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0072B1">
        <w:t>20</w:t>
      </w:r>
      <w:r w:rsidR="00F73B54">
        <w:t>.10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072B1">
        <w:t xml:space="preserve"> 94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</w:t>
      </w:r>
      <w:r w:rsidR="008304C2">
        <w:rPr>
          <w:rFonts w:ascii="Times New Roman" w:hAnsi="Times New Roman"/>
          <w:sz w:val="24"/>
          <w:szCs w:val="24"/>
        </w:rPr>
        <w:t>а основании пункта 3 статьи 217</w:t>
      </w:r>
      <w:r w:rsidRPr="00C71311">
        <w:rPr>
          <w:rFonts w:ascii="Times New Roman" w:hAnsi="Times New Roman"/>
          <w:sz w:val="24"/>
          <w:szCs w:val="24"/>
        </w:rPr>
        <w:t xml:space="preserve"> Бюджетног</w:t>
      </w:r>
      <w:r w:rsidR="00810F4C">
        <w:rPr>
          <w:rFonts w:ascii="Times New Roman" w:hAnsi="Times New Roman"/>
          <w:sz w:val="24"/>
          <w:szCs w:val="24"/>
        </w:rPr>
        <w:t>о кодекса Российской Федерации,</w:t>
      </w:r>
      <w:r w:rsidRPr="00C71311">
        <w:rPr>
          <w:rFonts w:ascii="Times New Roman" w:hAnsi="Times New Roman"/>
          <w:sz w:val="24"/>
          <w:szCs w:val="24"/>
        </w:rPr>
        <w:t xml:space="preserve"> приказа Комитета по финансам администрации города Урай от 29.04.2020 №</w:t>
      </w:r>
      <w:r w:rsidR="000072B1">
        <w:rPr>
          <w:rFonts w:ascii="Times New Roman" w:hAnsi="Times New Roman"/>
          <w:sz w:val="24"/>
          <w:szCs w:val="24"/>
        </w:rPr>
        <w:t xml:space="preserve"> </w:t>
      </w:r>
      <w:r w:rsidRPr="00C71311">
        <w:rPr>
          <w:rFonts w:ascii="Times New Roman" w:hAnsi="Times New Roman"/>
          <w:sz w:val="24"/>
          <w:szCs w:val="24"/>
        </w:rPr>
        <w:t>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</w:t>
      </w:r>
      <w:r w:rsidR="00E72F00">
        <w:t>2 годов согласно приложению</w:t>
      </w:r>
      <w:r w:rsidRPr="003B154E">
        <w:t>.</w:t>
      </w:r>
    </w:p>
    <w:p w:rsidR="004A5703" w:rsidRDefault="00C71311" w:rsidP="004A5703">
      <w:pPr>
        <w:ind w:firstLine="709"/>
        <w:jc w:val="both"/>
      </w:pPr>
      <w:r>
        <w:t xml:space="preserve">2. </w:t>
      </w:r>
      <w:r w:rsidR="004A5703">
        <w:t xml:space="preserve">Настоящий приказ </w:t>
      </w:r>
      <w:proofErr w:type="gramStart"/>
      <w:r w:rsidR="004A5703">
        <w:t xml:space="preserve">вступает в действие с момента </w:t>
      </w:r>
      <w:r w:rsidR="004A5703" w:rsidRPr="00D66EA3">
        <w:t>его опубликования</w:t>
      </w:r>
      <w:r w:rsidR="004A5703">
        <w:t xml:space="preserve"> и распространяется</w:t>
      </w:r>
      <w:proofErr w:type="gramEnd"/>
      <w:r w:rsidR="004A5703">
        <w:t xml:space="preserve"> на правоотношения, возникшие с 15.10.2020 года.</w:t>
      </w:r>
    </w:p>
    <w:p w:rsidR="00C71311" w:rsidRDefault="00C71311" w:rsidP="004A5703">
      <w:pPr>
        <w:ind w:firstLine="709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5814"/>
    <w:rsid w:val="003167F3"/>
    <w:rsid w:val="00320CBD"/>
    <w:rsid w:val="003245B0"/>
    <w:rsid w:val="003550BB"/>
    <w:rsid w:val="00356064"/>
    <w:rsid w:val="00367AAF"/>
    <w:rsid w:val="00373417"/>
    <w:rsid w:val="00397714"/>
    <w:rsid w:val="003A3039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E485C"/>
    <w:rsid w:val="007E7BE0"/>
    <w:rsid w:val="00802F5A"/>
    <w:rsid w:val="00810F4C"/>
    <w:rsid w:val="00821AFD"/>
    <w:rsid w:val="008304C2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62CCA-141C-4491-8268-204FD8C6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2020-08-04T09:51:00Z</cp:lastPrinted>
  <dcterms:created xsi:type="dcterms:W3CDTF">2020-10-09T06:17:00Z</dcterms:created>
  <dcterms:modified xsi:type="dcterms:W3CDTF">2020-10-20T11:02:00Z</dcterms:modified>
</cp:coreProperties>
</file>