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77" w:rsidRPr="00AC6D52" w:rsidRDefault="00D51677" w:rsidP="002C3545">
      <w:pPr>
        <w:tabs>
          <w:tab w:val="left" w:pos="6237"/>
        </w:tabs>
        <w:jc w:val="both"/>
      </w:pPr>
      <w:bookmarkStart w:id="0" w:name="_GoBack"/>
      <w:bookmarkEnd w:id="0"/>
    </w:p>
    <w:p w:rsidR="00C05EE1" w:rsidRPr="00C05EE1" w:rsidRDefault="00C05EE1" w:rsidP="00C05EE1">
      <w:pPr>
        <w:tabs>
          <w:tab w:val="left" w:pos="9072"/>
        </w:tabs>
        <w:ind w:right="-1"/>
        <w:jc w:val="right"/>
        <w:rPr>
          <w:noProof/>
        </w:rPr>
      </w:pPr>
      <w:r w:rsidRPr="00C05EE1">
        <w:rPr>
          <w:noProof/>
        </w:rPr>
        <w:t xml:space="preserve">ПРОЕКТ </w:t>
      </w:r>
      <w:r w:rsidR="00D51677" w:rsidRPr="00C05EE1">
        <w:rPr>
          <w:noProof/>
        </w:rPr>
        <w:t xml:space="preserve"> </w:t>
      </w:r>
    </w:p>
    <w:p w:rsidR="00C05EE1" w:rsidRDefault="00C05EE1" w:rsidP="002C3545">
      <w:pPr>
        <w:tabs>
          <w:tab w:val="left" w:pos="9072"/>
        </w:tabs>
        <w:ind w:right="-1"/>
        <w:jc w:val="center"/>
      </w:pPr>
    </w:p>
    <w:p w:rsidR="00D51677" w:rsidRPr="00AC6D52" w:rsidRDefault="00D51677" w:rsidP="002C3545">
      <w:pPr>
        <w:tabs>
          <w:tab w:val="left" w:pos="9072"/>
        </w:tabs>
        <w:ind w:right="-1"/>
        <w:jc w:val="center"/>
      </w:pPr>
      <w:r w:rsidRPr="00AC6D52">
        <w:t xml:space="preserve">Изменения в административный регламент </w:t>
      </w:r>
      <w:r w:rsidR="00C05EE1" w:rsidRPr="00AC6D52">
        <w:t>предоставления муниципальной услуги</w:t>
      </w:r>
    </w:p>
    <w:p w:rsidR="00D51677" w:rsidRPr="00AC6D52" w:rsidRDefault="00D51677" w:rsidP="002C3545">
      <w:pPr>
        <w:tabs>
          <w:tab w:val="left" w:pos="9072"/>
        </w:tabs>
        <w:ind w:right="-1"/>
        <w:jc w:val="center"/>
        <w:rPr>
          <w:szCs w:val="20"/>
        </w:rPr>
      </w:pPr>
      <w:r w:rsidRPr="00AC6D52">
        <w:rPr>
          <w:szCs w:val="20"/>
        </w:rPr>
        <w:t>«</w:t>
      </w:r>
      <w:r w:rsidRPr="00B74C00">
        <w:t xml:space="preserve">Выдача разрешения на ввод </w:t>
      </w:r>
      <w:r w:rsidRPr="001A7711">
        <w:t xml:space="preserve">объектов </w:t>
      </w:r>
      <w:r w:rsidRPr="00B74C00">
        <w:t>в эксплуатацию</w:t>
      </w:r>
      <w:r w:rsidRPr="00AC6D52">
        <w:rPr>
          <w:szCs w:val="20"/>
        </w:rPr>
        <w:t>»</w:t>
      </w:r>
    </w:p>
    <w:p w:rsidR="00D51677" w:rsidRDefault="00D51677" w:rsidP="002C3545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</w:t>
      </w:r>
    </w:p>
    <w:p w:rsidR="00C05EE1" w:rsidRPr="002C3545" w:rsidRDefault="00456A7D" w:rsidP="00030667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Абзац первый п</w:t>
      </w:r>
      <w:r w:rsidR="00C05EE1" w:rsidRPr="002C3545">
        <w:rPr>
          <w:rFonts w:eastAsiaTheme="minorHAnsi"/>
          <w:lang w:eastAsia="en-US"/>
        </w:rPr>
        <w:t>ункт</w:t>
      </w:r>
      <w:r>
        <w:rPr>
          <w:rFonts w:eastAsiaTheme="minorHAnsi"/>
          <w:lang w:eastAsia="en-US"/>
        </w:rPr>
        <w:t>а</w:t>
      </w:r>
      <w:r w:rsidR="00C05EE1" w:rsidRPr="002C3545">
        <w:rPr>
          <w:rFonts w:eastAsiaTheme="minorHAnsi"/>
          <w:lang w:eastAsia="en-US"/>
        </w:rPr>
        <w:t xml:space="preserve"> 1.</w:t>
      </w:r>
      <w:r>
        <w:rPr>
          <w:rFonts w:eastAsiaTheme="minorHAnsi"/>
          <w:lang w:eastAsia="en-US"/>
        </w:rPr>
        <w:t>3</w:t>
      </w:r>
      <w:r w:rsidR="00C05EE1" w:rsidRPr="002C3545">
        <w:rPr>
          <w:rFonts w:eastAsiaTheme="minorHAnsi"/>
          <w:lang w:eastAsia="en-US"/>
        </w:rPr>
        <w:t xml:space="preserve"> изложить в новой редакции:</w:t>
      </w:r>
    </w:p>
    <w:p w:rsidR="00456A7D" w:rsidRPr="0093124F" w:rsidRDefault="00C05EE1" w:rsidP="00030667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>«</w:t>
      </w:r>
      <w:r w:rsidR="00456A7D" w:rsidRPr="00A35DDC">
        <w:t xml:space="preserve">1.3. Круг заявителей: физические или юридические лица, обеспечивающие на принадлежащем земельном участке или на земельном участке иного правообладателя (в случаях, предусмотренных Градостроительным кодексом Российской Федерации) </w:t>
      </w:r>
      <w:r w:rsidR="00456A7D">
        <w:rPr>
          <w:rFonts w:eastAsiaTheme="minorHAnsi"/>
          <w:lang w:eastAsia="en-US"/>
        </w:rPr>
        <w:t xml:space="preserve">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</w:t>
      </w:r>
      <w:r w:rsidR="00456A7D" w:rsidRPr="0093124F">
        <w:rPr>
          <w:rFonts w:eastAsiaTheme="minorHAnsi"/>
          <w:lang w:eastAsia="en-US"/>
        </w:rPr>
        <w:t>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</w:t>
      </w:r>
      <w:r w:rsidR="00456A7D" w:rsidRPr="0093124F">
        <w:t>.</w:t>
      </w:r>
      <w:r w:rsidRPr="0093124F">
        <w:rPr>
          <w:rFonts w:eastAsiaTheme="minorHAnsi"/>
          <w:lang w:eastAsia="en-US"/>
        </w:rPr>
        <w:t>».</w:t>
      </w:r>
    </w:p>
    <w:p w:rsidR="005266B6" w:rsidRPr="0093124F" w:rsidRDefault="005266B6" w:rsidP="00030667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3124F">
        <w:rPr>
          <w:rFonts w:eastAsiaTheme="minorHAnsi"/>
          <w:lang w:eastAsia="en-US"/>
        </w:rPr>
        <w:t>Подпункт 3 пункта 2.7.2 изложить в новой редакции:</w:t>
      </w:r>
    </w:p>
    <w:p w:rsidR="00D8304E" w:rsidRPr="0093124F" w:rsidRDefault="005266B6" w:rsidP="00030667">
      <w:pPr>
        <w:autoSpaceDE w:val="0"/>
        <w:autoSpaceDN w:val="0"/>
        <w:adjustRightInd w:val="0"/>
        <w:ind w:firstLine="567"/>
        <w:jc w:val="both"/>
      </w:pPr>
      <w:r w:rsidRPr="0093124F">
        <w:t>«</w:t>
      </w:r>
      <w:r w:rsidR="00D8304E" w:rsidRPr="0093124F">
        <w:t xml:space="preserve">3) акт, подтверждающий соответствие параметров построенного, реконструированного объекта капитального строительства проектной документации </w:t>
      </w:r>
      <w:r w:rsidR="00D8304E" w:rsidRPr="0093124F">
        <w:rPr>
          <w:rFonts w:eastAsiaTheme="minorHAnsi"/>
          <w:lang w:eastAsia="en-US"/>
        </w:rPr>
        <w:t xml:space="preserve">(в части соответствия проектной документации требованиям, указанным в </w:t>
      </w:r>
      <w:hyperlink r:id="rId5" w:history="1">
        <w:r w:rsidR="00D8304E" w:rsidRPr="0093124F">
          <w:rPr>
            <w:rFonts w:eastAsiaTheme="minorHAnsi"/>
            <w:lang w:eastAsia="en-US"/>
          </w:rPr>
          <w:t>пункте 1 части 5 статьи 49</w:t>
        </w:r>
      </w:hyperlink>
      <w:r w:rsidR="00D8304E" w:rsidRPr="0093124F">
        <w:rPr>
          <w:rFonts w:eastAsiaTheme="minorHAnsi"/>
          <w:lang w:eastAsia="en-US"/>
        </w:rPr>
        <w:t xml:space="preserve"> Градостроительного кодекса Российской Федерации)</w:t>
      </w:r>
      <w:r w:rsidR="00D8304E" w:rsidRPr="0093124F"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(форма приводится в приложении 2 к административному регламенту);</w:t>
      </w:r>
      <w:r w:rsidRPr="0093124F">
        <w:t>».</w:t>
      </w:r>
    </w:p>
    <w:p w:rsidR="005266B6" w:rsidRPr="0093124F" w:rsidRDefault="005266B6" w:rsidP="00030667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3124F">
        <w:rPr>
          <w:rFonts w:eastAsiaTheme="minorHAnsi"/>
          <w:lang w:eastAsia="en-US"/>
        </w:rPr>
        <w:t>Подпункт 4 пункта 2.7.3 изложить в новой редакции:</w:t>
      </w:r>
    </w:p>
    <w:p w:rsidR="005266B6" w:rsidRPr="0093124F" w:rsidRDefault="005266B6" w:rsidP="0003066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24F">
        <w:rPr>
          <w:rFonts w:ascii="Times New Roman" w:hAnsi="Times New Roman" w:cs="Times New Roman"/>
          <w:sz w:val="24"/>
          <w:szCs w:val="24"/>
        </w:rPr>
        <w:t xml:space="preserve">«4)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6" w:history="1">
        <w:r w:rsidRPr="0093124F">
          <w:rPr>
            <w:rFonts w:ascii="Times New Roman" w:hAnsi="Times New Roman" w:cs="Times New Roman"/>
            <w:sz w:val="24"/>
            <w:szCs w:val="24"/>
          </w:rPr>
          <w:t>частью 1 статьи 54</w:t>
        </w:r>
      </w:hyperlink>
      <w:r w:rsidRPr="0093124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7" w:history="1">
        <w:r w:rsidRPr="0093124F">
          <w:rPr>
            <w:rFonts w:ascii="Times New Roman" w:hAnsi="Times New Roman" w:cs="Times New Roman"/>
            <w:sz w:val="24"/>
            <w:szCs w:val="24"/>
          </w:rPr>
          <w:t>пункте 1 части 5 статьи 49</w:t>
        </w:r>
      </w:hyperlink>
      <w:r w:rsidRPr="0093124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ресурсов;».</w:t>
      </w:r>
    </w:p>
    <w:p w:rsidR="005266B6" w:rsidRPr="0093124F" w:rsidRDefault="00030667" w:rsidP="0003066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24F">
        <w:rPr>
          <w:rFonts w:ascii="Times New Roman" w:hAnsi="Times New Roman" w:cs="Times New Roman"/>
          <w:sz w:val="24"/>
          <w:szCs w:val="24"/>
        </w:rPr>
        <w:t>4</w:t>
      </w:r>
      <w:r w:rsidR="00232762" w:rsidRPr="0093124F">
        <w:rPr>
          <w:rFonts w:ascii="Times New Roman" w:hAnsi="Times New Roman" w:cs="Times New Roman"/>
          <w:sz w:val="24"/>
          <w:szCs w:val="24"/>
        </w:rPr>
        <w:t xml:space="preserve">. </w:t>
      </w:r>
      <w:r w:rsidR="0093124F">
        <w:rPr>
          <w:rFonts w:ascii="Times New Roman" w:hAnsi="Times New Roman" w:cs="Times New Roman"/>
          <w:sz w:val="24"/>
          <w:szCs w:val="24"/>
        </w:rPr>
        <w:t>В п</w:t>
      </w:r>
      <w:r w:rsidR="00232762" w:rsidRPr="0093124F">
        <w:rPr>
          <w:rFonts w:ascii="Times New Roman" w:hAnsi="Times New Roman" w:cs="Times New Roman"/>
          <w:sz w:val="24"/>
          <w:szCs w:val="24"/>
        </w:rPr>
        <w:t>ункт</w:t>
      </w:r>
      <w:r w:rsidR="0093124F">
        <w:rPr>
          <w:rFonts w:ascii="Times New Roman" w:hAnsi="Times New Roman" w:cs="Times New Roman"/>
          <w:sz w:val="24"/>
          <w:szCs w:val="24"/>
        </w:rPr>
        <w:t>е</w:t>
      </w:r>
      <w:r w:rsidR="00194151" w:rsidRPr="0093124F">
        <w:rPr>
          <w:rFonts w:ascii="Times New Roman" w:hAnsi="Times New Roman" w:cs="Times New Roman"/>
          <w:sz w:val="24"/>
          <w:szCs w:val="24"/>
        </w:rPr>
        <w:t xml:space="preserve"> 2.19:</w:t>
      </w:r>
    </w:p>
    <w:p w:rsidR="00194151" w:rsidRPr="0093124F" w:rsidRDefault="00030667" w:rsidP="0003066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24F">
        <w:rPr>
          <w:rFonts w:ascii="Times New Roman" w:hAnsi="Times New Roman" w:cs="Times New Roman"/>
          <w:sz w:val="24"/>
          <w:szCs w:val="24"/>
        </w:rPr>
        <w:t>4</w:t>
      </w:r>
      <w:r w:rsidR="00194151" w:rsidRPr="0093124F">
        <w:rPr>
          <w:rFonts w:ascii="Times New Roman" w:hAnsi="Times New Roman" w:cs="Times New Roman"/>
          <w:sz w:val="24"/>
          <w:szCs w:val="24"/>
        </w:rPr>
        <w:t>.1. Дополнить подпунктом 2.19.7 следующего содержания:</w:t>
      </w:r>
    </w:p>
    <w:p w:rsidR="00194151" w:rsidRPr="0093124F" w:rsidRDefault="0093124F" w:rsidP="0093124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«2.19.7. Документы для принятия решения о выдаче разрешения на ввод объекта в эксплуатацию,</w:t>
      </w:r>
      <w:r w:rsidR="00194151" w:rsidRPr="0093124F">
        <w:rPr>
          <w:rFonts w:eastAsiaTheme="minorHAnsi"/>
          <w:lang w:eastAsia="en-US"/>
        </w:rPr>
        <w:t xml:space="preserve"> указанные в </w:t>
      </w:r>
      <w:hyperlink r:id="rId8" w:history="1">
        <w:r w:rsidR="00194151" w:rsidRPr="0093124F">
          <w:rPr>
            <w:rFonts w:eastAsiaTheme="minorHAnsi"/>
            <w:lang w:eastAsia="en-US"/>
          </w:rPr>
          <w:t>частях 3</w:t>
        </w:r>
      </w:hyperlink>
      <w:r w:rsidR="00194151" w:rsidRPr="0093124F">
        <w:rPr>
          <w:rFonts w:eastAsiaTheme="minorHAnsi"/>
          <w:lang w:eastAsia="en-US"/>
        </w:rPr>
        <w:t xml:space="preserve"> и </w:t>
      </w:r>
      <w:hyperlink r:id="rId9" w:history="1">
        <w:r w:rsidR="00194151" w:rsidRPr="0093124F">
          <w:rPr>
            <w:rFonts w:eastAsiaTheme="minorHAnsi"/>
            <w:lang w:eastAsia="en-US"/>
          </w:rPr>
          <w:t>4 статьи 55</w:t>
        </w:r>
      </w:hyperlink>
      <w:r w:rsidR="00194151" w:rsidRPr="0093124F">
        <w:rPr>
          <w:rFonts w:eastAsiaTheme="minorHAnsi"/>
          <w:lang w:eastAsia="en-US"/>
        </w:rPr>
        <w:t xml:space="preserve"> Градостроительного кодекса Российской Федерации</w:t>
      </w:r>
      <w:r w:rsidR="002768B8" w:rsidRPr="0093124F">
        <w:rPr>
          <w:rFonts w:eastAsiaTheme="minorHAnsi"/>
          <w:lang w:eastAsia="en-US"/>
        </w:rPr>
        <w:t xml:space="preserve">, направляются в уполномоченный орган </w:t>
      </w:r>
      <w:r w:rsidR="00194151" w:rsidRPr="0093124F">
        <w:rPr>
          <w:rFonts w:eastAsiaTheme="minorHAnsi"/>
          <w:lang w:eastAsia="en-US"/>
        </w:rPr>
        <w:t>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 w:rsidR="002768B8" w:rsidRPr="0093124F">
        <w:rPr>
          <w:rFonts w:eastAsiaTheme="minorHAnsi"/>
          <w:lang w:eastAsia="en-US"/>
        </w:rPr>
        <w:t>».</w:t>
      </w:r>
    </w:p>
    <w:p w:rsidR="002768B8" w:rsidRPr="0093124F" w:rsidRDefault="00030667" w:rsidP="0093124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3124F">
        <w:t>4</w:t>
      </w:r>
      <w:r w:rsidR="002768B8" w:rsidRPr="0093124F">
        <w:t>.2. Дополнить подпунктом 2.19.8 следующего содержания:</w:t>
      </w:r>
    </w:p>
    <w:p w:rsidR="00C05EE1" w:rsidRPr="004D3671" w:rsidRDefault="002768B8" w:rsidP="0093124F">
      <w:pPr>
        <w:pStyle w:val="formattext"/>
        <w:spacing w:before="0" w:beforeAutospacing="0" w:after="0" w:afterAutospacing="0"/>
        <w:ind w:firstLine="480"/>
        <w:jc w:val="both"/>
        <w:rPr>
          <w:rFonts w:eastAsiaTheme="minorHAnsi"/>
          <w:lang w:eastAsia="en-US"/>
        </w:rPr>
      </w:pPr>
      <w:r w:rsidRPr="0093124F">
        <w:rPr>
          <w:rFonts w:eastAsiaTheme="minorHAnsi"/>
          <w:lang w:eastAsia="en-US"/>
        </w:rPr>
        <w:t>«2.19.8. Документы</w:t>
      </w:r>
      <w:r w:rsidR="0093124F" w:rsidRPr="0093124F">
        <w:t xml:space="preserve">, необходимые для получения разрешения на ввод объекта в эксплуатацию и указанные в частях 3 и 4 </w:t>
      </w:r>
      <w:hyperlink r:id="rId10" w:history="1">
        <w:r w:rsidR="0093124F" w:rsidRPr="0093124F">
          <w:rPr>
            <w:rStyle w:val="a9"/>
            <w:color w:val="auto"/>
            <w:u w:val="none"/>
          </w:rPr>
          <w:t>статьи 55 Градостроительного кодекса Российской Федерации</w:t>
        </w:r>
      </w:hyperlink>
      <w:r w:rsidR="0093124F" w:rsidRPr="0093124F">
        <w:t xml:space="preserve">, направляются </w:t>
      </w:r>
      <w:r w:rsidRPr="0093124F">
        <w:rPr>
          <w:rFonts w:eastAsiaTheme="minorHAnsi"/>
          <w:lang w:eastAsia="en-US"/>
        </w:rPr>
        <w:t>в уполномоченный орган исключительно в электронной форме для объектов капитального строительства</w:t>
      </w:r>
      <w:r>
        <w:rPr>
          <w:rFonts w:eastAsiaTheme="minorHAnsi"/>
          <w:lang w:eastAsia="en-US"/>
        </w:rPr>
        <w:t xml:space="preserve">, за исключением случаев, при которых </w:t>
      </w:r>
      <w:r>
        <w:rPr>
          <w:rFonts w:eastAsiaTheme="minorHAnsi"/>
          <w:lang w:eastAsia="en-US"/>
        </w:rPr>
        <w:lastRenderedPageBreak/>
        <w:t>документы, необходимые для получения разрешения на строительство, представлялись в уполномоченный орган на бумажном носителе.</w:t>
      </w:r>
      <w:r w:rsidR="004D3671">
        <w:rPr>
          <w:rFonts w:eastAsiaTheme="minorHAnsi"/>
          <w:lang w:eastAsia="en-US"/>
        </w:rPr>
        <w:t>».</w:t>
      </w:r>
    </w:p>
    <w:p w:rsidR="00D51677" w:rsidRPr="00F17244" w:rsidRDefault="00D51677" w:rsidP="002C3545"/>
    <w:p w:rsidR="00D51677" w:rsidRDefault="00D51677" w:rsidP="002C3545">
      <w:pPr>
        <w:jc w:val="center"/>
      </w:pPr>
    </w:p>
    <w:p w:rsidR="00D51677" w:rsidRDefault="00D51677" w:rsidP="002C3545">
      <w:pPr>
        <w:jc w:val="center"/>
      </w:pPr>
    </w:p>
    <w:p w:rsidR="00D51677" w:rsidRDefault="00D51677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2C3545">
      <w:pPr>
        <w:jc w:val="center"/>
      </w:pPr>
    </w:p>
    <w:p w:rsidR="002C3545" w:rsidRDefault="002C3545" w:rsidP="00865EA2"/>
    <w:sectPr w:rsidR="002C3545" w:rsidSect="00D96B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5B2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2E6EB3"/>
    <w:multiLevelType w:val="hybridMultilevel"/>
    <w:tmpl w:val="7990E4E2"/>
    <w:lvl w:ilvl="0" w:tplc="A6A483B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591284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01446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77"/>
    <w:rsid w:val="00030667"/>
    <w:rsid w:val="00194151"/>
    <w:rsid w:val="00211A3C"/>
    <w:rsid w:val="00232762"/>
    <w:rsid w:val="002768B8"/>
    <w:rsid w:val="002C19DD"/>
    <w:rsid w:val="002C3545"/>
    <w:rsid w:val="00393BB2"/>
    <w:rsid w:val="00433F56"/>
    <w:rsid w:val="00443CC0"/>
    <w:rsid w:val="00456A7D"/>
    <w:rsid w:val="004770BD"/>
    <w:rsid w:val="00485EE3"/>
    <w:rsid w:val="004B445B"/>
    <w:rsid w:val="004D3671"/>
    <w:rsid w:val="005266B6"/>
    <w:rsid w:val="00737669"/>
    <w:rsid w:val="00865EA2"/>
    <w:rsid w:val="0093124F"/>
    <w:rsid w:val="00B77465"/>
    <w:rsid w:val="00C05EE1"/>
    <w:rsid w:val="00D51677"/>
    <w:rsid w:val="00D8304E"/>
    <w:rsid w:val="00D96BFE"/>
    <w:rsid w:val="00D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FDF4-188E-4BF6-9175-094DEC2B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5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6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35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3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rsid w:val="002C35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3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C3545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rsid w:val="002C354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lock Text"/>
    <w:basedOn w:val="a"/>
    <w:rsid w:val="002C3545"/>
    <w:pPr>
      <w:ind w:left="5040" w:right="-76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5266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66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94151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93124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31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A49663947ADA97E2A2A602D2944F96C5A411F41C84D7F08563672E60BDB02489CBE085DE7D1F902414FFE22DA2B2F0EF9E67B64f2l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E80E93BD3CD884D6E61AA496EAC7C47B440F148579721B55AFEB34DF41F86181EC76E2AB0BFC4B3708BEFD8C1B7A25AE2E87F52F6FrAY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D1A4816C8710E426EDB34A666CC5FD42BC20A2AA997F66A38EFEB4F0189B91D807370D83E062577F2390DCFCCC71D643DFC3B3A4f3D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7B3EB4EDAA6ED4717EBC04A0914CB8BE7B306B556E68B065E1F98C45682062AC28A0B15034815D328446FB6C392796307873A85FA4B0T2E" TargetMode="External"/><Relationship Id="rId10" Type="http://schemas.openxmlformats.org/officeDocument/2006/relationships/hyperlink" Target="kodeks://link/d?nd=901919338&amp;prevdoc=446494498&amp;point=mark=00000000000000000000000000000000000000000000000000A8Q0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6A49663947ADA97E2A2A602D2944F96C5A411F41C84D7F08563672E60BDB02489CBE0B5AEFD2A4500E4EA2678F382E07F9E4727829F2BBfAl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Andrew Schakrislamoff</cp:lastModifiedBy>
  <cp:revision>2</cp:revision>
  <dcterms:created xsi:type="dcterms:W3CDTF">2020-09-18T09:14:00Z</dcterms:created>
  <dcterms:modified xsi:type="dcterms:W3CDTF">2020-09-18T09:14:00Z</dcterms:modified>
</cp:coreProperties>
</file>