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673E96" w:rsidP="00673E96">
      <w:pPr>
        <w:tabs>
          <w:tab w:val="left" w:pos="900"/>
        </w:tabs>
        <w:ind w:right="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673E96" w:rsidRDefault="00673E96" w:rsidP="00673E96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:rsidR="00350BD0" w:rsidRDefault="00350BD0" w:rsidP="00350BD0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изменений в административный регламент предоставления муниципальной услуги 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9B5B92" w:rsidRDefault="009B5B92" w:rsidP="00350BD0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9B5B92" w:rsidRDefault="009B5B92" w:rsidP="009B5B92">
      <w:pPr>
        <w:pStyle w:val="ad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пункта 2.9 изложить в следующей редакции:</w:t>
      </w:r>
    </w:p>
    <w:p w:rsidR="009B5B92" w:rsidRDefault="009B5B92" w:rsidP="009B5B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</w:t>
      </w:r>
      <w:r w:rsidRPr="00404A34">
        <w:rPr>
          <w:sz w:val="24"/>
          <w:szCs w:val="24"/>
        </w:rPr>
        <w:t xml:space="preserve"> </w:t>
      </w:r>
      <w:r w:rsidRPr="00FE0B68">
        <w:rPr>
          <w:sz w:val="24"/>
          <w:szCs w:val="24"/>
        </w:rPr>
        <w:t>отсутствуют случаи и условия для присвоения объекту адресации адре</w:t>
      </w:r>
      <w:r>
        <w:rPr>
          <w:sz w:val="24"/>
          <w:szCs w:val="24"/>
        </w:rPr>
        <w:t>са или аннулирования его адреса</w:t>
      </w:r>
      <w:r w:rsidR="002B0A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0AC0" w:rsidRPr="002B0AC0">
        <w:rPr>
          <w:rFonts w:eastAsia="Calibri"/>
          <w:sz w:val="24"/>
          <w:szCs w:val="24"/>
        </w:rPr>
        <w:t xml:space="preserve">указанные в </w:t>
      </w:r>
      <w:hyperlink r:id="rId8" w:history="1">
        <w:r w:rsidR="002B0AC0" w:rsidRPr="002B0AC0">
          <w:rPr>
            <w:rFonts w:eastAsia="Calibri"/>
            <w:sz w:val="24"/>
            <w:szCs w:val="24"/>
          </w:rPr>
          <w:t>пунктах 5</w:t>
        </w:r>
      </w:hyperlink>
      <w:r w:rsidR="002B0AC0" w:rsidRPr="002B0AC0">
        <w:rPr>
          <w:rFonts w:eastAsia="Calibri"/>
          <w:sz w:val="24"/>
          <w:szCs w:val="24"/>
        </w:rPr>
        <w:t xml:space="preserve">, </w:t>
      </w:r>
      <w:hyperlink r:id="rId9" w:history="1">
        <w:r w:rsidR="002B0AC0" w:rsidRPr="002B0AC0">
          <w:rPr>
            <w:rFonts w:eastAsia="Calibri"/>
            <w:sz w:val="24"/>
            <w:szCs w:val="24"/>
          </w:rPr>
          <w:t>8</w:t>
        </w:r>
      </w:hyperlink>
      <w:r w:rsidR="002B0AC0" w:rsidRPr="002B0AC0">
        <w:rPr>
          <w:rFonts w:eastAsia="Calibri"/>
          <w:sz w:val="24"/>
          <w:szCs w:val="24"/>
        </w:rPr>
        <w:t xml:space="preserve"> - </w:t>
      </w:r>
      <w:hyperlink r:id="rId10" w:history="1">
        <w:r w:rsidR="002B0AC0" w:rsidRPr="002B0AC0">
          <w:rPr>
            <w:rFonts w:eastAsia="Calibri"/>
            <w:sz w:val="24"/>
            <w:szCs w:val="24"/>
          </w:rPr>
          <w:t>11</w:t>
        </w:r>
      </w:hyperlink>
      <w:r w:rsidR="002B0AC0" w:rsidRPr="002B0AC0">
        <w:rPr>
          <w:rFonts w:eastAsia="Calibri"/>
          <w:sz w:val="24"/>
          <w:szCs w:val="24"/>
        </w:rPr>
        <w:t xml:space="preserve"> и </w:t>
      </w:r>
      <w:hyperlink r:id="rId11" w:history="1">
        <w:r w:rsidR="002B0AC0" w:rsidRPr="002B0AC0">
          <w:rPr>
            <w:rFonts w:eastAsia="Calibri"/>
            <w:sz w:val="24"/>
            <w:szCs w:val="24"/>
          </w:rPr>
          <w:t>14</w:t>
        </w:r>
      </w:hyperlink>
      <w:r w:rsidR="002B0AC0" w:rsidRPr="002B0AC0">
        <w:rPr>
          <w:rFonts w:eastAsia="Calibri"/>
          <w:sz w:val="24"/>
          <w:szCs w:val="24"/>
        </w:rPr>
        <w:t xml:space="preserve"> - </w:t>
      </w:r>
      <w:hyperlink r:id="rId12" w:history="1">
        <w:r w:rsidR="002B0AC0" w:rsidRPr="002B0AC0">
          <w:rPr>
            <w:rFonts w:eastAsia="Calibri"/>
            <w:sz w:val="24"/>
            <w:szCs w:val="24"/>
          </w:rPr>
          <w:t>18</w:t>
        </w:r>
      </w:hyperlink>
      <w:r w:rsidR="002B0AC0">
        <w:rPr>
          <w:rFonts w:eastAsia="Calibri"/>
        </w:rPr>
        <w:t xml:space="preserve"> </w:t>
      </w:r>
      <w:r>
        <w:rPr>
          <w:sz w:val="24"/>
          <w:szCs w:val="24"/>
        </w:rPr>
        <w:t>Правил присвоения, изменения или аннулирования адресов, утвержденных постановлением Правительства Российской Федерации от 19.11.2014 №1221</w:t>
      </w:r>
      <w:r w:rsidR="002B0AC0">
        <w:rPr>
          <w:sz w:val="24"/>
          <w:szCs w:val="24"/>
        </w:rPr>
        <w:t>.</w:t>
      </w:r>
      <w:r w:rsidR="00FA29A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sectPr w:rsidR="008B3B38" w:rsidSect="009B5B92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0F" w:rsidRDefault="00E6650F">
      <w:r>
        <w:separator/>
      </w:r>
    </w:p>
  </w:endnote>
  <w:endnote w:type="continuationSeparator" w:id="0">
    <w:p w:rsidR="00E6650F" w:rsidRDefault="00E6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0F" w:rsidRDefault="00E6650F">
      <w:r>
        <w:separator/>
      </w:r>
    </w:p>
  </w:footnote>
  <w:footnote w:type="continuationSeparator" w:id="0">
    <w:p w:rsidR="00E6650F" w:rsidRDefault="00E6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6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8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2591"/>
    <w:rsid w:val="00076208"/>
    <w:rsid w:val="000777CF"/>
    <w:rsid w:val="000E258B"/>
    <w:rsid w:val="00134E0C"/>
    <w:rsid w:val="0013766F"/>
    <w:rsid w:val="001637CA"/>
    <w:rsid w:val="00175E63"/>
    <w:rsid w:val="001B1423"/>
    <w:rsid w:val="001E5C41"/>
    <w:rsid w:val="001E6D1E"/>
    <w:rsid w:val="0029614E"/>
    <w:rsid w:val="002B0AC0"/>
    <w:rsid w:val="002F0E87"/>
    <w:rsid w:val="00350BD0"/>
    <w:rsid w:val="00362922"/>
    <w:rsid w:val="00377553"/>
    <w:rsid w:val="00384633"/>
    <w:rsid w:val="003B6AD2"/>
    <w:rsid w:val="003F1668"/>
    <w:rsid w:val="00405A75"/>
    <w:rsid w:val="00414D64"/>
    <w:rsid w:val="00417CEE"/>
    <w:rsid w:val="00426084"/>
    <w:rsid w:val="0044672A"/>
    <w:rsid w:val="0046529A"/>
    <w:rsid w:val="0046541C"/>
    <w:rsid w:val="00471B0C"/>
    <w:rsid w:val="00495026"/>
    <w:rsid w:val="004D58B1"/>
    <w:rsid w:val="004D71F4"/>
    <w:rsid w:val="00506F11"/>
    <w:rsid w:val="00562D8F"/>
    <w:rsid w:val="005D1DFB"/>
    <w:rsid w:val="0061315D"/>
    <w:rsid w:val="006268FD"/>
    <w:rsid w:val="006479F2"/>
    <w:rsid w:val="006527BC"/>
    <w:rsid w:val="006575E6"/>
    <w:rsid w:val="00673E96"/>
    <w:rsid w:val="00687007"/>
    <w:rsid w:val="006B735F"/>
    <w:rsid w:val="00713B49"/>
    <w:rsid w:val="00721E08"/>
    <w:rsid w:val="00722A4A"/>
    <w:rsid w:val="00743265"/>
    <w:rsid w:val="0079383D"/>
    <w:rsid w:val="007B2B8E"/>
    <w:rsid w:val="007C189F"/>
    <w:rsid w:val="007D0D0C"/>
    <w:rsid w:val="007F72A9"/>
    <w:rsid w:val="0081478B"/>
    <w:rsid w:val="00892E91"/>
    <w:rsid w:val="008A5199"/>
    <w:rsid w:val="008B0D91"/>
    <w:rsid w:val="008B2A00"/>
    <w:rsid w:val="008B3B38"/>
    <w:rsid w:val="008C4B66"/>
    <w:rsid w:val="008F3752"/>
    <w:rsid w:val="008F6542"/>
    <w:rsid w:val="00927E00"/>
    <w:rsid w:val="009305EE"/>
    <w:rsid w:val="00983DE6"/>
    <w:rsid w:val="009A079C"/>
    <w:rsid w:val="009B08C2"/>
    <w:rsid w:val="009B5B92"/>
    <w:rsid w:val="009C5449"/>
    <w:rsid w:val="00A37613"/>
    <w:rsid w:val="00A462C1"/>
    <w:rsid w:val="00A77C40"/>
    <w:rsid w:val="00AA5EA8"/>
    <w:rsid w:val="00AA63C4"/>
    <w:rsid w:val="00B11A3F"/>
    <w:rsid w:val="00B12F33"/>
    <w:rsid w:val="00B15D26"/>
    <w:rsid w:val="00B161EB"/>
    <w:rsid w:val="00B42771"/>
    <w:rsid w:val="00B9464A"/>
    <w:rsid w:val="00C05743"/>
    <w:rsid w:val="00C07CDC"/>
    <w:rsid w:val="00C1046F"/>
    <w:rsid w:val="00C72348"/>
    <w:rsid w:val="00C83CAB"/>
    <w:rsid w:val="00C97820"/>
    <w:rsid w:val="00CE480B"/>
    <w:rsid w:val="00D07523"/>
    <w:rsid w:val="00D12FD4"/>
    <w:rsid w:val="00D14F41"/>
    <w:rsid w:val="00D270F6"/>
    <w:rsid w:val="00D3055F"/>
    <w:rsid w:val="00D46852"/>
    <w:rsid w:val="00D52920"/>
    <w:rsid w:val="00DC1D44"/>
    <w:rsid w:val="00DC37E2"/>
    <w:rsid w:val="00E062D2"/>
    <w:rsid w:val="00E32B6C"/>
    <w:rsid w:val="00E6650F"/>
    <w:rsid w:val="00E70553"/>
    <w:rsid w:val="00EE5B69"/>
    <w:rsid w:val="00F1093B"/>
    <w:rsid w:val="00F131D4"/>
    <w:rsid w:val="00F242FC"/>
    <w:rsid w:val="00F34D1E"/>
    <w:rsid w:val="00F633EE"/>
    <w:rsid w:val="00F65B6A"/>
    <w:rsid w:val="00F966ED"/>
    <w:rsid w:val="00FA0EE6"/>
    <w:rsid w:val="00FA1309"/>
    <w:rsid w:val="00FA29A4"/>
    <w:rsid w:val="00FA3507"/>
    <w:rsid w:val="00FC798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paragraph" w:styleId="1">
    <w:name w:val="heading 1"/>
    <w:basedOn w:val="a0"/>
    <w:next w:val="a0"/>
    <w:link w:val="10"/>
    <w:qFormat/>
    <w:rsid w:val="00983DE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05743"/>
    <w:rPr>
      <w:rFonts w:ascii="Arial" w:hAnsi="Arial" w:cs="Arial"/>
    </w:rPr>
  </w:style>
  <w:style w:type="paragraph" w:customStyle="1" w:styleId="2">
    <w:name w:val="Абзац списка2"/>
    <w:basedOn w:val="a0"/>
    <w:rsid w:val="009C5449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983DE6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98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0"/>
    <w:unhideWhenUsed/>
    <w:rsid w:val="0013766F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E0882C562447C954A5CAC0F2530E2A06F89E36817DCF79F081F1DF7BAE9CC91C781E62E039BA2609FC4FB9273DC87F7F7C98434EB00CK8S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2E0882C562447C954A5CAC0F2530E2A06F89E36817DCF79F081F1DF7BAE9CC91C781E62E039BD2A09FC4FB9273DC87F7F7C98434EB00CK8S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2E0882C562447C954A5CAC0F2530E2A06F89E36817DCF79F081F1DF7BAE9CC91C781E62E039BC2709FC4FB9273DC87F7F7C98434EB00CK8S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2E0882C562447C954A5CAC0F2530E2A06F89E36817DCF79F081F1DF7BAE9CC91C781E62E039BC2A09FC4FB9273DC87F7F7C98434EB00CK8S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2E0882C562447C954A5CAC0F2530E2A06F89E36817DCF79F081F1DF7BAE9CC91C781E62E039BB2C09FC4FB9273DC87F7F7C98434EB00CK8S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8728-BA4F-4C19-AA63-A94A9AE7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iogd5</cp:lastModifiedBy>
  <cp:revision>5</cp:revision>
  <cp:lastPrinted>2018-05-15T04:13:00Z</cp:lastPrinted>
  <dcterms:created xsi:type="dcterms:W3CDTF">2020-06-23T05:39:00Z</dcterms:created>
  <dcterms:modified xsi:type="dcterms:W3CDTF">2020-06-25T09:24:00Z</dcterms:modified>
</cp:coreProperties>
</file>