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97" w:rsidRPr="00922ED1" w:rsidRDefault="005A2097" w:rsidP="005A2097">
      <w:pPr>
        <w:ind w:firstLine="709"/>
        <w:jc w:val="center"/>
        <w:rPr>
          <w:sz w:val="28"/>
          <w:szCs w:val="28"/>
        </w:rPr>
      </w:pPr>
      <w:r w:rsidRPr="00922ED1">
        <w:rPr>
          <w:sz w:val="28"/>
          <w:szCs w:val="28"/>
        </w:rPr>
        <w:t xml:space="preserve">Критерии, положительно влияющие на рассмотрение вопроса о выделении квоты иностранным гражданам в рамках постоянно действующей Комиссии УМВД России по Ханты-Мансийскому автономному округу – Югре по распределению установленной для Ханты-Мансийского автономного округа – Югры квоты на выдачу иностранным гражданам </w:t>
      </w:r>
    </w:p>
    <w:p w:rsidR="005A2097" w:rsidRPr="00922ED1" w:rsidRDefault="005A2097" w:rsidP="005A2097">
      <w:pPr>
        <w:ind w:firstLine="709"/>
        <w:jc w:val="center"/>
        <w:rPr>
          <w:sz w:val="28"/>
          <w:szCs w:val="28"/>
        </w:rPr>
      </w:pPr>
      <w:r w:rsidRPr="00922ED1">
        <w:rPr>
          <w:sz w:val="28"/>
          <w:szCs w:val="28"/>
        </w:rPr>
        <w:t xml:space="preserve">и лицам без гражданства разрешений на временное проживание </w:t>
      </w:r>
    </w:p>
    <w:p w:rsidR="005A2097" w:rsidRPr="00922ED1" w:rsidRDefault="005A2097" w:rsidP="005A2097">
      <w:pPr>
        <w:ind w:firstLine="709"/>
        <w:jc w:val="center"/>
        <w:rPr>
          <w:sz w:val="28"/>
          <w:szCs w:val="28"/>
        </w:rPr>
      </w:pPr>
      <w:r w:rsidRPr="00922ED1">
        <w:rPr>
          <w:sz w:val="28"/>
          <w:szCs w:val="28"/>
        </w:rPr>
        <w:t>в Российской Федерации</w:t>
      </w:r>
      <w:r w:rsidR="00F876CD" w:rsidRPr="00922ED1">
        <w:rPr>
          <w:rStyle w:val="ae"/>
          <w:sz w:val="28"/>
          <w:szCs w:val="28"/>
        </w:rPr>
        <w:footnoteReference w:id="1"/>
      </w:r>
    </w:p>
    <w:p w:rsidR="009B2D41" w:rsidRPr="001A51F5" w:rsidRDefault="009B2D41" w:rsidP="005A2097">
      <w:pPr>
        <w:jc w:val="center"/>
        <w:rPr>
          <w:b/>
          <w:sz w:val="28"/>
          <w:szCs w:val="28"/>
        </w:rPr>
      </w:pPr>
    </w:p>
    <w:p w:rsidR="005A2097" w:rsidRPr="001A51F5" w:rsidRDefault="005A2097" w:rsidP="00F876CD">
      <w:pPr>
        <w:ind w:firstLine="708"/>
        <w:jc w:val="both"/>
        <w:rPr>
          <w:sz w:val="28"/>
          <w:szCs w:val="28"/>
        </w:rPr>
      </w:pPr>
      <w:r w:rsidRPr="001A51F5">
        <w:rPr>
          <w:sz w:val="28"/>
          <w:szCs w:val="28"/>
        </w:rPr>
        <w:t>При рассмотрении анкет иностранных граждан и лиц без гражданства</w:t>
      </w:r>
      <w:r w:rsidR="00922ED1">
        <w:rPr>
          <w:sz w:val="28"/>
          <w:szCs w:val="28"/>
        </w:rPr>
        <w:t>, ходатайствующих о</w:t>
      </w:r>
      <w:r w:rsidRPr="001A51F5">
        <w:rPr>
          <w:sz w:val="28"/>
          <w:szCs w:val="28"/>
        </w:rPr>
        <w:t xml:space="preserve"> выдаче </w:t>
      </w:r>
      <w:r w:rsidR="00F876CD" w:rsidRPr="001A51F5">
        <w:rPr>
          <w:sz w:val="28"/>
          <w:szCs w:val="28"/>
        </w:rPr>
        <w:t xml:space="preserve">разрешения на временное проживание </w:t>
      </w:r>
      <w:r w:rsidR="00922ED1">
        <w:rPr>
          <w:sz w:val="28"/>
          <w:szCs w:val="28"/>
        </w:rPr>
        <w:t xml:space="preserve">                           </w:t>
      </w:r>
      <w:r w:rsidR="00F876CD" w:rsidRPr="001A51F5">
        <w:rPr>
          <w:sz w:val="28"/>
          <w:szCs w:val="28"/>
        </w:rPr>
        <w:t>в Российской Федерации</w:t>
      </w:r>
      <w:r w:rsidR="00922ED1">
        <w:rPr>
          <w:sz w:val="28"/>
          <w:szCs w:val="28"/>
        </w:rPr>
        <w:t xml:space="preserve"> </w:t>
      </w:r>
      <w:r w:rsidR="00F876CD" w:rsidRPr="001A51F5">
        <w:rPr>
          <w:sz w:val="28"/>
          <w:szCs w:val="28"/>
        </w:rPr>
        <w:t>в пределах квоты, устанавливаемой Правительством Российской Федерации для Ханты-Мансийского автономного округа-Югры</w:t>
      </w:r>
      <w:r w:rsidR="00922ED1">
        <w:rPr>
          <w:sz w:val="28"/>
          <w:szCs w:val="28"/>
        </w:rPr>
        <w:t>,</w:t>
      </w:r>
      <w:r w:rsidR="00F876CD" w:rsidRPr="001A51F5">
        <w:rPr>
          <w:sz w:val="28"/>
          <w:szCs w:val="28"/>
        </w:rPr>
        <w:t xml:space="preserve"> Комиссия проверяет и принимает во внимание следующие обстоятельства:</w:t>
      </w:r>
    </w:p>
    <w:p w:rsidR="006724A8" w:rsidRPr="001A51F5" w:rsidRDefault="0077485D" w:rsidP="002B3642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</w:t>
      </w:r>
      <w:r w:rsidR="006724A8" w:rsidRPr="001A51F5">
        <w:rPr>
          <w:sz w:val="28"/>
          <w:szCs w:val="28"/>
        </w:rPr>
        <w:t xml:space="preserve"> цели и мотивов, побудивших обратиться с заявлением </w:t>
      </w:r>
      <w:r w:rsidR="00021FBF">
        <w:rPr>
          <w:sz w:val="28"/>
          <w:szCs w:val="28"/>
        </w:rPr>
        <w:t xml:space="preserve">              </w:t>
      </w:r>
      <w:r w:rsidR="006724A8" w:rsidRPr="001A51F5">
        <w:rPr>
          <w:sz w:val="28"/>
          <w:szCs w:val="28"/>
        </w:rPr>
        <w:t>о выделении квоты</w:t>
      </w:r>
      <w:r w:rsidR="001A51F5" w:rsidRPr="001A51F5">
        <w:rPr>
          <w:sz w:val="28"/>
          <w:szCs w:val="28"/>
        </w:rPr>
        <w:t>.</w:t>
      </w:r>
    </w:p>
    <w:p w:rsidR="001A51F5" w:rsidRPr="001A51F5" w:rsidRDefault="001A51F5" w:rsidP="002B3642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1A51F5">
        <w:rPr>
          <w:sz w:val="28"/>
          <w:szCs w:val="28"/>
        </w:rPr>
        <w:t>Целесообразност</w:t>
      </w:r>
      <w:r>
        <w:rPr>
          <w:sz w:val="28"/>
          <w:szCs w:val="28"/>
        </w:rPr>
        <w:t>ь</w:t>
      </w:r>
      <w:r w:rsidRPr="001A51F5">
        <w:rPr>
          <w:sz w:val="28"/>
          <w:szCs w:val="28"/>
        </w:rPr>
        <w:t xml:space="preserve"> проживания в Ханты-Мансийском автономном округе – Югре с учетом экономических, демографических, этнокультурных и иных условий региона проживания.</w:t>
      </w:r>
    </w:p>
    <w:p w:rsidR="00021FBF" w:rsidRPr="001A51F5" w:rsidRDefault="00021FBF" w:rsidP="002B3642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1A51F5">
        <w:rPr>
          <w:sz w:val="28"/>
          <w:szCs w:val="28"/>
        </w:rPr>
        <w:t xml:space="preserve">Наличие у заявителя </w:t>
      </w:r>
      <w:r>
        <w:rPr>
          <w:sz w:val="28"/>
          <w:szCs w:val="28"/>
        </w:rPr>
        <w:t xml:space="preserve">в собственности </w:t>
      </w:r>
      <w:r w:rsidR="00922ED1">
        <w:rPr>
          <w:sz w:val="28"/>
          <w:szCs w:val="28"/>
        </w:rPr>
        <w:t xml:space="preserve"> жилого помещения для проживания (квартира, дом</w:t>
      </w:r>
      <w:r>
        <w:rPr>
          <w:sz w:val="28"/>
          <w:szCs w:val="28"/>
        </w:rPr>
        <w:t xml:space="preserve"> и т.д</w:t>
      </w:r>
      <w:r w:rsidRPr="001A51F5">
        <w:rPr>
          <w:sz w:val="28"/>
          <w:szCs w:val="28"/>
        </w:rPr>
        <w:t>.</w:t>
      </w:r>
      <w:r w:rsidR="00922ED1">
        <w:rPr>
          <w:sz w:val="28"/>
          <w:szCs w:val="28"/>
        </w:rPr>
        <w:t>).</w:t>
      </w:r>
    </w:p>
    <w:p w:rsidR="006724A8" w:rsidRPr="001A51F5" w:rsidRDefault="001A51F5" w:rsidP="002B3642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1A51F5">
        <w:rPr>
          <w:color w:val="000000"/>
          <w:sz w:val="28"/>
          <w:szCs w:val="28"/>
          <w:lang/>
        </w:rPr>
        <w:t>О</w:t>
      </w:r>
      <w:r w:rsidRPr="006724A8">
        <w:rPr>
          <w:color w:val="000000"/>
          <w:sz w:val="28"/>
          <w:szCs w:val="28"/>
          <w:lang/>
        </w:rPr>
        <w:t xml:space="preserve">существление трудовой деятельности на территории округа, источники дохода, </w:t>
      </w:r>
      <w:r w:rsidRPr="001A51F5">
        <w:rPr>
          <w:sz w:val="28"/>
          <w:szCs w:val="28"/>
        </w:rPr>
        <w:t>в том числе предполагаемого, достаточного для обеспечения прожиточного уровня в Ханты-Манси</w:t>
      </w:r>
      <w:r w:rsidR="00021FBF">
        <w:rPr>
          <w:sz w:val="28"/>
          <w:szCs w:val="28"/>
        </w:rPr>
        <w:t xml:space="preserve">йском автономном округе – Югре </w:t>
      </w:r>
      <w:r w:rsidR="00021FBF">
        <w:rPr>
          <w:color w:val="000000"/>
          <w:sz w:val="28"/>
          <w:szCs w:val="28"/>
        </w:rPr>
        <w:t xml:space="preserve">(не менее 15 551 руб.). </w:t>
      </w:r>
    </w:p>
    <w:p w:rsidR="001A51F5" w:rsidRPr="001A51F5" w:rsidRDefault="001A51F5" w:rsidP="002B3642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021FBF">
        <w:rPr>
          <w:color w:val="000000"/>
          <w:sz w:val="28"/>
          <w:szCs w:val="28"/>
          <w:lang/>
        </w:rPr>
        <w:t>Наличие</w:t>
      </w:r>
      <w:r w:rsidR="0077485D">
        <w:rPr>
          <w:color w:val="000000"/>
          <w:sz w:val="28"/>
          <w:szCs w:val="28"/>
          <w:lang/>
        </w:rPr>
        <w:t xml:space="preserve"> близких</w:t>
      </w:r>
      <w:r w:rsidRPr="006724A8">
        <w:rPr>
          <w:color w:val="000000"/>
          <w:sz w:val="28"/>
          <w:szCs w:val="28"/>
          <w:lang/>
        </w:rPr>
        <w:t xml:space="preserve"> родственников, состоящих в гр</w:t>
      </w:r>
      <w:r w:rsidR="0077485D">
        <w:rPr>
          <w:color w:val="000000"/>
          <w:sz w:val="28"/>
          <w:szCs w:val="28"/>
          <w:lang/>
        </w:rPr>
        <w:t>ажданстве Российской Федерации (родители, дети, сестры и братья).</w:t>
      </w:r>
    </w:p>
    <w:p w:rsidR="001A51F5" w:rsidRPr="001A51F5" w:rsidRDefault="00021FBF" w:rsidP="002B3642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/>
        </w:rPr>
        <w:t>Отсутствие привлечения</w:t>
      </w:r>
      <w:r w:rsidR="001A51F5" w:rsidRPr="006724A8">
        <w:rPr>
          <w:color w:val="000000"/>
          <w:sz w:val="28"/>
          <w:szCs w:val="28"/>
          <w:lang/>
        </w:rPr>
        <w:t xml:space="preserve"> к административной и уголовной ответственности</w:t>
      </w:r>
      <w:r w:rsidR="001A51F5" w:rsidRPr="001A51F5">
        <w:rPr>
          <w:color w:val="000000"/>
          <w:sz w:val="28"/>
          <w:szCs w:val="28"/>
          <w:lang/>
        </w:rPr>
        <w:t>.</w:t>
      </w:r>
    </w:p>
    <w:p w:rsidR="00F876CD" w:rsidRDefault="00F876CD" w:rsidP="002B3642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1A51F5">
        <w:rPr>
          <w:sz w:val="28"/>
          <w:szCs w:val="28"/>
        </w:rPr>
        <w:t>Наличие ходатайств международных, иностранных, общественных, производственных организаций, государственных федеральных и муниципальных учреждений  и органов, российских и иностранных граждан</w:t>
      </w:r>
      <w:r w:rsidR="00922ED1">
        <w:rPr>
          <w:sz w:val="28"/>
          <w:szCs w:val="28"/>
        </w:rPr>
        <w:t>.</w:t>
      </w:r>
    </w:p>
    <w:p w:rsidR="00922ED1" w:rsidRDefault="00922ED1" w:rsidP="002B3642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Наличие документов, подтверждающих получение высшего или средне</w:t>
      </w:r>
      <w:r w:rsidR="004C4AA7">
        <w:rPr>
          <w:sz w:val="28"/>
          <w:szCs w:val="28"/>
        </w:rPr>
        <w:t xml:space="preserve">го </w:t>
      </w:r>
      <w:r>
        <w:rPr>
          <w:sz w:val="28"/>
          <w:szCs w:val="28"/>
        </w:rPr>
        <w:t>специального образования.</w:t>
      </w:r>
    </w:p>
    <w:p w:rsidR="00922ED1" w:rsidRDefault="00922ED1" w:rsidP="002B3642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специальности (квалификации) на территории округа.</w:t>
      </w:r>
    </w:p>
    <w:p w:rsidR="00922ED1" w:rsidRPr="00922ED1" w:rsidRDefault="002B3642" w:rsidP="002B3642">
      <w:pPr>
        <w:numPr>
          <w:ilvl w:val="0"/>
          <w:numId w:val="1"/>
        </w:numPr>
        <w:ind w:left="1134" w:hanging="426"/>
        <w:jc w:val="both"/>
        <w:rPr>
          <w:sz w:val="24"/>
          <w:szCs w:val="24"/>
        </w:rPr>
      </w:pPr>
      <w:r>
        <w:rPr>
          <w:color w:val="000000"/>
          <w:sz w:val="28"/>
          <w:szCs w:val="28"/>
          <w:lang/>
        </w:rPr>
        <w:t xml:space="preserve"> </w:t>
      </w:r>
      <w:r w:rsidR="00922ED1" w:rsidRPr="00F3065F">
        <w:rPr>
          <w:color w:val="000000"/>
          <w:sz w:val="28"/>
          <w:szCs w:val="28"/>
          <w:lang/>
        </w:rPr>
        <w:t>Уровень владения русским языком, наличие документа об образовании, в том числе сертификата уровня «РВ» либо «ВЖ».</w:t>
      </w:r>
    </w:p>
    <w:sectPr w:rsidR="00922ED1" w:rsidRPr="00922ED1" w:rsidSect="002B364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C9" w:rsidRDefault="004732C9" w:rsidP="00F876CD">
      <w:r>
        <w:separator/>
      </w:r>
    </w:p>
  </w:endnote>
  <w:endnote w:type="continuationSeparator" w:id="0">
    <w:p w:rsidR="004732C9" w:rsidRDefault="004732C9" w:rsidP="00F8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C9" w:rsidRDefault="004732C9" w:rsidP="00F876CD">
      <w:r>
        <w:separator/>
      </w:r>
    </w:p>
  </w:footnote>
  <w:footnote w:type="continuationSeparator" w:id="0">
    <w:p w:rsidR="004732C9" w:rsidRDefault="004732C9" w:rsidP="00F876CD">
      <w:r>
        <w:continuationSeparator/>
      </w:r>
    </w:p>
  </w:footnote>
  <w:footnote w:id="1">
    <w:p w:rsidR="00F876CD" w:rsidRDefault="00F876CD">
      <w:pPr>
        <w:pStyle w:val="ac"/>
      </w:pPr>
      <w:r>
        <w:rPr>
          <w:rStyle w:val="ae"/>
        </w:rPr>
        <w:footnoteRef/>
      </w:r>
      <w:r>
        <w:t xml:space="preserve"> Далее – «Комиссия»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58BA"/>
    <w:multiLevelType w:val="hybridMultilevel"/>
    <w:tmpl w:val="4EEC4006"/>
    <w:lvl w:ilvl="0" w:tplc="95A44BE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CAA"/>
    <w:rsid w:val="00021FBF"/>
    <w:rsid w:val="00042457"/>
    <w:rsid w:val="000A4A4E"/>
    <w:rsid w:val="000F09F2"/>
    <w:rsid w:val="001265EC"/>
    <w:rsid w:val="0018586D"/>
    <w:rsid w:val="00193292"/>
    <w:rsid w:val="001A51F5"/>
    <w:rsid w:val="001D1276"/>
    <w:rsid w:val="001D4702"/>
    <w:rsid w:val="00206F00"/>
    <w:rsid w:val="0021395E"/>
    <w:rsid w:val="002B3642"/>
    <w:rsid w:val="002D49EB"/>
    <w:rsid w:val="003075D7"/>
    <w:rsid w:val="00372645"/>
    <w:rsid w:val="00391972"/>
    <w:rsid w:val="003C504A"/>
    <w:rsid w:val="003E438D"/>
    <w:rsid w:val="0043186D"/>
    <w:rsid w:val="004732C9"/>
    <w:rsid w:val="0048214C"/>
    <w:rsid w:val="004A10F7"/>
    <w:rsid w:val="004B56E0"/>
    <w:rsid w:val="004C2B6D"/>
    <w:rsid w:val="004C4AA7"/>
    <w:rsid w:val="004E06AF"/>
    <w:rsid w:val="00530E1A"/>
    <w:rsid w:val="00592BED"/>
    <w:rsid w:val="005A2097"/>
    <w:rsid w:val="005A43F9"/>
    <w:rsid w:val="005C298B"/>
    <w:rsid w:val="006110E4"/>
    <w:rsid w:val="00624B27"/>
    <w:rsid w:val="006401B0"/>
    <w:rsid w:val="006525F9"/>
    <w:rsid w:val="00657245"/>
    <w:rsid w:val="006724A8"/>
    <w:rsid w:val="00673EBB"/>
    <w:rsid w:val="006D48FA"/>
    <w:rsid w:val="0072391A"/>
    <w:rsid w:val="0077485D"/>
    <w:rsid w:val="0087624B"/>
    <w:rsid w:val="00891441"/>
    <w:rsid w:val="008C337C"/>
    <w:rsid w:val="009014FD"/>
    <w:rsid w:val="00920967"/>
    <w:rsid w:val="00921E23"/>
    <w:rsid w:val="00922ED1"/>
    <w:rsid w:val="00924327"/>
    <w:rsid w:val="009437C7"/>
    <w:rsid w:val="00946A68"/>
    <w:rsid w:val="009472FF"/>
    <w:rsid w:val="009548BE"/>
    <w:rsid w:val="0096336C"/>
    <w:rsid w:val="009B2D41"/>
    <w:rsid w:val="009E4CB6"/>
    <w:rsid w:val="00A24CAA"/>
    <w:rsid w:val="00A64EB6"/>
    <w:rsid w:val="00A83262"/>
    <w:rsid w:val="00A95349"/>
    <w:rsid w:val="00AD5D10"/>
    <w:rsid w:val="00AF4189"/>
    <w:rsid w:val="00B4680B"/>
    <w:rsid w:val="00B806FD"/>
    <w:rsid w:val="00B979E5"/>
    <w:rsid w:val="00BA5395"/>
    <w:rsid w:val="00C164DB"/>
    <w:rsid w:val="00C709C3"/>
    <w:rsid w:val="00C7589F"/>
    <w:rsid w:val="00C95E30"/>
    <w:rsid w:val="00CF0EFE"/>
    <w:rsid w:val="00D57AB5"/>
    <w:rsid w:val="00D678D5"/>
    <w:rsid w:val="00D714E2"/>
    <w:rsid w:val="00D7437E"/>
    <w:rsid w:val="00DA265C"/>
    <w:rsid w:val="00E35B93"/>
    <w:rsid w:val="00E52D22"/>
    <w:rsid w:val="00E761A2"/>
    <w:rsid w:val="00EC4C91"/>
    <w:rsid w:val="00EE33CA"/>
    <w:rsid w:val="00F00F21"/>
    <w:rsid w:val="00F3065F"/>
    <w:rsid w:val="00F876CD"/>
    <w:rsid w:val="00FE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7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337C"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8C337C"/>
    <w:pPr>
      <w:keepNext/>
      <w:jc w:val="center"/>
      <w:outlineLvl w:val="1"/>
    </w:pPr>
    <w:rPr>
      <w:sz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8C337C"/>
    <w:pPr>
      <w:keepNext/>
      <w:ind w:left="1531"/>
      <w:jc w:val="center"/>
      <w:outlineLvl w:val="4"/>
    </w:pPr>
    <w:rPr>
      <w:sz w:val="28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8C337C"/>
    <w:pPr>
      <w:keepNext/>
      <w:ind w:left="176"/>
      <w:jc w:val="both"/>
      <w:outlineLvl w:val="6"/>
    </w:pPr>
    <w:rPr>
      <w:b/>
      <w:color w:val="00800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8C337C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C337C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Верхний колонтитул Знак"/>
    <w:link w:val="a3"/>
    <w:semiHidden/>
    <w:rsid w:val="008C3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C337C"/>
    <w:pPr>
      <w:ind w:right="5244"/>
      <w:jc w:val="both"/>
    </w:pPr>
    <w:rPr>
      <w:sz w:val="26"/>
      <w:lang/>
    </w:rPr>
  </w:style>
  <w:style w:type="character" w:customStyle="1" w:styleId="a6">
    <w:name w:val="Основной текст Знак"/>
    <w:link w:val="a5"/>
    <w:semiHidden/>
    <w:rsid w:val="008C33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C337C"/>
    <w:pPr>
      <w:ind w:left="4253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8C337C"/>
    <w:rPr>
      <w:rFonts w:ascii="Courier New" w:hAnsi="Courier New"/>
      <w:lang/>
    </w:rPr>
  </w:style>
  <w:style w:type="character" w:customStyle="1" w:styleId="a8">
    <w:name w:val="Текст Знак"/>
    <w:link w:val="a7"/>
    <w:semiHidden/>
    <w:rsid w:val="008C33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6E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B56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11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F876CD"/>
  </w:style>
  <w:style w:type="character" w:customStyle="1" w:styleId="ad">
    <w:name w:val="Текст сноски Знак"/>
    <w:link w:val="ac"/>
    <w:uiPriority w:val="99"/>
    <w:semiHidden/>
    <w:rsid w:val="00F876CD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F876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2F7E-5F1E-4418-96BB-4BA02CE4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 OA.</dc:creator>
  <cp:lastModifiedBy>Мальцева Елена Владимировна</cp:lastModifiedBy>
  <cp:revision>2</cp:revision>
  <cp:lastPrinted>2019-11-22T13:44:00Z</cp:lastPrinted>
  <dcterms:created xsi:type="dcterms:W3CDTF">2019-12-10T06:25:00Z</dcterms:created>
  <dcterms:modified xsi:type="dcterms:W3CDTF">2019-12-10T06:25:00Z</dcterms:modified>
</cp:coreProperties>
</file>