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04" w:rsidRPr="004E0CA5" w:rsidRDefault="004E0CA5" w:rsidP="004E0CA5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4"/>
          <w:szCs w:val="24"/>
        </w:rPr>
      </w:pPr>
      <w:r w:rsidRPr="004E0CA5">
        <w:rPr>
          <w:rFonts w:ascii="Times New Roman" w:eastAsia="Calibri" w:hAnsi="Times New Roman"/>
          <w:b/>
          <w:sz w:val="24"/>
          <w:szCs w:val="24"/>
        </w:rPr>
        <w:t>ПРОЕКТ</w:t>
      </w:r>
    </w:p>
    <w:p w:rsidR="004E0CA5" w:rsidRDefault="004E0CA5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№____ </w:t>
      </w: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купли-продажи  объектов 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хозяйства</w:t>
      </w: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………………………………………………………………………………………..</w:t>
      </w:r>
    </w:p>
    <w:p w:rsidR="004E1BEF" w:rsidRDefault="004E1BEF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Тюменская область </w:t>
      </w:r>
    </w:p>
    <w:p w:rsidR="004E1BEF" w:rsidRDefault="004E1BEF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 Урай</w:t>
      </w:r>
    </w:p>
    <w:p w:rsidR="004E1BEF" w:rsidRDefault="004E1BEF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две тысячи девятнадцатого года</w:t>
      </w: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городской округ город Урай, от имени которого действует администрация города Урай, </w:t>
      </w:r>
      <w:r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лице первого заместителя главы города Урай </w:t>
      </w:r>
      <w:proofErr w:type="spellStart"/>
      <w:r>
        <w:rPr>
          <w:rFonts w:ascii="Times New Roman" w:hAnsi="Times New Roman"/>
          <w:sz w:val="24"/>
          <w:szCs w:val="24"/>
        </w:rPr>
        <w:t>Гамузова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Виктора Владимировича, действующего на основании распоряжения администрации города Урай от 28.10.2015 №515-р «О возложении обязанностей», с одной стороны и </w:t>
      </w:r>
      <w:r>
        <w:rPr>
          <w:rFonts w:ascii="Times New Roman" w:hAnsi="Times New Roman"/>
          <w:b/>
          <w:sz w:val="24"/>
          <w:szCs w:val="24"/>
        </w:rPr>
        <w:t>___________________,</w:t>
      </w:r>
      <w:r>
        <w:rPr>
          <w:rFonts w:ascii="Times New Roman" w:hAnsi="Times New Roman"/>
          <w:sz w:val="24"/>
          <w:szCs w:val="24"/>
        </w:rPr>
        <w:t xml:space="preserve"> далее по тексту настоящего договора именуемый ПОКУПАТЕЛЬ, в лице _____________, действующего на основании __________, с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другой стороны, руководствуясь постановлением администрации города Урай от _____________ №_______ «Об условиях приватизации муниципального имущества», протоколом об итогах аукциона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4E1BEF" w:rsidRDefault="004E1BEF" w:rsidP="004E1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4E1BEF" w:rsidRPr="004E1BEF" w:rsidRDefault="004E1BEF" w:rsidP="004E1BEF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1BEF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4E1BEF" w:rsidRPr="004E1BEF" w:rsidRDefault="004E1BEF" w:rsidP="004E1BEF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 ПОКУПАТЕЛЯ, а ПОКУПАТЕЛЬ принять и оплатить в порядке и на условиях, предусмотренных настоящим Договором, имущество (объекты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хозяйства)  согласно Приложению 1 к настоящему договору. 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ИМУЩЕСТВО принадлежит ПРОДАВЦУ на праве собственности, что подтверждается:</w:t>
      </w:r>
    </w:p>
    <w:p w:rsidR="004E1BEF" w:rsidRPr="001E0A19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свидетельством </w:t>
      </w:r>
      <w:r>
        <w:rPr>
          <w:rFonts w:ascii="Times New Roman" w:hAnsi="Times New Roman"/>
          <w:sz w:val="24"/>
          <w:szCs w:val="24"/>
        </w:rPr>
        <w:t xml:space="preserve">о государственной регистрации права, выданным _____ года Управлением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>
        <w:rPr>
          <w:rFonts w:ascii="Times New Roman" w:hAnsi="Times New Roman"/>
          <w:sz w:val="24"/>
          <w:szCs w:val="24"/>
        </w:rPr>
        <w:t>Югре</w:t>
      </w:r>
      <w:proofErr w:type="spellEnd"/>
      <w:r>
        <w:rPr>
          <w:rFonts w:ascii="Times New Roman" w:hAnsi="Times New Roman"/>
          <w:sz w:val="24"/>
          <w:szCs w:val="24"/>
        </w:rPr>
        <w:t xml:space="preserve">, серия ______№______, о чем в Едином государственном реестре прав на недвижимое имущество и сделок с ним ________ сделана запись регистрации № ___________; </w:t>
      </w:r>
    </w:p>
    <w:p w:rsidR="004E1BEF" w:rsidRPr="001E0A19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0A19">
        <w:rPr>
          <w:rFonts w:ascii="Times New Roman" w:hAnsi="Times New Roman"/>
          <w:sz w:val="24"/>
          <w:szCs w:val="24"/>
        </w:rPr>
        <w:t>1.3. Имущество имеет обременение по договору аренды муниципального имущества  от 04 июня 2019 года №78/2018 с ОАО «Югорская территориальная энергетическая компания - Региональные сети». Срок пользования по 31 декабря 2022 года.</w:t>
      </w:r>
    </w:p>
    <w:p w:rsidR="004E1BEF" w:rsidRPr="001E0A19" w:rsidRDefault="004E1BEF" w:rsidP="004E1BEF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E0A19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A19">
        <w:rPr>
          <w:rFonts w:ascii="Times New Roman" w:hAnsi="Times New Roman"/>
          <w:sz w:val="24"/>
          <w:szCs w:val="24"/>
        </w:rPr>
        <w:t>С техническим состоянием, правовым статусом и имеющимися  недостатками ИМУЩЕСТВА на момент заключения настоящего Договора ПОКУПАТЕЛЬ ознакомлен и согласен, претензий не имеет.</w:t>
      </w: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договора, порядок и сроки оплаты</w:t>
      </w:r>
      <w:r w:rsidR="000100BA">
        <w:rPr>
          <w:rFonts w:ascii="Times New Roman" w:hAnsi="Times New Roman"/>
          <w:b/>
          <w:sz w:val="24"/>
          <w:szCs w:val="24"/>
        </w:rPr>
        <w:t>.</w:t>
      </w: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1BEF">
        <w:rPr>
          <w:rFonts w:ascii="Times New Roman" w:hAnsi="Times New Roman"/>
          <w:sz w:val="24"/>
          <w:szCs w:val="24"/>
        </w:rPr>
        <w:t xml:space="preserve">2.1. Стоимость ИМУЩЕСТВА сложилась в результате  процедуры продажи на аукционе и составляет </w:t>
      </w:r>
      <w:r>
        <w:rPr>
          <w:rFonts w:ascii="Times New Roman" w:hAnsi="Times New Roman"/>
          <w:sz w:val="24"/>
          <w:szCs w:val="24"/>
        </w:rPr>
        <w:t xml:space="preserve"> __________________ рублей, в том числе НДС в размере 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Задаток, внесенный ПОКУПАТЕЛЕМ на счет ПРОДАВЦА </w:t>
      </w:r>
      <w:r w:rsidRPr="004E1BEF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b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оплату стоимости ИМУЩЕСТВА.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2.3. ПОКУПАТЕЛЬ</w:t>
      </w:r>
      <w:r>
        <w:rPr>
          <w:rFonts w:ascii="Times New Roman" w:hAnsi="Times New Roman"/>
        </w:rPr>
        <w:t xml:space="preserve">  в  течение десяти  календарных дней с момента заключения настоящего договора   обязуется  перечислить оплату за имущество в размере </w:t>
      </w:r>
      <w:r>
        <w:rPr>
          <w:rFonts w:ascii="Times New Roman" w:hAnsi="Times New Roman"/>
          <w:b/>
        </w:rPr>
        <w:t>_________</w:t>
      </w:r>
      <w:r>
        <w:rPr>
          <w:rFonts w:ascii="Times New Roman" w:hAnsi="Times New Roman"/>
        </w:rPr>
        <w:t xml:space="preserve"> на расчетный счет ПРОДАВЦА согласно следующим реквизитам: </w:t>
      </w:r>
    </w:p>
    <w:p w:rsidR="004E1BEF" w:rsidRPr="008C608A" w:rsidRDefault="004E1BEF" w:rsidP="004E1BEF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8C608A">
        <w:rPr>
          <w:bCs/>
          <w:iCs/>
          <w:color w:val="auto"/>
          <w:u w:val="single"/>
        </w:rPr>
        <w:t>ХМАО-Югре</w:t>
      </w:r>
      <w:proofErr w:type="spellEnd"/>
      <w:r w:rsidRPr="008C608A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8C608A">
        <w:rPr>
          <w:bCs/>
          <w:iCs/>
          <w:color w:val="auto"/>
          <w:u w:val="single"/>
        </w:rPr>
        <w:t>лс</w:t>
      </w:r>
      <w:proofErr w:type="spellEnd"/>
      <w:r w:rsidRPr="008C608A">
        <w:rPr>
          <w:bCs/>
          <w:iCs/>
          <w:color w:val="auto"/>
          <w:u w:val="single"/>
        </w:rPr>
        <w:t xml:space="preserve"> 05873034250)</w:t>
      </w:r>
    </w:p>
    <w:p w:rsidR="004E1BEF" w:rsidRPr="008C608A" w:rsidRDefault="004E1BEF" w:rsidP="004E1BEF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>ИНН 8606003332  КПП 860601001</w:t>
      </w:r>
    </w:p>
    <w:p w:rsidR="004E1BEF" w:rsidRPr="008C608A" w:rsidRDefault="004E1BEF" w:rsidP="004E1BEF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 xml:space="preserve">Банк получателя: </w:t>
      </w:r>
      <w:r>
        <w:rPr>
          <w:bCs/>
          <w:iCs/>
          <w:color w:val="auto"/>
          <w:u w:val="single"/>
        </w:rPr>
        <w:t>РКЦ г</w:t>
      </w:r>
      <w:proofErr w:type="gramStart"/>
      <w:r>
        <w:rPr>
          <w:bCs/>
          <w:iCs/>
          <w:color w:val="auto"/>
          <w:u w:val="single"/>
        </w:rPr>
        <w:t>.</w:t>
      </w:r>
      <w:r w:rsidRPr="008C608A">
        <w:rPr>
          <w:bCs/>
          <w:iCs/>
          <w:color w:val="auto"/>
          <w:u w:val="single"/>
        </w:rPr>
        <w:t>Х</w:t>
      </w:r>
      <w:proofErr w:type="gramEnd"/>
      <w:r w:rsidRPr="008C608A">
        <w:rPr>
          <w:bCs/>
          <w:iCs/>
          <w:color w:val="auto"/>
          <w:u w:val="single"/>
        </w:rPr>
        <w:t xml:space="preserve">анты-Мансийск </w:t>
      </w:r>
    </w:p>
    <w:p w:rsidR="004E1BEF" w:rsidRPr="008C608A" w:rsidRDefault="004E1BEF" w:rsidP="004E1BEF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8C608A">
        <w:rPr>
          <w:bCs/>
          <w:iCs/>
          <w:color w:val="auto"/>
          <w:u w:val="single"/>
        </w:rPr>
        <w:t>р</w:t>
      </w:r>
      <w:proofErr w:type="spellEnd"/>
      <w:proofErr w:type="gramEnd"/>
      <w:r w:rsidRPr="008C608A">
        <w:rPr>
          <w:bCs/>
          <w:iCs/>
          <w:color w:val="auto"/>
          <w:u w:val="single"/>
        </w:rPr>
        <w:t>/с 40302810265773500023</w:t>
      </w:r>
    </w:p>
    <w:p w:rsidR="004E1BEF" w:rsidRPr="008C608A" w:rsidRDefault="004E1BEF" w:rsidP="004E1BEF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>БИК 047162000</w:t>
      </w:r>
      <w:r w:rsidRPr="004E1BEF">
        <w:rPr>
          <w:bCs/>
          <w:iCs/>
          <w:color w:val="auto"/>
          <w:u w:val="single"/>
        </w:rPr>
        <w:t xml:space="preserve"> </w:t>
      </w:r>
      <w:r w:rsidRPr="008C608A">
        <w:rPr>
          <w:bCs/>
          <w:iCs/>
          <w:color w:val="auto"/>
          <w:u w:val="single"/>
        </w:rPr>
        <w:t>ОКТМО 71878000</w:t>
      </w:r>
    </w:p>
    <w:p w:rsidR="004E1BEF" w:rsidRPr="004E1BEF" w:rsidRDefault="004E1BEF" w:rsidP="004E1BEF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>КБК 0</w:t>
      </w:r>
    </w:p>
    <w:p w:rsidR="004E1BEF" w:rsidRDefault="004E1BEF" w:rsidP="004E1B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платежа: оплата стоимости имущества по договору купли-продажи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 № 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____________.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</w:t>
      </w:r>
      <w:r>
        <w:rPr>
          <w:rFonts w:ascii="Times New Roman" w:hAnsi="Times New Roman"/>
          <w:b/>
          <w:sz w:val="24"/>
          <w:szCs w:val="24"/>
        </w:rPr>
        <w:t xml:space="preserve">____________ </w:t>
      </w:r>
      <w:r w:rsidRPr="004E1BEF">
        <w:rPr>
          <w:rFonts w:ascii="Times New Roman" w:hAnsi="Times New Roman"/>
          <w:sz w:val="24"/>
          <w:szCs w:val="24"/>
        </w:rPr>
        <w:t>перечисляется ПОКУПАТЕЛЕМ самостоятельно в установленные действующим законодательством сроки.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Обязательство ПОКУПАТЕЛЯ по оплате приобретаемого имущества, указанного в пункте 1.1. настоящего договора считается исполненным с момента поступления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>олном объеме на счет ПРОДАВЦА.</w:t>
      </w:r>
    </w:p>
    <w:p w:rsidR="000100BA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E1BEF" w:rsidRDefault="004E1BEF" w:rsidP="000100B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 действия договора</w:t>
      </w:r>
      <w:r w:rsidR="000100BA">
        <w:rPr>
          <w:rFonts w:ascii="Times New Roman" w:hAnsi="Times New Roman"/>
          <w:b/>
          <w:sz w:val="24"/>
          <w:szCs w:val="24"/>
        </w:rPr>
        <w:t>.</w:t>
      </w:r>
    </w:p>
    <w:p w:rsidR="000100BA" w:rsidRDefault="000100BA" w:rsidP="000100B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4E1BEF" w:rsidRDefault="004E1BEF" w:rsidP="004E1BEF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Риск случайной гибели имущества переходит к ПОКУПАТЕЛЮ с момента передачи ИМУЩЕСТВА по акту приема - передачи.</w:t>
      </w:r>
    </w:p>
    <w:p w:rsidR="000100BA" w:rsidRDefault="000100BA" w:rsidP="004E1BEF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Обязанности сторон</w:t>
      </w:r>
      <w:r w:rsidR="000100BA">
        <w:rPr>
          <w:rFonts w:ascii="Times New Roman" w:hAnsi="Times New Roman"/>
          <w:b/>
          <w:sz w:val="24"/>
          <w:szCs w:val="24"/>
        </w:rPr>
        <w:t>.</w:t>
      </w:r>
    </w:p>
    <w:p w:rsidR="004E1BEF" w:rsidRDefault="004E1BEF" w:rsidP="004E1BEF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ПРОДАВЕЦ обязан: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До передачи ПОКУПАТЕЛЮ ИМУЩЕСТВА по акту приема-передачи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порчей;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Передать ПОКУПАТЕЛЮ ИМУЩЕСТВО по акту приема-передачи, являющемуся неотъемлемой частью настоящего договора, в течение 10 рабочих дней с момента подписания договора и поступления денежных средств на счет ПРОДАВЦА.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Передать одновременно с ИМУЩЕСТВОМ оригиналы технической документации (при наличии). 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proofErr w:type="gramStart"/>
      <w:r>
        <w:rPr>
          <w:rFonts w:ascii="Times New Roman" w:hAnsi="Times New Roman"/>
          <w:sz w:val="24"/>
          <w:szCs w:val="24"/>
        </w:rPr>
        <w:t>Передать необходимые документы для государственной регистрации права собственности на ИМУЩЕСТВО, государственной регистрации ограничений (обременений) права собственности в виде инвестиционных обязательств и эксплуатационных обязательств, в том числе представить в органы,  осуществляющие государственную регистрацию прав на недвижимое имущество и  сделок с ним  сведения об ИМУЩЕСТВЕ, об инвестиционных обязательствах и эксплуатационных обязательствах в отношении этого ИМУЩЕСТВА при регистрации перехода прав на него;</w:t>
      </w:r>
      <w:proofErr w:type="gramEnd"/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4.1.5. Принять произведенную ПОКУПАТЕЛЕМ оплату.</w:t>
      </w:r>
    </w:p>
    <w:p w:rsidR="004E1BEF" w:rsidRPr="000100BA" w:rsidRDefault="004E1BEF" w:rsidP="000100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00BA">
        <w:rPr>
          <w:rFonts w:ascii="Times New Roman" w:hAnsi="Times New Roman"/>
          <w:sz w:val="24"/>
          <w:szCs w:val="24"/>
        </w:rPr>
        <w:t xml:space="preserve">4.2. ПРОДАВЕЦ гарантирует, что до заключения настоящего Договора ИМУЩЕСТВО никому не продано, не заложено, под арестом не состоит. </w:t>
      </w:r>
    </w:p>
    <w:p w:rsidR="004E1BEF" w:rsidRPr="000100BA" w:rsidRDefault="004E1BEF" w:rsidP="000100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00BA">
        <w:rPr>
          <w:rFonts w:ascii="Times New Roman" w:hAnsi="Times New Roman"/>
          <w:sz w:val="24"/>
          <w:szCs w:val="24"/>
        </w:rPr>
        <w:t xml:space="preserve">4.3. Осуществлять контроль  за исполнением условий эксплуатационных обязательств в порядке, установленном  постановление администрации города Урай </w:t>
      </w:r>
      <w:proofErr w:type="gramStart"/>
      <w:r w:rsidRPr="000100BA">
        <w:rPr>
          <w:rFonts w:ascii="Times New Roman" w:hAnsi="Times New Roman"/>
          <w:sz w:val="24"/>
          <w:szCs w:val="24"/>
        </w:rPr>
        <w:t>от</w:t>
      </w:r>
      <w:proofErr w:type="gramEnd"/>
      <w:r w:rsidRPr="000100BA">
        <w:rPr>
          <w:rFonts w:ascii="Times New Roman" w:hAnsi="Times New Roman"/>
          <w:sz w:val="24"/>
          <w:szCs w:val="24"/>
        </w:rPr>
        <w:t xml:space="preserve"> «____»  №___. </w:t>
      </w:r>
    </w:p>
    <w:p w:rsidR="004E1BEF" w:rsidRDefault="000100BA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4E1BEF">
        <w:rPr>
          <w:rFonts w:ascii="Times New Roman" w:hAnsi="Times New Roman"/>
          <w:sz w:val="24"/>
          <w:szCs w:val="24"/>
        </w:rPr>
        <w:t>. ПОКУПАТЕЛЬ обязан:</w:t>
      </w:r>
    </w:p>
    <w:p w:rsidR="004E1BEF" w:rsidRDefault="000100BA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4E1BEF">
        <w:rPr>
          <w:rFonts w:ascii="Times New Roman" w:hAnsi="Times New Roman"/>
          <w:sz w:val="24"/>
          <w:szCs w:val="24"/>
        </w:rPr>
        <w:t>.1. Произвести оплату за ИМУЩЕСТВО в соответствии с пунктом 2.3. настоящего договора;</w:t>
      </w:r>
    </w:p>
    <w:p w:rsidR="004E1BEF" w:rsidRDefault="000100BA" w:rsidP="000100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4E1BEF">
        <w:rPr>
          <w:rFonts w:ascii="Times New Roman" w:hAnsi="Times New Roman"/>
          <w:sz w:val="24"/>
          <w:szCs w:val="24"/>
        </w:rPr>
        <w:t>.2. Принять по Акту приема-передачи ИМУЩЕСТВО и соответствующую документацию в течение 10 рабочих дней с момента подписания настоящего договора.</w:t>
      </w:r>
    </w:p>
    <w:p w:rsidR="004E1BEF" w:rsidRDefault="000100BA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4E1BEF">
        <w:rPr>
          <w:rFonts w:ascii="Times New Roman" w:hAnsi="Times New Roman"/>
          <w:sz w:val="24"/>
          <w:szCs w:val="24"/>
        </w:rPr>
        <w:t>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4E1BEF" w:rsidRDefault="000100BA" w:rsidP="000100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4.5</w:t>
      </w:r>
      <w:r w:rsidR="004E1BEF">
        <w:rPr>
          <w:rFonts w:ascii="Times New Roman" w:hAnsi="Times New Roman"/>
          <w:sz w:val="24"/>
          <w:szCs w:val="24"/>
        </w:rPr>
        <w:t>. ПОКУПАТЕЛЬ  обязуется выполнять, а ПРОДАВЕЦ имеет право требовать выполнения ПОКУПАТЕЛЕМ инвестиционных и эксплуатационных обязательств, предусмотренных статьей 30.1 Федерального закона от 21 декабря 2001 года №178-ФЗ «О приватизации государственного и муниципального имущества»:</w:t>
      </w:r>
    </w:p>
    <w:p w:rsidR="004E1BEF" w:rsidRDefault="004E1BEF" w:rsidP="00676A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обязательств по строительству, реконструкции и (или) модернизации, в том числе демонтажу ИМУЩЕСТВА (инвестиционные обязательства), включенного в перечень инвестиционных проектов и плановых показателей реализации инвестиционной программы ОАО «ЮТЭ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Региональные сети» на 2018-2022г.г. ;</w:t>
      </w:r>
    </w:p>
    <w:p w:rsidR="004E1BEF" w:rsidRDefault="004E1BEF" w:rsidP="00676A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5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обязательств по обеспечению надежного и безопасного функционирования ИМУЩЕСТВА, в соответствии с Федеральным законом от 26 марта 2003 года №35 –ФЗ «Об электроэнергетике», Постановлением Правительства Российской Федерации от 1 декабря 2009 года №977 «Об инвестиционных программах субъектов электроэнергетики»;</w:t>
      </w:r>
    </w:p>
    <w:p w:rsidR="00E95D8B" w:rsidRDefault="004E1BEF" w:rsidP="00676A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E95D8B">
        <w:rPr>
          <w:rFonts w:ascii="Times New Roman" w:hAnsi="Times New Roman"/>
          <w:sz w:val="24"/>
          <w:szCs w:val="24"/>
        </w:rPr>
        <w:t xml:space="preserve"> обязательств по обеспечению поставки </w:t>
      </w:r>
      <w:r w:rsidR="00E95D8B" w:rsidRPr="00FA7EA9">
        <w:rPr>
          <w:rFonts w:ascii="Times New Roman" w:hAnsi="Times New Roman"/>
          <w:sz w:val="24"/>
          <w:szCs w:val="24"/>
        </w:rPr>
        <w:t>путем использования ИМУЩЕСТВА потребителям (лицам, приобретающим электрическую энергию)  либо абонентам (лицам, заключившим договор на приобретение электрической энергии) товар</w:t>
      </w:r>
      <w:r w:rsidR="00E95D8B">
        <w:rPr>
          <w:rFonts w:ascii="Times New Roman" w:hAnsi="Times New Roman"/>
          <w:sz w:val="24"/>
          <w:szCs w:val="24"/>
        </w:rPr>
        <w:t>ов</w:t>
      </w:r>
      <w:r w:rsidR="00E95D8B" w:rsidRPr="00FA7EA9">
        <w:rPr>
          <w:rFonts w:ascii="Times New Roman" w:hAnsi="Times New Roman"/>
          <w:sz w:val="24"/>
          <w:szCs w:val="24"/>
        </w:rPr>
        <w:t>, оказ</w:t>
      </w:r>
      <w:r w:rsidR="00E95D8B">
        <w:rPr>
          <w:rFonts w:ascii="Times New Roman" w:hAnsi="Times New Roman"/>
          <w:sz w:val="24"/>
          <w:szCs w:val="24"/>
        </w:rPr>
        <w:t>анию</w:t>
      </w:r>
      <w:r w:rsidR="00E95D8B" w:rsidRPr="00FA7EA9">
        <w:rPr>
          <w:rFonts w:ascii="Times New Roman" w:hAnsi="Times New Roman"/>
          <w:sz w:val="24"/>
          <w:szCs w:val="24"/>
        </w:rPr>
        <w:t xml:space="preserve"> услуги в сфере электроснабжения, а также обеспеч</w:t>
      </w:r>
      <w:r w:rsidR="00E95D8B">
        <w:rPr>
          <w:rFonts w:ascii="Times New Roman" w:hAnsi="Times New Roman"/>
          <w:sz w:val="24"/>
          <w:szCs w:val="24"/>
        </w:rPr>
        <w:t xml:space="preserve">ению </w:t>
      </w:r>
      <w:r w:rsidR="00E95D8B" w:rsidRPr="00FA7EA9">
        <w:rPr>
          <w:rFonts w:ascii="Times New Roman" w:hAnsi="Times New Roman"/>
          <w:sz w:val="24"/>
          <w:szCs w:val="24"/>
        </w:rPr>
        <w:t xml:space="preserve"> получения данных товаров и услуг в</w:t>
      </w:r>
      <w:r w:rsidR="00E95D8B">
        <w:rPr>
          <w:rFonts w:ascii="Times New Roman" w:hAnsi="Times New Roman"/>
          <w:sz w:val="24"/>
          <w:szCs w:val="24"/>
        </w:rPr>
        <w:t xml:space="preserve"> </w:t>
      </w:r>
      <w:r w:rsidR="00E95D8B" w:rsidRPr="00FA7EA9">
        <w:rPr>
          <w:rFonts w:ascii="Times New Roman" w:hAnsi="Times New Roman"/>
          <w:sz w:val="24"/>
          <w:szCs w:val="24"/>
        </w:rPr>
        <w:t>сфере электроснабжения по регулируемым ценам (тарифам), установленными в соответствии нормативными правовыми актами Российской Федерации за исключением случаев, если прекращение или приостановление потребителям товаров, услуг</w:t>
      </w:r>
      <w:proofErr w:type="gramEnd"/>
      <w:r w:rsidR="00E95D8B" w:rsidRPr="00FA7EA9">
        <w:rPr>
          <w:rFonts w:ascii="Times New Roman" w:hAnsi="Times New Roman"/>
          <w:sz w:val="24"/>
          <w:szCs w:val="24"/>
        </w:rPr>
        <w:t>, предусмотрено нормативными правовыми актами Российской Федерации</w:t>
      </w:r>
      <w:r w:rsidR="00E95D8B">
        <w:rPr>
          <w:rFonts w:ascii="Times New Roman" w:hAnsi="Times New Roman"/>
          <w:sz w:val="24"/>
          <w:szCs w:val="24"/>
        </w:rPr>
        <w:t>:</w:t>
      </w:r>
    </w:p>
    <w:p w:rsidR="00E95D8B" w:rsidRPr="00E95D8B" w:rsidRDefault="00E95D8B" w:rsidP="00676A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D8B">
        <w:rPr>
          <w:rFonts w:ascii="Times New Roman" w:hAnsi="Times New Roman"/>
          <w:sz w:val="24"/>
          <w:szCs w:val="24"/>
        </w:rPr>
        <w:t xml:space="preserve">максимальный период прекращения поставок потребителям и абонентам электроэнергии не более 72 часов в год, и не более 24 часов подряд, включая срок восстановления электроснабжения (п.31 (6) Правил </w:t>
      </w:r>
      <w:proofErr w:type="spellStart"/>
      <w:r w:rsidRPr="00E95D8B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E95D8B">
        <w:rPr>
          <w:rFonts w:ascii="Times New Roman" w:hAnsi="Times New Roman"/>
          <w:sz w:val="24"/>
          <w:szCs w:val="24"/>
        </w:rPr>
        <w:t xml:space="preserve"> доступа к услугам по передаче электрической энергии и оказания этих услуг, утвержденных Постановлением Правительства РФ от 27.12.2004 №861);</w:t>
      </w:r>
    </w:p>
    <w:p w:rsidR="004E1BEF" w:rsidRPr="00E95D8B" w:rsidRDefault="00E95D8B" w:rsidP="00676A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D8B">
        <w:rPr>
          <w:rFonts w:ascii="Times New Roman" w:hAnsi="Times New Roman"/>
          <w:sz w:val="24"/>
          <w:szCs w:val="24"/>
        </w:rPr>
        <w:t>допустимую продолжительность перерыва электроснабжения при наличии двух независимых взаимно резервирующих источников питания не превышающих 2 часа,  при наличии одного источника питания – не превышающих 24 часа (раздел IV Приложения 1 Правил предоставления коммунальных услуг собственникам и пользователя помещений в многоквартирных домах и жилых домов, утвержденных Постановлением Правительства РФ от 06.</w:t>
      </w:r>
      <w:r>
        <w:rPr>
          <w:rFonts w:ascii="Times New Roman" w:hAnsi="Times New Roman"/>
          <w:sz w:val="24"/>
          <w:szCs w:val="24"/>
        </w:rPr>
        <w:t>05.2011 №354).</w:t>
      </w: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  <w:r w:rsidR="000100BA">
        <w:rPr>
          <w:rFonts w:ascii="Times New Roman" w:hAnsi="Times New Roman"/>
          <w:b/>
          <w:sz w:val="24"/>
          <w:szCs w:val="24"/>
        </w:rPr>
        <w:t>.</w:t>
      </w:r>
    </w:p>
    <w:p w:rsidR="000100BA" w:rsidRDefault="000100BA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случае неуплаты ПОКУПАТЕЛЕМ стоимости ИМУЩЕСТВА в порядке установленном п.2.3. настоящего договора на него возлагаются пени в размере 1/300 действующей на дату уплаты пени ставки рефинансирования Центрального Банка Российской Федерации от суммы платы за </w:t>
      </w:r>
      <w:proofErr w:type="gramStart"/>
      <w:r>
        <w:rPr>
          <w:rFonts w:ascii="Times New Roman" w:hAnsi="Times New Roman"/>
          <w:sz w:val="24"/>
          <w:szCs w:val="24"/>
        </w:rPr>
        <w:t>имущество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за каждый день просрочки начиная со дня, следующего после дня истечения установленного договором срока оплаты.</w:t>
      </w:r>
    </w:p>
    <w:p w:rsidR="000100BA" w:rsidRDefault="000100BA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1BEF" w:rsidRDefault="004E1BEF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 w:rsidR="000100BA">
        <w:rPr>
          <w:rFonts w:ascii="Times New Roman" w:hAnsi="Times New Roman"/>
          <w:b/>
          <w:sz w:val="24"/>
          <w:szCs w:val="24"/>
        </w:rPr>
        <w:t>.</w:t>
      </w:r>
    </w:p>
    <w:p w:rsidR="000100BA" w:rsidRDefault="000100BA" w:rsidP="004E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соответствии со ст. 131, 551 Гражданского кодекса Российской Федерации переход права собственности и право собственности на  указанные объекты недвижимости по настоящему договору подлежат государственной регистрации в Едином государственном реестре прав на недвижимое имущество и сделок с ним.</w:t>
      </w:r>
    </w:p>
    <w:p w:rsidR="004E1BEF" w:rsidRDefault="004E1BEF" w:rsidP="004E1BEF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Инвестиционные обязательства и (или) эксплуатационные обязательства  в отношении указанного ИМУЩЕСТВА сохраняются в случае перехода права собственности от ПОКУПАТЕЛЯ к другому лицу.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существенного нарушения инвестиционного обязательства и (или) эксплуатационного обязательства ПОКУПАТЕЛЕМ ПРОДАВЕЦ вправе обратиться в суд с иском об изъятии посредством выкупа ИМУЩЕСТВА,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возникающие при исполнении настоящего Договора, рассматриваются порядке, установленном действующим законодательством.</w:t>
      </w:r>
    </w:p>
    <w:p w:rsidR="004E1BEF" w:rsidRDefault="004E1BEF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6.4. Настоящий Договор составлен в 3 (трех) экземплярах, имеющих равную силу, один из которых находится у ПРОДАВЦА, второй - у ПОКУПАТЕЛЯ, третий – для государственной регистрации в Едином государственном реестре прав на недвижимое имущество и сделок с ним. </w:t>
      </w:r>
    </w:p>
    <w:p w:rsidR="000100BA" w:rsidRDefault="000100BA" w:rsidP="004E1B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A04" w:rsidRDefault="004E1BEF" w:rsidP="00676A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сторон.</w:t>
      </w:r>
    </w:p>
    <w:tbl>
      <w:tblPr>
        <w:tblW w:w="0" w:type="auto"/>
        <w:tblLook w:val="04A0"/>
      </w:tblPr>
      <w:tblGrid>
        <w:gridCol w:w="4699"/>
        <w:gridCol w:w="4872"/>
      </w:tblGrid>
      <w:tr w:rsidR="004E1BEF" w:rsidTr="004E1BEF">
        <w:tc>
          <w:tcPr>
            <w:tcW w:w="4786" w:type="dxa"/>
          </w:tcPr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город Урай, от имени которого действует администрация города Урай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628285,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микрорайон 2, дом 60, 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тел.(34676) 2-33-00, 2-23-28, факс 2-23-44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8606003332 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860601001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города Урай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В.В.Гамузов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7" w:type="dxa"/>
          </w:tcPr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A04" w:rsidRDefault="00676A04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0989" w:rsidRDefault="00820989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989" w:rsidRDefault="00820989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989" w:rsidRDefault="00820989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989" w:rsidRDefault="00820989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1BEF" w:rsidRPr="000100BA" w:rsidRDefault="004E1BEF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0BA">
        <w:rPr>
          <w:rFonts w:ascii="Times New Roman" w:hAnsi="Times New Roman"/>
          <w:sz w:val="24"/>
          <w:szCs w:val="24"/>
        </w:rPr>
        <w:lastRenderedPageBreak/>
        <w:t>АКТ</w:t>
      </w:r>
    </w:p>
    <w:p w:rsidR="004E1BEF" w:rsidRPr="000100BA" w:rsidRDefault="004E1BEF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0BA">
        <w:rPr>
          <w:rFonts w:ascii="Times New Roman" w:hAnsi="Times New Roman"/>
          <w:sz w:val="24"/>
          <w:szCs w:val="24"/>
        </w:rPr>
        <w:t xml:space="preserve">приема-передачи </w:t>
      </w:r>
    </w:p>
    <w:p w:rsidR="004E1BEF" w:rsidRPr="000100BA" w:rsidRDefault="004E1BEF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0BA">
        <w:rPr>
          <w:rFonts w:ascii="Times New Roman" w:hAnsi="Times New Roman"/>
          <w:sz w:val="24"/>
          <w:szCs w:val="24"/>
        </w:rPr>
        <w:t xml:space="preserve">к договору купли-продажи  объектов </w:t>
      </w:r>
      <w:proofErr w:type="spellStart"/>
      <w:r w:rsidRPr="000100BA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0100BA">
        <w:rPr>
          <w:rFonts w:ascii="Times New Roman" w:hAnsi="Times New Roman"/>
          <w:sz w:val="24"/>
          <w:szCs w:val="24"/>
        </w:rPr>
        <w:t xml:space="preserve"> хозяйства </w:t>
      </w:r>
    </w:p>
    <w:p w:rsidR="004E1BEF" w:rsidRPr="000100BA" w:rsidRDefault="004E1BEF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0BA">
        <w:rPr>
          <w:rFonts w:ascii="Times New Roman" w:hAnsi="Times New Roman"/>
          <w:sz w:val="24"/>
          <w:szCs w:val="24"/>
        </w:rPr>
        <w:t>от «______» 2019 №____</w:t>
      </w:r>
    </w:p>
    <w:p w:rsidR="004E1BEF" w:rsidRPr="000100BA" w:rsidRDefault="004E1BEF" w:rsidP="004E1B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1BEF" w:rsidRPr="000100BA" w:rsidRDefault="004E1BEF" w:rsidP="004E1BE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0BA">
        <w:rPr>
          <w:rFonts w:ascii="Times New Roman" w:hAnsi="Times New Roman"/>
          <w:sz w:val="24"/>
          <w:szCs w:val="24"/>
        </w:rPr>
        <w:t>г</w:t>
      </w:r>
      <w:proofErr w:type="gramStart"/>
      <w:r w:rsidRPr="000100BA">
        <w:rPr>
          <w:rFonts w:ascii="Times New Roman" w:hAnsi="Times New Roman"/>
          <w:sz w:val="24"/>
          <w:szCs w:val="24"/>
        </w:rPr>
        <w:t>.У</w:t>
      </w:r>
      <w:proofErr w:type="gramEnd"/>
      <w:r w:rsidRPr="000100BA">
        <w:rPr>
          <w:rFonts w:ascii="Times New Roman" w:hAnsi="Times New Roman"/>
          <w:sz w:val="24"/>
          <w:szCs w:val="24"/>
        </w:rPr>
        <w:t>рай</w:t>
      </w:r>
      <w:proofErr w:type="spellEnd"/>
      <w:r w:rsidRPr="000100BA">
        <w:rPr>
          <w:rFonts w:ascii="Times New Roman" w:hAnsi="Times New Roman"/>
          <w:sz w:val="24"/>
          <w:szCs w:val="24"/>
        </w:rPr>
        <w:tab/>
      </w:r>
      <w:r w:rsidRPr="000100BA">
        <w:rPr>
          <w:rFonts w:ascii="Times New Roman" w:hAnsi="Times New Roman"/>
          <w:sz w:val="24"/>
          <w:szCs w:val="24"/>
        </w:rPr>
        <w:tab/>
      </w:r>
      <w:r w:rsidRPr="000100BA">
        <w:rPr>
          <w:rFonts w:ascii="Times New Roman" w:hAnsi="Times New Roman"/>
          <w:sz w:val="24"/>
          <w:szCs w:val="24"/>
        </w:rPr>
        <w:tab/>
      </w:r>
      <w:r w:rsidRPr="000100BA">
        <w:rPr>
          <w:rFonts w:ascii="Times New Roman" w:hAnsi="Times New Roman"/>
          <w:sz w:val="24"/>
          <w:szCs w:val="24"/>
        </w:rPr>
        <w:tab/>
      </w:r>
      <w:r w:rsidRPr="000100BA">
        <w:rPr>
          <w:rFonts w:ascii="Times New Roman" w:hAnsi="Times New Roman"/>
          <w:sz w:val="24"/>
          <w:szCs w:val="24"/>
        </w:rPr>
        <w:tab/>
      </w:r>
      <w:r w:rsidRPr="000100BA">
        <w:rPr>
          <w:rFonts w:ascii="Times New Roman" w:hAnsi="Times New Roman"/>
          <w:sz w:val="24"/>
          <w:szCs w:val="24"/>
        </w:rPr>
        <w:tab/>
      </w:r>
      <w:r w:rsidRPr="000100BA">
        <w:rPr>
          <w:rFonts w:ascii="Times New Roman" w:hAnsi="Times New Roman"/>
          <w:sz w:val="24"/>
          <w:szCs w:val="24"/>
        </w:rPr>
        <w:tab/>
        <w:t xml:space="preserve">     </w:t>
      </w:r>
      <w:r w:rsidR="000100BA">
        <w:rPr>
          <w:rFonts w:ascii="Times New Roman" w:hAnsi="Times New Roman"/>
          <w:sz w:val="24"/>
          <w:szCs w:val="24"/>
        </w:rPr>
        <w:t xml:space="preserve">                      </w:t>
      </w:r>
      <w:r w:rsidRPr="000100BA">
        <w:rPr>
          <w:rFonts w:ascii="Times New Roman" w:hAnsi="Times New Roman"/>
          <w:sz w:val="24"/>
          <w:szCs w:val="24"/>
        </w:rPr>
        <w:t>«___» ____________ 2019г</w:t>
      </w:r>
    </w:p>
    <w:p w:rsidR="004E1BEF" w:rsidRDefault="004E1BEF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договором купли-продажи объектов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№_______ </w:t>
      </w:r>
      <w:proofErr w:type="gramStart"/>
      <w:r>
        <w:rPr>
          <w:rFonts w:ascii="Times New Roman" w:hAnsi="Times New Roman"/>
          <w:sz w:val="24"/>
          <w:szCs w:val="24"/>
        </w:rPr>
        <w:t>ПРОДАВЕЦ</w:t>
      </w:r>
      <w:proofErr w:type="gramEnd"/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Cs/>
          <w:sz w:val="24"/>
          <w:szCs w:val="24"/>
        </w:rPr>
        <w:t xml:space="preserve">первого заместителя главы города Урай </w:t>
      </w:r>
      <w:proofErr w:type="spellStart"/>
      <w:r>
        <w:rPr>
          <w:rFonts w:ascii="Times New Roman" w:hAnsi="Times New Roman"/>
          <w:bCs/>
          <w:sz w:val="24"/>
          <w:szCs w:val="24"/>
        </w:rPr>
        <w:t>Гамузова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Виктора Владимировича, передает,</w:t>
      </w:r>
      <w:r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>
        <w:rPr>
          <w:rFonts w:ascii="Times New Roman" w:hAnsi="Times New Roman"/>
          <w:bCs/>
          <w:sz w:val="24"/>
          <w:szCs w:val="24"/>
        </w:rPr>
        <w:t xml:space="preserve"> принимает </w:t>
      </w:r>
      <w:r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4E1BEF" w:rsidRDefault="004E1BEF" w:rsidP="004E1B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документ подтверждает отсутствие претензий у </w:t>
      </w:r>
      <w:r>
        <w:rPr>
          <w:rFonts w:ascii="Times New Roman" w:hAnsi="Times New Roman"/>
          <w:b/>
          <w:sz w:val="24"/>
          <w:szCs w:val="24"/>
        </w:rPr>
        <w:t>«ПОКУПАТЕЛЯ»</w:t>
      </w:r>
      <w:r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«ПРОДАВЦУ»</w:t>
      </w:r>
      <w:r>
        <w:rPr>
          <w:rFonts w:ascii="Times New Roman" w:hAnsi="Times New Roman"/>
          <w:sz w:val="24"/>
          <w:szCs w:val="24"/>
        </w:rPr>
        <w:t xml:space="preserve">  в отношении  принимаемого  по  настоящему  акту имущества.</w:t>
      </w:r>
    </w:p>
    <w:p w:rsidR="004E1BEF" w:rsidRDefault="004E1BEF" w:rsidP="004E1B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Настоящий акт приема-передачи является неотъемлемой частью договора                купли – продажи объектов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«________»________ №_______.</w:t>
      </w:r>
    </w:p>
    <w:p w:rsidR="004E1BEF" w:rsidRDefault="004E1BEF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45"/>
        <w:gridCol w:w="4926"/>
      </w:tblGrid>
      <w:tr w:rsidR="004E1BEF" w:rsidTr="004E1BEF">
        <w:tc>
          <w:tcPr>
            <w:tcW w:w="4786" w:type="dxa"/>
          </w:tcPr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0BA" w:rsidRDefault="000100BA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города Урай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В.В.Гамузов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BEF" w:rsidRDefault="004E1BEF" w:rsidP="004E1B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00BA" w:rsidRDefault="000100BA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E1BEF" w:rsidRDefault="004E1BEF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649"/>
        <w:gridCol w:w="4922"/>
      </w:tblGrid>
      <w:tr w:rsidR="004E1BEF" w:rsidTr="004E1BEF">
        <w:tc>
          <w:tcPr>
            <w:tcW w:w="4786" w:type="dxa"/>
          </w:tcPr>
          <w:p w:rsidR="004E1BEF" w:rsidRDefault="004E1BEF" w:rsidP="004E1B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4E1BEF" w:rsidRDefault="004E1BEF" w:rsidP="004E1B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1BEF" w:rsidRDefault="004E1BEF" w:rsidP="004E1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BEF" w:rsidRDefault="004E1BEF" w:rsidP="004E1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BEF" w:rsidRDefault="004E1BEF" w:rsidP="004E1BEF">
      <w:pPr>
        <w:spacing w:after="0"/>
        <w:rPr>
          <w:rFonts w:ascii="Times New Roman" w:hAnsi="Times New Roman"/>
          <w:sz w:val="24"/>
          <w:szCs w:val="24"/>
        </w:rPr>
      </w:pPr>
    </w:p>
    <w:p w:rsidR="004E1BEF" w:rsidRDefault="004E1BEF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1BEF" w:rsidRDefault="004E1BEF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0BA" w:rsidRDefault="000100BA" w:rsidP="004E1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BC6" w:rsidRPr="00676A04" w:rsidRDefault="004E1BEF" w:rsidP="00676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</w:t>
      </w:r>
    </w:p>
    <w:sectPr w:rsidR="000A1BC6" w:rsidRPr="00676A04" w:rsidSect="00E9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820"/>
    <w:multiLevelType w:val="hybridMultilevel"/>
    <w:tmpl w:val="9D5C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5C"/>
    <w:rsid w:val="000100BA"/>
    <w:rsid w:val="000261EA"/>
    <w:rsid w:val="000316DA"/>
    <w:rsid w:val="000A1BC6"/>
    <w:rsid w:val="000F35FD"/>
    <w:rsid w:val="0011126E"/>
    <w:rsid w:val="002047EB"/>
    <w:rsid w:val="00296C44"/>
    <w:rsid w:val="002D25F0"/>
    <w:rsid w:val="002F7F44"/>
    <w:rsid w:val="004141BF"/>
    <w:rsid w:val="00464BD5"/>
    <w:rsid w:val="00466E69"/>
    <w:rsid w:val="004A141C"/>
    <w:rsid w:val="004D3D85"/>
    <w:rsid w:val="004D65DE"/>
    <w:rsid w:val="004E0CA5"/>
    <w:rsid w:val="004E1BEF"/>
    <w:rsid w:val="00555C3E"/>
    <w:rsid w:val="00676A04"/>
    <w:rsid w:val="006C4C9B"/>
    <w:rsid w:val="00820989"/>
    <w:rsid w:val="00892C83"/>
    <w:rsid w:val="008B4EFE"/>
    <w:rsid w:val="008C608A"/>
    <w:rsid w:val="00904BF7"/>
    <w:rsid w:val="0091590D"/>
    <w:rsid w:val="009F2E93"/>
    <w:rsid w:val="00A30E5C"/>
    <w:rsid w:val="00B333DA"/>
    <w:rsid w:val="00B86F16"/>
    <w:rsid w:val="00C70BC4"/>
    <w:rsid w:val="00D97B9C"/>
    <w:rsid w:val="00DC57F0"/>
    <w:rsid w:val="00E45E72"/>
    <w:rsid w:val="00E9451C"/>
    <w:rsid w:val="00E95D8B"/>
    <w:rsid w:val="00EF5FCE"/>
    <w:rsid w:val="00FB284D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5C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0A1BC6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A30E5C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A30E5C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A30E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A30E5C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A30E5C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A30E5C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A30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30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A3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0A1BC6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ConsPlusNonformat">
    <w:name w:val="ConsPlusNonformat"/>
    <w:uiPriority w:val="99"/>
    <w:rsid w:val="000A1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0A1BC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A1BC6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E1BE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E1BE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4E1B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E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E1B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21</cp:revision>
  <cp:lastPrinted>2019-10-30T12:18:00Z</cp:lastPrinted>
  <dcterms:created xsi:type="dcterms:W3CDTF">2019-10-28T08:54:00Z</dcterms:created>
  <dcterms:modified xsi:type="dcterms:W3CDTF">2019-11-01T11:20:00Z</dcterms:modified>
</cp:coreProperties>
</file>