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51" w:rsidRPr="006A1D70" w:rsidRDefault="00EE3D51" w:rsidP="00EE3D51">
      <w:pPr>
        <w:jc w:val="center"/>
      </w:pPr>
      <w:r w:rsidRPr="006A1D70">
        <w:rPr>
          <w:noProof/>
        </w:rPr>
        <w:drawing>
          <wp:inline distT="0" distB="0" distL="0" distR="0">
            <wp:extent cx="600710" cy="791845"/>
            <wp:effectExtent l="0" t="0" r="8890" b="8255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51" w:rsidRPr="006A1D70" w:rsidRDefault="00EE3D51" w:rsidP="00EE3D51">
      <w:pPr>
        <w:jc w:val="center"/>
        <w:outlineLvl w:val="0"/>
        <w:rPr>
          <w:b/>
          <w:szCs w:val="20"/>
        </w:rPr>
      </w:pPr>
      <w:r w:rsidRPr="006A1D70">
        <w:rPr>
          <w:b/>
          <w:szCs w:val="20"/>
        </w:rPr>
        <w:t>МУНИЦИПАЛЬНОЕ ОБРАЗОВАНИЕ ГОРОД УРАЙ</w:t>
      </w:r>
    </w:p>
    <w:p w:rsidR="00EE3D51" w:rsidRPr="006A1D70" w:rsidRDefault="00EE3D51" w:rsidP="00EE3D51">
      <w:pPr>
        <w:jc w:val="center"/>
        <w:rPr>
          <w:b/>
          <w:szCs w:val="20"/>
        </w:rPr>
      </w:pPr>
      <w:r w:rsidRPr="006A1D70">
        <w:rPr>
          <w:b/>
          <w:szCs w:val="20"/>
        </w:rPr>
        <w:t>Ханты-Мансийский автономный округ - Югра</w:t>
      </w:r>
    </w:p>
    <w:p w:rsidR="00EE3D51" w:rsidRPr="006A1D70" w:rsidRDefault="00EE3D51" w:rsidP="00EE3D51">
      <w:pPr>
        <w:jc w:val="center"/>
        <w:rPr>
          <w:szCs w:val="20"/>
        </w:rPr>
      </w:pPr>
    </w:p>
    <w:p w:rsidR="00EE3D51" w:rsidRPr="006A1D70" w:rsidRDefault="00EE3D51" w:rsidP="00EE3D51">
      <w:pPr>
        <w:jc w:val="center"/>
        <w:outlineLvl w:val="0"/>
        <w:rPr>
          <w:b/>
          <w:caps/>
          <w:sz w:val="40"/>
          <w:szCs w:val="20"/>
        </w:rPr>
      </w:pPr>
      <w:r w:rsidRPr="006A1D70">
        <w:rPr>
          <w:b/>
          <w:caps/>
          <w:sz w:val="40"/>
          <w:szCs w:val="20"/>
        </w:rPr>
        <w:t>Администрация ГОРОДА УРАЙ</w:t>
      </w:r>
    </w:p>
    <w:p w:rsidR="00EE3D51" w:rsidRPr="006A1D70" w:rsidRDefault="00EE3D51" w:rsidP="00EE3D51">
      <w:pPr>
        <w:jc w:val="center"/>
        <w:outlineLvl w:val="2"/>
        <w:rPr>
          <w:b/>
          <w:sz w:val="36"/>
          <w:szCs w:val="20"/>
        </w:rPr>
      </w:pPr>
      <w:r w:rsidRPr="006A1D70">
        <w:rPr>
          <w:b/>
          <w:sz w:val="40"/>
          <w:szCs w:val="20"/>
        </w:rPr>
        <w:t>ПОСТАНОВЛЕНИЕ</w:t>
      </w:r>
    </w:p>
    <w:p w:rsidR="00EE3D51" w:rsidRPr="006A1D70" w:rsidRDefault="00EE3D51" w:rsidP="00EE3D51">
      <w:pPr>
        <w:rPr>
          <w:rFonts w:ascii="Arial" w:hAnsi="Arial"/>
          <w:b/>
        </w:rPr>
      </w:pPr>
    </w:p>
    <w:p w:rsidR="00EE3D51" w:rsidRPr="006A1D70" w:rsidRDefault="00EE3D51" w:rsidP="00EE3D51">
      <w:pPr>
        <w:jc w:val="center"/>
        <w:rPr>
          <w:szCs w:val="20"/>
        </w:rPr>
      </w:pPr>
    </w:p>
    <w:tbl>
      <w:tblPr>
        <w:tblW w:w="0" w:type="auto"/>
        <w:tblLook w:val="0000"/>
      </w:tblPr>
      <w:tblGrid>
        <w:gridCol w:w="442"/>
        <w:gridCol w:w="1898"/>
        <w:gridCol w:w="5276"/>
        <w:gridCol w:w="564"/>
        <w:gridCol w:w="1391"/>
      </w:tblGrid>
      <w:tr w:rsidR="00EE3D51" w:rsidRPr="006A1D70" w:rsidTr="00A031D4">
        <w:tc>
          <w:tcPr>
            <w:tcW w:w="441" w:type="dxa"/>
          </w:tcPr>
          <w:p w:rsidR="00EE3D51" w:rsidRPr="006A1D70" w:rsidRDefault="00EE3D51" w:rsidP="00A031D4">
            <w:pPr>
              <w:rPr>
                <w:lang w:val="en-US"/>
              </w:rPr>
            </w:pPr>
            <w:r w:rsidRPr="006A1D70">
              <w:t>от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EE3D51" w:rsidRPr="006A1D70" w:rsidRDefault="00EE3D51" w:rsidP="00A031D4"/>
        </w:tc>
        <w:tc>
          <w:tcPr>
            <w:tcW w:w="5387" w:type="dxa"/>
          </w:tcPr>
          <w:p w:rsidR="00EE3D51" w:rsidRPr="006A1D70" w:rsidRDefault="00EE3D51" w:rsidP="00A031D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E3D51" w:rsidRPr="006A1D70" w:rsidRDefault="00EE3D51" w:rsidP="00A031D4">
            <w:pPr>
              <w:jc w:val="right"/>
              <w:rPr>
                <w:lang w:val="en-US"/>
              </w:rPr>
            </w:pPr>
            <w:r w:rsidRPr="006A1D70">
              <w:rPr>
                <w:lang w:val="en-US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3D51" w:rsidRPr="006A1D70" w:rsidRDefault="00EE3D51" w:rsidP="00A031D4">
            <w:pPr>
              <w:tabs>
                <w:tab w:val="center" w:pos="4153"/>
                <w:tab w:val="right" w:pos="8306"/>
              </w:tabs>
            </w:pPr>
          </w:p>
        </w:tc>
      </w:tr>
    </w:tbl>
    <w:p w:rsidR="00EE3D51" w:rsidRPr="006A1D70" w:rsidRDefault="00EE3D51" w:rsidP="00EE3D51">
      <w:pPr>
        <w:rPr>
          <w:szCs w:val="20"/>
        </w:rPr>
      </w:pPr>
    </w:p>
    <w:p w:rsidR="004C37C7" w:rsidRDefault="004C37C7" w:rsidP="004C37C7">
      <w:pPr>
        <w:tabs>
          <w:tab w:val="left" w:pos="4253"/>
        </w:tabs>
        <w:ind w:right="5102"/>
        <w:jc w:val="both"/>
        <w:rPr>
          <w:szCs w:val="20"/>
        </w:rPr>
      </w:pPr>
    </w:p>
    <w:p w:rsidR="004C37C7" w:rsidRPr="006A1D70" w:rsidRDefault="004C37C7" w:rsidP="004C37C7">
      <w:pPr>
        <w:tabs>
          <w:tab w:val="left" w:pos="4253"/>
        </w:tabs>
        <w:ind w:right="5102"/>
        <w:jc w:val="both"/>
        <w:rPr>
          <w:szCs w:val="20"/>
        </w:rPr>
      </w:pPr>
      <w:r>
        <w:rPr>
          <w:szCs w:val="20"/>
        </w:rPr>
        <w:t>О внесении изменени</w:t>
      </w:r>
      <w:r w:rsidRPr="00FB4463">
        <w:rPr>
          <w:szCs w:val="20"/>
        </w:rPr>
        <w:t>й</w:t>
      </w:r>
      <w:r>
        <w:rPr>
          <w:szCs w:val="20"/>
        </w:rPr>
        <w:t xml:space="preserve"> в постановление администрации города Урай от 08.12.2017  №3610 «Об утверждении Положения об оплате труда работников муниципального автономного учреждения «Многофункциональный центр предоставления государственных и муниципальных услуг</w:t>
      </w:r>
      <w:r w:rsidRPr="006A1D70">
        <w:rPr>
          <w:szCs w:val="20"/>
        </w:rPr>
        <w:t>»</w:t>
      </w:r>
    </w:p>
    <w:p w:rsidR="00EE3D51" w:rsidRDefault="00EE3D51" w:rsidP="00EE3D51">
      <w:pPr>
        <w:tabs>
          <w:tab w:val="left" w:pos="9072"/>
        </w:tabs>
        <w:ind w:right="-1"/>
        <w:rPr>
          <w:szCs w:val="20"/>
        </w:rPr>
      </w:pPr>
    </w:p>
    <w:p w:rsidR="004C37C7" w:rsidRPr="006A1D70" w:rsidRDefault="004C37C7" w:rsidP="00EE3D51">
      <w:pPr>
        <w:tabs>
          <w:tab w:val="left" w:pos="9072"/>
        </w:tabs>
        <w:ind w:right="-1"/>
        <w:rPr>
          <w:szCs w:val="20"/>
        </w:rPr>
      </w:pPr>
    </w:p>
    <w:p w:rsidR="00E031BE" w:rsidRDefault="00EE3D51" w:rsidP="00E031B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t xml:space="preserve">В </w:t>
      </w:r>
      <w:r w:rsidR="00E031BE" w:rsidRPr="00E031BE">
        <w:rPr>
          <w:rFonts w:eastAsiaTheme="minorHAnsi"/>
        </w:rPr>
        <w:t xml:space="preserve">соответствии со </w:t>
      </w:r>
      <w:hyperlink r:id="rId6" w:history="1">
        <w:r w:rsidR="00E031BE" w:rsidRPr="00E031BE">
          <w:rPr>
            <w:rFonts w:eastAsiaTheme="minorHAnsi"/>
          </w:rPr>
          <w:t>статьями 144</w:t>
        </w:r>
      </w:hyperlink>
      <w:r w:rsidR="00E031BE" w:rsidRPr="00E031BE">
        <w:rPr>
          <w:rFonts w:eastAsiaTheme="minorHAnsi"/>
        </w:rPr>
        <w:t xml:space="preserve">, </w:t>
      </w:r>
      <w:hyperlink r:id="rId7" w:history="1">
        <w:r w:rsidR="00E031BE" w:rsidRPr="00E031BE">
          <w:rPr>
            <w:rFonts w:eastAsiaTheme="minorHAnsi"/>
          </w:rPr>
          <w:t>145</w:t>
        </w:r>
      </w:hyperlink>
      <w:r w:rsidR="00E031BE" w:rsidRPr="00E031BE">
        <w:rPr>
          <w:rFonts w:eastAsiaTheme="minorHAnsi"/>
        </w:rPr>
        <w:t xml:space="preserve"> Трудового</w:t>
      </w:r>
      <w:r w:rsidR="00E031BE">
        <w:rPr>
          <w:rFonts w:eastAsiaTheme="minorHAnsi"/>
        </w:rPr>
        <w:t xml:space="preserve"> кодекса Российской Федерации:</w:t>
      </w:r>
    </w:p>
    <w:p w:rsidR="00EE3D51" w:rsidRPr="00E031BE" w:rsidRDefault="00EE3D51" w:rsidP="001D509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Внести </w:t>
      </w:r>
      <w:r w:rsidR="00E031BE">
        <w:t xml:space="preserve">изменения </w:t>
      </w:r>
      <w:r>
        <w:t>в</w:t>
      </w:r>
      <w:r w:rsidR="00E031BE">
        <w:t xml:space="preserve"> приложение к </w:t>
      </w:r>
      <w:r>
        <w:t>постановлени</w:t>
      </w:r>
      <w:r w:rsidR="00E031BE">
        <w:t>ю</w:t>
      </w:r>
      <w:r>
        <w:t xml:space="preserve"> администрации города Урай от 08.12.2017 №3610 «Об утверждении Положения об оплате труда работников муниципального автономного учреждения «Многофункциональный центр предоставления государ</w:t>
      </w:r>
      <w:r w:rsidR="001D5099">
        <w:t xml:space="preserve">ственных и муниципальных услуг» </w:t>
      </w:r>
      <w:r w:rsidR="00E031BE">
        <w:t>согласно приложению.</w:t>
      </w:r>
    </w:p>
    <w:p w:rsidR="00184D0B" w:rsidRPr="00F16177" w:rsidRDefault="00184D0B" w:rsidP="00184D0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F16177">
        <w:t>Директору муниципального автономного учреждения «Многофункциональный центр предоставления государственных и муниципальных услуг»</w:t>
      </w:r>
      <w:r>
        <w:t xml:space="preserve"> С.Е. </w:t>
      </w:r>
      <w:proofErr w:type="spellStart"/>
      <w:r>
        <w:t>Сайтгалиной</w:t>
      </w:r>
      <w:proofErr w:type="spellEnd"/>
      <w:r w:rsidRPr="00F16177">
        <w:t xml:space="preserve"> провести организационные мероприятия в связи с изменениями условий труда работников учреждения согласно Трудовому кодексу Российской Федерации.  </w:t>
      </w:r>
    </w:p>
    <w:p w:rsidR="00184D0B" w:rsidRDefault="00184D0B" w:rsidP="00184D0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Кадровой службе управления </w:t>
      </w:r>
      <w:r w:rsidRPr="00F16177">
        <w:t>по организационным вопросам и кадрам администрации города Урай (Ануфриева Н.П.) внести соответствующие изменения в трудовой договор, заключенный с директором муниципального автономного учреждения «Многофункциональный центр предоставления государственных и муниципальных услуг».</w:t>
      </w:r>
    </w:p>
    <w:p w:rsidR="00DC63ED" w:rsidRPr="00B97215" w:rsidRDefault="00DC63ED" w:rsidP="00B9721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B97215">
        <w:t xml:space="preserve">Настоящее постановление вступает в силу с 01.01.2020 года. Для расчета </w:t>
      </w:r>
      <w:r w:rsidRPr="00453EDD">
        <w:t>премиальн</w:t>
      </w:r>
      <w:r w:rsidR="006A0F15">
        <w:t>ой выплаты</w:t>
      </w:r>
      <w:r w:rsidRPr="00453EDD">
        <w:t xml:space="preserve"> по итогам работы за </w:t>
      </w:r>
      <w:r w:rsidRPr="00B97215">
        <w:t xml:space="preserve">2019 год применяются  размеры должностных окладов </w:t>
      </w:r>
      <w:r w:rsidR="006A0F15">
        <w:t xml:space="preserve">(окладов) </w:t>
      </w:r>
      <w:r w:rsidRPr="00B97215">
        <w:t xml:space="preserve">в соответствии с редакцией, действующей до 01.01.2020 года. </w:t>
      </w:r>
    </w:p>
    <w:p w:rsidR="00E031BE" w:rsidRPr="00E031BE" w:rsidRDefault="00B97215" w:rsidP="00E031B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</w:t>
      </w:r>
      <w:r w:rsidR="00E031BE" w:rsidRPr="00E031BE">
        <w:t>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031BE" w:rsidRPr="00E031BE" w:rsidRDefault="00E031BE" w:rsidP="00E031B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 w:rsidRPr="00E031BE">
        <w:t>Контроль за</w:t>
      </w:r>
      <w:proofErr w:type="gramEnd"/>
      <w:r w:rsidRPr="00E031BE">
        <w:t xml:space="preserve"> выполнением постановления возложить на заместителя главы города Урай</w:t>
      </w:r>
      <w:r w:rsidR="006A0F15">
        <w:t xml:space="preserve"> </w:t>
      </w:r>
      <w:r w:rsidR="006A0F15" w:rsidRPr="00E031BE">
        <w:t>С.П.</w:t>
      </w:r>
      <w:r w:rsidRPr="00E031BE">
        <w:t>Новос</w:t>
      </w:r>
      <w:r w:rsidR="00A031D4">
        <w:t>ё</w:t>
      </w:r>
      <w:r w:rsidRPr="00E031BE">
        <w:t>лову</w:t>
      </w:r>
      <w:r w:rsidR="006A0F15">
        <w:t>.</w:t>
      </w:r>
      <w:r w:rsidRPr="00E031BE">
        <w:t xml:space="preserve"> </w:t>
      </w:r>
    </w:p>
    <w:p w:rsidR="00E031BE" w:rsidRDefault="00E031BE" w:rsidP="00E031BE">
      <w:pPr>
        <w:tabs>
          <w:tab w:val="left" w:pos="540"/>
        </w:tabs>
        <w:ind w:right="-1" w:firstLine="567"/>
        <w:jc w:val="both"/>
      </w:pPr>
    </w:p>
    <w:p w:rsidR="004C37C7" w:rsidRDefault="004C37C7" w:rsidP="00E031BE">
      <w:pPr>
        <w:tabs>
          <w:tab w:val="left" w:pos="540"/>
        </w:tabs>
        <w:ind w:right="-1" w:firstLine="567"/>
        <w:jc w:val="both"/>
      </w:pPr>
    </w:p>
    <w:p w:rsidR="00E031BE" w:rsidRPr="006A1D70" w:rsidRDefault="00E031BE" w:rsidP="00E031BE">
      <w:pPr>
        <w:jc w:val="both"/>
      </w:pPr>
    </w:p>
    <w:p w:rsidR="00E031BE" w:rsidRDefault="00E031BE" w:rsidP="00E031BE">
      <w:pPr>
        <w:tabs>
          <w:tab w:val="left" w:pos="567"/>
          <w:tab w:val="left" w:pos="7655"/>
        </w:tabs>
        <w:jc w:val="both"/>
      </w:pPr>
      <w:r w:rsidRPr="006A1D70">
        <w:t>Глава города Урай</w:t>
      </w:r>
      <w:r w:rsidRPr="006A1D70">
        <w:tab/>
        <w:t>А.В. Иванов</w:t>
      </w:r>
    </w:p>
    <w:p w:rsidR="00E031BE" w:rsidRDefault="00E031BE" w:rsidP="00E031BE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</w:rPr>
      </w:pPr>
      <w:r w:rsidRPr="00AA1626">
        <w:rPr>
          <w:rFonts w:eastAsiaTheme="minorHAnsi"/>
        </w:rPr>
        <w:lastRenderedPageBreak/>
        <w:t>Приложение к постановлению</w:t>
      </w:r>
    </w:p>
    <w:p w:rsidR="00E031BE" w:rsidRPr="00AA1626" w:rsidRDefault="00E031BE" w:rsidP="00E031BE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</w:rPr>
      </w:pPr>
      <w:r w:rsidRPr="00AA1626">
        <w:rPr>
          <w:rFonts w:eastAsiaTheme="minorHAnsi"/>
        </w:rPr>
        <w:t>администрации города Урай</w:t>
      </w:r>
    </w:p>
    <w:p w:rsidR="00E031BE" w:rsidRPr="00AA1626" w:rsidRDefault="00E031BE" w:rsidP="00E031BE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</w:rPr>
      </w:pPr>
      <w:r w:rsidRPr="00AA1626">
        <w:rPr>
          <w:rFonts w:eastAsiaTheme="minorHAnsi"/>
        </w:rPr>
        <w:t>от ___________ №__</w:t>
      </w:r>
      <w:r>
        <w:rPr>
          <w:rFonts w:eastAsiaTheme="minorHAnsi"/>
        </w:rPr>
        <w:t>______</w:t>
      </w:r>
      <w:r w:rsidRPr="00AA1626">
        <w:rPr>
          <w:rFonts w:eastAsiaTheme="minorHAnsi"/>
        </w:rPr>
        <w:t>_</w:t>
      </w:r>
    </w:p>
    <w:p w:rsidR="00E031BE" w:rsidRPr="00AA1626" w:rsidRDefault="00E031BE" w:rsidP="00E031BE">
      <w:pPr>
        <w:autoSpaceDE w:val="0"/>
        <w:autoSpaceDN w:val="0"/>
        <w:adjustRightInd w:val="0"/>
        <w:ind w:left="5670"/>
        <w:jc w:val="both"/>
        <w:rPr>
          <w:rFonts w:eastAsiaTheme="minorHAnsi"/>
        </w:rPr>
      </w:pPr>
    </w:p>
    <w:p w:rsidR="00E031BE" w:rsidRPr="00AA1626" w:rsidRDefault="00E031BE" w:rsidP="00E031BE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E031BE" w:rsidRPr="00AA1626" w:rsidRDefault="00E031BE" w:rsidP="00E031BE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</w:rPr>
      </w:pPr>
      <w:r w:rsidRPr="00AA1626">
        <w:rPr>
          <w:rFonts w:eastAsiaTheme="minorHAnsi"/>
          <w:bCs/>
        </w:rPr>
        <w:t>Изменения</w:t>
      </w:r>
    </w:p>
    <w:p w:rsidR="00E031BE" w:rsidRPr="00AA1626" w:rsidRDefault="00E031BE" w:rsidP="00E031BE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</w:rPr>
      </w:pPr>
      <w:r w:rsidRPr="00AA1626">
        <w:rPr>
          <w:rFonts w:eastAsiaTheme="minorHAnsi"/>
          <w:bCs/>
        </w:rPr>
        <w:t xml:space="preserve">в </w:t>
      </w:r>
      <w:hyperlink r:id="rId8" w:history="1">
        <w:r w:rsidRPr="00AA1626">
          <w:rPr>
            <w:rFonts w:eastAsiaTheme="minorHAnsi"/>
            <w:bCs/>
          </w:rPr>
          <w:t>Положение</w:t>
        </w:r>
      </w:hyperlink>
      <w:r w:rsidRPr="00AA1626">
        <w:rPr>
          <w:rFonts w:eastAsiaTheme="minorHAnsi"/>
          <w:bCs/>
        </w:rPr>
        <w:t xml:space="preserve"> об оплате труда работников муниципального автономного учреждения «Многофункциональный центр предоставления государственных и муниципальных услуг»</w:t>
      </w:r>
    </w:p>
    <w:p w:rsidR="00E031BE" w:rsidRPr="00AA1626" w:rsidRDefault="00E031BE" w:rsidP="00E031BE">
      <w:pPr>
        <w:pStyle w:val="a3"/>
        <w:tabs>
          <w:tab w:val="left" w:pos="851"/>
        </w:tabs>
        <w:ind w:left="0" w:firstLine="709"/>
        <w:jc w:val="center"/>
      </w:pPr>
    </w:p>
    <w:p w:rsidR="00184D0B" w:rsidRPr="00744B28" w:rsidRDefault="00DC63ED" w:rsidP="00744B2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 xml:space="preserve">Таблицу 1 пункта 2.1 </w:t>
      </w:r>
      <w:r w:rsidR="00184D0B" w:rsidRPr="00744B28">
        <w:t>изложить в следующей редакции:</w:t>
      </w:r>
    </w:p>
    <w:p w:rsidR="00DC63ED" w:rsidRPr="00453EDD" w:rsidRDefault="00184D0B" w:rsidP="00DC63ED">
      <w:pPr>
        <w:autoSpaceDE w:val="0"/>
        <w:autoSpaceDN w:val="0"/>
        <w:adjustRightInd w:val="0"/>
        <w:ind w:firstLine="540"/>
        <w:jc w:val="right"/>
      </w:pPr>
      <w:r w:rsidRPr="00744B28">
        <w:t>«</w:t>
      </w:r>
      <w:r w:rsidR="00DC63ED" w:rsidRPr="00453EDD">
        <w:t>Таблица 1</w:t>
      </w:r>
    </w:p>
    <w:p w:rsidR="00DC63ED" w:rsidRPr="00453EDD" w:rsidRDefault="00DC63ED" w:rsidP="00DC63ED">
      <w:pPr>
        <w:autoSpaceDE w:val="0"/>
        <w:autoSpaceDN w:val="0"/>
        <w:adjustRightInd w:val="0"/>
        <w:jc w:val="center"/>
        <w:outlineLvl w:val="3"/>
      </w:pPr>
    </w:p>
    <w:p w:rsidR="00DC63ED" w:rsidRPr="00453EDD" w:rsidRDefault="00DC63ED" w:rsidP="00DC63ED">
      <w:pPr>
        <w:autoSpaceDE w:val="0"/>
        <w:autoSpaceDN w:val="0"/>
        <w:adjustRightInd w:val="0"/>
        <w:jc w:val="center"/>
        <w:outlineLvl w:val="3"/>
      </w:pPr>
      <w:r w:rsidRPr="00453EDD">
        <w:t xml:space="preserve">Профессиональные квалификационные группы </w:t>
      </w:r>
      <w:proofErr w:type="gramStart"/>
      <w:r w:rsidRPr="00453EDD">
        <w:t>общеотраслевых</w:t>
      </w:r>
      <w:proofErr w:type="gramEnd"/>
    </w:p>
    <w:p w:rsidR="00DC63ED" w:rsidRPr="00453EDD" w:rsidRDefault="00DC63ED" w:rsidP="00DC63ED">
      <w:pPr>
        <w:autoSpaceDE w:val="0"/>
        <w:autoSpaceDN w:val="0"/>
        <w:adjustRightInd w:val="0"/>
        <w:jc w:val="center"/>
      </w:pPr>
      <w:r w:rsidRPr="00453EDD">
        <w:t>должностей руководителей, специалистов и служащих</w:t>
      </w:r>
    </w:p>
    <w:p w:rsidR="00DC63ED" w:rsidRPr="00453EDD" w:rsidRDefault="00DC63ED" w:rsidP="00DC63ED">
      <w:pPr>
        <w:autoSpaceDE w:val="0"/>
        <w:autoSpaceDN w:val="0"/>
        <w:adjustRightInd w:val="0"/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4230"/>
        <w:gridCol w:w="3121"/>
      </w:tblGrid>
      <w:tr w:rsidR="00DC63ED" w:rsidRPr="00453EDD" w:rsidTr="00DC63ED">
        <w:trPr>
          <w:cantSplit/>
          <w:trHeight w:val="99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уровни    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должностного оклада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ED" w:rsidRPr="00453EDD" w:rsidTr="00DC63ED">
        <w:trPr>
          <w:cantSplit/>
          <w:trHeight w:val="794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 служащих второго уровня»</w:t>
            </w:r>
          </w:p>
        </w:tc>
      </w:tr>
      <w:tr w:rsidR="00DC63ED" w:rsidRPr="00453EDD" w:rsidTr="00DC63ED">
        <w:trPr>
          <w:cantSplit/>
          <w:trHeight w:val="602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Первый          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9719</w:t>
            </w:r>
          </w:p>
        </w:tc>
      </w:tr>
      <w:tr w:rsidR="00DC63ED" w:rsidRPr="00453EDD" w:rsidTr="00DC63ED">
        <w:trPr>
          <w:cantSplit/>
          <w:trHeight w:val="636"/>
        </w:trPr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10439</w:t>
            </w:r>
          </w:p>
        </w:tc>
      </w:tr>
      <w:tr w:rsidR="00DC63ED" w:rsidRPr="00453EDD" w:rsidTr="00DC63ED">
        <w:trPr>
          <w:cantSplit/>
          <w:trHeight w:val="7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Второй          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10979</w:t>
            </w:r>
          </w:p>
        </w:tc>
      </w:tr>
      <w:tr w:rsidR="00DC63ED" w:rsidRPr="00453EDD" w:rsidTr="00DC63ED">
        <w:trPr>
          <w:cantSplit/>
          <w:trHeight w:val="614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DC63ED" w:rsidRPr="00453EDD" w:rsidTr="00DC63ED">
        <w:trPr>
          <w:cantSplit/>
          <w:trHeight w:val="619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Первый          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11840</w:t>
            </w:r>
          </w:p>
        </w:tc>
      </w:tr>
      <w:tr w:rsidR="00DC63ED" w:rsidRPr="00453EDD" w:rsidTr="00DC63ED">
        <w:trPr>
          <w:cantSplit/>
          <w:trHeight w:val="557"/>
        </w:trPr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12841</w:t>
            </w:r>
          </w:p>
        </w:tc>
      </w:tr>
      <w:tr w:rsidR="00DC63ED" w:rsidRPr="00453EDD" w:rsidTr="00DC63ED">
        <w:trPr>
          <w:cantSplit/>
          <w:trHeight w:val="414"/>
        </w:trPr>
        <w:tc>
          <w:tcPr>
            <w:tcW w:w="24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эксперт, юрисконсульт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</w:t>
            </w:r>
          </w:p>
        </w:tc>
      </w:tr>
      <w:tr w:rsidR="00DC63ED" w:rsidRPr="00453EDD" w:rsidTr="00DC63ED">
        <w:trPr>
          <w:cantSplit/>
          <w:trHeight w:val="557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Второй          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45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12536</w:t>
            </w:r>
          </w:p>
        </w:tc>
      </w:tr>
      <w:tr w:rsidR="00DC63ED" w:rsidRPr="00453EDD" w:rsidTr="00DC63ED">
        <w:trPr>
          <w:cantSplit/>
          <w:trHeight w:val="843"/>
        </w:trPr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45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13731</w:t>
            </w:r>
          </w:p>
        </w:tc>
      </w:tr>
      <w:tr w:rsidR="00DC63ED" w:rsidRPr="00453EDD" w:rsidTr="00DC63ED">
        <w:trPr>
          <w:cantSplit/>
          <w:trHeight w:val="538"/>
        </w:trPr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Pr="0045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14798</w:t>
            </w:r>
          </w:p>
        </w:tc>
      </w:tr>
      <w:tr w:rsidR="00DC63ED" w:rsidRPr="00453EDD" w:rsidTr="00DC63ED">
        <w:trPr>
          <w:cantSplit/>
          <w:trHeight w:val="843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45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14129</w:t>
            </w:r>
          </w:p>
        </w:tc>
      </w:tr>
      <w:tr w:rsidR="00DC63ED" w:rsidRPr="00453EDD" w:rsidTr="00DC63ED">
        <w:trPr>
          <w:cantSplit/>
          <w:trHeight w:val="412"/>
        </w:trPr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Pr="0045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</w:t>
            </w:r>
          </w:p>
        </w:tc>
      </w:tr>
      <w:tr w:rsidR="00DC63ED" w:rsidRPr="00453EDD" w:rsidTr="00DC63ED">
        <w:trPr>
          <w:cantSplit/>
          <w:trHeight w:val="8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Четвертый       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45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3ED" w:rsidRPr="00DC63E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14900</w:t>
            </w:r>
          </w:p>
        </w:tc>
      </w:tr>
      <w:tr w:rsidR="00DC63ED" w:rsidRPr="00453EDD" w:rsidTr="00DC63ED">
        <w:trPr>
          <w:cantSplit/>
          <w:trHeight w:val="624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 служащих четвертого уровня»</w:t>
            </w:r>
          </w:p>
        </w:tc>
      </w:tr>
      <w:tr w:rsidR="00DC63ED" w:rsidRPr="00453EDD" w:rsidTr="00DC63ED">
        <w:trPr>
          <w:cantSplit/>
          <w:trHeight w:val="751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Первый          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18359</w:t>
            </w:r>
          </w:p>
        </w:tc>
      </w:tr>
    </w:tbl>
    <w:p w:rsidR="00DC63ED" w:rsidRPr="00453EDD" w:rsidRDefault="00DC63ED" w:rsidP="00DC63ED">
      <w:pPr>
        <w:autoSpaceDE w:val="0"/>
        <w:autoSpaceDN w:val="0"/>
        <w:adjustRightInd w:val="0"/>
        <w:ind w:firstLine="540"/>
        <w:jc w:val="both"/>
      </w:pPr>
    </w:p>
    <w:p w:rsidR="00184D0B" w:rsidRPr="00744B28" w:rsidRDefault="00184D0B" w:rsidP="00DC63ED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right"/>
      </w:pPr>
      <w:r w:rsidRPr="00744B28">
        <w:t>».</w:t>
      </w:r>
    </w:p>
    <w:p w:rsidR="00DA69BE" w:rsidRPr="00744B28" w:rsidRDefault="00DC63ED" w:rsidP="00744B28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Таблицу 2 пункта 3.1 изложить в следующей редакции</w:t>
      </w:r>
      <w:r w:rsidR="00DA69BE" w:rsidRPr="00744B28">
        <w:t>:</w:t>
      </w:r>
    </w:p>
    <w:p w:rsidR="00DC63ED" w:rsidRPr="00453EDD" w:rsidRDefault="00DA69BE" w:rsidP="00DC63ED">
      <w:pPr>
        <w:autoSpaceDE w:val="0"/>
        <w:autoSpaceDN w:val="0"/>
        <w:adjustRightInd w:val="0"/>
        <w:ind w:firstLine="540"/>
        <w:jc w:val="right"/>
      </w:pPr>
      <w:r w:rsidRPr="00744B28">
        <w:t>«</w:t>
      </w:r>
      <w:r w:rsidR="00DC63ED" w:rsidRPr="00453EDD">
        <w:t xml:space="preserve">Таблица </w:t>
      </w:r>
      <w:hyperlink r:id="rId9" w:history="1">
        <w:r w:rsidR="00DC63ED" w:rsidRPr="00453EDD">
          <w:t>2</w:t>
        </w:r>
      </w:hyperlink>
    </w:p>
    <w:p w:rsidR="00DC63ED" w:rsidRPr="00453EDD" w:rsidRDefault="00DC63ED" w:rsidP="00DC63ED">
      <w:pPr>
        <w:autoSpaceDE w:val="0"/>
        <w:autoSpaceDN w:val="0"/>
        <w:adjustRightInd w:val="0"/>
        <w:jc w:val="center"/>
        <w:outlineLvl w:val="3"/>
      </w:pPr>
      <w:r w:rsidRPr="00453EDD">
        <w:t xml:space="preserve">Профессиональные квалификационные группы </w:t>
      </w:r>
      <w:proofErr w:type="gramStart"/>
      <w:r w:rsidRPr="00453EDD">
        <w:t>общеотраслевых</w:t>
      </w:r>
      <w:proofErr w:type="gramEnd"/>
    </w:p>
    <w:p w:rsidR="00DC63ED" w:rsidRPr="00453EDD" w:rsidRDefault="00DC63ED" w:rsidP="00DC63ED">
      <w:pPr>
        <w:autoSpaceDE w:val="0"/>
        <w:autoSpaceDN w:val="0"/>
        <w:adjustRightInd w:val="0"/>
        <w:jc w:val="center"/>
      </w:pPr>
      <w:r w:rsidRPr="00453EDD">
        <w:t>профессий рабочих</w:t>
      </w:r>
    </w:p>
    <w:p w:rsidR="00DC63ED" w:rsidRPr="00453EDD" w:rsidRDefault="00DC63ED" w:rsidP="00DC63ED">
      <w:pPr>
        <w:autoSpaceDE w:val="0"/>
        <w:autoSpaceDN w:val="0"/>
        <w:adjustRightInd w:val="0"/>
        <w:ind w:firstLine="540"/>
        <w:jc w:val="right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74"/>
        <w:gridCol w:w="2288"/>
      </w:tblGrid>
      <w:tr w:rsidR="00DC63ED" w:rsidRPr="00453EDD" w:rsidTr="00DC63ED">
        <w:trPr>
          <w:cantSplit/>
          <w:trHeight w:val="6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уровни    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autoSpaceDE w:val="0"/>
              <w:autoSpaceDN w:val="0"/>
              <w:adjustRightInd w:val="0"/>
              <w:jc w:val="center"/>
            </w:pPr>
            <w:r w:rsidRPr="00453EDD">
              <w:t>Профессии рабочих, отнесенные</w:t>
            </w:r>
          </w:p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квалификационным уровням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DC63ED" w:rsidRPr="00453EDD" w:rsidTr="00DC63ED">
        <w:trPr>
          <w:cantSplit/>
          <w:trHeight w:val="663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 w:rsidRPr="00453EDD">
              <w:t>Профессиональная квалификационная группа</w:t>
            </w:r>
          </w:p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DC63ED" w:rsidRPr="00453EDD" w:rsidTr="00DC63ED">
        <w:trPr>
          <w:cantSplit/>
          <w:trHeight w:val="453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DD">
              <w:rPr>
                <w:rFonts w:ascii="Times New Roman" w:hAnsi="Times New Roman" w:cs="Times New Roman"/>
                <w:sz w:val="24"/>
                <w:szCs w:val="24"/>
              </w:rPr>
              <w:t xml:space="preserve">Первый           </w:t>
            </w:r>
            <w:r w:rsidRPr="00453EDD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уровень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autoSpaceDE w:val="0"/>
              <w:autoSpaceDN w:val="0"/>
              <w:adjustRightInd w:val="0"/>
              <w:jc w:val="center"/>
            </w:pPr>
            <w:r w:rsidRPr="00453EDD">
              <w:t>курьер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6024</w:t>
            </w:r>
          </w:p>
        </w:tc>
      </w:tr>
      <w:tr w:rsidR="00DC63ED" w:rsidRPr="00453EDD" w:rsidTr="00DC63ED">
        <w:trPr>
          <w:cantSplit/>
          <w:trHeight w:val="545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autoSpaceDE w:val="0"/>
              <w:autoSpaceDN w:val="0"/>
              <w:adjustRightInd w:val="0"/>
              <w:jc w:val="center"/>
            </w:pPr>
            <w:r w:rsidRPr="00453EDD">
              <w:t>уборщик  служебных  помещений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ED" w:rsidRPr="00453EDD" w:rsidRDefault="00DC63ED" w:rsidP="00DC6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6214</w:t>
            </w:r>
          </w:p>
        </w:tc>
      </w:tr>
    </w:tbl>
    <w:p w:rsidR="00DA69BE" w:rsidRPr="00744B28" w:rsidRDefault="00DA69BE" w:rsidP="00DC63ED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</w:rPr>
      </w:pPr>
      <w:r w:rsidRPr="00744B28">
        <w:rPr>
          <w:rFonts w:eastAsiaTheme="minorHAnsi"/>
        </w:rPr>
        <w:t>».</w:t>
      </w:r>
    </w:p>
    <w:p w:rsidR="00B93792" w:rsidRDefault="00B93792" w:rsidP="00744B28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744B28">
        <w:rPr>
          <w:rFonts w:eastAsiaTheme="minorHAnsi"/>
        </w:rPr>
        <w:t>Пункт 4.</w:t>
      </w:r>
      <w:r w:rsidR="00DC63ED">
        <w:rPr>
          <w:rFonts w:eastAsiaTheme="minorHAnsi"/>
        </w:rPr>
        <w:t>1</w:t>
      </w:r>
      <w:r w:rsidRPr="00744B28">
        <w:rPr>
          <w:rFonts w:eastAsiaTheme="minorHAnsi"/>
        </w:rPr>
        <w:t xml:space="preserve"> </w:t>
      </w:r>
      <w:r w:rsidR="00DC63ED">
        <w:rPr>
          <w:rFonts w:eastAsiaTheme="minorHAnsi"/>
        </w:rPr>
        <w:t>изложить в следующей редакции</w:t>
      </w:r>
      <w:r w:rsidRPr="00744B28">
        <w:rPr>
          <w:rFonts w:eastAsiaTheme="minorHAnsi"/>
        </w:rPr>
        <w:t>.</w:t>
      </w:r>
    </w:p>
    <w:p w:rsidR="00DC63ED" w:rsidRPr="00453EDD" w:rsidRDefault="00DC63ED" w:rsidP="00DC63ED">
      <w:pPr>
        <w:pStyle w:val="a3"/>
        <w:autoSpaceDE w:val="0"/>
        <w:autoSpaceDN w:val="0"/>
        <w:adjustRightInd w:val="0"/>
        <w:ind w:left="0" w:firstLine="567"/>
        <w:jc w:val="both"/>
      </w:pPr>
      <w:r>
        <w:t>«</w:t>
      </w:r>
      <w:r w:rsidRPr="00453EDD">
        <w:t>4.1. Должностные оклады руководителя учреждения (директора), заместителя руководителя и главного бухгалтера учреждения устанавливаются в следующих размерах:</w:t>
      </w:r>
    </w:p>
    <w:p w:rsidR="00DC63ED" w:rsidRPr="00453EDD" w:rsidRDefault="00DC63ED" w:rsidP="00DC63ED">
      <w:pPr>
        <w:pStyle w:val="a3"/>
        <w:autoSpaceDE w:val="0"/>
        <w:autoSpaceDN w:val="0"/>
        <w:adjustRightInd w:val="0"/>
        <w:ind w:left="0" w:firstLine="567"/>
        <w:jc w:val="both"/>
      </w:pPr>
      <w:r w:rsidRPr="00453EDD">
        <w:t>должностной оклад руководителя учреждения (директора) - 3</w:t>
      </w:r>
      <w:r>
        <w:t>5740</w:t>
      </w:r>
      <w:r w:rsidRPr="00453EDD">
        <w:t xml:space="preserve"> рублей;</w:t>
      </w:r>
    </w:p>
    <w:p w:rsidR="00DC63ED" w:rsidRPr="00453EDD" w:rsidRDefault="00DC63ED" w:rsidP="00DC63ED">
      <w:pPr>
        <w:pStyle w:val="a3"/>
        <w:autoSpaceDE w:val="0"/>
        <w:autoSpaceDN w:val="0"/>
        <w:adjustRightInd w:val="0"/>
        <w:ind w:left="0" w:firstLine="567"/>
        <w:jc w:val="both"/>
      </w:pPr>
      <w:r w:rsidRPr="00453EDD">
        <w:t>должностной оклад заместителя руководителя - 2</w:t>
      </w:r>
      <w:r>
        <w:t>8592</w:t>
      </w:r>
      <w:r w:rsidRPr="00453EDD">
        <w:t xml:space="preserve"> рублей;</w:t>
      </w:r>
    </w:p>
    <w:p w:rsidR="00DC63ED" w:rsidRPr="00453EDD" w:rsidRDefault="00DC63ED" w:rsidP="00DC63ED">
      <w:pPr>
        <w:pStyle w:val="a3"/>
        <w:autoSpaceDE w:val="0"/>
        <w:autoSpaceDN w:val="0"/>
        <w:adjustRightInd w:val="0"/>
        <w:ind w:left="0" w:firstLine="567"/>
        <w:jc w:val="both"/>
      </w:pPr>
      <w:r w:rsidRPr="00453EDD">
        <w:t>должностной оклад главного бухгалтера - 2</w:t>
      </w:r>
      <w:r>
        <w:t>2031</w:t>
      </w:r>
      <w:r w:rsidRPr="00453EDD">
        <w:t xml:space="preserve"> рублей</w:t>
      </w:r>
      <w:proofErr w:type="gramStart"/>
      <w:r w:rsidRPr="00453EDD">
        <w:t>.</w:t>
      </w:r>
      <w:r>
        <w:t>».</w:t>
      </w:r>
      <w:proofErr w:type="gramEnd"/>
    </w:p>
    <w:p w:rsidR="00DC63ED" w:rsidRPr="00744B28" w:rsidRDefault="00DC63ED" w:rsidP="00DC63ED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HAnsi"/>
        </w:rPr>
      </w:pPr>
    </w:p>
    <w:sectPr w:rsidR="00DC63ED" w:rsidRPr="00744B28" w:rsidSect="0047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5C2"/>
    <w:multiLevelType w:val="hybridMultilevel"/>
    <w:tmpl w:val="5F4ED01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4BB6"/>
    <w:multiLevelType w:val="hybridMultilevel"/>
    <w:tmpl w:val="B5EA89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925EFA"/>
    <w:multiLevelType w:val="hybridMultilevel"/>
    <w:tmpl w:val="B5EA89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28F37F2"/>
    <w:multiLevelType w:val="hybridMultilevel"/>
    <w:tmpl w:val="0398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1470"/>
    <w:multiLevelType w:val="hybridMultilevel"/>
    <w:tmpl w:val="EBDE4B2A"/>
    <w:lvl w:ilvl="0" w:tplc="A5CAE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87067"/>
    <w:multiLevelType w:val="hybridMultilevel"/>
    <w:tmpl w:val="E0D270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975567"/>
    <w:multiLevelType w:val="hybridMultilevel"/>
    <w:tmpl w:val="68BA042A"/>
    <w:lvl w:ilvl="0" w:tplc="D5E42E5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5663"/>
    <w:multiLevelType w:val="hybridMultilevel"/>
    <w:tmpl w:val="CE6A3D8E"/>
    <w:lvl w:ilvl="0" w:tplc="1180A64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D31B8A"/>
    <w:multiLevelType w:val="hybridMultilevel"/>
    <w:tmpl w:val="66BE1ECA"/>
    <w:lvl w:ilvl="0" w:tplc="CAE66300">
      <w:start w:val="2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7E11D3F"/>
    <w:multiLevelType w:val="hybridMultilevel"/>
    <w:tmpl w:val="48CC0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35ADC"/>
    <w:multiLevelType w:val="hybridMultilevel"/>
    <w:tmpl w:val="B5EA89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9104CC6"/>
    <w:multiLevelType w:val="hybridMultilevel"/>
    <w:tmpl w:val="E584B180"/>
    <w:lvl w:ilvl="0" w:tplc="F7EA589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6C48C9"/>
    <w:multiLevelType w:val="multilevel"/>
    <w:tmpl w:val="189095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6FB4BBE"/>
    <w:multiLevelType w:val="hybridMultilevel"/>
    <w:tmpl w:val="EF4E25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B774940"/>
    <w:multiLevelType w:val="hybridMultilevel"/>
    <w:tmpl w:val="C7D26C8C"/>
    <w:lvl w:ilvl="0" w:tplc="1E88AB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4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3"/>
  </w:num>
  <w:num w:numId="13">
    <w:abstractNumId w:val="13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F7"/>
    <w:rsid w:val="0001042C"/>
    <w:rsid w:val="00021BDA"/>
    <w:rsid w:val="000454EE"/>
    <w:rsid w:val="00122000"/>
    <w:rsid w:val="00176344"/>
    <w:rsid w:val="00184D0B"/>
    <w:rsid w:val="001C30C8"/>
    <w:rsid w:val="001D5099"/>
    <w:rsid w:val="00214254"/>
    <w:rsid w:val="00233591"/>
    <w:rsid w:val="002C00B1"/>
    <w:rsid w:val="002D31F6"/>
    <w:rsid w:val="002E1E8A"/>
    <w:rsid w:val="003900D6"/>
    <w:rsid w:val="0039512E"/>
    <w:rsid w:val="00422603"/>
    <w:rsid w:val="004521C9"/>
    <w:rsid w:val="00476D01"/>
    <w:rsid w:val="004C37C7"/>
    <w:rsid w:val="005358F8"/>
    <w:rsid w:val="005A2BF7"/>
    <w:rsid w:val="005C39B5"/>
    <w:rsid w:val="005D45C3"/>
    <w:rsid w:val="0068561E"/>
    <w:rsid w:val="006A0F15"/>
    <w:rsid w:val="006F3603"/>
    <w:rsid w:val="00744B28"/>
    <w:rsid w:val="00747CFA"/>
    <w:rsid w:val="00750FD8"/>
    <w:rsid w:val="007D27AC"/>
    <w:rsid w:val="00830C3D"/>
    <w:rsid w:val="00866BBC"/>
    <w:rsid w:val="008E71FF"/>
    <w:rsid w:val="0090274F"/>
    <w:rsid w:val="00A031D4"/>
    <w:rsid w:val="00A15FF6"/>
    <w:rsid w:val="00A82AD2"/>
    <w:rsid w:val="00B21E7D"/>
    <w:rsid w:val="00B527C2"/>
    <w:rsid w:val="00B93792"/>
    <w:rsid w:val="00B97215"/>
    <w:rsid w:val="00BB6DC0"/>
    <w:rsid w:val="00C041EB"/>
    <w:rsid w:val="00C81A47"/>
    <w:rsid w:val="00D54F7B"/>
    <w:rsid w:val="00D67680"/>
    <w:rsid w:val="00DA69BE"/>
    <w:rsid w:val="00DC089B"/>
    <w:rsid w:val="00DC3B4B"/>
    <w:rsid w:val="00DC5BA1"/>
    <w:rsid w:val="00DC63ED"/>
    <w:rsid w:val="00DC73AD"/>
    <w:rsid w:val="00E031BE"/>
    <w:rsid w:val="00E351AA"/>
    <w:rsid w:val="00E43460"/>
    <w:rsid w:val="00EE3D51"/>
    <w:rsid w:val="00F766D6"/>
    <w:rsid w:val="00FE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51"/>
    <w:pPr>
      <w:ind w:left="720"/>
      <w:contextualSpacing/>
    </w:pPr>
  </w:style>
  <w:style w:type="paragraph" w:customStyle="1" w:styleId="ConsPlusNormal">
    <w:name w:val="ConsPlusNormal"/>
    <w:rsid w:val="00C81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C30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0C8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uiPriority w:val="99"/>
    <w:rsid w:val="00DC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DE6B43621FE06B589F371E6083AE6521D9824169E393F7DF2C48FDC27144A84D687E6050128032D7F9FE36F122DFA8B218103D8E12ED7414CBA65K6e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846DC59FCD01FEF2F6C2E9E638804C1E3A289A053873C511BBF236D01E0CE860430871EE4ABD0457209D4DF6594542FBE598B55AArBT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846DC59FCD01FEF2F6C2E9E638804C1E3A289A053873C511BBF236D01E0CE8604308314EFA58F4067188CD3608E4A27A8458954rAT2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72144;fld=134;dst=10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Вовк</dc:creator>
  <cp:lastModifiedBy>Хамматова</cp:lastModifiedBy>
  <cp:revision>2</cp:revision>
  <cp:lastPrinted>2019-08-21T10:05:00Z</cp:lastPrinted>
  <dcterms:created xsi:type="dcterms:W3CDTF">2019-10-04T10:17:00Z</dcterms:created>
  <dcterms:modified xsi:type="dcterms:W3CDTF">2019-10-04T10:17:00Z</dcterms:modified>
</cp:coreProperties>
</file>