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648" w:rsidRPr="005F6D9F" w:rsidRDefault="0017718B" w:rsidP="00ED639F">
      <w:pPr>
        <w:pStyle w:val="a3"/>
      </w:pPr>
      <w:r w:rsidRPr="005F6D9F">
        <w:rPr>
          <w:noProof/>
          <w:sz w:val="24"/>
          <w:szCs w:val="24"/>
        </w:rPr>
        <w:drawing>
          <wp:inline distT="0" distB="0" distL="0" distR="0">
            <wp:extent cx="609600" cy="790575"/>
            <wp:effectExtent l="19050" t="0" r="0" b="0"/>
            <wp:docPr id="29"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594648" w:rsidRPr="005F6D9F" w:rsidRDefault="00594648" w:rsidP="00ED639F">
      <w:pPr>
        <w:pStyle w:val="1"/>
        <w:rPr>
          <w:b/>
          <w:sz w:val="24"/>
          <w:szCs w:val="24"/>
        </w:rPr>
      </w:pPr>
      <w:r w:rsidRPr="005F6D9F">
        <w:rPr>
          <w:b/>
          <w:sz w:val="24"/>
          <w:szCs w:val="24"/>
        </w:rPr>
        <w:t>МУНИЦИПАЛЬНОЕ ОБРАЗОВАНИЕ ГОРОД УРАЙ</w:t>
      </w:r>
    </w:p>
    <w:p w:rsidR="00594648" w:rsidRPr="005F6D9F" w:rsidRDefault="00594648" w:rsidP="00ED639F">
      <w:pPr>
        <w:jc w:val="center"/>
        <w:rPr>
          <w:b/>
        </w:rPr>
      </w:pPr>
      <w:r w:rsidRPr="005F6D9F">
        <w:rPr>
          <w:b/>
        </w:rPr>
        <w:t>Ханты-Мансийский автономный округ-Югра</w:t>
      </w:r>
    </w:p>
    <w:p w:rsidR="00594648" w:rsidRPr="005F6D9F" w:rsidRDefault="00594648" w:rsidP="00ED639F">
      <w:pPr>
        <w:jc w:val="center"/>
      </w:pPr>
    </w:p>
    <w:p w:rsidR="00594648" w:rsidRPr="005F6D9F" w:rsidRDefault="00594648" w:rsidP="00ED639F">
      <w:pPr>
        <w:pStyle w:val="1"/>
        <w:rPr>
          <w:b/>
          <w:caps/>
          <w:sz w:val="40"/>
        </w:rPr>
      </w:pPr>
      <w:r w:rsidRPr="005F6D9F">
        <w:rPr>
          <w:b/>
          <w:caps/>
          <w:sz w:val="40"/>
        </w:rPr>
        <w:t>АДМИНИСТРАЦИЯ ГОРОДА УРАЙ</w:t>
      </w:r>
    </w:p>
    <w:p w:rsidR="00594648" w:rsidRPr="005F6D9F" w:rsidRDefault="00594648" w:rsidP="00ED639F">
      <w:pPr>
        <w:jc w:val="center"/>
        <w:rPr>
          <w:b/>
          <w:sz w:val="40"/>
          <w:szCs w:val="40"/>
        </w:rPr>
      </w:pPr>
      <w:r w:rsidRPr="005F6D9F">
        <w:rPr>
          <w:b/>
          <w:sz w:val="40"/>
          <w:szCs w:val="40"/>
        </w:rPr>
        <w:t>ПОСТАНОВЛЕНИЕ</w:t>
      </w:r>
    </w:p>
    <w:p w:rsidR="00594648" w:rsidRPr="005F6D9F" w:rsidRDefault="00594648" w:rsidP="00ED639F">
      <w:pPr>
        <w:rPr>
          <w:sz w:val="24"/>
          <w:szCs w:val="24"/>
        </w:rPr>
      </w:pPr>
    </w:p>
    <w:p w:rsidR="00594648" w:rsidRPr="005F6D9F" w:rsidRDefault="00594648" w:rsidP="00ED639F">
      <w:pPr>
        <w:rPr>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5F54CC" w:rsidTr="005F54CC">
        <w:tc>
          <w:tcPr>
            <w:tcW w:w="4926" w:type="dxa"/>
          </w:tcPr>
          <w:p w:rsidR="005F54CC" w:rsidRDefault="005F54CC" w:rsidP="00F31EB9">
            <w:pPr>
              <w:rPr>
                <w:sz w:val="24"/>
              </w:rPr>
            </w:pPr>
            <w:r w:rsidRPr="005F54CC">
              <w:rPr>
                <w:sz w:val="24"/>
              </w:rPr>
              <w:t xml:space="preserve">от </w:t>
            </w:r>
            <w:r w:rsidR="00F31EB9">
              <w:rPr>
                <w:sz w:val="24"/>
              </w:rPr>
              <w:t>______________</w:t>
            </w:r>
          </w:p>
        </w:tc>
        <w:tc>
          <w:tcPr>
            <w:tcW w:w="4927" w:type="dxa"/>
          </w:tcPr>
          <w:p w:rsidR="005F54CC" w:rsidRDefault="005F54CC" w:rsidP="005F54CC">
            <w:pPr>
              <w:jc w:val="right"/>
              <w:rPr>
                <w:sz w:val="24"/>
              </w:rPr>
            </w:pPr>
            <w:r w:rsidRPr="005F54CC">
              <w:rPr>
                <w:sz w:val="24"/>
              </w:rPr>
              <w:t>№____</w:t>
            </w:r>
          </w:p>
        </w:tc>
      </w:tr>
    </w:tbl>
    <w:p w:rsidR="006B1930" w:rsidRDefault="006B1930" w:rsidP="005F54CC">
      <w:pPr>
        <w:tabs>
          <w:tab w:val="left" w:pos="4140"/>
        </w:tabs>
        <w:ind w:right="5034"/>
        <w:jc w:val="both"/>
        <w:rPr>
          <w:sz w:val="24"/>
          <w:szCs w:val="24"/>
        </w:rPr>
      </w:pPr>
    </w:p>
    <w:p w:rsidR="005F54CC" w:rsidRDefault="005F54CC" w:rsidP="005F54CC">
      <w:pPr>
        <w:tabs>
          <w:tab w:val="left" w:pos="4140"/>
        </w:tabs>
        <w:ind w:right="5034"/>
        <w:jc w:val="both"/>
        <w:rPr>
          <w:sz w:val="24"/>
          <w:szCs w:val="24"/>
        </w:rPr>
      </w:pPr>
    </w:p>
    <w:p w:rsidR="005F54CC" w:rsidRPr="005F6D9F" w:rsidRDefault="005F54CC" w:rsidP="005F54CC">
      <w:pPr>
        <w:tabs>
          <w:tab w:val="left" w:pos="4140"/>
        </w:tabs>
        <w:ind w:right="5034"/>
        <w:jc w:val="both"/>
        <w:rPr>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6C6852" w:rsidTr="006C6852">
        <w:tc>
          <w:tcPr>
            <w:tcW w:w="4926" w:type="dxa"/>
          </w:tcPr>
          <w:p w:rsidR="00083B44" w:rsidRPr="00B778BF" w:rsidRDefault="00083B44" w:rsidP="00083B44">
            <w:pPr>
              <w:pStyle w:val="ad"/>
              <w:tabs>
                <w:tab w:val="left" w:pos="851"/>
                <w:tab w:val="left" w:pos="993"/>
              </w:tabs>
              <w:autoSpaceDE w:val="0"/>
              <w:autoSpaceDN w:val="0"/>
              <w:adjustRightInd w:val="0"/>
              <w:ind w:left="0"/>
              <w:jc w:val="both"/>
              <w:rPr>
                <w:sz w:val="24"/>
                <w:szCs w:val="24"/>
              </w:rPr>
            </w:pPr>
            <w:r w:rsidRPr="00B778BF">
              <w:rPr>
                <w:sz w:val="24"/>
                <w:szCs w:val="24"/>
              </w:rPr>
              <w:t xml:space="preserve">О внесении изменений в </w:t>
            </w:r>
            <w:proofErr w:type="gramStart"/>
            <w:r w:rsidRPr="00B778BF">
              <w:rPr>
                <w:sz w:val="24"/>
                <w:szCs w:val="24"/>
              </w:rPr>
              <w:t>муниципальную</w:t>
            </w:r>
            <w:proofErr w:type="gramEnd"/>
          </w:p>
          <w:p w:rsidR="006C6852" w:rsidRDefault="00083B44" w:rsidP="00083B44">
            <w:pPr>
              <w:tabs>
                <w:tab w:val="left" w:pos="4140"/>
              </w:tabs>
              <w:ind w:right="-2"/>
              <w:jc w:val="both"/>
              <w:rPr>
                <w:sz w:val="24"/>
                <w:szCs w:val="24"/>
              </w:rPr>
            </w:pPr>
            <w:r w:rsidRPr="00B778BF">
              <w:rPr>
                <w:sz w:val="24"/>
                <w:szCs w:val="24"/>
              </w:rPr>
              <w:t>программу</w:t>
            </w:r>
            <w:r w:rsidR="006C6852" w:rsidRPr="00C22B32">
              <w:rPr>
                <w:sz w:val="24"/>
                <w:szCs w:val="24"/>
              </w:rPr>
              <w:t xml:space="preserve"> «Защита населения и территории от чрезвычайных ситуаций, совершенствование гражданской обороны</w:t>
            </w:r>
            <w:r w:rsidR="006C6852">
              <w:rPr>
                <w:sz w:val="24"/>
                <w:szCs w:val="24"/>
              </w:rPr>
              <w:t xml:space="preserve"> и обеспечение первичных мер пожарной безопасности</w:t>
            </w:r>
            <w:r w:rsidR="006C6852" w:rsidRPr="00C22B32">
              <w:rPr>
                <w:sz w:val="24"/>
                <w:szCs w:val="24"/>
              </w:rPr>
              <w:t>» на 201</w:t>
            </w:r>
            <w:r w:rsidR="006C6852">
              <w:rPr>
                <w:sz w:val="24"/>
                <w:szCs w:val="24"/>
              </w:rPr>
              <w:t>9</w:t>
            </w:r>
            <w:r w:rsidR="006C6852" w:rsidRPr="00C22B32">
              <w:rPr>
                <w:sz w:val="24"/>
                <w:szCs w:val="24"/>
              </w:rPr>
              <w:t>-20</w:t>
            </w:r>
            <w:r w:rsidR="006C6852">
              <w:rPr>
                <w:sz w:val="24"/>
                <w:szCs w:val="24"/>
              </w:rPr>
              <w:t>30</w:t>
            </w:r>
            <w:r w:rsidR="006C6852" w:rsidRPr="00C22B32">
              <w:rPr>
                <w:sz w:val="24"/>
                <w:szCs w:val="24"/>
              </w:rPr>
              <w:t xml:space="preserve"> годы</w:t>
            </w:r>
          </w:p>
        </w:tc>
        <w:tc>
          <w:tcPr>
            <w:tcW w:w="4927" w:type="dxa"/>
          </w:tcPr>
          <w:p w:rsidR="006C6852" w:rsidRDefault="006C6852" w:rsidP="0017718B">
            <w:pPr>
              <w:tabs>
                <w:tab w:val="left" w:pos="4140"/>
              </w:tabs>
              <w:ind w:right="-2"/>
              <w:rPr>
                <w:sz w:val="24"/>
                <w:szCs w:val="24"/>
              </w:rPr>
            </w:pPr>
          </w:p>
        </w:tc>
      </w:tr>
    </w:tbl>
    <w:p w:rsidR="006C6852" w:rsidRDefault="006C6852" w:rsidP="0017718B">
      <w:pPr>
        <w:tabs>
          <w:tab w:val="left" w:pos="4140"/>
        </w:tabs>
        <w:ind w:right="-2"/>
        <w:rPr>
          <w:sz w:val="24"/>
          <w:szCs w:val="24"/>
        </w:rPr>
      </w:pPr>
    </w:p>
    <w:p w:rsidR="006C6852" w:rsidRDefault="006C6852" w:rsidP="0017718B">
      <w:pPr>
        <w:tabs>
          <w:tab w:val="left" w:pos="4140"/>
        </w:tabs>
        <w:ind w:right="-2"/>
        <w:rPr>
          <w:sz w:val="24"/>
          <w:szCs w:val="24"/>
        </w:rPr>
      </w:pPr>
    </w:p>
    <w:p w:rsidR="00035257" w:rsidRPr="00B778BF" w:rsidRDefault="00035257" w:rsidP="00035257">
      <w:pPr>
        <w:pStyle w:val="ad"/>
        <w:autoSpaceDE w:val="0"/>
        <w:autoSpaceDN w:val="0"/>
        <w:adjustRightInd w:val="0"/>
        <w:ind w:left="0"/>
        <w:jc w:val="both"/>
        <w:rPr>
          <w:sz w:val="24"/>
          <w:szCs w:val="24"/>
        </w:rPr>
      </w:pPr>
      <w:r>
        <w:rPr>
          <w:rFonts w:eastAsiaTheme="minorHAnsi"/>
          <w:color w:val="000000" w:themeColor="text1"/>
          <w:sz w:val="24"/>
          <w:szCs w:val="24"/>
        </w:rPr>
        <w:tab/>
      </w:r>
      <w:r w:rsidRPr="00B778BF">
        <w:rPr>
          <w:rFonts w:eastAsiaTheme="minorHAnsi"/>
          <w:color w:val="000000" w:themeColor="text1"/>
          <w:sz w:val="24"/>
          <w:szCs w:val="24"/>
        </w:rPr>
        <w:t xml:space="preserve">В соответствии со </w:t>
      </w:r>
      <w:hyperlink r:id="rId9" w:history="1">
        <w:r w:rsidRPr="00B778BF">
          <w:rPr>
            <w:rFonts w:eastAsiaTheme="minorHAnsi"/>
            <w:color w:val="000000" w:themeColor="text1"/>
            <w:sz w:val="24"/>
            <w:szCs w:val="24"/>
          </w:rPr>
          <w:t>статьей 179</w:t>
        </w:r>
      </w:hyperlink>
      <w:r w:rsidRPr="00B778BF">
        <w:rPr>
          <w:rFonts w:eastAsiaTheme="minorHAnsi"/>
          <w:color w:val="000000" w:themeColor="text1"/>
          <w:sz w:val="24"/>
          <w:szCs w:val="24"/>
        </w:rPr>
        <w:t xml:space="preserve"> Бюджетного кодекса Ро</w:t>
      </w:r>
      <w:r w:rsidR="00F31EB9">
        <w:rPr>
          <w:rFonts w:eastAsiaTheme="minorHAnsi"/>
          <w:color w:val="000000" w:themeColor="text1"/>
          <w:sz w:val="24"/>
          <w:szCs w:val="24"/>
        </w:rPr>
        <w:t>ссийской Федерации, Федеральным</w:t>
      </w:r>
      <w:r w:rsidRPr="00B778BF">
        <w:rPr>
          <w:rFonts w:eastAsiaTheme="minorHAnsi"/>
          <w:color w:val="000000" w:themeColor="text1"/>
          <w:sz w:val="24"/>
          <w:szCs w:val="24"/>
        </w:rPr>
        <w:t xml:space="preserve"> </w:t>
      </w:r>
      <w:r w:rsidRPr="00B778BF">
        <w:rPr>
          <w:sz w:val="24"/>
          <w:szCs w:val="24"/>
        </w:rPr>
        <w:t>закон</w:t>
      </w:r>
      <w:r w:rsidR="00F31EB9">
        <w:rPr>
          <w:sz w:val="24"/>
          <w:szCs w:val="24"/>
        </w:rPr>
        <w:t>ом</w:t>
      </w:r>
      <w:r w:rsidRPr="00B778BF">
        <w:rPr>
          <w:rFonts w:eastAsiaTheme="minorHAnsi"/>
          <w:color w:val="000000" w:themeColor="text1"/>
          <w:sz w:val="24"/>
          <w:szCs w:val="24"/>
        </w:rPr>
        <w:t xml:space="preserve"> от 28.06.2014 №172-ФЗ «О стратегическом планировании в Российской Федерации»,</w:t>
      </w:r>
      <w:r w:rsidRPr="00B778BF">
        <w:rPr>
          <w:sz w:val="24"/>
          <w:szCs w:val="24"/>
        </w:rPr>
        <w:t xml:space="preserve"> постановлением администрации города Урай от 25.06.2019 №1524 «О муниципальных программах муниципального образования  городской округ город Урай»:</w:t>
      </w:r>
    </w:p>
    <w:p w:rsidR="00425F22" w:rsidRPr="00F857EB" w:rsidRDefault="00425F22" w:rsidP="00A610ED">
      <w:pPr>
        <w:ind w:right="60" w:firstLine="567"/>
        <w:jc w:val="both"/>
        <w:rPr>
          <w:bCs/>
          <w:sz w:val="24"/>
          <w:szCs w:val="24"/>
        </w:rPr>
      </w:pPr>
      <w:r w:rsidRPr="00C22B32">
        <w:rPr>
          <w:bCs/>
          <w:sz w:val="24"/>
          <w:szCs w:val="24"/>
        </w:rPr>
        <w:tab/>
        <w:t xml:space="preserve">1. </w:t>
      </w:r>
      <w:r w:rsidR="00A610ED" w:rsidRPr="00F857EB">
        <w:rPr>
          <w:sz w:val="24"/>
        </w:rPr>
        <w:t xml:space="preserve">Внести изменения в муниципальную </w:t>
      </w:r>
      <w:hyperlink r:id="rId10" w:history="1">
        <w:r w:rsidR="00A610ED" w:rsidRPr="00F857EB">
          <w:rPr>
            <w:sz w:val="24"/>
          </w:rPr>
          <w:t>программу</w:t>
        </w:r>
      </w:hyperlink>
      <w:r w:rsidR="00A610ED" w:rsidRPr="00F857EB">
        <w:rPr>
          <w:sz w:val="24"/>
        </w:rPr>
        <w:t xml:space="preserve"> </w:t>
      </w:r>
      <w:r w:rsidRPr="00F857EB">
        <w:rPr>
          <w:sz w:val="24"/>
          <w:szCs w:val="24"/>
        </w:rPr>
        <w:t>«Защита населения и территории от чрезвычайных ситуаций, совершенствование гражданской обороны и обеспечение первичных мер пожарной безопасности» на 2019-2030 годы</w:t>
      </w:r>
      <w:r w:rsidR="00A610ED" w:rsidRPr="00F857EB">
        <w:rPr>
          <w:sz w:val="24"/>
          <w:szCs w:val="24"/>
        </w:rPr>
        <w:t>, утвержденную постановлением администрации города Урай от 25.09.2018 №24</w:t>
      </w:r>
      <w:r w:rsidR="00F31EB9">
        <w:rPr>
          <w:sz w:val="24"/>
          <w:szCs w:val="24"/>
        </w:rPr>
        <w:t>70, изложив ее в новой редакции</w:t>
      </w:r>
      <w:r w:rsidR="00A610ED" w:rsidRPr="00F857EB">
        <w:rPr>
          <w:sz w:val="24"/>
          <w:szCs w:val="24"/>
        </w:rPr>
        <w:t xml:space="preserve"> согласно приложению.</w:t>
      </w:r>
    </w:p>
    <w:p w:rsidR="00425F22" w:rsidRPr="00F857EB" w:rsidRDefault="00425F22" w:rsidP="00425F22">
      <w:pPr>
        <w:jc w:val="both"/>
        <w:rPr>
          <w:bCs/>
          <w:sz w:val="24"/>
          <w:szCs w:val="24"/>
        </w:rPr>
      </w:pPr>
      <w:r w:rsidRPr="00F857EB">
        <w:rPr>
          <w:bCs/>
          <w:sz w:val="24"/>
          <w:szCs w:val="24"/>
        </w:rPr>
        <w:tab/>
        <w:t xml:space="preserve">2. </w:t>
      </w:r>
      <w:r w:rsidR="007F0043" w:rsidRPr="00F857EB">
        <w:rPr>
          <w:sz w:val="24"/>
          <w:szCs w:val="24"/>
        </w:rPr>
        <w:t xml:space="preserve">Опубликовать постановление </w:t>
      </w:r>
      <w:r w:rsidRPr="00F857EB">
        <w:rPr>
          <w:bCs/>
          <w:sz w:val="24"/>
          <w:szCs w:val="24"/>
        </w:rPr>
        <w:t>в газете «Знамя», разместить на официальном сайте органов местного самоуправления города Урай в информационно-телекоммуникационной сети «Интернет»</w:t>
      </w:r>
      <w:r w:rsidR="00FD22F9">
        <w:rPr>
          <w:bCs/>
          <w:sz w:val="24"/>
          <w:szCs w:val="24"/>
        </w:rPr>
        <w:t>.</w:t>
      </w:r>
    </w:p>
    <w:p w:rsidR="008F1204" w:rsidRPr="00F857EB" w:rsidRDefault="00425F22" w:rsidP="008F1204">
      <w:pPr>
        <w:jc w:val="both"/>
        <w:rPr>
          <w:sz w:val="24"/>
          <w:szCs w:val="24"/>
        </w:rPr>
      </w:pPr>
      <w:r w:rsidRPr="00F857EB">
        <w:rPr>
          <w:bCs/>
          <w:sz w:val="24"/>
          <w:szCs w:val="24"/>
        </w:rPr>
        <w:tab/>
        <w:t xml:space="preserve">3. </w:t>
      </w:r>
      <w:proofErr w:type="gramStart"/>
      <w:r w:rsidR="00A610ED" w:rsidRPr="00F857EB">
        <w:rPr>
          <w:sz w:val="24"/>
          <w:szCs w:val="24"/>
        </w:rPr>
        <w:t>Контроль за</w:t>
      </w:r>
      <w:proofErr w:type="gramEnd"/>
      <w:r w:rsidR="00A610ED" w:rsidRPr="00F857EB">
        <w:rPr>
          <w:sz w:val="24"/>
          <w:szCs w:val="24"/>
        </w:rPr>
        <w:t xml:space="preserve"> выполнением постановления возложить на заместителя главы города Урай </w:t>
      </w:r>
      <w:r w:rsidR="00F31EB9" w:rsidRPr="00F857EB">
        <w:rPr>
          <w:sz w:val="24"/>
          <w:szCs w:val="24"/>
        </w:rPr>
        <w:t>И.А.</w:t>
      </w:r>
      <w:r w:rsidR="007F0043" w:rsidRPr="00F857EB">
        <w:rPr>
          <w:sz w:val="24"/>
          <w:szCs w:val="24"/>
        </w:rPr>
        <w:t>Козлова</w:t>
      </w:r>
      <w:r w:rsidR="00F31EB9">
        <w:rPr>
          <w:sz w:val="24"/>
          <w:szCs w:val="24"/>
        </w:rPr>
        <w:t>.</w:t>
      </w:r>
      <w:r w:rsidR="007F0043" w:rsidRPr="00F857EB">
        <w:rPr>
          <w:sz w:val="24"/>
          <w:szCs w:val="24"/>
        </w:rPr>
        <w:t xml:space="preserve"> </w:t>
      </w:r>
    </w:p>
    <w:p w:rsidR="008F1204" w:rsidRPr="00F857EB" w:rsidRDefault="008F1204" w:rsidP="008F1204">
      <w:pPr>
        <w:jc w:val="both"/>
        <w:rPr>
          <w:sz w:val="24"/>
          <w:szCs w:val="24"/>
        </w:rPr>
      </w:pPr>
    </w:p>
    <w:p w:rsidR="008F1204" w:rsidRDefault="008F1204" w:rsidP="008F1204">
      <w:pPr>
        <w:jc w:val="both"/>
        <w:rPr>
          <w:rFonts w:ascii="Times" w:hAnsi="Times"/>
          <w:sz w:val="24"/>
          <w:szCs w:val="24"/>
        </w:rPr>
      </w:pPr>
    </w:p>
    <w:p w:rsidR="008F1204" w:rsidRDefault="008F1204" w:rsidP="008F1204">
      <w:pPr>
        <w:jc w:val="both"/>
        <w:rPr>
          <w:rFonts w:ascii="Times" w:hAnsi="Times"/>
          <w:sz w:val="24"/>
          <w:szCs w:val="24"/>
        </w:rPr>
      </w:pPr>
    </w:p>
    <w:p w:rsidR="000A7717" w:rsidRPr="000A7717" w:rsidRDefault="000A7717" w:rsidP="008F1204">
      <w:pPr>
        <w:jc w:val="both"/>
        <w:rPr>
          <w:sz w:val="24"/>
        </w:rPr>
      </w:pPr>
      <w:r w:rsidRPr="000A7717">
        <w:rPr>
          <w:sz w:val="24"/>
        </w:rPr>
        <w:t>Глава города Урай                                                                                   А.В.Иванов</w:t>
      </w:r>
    </w:p>
    <w:p w:rsidR="00594648" w:rsidRPr="005F6D9F" w:rsidRDefault="00594648" w:rsidP="00ED639F">
      <w:pPr>
        <w:ind w:right="-204"/>
        <w:jc w:val="both"/>
        <w:rPr>
          <w:sz w:val="24"/>
          <w:szCs w:val="24"/>
        </w:rPr>
      </w:pPr>
    </w:p>
    <w:p w:rsidR="00594648" w:rsidRPr="005F6D9F" w:rsidRDefault="00594648" w:rsidP="008F1204">
      <w:pPr>
        <w:autoSpaceDE w:val="0"/>
        <w:autoSpaceDN w:val="0"/>
        <w:adjustRightInd w:val="0"/>
        <w:outlineLvl w:val="2"/>
        <w:rPr>
          <w:sz w:val="24"/>
          <w:szCs w:val="24"/>
        </w:rPr>
      </w:pPr>
    </w:p>
    <w:p w:rsidR="0087432C" w:rsidRPr="005F6D9F" w:rsidRDefault="0087432C" w:rsidP="00F9452D">
      <w:pPr>
        <w:autoSpaceDE w:val="0"/>
        <w:autoSpaceDN w:val="0"/>
        <w:adjustRightInd w:val="0"/>
        <w:outlineLvl w:val="2"/>
        <w:rPr>
          <w:sz w:val="24"/>
          <w:szCs w:val="24"/>
        </w:rPr>
      </w:pPr>
    </w:p>
    <w:p w:rsidR="00D863F0" w:rsidRDefault="00D863F0" w:rsidP="00F9452D">
      <w:pPr>
        <w:autoSpaceDE w:val="0"/>
        <w:autoSpaceDN w:val="0"/>
        <w:adjustRightInd w:val="0"/>
        <w:outlineLvl w:val="2"/>
        <w:rPr>
          <w:sz w:val="24"/>
          <w:szCs w:val="24"/>
        </w:rPr>
      </w:pPr>
    </w:p>
    <w:p w:rsidR="002C1A80" w:rsidRDefault="002C1A80" w:rsidP="00F9452D">
      <w:pPr>
        <w:autoSpaceDE w:val="0"/>
        <w:autoSpaceDN w:val="0"/>
        <w:adjustRightInd w:val="0"/>
        <w:outlineLvl w:val="2"/>
        <w:rPr>
          <w:sz w:val="24"/>
          <w:szCs w:val="24"/>
        </w:rPr>
      </w:pPr>
    </w:p>
    <w:p w:rsidR="002C1A80" w:rsidRPr="005F6D9F" w:rsidRDefault="002C1A80" w:rsidP="00F9452D">
      <w:pPr>
        <w:autoSpaceDE w:val="0"/>
        <w:autoSpaceDN w:val="0"/>
        <w:adjustRightInd w:val="0"/>
        <w:outlineLvl w:val="2"/>
        <w:rPr>
          <w:sz w:val="24"/>
          <w:szCs w:val="24"/>
        </w:rPr>
      </w:pPr>
    </w:p>
    <w:p w:rsidR="00E57938" w:rsidRDefault="00E57938" w:rsidP="00F9452D">
      <w:pPr>
        <w:autoSpaceDE w:val="0"/>
        <w:autoSpaceDN w:val="0"/>
        <w:adjustRightInd w:val="0"/>
        <w:outlineLvl w:val="2"/>
        <w:rPr>
          <w:sz w:val="24"/>
          <w:szCs w:val="24"/>
        </w:rPr>
      </w:pPr>
    </w:p>
    <w:p w:rsidR="008F1204" w:rsidRDefault="008F1204" w:rsidP="00F9452D">
      <w:pPr>
        <w:autoSpaceDE w:val="0"/>
        <w:autoSpaceDN w:val="0"/>
        <w:adjustRightInd w:val="0"/>
        <w:outlineLvl w:val="2"/>
        <w:rPr>
          <w:sz w:val="24"/>
          <w:szCs w:val="24"/>
        </w:rPr>
      </w:pPr>
    </w:p>
    <w:p w:rsidR="008F1204" w:rsidRDefault="008F1204" w:rsidP="00F9452D">
      <w:pPr>
        <w:autoSpaceDE w:val="0"/>
        <w:autoSpaceDN w:val="0"/>
        <w:adjustRightInd w:val="0"/>
        <w:outlineLvl w:val="2"/>
        <w:rPr>
          <w:sz w:val="24"/>
          <w:szCs w:val="24"/>
        </w:rPr>
      </w:pPr>
    </w:p>
    <w:p w:rsidR="008F1204" w:rsidRDefault="008F1204" w:rsidP="00F9452D">
      <w:pPr>
        <w:autoSpaceDE w:val="0"/>
        <w:autoSpaceDN w:val="0"/>
        <w:adjustRightInd w:val="0"/>
        <w:outlineLvl w:val="2"/>
        <w:rPr>
          <w:sz w:val="24"/>
          <w:szCs w:val="24"/>
        </w:rPr>
      </w:pPr>
    </w:p>
    <w:p w:rsidR="008F1204" w:rsidRDefault="008F1204" w:rsidP="00F9452D">
      <w:pPr>
        <w:autoSpaceDE w:val="0"/>
        <w:autoSpaceDN w:val="0"/>
        <w:adjustRightInd w:val="0"/>
        <w:outlineLvl w:val="2"/>
        <w:rPr>
          <w:sz w:val="24"/>
          <w:szCs w:val="24"/>
        </w:rPr>
      </w:pPr>
    </w:p>
    <w:p w:rsidR="008F1204" w:rsidRPr="005F6D9F" w:rsidRDefault="008F1204" w:rsidP="00F9452D">
      <w:pPr>
        <w:autoSpaceDE w:val="0"/>
        <w:autoSpaceDN w:val="0"/>
        <w:adjustRightInd w:val="0"/>
        <w:outlineLvl w:val="2"/>
        <w:rPr>
          <w:sz w:val="24"/>
          <w:szCs w:val="24"/>
        </w:rPr>
      </w:pPr>
    </w:p>
    <w:p w:rsidR="00425F22" w:rsidRPr="00B976E4" w:rsidRDefault="00425F22" w:rsidP="00425F22">
      <w:pPr>
        <w:autoSpaceDE w:val="0"/>
        <w:autoSpaceDN w:val="0"/>
        <w:adjustRightInd w:val="0"/>
        <w:ind w:left="5328" w:firstLine="696"/>
        <w:jc w:val="right"/>
        <w:outlineLvl w:val="2"/>
        <w:rPr>
          <w:sz w:val="24"/>
          <w:szCs w:val="24"/>
        </w:rPr>
      </w:pPr>
      <w:r w:rsidRPr="00B976E4">
        <w:rPr>
          <w:sz w:val="24"/>
          <w:szCs w:val="24"/>
        </w:rPr>
        <w:lastRenderedPageBreak/>
        <w:t>Приложение к постановлению</w:t>
      </w:r>
    </w:p>
    <w:p w:rsidR="00425F22" w:rsidRPr="00B976E4" w:rsidRDefault="00425F22" w:rsidP="00425F22">
      <w:pPr>
        <w:autoSpaceDE w:val="0"/>
        <w:autoSpaceDN w:val="0"/>
        <w:adjustRightInd w:val="0"/>
        <w:ind w:left="5316" w:firstLine="708"/>
        <w:jc w:val="right"/>
        <w:outlineLvl w:val="2"/>
        <w:rPr>
          <w:sz w:val="24"/>
          <w:szCs w:val="24"/>
        </w:rPr>
      </w:pPr>
      <w:r w:rsidRPr="00B976E4">
        <w:rPr>
          <w:sz w:val="24"/>
          <w:szCs w:val="24"/>
        </w:rPr>
        <w:t>администрации города Урай</w:t>
      </w:r>
    </w:p>
    <w:p w:rsidR="002C1A80" w:rsidRPr="00B778BF" w:rsidRDefault="002C1A80" w:rsidP="002C1A80">
      <w:pPr>
        <w:pStyle w:val="af0"/>
        <w:shd w:val="clear" w:color="auto" w:fill="FFFFFF" w:themeFill="background1"/>
        <w:jc w:val="right"/>
      </w:pPr>
      <w:r w:rsidRPr="00B778BF">
        <w:t>от</w:t>
      </w:r>
      <w:r w:rsidR="00F31EB9">
        <w:t xml:space="preserve"> __________________</w:t>
      </w:r>
      <w:r w:rsidRPr="00B778BF">
        <w:t xml:space="preserve"> №_</w:t>
      </w:r>
      <w:r w:rsidR="00F31EB9">
        <w:t>__</w:t>
      </w:r>
      <w:r w:rsidRPr="00B778BF">
        <w:t>___</w:t>
      </w:r>
    </w:p>
    <w:p w:rsidR="00B36F73" w:rsidRPr="005F6D9F" w:rsidRDefault="00B36F73" w:rsidP="006B1930">
      <w:pPr>
        <w:autoSpaceDE w:val="0"/>
        <w:autoSpaceDN w:val="0"/>
        <w:adjustRightInd w:val="0"/>
        <w:ind w:left="6024"/>
        <w:jc w:val="right"/>
        <w:outlineLvl w:val="2"/>
        <w:rPr>
          <w:sz w:val="24"/>
          <w:szCs w:val="24"/>
        </w:rPr>
      </w:pPr>
    </w:p>
    <w:p w:rsidR="0057398D" w:rsidRPr="005F6D9F" w:rsidRDefault="0057398D" w:rsidP="00ED639F">
      <w:pPr>
        <w:autoSpaceDE w:val="0"/>
        <w:autoSpaceDN w:val="0"/>
        <w:adjustRightInd w:val="0"/>
        <w:ind w:left="360"/>
        <w:outlineLvl w:val="2"/>
        <w:rPr>
          <w:sz w:val="24"/>
          <w:szCs w:val="24"/>
        </w:rPr>
      </w:pPr>
    </w:p>
    <w:p w:rsidR="000378DE" w:rsidRPr="00F31EB9" w:rsidRDefault="00F31EB9" w:rsidP="00A2242D">
      <w:pPr>
        <w:jc w:val="center"/>
        <w:rPr>
          <w:sz w:val="24"/>
          <w:szCs w:val="24"/>
        </w:rPr>
      </w:pPr>
      <w:r w:rsidRPr="00F31EB9">
        <w:rPr>
          <w:sz w:val="24"/>
          <w:szCs w:val="24"/>
        </w:rPr>
        <w:t>«</w:t>
      </w:r>
      <w:r w:rsidR="00B65DE5" w:rsidRPr="00F31EB9">
        <w:rPr>
          <w:sz w:val="24"/>
          <w:szCs w:val="24"/>
        </w:rPr>
        <w:t>М</w:t>
      </w:r>
      <w:r w:rsidR="00AB39F4" w:rsidRPr="00F31EB9">
        <w:rPr>
          <w:sz w:val="24"/>
          <w:szCs w:val="24"/>
        </w:rPr>
        <w:t xml:space="preserve">униципальная программа </w:t>
      </w:r>
    </w:p>
    <w:p w:rsidR="000378DE" w:rsidRPr="00F31EB9" w:rsidRDefault="00AB39F4" w:rsidP="00A2242D">
      <w:pPr>
        <w:jc w:val="center"/>
        <w:rPr>
          <w:sz w:val="24"/>
          <w:szCs w:val="24"/>
        </w:rPr>
      </w:pPr>
      <w:r w:rsidRPr="00F31EB9">
        <w:rPr>
          <w:sz w:val="24"/>
          <w:szCs w:val="24"/>
        </w:rPr>
        <w:t>«Защита населения и территории от чрезвычайных ситуаций, совершенствование гражданской обороны и обеспечени</w:t>
      </w:r>
      <w:r w:rsidR="00F9452D" w:rsidRPr="00F31EB9">
        <w:rPr>
          <w:sz w:val="24"/>
          <w:szCs w:val="24"/>
        </w:rPr>
        <w:t>е</w:t>
      </w:r>
      <w:r w:rsidRPr="00F31EB9">
        <w:rPr>
          <w:sz w:val="24"/>
          <w:szCs w:val="24"/>
        </w:rPr>
        <w:t xml:space="preserve"> первичных мер пожарной безопасности» </w:t>
      </w:r>
    </w:p>
    <w:p w:rsidR="00F31652" w:rsidRPr="00F31EB9" w:rsidRDefault="00AB39F4" w:rsidP="00A2242D">
      <w:pPr>
        <w:jc w:val="center"/>
        <w:rPr>
          <w:sz w:val="24"/>
          <w:szCs w:val="24"/>
        </w:rPr>
      </w:pPr>
      <w:r w:rsidRPr="00F31EB9">
        <w:rPr>
          <w:sz w:val="24"/>
          <w:szCs w:val="24"/>
        </w:rPr>
        <w:t>на 2019-2030 годы</w:t>
      </w:r>
      <w:r w:rsidR="00F31EB9" w:rsidRPr="00F31EB9">
        <w:rPr>
          <w:sz w:val="24"/>
          <w:szCs w:val="24"/>
        </w:rPr>
        <w:t xml:space="preserve"> (далее –</w:t>
      </w:r>
      <w:r w:rsidR="00E66212">
        <w:rPr>
          <w:sz w:val="24"/>
          <w:szCs w:val="24"/>
        </w:rPr>
        <w:t xml:space="preserve"> </w:t>
      </w:r>
      <w:r w:rsidR="00F31EB9" w:rsidRPr="00F31EB9">
        <w:rPr>
          <w:sz w:val="24"/>
          <w:szCs w:val="24"/>
        </w:rPr>
        <w:t>муниципальная программа)</w:t>
      </w:r>
    </w:p>
    <w:p w:rsidR="00AB39F4" w:rsidRPr="00F31EB9" w:rsidRDefault="00AB39F4" w:rsidP="00A2242D">
      <w:pPr>
        <w:jc w:val="center"/>
        <w:rPr>
          <w:sz w:val="18"/>
          <w:szCs w:val="18"/>
        </w:rPr>
      </w:pPr>
    </w:p>
    <w:p w:rsidR="00A2242D" w:rsidRPr="00F31EB9" w:rsidRDefault="00A2242D" w:rsidP="00A2242D">
      <w:pPr>
        <w:jc w:val="center"/>
        <w:rPr>
          <w:sz w:val="24"/>
          <w:szCs w:val="24"/>
        </w:rPr>
      </w:pPr>
      <w:r w:rsidRPr="00F31EB9">
        <w:rPr>
          <w:sz w:val="24"/>
          <w:szCs w:val="24"/>
        </w:rPr>
        <w:t>Паспорт муниципальной программы</w:t>
      </w:r>
    </w:p>
    <w:p w:rsidR="00076553" w:rsidRPr="005F6D9F" w:rsidRDefault="00076553" w:rsidP="00A2242D">
      <w:pPr>
        <w:jc w:val="center"/>
        <w:rPr>
          <w:b/>
          <w:sz w:val="24"/>
          <w:szCs w:val="24"/>
        </w:rPr>
      </w:pPr>
    </w:p>
    <w:tbl>
      <w:tblPr>
        <w:tblW w:w="4883" w:type="pct"/>
        <w:tblCellMar>
          <w:left w:w="70" w:type="dxa"/>
          <w:right w:w="70" w:type="dxa"/>
        </w:tblCellMar>
        <w:tblLook w:val="00A0"/>
      </w:tblPr>
      <w:tblGrid>
        <w:gridCol w:w="680"/>
        <w:gridCol w:w="3076"/>
        <w:gridCol w:w="5792"/>
      </w:tblGrid>
      <w:tr w:rsidR="00551844" w:rsidRPr="005F6D9F" w:rsidTr="0017718B">
        <w:trPr>
          <w:trHeight w:val="240"/>
        </w:trPr>
        <w:tc>
          <w:tcPr>
            <w:tcW w:w="356" w:type="pct"/>
            <w:tcBorders>
              <w:top w:val="single" w:sz="6" w:space="0" w:color="auto"/>
              <w:left w:val="single" w:sz="6" w:space="0" w:color="auto"/>
              <w:bottom w:val="single" w:sz="6" w:space="0" w:color="auto"/>
              <w:right w:val="single" w:sz="6" w:space="0" w:color="auto"/>
            </w:tcBorders>
          </w:tcPr>
          <w:p w:rsidR="00551844" w:rsidRPr="005F6D9F" w:rsidRDefault="00874B22" w:rsidP="0017718B">
            <w:pPr>
              <w:autoSpaceDE w:val="0"/>
              <w:autoSpaceDN w:val="0"/>
              <w:adjustRightInd w:val="0"/>
              <w:rPr>
                <w:sz w:val="24"/>
                <w:szCs w:val="24"/>
              </w:rPr>
            </w:pPr>
            <w:r w:rsidRPr="005F6D9F">
              <w:rPr>
                <w:sz w:val="24"/>
                <w:szCs w:val="24"/>
              </w:rPr>
              <w:t>1.</w:t>
            </w:r>
          </w:p>
        </w:tc>
        <w:tc>
          <w:tcPr>
            <w:tcW w:w="1611" w:type="pct"/>
            <w:tcBorders>
              <w:top w:val="single" w:sz="6" w:space="0" w:color="auto"/>
              <w:left w:val="single" w:sz="6" w:space="0" w:color="auto"/>
              <w:bottom w:val="single" w:sz="6" w:space="0" w:color="auto"/>
              <w:right w:val="single" w:sz="6" w:space="0" w:color="auto"/>
            </w:tcBorders>
          </w:tcPr>
          <w:p w:rsidR="00551844" w:rsidRPr="005F6D9F" w:rsidRDefault="00551844" w:rsidP="0017718B">
            <w:pPr>
              <w:autoSpaceDE w:val="0"/>
              <w:autoSpaceDN w:val="0"/>
              <w:adjustRightInd w:val="0"/>
              <w:rPr>
                <w:sz w:val="24"/>
                <w:szCs w:val="24"/>
              </w:rPr>
            </w:pPr>
            <w:r w:rsidRPr="005F6D9F">
              <w:rPr>
                <w:sz w:val="24"/>
                <w:szCs w:val="24"/>
              </w:rPr>
              <w:t>Наименование муниципальной программы</w:t>
            </w:r>
          </w:p>
        </w:tc>
        <w:tc>
          <w:tcPr>
            <w:tcW w:w="3033" w:type="pct"/>
            <w:tcBorders>
              <w:top w:val="single" w:sz="6" w:space="0" w:color="auto"/>
              <w:left w:val="single" w:sz="6" w:space="0" w:color="auto"/>
              <w:bottom w:val="single" w:sz="6" w:space="0" w:color="auto"/>
              <w:right w:val="single" w:sz="6" w:space="0" w:color="auto"/>
            </w:tcBorders>
          </w:tcPr>
          <w:p w:rsidR="00551844" w:rsidRPr="005F6D9F" w:rsidRDefault="00551844" w:rsidP="00414D3C">
            <w:pPr>
              <w:autoSpaceDE w:val="0"/>
              <w:autoSpaceDN w:val="0"/>
              <w:adjustRightInd w:val="0"/>
              <w:jc w:val="both"/>
              <w:rPr>
                <w:sz w:val="24"/>
                <w:szCs w:val="24"/>
              </w:rPr>
            </w:pPr>
            <w:r w:rsidRPr="005F6D9F">
              <w:rPr>
                <w:sz w:val="24"/>
                <w:szCs w:val="24"/>
              </w:rPr>
              <w:t xml:space="preserve">«Защита населения и территории от чрезвычайных ситуаций, совершенствование гражданской обороны и обеспечения первичных мер пожарной безопасности» на 2019-2030 годы </w:t>
            </w:r>
          </w:p>
        </w:tc>
      </w:tr>
      <w:tr w:rsidR="00551844" w:rsidRPr="005F6D9F" w:rsidTr="0017718B">
        <w:trPr>
          <w:trHeight w:val="360"/>
        </w:trPr>
        <w:tc>
          <w:tcPr>
            <w:tcW w:w="356" w:type="pct"/>
            <w:tcBorders>
              <w:top w:val="single" w:sz="6" w:space="0" w:color="auto"/>
              <w:left w:val="single" w:sz="6" w:space="0" w:color="auto"/>
              <w:bottom w:val="single" w:sz="6" w:space="0" w:color="auto"/>
              <w:right w:val="single" w:sz="6" w:space="0" w:color="auto"/>
            </w:tcBorders>
          </w:tcPr>
          <w:p w:rsidR="00551844" w:rsidRPr="005F6D9F" w:rsidRDefault="00874B22" w:rsidP="0017718B">
            <w:pPr>
              <w:autoSpaceDE w:val="0"/>
              <w:autoSpaceDN w:val="0"/>
              <w:adjustRightInd w:val="0"/>
              <w:rPr>
                <w:sz w:val="24"/>
                <w:szCs w:val="24"/>
              </w:rPr>
            </w:pPr>
            <w:r w:rsidRPr="005F6D9F">
              <w:rPr>
                <w:sz w:val="24"/>
                <w:szCs w:val="24"/>
              </w:rPr>
              <w:t>2</w:t>
            </w:r>
            <w:r w:rsidR="00674A6A" w:rsidRPr="005F6D9F">
              <w:rPr>
                <w:sz w:val="24"/>
                <w:szCs w:val="24"/>
              </w:rPr>
              <w:t>.</w:t>
            </w:r>
          </w:p>
        </w:tc>
        <w:tc>
          <w:tcPr>
            <w:tcW w:w="1611" w:type="pct"/>
            <w:tcBorders>
              <w:top w:val="single" w:sz="6" w:space="0" w:color="auto"/>
              <w:left w:val="single" w:sz="6" w:space="0" w:color="auto"/>
              <w:bottom w:val="single" w:sz="6" w:space="0" w:color="auto"/>
              <w:right w:val="single" w:sz="6" w:space="0" w:color="auto"/>
            </w:tcBorders>
          </w:tcPr>
          <w:p w:rsidR="00551844" w:rsidRPr="005F6D9F" w:rsidRDefault="00551844" w:rsidP="0017718B">
            <w:pPr>
              <w:autoSpaceDE w:val="0"/>
              <w:autoSpaceDN w:val="0"/>
              <w:adjustRightInd w:val="0"/>
              <w:rPr>
                <w:sz w:val="24"/>
                <w:szCs w:val="24"/>
              </w:rPr>
            </w:pPr>
            <w:r w:rsidRPr="005F6D9F">
              <w:rPr>
                <w:sz w:val="24"/>
                <w:szCs w:val="24"/>
              </w:rPr>
              <w:t>Дата утверждения муниципальной программы (наименование и номер соответствующего нормативного правового акта)</w:t>
            </w:r>
          </w:p>
        </w:tc>
        <w:tc>
          <w:tcPr>
            <w:tcW w:w="3033" w:type="pct"/>
            <w:tcBorders>
              <w:top w:val="single" w:sz="6" w:space="0" w:color="auto"/>
              <w:left w:val="single" w:sz="6" w:space="0" w:color="auto"/>
              <w:bottom w:val="single" w:sz="6" w:space="0" w:color="auto"/>
              <w:right w:val="single" w:sz="6" w:space="0" w:color="auto"/>
            </w:tcBorders>
          </w:tcPr>
          <w:p w:rsidR="00551844" w:rsidRPr="005F6D9F" w:rsidRDefault="00B722F5" w:rsidP="00414D3C">
            <w:pPr>
              <w:jc w:val="both"/>
              <w:rPr>
                <w:sz w:val="24"/>
                <w:szCs w:val="24"/>
              </w:rPr>
            </w:pPr>
            <w:r>
              <w:rPr>
                <w:sz w:val="24"/>
                <w:szCs w:val="24"/>
              </w:rPr>
              <w:t>П</w:t>
            </w:r>
            <w:r w:rsidR="00551844" w:rsidRPr="005F6D9F">
              <w:rPr>
                <w:sz w:val="24"/>
                <w:szCs w:val="24"/>
              </w:rPr>
              <w:t xml:space="preserve">остановление администрации города Урай от </w:t>
            </w:r>
            <w:r w:rsidR="00076553" w:rsidRPr="005F6D9F">
              <w:rPr>
                <w:sz w:val="24"/>
                <w:szCs w:val="24"/>
              </w:rPr>
              <w:t>2</w:t>
            </w:r>
            <w:r w:rsidR="00B65DE5" w:rsidRPr="005F6D9F">
              <w:rPr>
                <w:sz w:val="24"/>
                <w:szCs w:val="24"/>
              </w:rPr>
              <w:t>5</w:t>
            </w:r>
            <w:r w:rsidR="00076553" w:rsidRPr="005F6D9F">
              <w:rPr>
                <w:sz w:val="24"/>
                <w:szCs w:val="24"/>
              </w:rPr>
              <w:t xml:space="preserve">.09.2018 </w:t>
            </w:r>
            <w:r w:rsidR="00551844" w:rsidRPr="005F6D9F">
              <w:rPr>
                <w:sz w:val="24"/>
                <w:szCs w:val="24"/>
              </w:rPr>
              <w:t>№</w:t>
            </w:r>
            <w:r w:rsidR="00076553" w:rsidRPr="005F6D9F">
              <w:rPr>
                <w:sz w:val="24"/>
                <w:szCs w:val="24"/>
              </w:rPr>
              <w:t>2467</w:t>
            </w:r>
            <w:r w:rsidR="00551844" w:rsidRPr="005F6D9F">
              <w:rPr>
                <w:sz w:val="24"/>
                <w:szCs w:val="24"/>
              </w:rPr>
              <w:t xml:space="preserve"> «</w:t>
            </w:r>
            <w:r w:rsidR="00B65DE5" w:rsidRPr="005F6D9F">
              <w:rPr>
                <w:sz w:val="24"/>
                <w:szCs w:val="24"/>
              </w:rPr>
              <w:t>Об утверждении м</w:t>
            </w:r>
            <w:r w:rsidR="00551844" w:rsidRPr="005F6D9F">
              <w:rPr>
                <w:sz w:val="24"/>
                <w:szCs w:val="24"/>
              </w:rPr>
              <w:t>униципальн</w:t>
            </w:r>
            <w:r w:rsidR="00B65DE5" w:rsidRPr="005F6D9F">
              <w:rPr>
                <w:sz w:val="24"/>
                <w:szCs w:val="24"/>
              </w:rPr>
              <w:t>ой</w:t>
            </w:r>
            <w:r w:rsidR="00551844" w:rsidRPr="005F6D9F">
              <w:rPr>
                <w:sz w:val="24"/>
                <w:szCs w:val="24"/>
              </w:rPr>
              <w:t xml:space="preserve"> программ</w:t>
            </w:r>
            <w:r w:rsidR="00B65DE5" w:rsidRPr="005F6D9F">
              <w:rPr>
                <w:sz w:val="24"/>
                <w:szCs w:val="24"/>
              </w:rPr>
              <w:t>ы</w:t>
            </w:r>
            <w:r w:rsidR="00551844" w:rsidRPr="005F6D9F">
              <w:rPr>
                <w:sz w:val="24"/>
                <w:szCs w:val="24"/>
              </w:rPr>
              <w:t xml:space="preserve"> «Защита населения и территории от чрезвычайных ситуаций, совершенствование гражданской обороны и обеспечение первичных мер пожарной безопасности» на 2019-2030 годы»</w:t>
            </w:r>
            <w:r w:rsidR="00B65DE5" w:rsidRPr="005F6D9F">
              <w:rPr>
                <w:sz w:val="24"/>
                <w:szCs w:val="24"/>
              </w:rPr>
              <w:t>.</w:t>
            </w:r>
          </w:p>
        </w:tc>
      </w:tr>
      <w:tr w:rsidR="00551844" w:rsidRPr="005F6D9F" w:rsidTr="0017718B">
        <w:trPr>
          <w:trHeight w:val="360"/>
        </w:trPr>
        <w:tc>
          <w:tcPr>
            <w:tcW w:w="356" w:type="pct"/>
            <w:tcBorders>
              <w:top w:val="single" w:sz="6" w:space="0" w:color="auto"/>
              <w:left w:val="single" w:sz="6" w:space="0" w:color="auto"/>
              <w:bottom w:val="single" w:sz="6" w:space="0" w:color="auto"/>
              <w:right w:val="single" w:sz="6" w:space="0" w:color="auto"/>
            </w:tcBorders>
          </w:tcPr>
          <w:p w:rsidR="00551844" w:rsidRPr="005F6D9F" w:rsidRDefault="00082AA6" w:rsidP="00082AA6">
            <w:pPr>
              <w:autoSpaceDE w:val="0"/>
              <w:autoSpaceDN w:val="0"/>
              <w:adjustRightInd w:val="0"/>
              <w:rPr>
                <w:sz w:val="24"/>
                <w:szCs w:val="24"/>
              </w:rPr>
            </w:pPr>
            <w:r>
              <w:rPr>
                <w:sz w:val="24"/>
                <w:szCs w:val="24"/>
              </w:rPr>
              <w:t>3</w:t>
            </w:r>
            <w:r w:rsidR="00674A6A" w:rsidRPr="005F6D9F">
              <w:rPr>
                <w:sz w:val="24"/>
                <w:szCs w:val="24"/>
              </w:rPr>
              <w:t>.</w:t>
            </w:r>
          </w:p>
        </w:tc>
        <w:tc>
          <w:tcPr>
            <w:tcW w:w="1611" w:type="pct"/>
            <w:tcBorders>
              <w:top w:val="single" w:sz="6" w:space="0" w:color="auto"/>
              <w:left w:val="single" w:sz="6" w:space="0" w:color="auto"/>
              <w:bottom w:val="single" w:sz="6" w:space="0" w:color="auto"/>
              <w:right w:val="single" w:sz="6" w:space="0" w:color="auto"/>
            </w:tcBorders>
          </w:tcPr>
          <w:p w:rsidR="00551844" w:rsidRPr="005F6D9F" w:rsidRDefault="00551844" w:rsidP="0017718B">
            <w:pPr>
              <w:autoSpaceDE w:val="0"/>
              <w:autoSpaceDN w:val="0"/>
              <w:adjustRightInd w:val="0"/>
              <w:rPr>
                <w:sz w:val="24"/>
                <w:szCs w:val="24"/>
              </w:rPr>
            </w:pPr>
            <w:r w:rsidRPr="005F6D9F">
              <w:rPr>
                <w:sz w:val="24"/>
                <w:szCs w:val="24"/>
              </w:rPr>
              <w:t>Ответственный исполнитель муниципальной программы</w:t>
            </w:r>
          </w:p>
        </w:tc>
        <w:tc>
          <w:tcPr>
            <w:tcW w:w="3033" w:type="pct"/>
            <w:tcBorders>
              <w:top w:val="single" w:sz="6" w:space="0" w:color="auto"/>
              <w:left w:val="single" w:sz="6" w:space="0" w:color="auto"/>
              <w:bottom w:val="single" w:sz="6" w:space="0" w:color="auto"/>
              <w:right w:val="single" w:sz="6" w:space="0" w:color="auto"/>
            </w:tcBorders>
          </w:tcPr>
          <w:p w:rsidR="00551844" w:rsidRPr="005F6D9F" w:rsidRDefault="00E12BD0" w:rsidP="00414D3C">
            <w:pPr>
              <w:jc w:val="both"/>
              <w:rPr>
                <w:sz w:val="24"/>
                <w:szCs w:val="24"/>
              </w:rPr>
            </w:pPr>
            <w:r w:rsidRPr="005F6D9F">
              <w:rPr>
                <w:sz w:val="24"/>
                <w:szCs w:val="24"/>
              </w:rPr>
              <w:t>о</w:t>
            </w:r>
            <w:r w:rsidR="00551844" w:rsidRPr="005F6D9F">
              <w:rPr>
                <w:sz w:val="24"/>
                <w:szCs w:val="24"/>
              </w:rPr>
              <w:t xml:space="preserve">тдел гражданской защиты населения администрации города Урай </w:t>
            </w:r>
          </w:p>
        </w:tc>
      </w:tr>
      <w:tr w:rsidR="00551844" w:rsidRPr="005F6D9F" w:rsidTr="0017718B">
        <w:trPr>
          <w:trHeight w:val="360"/>
        </w:trPr>
        <w:tc>
          <w:tcPr>
            <w:tcW w:w="356" w:type="pct"/>
            <w:tcBorders>
              <w:top w:val="single" w:sz="6" w:space="0" w:color="auto"/>
              <w:left w:val="single" w:sz="6" w:space="0" w:color="auto"/>
              <w:bottom w:val="single" w:sz="6" w:space="0" w:color="auto"/>
              <w:right w:val="single" w:sz="6" w:space="0" w:color="auto"/>
            </w:tcBorders>
          </w:tcPr>
          <w:p w:rsidR="00551844" w:rsidRPr="005F6D9F" w:rsidRDefault="00082AA6" w:rsidP="00082AA6">
            <w:pPr>
              <w:autoSpaceDE w:val="0"/>
              <w:autoSpaceDN w:val="0"/>
              <w:adjustRightInd w:val="0"/>
              <w:rPr>
                <w:sz w:val="24"/>
                <w:szCs w:val="24"/>
              </w:rPr>
            </w:pPr>
            <w:r>
              <w:rPr>
                <w:sz w:val="24"/>
                <w:szCs w:val="24"/>
              </w:rPr>
              <w:t>4</w:t>
            </w:r>
            <w:r w:rsidR="00674A6A" w:rsidRPr="005F6D9F">
              <w:rPr>
                <w:sz w:val="24"/>
                <w:szCs w:val="24"/>
              </w:rPr>
              <w:t>.</w:t>
            </w:r>
          </w:p>
        </w:tc>
        <w:tc>
          <w:tcPr>
            <w:tcW w:w="1611" w:type="pct"/>
            <w:tcBorders>
              <w:top w:val="single" w:sz="6" w:space="0" w:color="auto"/>
              <w:left w:val="single" w:sz="6" w:space="0" w:color="auto"/>
              <w:bottom w:val="single" w:sz="6" w:space="0" w:color="auto"/>
              <w:right w:val="single" w:sz="6" w:space="0" w:color="auto"/>
            </w:tcBorders>
          </w:tcPr>
          <w:p w:rsidR="00551844" w:rsidRPr="005F6D9F" w:rsidRDefault="00551844" w:rsidP="0017718B">
            <w:pPr>
              <w:autoSpaceDE w:val="0"/>
              <w:autoSpaceDN w:val="0"/>
              <w:adjustRightInd w:val="0"/>
              <w:rPr>
                <w:sz w:val="24"/>
                <w:szCs w:val="24"/>
              </w:rPr>
            </w:pPr>
            <w:r w:rsidRPr="005F6D9F">
              <w:rPr>
                <w:sz w:val="24"/>
                <w:szCs w:val="24"/>
              </w:rPr>
              <w:t>Соисполнители муниципальной программы</w:t>
            </w:r>
          </w:p>
        </w:tc>
        <w:tc>
          <w:tcPr>
            <w:tcW w:w="3033" w:type="pct"/>
            <w:tcBorders>
              <w:top w:val="single" w:sz="6" w:space="0" w:color="auto"/>
              <w:left w:val="single" w:sz="6" w:space="0" w:color="auto"/>
              <w:bottom w:val="single" w:sz="6" w:space="0" w:color="auto"/>
              <w:right w:val="single" w:sz="6" w:space="0" w:color="auto"/>
            </w:tcBorders>
          </w:tcPr>
          <w:p w:rsidR="0020327B" w:rsidRPr="005F6D9F" w:rsidRDefault="00551844" w:rsidP="00414D3C">
            <w:pPr>
              <w:pStyle w:val="a9"/>
              <w:numPr>
                <w:ilvl w:val="0"/>
                <w:numId w:val="1"/>
              </w:numPr>
              <w:tabs>
                <w:tab w:val="left" w:pos="354"/>
              </w:tabs>
              <w:ind w:left="72" w:firstLine="0"/>
              <w:jc w:val="both"/>
              <w:rPr>
                <w:sz w:val="24"/>
                <w:szCs w:val="24"/>
              </w:rPr>
            </w:pPr>
            <w:r w:rsidRPr="005F6D9F">
              <w:rPr>
                <w:sz w:val="24"/>
                <w:szCs w:val="24"/>
              </w:rPr>
              <w:t>муниципальное казенное учреждение «Единая дежурно-диспетчерская служба города Урай»</w:t>
            </w:r>
            <w:r w:rsidR="0020327B" w:rsidRPr="005F6D9F">
              <w:rPr>
                <w:sz w:val="24"/>
                <w:szCs w:val="24"/>
              </w:rPr>
              <w:t>;</w:t>
            </w:r>
          </w:p>
          <w:p w:rsidR="00E90206" w:rsidRDefault="00E90206" w:rsidP="0076568E">
            <w:pPr>
              <w:pStyle w:val="a9"/>
              <w:numPr>
                <w:ilvl w:val="0"/>
                <w:numId w:val="1"/>
              </w:numPr>
              <w:tabs>
                <w:tab w:val="left" w:pos="354"/>
              </w:tabs>
              <w:ind w:left="72" w:hanging="12"/>
              <w:jc w:val="both"/>
              <w:rPr>
                <w:sz w:val="24"/>
                <w:szCs w:val="24"/>
              </w:rPr>
            </w:pPr>
            <w:r w:rsidRPr="005F6D9F">
              <w:rPr>
                <w:sz w:val="24"/>
                <w:szCs w:val="24"/>
              </w:rPr>
              <w:t xml:space="preserve">муниципальное казенное учреждение «Управление </w:t>
            </w:r>
            <w:r w:rsidR="0020327B" w:rsidRPr="005F6D9F">
              <w:rPr>
                <w:sz w:val="24"/>
                <w:szCs w:val="24"/>
              </w:rPr>
              <w:t xml:space="preserve">  </w:t>
            </w:r>
            <w:r w:rsidRPr="005F6D9F">
              <w:rPr>
                <w:sz w:val="24"/>
                <w:szCs w:val="24"/>
              </w:rPr>
              <w:t>градостроительства, землепользования и природопользования города Урай»</w:t>
            </w:r>
            <w:r w:rsidR="0076568E">
              <w:rPr>
                <w:sz w:val="24"/>
                <w:szCs w:val="24"/>
              </w:rPr>
              <w:t>;</w:t>
            </w:r>
          </w:p>
          <w:p w:rsidR="0076568E" w:rsidRPr="0076568E" w:rsidRDefault="0076568E" w:rsidP="0076568E">
            <w:pPr>
              <w:pStyle w:val="a9"/>
              <w:numPr>
                <w:ilvl w:val="0"/>
                <w:numId w:val="1"/>
              </w:numPr>
              <w:tabs>
                <w:tab w:val="left" w:pos="354"/>
              </w:tabs>
              <w:ind w:left="72" w:hanging="12"/>
              <w:jc w:val="both"/>
              <w:rPr>
                <w:sz w:val="24"/>
                <w:szCs w:val="24"/>
              </w:rPr>
            </w:pPr>
            <w:r w:rsidRPr="0076568E">
              <w:rPr>
                <w:sz w:val="24"/>
                <w:szCs w:val="24"/>
              </w:rPr>
              <w:t>муниципальное казенное учреждение «Управление материально-технического обеспечения города Урай»</w:t>
            </w:r>
            <w:r>
              <w:rPr>
                <w:sz w:val="24"/>
                <w:szCs w:val="24"/>
              </w:rPr>
              <w:t>.</w:t>
            </w:r>
          </w:p>
        </w:tc>
      </w:tr>
      <w:tr w:rsidR="00551844" w:rsidRPr="005F6D9F" w:rsidTr="0017718B">
        <w:trPr>
          <w:trHeight w:val="240"/>
        </w:trPr>
        <w:tc>
          <w:tcPr>
            <w:tcW w:w="356" w:type="pct"/>
            <w:tcBorders>
              <w:top w:val="single" w:sz="6" w:space="0" w:color="auto"/>
              <w:left w:val="single" w:sz="6" w:space="0" w:color="auto"/>
              <w:bottom w:val="single" w:sz="6" w:space="0" w:color="auto"/>
              <w:right w:val="single" w:sz="6" w:space="0" w:color="auto"/>
            </w:tcBorders>
          </w:tcPr>
          <w:p w:rsidR="00551844" w:rsidRPr="005F6D9F" w:rsidRDefault="00082AA6" w:rsidP="00082AA6">
            <w:pPr>
              <w:autoSpaceDE w:val="0"/>
              <w:autoSpaceDN w:val="0"/>
              <w:adjustRightInd w:val="0"/>
              <w:rPr>
                <w:sz w:val="24"/>
                <w:szCs w:val="24"/>
              </w:rPr>
            </w:pPr>
            <w:r>
              <w:rPr>
                <w:sz w:val="24"/>
                <w:szCs w:val="24"/>
              </w:rPr>
              <w:t>5</w:t>
            </w:r>
            <w:r w:rsidR="00674A6A" w:rsidRPr="005F6D9F">
              <w:rPr>
                <w:sz w:val="24"/>
                <w:szCs w:val="24"/>
              </w:rPr>
              <w:t>.</w:t>
            </w:r>
          </w:p>
        </w:tc>
        <w:tc>
          <w:tcPr>
            <w:tcW w:w="1611" w:type="pct"/>
            <w:tcBorders>
              <w:top w:val="single" w:sz="6" w:space="0" w:color="auto"/>
              <w:left w:val="single" w:sz="6" w:space="0" w:color="auto"/>
              <w:bottom w:val="single" w:sz="6" w:space="0" w:color="auto"/>
              <w:right w:val="single" w:sz="6" w:space="0" w:color="auto"/>
            </w:tcBorders>
          </w:tcPr>
          <w:p w:rsidR="00551844" w:rsidRPr="005F6D9F" w:rsidRDefault="00551844" w:rsidP="0017718B">
            <w:pPr>
              <w:autoSpaceDE w:val="0"/>
              <w:autoSpaceDN w:val="0"/>
              <w:adjustRightInd w:val="0"/>
              <w:rPr>
                <w:sz w:val="24"/>
                <w:szCs w:val="24"/>
              </w:rPr>
            </w:pPr>
            <w:r w:rsidRPr="005F6D9F">
              <w:rPr>
                <w:sz w:val="24"/>
                <w:szCs w:val="24"/>
              </w:rPr>
              <w:t>Цели муниципальной программы</w:t>
            </w:r>
          </w:p>
        </w:tc>
        <w:tc>
          <w:tcPr>
            <w:tcW w:w="3033" w:type="pct"/>
            <w:tcBorders>
              <w:top w:val="single" w:sz="6" w:space="0" w:color="auto"/>
              <w:left w:val="single" w:sz="6" w:space="0" w:color="auto"/>
              <w:bottom w:val="single" w:sz="6" w:space="0" w:color="auto"/>
              <w:right w:val="single" w:sz="6" w:space="0" w:color="auto"/>
            </w:tcBorders>
          </w:tcPr>
          <w:p w:rsidR="0020327B" w:rsidRPr="005F6D9F" w:rsidRDefault="00B65DE5" w:rsidP="00414D3C">
            <w:pPr>
              <w:numPr>
                <w:ilvl w:val="0"/>
                <w:numId w:val="6"/>
              </w:numPr>
              <w:tabs>
                <w:tab w:val="left" w:pos="355"/>
              </w:tabs>
              <w:autoSpaceDE w:val="0"/>
              <w:autoSpaceDN w:val="0"/>
              <w:adjustRightInd w:val="0"/>
              <w:ind w:left="72" w:firstLine="0"/>
              <w:jc w:val="both"/>
              <w:rPr>
                <w:sz w:val="24"/>
                <w:szCs w:val="24"/>
              </w:rPr>
            </w:pPr>
            <w:r w:rsidRPr="005F6D9F">
              <w:rPr>
                <w:sz w:val="24"/>
                <w:szCs w:val="24"/>
              </w:rPr>
              <w:t>п</w:t>
            </w:r>
            <w:r w:rsidR="004C50EB" w:rsidRPr="005F6D9F">
              <w:rPr>
                <w:sz w:val="24"/>
                <w:szCs w:val="24"/>
              </w:rPr>
              <w:t>овышение безопасности населения и территории города Урай в особый период и в случаях чрезвычайных ситуаций;</w:t>
            </w:r>
          </w:p>
          <w:p w:rsidR="00551844" w:rsidRPr="005F6D9F" w:rsidRDefault="00B65DE5" w:rsidP="00414D3C">
            <w:pPr>
              <w:numPr>
                <w:ilvl w:val="0"/>
                <w:numId w:val="6"/>
              </w:numPr>
              <w:tabs>
                <w:tab w:val="left" w:pos="355"/>
              </w:tabs>
              <w:autoSpaceDE w:val="0"/>
              <w:autoSpaceDN w:val="0"/>
              <w:adjustRightInd w:val="0"/>
              <w:ind w:left="72" w:firstLine="0"/>
              <w:jc w:val="both"/>
              <w:rPr>
                <w:sz w:val="24"/>
                <w:szCs w:val="24"/>
              </w:rPr>
            </w:pPr>
            <w:r w:rsidRPr="005F6D9F">
              <w:rPr>
                <w:sz w:val="24"/>
                <w:szCs w:val="24"/>
              </w:rPr>
              <w:t>п</w:t>
            </w:r>
            <w:r w:rsidR="004C50EB" w:rsidRPr="005F6D9F">
              <w:rPr>
                <w:sz w:val="24"/>
                <w:szCs w:val="24"/>
              </w:rPr>
              <w:t xml:space="preserve">овышение </w:t>
            </w:r>
            <w:r w:rsidR="00270F9C" w:rsidRPr="005F6D9F">
              <w:rPr>
                <w:sz w:val="24"/>
                <w:szCs w:val="24"/>
              </w:rPr>
              <w:t>уровня</w:t>
            </w:r>
            <w:r w:rsidR="00551844" w:rsidRPr="005F6D9F">
              <w:rPr>
                <w:sz w:val="24"/>
                <w:szCs w:val="24"/>
              </w:rPr>
              <w:t xml:space="preserve"> пожарной безопасности</w:t>
            </w:r>
            <w:r w:rsidR="00270F9C" w:rsidRPr="005F6D9F">
              <w:rPr>
                <w:sz w:val="24"/>
                <w:szCs w:val="24"/>
              </w:rPr>
              <w:t xml:space="preserve"> на территории города Урай</w:t>
            </w:r>
            <w:r w:rsidR="001834E6" w:rsidRPr="005F6D9F">
              <w:rPr>
                <w:sz w:val="24"/>
                <w:szCs w:val="24"/>
              </w:rPr>
              <w:t>.</w:t>
            </w:r>
            <w:r w:rsidR="00551844" w:rsidRPr="005F6D9F">
              <w:rPr>
                <w:sz w:val="24"/>
                <w:szCs w:val="24"/>
              </w:rPr>
              <w:t xml:space="preserve"> </w:t>
            </w:r>
          </w:p>
        </w:tc>
      </w:tr>
      <w:tr w:rsidR="00551844" w:rsidRPr="005F6D9F" w:rsidTr="0017718B">
        <w:trPr>
          <w:trHeight w:val="240"/>
        </w:trPr>
        <w:tc>
          <w:tcPr>
            <w:tcW w:w="356" w:type="pct"/>
            <w:tcBorders>
              <w:top w:val="single" w:sz="6" w:space="0" w:color="auto"/>
              <w:left w:val="single" w:sz="6" w:space="0" w:color="auto"/>
              <w:bottom w:val="single" w:sz="6" w:space="0" w:color="auto"/>
              <w:right w:val="single" w:sz="6" w:space="0" w:color="auto"/>
            </w:tcBorders>
          </w:tcPr>
          <w:p w:rsidR="00551844" w:rsidRPr="005F6D9F" w:rsidRDefault="00082AA6" w:rsidP="00082AA6">
            <w:pPr>
              <w:autoSpaceDE w:val="0"/>
              <w:autoSpaceDN w:val="0"/>
              <w:adjustRightInd w:val="0"/>
              <w:ind w:left="60"/>
              <w:rPr>
                <w:sz w:val="24"/>
                <w:szCs w:val="24"/>
              </w:rPr>
            </w:pPr>
            <w:r>
              <w:rPr>
                <w:sz w:val="24"/>
                <w:szCs w:val="24"/>
              </w:rPr>
              <w:t>6</w:t>
            </w:r>
            <w:r w:rsidR="00674A6A" w:rsidRPr="005F6D9F">
              <w:rPr>
                <w:sz w:val="24"/>
                <w:szCs w:val="24"/>
              </w:rPr>
              <w:t>.</w:t>
            </w:r>
          </w:p>
        </w:tc>
        <w:tc>
          <w:tcPr>
            <w:tcW w:w="1611" w:type="pct"/>
            <w:tcBorders>
              <w:top w:val="single" w:sz="6" w:space="0" w:color="auto"/>
              <w:left w:val="single" w:sz="6" w:space="0" w:color="auto"/>
              <w:bottom w:val="single" w:sz="6" w:space="0" w:color="auto"/>
              <w:right w:val="single" w:sz="6" w:space="0" w:color="auto"/>
            </w:tcBorders>
          </w:tcPr>
          <w:p w:rsidR="00551844" w:rsidRPr="005F6D9F" w:rsidRDefault="00551844" w:rsidP="0017718B">
            <w:pPr>
              <w:autoSpaceDE w:val="0"/>
              <w:autoSpaceDN w:val="0"/>
              <w:adjustRightInd w:val="0"/>
              <w:rPr>
                <w:sz w:val="24"/>
                <w:szCs w:val="24"/>
              </w:rPr>
            </w:pPr>
            <w:r w:rsidRPr="005F6D9F">
              <w:rPr>
                <w:sz w:val="24"/>
                <w:szCs w:val="24"/>
              </w:rPr>
              <w:t>Задачи муниципальной программы</w:t>
            </w:r>
          </w:p>
        </w:tc>
        <w:tc>
          <w:tcPr>
            <w:tcW w:w="3033" w:type="pct"/>
            <w:tcBorders>
              <w:top w:val="single" w:sz="6" w:space="0" w:color="auto"/>
              <w:left w:val="single" w:sz="6" w:space="0" w:color="auto"/>
              <w:bottom w:val="single" w:sz="6" w:space="0" w:color="auto"/>
              <w:right w:val="single" w:sz="6" w:space="0" w:color="auto"/>
            </w:tcBorders>
          </w:tcPr>
          <w:p w:rsidR="0020327B" w:rsidRPr="005F6D9F" w:rsidRDefault="00896C43" w:rsidP="00414D3C">
            <w:pPr>
              <w:pStyle w:val="af2"/>
              <w:numPr>
                <w:ilvl w:val="0"/>
                <w:numId w:val="5"/>
              </w:numPr>
              <w:tabs>
                <w:tab w:val="left" w:pos="355"/>
              </w:tabs>
              <w:ind w:left="72" w:firstLine="0"/>
              <w:jc w:val="both"/>
              <w:rPr>
                <w:rFonts w:ascii="Times New Roman" w:hAnsi="Times New Roman"/>
                <w:sz w:val="24"/>
                <w:szCs w:val="24"/>
              </w:rPr>
            </w:pPr>
            <w:r>
              <w:rPr>
                <w:rFonts w:ascii="Times New Roman" w:hAnsi="Times New Roman"/>
                <w:sz w:val="24"/>
                <w:szCs w:val="24"/>
              </w:rPr>
              <w:t xml:space="preserve">создание условий для </w:t>
            </w:r>
            <w:r w:rsidR="00270F9C" w:rsidRPr="005F6D9F">
              <w:rPr>
                <w:rFonts w:ascii="Times New Roman" w:hAnsi="Times New Roman"/>
                <w:sz w:val="24"/>
                <w:szCs w:val="24"/>
              </w:rPr>
              <w:t>повышени</w:t>
            </w:r>
            <w:r>
              <w:rPr>
                <w:rFonts w:ascii="Times New Roman" w:hAnsi="Times New Roman"/>
                <w:sz w:val="24"/>
                <w:szCs w:val="24"/>
              </w:rPr>
              <w:t>я</w:t>
            </w:r>
            <w:r w:rsidR="00270F9C" w:rsidRPr="005F6D9F">
              <w:rPr>
                <w:rFonts w:ascii="Times New Roman" w:hAnsi="Times New Roman"/>
                <w:sz w:val="24"/>
                <w:szCs w:val="24"/>
              </w:rPr>
              <w:t xml:space="preserve"> эффективности мер защиты населения и территории города Урай от чрезвычайных ситуаций</w:t>
            </w:r>
            <w:r w:rsidR="00551844" w:rsidRPr="005F6D9F">
              <w:rPr>
                <w:rFonts w:ascii="Times New Roman" w:hAnsi="Times New Roman"/>
                <w:sz w:val="24"/>
                <w:szCs w:val="24"/>
              </w:rPr>
              <w:t>;</w:t>
            </w:r>
          </w:p>
          <w:p w:rsidR="00551844" w:rsidRPr="005F6D9F" w:rsidRDefault="0020327B" w:rsidP="00414D3C">
            <w:pPr>
              <w:pStyle w:val="af2"/>
              <w:numPr>
                <w:ilvl w:val="0"/>
                <w:numId w:val="5"/>
              </w:numPr>
              <w:tabs>
                <w:tab w:val="left" w:pos="355"/>
              </w:tabs>
              <w:ind w:left="72" w:firstLine="0"/>
              <w:jc w:val="both"/>
              <w:rPr>
                <w:rFonts w:ascii="Times New Roman" w:hAnsi="Times New Roman"/>
                <w:sz w:val="24"/>
                <w:szCs w:val="24"/>
              </w:rPr>
            </w:pPr>
            <w:r w:rsidRPr="005F6D9F">
              <w:rPr>
                <w:rFonts w:ascii="Times New Roman" w:hAnsi="Times New Roman"/>
                <w:sz w:val="24"/>
                <w:szCs w:val="24"/>
              </w:rPr>
              <w:t>о</w:t>
            </w:r>
            <w:r w:rsidR="00270F9C" w:rsidRPr="005F6D9F">
              <w:rPr>
                <w:rFonts w:ascii="Times New Roman" w:hAnsi="Times New Roman"/>
                <w:sz w:val="24"/>
                <w:szCs w:val="24"/>
              </w:rPr>
              <w:t>беспечение первичных мер пожарной безопасности в границах городского округа город Урай</w:t>
            </w:r>
          </w:p>
        </w:tc>
      </w:tr>
      <w:tr w:rsidR="00551844" w:rsidRPr="005F6D9F" w:rsidTr="0017718B">
        <w:trPr>
          <w:trHeight w:val="240"/>
        </w:trPr>
        <w:tc>
          <w:tcPr>
            <w:tcW w:w="356" w:type="pct"/>
            <w:tcBorders>
              <w:top w:val="single" w:sz="6" w:space="0" w:color="auto"/>
              <w:left w:val="single" w:sz="6" w:space="0" w:color="auto"/>
              <w:bottom w:val="single" w:sz="6" w:space="0" w:color="auto"/>
              <w:right w:val="single" w:sz="6" w:space="0" w:color="auto"/>
            </w:tcBorders>
          </w:tcPr>
          <w:p w:rsidR="00551844" w:rsidRPr="005F6D9F" w:rsidRDefault="00082AA6" w:rsidP="0017718B">
            <w:pPr>
              <w:autoSpaceDE w:val="0"/>
              <w:autoSpaceDN w:val="0"/>
              <w:adjustRightInd w:val="0"/>
              <w:ind w:left="60"/>
              <w:rPr>
                <w:sz w:val="24"/>
                <w:szCs w:val="24"/>
              </w:rPr>
            </w:pPr>
            <w:r>
              <w:rPr>
                <w:sz w:val="24"/>
                <w:szCs w:val="24"/>
              </w:rPr>
              <w:t>7</w:t>
            </w:r>
            <w:r w:rsidR="00674A6A" w:rsidRPr="005F6D9F">
              <w:rPr>
                <w:sz w:val="24"/>
                <w:szCs w:val="24"/>
              </w:rPr>
              <w:t>.</w:t>
            </w:r>
          </w:p>
        </w:tc>
        <w:tc>
          <w:tcPr>
            <w:tcW w:w="1611" w:type="pct"/>
            <w:tcBorders>
              <w:top w:val="single" w:sz="6" w:space="0" w:color="auto"/>
              <w:left w:val="single" w:sz="6" w:space="0" w:color="auto"/>
              <w:bottom w:val="single" w:sz="6" w:space="0" w:color="auto"/>
              <w:right w:val="single" w:sz="6" w:space="0" w:color="auto"/>
            </w:tcBorders>
          </w:tcPr>
          <w:p w:rsidR="00551844" w:rsidRPr="005F6D9F" w:rsidRDefault="00551844" w:rsidP="0017718B">
            <w:pPr>
              <w:autoSpaceDE w:val="0"/>
              <w:autoSpaceDN w:val="0"/>
              <w:adjustRightInd w:val="0"/>
              <w:rPr>
                <w:sz w:val="24"/>
                <w:szCs w:val="24"/>
              </w:rPr>
            </w:pPr>
            <w:r w:rsidRPr="005F6D9F">
              <w:rPr>
                <w:sz w:val="24"/>
                <w:szCs w:val="24"/>
              </w:rPr>
              <w:t>Подпрограммы муниципальной программы</w:t>
            </w:r>
          </w:p>
        </w:tc>
        <w:tc>
          <w:tcPr>
            <w:tcW w:w="3033" w:type="pct"/>
            <w:tcBorders>
              <w:top w:val="single" w:sz="6" w:space="0" w:color="auto"/>
              <w:left w:val="single" w:sz="6" w:space="0" w:color="auto"/>
              <w:bottom w:val="single" w:sz="6" w:space="0" w:color="auto"/>
              <w:right w:val="single" w:sz="6" w:space="0" w:color="auto"/>
            </w:tcBorders>
          </w:tcPr>
          <w:p w:rsidR="0020327B" w:rsidRPr="005F6D9F" w:rsidRDefault="00551844" w:rsidP="00414D3C">
            <w:pPr>
              <w:numPr>
                <w:ilvl w:val="0"/>
                <w:numId w:val="4"/>
              </w:numPr>
              <w:tabs>
                <w:tab w:val="left" w:pos="355"/>
              </w:tabs>
              <w:autoSpaceDE w:val="0"/>
              <w:autoSpaceDN w:val="0"/>
              <w:adjustRightInd w:val="0"/>
              <w:ind w:left="72" w:firstLine="0"/>
              <w:jc w:val="both"/>
              <w:rPr>
                <w:sz w:val="24"/>
                <w:szCs w:val="24"/>
              </w:rPr>
            </w:pPr>
            <w:r w:rsidRPr="005F6D9F">
              <w:rPr>
                <w:sz w:val="24"/>
                <w:szCs w:val="24"/>
              </w:rPr>
              <w:t>подпрограмма 1 «Обеспечение защиты населения и территори</w:t>
            </w:r>
            <w:r w:rsidR="00270F9C" w:rsidRPr="005F6D9F">
              <w:rPr>
                <w:sz w:val="24"/>
                <w:szCs w:val="24"/>
              </w:rPr>
              <w:t>и муниципального образования город Урай</w:t>
            </w:r>
            <w:r w:rsidRPr="005F6D9F">
              <w:rPr>
                <w:sz w:val="24"/>
                <w:szCs w:val="24"/>
              </w:rPr>
              <w:t xml:space="preserve"> от чрезвычайных ситуаций»;</w:t>
            </w:r>
          </w:p>
          <w:p w:rsidR="00551844" w:rsidRPr="005F6D9F" w:rsidRDefault="00551844" w:rsidP="00414D3C">
            <w:pPr>
              <w:numPr>
                <w:ilvl w:val="0"/>
                <w:numId w:val="4"/>
              </w:numPr>
              <w:tabs>
                <w:tab w:val="left" w:pos="355"/>
              </w:tabs>
              <w:autoSpaceDE w:val="0"/>
              <w:autoSpaceDN w:val="0"/>
              <w:adjustRightInd w:val="0"/>
              <w:ind w:left="72" w:firstLine="0"/>
              <w:jc w:val="both"/>
              <w:rPr>
                <w:sz w:val="24"/>
                <w:szCs w:val="24"/>
              </w:rPr>
            </w:pPr>
            <w:r w:rsidRPr="005F6D9F">
              <w:rPr>
                <w:sz w:val="24"/>
                <w:szCs w:val="24"/>
              </w:rPr>
              <w:t>подпрограмма 2 «Укрепление пожарной безопасности в городе Урай».</w:t>
            </w:r>
          </w:p>
        </w:tc>
      </w:tr>
      <w:tr w:rsidR="00674A6A" w:rsidRPr="005F6D9F" w:rsidTr="0017718B">
        <w:trPr>
          <w:trHeight w:val="240"/>
        </w:trPr>
        <w:tc>
          <w:tcPr>
            <w:tcW w:w="356" w:type="pct"/>
            <w:tcBorders>
              <w:top w:val="single" w:sz="6" w:space="0" w:color="auto"/>
              <w:left w:val="single" w:sz="6" w:space="0" w:color="auto"/>
              <w:bottom w:val="single" w:sz="6" w:space="0" w:color="auto"/>
              <w:right w:val="single" w:sz="6" w:space="0" w:color="auto"/>
            </w:tcBorders>
          </w:tcPr>
          <w:p w:rsidR="00674A6A" w:rsidRPr="005F6D9F" w:rsidRDefault="00082AA6" w:rsidP="0017718B">
            <w:pPr>
              <w:autoSpaceDE w:val="0"/>
              <w:autoSpaceDN w:val="0"/>
              <w:adjustRightInd w:val="0"/>
              <w:ind w:left="60"/>
              <w:rPr>
                <w:sz w:val="24"/>
                <w:szCs w:val="24"/>
              </w:rPr>
            </w:pPr>
            <w:r>
              <w:rPr>
                <w:sz w:val="24"/>
                <w:szCs w:val="24"/>
              </w:rPr>
              <w:t>8</w:t>
            </w:r>
            <w:r w:rsidR="00674A6A" w:rsidRPr="005F6D9F">
              <w:rPr>
                <w:sz w:val="24"/>
                <w:szCs w:val="24"/>
              </w:rPr>
              <w:t>.</w:t>
            </w:r>
          </w:p>
        </w:tc>
        <w:tc>
          <w:tcPr>
            <w:tcW w:w="1611" w:type="pct"/>
            <w:tcBorders>
              <w:top w:val="single" w:sz="6" w:space="0" w:color="auto"/>
              <w:left w:val="single" w:sz="6" w:space="0" w:color="auto"/>
              <w:bottom w:val="single" w:sz="6" w:space="0" w:color="auto"/>
              <w:right w:val="single" w:sz="6" w:space="0" w:color="auto"/>
            </w:tcBorders>
          </w:tcPr>
          <w:p w:rsidR="00674A6A" w:rsidRPr="005F6D9F" w:rsidRDefault="00FB07ED" w:rsidP="0017718B">
            <w:pPr>
              <w:autoSpaceDE w:val="0"/>
              <w:autoSpaceDN w:val="0"/>
              <w:adjustRightInd w:val="0"/>
              <w:rPr>
                <w:sz w:val="24"/>
                <w:szCs w:val="24"/>
              </w:rPr>
            </w:pPr>
            <w:r w:rsidRPr="00FB07ED">
              <w:rPr>
                <w:rStyle w:val="27"/>
                <w:sz w:val="24"/>
              </w:rPr>
              <w:t xml:space="preserve">Портфели проектов, проекты, направленные в том числе на реализацию в городе Урай национальных проектов (программ) </w:t>
            </w:r>
            <w:r w:rsidRPr="00FB07ED">
              <w:rPr>
                <w:rStyle w:val="27"/>
                <w:sz w:val="24"/>
              </w:rPr>
              <w:lastRenderedPageBreak/>
              <w:t>Российской Федерации, параметры их финансового обеспечени</w:t>
            </w:r>
            <w:r w:rsidR="003D4918">
              <w:rPr>
                <w:rStyle w:val="27"/>
                <w:sz w:val="24"/>
              </w:rPr>
              <w:t>я</w:t>
            </w:r>
          </w:p>
        </w:tc>
        <w:tc>
          <w:tcPr>
            <w:tcW w:w="3033" w:type="pct"/>
            <w:tcBorders>
              <w:top w:val="single" w:sz="6" w:space="0" w:color="auto"/>
              <w:left w:val="single" w:sz="6" w:space="0" w:color="auto"/>
              <w:bottom w:val="single" w:sz="6" w:space="0" w:color="auto"/>
              <w:right w:val="single" w:sz="6" w:space="0" w:color="auto"/>
            </w:tcBorders>
          </w:tcPr>
          <w:p w:rsidR="00674A6A" w:rsidRPr="005F6D9F" w:rsidRDefault="00E32C4B" w:rsidP="00414D3C">
            <w:pPr>
              <w:autoSpaceDE w:val="0"/>
              <w:autoSpaceDN w:val="0"/>
              <w:adjustRightInd w:val="0"/>
              <w:jc w:val="both"/>
              <w:rPr>
                <w:sz w:val="24"/>
                <w:szCs w:val="24"/>
              </w:rPr>
            </w:pPr>
            <w:r w:rsidRPr="005F6D9F">
              <w:rPr>
                <w:sz w:val="24"/>
                <w:szCs w:val="24"/>
              </w:rPr>
              <w:lastRenderedPageBreak/>
              <w:t>-</w:t>
            </w:r>
          </w:p>
        </w:tc>
      </w:tr>
      <w:tr w:rsidR="007068AB" w:rsidRPr="005F6D9F" w:rsidTr="0017718B">
        <w:trPr>
          <w:trHeight w:val="240"/>
        </w:trPr>
        <w:tc>
          <w:tcPr>
            <w:tcW w:w="356" w:type="pct"/>
            <w:tcBorders>
              <w:top w:val="single" w:sz="6" w:space="0" w:color="auto"/>
              <w:left w:val="single" w:sz="6" w:space="0" w:color="auto"/>
              <w:bottom w:val="single" w:sz="6" w:space="0" w:color="auto"/>
              <w:right w:val="single" w:sz="6" w:space="0" w:color="auto"/>
            </w:tcBorders>
          </w:tcPr>
          <w:p w:rsidR="007068AB" w:rsidRPr="005F6D9F" w:rsidRDefault="00082AA6" w:rsidP="00082AA6">
            <w:pPr>
              <w:autoSpaceDE w:val="0"/>
              <w:autoSpaceDN w:val="0"/>
              <w:adjustRightInd w:val="0"/>
              <w:ind w:left="60"/>
              <w:rPr>
                <w:sz w:val="24"/>
                <w:szCs w:val="24"/>
              </w:rPr>
            </w:pPr>
            <w:r>
              <w:rPr>
                <w:sz w:val="24"/>
                <w:szCs w:val="24"/>
              </w:rPr>
              <w:lastRenderedPageBreak/>
              <w:t>9</w:t>
            </w:r>
            <w:r w:rsidR="007068AB" w:rsidRPr="005F6D9F">
              <w:rPr>
                <w:sz w:val="24"/>
                <w:szCs w:val="24"/>
              </w:rPr>
              <w:t>.</w:t>
            </w:r>
          </w:p>
        </w:tc>
        <w:tc>
          <w:tcPr>
            <w:tcW w:w="1611" w:type="pct"/>
            <w:tcBorders>
              <w:top w:val="single" w:sz="6" w:space="0" w:color="auto"/>
              <w:left w:val="single" w:sz="6" w:space="0" w:color="auto"/>
              <w:bottom w:val="single" w:sz="6" w:space="0" w:color="auto"/>
              <w:right w:val="single" w:sz="6" w:space="0" w:color="auto"/>
            </w:tcBorders>
          </w:tcPr>
          <w:p w:rsidR="007068AB" w:rsidRPr="005F6D9F" w:rsidRDefault="007068AB" w:rsidP="0017718B">
            <w:pPr>
              <w:autoSpaceDE w:val="0"/>
              <w:autoSpaceDN w:val="0"/>
              <w:adjustRightInd w:val="0"/>
              <w:rPr>
                <w:sz w:val="24"/>
                <w:szCs w:val="24"/>
              </w:rPr>
            </w:pPr>
            <w:r w:rsidRPr="005F6D9F">
              <w:rPr>
                <w:sz w:val="24"/>
                <w:szCs w:val="24"/>
              </w:rPr>
              <w:t>Целевые показатели муниципальной программы</w:t>
            </w:r>
          </w:p>
        </w:tc>
        <w:tc>
          <w:tcPr>
            <w:tcW w:w="3033" w:type="pct"/>
            <w:tcBorders>
              <w:top w:val="single" w:sz="6" w:space="0" w:color="auto"/>
              <w:left w:val="single" w:sz="6" w:space="0" w:color="auto"/>
              <w:bottom w:val="single" w:sz="6" w:space="0" w:color="auto"/>
              <w:right w:val="single" w:sz="6" w:space="0" w:color="auto"/>
            </w:tcBorders>
          </w:tcPr>
          <w:p w:rsidR="009011C0" w:rsidRPr="005F6D9F" w:rsidRDefault="00B9561A" w:rsidP="00414D3C">
            <w:pPr>
              <w:numPr>
                <w:ilvl w:val="0"/>
                <w:numId w:val="3"/>
              </w:numPr>
              <w:tabs>
                <w:tab w:val="left" w:pos="355"/>
              </w:tabs>
              <w:autoSpaceDE w:val="0"/>
              <w:autoSpaceDN w:val="0"/>
              <w:adjustRightInd w:val="0"/>
              <w:ind w:left="72" w:firstLine="0"/>
              <w:jc w:val="both"/>
              <w:rPr>
                <w:sz w:val="24"/>
                <w:szCs w:val="24"/>
              </w:rPr>
            </w:pPr>
            <w:r w:rsidRPr="005F6D9F">
              <w:rPr>
                <w:bCs/>
                <w:sz w:val="24"/>
                <w:szCs w:val="24"/>
              </w:rPr>
              <w:t>увеличение</w:t>
            </w:r>
            <w:r w:rsidR="00E32C4B" w:rsidRPr="005F6D9F">
              <w:rPr>
                <w:bCs/>
                <w:sz w:val="24"/>
                <w:szCs w:val="24"/>
              </w:rPr>
              <w:t xml:space="preserve"> </w:t>
            </w:r>
            <w:r w:rsidR="0020327B" w:rsidRPr="005F6D9F">
              <w:rPr>
                <w:bCs/>
                <w:sz w:val="24"/>
                <w:szCs w:val="24"/>
              </w:rPr>
              <w:t>у</w:t>
            </w:r>
            <w:r w:rsidR="0032738C" w:rsidRPr="005F6D9F">
              <w:rPr>
                <w:bCs/>
                <w:sz w:val="24"/>
                <w:szCs w:val="24"/>
              </w:rPr>
              <w:t>ров</w:t>
            </w:r>
            <w:r w:rsidR="007068AB" w:rsidRPr="005F6D9F">
              <w:rPr>
                <w:bCs/>
                <w:sz w:val="24"/>
                <w:szCs w:val="24"/>
              </w:rPr>
              <w:t>н</w:t>
            </w:r>
            <w:r w:rsidR="00E32C4B" w:rsidRPr="005F6D9F">
              <w:rPr>
                <w:bCs/>
                <w:sz w:val="24"/>
                <w:szCs w:val="24"/>
              </w:rPr>
              <w:t>я</w:t>
            </w:r>
            <w:r w:rsidR="007068AB" w:rsidRPr="005F6D9F">
              <w:rPr>
                <w:bCs/>
                <w:sz w:val="24"/>
                <w:szCs w:val="24"/>
              </w:rPr>
              <w:t xml:space="preserve"> оснащенности нештатных аварийно - спасательных формирований снаряжением, средствами индивидуаль</w:t>
            </w:r>
            <w:r w:rsidR="009011C0" w:rsidRPr="005F6D9F">
              <w:rPr>
                <w:bCs/>
                <w:sz w:val="24"/>
                <w:szCs w:val="24"/>
              </w:rPr>
              <w:t xml:space="preserve">ной защиты </w:t>
            </w:r>
            <w:r w:rsidR="00E32C4B" w:rsidRPr="005F6D9F">
              <w:rPr>
                <w:bCs/>
                <w:sz w:val="24"/>
                <w:szCs w:val="24"/>
              </w:rPr>
              <w:t>с</w:t>
            </w:r>
            <w:r w:rsidR="009011C0" w:rsidRPr="005F6D9F">
              <w:rPr>
                <w:bCs/>
                <w:sz w:val="24"/>
                <w:szCs w:val="24"/>
              </w:rPr>
              <w:t xml:space="preserve"> 92,9% до 98,9%</w:t>
            </w:r>
            <w:r w:rsidR="009011C0" w:rsidRPr="005F6D9F">
              <w:rPr>
                <w:sz w:val="24"/>
                <w:szCs w:val="24"/>
              </w:rPr>
              <w:t>;</w:t>
            </w:r>
          </w:p>
          <w:p w:rsidR="009011C0" w:rsidRPr="005F6D9F" w:rsidRDefault="00E32C4B" w:rsidP="00414D3C">
            <w:pPr>
              <w:numPr>
                <w:ilvl w:val="0"/>
                <w:numId w:val="3"/>
              </w:numPr>
              <w:tabs>
                <w:tab w:val="left" w:pos="355"/>
              </w:tabs>
              <w:autoSpaceDE w:val="0"/>
              <w:autoSpaceDN w:val="0"/>
              <w:adjustRightInd w:val="0"/>
              <w:ind w:left="72" w:firstLine="0"/>
              <w:jc w:val="both"/>
              <w:rPr>
                <w:sz w:val="24"/>
                <w:szCs w:val="24"/>
              </w:rPr>
            </w:pPr>
            <w:r w:rsidRPr="005F6D9F">
              <w:rPr>
                <w:sz w:val="24"/>
                <w:szCs w:val="24"/>
              </w:rPr>
              <w:t xml:space="preserve">сокращение </w:t>
            </w:r>
            <w:r w:rsidR="0020327B" w:rsidRPr="005F6D9F">
              <w:rPr>
                <w:sz w:val="24"/>
                <w:szCs w:val="24"/>
              </w:rPr>
              <w:t>с</w:t>
            </w:r>
            <w:r w:rsidR="007068AB" w:rsidRPr="005F6D9F">
              <w:rPr>
                <w:sz w:val="24"/>
                <w:szCs w:val="24"/>
              </w:rPr>
              <w:t>редне</w:t>
            </w:r>
            <w:r w:rsidRPr="005F6D9F">
              <w:rPr>
                <w:sz w:val="24"/>
                <w:szCs w:val="24"/>
              </w:rPr>
              <w:t>го</w:t>
            </w:r>
            <w:r w:rsidR="007068AB" w:rsidRPr="005F6D9F">
              <w:rPr>
                <w:sz w:val="24"/>
                <w:szCs w:val="24"/>
              </w:rPr>
              <w:t xml:space="preserve"> врем</w:t>
            </w:r>
            <w:r w:rsidRPr="005F6D9F">
              <w:rPr>
                <w:sz w:val="24"/>
                <w:szCs w:val="24"/>
              </w:rPr>
              <w:t>ени</w:t>
            </w:r>
            <w:r w:rsidR="007068AB" w:rsidRPr="005F6D9F">
              <w:rPr>
                <w:sz w:val="24"/>
                <w:szCs w:val="24"/>
              </w:rPr>
              <w:t>, затраченно</w:t>
            </w:r>
            <w:r w:rsidRPr="005F6D9F">
              <w:rPr>
                <w:sz w:val="24"/>
                <w:szCs w:val="24"/>
              </w:rPr>
              <w:t>го</w:t>
            </w:r>
            <w:r w:rsidR="007068AB" w:rsidRPr="005F6D9F">
              <w:rPr>
                <w:sz w:val="24"/>
                <w:szCs w:val="24"/>
              </w:rPr>
              <w:t xml:space="preserve"> на</w:t>
            </w:r>
            <w:r w:rsidR="009011C0" w:rsidRPr="005F6D9F">
              <w:rPr>
                <w:sz w:val="24"/>
                <w:szCs w:val="24"/>
              </w:rPr>
              <w:t xml:space="preserve"> обработку и регистрацию вызова</w:t>
            </w:r>
            <w:r w:rsidR="00E66212">
              <w:rPr>
                <w:sz w:val="24"/>
                <w:szCs w:val="24"/>
              </w:rPr>
              <w:t>,</w:t>
            </w:r>
            <w:r w:rsidR="009011C0" w:rsidRPr="005F6D9F">
              <w:rPr>
                <w:sz w:val="24"/>
                <w:szCs w:val="24"/>
              </w:rPr>
              <w:t xml:space="preserve"> </w:t>
            </w:r>
            <w:r w:rsidRPr="005F6D9F">
              <w:rPr>
                <w:sz w:val="24"/>
                <w:szCs w:val="24"/>
              </w:rPr>
              <w:t>с</w:t>
            </w:r>
            <w:r w:rsidR="009011C0" w:rsidRPr="005F6D9F">
              <w:rPr>
                <w:sz w:val="24"/>
                <w:szCs w:val="24"/>
              </w:rPr>
              <w:t xml:space="preserve"> 19,5 минут до 19,14 минут;</w:t>
            </w:r>
          </w:p>
          <w:p w:rsidR="009011C0" w:rsidRPr="005F6D9F" w:rsidRDefault="00E32C4B" w:rsidP="00414D3C">
            <w:pPr>
              <w:numPr>
                <w:ilvl w:val="0"/>
                <w:numId w:val="3"/>
              </w:numPr>
              <w:tabs>
                <w:tab w:val="left" w:pos="355"/>
              </w:tabs>
              <w:autoSpaceDE w:val="0"/>
              <w:autoSpaceDN w:val="0"/>
              <w:adjustRightInd w:val="0"/>
              <w:ind w:left="72" w:firstLine="0"/>
              <w:jc w:val="both"/>
              <w:rPr>
                <w:sz w:val="24"/>
                <w:szCs w:val="24"/>
              </w:rPr>
            </w:pPr>
            <w:r w:rsidRPr="005F6D9F">
              <w:rPr>
                <w:sz w:val="24"/>
                <w:szCs w:val="24"/>
              </w:rPr>
              <w:t xml:space="preserve">увеличение </w:t>
            </w:r>
            <w:r w:rsidR="0020327B" w:rsidRPr="005F6D9F">
              <w:rPr>
                <w:sz w:val="24"/>
                <w:szCs w:val="24"/>
              </w:rPr>
              <w:t>к</w:t>
            </w:r>
            <w:r w:rsidR="007068AB" w:rsidRPr="005F6D9F">
              <w:rPr>
                <w:sz w:val="24"/>
                <w:szCs w:val="24"/>
              </w:rPr>
              <w:t>оэффициент</w:t>
            </w:r>
            <w:r w:rsidRPr="005F6D9F">
              <w:rPr>
                <w:sz w:val="24"/>
                <w:szCs w:val="24"/>
              </w:rPr>
              <w:t>а</w:t>
            </w:r>
            <w:r w:rsidR="007068AB" w:rsidRPr="005F6D9F">
              <w:rPr>
                <w:sz w:val="24"/>
                <w:szCs w:val="24"/>
              </w:rPr>
              <w:t xml:space="preserve"> эффективности проведения дезинсекции</w:t>
            </w:r>
            <w:r w:rsidR="009011C0" w:rsidRPr="005F6D9F">
              <w:rPr>
                <w:sz w:val="24"/>
                <w:szCs w:val="24"/>
              </w:rPr>
              <w:t xml:space="preserve"> с 84,1% до 89,7%;</w:t>
            </w:r>
          </w:p>
          <w:p w:rsidR="009011C0" w:rsidRPr="005F6D9F" w:rsidRDefault="00E32C4B" w:rsidP="00414D3C">
            <w:pPr>
              <w:numPr>
                <w:ilvl w:val="0"/>
                <w:numId w:val="3"/>
              </w:numPr>
              <w:tabs>
                <w:tab w:val="left" w:pos="355"/>
              </w:tabs>
              <w:autoSpaceDE w:val="0"/>
              <w:autoSpaceDN w:val="0"/>
              <w:adjustRightInd w:val="0"/>
              <w:ind w:left="72" w:firstLine="0"/>
              <w:jc w:val="both"/>
              <w:rPr>
                <w:sz w:val="24"/>
                <w:szCs w:val="24"/>
              </w:rPr>
            </w:pPr>
            <w:r w:rsidRPr="005F6D9F">
              <w:rPr>
                <w:sz w:val="24"/>
                <w:szCs w:val="24"/>
              </w:rPr>
              <w:t xml:space="preserve">снижение </w:t>
            </w:r>
            <w:r w:rsidR="0020327B" w:rsidRPr="005F6D9F">
              <w:rPr>
                <w:sz w:val="24"/>
                <w:szCs w:val="24"/>
              </w:rPr>
              <w:t>д</w:t>
            </w:r>
            <w:r w:rsidR="007068AB" w:rsidRPr="005F6D9F">
              <w:rPr>
                <w:sz w:val="24"/>
                <w:szCs w:val="24"/>
              </w:rPr>
              <w:t>ол</w:t>
            </w:r>
            <w:r w:rsidRPr="005F6D9F">
              <w:rPr>
                <w:sz w:val="24"/>
                <w:szCs w:val="24"/>
              </w:rPr>
              <w:t>и</w:t>
            </w:r>
            <w:r w:rsidR="007068AB" w:rsidRPr="005F6D9F">
              <w:rPr>
                <w:sz w:val="24"/>
                <w:szCs w:val="24"/>
              </w:rPr>
              <w:t xml:space="preserve"> пожаров в жилых домах в общем количестве пожаров на территории города Урай</w:t>
            </w:r>
            <w:r w:rsidR="009011C0" w:rsidRPr="005F6D9F">
              <w:rPr>
                <w:sz w:val="24"/>
                <w:szCs w:val="24"/>
              </w:rPr>
              <w:t xml:space="preserve"> </w:t>
            </w:r>
            <w:r w:rsidRPr="005F6D9F">
              <w:rPr>
                <w:sz w:val="24"/>
                <w:szCs w:val="24"/>
              </w:rPr>
              <w:t>с</w:t>
            </w:r>
            <w:r w:rsidR="009011C0" w:rsidRPr="005F6D9F">
              <w:rPr>
                <w:sz w:val="24"/>
                <w:szCs w:val="24"/>
              </w:rPr>
              <w:t xml:space="preserve"> 77,5% до 75,1%;</w:t>
            </w:r>
          </w:p>
          <w:p w:rsidR="00580D2A" w:rsidRPr="002F33BA" w:rsidRDefault="00E32C4B" w:rsidP="00DC4C11">
            <w:pPr>
              <w:numPr>
                <w:ilvl w:val="0"/>
                <w:numId w:val="3"/>
              </w:numPr>
              <w:tabs>
                <w:tab w:val="left" w:pos="355"/>
              </w:tabs>
              <w:autoSpaceDE w:val="0"/>
              <w:autoSpaceDN w:val="0"/>
              <w:adjustRightInd w:val="0"/>
              <w:ind w:left="72" w:firstLine="0"/>
              <w:jc w:val="both"/>
              <w:rPr>
                <w:sz w:val="24"/>
                <w:szCs w:val="24"/>
              </w:rPr>
            </w:pPr>
            <w:r w:rsidRPr="005F6D9F">
              <w:rPr>
                <w:sz w:val="24"/>
                <w:szCs w:val="24"/>
              </w:rPr>
              <w:t xml:space="preserve">увеличение </w:t>
            </w:r>
            <w:r w:rsidR="0020327B" w:rsidRPr="005F6D9F">
              <w:rPr>
                <w:sz w:val="24"/>
                <w:szCs w:val="24"/>
              </w:rPr>
              <w:t>п</w:t>
            </w:r>
            <w:r w:rsidR="007068AB" w:rsidRPr="005F6D9F">
              <w:rPr>
                <w:sz w:val="24"/>
                <w:szCs w:val="24"/>
              </w:rPr>
              <w:t>ротяженност</w:t>
            </w:r>
            <w:r w:rsidRPr="005F6D9F">
              <w:rPr>
                <w:sz w:val="24"/>
                <w:szCs w:val="24"/>
              </w:rPr>
              <w:t>и</w:t>
            </w:r>
            <w:r w:rsidR="007068AB" w:rsidRPr="005F6D9F">
              <w:rPr>
                <w:sz w:val="24"/>
                <w:szCs w:val="24"/>
              </w:rPr>
              <w:t xml:space="preserve"> созданных минерализованных полос в городских лесах города Урай</w:t>
            </w:r>
            <w:r w:rsidR="009011C0" w:rsidRPr="005F6D9F">
              <w:rPr>
                <w:sz w:val="24"/>
                <w:szCs w:val="24"/>
              </w:rPr>
              <w:t xml:space="preserve"> </w:t>
            </w:r>
            <w:r w:rsidRPr="005F6D9F">
              <w:rPr>
                <w:sz w:val="24"/>
                <w:szCs w:val="24"/>
              </w:rPr>
              <w:t>с</w:t>
            </w:r>
            <w:r w:rsidR="009011C0" w:rsidRPr="005F6D9F">
              <w:rPr>
                <w:sz w:val="24"/>
                <w:szCs w:val="24"/>
              </w:rPr>
              <w:t xml:space="preserve"> 40 до 220 км.</w:t>
            </w:r>
          </w:p>
        </w:tc>
      </w:tr>
      <w:tr w:rsidR="00551844" w:rsidRPr="005F6D9F" w:rsidTr="00082AA6">
        <w:trPr>
          <w:trHeight w:val="240"/>
        </w:trPr>
        <w:tc>
          <w:tcPr>
            <w:tcW w:w="356" w:type="pct"/>
            <w:tcBorders>
              <w:top w:val="single" w:sz="6" w:space="0" w:color="auto"/>
              <w:left w:val="single" w:sz="6" w:space="0" w:color="auto"/>
              <w:bottom w:val="single" w:sz="4" w:space="0" w:color="auto"/>
              <w:right w:val="single" w:sz="6" w:space="0" w:color="auto"/>
            </w:tcBorders>
          </w:tcPr>
          <w:p w:rsidR="00551844" w:rsidRPr="005F6D9F" w:rsidRDefault="00874B22" w:rsidP="00082AA6">
            <w:pPr>
              <w:autoSpaceDE w:val="0"/>
              <w:autoSpaceDN w:val="0"/>
              <w:adjustRightInd w:val="0"/>
              <w:ind w:left="60"/>
              <w:rPr>
                <w:sz w:val="24"/>
                <w:szCs w:val="24"/>
              </w:rPr>
            </w:pPr>
            <w:r w:rsidRPr="005F6D9F">
              <w:rPr>
                <w:sz w:val="24"/>
                <w:szCs w:val="24"/>
              </w:rPr>
              <w:t>1</w:t>
            </w:r>
            <w:r w:rsidR="00082AA6">
              <w:rPr>
                <w:sz w:val="24"/>
                <w:szCs w:val="24"/>
              </w:rPr>
              <w:t>0</w:t>
            </w:r>
            <w:r w:rsidR="007068AB" w:rsidRPr="005F6D9F">
              <w:rPr>
                <w:sz w:val="24"/>
                <w:szCs w:val="24"/>
              </w:rPr>
              <w:t>.</w:t>
            </w:r>
          </w:p>
        </w:tc>
        <w:tc>
          <w:tcPr>
            <w:tcW w:w="1611" w:type="pct"/>
            <w:tcBorders>
              <w:top w:val="single" w:sz="6" w:space="0" w:color="auto"/>
              <w:left w:val="single" w:sz="6" w:space="0" w:color="auto"/>
              <w:bottom w:val="single" w:sz="4" w:space="0" w:color="auto"/>
              <w:right w:val="single" w:sz="6" w:space="0" w:color="auto"/>
            </w:tcBorders>
          </w:tcPr>
          <w:p w:rsidR="00551844" w:rsidRPr="005F6D9F" w:rsidRDefault="00551844" w:rsidP="0017718B">
            <w:pPr>
              <w:autoSpaceDE w:val="0"/>
              <w:autoSpaceDN w:val="0"/>
              <w:adjustRightInd w:val="0"/>
              <w:rPr>
                <w:sz w:val="24"/>
                <w:szCs w:val="24"/>
              </w:rPr>
            </w:pPr>
            <w:r w:rsidRPr="005F6D9F">
              <w:rPr>
                <w:sz w:val="24"/>
                <w:szCs w:val="24"/>
              </w:rPr>
              <w:t>Срок</w:t>
            </w:r>
            <w:r w:rsidR="00E32C4B" w:rsidRPr="005F6D9F">
              <w:rPr>
                <w:sz w:val="24"/>
                <w:szCs w:val="24"/>
              </w:rPr>
              <w:t>и</w:t>
            </w:r>
            <w:r w:rsidRPr="005F6D9F">
              <w:rPr>
                <w:sz w:val="24"/>
                <w:szCs w:val="24"/>
              </w:rPr>
              <w:t xml:space="preserve"> реализации муниципальной программы</w:t>
            </w:r>
          </w:p>
        </w:tc>
        <w:tc>
          <w:tcPr>
            <w:tcW w:w="3033" w:type="pct"/>
            <w:tcBorders>
              <w:top w:val="single" w:sz="6" w:space="0" w:color="auto"/>
              <w:left w:val="single" w:sz="6" w:space="0" w:color="auto"/>
              <w:bottom w:val="single" w:sz="4" w:space="0" w:color="auto"/>
              <w:right w:val="single" w:sz="6" w:space="0" w:color="auto"/>
            </w:tcBorders>
          </w:tcPr>
          <w:p w:rsidR="00551844" w:rsidRPr="005F6D9F" w:rsidRDefault="00EE0C01" w:rsidP="00414D3C">
            <w:pPr>
              <w:autoSpaceDE w:val="0"/>
              <w:autoSpaceDN w:val="0"/>
              <w:adjustRightInd w:val="0"/>
              <w:jc w:val="both"/>
              <w:rPr>
                <w:sz w:val="24"/>
                <w:szCs w:val="24"/>
              </w:rPr>
            </w:pPr>
            <w:r w:rsidRPr="005F6D9F">
              <w:rPr>
                <w:sz w:val="24"/>
                <w:szCs w:val="24"/>
              </w:rPr>
              <w:t>2019 – 2030 годы</w:t>
            </w:r>
          </w:p>
        </w:tc>
      </w:tr>
      <w:tr w:rsidR="00551844" w:rsidRPr="005F6D9F" w:rsidTr="00082AA6">
        <w:trPr>
          <w:trHeight w:val="836"/>
        </w:trPr>
        <w:tc>
          <w:tcPr>
            <w:tcW w:w="356" w:type="pct"/>
            <w:tcBorders>
              <w:top w:val="single" w:sz="4" w:space="0" w:color="auto"/>
              <w:left w:val="single" w:sz="4" w:space="0" w:color="auto"/>
              <w:bottom w:val="single" w:sz="4" w:space="0" w:color="auto"/>
              <w:right w:val="single" w:sz="4" w:space="0" w:color="auto"/>
            </w:tcBorders>
          </w:tcPr>
          <w:p w:rsidR="00551844" w:rsidRPr="005F6D9F" w:rsidRDefault="00874B22" w:rsidP="00082AA6">
            <w:pPr>
              <w:autoSpaceDE w:val="0"/>
              <w:autoSpaceDN w:val="0"/>
              <w:adjustRightInd w:val="0"/>
              <w:ind w:left="60"/>
              <w:rPr>
                <w:sz w:val="24"/>
                <w:szCs w:val="24"/>
              </w:rPr>
            </w:pPr>
            <w:r w:rsidRPr="005F6D9F">
              <w:rPr>
                <w:sz w:val="24"/>
                <w:szCs w:val="24"/>
              </w:rPr>
              <w:t>1</w:t>
            </w:r>
            <w:r w:rsidR="00082AA6">
              <w:rPr>
                <w:sz w:val="24"/>
                <w:szCs w:val="24"/>
              </w:rPr>
              <w:t>1</w:t>
            </w:r>
            <w:r w:rsidR="00116FBA" w:rsidRPr="005F6D9F">
              <w:rPr>
                <w:sz w:val="24"/>
                <w:szCs w:val="24"/>
              </w:rPr>
              <w:t>.</w:t>
            </w:r>
          </w:p>
        </w:tc>
        <w:tc>
          <w:tcPr>
            <w:tcW w:w="1611" w:type="pct"/>
            <w:tcBorders>
              <w:top w:val="single" w:sz="4" w:space="0" w:color="auto"/>
              <w:left w:val="single" w:sz="4" w:space="0" w:color="auto"/>
              <w:bottom w:val="single" w:sz="4" w:space="0" w:color="auto"/>
              <w:right w:val="single" w:sz="4" w:space="0" w:color="auto"/>
            </w:tcBorders>
          </w:tcPr>
          <w:p w:rsidR="00EE0C01" w:rsidRPr="005F6D9F" w:rsidRDefault="007068AB" w:rsidP="0017718B">
            <w:pPr>
              <w:autoSpaceDE w:val="0"/>
              <w:autoSpaceDN w:val="0"/>
              <w:adjustRightInd w:val="0"/>
              <w:rPr>
                <w:sz w:val="24"/>
                <w:szCs w:val="24"/>
              </w:rPr>
            </w:pPr>
            <w:r w:rsidRPr="005F6D9F">
              <w:rPr>
                <w:sz w:val="24"/>
                <w:szCs w:val="24"/>
              </w:rPr>
              <w:t>Параметры</w:t>
            </w:r>
          </w:p>
          <w:p w:rsidR="00551844" w:rsidRPr="005F6D9F" w:rsidRDefault="007068AB" w:rsidP="0017718B">
            <w:pPr>
              <w:autoSpaceDE w:val="0"/>
              <w:autoSpaceDN w:val="0"/>
              <w:adjustRightInd w:val="0"/>
              <w:rPr>
                <w:sz w:val="24"/>
                <w:szCs w:val="24"/>
              </w:rPr>
            </w:pPr>
            <w:r w:rsidRPr="005F6D9F">
              <w:rPr>
                <w:sz w:val="24"/>
                <w:szCs w:val="24"/>
              </w:rPr>
              <w:t>финансового обеспечения муниципальной программы</w:t>
            </w:r>
          </w:p>
        </w:tc>
        <w:tc>
          <w:tcPr>
            <w:tcW w:w="3033" w:type="pct"/>
            <w:tcBorders>
              <w:top w:val="single" w:sz="4" w:space="0" w:color="auto"/>
              <w:left w:val="single" w:sz="4" w:space="0" w:color="auto"/>
              <w:bottom w:val="single" w:sz="4" w:space="0" w:color="auto"/>
              <w:right w:val="single" w:sz="4" w:space="0" w:color="auto"/>
            </w:tcBorders>
          </w:tcPr>
          <w:p w:rsidR="00E32C4B" w:rsidRPr="005F6D9F" w:rsidRDefault="00E32C4B" w:rsidP="00414D3C">
            <w:pPr>
              <w:numPr>
                <w:ilvl w:val="0"/>
                <w:numId w:val="9"/>
              </w:numPr>
              <w:autoSpaceDE w:val="0"/>
              <w:autoSpaceDN w:val="0"/>
              <w:adjustRightInd w:val="0"/>
              <w:ind w:left="213" w:hanging="213"/>
              <w:jc w:val="both"/>
              <w:rPr>
                <w:sz w:val="24"/>
                <w:szCs w:val="24"/>
              </w:rPr>
            </w:pPr>
            <w:r w:rsidRPr="005F6D9F">
              <w:rPr>
                <w:sz w:val="24"/>
                <w:szCs w:val="24"/>
              </w:rPr>
              <w:t>Источник финанс</w:t>
            </w:r>
            <w:r w:rsidR="00607B7C" w:rsidRPr="005F6D9F">
              <w:rPr>
                <w:sz w:val="24"/>
                <w:szCs w:val="24"/>
              </w:rPr>
              <w:t xml:space="preserve">ового обеспечения муниципальной </w:t>
            </w:r>
            <w:r w:rsidRPr="005F6D9F">
              <w:rPr>
                <w:sz w:val="24"/>
                <w:szCs w:val="24"/>
              </w:rPr>
              <w:t>программы:</w:t>
            </w:r>
          </w:p>
          <w:p w:rsidR="00607B7C" w:rsidRPr="005F6D9F" w:rsidRDefault="00E31971" w:rsidP="00414D3C">
            <w:pPr>
              <w:autoSpaceDE w:val="0"/>
              <w:autoSpaceDN w:val="0"/>
              <w:adjustRightInd w:val="0"/>
              <w:jc w:val="both"/>
              <w:rPr>
                <w:sz w:val="24"/>
                <w:szCs w:val="24"/>
              </w:rPr>
            </w:pPr>
            <w:r w:rsidRPr="005F6D9F">
              <w:rPr>
                <w:sz w:val="24"/>
                <w:szCs w:val="24"/>
              </w:rPr>
              <w:t>1)</w:t>
            </w:r>
            <w:r w:rsidR="00E32C4B" w:rsidRPr="005F6D9F">
              <w:rPr>
                <w:sz w:val="24"/>
                <w:szCs w:val="24"/>
              </w:rPr>
              <w:t xml:space="preserve"> </w:t>
            </w:r>
            <w:r w:rsidR="00607B7C" w:rsidRPr="005F6D9F">
              <w:rPr>
                <w:sz w:val="24"/>
                <w:szCs w:val="24"/>
              </w:rPr>
              <w:t xml:space="preserve"> </w:t>
            </w:r>
            <w:r w:rsidR="00E32C4B" w:rsidRPr="005F6D9F">
              <w:rPr>
                <w:sz w:val="24"/>
                <w:szCs w:val="24"/>
              </w:rPr>
              <w:t>бюджет городско</w:t>
            </w:r>
            <w:r w:rsidR="00607B7C" w:rsidRPr="005F6D9F">
              <w:rPr>
                <w:sz w:val="24"/>
                <w:szCs w:val="24"/>
              </w:rPr>
              <w:t>го округа город Урай;</w:t>
            </w:r>
          </w:p>
          <w:p w:rsidR="00607B7C" w:rsidRPr="005F6D9F" w:rsidRDefault="00E31971" w:rsidP="00414D3C">
            <w:pPr>
              <w:autoSpaceDE w:val="0"/>
              <w:autoSpaceDN w:val="0"/>
              <w:adjustRightInd w:val="0"/>
              <w:jc w:val="both"/>
              <w:rPr>
                <w:sz w:val="24"/>
                <w:szCs w:val="24"/>
              </w:rPr>
            </w:pPr>
            <w:r w:rsidRPr="005F6D9F">
              <w:rPr>
                <w:sz w:val="24"/>
                <w:szCs w:val="24"/>
              </w:rPr>
              <w:t>2)</w:t>
            </w:r>
            <w:r w:rsidR="006D0070" w:rsidRPr="005F6D9F">
              <w:rPr>
                <w:sz w:val="24"/>
                <w:szCs w:val="24"/>
              </w:rPr>
              <w:t xml:space="preserve"> </w:t>
            </w:r>
            <w:r w:rsidR="00607B7C" w:rsidRPr="005F6D9F">
              <w:rPr>
                <w:sz w:val="24"/>
                <w:szCs w:val="24"/>
              </w:rPr>
              <w:t xml:space="preserve"> </w:t>
            </w:r>
            <w:r w:rsidR="006D0070" w:rsidRPr="005F6D9F">
              <w:rPr>
                <w:sz w:val="24"/>
                <w:szCs w:val="24"/>
              </w:rPr>
              <w:t xml:space="preserve">бюджет Ханты-Мансийского автономного округа – </w:t>
            </w:r>
          </w:p>
          <w:p w:rsidR="006D0070" w:rsidRPr="005F6D9F" w:rsidRDefault="00607B7C" w:rsidP="00414D3C">
            <w:pPr>
              <w:autoSpaceDE w:val="0"/>
              <w:autoSpaceDN w:val="0"/>
              <w:adjustRightInd w:val="0"/>
              <w:jc w:val="both"/>
              <w:rPr>
                <w:sz w:val="24"/>
                <w:szCs w:val="24"/>
              </w:rPr>
            </w:pPr>
            <w:r w:rsidRPr="005F6D9F">
              <w:rPr>
                <w:sz w:val="24"/>
                <w:szCs w:val="24"/>
              </w:rPr>
              <w:t xml:space="preserve">    </w:t>
            </w:r>
            <w:r w:rsidR="006D0070" w:rsidRPr="005F6D9F">
              <w:rPr>
                <w:sz w:val="24"/>
                <w:szCs w:val="24"/>
              </w:rPr>
              <w:t>Югры.</w:t>
            </w:r>
          </w:p>
          <w:p w:rsidR="00EE0C01" w:rsidRPr="005F6D9F" w:rsidRDefault="006D0070" w:rsidP="00414D3C">
            <w:pPr>
              <w:autoSpaceDE w:val="0"/>
              <w:autoSpaceDN w:val="0"/>
              <w:adjustRightInd w:val="0"/>
              <w:jc w:val="both"/>
              <w:rPr>
                <w:rFonts w:eastAsia="Calibri"/>
                <w:sz w:val="24"/>
                <w:szCs w:val="24"/>
                <w:lang w:eastAsia="en-US"/>
              </w:rPr>
            </w:pPr>
            <w:r w:rsidRPr="005F6D9F">
              <w:rPr>
                <w:sz w:val="24"/>
                <w:szCs w:val="24"/>
              </w:rPr>
              <w:t>2. Для реализации</w:t>
            </w:r>
            <w:r w:rsidR="0036447F" w:rsidRPr="005F6D9F">
              <w:rPr>
                <w:sz w:val="24"/>
                <w:szCs w:val="24"/>
              </w:rPr>
              <w:t xml:space="preserve"> </w:t>
            </w:r>
            <w:r w:rsidR="00E66212">
              <w:rPr>
                <w:sz w:val="24"/>
                <w:szCs w:val="24"/>
              </w:rPr>
              <w:t xml:space="preserve">муниципальной </w:t>
            </w:r>
            <w:r w:rsidR="0036447F" w:rsidRPr="005F6D9F">
              <w:rPr>
                <w:sz w:val="24"/>
                <w:szCs w:val="24"/>
              </w:rPr>
              <w:t>программы необходимо:</w:t>
            </w:r>
          </w:p>
          <w:p w:rsidR="00580D2A" w:rsidRPr="002F33BA" w:rsidRDefault="00580D2A" w:rsidP="00414D3C">
            <w:pPr>
              <w:autoSpaceDE w:val="0"/>
              <w:autoSpaceDN w:val="0"/>
              <w:adjustRightInd w:val="0"/>
              <w:ind w:left="72"/>
              <w:jc w:val="both"/>
              <w:rPr>
                <w:sz w:val="24"/>
                <w:szCs w:val="24"/>
              </w:rPr>
            </w:pPr>
            <w:r w:rsidRPr="002F33BA">
              <w:rPr>
                <w:rFonts w:eastAsia="Calibri"/>
                <w:sz w:val="24"/>
                <w:szCs w:val="24"/>
                <w:lang w:eastAsia="en-US"/>
              </w:rPr>
              <w:t>1</w:t>
            </w:r>
            <w:r w:rsidRPr="00FC33FB">
              <w:rPr>
                <w:rFonts w:eastAsia="Calibri"/>
                <w:sz w:val="24"/>
                <w:szCs w:val="24"/>
                <w:lang w:eastAsia="en-US"/>
              </w:rPr>
              <w:t xml:space="preserve">) 2019 </w:t>
            </w:r>
            <w:r w:rsidRPr="00FC33FB">
              <w:rPr>
                <w:sz w:val="24"/>
                <w:szCs w:val="24"/>
              </w:rPr>
              <w:t xml:space="preserve">год всего </w:t>
            </w:r>
            <w:r w:rsidR="00FC33FB" w:rsidRPr="00FC33FB">
              <w:rPr>
                <w:sz w:val="24"/>
                <w:szCs w:val="24"/>
              </w:rPr>
              <w:t>25 097,6</w:t>
            </w:r>
            <w:r w:rsidRPr="00FC33FB">
              <w:rPr>
                <w:sz w:val="24"/>
                <w:szCs w:val="24"/>
              </w:rPr>
              <w:t xml:space="preserve"> тыс. рублей;</w:t>
            </w:r>
            <w:r w:rsidRPr="002F33BA">
              <w:rPr>
                <w:sz w:val="24"/>
                <w:szCs w:val="24"/>
              </w:rPr>
              <w:t xml:space="preserve"> </w:t>
            </w:r>
          </w:p>
          <w:p w:rsidR="00580D2A" w:rsidRPr="002F33BA" w:rsidRDefault="00580D2A" w:rsidP="00414D3C">
            <w:pPr>
              <w:autoSpaceDE w:val="0"/>
              <w:autoSpaceDN w:val="0"/>
              <w:adjustRightInd w:val="0"/>
              <w:ind w:left="72"/>
              <w:jc w:val="both"/>
              <w:rPr>
                <w:sz w:val="24"/>
                <w:szCs w:val="24"/>
              </w:rPr>
            </w:pPr>
            <w:r w:rsidRPr="002F33BA">
              <w:rPr>
                <w:rFonts w:eastAsia="Calibri"/>
                <w:sz w:val="24"/>
                <w:szCs w:val="24"/>
                <w:lang w:eastAsia="en-US"/>
              </w:rPr>
              <w:t xml:space="preserve">2) 2020 </w:t>
            </w:r>
            <w:r w:rsidRPr="002F33BA">
              <w:rPr>
                <w:sz w:val="24"/>
                <w:szCs w:val="24"/>
              </w:rPr>
              <w:t>год всего 24</w:t>
            </w:r>
            <w:r w:rsidR="00FC33FB">
              <w:rPr>
                <w:sz w:val="24"/>
                <w:szCs w:val="24"/>
              </w:rPr>
              <w:t xml:space="preserve"> </w:t>
            </w:r>
            <w:r w:rsidRPr="002F33BA">
              <w:rPr>
                <w:sz w:val="24"/>
                <w:szCs w:val="24"/>
              </w:rPr>
              <w:t xml:space="preserve">916,3 тыс. рублей; </w:t>
            </w:r>
          </w:p>
          <w:p w:rsidR="00580D2A" w:rsidRPr="002F33BA" w:rsidRDefault="00580D2A" w:rsidP="00414D3C">
            <w:pPr>
              <w:tabs>
                <w:tab w:val="left" w:pos="1348"/>
              </w:tabs>
              <w:autoSpaceDE w:val="0"/>
              <w:autoSpaceDN w:val="0"/>
              <w:adjustRightInd w:val="0"/>
              <w:ind w:left="72"/>
              <w:jc w:val="both"/>
              <w:rPr>
                <w:sz w:val="24"/>
                <w:szCs w:val="24"/>
              </w:rPr>
            </w:pPr>
            <w:r w:rsidRPr="002F33BA">
              <w:rPr>
                <w:sz w:val="24"/>
                <w:szCs w:val="24"/>
              </w:rPr>
              <w:t>3) 2021 год всего 25</w:t>
            </w:r>
            <w:r w:rsidR="00FC33FB">
              <w:rPr>
                <w:sz w:val="24"/>
                <w:szCs w:val="24"/>
              </w:rPr>
              <w:t xml:space="preserve"> </w:t>
            </w:r>
            <w:r w:rsidRPr="002F33BA">
              <w:rPr>
                <w:sz w:val="24"/>
                <w:szCs w:val="24"/>
              </w:rPr>
              <w:t xml:space="preserve">088,8 тыс. рублей; </w:t>
            </w:r>
          </w:p>
          <w:p w:rsidR="00551844" w:rsidRPr="005F6D9F" w:rsidRDefault="00E31971" w:rsidP="00414D3C">
            <w:pPr>
              <w:tabs>
                <w:tab w:val="left" w:pos="1348"/>
              </w:tabs>
              <w:autoSpaceDE w:val="0"/>
              <w:autoSpaceDN w:val="0"/>
              <w:adjustRightInd w:val="0"/>
              <w:ind w:left="72"/>
              <w:jc w:val="both"/>
              <w:rPr>
                <w:sz w:val="24"/>
                <w:szCs w:val="24"/>
              </w:rPr>
            </w:pPr>
            <w:r w:rsidRPr="005F6D9F">
              <w:rPr>
                <w:sz w:val="24"/>
                <w:szCs w:val="24"/>
              </w:rPr>
              <w:t xml:space="preserve">4) </w:t>
            </w:r>
            <w:r w:rsidR="00551844" w:rsidRPr="005F6D9F">
              <w:rPr>
                <w:sz w:val="24"/>
                <w:szCs w:val="24"/>
              </w:rPr>
              <w:t>2022 год</w:t>
            </w:r>
            <w:r w:rsidR="00D1680D" w:rsidRPr="005F6D9F">
              <w:rPr>
                <w:sz w:val="24"/>
                <w:szCs w:val="24"/>
              </w:rPr>
              <w:t xml:space="preserve"> всего </w:t>
            </w:r>
            <w:r w:rsidR="007409BA" w:rsidRPr="005F6D9F">
              <w:rPr>
                <w:sz w:val="24"/>
                <w:szCs w:val="24"/>
              </w:rPr>
              <w:t>24</w:t>
            </w:r>
            <w:r w:rsidR="00FC33FB">
              <w:rPr>
                <w:sz w:val="24"/>
                <w:szCs w:val="24"/>
              </w:rPr>
              <w:t xml:space="preserve"> </w:t>
            </w:r>
            <w:r w:rsidR="007409BA" w:rsidRPr="005F6D9F">
              <w:rPr>
                <w:sz w:val="24"/>
                <w:szCs w:val="24"/>
              </w:rPr>
              <w:t>9</w:t>
            </w:r>
            <w:r w:rsidR="00BA56BB" w:rsidRPr="005F6D9F">
              <w:rPr>
                <w:sz w:val="24"/>
                <w:szCs w:val="24"/>
              </w:rPr>
              <w:t>0</w:t>
            </w:r>
            <w:r w:rsidR="007409BA" w:rsidRPr="005F6D9F">
              <w:rPr>
                <w:sz w:val="24"/>
                <w:szCs w:val="24"/>
              </w:rPr>
              <w:t>4</w:t>
            </w:r>
            <w:r w:rsidR="00D1680D" w:rsidRPr="005F6D9F">
              <w:rPr>
                <w:sz w:val="24"/>
                <w:szCs w:val="24"/>
              </w:rPr>
              <w:t>,7 тыс. рублей</w:t>
            </w:r>
            <w:r w:rsidR="00674A6A" w:rsidRPr="005F6D9F">
              <w:rPr>
                <w:sz w:val="24"/>
                <w:szCs w:val="24"/>
              </w:rPr>
              <w:t xml:space="preserve">; </w:t>
            </w:r>
          </w:p>
          <w:p w:rsidR="00551844" w:rsidRPr="005F6D9F" w:rsidRDefault="00E31971" w:rsidP="00414D3C">
            <w:pPr>
              <w:tabs>
                <w:tab w:val="left" w:pos="1348"/>
              </w:tabs>
              <w:autoSpaceDE w:val="0"/>
              <w:autoSpaceDN w:val="0"/>
              <w:adjustRightInd w:val="0"/>
              <w:ind w:left="72"/>
              <w:jc w:val="both"/>
              <w:rPr>
                <w:sz w:val="24"/>
                <w:szCs w:val="24"/>
              </w:rPr>
            </w:pPr>
            <w:r w:rsidRPr="005F6D9F">
              <w:rPr>
                <w:sz w:val="24"/>
                <w:szCs w:val="24"/>
              </w:rPr>
              <w:t xml:space="preserve">5) </w:t>
            </w:r>
            <w:r w:rsidR="00551844" w:rsidRPr="005F6D9F">
              <w:rPr>
                <w:sz w:val="24"/>
                <w:szCs w:val="24"/>
              </w:rPr>
              <w:t>2023 год</w:t>
            </w:r>
            <w:r w:rsidR="00D1680D" w:rsidRPr="005F6D9F">
              <w:rPr>
                <w:sz w:val="24"/>
                <w:szCs w:val="24"/>
              </w:rPr>
              <w:t xml:space="preserve"> всего 2</w:t>
            </w:r>
            <w:r w:rsidR="00BA56BB" w:rsidRPr="005F6D9F">
              <w:rPr>
                <w:sz w:val="24"/>
                <w:szCs w:val="24"/>
              </w:rPr>
              <w:t>5</w:t>
            </w:r>
            <w:r w:rsidR="00FC33FB">
              <w:rPr>
                <w:sz w:val="24"/>
                <w:szCs w:val="24"/>
              </w:rPr>
              <w:t xml:space="preserve"> </w:t>
            </w:r>
            <w:r w:rsidR="00BA56BB" w:rsidRPr="005F6D9F">
              <w:rPr>
                <w:sz w:val="24"/>
                <w:szCs w:val="24"/>
              </w:rPr>
              <w:t>0</w:t>
            </w:r>
            <w:r w:rsidR="00D1680D" w:rsidRPr="005F6D9F">
              <w:rPr>
                <w:sz w:val="24"/>
                <w:szCs w:val="24"/>
              </w:rPr>
              <w:t>50,9 тыс. рублей</w:t>
            </w:r>
            <w:r w:rsidR="00674A6A" w:rsidRPr="005F6D9F">
              <w:rPr>
                <w:sz w:val="24"/>
                <w:szCs w:val="24"/>
              </w:rPr>
              <w:t xml:space="preserve">; </w:t>
            </w:r>
          </w:p>
          <w:p w:rsidR="00551844" w:rsidRPr="005F6D9F" w:rsidRDefault="00E31971" w:rsidP="00414D3C">
            <w:pPr>
              <w:tabs>
                <w:tab w:val="left" w:pos="1348"/>
              </w:tabs>
              <w:autoSpaceDE w:val="0"/>
              <w:autoSpaceDN w:val="0"/>
              <w:adjustRightInd w:val="0"/>
              <w:ind w:left="72"/>
              <w:jc w:val="both"/>
              <w:rPr>
                <w:sz w:val="24"/>
                <w:szCs w:val="24"/>
              </w:rPr>
            </w:pPr>
            <w:r w:rsidRPr="005F6D9F">
              <w:rPr>
                <w:sz w:val="24"/>
                <w:szCs w:val="24"/>
              </w:rPr>
              <w:t xml:space="preserve">6) </w:t>
            </w:r>
            <w:r w:rsidR="00551844" w:rsidRPr="005F6D9F">
              <w:rPr>
                <w:sz w:val="24"/>
                <w:szCs w:val="24"/>
              </w:rPr>
              <w:t>2024 год</w:t>
            </w:r>
            <w:r w:rsidR="00D1680D" w:rsidRPr="005F6D9F">
              <w:rPr>
                <w:sz w:val="24"/>
                <w:szCs w:val="24"/>
              </w:rPr>
              <w:t xml:space="preserve"> всего 24</w:t>
            </w:r>
            <w:r w:rsidR="00FC33FB">
              <w:rPr>
                <w:sz w:val="24"/>
                <w:szCs w:val="24"/>
              </w:rPr>
              <w:t xml:space="preserve"> </w:t>
            </w:r>
            <w:r w:rsidR="00BA56BB" w:rsidRPr="005F6D9F">
              <w:rPr>
                <w:sz w:val="24"/>
                <w:szCs w:val="24"/>
              </w:rPr>
              <w:t>9</w:t>
            </w:r>
            <w:r w:rsidR="00D1680D" w:rsidRPr="005F6D9F">
              <w:rPr>
                <w:sz w:val="24"/>
                <w:szCs w:val="24"/>
              </w:rPr>
              <w:t>31,7 тыс. рублей</w:t>
            </w:r>
            <w:r w:rsidR="00674A6A" w:rsidRPr="005F6D9F">
              <w:rPr>
                <w:sz w:val="24"/>
                <w:szCs w:val="24"/>
              </w:rPr>
              <w:t xml:space="preserve">; </w:t>
            </w:r>
          </w:p>
          <w:p w:rsidR="00551844" w:rsidRPr="005F6D9F" w:rsidRDefault="00E31971" w:rsidP="00414D3C">
            <w:pPr>
              <w:tabs>
                <w:tab w:val="left" w:pos="1348"/>
              </w:tabs>
              <w:autoSpaceDE w:val="0"/>
              <w:autoSpaceDN w:val="0"/>
              <w:adjustRightInd w:val="0"/>
              <w:ind w:left="72"/>
              <w:jc w:val="both"/>
              <w:rPr>
                <w:sz w:val="24"/>
                <w:szCs w:val="24"/>
              </w:rPr>
            </w:pPr>
            <w:r w:rsidRPr="005F6D9F">
              <w:rPr>
                <w:sz w:val="24"/>
                <w:szCs w:val="24"/>
              </w:rPr>
              <w:t xml:space="preserve">7) </w:t>
            </w:r>
            <w:r w:rsidR="00551844" w:rsidRPr="005F6D9F">
              <w:rPr>
                <w:sz w:val="24"/>
                <w:szCs w:val="24"/>
              </w:rPr>
              <w:t>2025 год</w:t>
            </w:r>
            <w:r w:rsidR="00D1680D" w:rsidRPr="005F6D9F">
              <w:rPr>
                <w:sz w:val="24"/>
                <w:szCs w:val="24"/>
              </w:rPr>
              <w:t xml:space="preserve"> всего 2</w:t>
            </w:r>
            <w:r w:rsidR="00BA56BB" w:rsidRPr="005F6D9F">
              <w:rPr>
                <w:sz w:val="24"/>
                <w:szCs w:val="24"/>
              </w:rPr>
              <w:t>5</w:t>
            </w:r>
            <w:r w:rsidR="00FC33FB">
              <w:rPr>
                <w:sz w:val="24"/>
                <w:szCs w:val="24"/>
              </w:rPr>
              <w:t xml:space="preserve"> </w:t>
            </w:r>
            <w:r w:rsidR="00BA56BB" w:rsidRPr="005F6D9F">
              <w:rPr>
                <w:sz w:val="24"/>
                <w:szCs w:val="24"/>
              </w:rPr>
              <w:t>0</w:t>
            </w:r>
            <w:r w:rsidR="00D1680D" w:rsidRPr="005F6D9F">
              <w:rPr>
                <w:sz w:val="24"/>
                <w:szCs w:val="24"/>
              </w:rPr>
              <w:t>82,5 тыс. рублей</w:t>
            </w:r>
            <w:r w:rsidR="00674A6A" w:rsidRPr="005F6D9F">
              <w:rPr>
                <w:sz w:val="24"/>
                <w:szCs w:val="24"/>
              </w:rPr>
              <w:t xml:space="preserve">; </w:t>
            </w:r>
          </w:p>
          <w:p w:rsidR="00551844" w:rsidRPr="005F6D9F" w:rsidRDefault="00E31971" w:rsidP="00414D3C">
            <w:pPr>
              <w:tabs>
                <w:tab w:val="left" w:pos="1348"/>
              </w:tabs>
              <w:autoSpaceDE w:val="0"/>
              <w:autoSpaceDN w:val="0"/>
              <w:adjustRightInd w:val="0"/>
              <w:ind w:left="72"/>
              <w:jc w:val="both"/>
              <w:rPr>
                <w:sz w:val="24"/>
                <w:szCs w:val="24"/>
              </w:rPr>
            </w:pPr>
            <w:r w:rsidRPr="005F6D9F">
              <w:rPr>
                <w:sz w:val="24"/>
                <w:szCs w:val="24"/>
              </w:rPr>
              <w:t xml:space="preserve">8) </w:t>
            </w:r>
            <w:r w:rsidR="00551844" w:rsidRPr="005F6D9F">
              <w:rPr>
                <w:sz w:val="24"/>
                <w:szCs w:val="24"/>
              </w:rPr>
              <w:t>2026</w:t>
            </w:r>
            <w:r w:rsidR="00C655A0" w:rsidRPr="005F6D9F">
              <w:rPr>
                <w:sz w:val="24"/>
                <w:szCs w:val="24"/>
              </w:rPr>
              <w:t xml:space="preserve"> </w:t>
            </w:r>
            <w:r w:rsidR="00551844" w:rsidRPr="005F6D9F">
              <w:rPr>
                <w:sz w:val="24"/>
                <w:szCs w:val="24"/>
              </w:rPr>
              <w:t>год</w:t>
            </w:r>
            <w:r w:rsidR="00D1680D" w:rsidRPr="005F6D9F">
              <w:rPr>
                <w:sz w:val="24"/>
                <w:szCs w:val="24"/>
              </w:rPr>
              <w:t xml:space="preserve"> всего 24</w:t>
            </w:r>
            <w:r w:rsidR="00FC33FB">
              <w:rPr>
                <w:sz w:val="24"/>
                <w:szCs w:val="24"/>
              </w:rPr>
              <w:t xml:space="preserve"> </w:t>
            </w:r>
            <w:r w:rsidR="00BA56BB" w:rsidRPr="005F6D9F">
              <w:rPr>
                <w:sz w:val="24"/>
                <w:szCs w:val="24"/>
              </w:rPr>
              <w:t>9</w:t>
            </w:r>
            <w:r w:rsidR="00D1680D" w:rsidRPr="005F6D9F">
              <w:rPr>
                <w:sz w:val="24"/>
                <w:szCs w:val="24"/>
              </w:rPr>
              <w:t>04,7 тыс. рублей</w:t>
            </w:r>
            <w:r w:rsidR="00674A6A" w:rsidRPr="005F6D9F">
              <w:rPr>
                <w:sz w:val="24"/>
                <w:szCs w:val="24"/>
              </w:rPr>
              <w:t xml:space="preserve">; </w:t>
            </w:r>
          </w:p>
          <w:p w:rsidR="00551844" w:rsidRPr="005F6D9F" w:rsidRDefault="00E31971" w:rsidP="00414D3C">
            <w:pPr>
              <w:tabs>
                <w:tab w:val="left" w:pos="1348"/>
              </w:tabs>
              <w:autoSpaceDE w:val="0"/>
              <w:autoSpaceDN w:val="0"/>
              <w:adjustRightInd w:val="0"/>
              <w:ind w:left="72"/>
              <w:jc w:val="both"/>
              <w:rPr>
                <w:sz w:val="24"/>
                <w:szCs w:val="24"/>
              </w:rPr>
            </w:pPr>
            <w:r w:rsidRPr="005F6D9F">
              <w:rPr>
                <w:sz w:val="24"/>
                <w:szCs w:val="24"/>
              </w:rPr>
              <w:t xml:space="preserve">9) </w:t>
            </w:r>
            <w:r w:rsidR="00551844" w:rsidRPr="005F6D9F">
              <w:rPr>
                <w:sz w:val="24"/>
                <w:szCs w:val="24"/>
              </w:rPr>
              <w:t>2027 год</w:t>
            </w:r>
            <w:r w:rsidR="00D1680D" w:rsidRPr="005F6D9F">
              <w:rPr>
                <w:sz w:val="24"/>
                <w:szCs w:val="24"/>
              </w:rPr>
              <w:t xml:space="preserve"> всего 2</w:t>
            </w:r>
            <w:r w:rsidR="00BA56BB" w:rsidRPr="005F6D9F">
              <w:rPr>
                <w:sz w:val="24"/>
                <w:szCs w:val="24"/>
              </w:rPr>
              <w:t>5</w:t>
            </w:r>
            <w:r w:rsidR="00FC33FB">
              <w:rPr>
                <w:sz w:val="24"/>
                <w:szCs w:val="24"/>
              </w:rPr>
              <w:t xml:space="preserve"> </w:t>
            </w:r>
            <w:r w:rsidR="00BA56BB" w:rsidRPr="005F6D9F">
              <w:rPr>
                <w:sz w:val="24"/>
                <w:szCs w:val="24"/>
              </w:rPr>
              <w:t>0</w:t>
            </w:r>
            <w:r w:rsidR="00D1680D" w:rsidRPr="005F6D9F">
              <w:rPr>
                <w:sz w:val="24"/>
                <w:szCs w:val="24"/>
              </w:rPr>
              <w:t>50,9 тыс. рублей</w:t>
            </w:r>
            <w:r w:rsidR="00674A6A" w:rsidRPr="005F6D9F">
              <w:rPr>
                <w:sz w:val="24"/>
                <w:szCs w:val="24"/>
              </w:rPr>
              <w:t xml:space="preserve">; </w:t>
            </w:r>
          </w:p>
          <w:p w:rsidR="00551844" w:rsidRPr="005F6D9F" w:rsidRDefault="00E31971" w:rsidP="00414D3C">
            <w:pPr>
              <w:tabs>
                <w:tab w:val="left" w:pos="1348"/>
              </w:tabs>
              <w:autoSpaceDE w:val="0"/>
              <w:autoSpaceDN w:val="0"/>
              <w:adjustRightInd w:val="0"/>
              <w:ind w:left="72"/>
              <w:jc w:val="both"/>
              <w:rPr>
                <w:sz w:val="24"/>
                <w:szCs w:val="24"/>
              </w:rPr>
            </w:pPr>
            <w:r w:rsidRPr="005F6D9F">
              <w:rPr>
                <w:sz w:val="24"/>
                <w:szCs w:val="24"/>
              </w:rPr>
              <w:t xml:space="preserve">10) </w:t>
            </w:r>
            <w:r w:rsidR="00551844" w:rsidRPr="005F6D9F">
              <w:rPr>
                <w:sz w:val="24"/>
                <w:szCs w:val="24"/>
              </w:rPr>
              <w:t>2028 год</w:t>
            </w:r>
            <w:r w:rsidR="00D1680D" w:rsidRPr="005F6D9F">
              <w:rPr>
                <w:sz w:val="24"/>
                <w:szCs w:val="24"/>
              </w:rPr>
              <w:t xml:space="preserve"> всего 24</w:t>
            </w:r>
            <w:r w:rsidR="00FC33FB">
              <w:rPr>
                <w:sz w:val="24"/>
                <w:szCs w:val="24"/>
              </w:rPr>
              <w:t xml:space="preserve"> </w:t>
            </w:r>
            <w:r w:rsidR="00BA56BB" w:rsidRPr="005F6D9F">
              <w:rPr>
                <w:sz w:val="24"/>
                <w:szCs w:val="24"/>
              </w:rPr>
              <w:t>9</w:t>
            </w:r>
            <w:r w:rsidR="00D1680D" w:rsidRPr="005F6D9F">
              <w:rPr>
                <w:sz w:val="24"/>
                <w:szCs w:val="24"/>
              </w:rPr>
              <w:t>04,7 тыс. рублей</w:t>
            </w:r>
            <w:r w:rsidR="00674A6A" w:rsidRPr="005F6D9F">
              <w:rPr>
                <w:sz w:val="24"/>
                <w:szCs w:val="24"/>
              </w:rPr>
              <w:t xml:space="preserve">; </w:t>
            </w:r>
          </w:p>
          <w:p w:rsidR="00551844" w:rsidRPr="005F6D9F" w:rsidRDefault="00E31971" w:rsidP="00414D3C">
            <w:pPr>
              <w:tabs>
                <w:tab w:val="left" w:pos="1348"/>
              </w:tabs>
              <w:autoSpaceDE w:val="0"/>
              <w:autoSpaceDN w:val="0"/>
              <w:adjustRightInd w:val="0"/>
              <w:ind w:left="72"/>
              <w:jc w:val="both"/>
              <w:rPr>
                <w:sz w:val="24"/>
                <w:szCs w:val="24"/>
              </w:rPr>
            </w:pPr>
            <w:r w:rsidRPr="005F6D9F">
              <w:rPr>
                <w:sz w:val="24"/>
                <w:szCs w:val="24"/>
              </w:rPr>
              <w:t xml:space="preserve">11) </w:t>
            </w:r>
            <w:r w:rsidR="00551844" w:rsidRPr="005F6D9F">
              <w:rPr>
                <w:sz w:val="24"/>
                <w:szCs w:val="24"/>
              </w:rPr>
              <w:t>2029 год</w:t>
            </w:r>
            <w:r w:rsidR="00D1680D" w:rsidRPr="005F6D9F">
              <w:rPr>
                <w:sz w:val="24"/>
                <w:szCs w:val="24"/>
              </w:rPr>
              <w:t xml:space="preserve"> всего 2</w:t>
            </w:r>
            <w:r w:rsidR="00BA56BB" w:rsidRPr="005F6D9F">
              <w:rPr>
                <w:sz w:val="24"/>
                <w:szCs w:val="24"/>
              </w:rPr>
              <w:t>5</w:t>
            </w:r>
            <w:r w:rsidR="00FC33FB">
              <w:rPr>
                <w:sz w:val="24"/>
                <w:szCs w:val="24"/>
              </w:rPr>
              <w:t xml:space="preserve"> </w:t>
            </w:r>
            <w:r w:rsidR="00BA56BB" w:rsidRPr="005F6D9F">
              <w:rPr>
                <w:sz w:val="24"/>
                <w:szCs w:val="24"/>
              </w:rPr>
              <w:t>0</w:t>
            </w:r>
            <w:r w:rsidR="00D1680D" w:rsidRPr="005F6D9F">
              <w:rPr>
                <w:sz w:val="24"/>
                <w:szCs w:val="24"/>
              </w:rPr>
              <w:t>77,9 тыс. рублей</w:t>
            </w:r>
            <w:r w:rsidR="00674A6A" w:rsidRPr="005F6D9F">
              <w:rPr>
                <w:sz w:val="24"/>
                <w:szCs w:val="24"/>
              </w:rPr>
              <w:t xml:space="preserve">; </w:t>
            </w:r>
          </w:p>
          <w:p w:rsidR="00551844" w:rsidRPr="005F6D9F" w:rsidRDefault="00E31971" w:rsidP="00414D3C">
            <w:pPr>
              <w:tabs>
                <w:tab w:val="left" w:pos="1348"/>
              </w:tabs>
              <w:autoSpaceDE w:val="0"/>
              <w:autoSpaceDN w:val="0"/>
              <w:adjustRightInd w:val="0"/>
              <w:ind w:left="72"/>
              <w:jc w:val="both"/>
              <w:rPr>
                <w:sz w:val="24"/>
                <w:szCs w:val="24"/>
              </w:rPr>
            </w:pPr>
            <w:r w:rsidRPr="005F6D9F">
              <w:rPr>
                <w:sz w:val="24"/>
                <w:szCs w:val="24"/>
              </w:rPr>
              <w:t xml:space="preserve">12) </w:t>
            </w:r>
            <w:r w:rsidR="00551844" w:rsidRPr="005F6D9F">
              <w:rPr>
                <w:sz w:val="24"/>
                <w:szCs w:val="24"/>
              </w:rPr>
              <w:t>2030 год</w:t>
            </w:r>
            <w:r w:rsidR="00D1680D" w:rsidRPr="005F6D9F">
              <w:rPr>
                <w:sz w:val="24"/>
                <w:szCs w:val="24"/>
              </w:rPr>
              <w:t xml:space="preserve"> всего 24</w:t>
            </w:r>
            <w:r w:rsidR="00FC33FB">
              <w:rPr>
                <w:sz w:val="24"/>
                <w:szCs w:val="24"/>
              </w:rPr>
              <w:t xml:space="preserve"> </w:t>
            </w:r>
            <w:r w:rsidR="00BA56BB" w:rsidRPr="005F6D9F">
              <w:rPr>
                <w:sz w:val="24"/>
                <w:szCs w:val="24"/>
              </w:rPr>
              <w:t>9</w:t>
            </w:r>
            <w:r w:rsidR="00D1680D" w:rsidRPr="005F6D9F">
              <w:rPr>
                <w:sz w:val="24"/>
                <w:szCs w:val="24"/>
              </w:rPr>
              <w:t>36,3 тыс. рублей</w:t>
            </w:r>
            <w:r w:rsidR="00674A6A" w:rsidRPr="005F6D9F">
              <w:rPr>
                <w:sz w:val="24"/>
                <w:szCs w:val="24"/>
              </w:rPr>
              <w:t xml:space="preserve">. </w:t>
            </w:r>
          </w:p>
        </w:tc>
      </w:tr>
    </w:tbl>
    <w:p w:rsidR="00FB07ED" w:rsidRDefault="00FB07ED" w:rsidP="00B36F73">
      <w:pPr>
        <w:autoSpaceDE w:val="0"/>
        <w:autoSpaceDN w:val="0"/>
        <w:adjustRightInd w:val="0"/>
        <w:outlineLvl w:val="2"/>
        <w:rPr>
          <w:b/>
          <w:sz w:val="24"/>
          <w:szCs w:val="24"/>
        </w:rPr>
      </w:pPr>
    </w:p>
    <w:p w:rsidR="00FB07ED" w:rsidRPr="005F6D9F" w:rsidRDefault="00FB07ED" w:rsidP="00B36F73">
      <w:pPr>
        <w:autoSpaceDE w:val="0"/>
        <w:autoSpaceDN w:val="0"/>
        <w:adjustRightInd w:val="0"/>
        <w:outlineLvl w:val="2"/>
        <w:rPr>
          <w:b/>
          <w:sz w:val="24"/>
          <w:szCs w:val="24"/>
        </w:rPr>
      </w:pPr>
    </w:p>
    <w:p w:rsidR="00A2242D" w:rsidRPr="005F6D9F" w:rsidRDefault="00A2242D" w:rsidP="000378DE">
      <w:pPr>
        <w:autoSpaceDE w:val="0"/>
        <w:autoSpaceDN w:val="0"/>
        <w:adjustRightInd w:val="0"/>
        <w:jc w:val="center"/>
        <w:outlineLvl w:val="2"/>
        <w:rPr>
          <w:b/>
          <w:sz w:val="24"/>
          <w:szCs w:val="24"/>
        </w:rPr>
      </w:pPr>
      <w:r w:rsidRPr="005F6D9F">
        <w:rPr>
          <w:b/>
          <w:sz w:val="24"/>
          <w:szCs w:val="24"/>
        </w:rPr>
        <w:t>Раздел 1 «</w:t>
      </w:r>
      <w:r w:rsidR="000378DE" w:rsidRPr="005F6D9F">
        <w:rPr>
          <w:b/>
          <w:sz w:val="24"/>
          <w:szCs w:val="24"/>
        </w:rPr>
        <w:t>О стимулировании инвестиционной и инновационной деятельности, развитие конкуренции и негосударственного сектора экономики</w:t>
      </w:r>
      <w:r w:rsidR="00745ABE" w:rsidRPr="005F6D9F">
        <w:rPr>
          <w:b/>
          <w:sz w:val="24"/>
          <w:szCs w:val="24"/>
        </w:rPr>
        <w:t>»</w:t>
      </w:r>
      <w:r w:rsidR="00E66212">
        <w:rPr>
          <w:b/>
          <w:sz w:val="24"/>
          <w:szCs w:val="24"/>
        </w:rPr>
        <w:t>.</w:t>
      </w:r>
    </w:p>
    <w:p w:rsidR="00CD2252" w:rsidRDefault="00CD2252" w:rsidP="00CD2252">
      <w:pPr>
        <w:pStyle w:val="36"/>
        <w:shd w:val="clear" w:color="auto" w:fill="auto"/>
        <w:spacing w:before="0" w:after="0" w:line="240" w:lineRule="auto"/>
        <w:ind w:right="80"/>
        <w:rPr>
          <w:color w:val="000000"/>
          <w:sz w:val="24"/>
          <w:szCs w:val="24"/>
          <w:lang w:bidi="ru-RU"/>
        </w:rPr>
      </w:pPr>
    </w:p>
    <w:p w:rsidR="00776C1D" w:rsidRPr="000C54F8" w:rsidRDefault="00776C1D" w:rsidP="00776C1D">
      <w:pPr>
        <w:pStyle w:val="36"/>
        <w:shd w:val="clear" w:color="auto" w:fill="auto"/>
        <w:spacing w:before="0" w:after="0" w:line="240" w:lineRule="auto"/>
        <w:ind w:left="40" w:right="80" w:firstLine="668"/>
        <w:rPr>
          <w:sz w:val="24"/>
          <w:szCs w:val="24"/>
        </w:rPr>
      </w:pPr>
      <w:r w:rsidRPr="000C54F8">
        <w:rPr>
          <w:color w:val="000000"/>
          <w:sz w:val="24"/>
          <w:szCs w:val="24"/>
          <w:lang w:bidi="ru-RU"/>
        </w:rPr>
        <w:t>Исходя из полномочий ответственн</w:t>
      </w:r>
      <w:r w:rsidR="0070197C">
        <w:rPr>
          <w:color w:val="000000"/>
          <w:sz w:val="24"/>
          <w:szCs w:val="24"/>
          <w:lang w:bidi="ru-RU"/>
        </w:rPr>
        <w:t>ого</w:t>
      </w:r>
      <w:r w:rsidRPr="000C54F8">
        <w:rPr>
          <w:color w:val="000000"/>
          <w:sz w:val="24"/>
          <w:szCs w:val="24"/>
          <w:lang w:bidi="ru-RU"/>
        </w:rPr>
        <w:t xml:space="preserve"> исполнител</w:t>
      </w:r>
      <w:r w:rsidR="0070197C">
        <w:rPr>
          <w:color w:val="000000"/>
          <w:sz w:val="24"/>
          <w:szCs w:val="24"/>
          <w:lang w:bidi="ru-RU"/>
        </w:rPr>
        <w:t>я</w:t>
      </w:r>
      <w:r w:rsidRPr="000C54F8">
        <w:rPr>
          <w:color w:val="000000"/>
          <w:sz w:val="24"/>
          <w:szCs w:val="24"/>
          <w:lang w:bidi="ru-RU"/>
        </w:rPr>
        <w:t xml:space="preserve"> муниципальн</w:t>
      </w:r>
      <w:r w:rsidR="0070197C">
        <w:rPr>
          <w:color w:val="000000"/>
          <w:sz w:val="24"/>
          <w:szCs w:val="24"/>
          <w:lang w:bidi="ru-RU"/>
        </w:rPr>
        <w:t>ая</w:t>
      </w:r>
      <w:r w:rsidRPr="000C54F8">
        <w:rPr>
          <w:color w:val="000000"/>
          <w:sz w:val="24"/>
          <w:szCs w:val="24"/>
          <w:lang w:bidi="ru-RU"/>
        </w:rPr>
        <w:t xml:space="preserve"> программ</w:t>
      </w:r>
      <w:r w:rsidR="0070197C">
        <w:rPr>
          <w:color w:val="000000"/>
          <w:sz w:val="24"/>
          <w:szCs w:val="24"/>
          <w:lang w:bidi="ru-RU"/>
        </w:rPr>
        <w:t>а</w:t>
      </w:r>
      <w:r w:rsidR="00896C43">
        <w:rPr>
          <w:color w:val="000000"/>
          <w:sz w:val="24"/>
          <w:szCs w:val="24"/>
          <w:lang w:bidi="ru-RU"/>
        </w:rPr>
        <w:t>:</w:t>
      </w:r>
    </w:p>
    <w:p w:rsidR="00EF18E0" w:rsidRPr="000C54F8" w:rsidRDefault="00E66212" w:rsidP="00776809">
      <w:pPr>
        <w:pStyle w:val="36"/>
        <w:numPr>
          <w:ilvl w:val="1"/>
          <w:numId w:val="20"/>
        </w:numPr>
        <w:shd w:val="clear" w:color="auto" w:fill="auto"/>
        <w:spacing w:before="0" w:after="0" w:line="240" w:lineRule="auto"/>
        <w:ind w:left="0" w:right="80" w:firstLine="709"/>
        <w:rPr>
          <w:sz w:val="24"/>
          <w:szCs w:val="24"/>
        </w:rPr>
      </w:pPr>
      <w:r>
        <w:rPr>
          <w:color w:val="000000"/>
          <w:sz w:val="24"/>
          <w:szCs w:val="24"/>
          <w:lang w:bidi="ru-RU"/>
        </w:rPr>
        <w:t>Н</w:t>
      </w:r>
      <w:r w:rsidR="00896C43">
        <w:rPr>
          <w:color w:val="000000"/>
          <w:sz w:val="24"/>
          <w:szCs w:val="24"/>
          <w:lang w:bidi="ru-RU"/>
        </w:rPr>
        <w:t>е содержит мер</w:t>
      </w:r>
      <w:r w:rsidR="00896C43" w:rsidRPr="000C54F8">
        <w:rPr>
          <w:color w:val="000000"/>
          <w:sz w:val="24"/>
          <w:szCs w:val="24"/>
          <w:lang w:bidi="ru-RU"/>
        </w:rPr>
        <w:t>, направленных на</w:t>
      </w:r>
      <w:r w:rsidR="00896C43">
        <w:rPr>
          <w:sz w:val="24"/>
          <w:szCs w:val="24"/>
        </w:rPr>
        <w:t xml:space="preserve"> </w:t>
      </w:r>
      <w:r w:rsidR="00E125CF">
        <w:rPr>
          <w:sz w:val="24"/>
          <w:szCs w:val="24"/>
        </w:rPr>
        <w:t>формирование благоприятного инвестиционного климата</w:t>
      </w:r>
      <w:r>
        <w:rPr>
          <w:sz w:val="24"/>
          <w:szCs w:val="24"/>
        </w:rPr>
        <w:t>.</w:t>
      </w:r>
    </w:p>
    <w:p w:rsidR="000C54F8" w:rsidRPr="000C54F8" w:rsidRDefault="00E66212" w:rsidP="00776809">
      <w:pPr>
        <w:pStyle w:val="36"/>
        <w:numPr>
          <w:ilvl w:val="1"/>
          <w:numId w:val="20"/>
        </w:numPr>
        <w:shd w:val="clear" w:color="auto" w:fill="auto"/>
        <w:spacing w:before="0" w:after="0" w:line="240" w:lineRule="auto"/>
        <w:ind w:left="0" w:right="80" w:firstLine="709"/>
        <w:rPr>
          <w:sz w:val="24"/>
          <w:szCs w:val="24"/>
        </w:rPr>
      </w:pPr>
      <w:r>
        <w:rPr>
          <w:color w:val="000000"/>
          <w:sz w:val="24"/>
          <w:szCs w:val="24"/>
          <w:lang w:bidi="ru-RU"/>
        </w:rPr>
        <w:t>Н</w:t>
      </w:r>
      <w:r w:rsidR="00896C43">
        <w:rPr>
          <w:color w:val="000000"/>
          <w:sz w:val="24"/>
          <w:szCs w:val="24"/>
          <w:lang w:bidi="ru-RU"/>
        </w:rPr>
        <w:t>е содержит мер</w:t>
      </w:r>
      <w:r w:rsidR="00896C43" w:rsidRPr="000C54F8">
        <w:rPr>
          <w:color w:val="000000"/>
          <w:sz w:val="24"/>
          <w:szCs w:val="24"/>
          <w:lang w:bidi="ru-RU"/>
        </w:rPr>
        <w:t>, направленных на</w:t>
      </w:r>
      <w:r w:rsidR="00896C43">
        <w:rPr>
          <w:sz w:val="24"/>
          <w:szCs w:val="24"/>
        </w:rPr>
        <w:t xml:space="preserve"> </w:t>
      </w:r>
      <w:r w:rsidR="00E125CF">
        <w:rPr>
          <w:sz w:val="24"/>
          <w:szCs w:val="24"/>
        </w:rPr>
        <w:t>развитие конкуренции, реализацию стандарта развития конкуренции</w:t>
      </w:r>
      <w:r>
        <w:rPr>
          <w:sz w:val="24"/>
          <w:szCs w:val="24"/>
        </w:rPr>
        <w:t>.</w:t>
      </w:r>
    </w:p>
    <w:p w:rsidR="000C54F8" w:rsidRPr="000C54F8" w:rsidRDefault="00E66212" w:rsidP="00776809">
      <w:pPr>
        <w:pStyle w:val="36"/>
        <w:numPr>
          <w:ilvl w:val="1"/>
          <w:numId w:val="20"/>
        </w:numPr>
        <w:shd w:val="clear" w:color="auto" w:fill="auto"/>
        <w:spacing w:before="0" w:after="0" w:line="240" w:lineRule="auto"/>
        <w:ind w:left="0" w:right="80" w:firstLine="709"/>
        <w:rPr>
          <w:sz w:val="24"/>
          <w:szCs w:val="24"/>
        </w:rPr>
      </w:pPr>
      <w:r>
        <w:rPr>
          <w:color w:val="000000"/>
          <w:sz w:val="24"/>
          <w:szCs w:val="24"/>
          <w:lang w:bidi="ru-RU"/>
        </w:rPr>
        <w:t>Н</w:t>
      </w:r>
      <w:r w:rsidR="00896C43">
        <w:rPr>
          <w:color w:val="000000"/>
          <w:sz w:val="24"/>
          <w:szCs w:val="24"/>
          <w:lang w:bidi="ru-RU"/>
        </w:rPr>
        <w:t>е содержит мер</w:t>
      </w:r>
      <w:r w:rsidR="00896C43" w:rsidRPr="000C54F8">
        <w:rPr>
          <w:color w:val="000000"/>
          <w:sz w:val="24"/>
          <w:szCs w:val="24"/>
          <w:lang w:bidi="ru-RU"/>
        </w:rPr>
        <w:t>, направленных на</w:t>
      </w:r>
      <w:r w:rsidR="00896C43">
        <w:rPr>
          <w:color w:val="000000"/>
          <w:sz w:val="24"/>
          <w:szCs w:val="24"/>
          <w:lang w:bidi="ru-RU"/>
        </w:rPr>
        <w:t xml:space="preserve"> </w:t>
      </w:r>
      <w:r w:rsidR="00E125CF">
        <w:rPr>
          <w:color w:val="000000"/>
          <w:sz w:val="24"/>
          <w:szCs w:val="24"/>
          <w:lang w:bidi="ru-RU"/>
        </w:rPr>
        <w:t>создание благоприятных условий ведения предпринимательской деятельности</w:t>
      </w:r>
      <w:r>
        <w:rPr>
          <w:color w:val="000000"/>
          <w:sz w:val="24"/>
          <w:szCs w:val="24"/>
          <w:lang w:bidi="ru-RU"/>
        </w:rPr>
        <w:t>.</w:t>
      </w:r>
    </w:p>
    <w:p w:rsidR="000C54F8" w:rsidRDefault="00E66212" w:rsidP="00776809">
      <w:pPr>
        <w:pStyle w:val="36"/>
        <w:numPr>
          <w:ilvl w:val="1"/>
          <w:numId w:val="20"/>
        </w:numPr>
        <w:shd w:val="clear" w:color="auto" w:fill="auto"/>
        <w:spacing w:before="0" w:after="0" w:line="240" w:lineRule="auto"/>
        <w:ind w:left="0" w:right="80" w:firstLine="709"/>
        <w:rPr>
          <w:sz w:val="24"/>
          <w:szCs w:val="24"/>
        </w:rPr>
      </w:pPr>
      <w:r>
        <w:rPr>
          <w:color w:val="000000"/>
          <w:sz w:val="24"/>
          <w:szCs w:val="24"/>
          <w:lang w:bidi="ru-RU"/>
        </w:rPr>
        <w:t>Н</w:t>
      </w:r>
      <w:r w:rsidR="00896C43">
        <w:rPr>
          <w:color w:val="000000"/>
          <w:sz w:val="24"/>
          <w:szCs w:val="24"/>
          <w:lang w:bidi="ru-RU"/>
        </w:rPr>
        <w:t>е содержит мер</w:t>
      </w:r>
      <w:r w:rsidR="00896C43" w:rsidRPr="000C54F8">
        <w:rPr>
          <w:color w:val="000000"/>
          <w:sz w:val="24"/>
          <w:szCs w:val="24"/>
          <w:lang w:bidi="ru-RU"/>
        </w:rPr>
        <w:t>, направленных на</w:t>
      </w:r>
      <w:r w:rsidR="00896C43">
        <w:rPr>
          <w:sz w:val="24"/>
          <w:szCs w:val="24"/>
        </w:rPr>
        <w:t xml:space="preserve"> </w:t>
      </w:r>
      <w:r w:rsidR="00E125CF">
        <w:rPr>
          <w:sz w:val="24"/>
          <w:szCs w:val="24"/>
        </w:rPr>
        <w:t>развитие и применение инноваций в соответствии с ключевыми направлениями реализации Национал</w:t>
      </w:r>
      <w:r>
        <w:rPr>
          <w:sz w:val="24"/>
          <w:szCs w:val="24"/>
        </w:rPr>
        <w:t>ьной технологической инициативы.</w:t>
      </w:r>
    </w:p>
    <w:p w:rsidR="00E66212" w:rsidRDefault="00896C43" w:rsidP="00776809">
      <w:pPr>
        <w:pStyle w:val="36"/>
        <w:shd w:val="clear" w:color="auto" w:fill="auto"/>
        <w:spacing w:before="0" w:after="0" w:line="240" w:lineRule="auto"/>
        <w:ind w:right="80" w:firstLine="709"/>
        <w:rPr>
          <w:sz w:val="24"/>
          <w:szCs w:val="24"/>
        </w:rPr>
      </w:pPr>
      <w:r>
        <w:rPr>
          <w:color w:val="000000"/>
          <w:sz w:val="24"/>
          <w:szCs w:val="24"/>
          <w:lang w:bidi="ru-RU"/>
        </w:rPr>
        <w:lastRenderedPageBreak/>
        <w:t>1.5</w:t>
      </w:r>
      <w:r w:rsidR="00E66212">
        <w:rPr>
          <w:color w:val="000000"/>
          <w:sz w:val="24"/>
          <w:szCs w:val="24"/>
          <w:lang w:bidi="ru-RU"/>
        </w:rPr>
        <w:t>.</w:t>
      </w:r>
      <w:r>
        <w:rPr>
          <w:color w:val="000000"/>
          <w:sz w:val="24"/>
          <w:szCs w:val="24"/>
          <w:lang w:bidi="ru-RU"/>
        </w:rPr>
        <w:t xml:space="preserve">  </w:t>
      </w:r>
      <w:r w:rsidR="00E66212">
        <w:rPr>
          <w:color w:val="000000"/>
          <w:sz w:val="24"/>
          <w:szCs w:val="24"/>
          <w:lang w:bidi="ru-RU"/>
        </w:rPr>
        <w:t>С</w:t>
      </w:r>
      <w:r w:rsidRPr="00896C43">
        <w:rPr>
          <w:color w:val="000000"/>
          <w:sz w:val="24"/>
          <w:szCs w:val="24"/>
          <w:lang w:bidi="ru-RU"/>
        </w:rPr>
        <w:t>одержит меры, направленные на</w:t>
      </w:r>
      <w:r w:rsidRPr="00896C43">
        <w:rPr>
          <w:sz w:val="24"/>
          <w:szCs w:val="24"/>
        </w:rPr>
        <w:t xml:space="preserve"> п</w:t>
      </w:r>
      <w:r w:rsidR="00E125CF" w:rsidRPr="00896C43">
        <w:rPr>
          <w:sz w:val="24"/>
          <w:szCs w:val="24"/>
        </w:rPr>
        <w:t>овышение производительности труда за счет</w:t>
      </w:r>
      <w:r w:rsidR="00E66212">
        <w:rPr>
          <w:sz w:val="24"/>
          <w:szCs w:val="24"/>
        </w:rPr>
        <w:t>:</w:t>
      </w:r>
    </w:p>
    <w:p w:rsidR="00E66212" w:rsidRDefault="00E66212" w:rsidP="00776809">
      <w:pPr>
        <w:pStyle w:val="36"/>
        <w:shd w:val="clear" w:color="auto" w:fill="auto"/>
        <w:spacing w:before="0" w:after="0" w:line="240" w:lineRule="auto"/>
        <w:ind w:right="80" w:firstLine="709"/>
        <w:rPr>
          <w:sz w:val="24"/>
          <w:szCs w:val="24"/>
        </w:rPr>
      </w:pPr>
      <w:r>
        <w:rPr>
          <w:sz w:val="24"/>
          <w:szCs w:val="24"/>
        </w:rPr>
        <w:t>1)</w:t>
      </w:r>
      <w:r w:rsidR="00896C43" w:rsidRPr="00896C43">
        <w:rPr>
          <w:sz w:val="24"/>
          <w:szCs w:val="24"/>
        </w:rPr>
        <w:t xml:space="preserve"> </w:t>
      </w:r>
      <w:r w:rsidR="00E125CF" w:rsidRPr="00896C43">
        <w:rPr>
          <w:sz w:val="24"/>
          <w:szCs w:val="24"/>
        </w:rPr>
        <w:t>повышения квалификации работников</w:t>
      </w:r>
      <w:r>
        <w:rPr>
          <w:sz w:val="24"/>
          <w:szCs w:val="24"/>
        </w:rPr>
        <w:t>;</w:t>
      </w:r>
    </w:p>
    <w:p w:rsidR="00E66212" w:rsidRDefault="00E66212" w:rsidP="00E66212">
      <w:pPr>
        <w:pStyle w:val="36"/>
        <w:shd w:val="clear" w:color="auto" w:fill="auto"/>
        <w:spacing w:before="0" w:after="0" w:line="240" w:lineRule="auto"/>
        <w:ind w:right="80" w:firstLine="709"/>
        <w:rPr>
          <w:sz w:val="24"/>
          <w:szCs w:val="24"/>
        </w:rPr>
      </w:pPr>
      <w:r>
        <w:rPr>
          <w:sz w:val="24"/>
          <w:szCs w:val="24"/>
        </w:rPr>
        <w:t>2)</w:t>
      </w:r>
      <w:r w:rsidR="00E125CF" w:rsidRPr="00896C43">
        <w:rPr>
          <w:sz w:val="24"/>
          <w:szCs w:val="24"/>
        </w:rPr>
        <w:t xml:space="preserve"> </w:t>
      </w:r>
      <w:r w:rsidR="00896C43">
        <w:rPr>
          <w:sz w:val="24"/>
          <w:szCs w:val="24"/>
        </w:rPr>
        <w:t>формирования необходимых знаний</w:t>
      </w:r>
      <w:r>
        <w:rPr>
          <w:sz w:val="24"/>
          <w:szCs w:val="24"/>
        </w:rPr>
        <w:t xml:space="preserve">, </w:t>
      </w:r>
      <w:r w:rsidR="00896C43">
        <w:rPr>
          <w:sz w:val="24"/>
          <w:szCs w:val="24"/>
        </w:rPr>
        <w:t>умений и навыков, позволяющих эффективно выполнять до</w:t>
      </w:r>
      <w:r w:rsidR="00F16182">
        <w:rPr>
          <w:sz w:val="24"/>
          <w:szCs w:val="24"/>
        </w:rPr>
        <w:t>лжностные обязанности;</w:t>
      </w:r>
      <w:r w:rsidR="00896C43">
        <w:rPr>
          <w:sz w:val="24"/>
          <w:szCs w:val="24"/>
        </w:rPr>
        <w:t xml:space="preserve"> </w:t>
      </w:r>
    </w:p>
    <w:p w:rsidR="00E66212" w:rsidRDefault="00E66212" w:rsidP="00E66212">
      <w:pPr>
        <w:pStyle w:val="36"/>
        <w:shd w:val="clear" w:color="auto" w:fill="auto"/>
        <w:spacing w:before="0" w:after="0" w:line="240" w:lineRule="auto"/>
        <w:ind w:right="80" w:firstLine="709"/>
        <w:rPr>
          <w:sz w:val="24"/>
          <w:szCs w:val="24"/>
        </w:rPr>
      </w:pPr>
      <w:r>
        <w:rPr>
          <w:sz w:val="24"/>
          <w:szCs w:val="24"/>
        </w:rPr>
        <w:t xml:space="preserve">3) </w:t>
      </w:r>
      <w:r w:rsidR="00896C43">
        <w:rPr>
          <w:sz w:val="24"/>
          <w:szCs w:val="24"/>
        </w:rPr>
        <w:t>формирования культуры бережли</w:t>
      </w:r>
      <w:r w:rsidR="00F16182">
        <w:rPr>
          <w:sz w:val="24"/>
          <w:szCs w:val="24"/>
        </w:rPr>
        <w:t xml:space="preserve">вого производства; </w:t>
      </w:r>
    </w:p>
    <w:p w:rsidR="00E125CF" w:rsidRPr="00896C43" w:rsidRDefault="00E66212" w:rsidP="00E66212">
      <w:pPr>
        <w:pStyle w:val="36"/>
        <w:shd w:val="clear" w:color="auto" w:fill="auto"/>
        <w:spacing w:before="0" w:after="0" w:line="240" w:lineRule="auto"/>
        <w:ind w:right="80" w:firstLine="709"/>
        <w:rPr>
          <w:sz w:val="24"/>
          <w:szCs w:val="24"/>
        </w:rPr>
      </w:pPr>
      <w:r>
        <w:rPr>
          <w:sz w:val="24"/>
          <w:szCs w:val="24"/>
        </w:rPr>
        <w:t>4)</w:t>
      </w:r>
      <w:r w:rsidR="00F16182">
        <w:rPr>
          <w:sz w:val="24"/>
          <w:szCs w:val="24"/>
        </w:rPr>
        <w:t>осуществления</w:t>
      </w:r>
      <w:r w:rsidR="00896C43">
        <w:rPr>
          <w:sz w:val="24"/>
          <w:szCs w:val="24"/>
        </w:rPr>
        <w:t xml:space="preserve"> </w:t>
      </w:r>
      <w:proofErr w:type="gramStart"/>
      <w:r w:rsidR="00896C43">
        <w:rPr>
          <w:sz w:val="24"/>
          <w:szCs w:val="24"/>
        </w:rPr>
        <w:t>контроля за</w:t>
      </w:r>
      <w:proofErr w:type="gramEnd"/>
      <w:r w:rsidR="00896C43">
        <w:rPr>
          <w:sz w:val="24"/>
          <w:szCs w:val="24"/>
        </w:rPr>
        <w:t xml:space="preserve"> достижением результата выполненных работ (оказанных услуг).</w:t>
      </w:r>
    </w:p>
    <w:p w:rsidR="00A23BC1" w:rsidRDefault="00A23BC1" w:rsidP="004348EC">
      <w:pPr>
        <w:pStyle w:val="36"/>
        <w:shd w:val="clear" w:color="auto" w:fill="auto"/>
        <w:spacing w:before="0" w:after="0" w:line="240" w:lineRule="auto"/>
        <w:ind w:right="80"/>
        <w:rPr>
          <w:color w:val="000000"/>
          <w:sz w:val="24"/>
          <w:szCs w:val="24"/>
          <w:lang w:bidi="ru-RU"/>
        </w:rPr>
      </w:pPr>
    </w:p>
    <w:p w:rsidR="001834E6" w:rsidRPr="005F6D9F" w:rsidRDefault="001834E6" w:rsidP="001834E6">
      <w:pPr>
        <w:pStyle w:val="ConsPlusNormal"/>
        <w:ind w:firstLine="567"/>
        <w:jc w:val="center"/>
        <w:rPr>
          <w:rFonts w:ascii="Times New Roman" w:hAnsi="Times New Roman"/>
          <w:b/>
          <w:sz w:val="24"/>
          <w:szCs w:val="24"/>
        </w:rPr>
      </w:pPr>
      <w:r w:rsidRPr="005F6D9F">
        <w:rPr>
          <w:rFonts w:ascii="Times New Roman" w:hAnsi="Times New Roman"/>
          <w:b/>
          <w:sz w:val="24"/>
          <w:szCs w:val="24"/>
        </w:rPr>
        <w:t>Раздел 2 «Механизм реализации муниципальной программы»</w:t>
      </w:r>
      <w:r w:rsidR="00E66212">
        <w:rPr>
          <w:rFonts w:ascii="Times New Roman" w:hAnsi="Times New Roman"/>
          <w:b/>
          <w:sz w:val="24"/>
          <w:szCs w:val="24"/>
        </w:rPr>
        <w:t>.</w:t>
      </w:r>
    </w:p>
    <w:p w:rsidR="004808F1" w:rsidRPr="007D045F" w:rsidRDefault="004808F1" w:rsidP="004348EC">
      <w:pPr>
        <w:pStyle w:val="ConsPlusNormal"/>
        <w:ind w:firstLine="0"/>
        <w:jc w:val="both"/>
        <w:rPr>
          <w:rFonts w:ascii="Times New Roman" w:hAnsi="Times New Roman"/>
          <w:sz w:val="24"/>
          <w:szCs w:val="24"/>
        </w:rPr>
      </w:pPr>
    </w:p>
    <w:p w:rsidR="001458E7" w:rsidRDefault="001458E7" w:rsidP="001458E7">
      <w:pPr>
        <w:autoSpaceDE w:val="0"/>
        <w:autoSpaceDN w:val="0"/>
        <w:adjustRightInd w:val="0"/>
        <w:ind w:firstLine="708"/>
        <w:jc w:val="both"/>
        <w:rPr>
          <w:rFonts w:eastAsia="Calibri"/>
          <w:sz w:val="24"/>
          <w:szCs w:val="24"/>
        </w:rPr>
      </w:pPr>
      <w:r>
        <w:rPr>
          <w:rFonts w:eastAsia="Calibri"/>
          <w:sz w:val="24"/>
          <w:szCs w:val="24"/>
        </w:rPr>
        <w:t>При реализации мероприятий муниципальной программы используются следующие методы управления:</w:t>
      </w:r>
    </w:p>
    <w:p w:rsidR="0086634E" w:rsidRDefault="001458E7" w:rsidP="000473C9">
      <w:pPr>
        <w:autoSpaceDE w:val="0"/>
        <w:autoSpaceDN w:val="0"/>
        <w:adjustRightInd w:val="0"/>
        <w:ind w:firstLine="708"/>
        <w:jc w:val="both"/>
        <w:rPr>
          <w:rFonts w:eastAsia="Calibri"/>
          <w:sz w:val="24"/>
          <w:szCs w:val="24"/>
        </w:rPr>
      </w:pPr>
      <w:r w:rsidRPr="001458E7">
        <w:rPr>
          <w:rFonts w:eastAsia="Calibri"/>
          <w:sz w:val="24"/>
          <w:szCs w:val="24"/>
        </w:rPr>
        <w:t xml:space="preserve">2.1. </w:t>
      </w:r>
      <w:proofErr w:type="gramStart"/>
      <w:r w:rsidR="0086634E" w:rsidRPr="00597807">
        <w:rPr>
          <w:rFonts w:eastAsia="Calibri"/>
          <w:sz w:val="24"/>
          <w:szCs w:val="24"/>
        </w:rPr>
        <w:t xml:space="preserve">Механизм реализации муниципальной программы включает разработку и принятие </w:t>
      </w:r>
      <w:r w:rsidR="00E66212">
        <w:rPr>
          <w:rFonts w:eastAsia="Calibri"/>
          <w:sz w:val="24"/>
          <w:szCs w:val="24"/>
        </w:rPr>
        <w:t xml:space="preserve">муниципальных </w:t>
      </w:r>
      <w:r w:rsidR="0086634E" w:rsidRPr="00597807">
        <w:rPr>
          <w:rFonts w:eastAsia="Calibri"/>
          <w:sz w:val="24"/>
          <w:szCs w:val="24"/>
        </w:rPr>
        <w:t>нормативных правовых актов города Урай, необходимых для ее выполнения, своевременное уточнение перечня программных мероприятий, объема финансирования на очередной финансовый год и плановый период с уточнением затрат по программным мероприятиям,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программы, уточнения, связанные с изменениями внешней среды, с</w:t>
      </w:r>
      <w:proofErr w:type="gramEnd"/>
      <w:r w:rsidR="0086634E" w:rsidRPr="00597807">
        <w:rPr>
          <w:rFonts w:eastAsia="Calibri"/>
          <w:sz w:val="24"/>
          <w:szCs w:val="24"/>
        </w:rPr>
        <w:t xml:space="preserve"> учетом результатов проводимых в городе Урай социологических исследований, а также информирование общественности о финансировании, ходе и результатах реализации муниципальной программы, посредством размещения информации на официальном сайте органов местного самоуправления города Урай</w:t>
      </w:r>
      <w:r w:rsidR="0086634E">
        <w:rPr>
          <w:rFonts w:eastAsia="Calibri"/>
          <w:sz w:val="24"/>
          <w:szCs w:val="24"/>
        </w:rPr>
        <w:t xml:space="preserve"> </w:t>
      </w:r>
      <w:r w:rsidR="0086634E" w:rsidRPr="00BC070F">
        <w:rPr>
          <w:bCs/>
          <w:sz w:val="24"/>
          <w:szCs w:val="24"/>
        </w:rPr>
        <w:t>в информационно-телекоммуникационной сети «Интернет»</w:t>
      </w:r>
      <w:r w:rsidR="0086634E" w:rsidRPr="00597807">
        <w:rPr>
          <w:rFonts w:eastAsia="Calibri"/>
          <w:sz w:val="24"/>
          <w:szCs w:val="24"/>
        </w:rPr>
        <w:t>.</w:t>
      </w:r>
    </w:p>
    <w:p w:rsidR="00597807" w:rsidRPr="000473C9" w:rsidRDefault="00597807" w:rsidP="000473C9">
      <w:pPr>
        <w:autoSpaceDE w:val="0"/>
        <w:autoSpaceDN w:val="0"/>
        <w:adjustRightInd w:val="0"/>
        <w:ind w:firstLine="708"/>
        <w:jc w:val="both"/>
        <w:rPr>
          <w:rFonts w:eastAsia="Calibri"/>
          <w:sz w:val="24"/>
          <w:szCs w:val="24"/>
        </w:rPr>
      </w:pPr>
      <w:r w:rsidRPr="00597807">
        <w:rPr>
          <w:sz w:val="24"/>
          <w:szCs w:val="24"/>
        </w:rPr>
        <w:t>Должностные лица</w:t>
      </w:r>
      <w:r w:rsidR="00EC7E8C">
        <w:rPr>
          <w:sz w:val="24"/>
          <w:szCs w:val="24"/>
        </w:rPr>
        <w:t xml:space="preserve"> – </w:t>
      </w:r>
      <w:r w:rsidRPr="00597807">
        <w:rPr>
          <w:sz w:val="24"/>
          <w:szCs w:val="24"/>
        </w:rPr>
        <w:t xml:space="preserve">ответственные исполнители муниципальной программы,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 Механизм взаимодействия ответственного исполнителя и соисполнителей муниципальной программы, распределения полномочий, осуществления </w:t>
      </w:r>
      <w:proofErr w:type="gramStart"/>
      <w:r w:rsidRPr="00597807">
        <w:rPr>
          <w:sz w:val="24"/>
          <w:szCs w:val="24"/>
        </w:rPr>
        <w:t>контроля за</w:t>
      </w:r>
      <w:proofErr w:type="gramEnd"/>
      <w:r w:rsidRPr="00597807">
        <w:rPr>
          <w:sz w:val="24"/>
          <w:szCs w:val="24"/>
        </w:rPr>
        <w:t xml:space="preserve">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 их формирования, утверждения, корректировки и реализации, утвержденным постановлением администрации города Урай от 25.06.2019 №1524.</w:t>
      </w:r>
    </w:p>
    <w:p w:rsidR="00E66212" w:rsidRDefault="00597807" w:rsidP="00597807">
      <w:pPr>
        <w:pStyle w:val="ConsPlusNormal"/>
        <w:tabs>
          <w:tab w:val="left" w:pos="851"/>
        </w:tabs>
        <w:ind w:firstLine="709"/>
        <w:jc w:val="both"/>
        <w:rPr>
          <w:rFonts w:ascii="Times New Roman" w:eastAsia="Calibri" w:hAnsi="Times New Roman" w:cs="Times New Roman"/>
          <w:sz w:val="24"/>
          <w:szCs w:val="24"/>
        </w:rPr>
      </w:pPr>
      <w:r w:rsidRPr="00597807">
        <w:rPr>
          <w:rFonts w:ascii="Times New Roman" w:eastAsia="Calibri" w:hAnsi="Times New Roman" w:cs="Times New Roman"/>
          <w:sz w:val="24"/>
          <w:szCs w:val="24"/>
        </w:rPr>
        <w:t>2.</w:t>
      </w:r>
      <w:r w:rsidR="00420CE1">
        <w:rPr>
          <w:rFonts w:ascii="Times New Roman" w:eastAsia="Calibri" w:hAnsi="Times New Roman" w:cs="Times New Roman"/>
          <w:sz w:val="24"/>
          <w:szCs w:val="24"/>
        </w:rPr>
        <w:t>2</w:t>
      </w:r>
      <w:r w:rsidRPr="00597807">
        <w:rPr>
          <w:rFonts w:ascii="Times New Roman" w:eastAsia="Calibri" w:hAnsi="Times New Roman" w:cs="Times New Roman"/>
          <w:sz w:val="24"/>
          <w:szCs w:val="24"/>
        </w:rPr>
        <w:t xml:space="preserve">. </w:t>
      </w:r>
      <w:r w:rsidR="00E66212" w:rsidRPr="00336ACB">
        <w:rPr>
          <w:rFonts w:ascii="Times New Roman" w:eastAsia="Calibri" w:hAnsi="Times New Roman" w:cs="Times New Roman"/>
          <w:sz w:val="24"/>
          <w:szCs w:val="24"/>
        </w:rPr>
        <w:t xml:space="preserve">Для реализации муниципальной программы </w:t>
      </w:r>
      <w:r w:rsidR="00E66212">
        <w:rPr>
          <w:rFonts w:ascii="Times New Roman" w:eastAsia="Calibri" w:hAnsi="Times New Roman" w:cs="Times New Roman"/>
          <w:sz w:val="24"/>
          <w:szCs w:val="24"/>
        </w:rPr>
        <w:t>соответствующие</w:t>
      </w:r>
      <w:r w:rsidR="00E66212" w:rsidRPr="00336ACB">
        <w:rPr>
          <w:rFonts w:ascii="Times New Roman" w:eastAsia="Calibri" w:hAnsi="Times New Roman" w:cs="Times New Roman"/>
          <w:sz w:val="24"/>
          <w:szCs w:val="24"/>
        </w:rPr>
        <w:t xml:space="preserve"> Порядки  </w:t>
      </w:r>
      <w:r w:rsidR="00E66212">
        <w:rPr>
          <w:rFonts w:ascii="Times New Roman" w:eastAsia="Calibri" w:hAnsi="Times New Roman" w:cs="Times New Roman"/>
          <w:sz w:val="24"/>
          <w:szCs w:val="24"/>
        </w:rPr>
        <w:t xml:space="preserve"> </w:t>
      </w:r>
      <w:r w:rsidR="00E66212" w:rsidRPr="00336ACB">
        <w:rPr>
          <w:rFonts w:ascii="Times New Roman" w:eastAsia="Calibri" w:hAnsi="Times New Roman" w:cs="Times New Roman"/>
          <w:sz w:val="24"/>
          <w:szCs w:val="24"/>
        </w:rPr>
        <w:t>дополнительно</w:t>
      </w:r>
      <w:r w:rsidR="00E66212">
        <w:rPr>
          <w:rFonts w:ascii="Times New Roman" w:eastAsia="Calibri" w:hAnsi="Times New Roman" w:cs="Times New Roman"/>
          <w:sz w:val="24"/>
          <w:szCs w:val="24"/>
        </w:rPr>
        <w:t xml:space="preserve"> не </w:t>
      </w:r>
      <w:r w:rsidR="00E66212" w:rsidRPr="00565D42">
        <w:rPr>
          <w:rFonts w:ascii="Times New Roman" w:eastAsia="Calibri" w:hAnsi="Times New Roman" w:cs="Times New Roman"/>
          <w:sz w:val="24"/>
          <w:szCs w:val="24"/>
        </w:rPr>
        <w:t>разрабатываются.</w:t>
      </w:r>
      <w:r w:rsidR="00E66212" w:rsidRPr="00336ACB">
        <w:rPr>
          <w:rFonts w:ascii="Times New Roman" w:eastAsia="Calibri" w:hAnsi="Times New Roman" w:cs="Times New Roman"/>
          <w:sz w:val="24"/>
          <w:szCs w:val="24"/>
        </w:rPr>
        <w:t xml:space="preserve"> </w:t>
      </w:r>
      <w:r w:rsidR="00E66212">
        <w:rPr>
          <w:rFonts w:ascii="Times New Roman" w:eastAsia="Calibri" w:hAnsi="Times New Roman" w:cs="Times New Roman"/>
          <w:sz w:val="24"/>
          <w:szCs w:val="24"/>
        </w:rPr>
        <w:t xml:space="preserve"> </w:t>
      </w:r>
    </w:p>
    <w:p w:rsidR="0070197C" w:rsidRDefault="0070197C" w:rsidP="00597807">
      <w:pPr>
        <w:pStyle w:val="ConsPlusNormal"/>
        <w:tabs>
          <w:tab w:val="left" w:pos="851"/>
        </w:tabs>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2.3. Реализация мероприятий муниципальной программы осуществляется с учетом технологий бережливого производства.</w:t>
      </w:r>
    </w:p>
    <w:p w:rsidR="00597807" w:rsidRPr="00597807" w:rsidRDefault="001458E7" w:rsidP="00597807">
      <w:pPr>
        <w:pStyle w:val="ConsPlusNormal"/>
        <w:tabs>
          <w:tab w:val="left" w:pos="851"/>
        </w:tabs>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70197C">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00597807" w:rsidRPr="00597807">
        <w:rPr>
          <w:rFonts w:ascii="Times New Roman" w:eastAsia="Calibri" w:hAnsi="Times New Roman" w:cs="Times New Roman"/>
          <w:sz w:val="24"/>
          <w:szCs w:val="24"/>
        </w:rPr>
        <w:t xml:space="preserve">Реализация мероприятий муниципальной программы </w:t>
      </w:r>
      <w:r w:rsidR="00533E2B">
        <w:rPr>
          <w:rFonts w:ascii="Times New Roman" w:eastAsia="Calibri" w:hAnsi="Times New Roman" w:cs="Times New Roman"/>
          <w:sz w:val="24"/>
          <w:szCs w:val="24"/>
        </w:rPr>
        <w:t xml:space="preserve">не </w:t>
      </w:r>
      <w:r w:rsidR="00597807" w:rsidRPr="00597807">
        <w:rPr>
          <w:rFonts w:ascii="Times New Roman" w:eastAsia="Calibri" w:hAnsi="Times New Roman" w:cs="Times New Roman"/>
          <w:sz w:val="24"/>
          <w:szCs w:val="24"/>
        </w:rPr>
        <w:t xml:space="preserve">осуществляется </w:t>
      </w:r>
      <w:r w:rsidR="00533E2B">
        <w:rPr>
          <w:rFonts w:ascii="Times New Roman" w:eastAsia="Calibri" w:hAnsi="Times New Roman" w:cs="Times New Roman"/>
          <w:sz w:val="24"/>
          <w:szCs w:val="24"/>
        </w:rPr>
        <w:t>на принципах проектного управлени</w:t>
      </w:r>
      <w:r w:rsidR="00B722F5">
        <w:rPr>
          <w:rFonts w:ascii="Times New Roman" w:eastAsia="Calibri" w:hAnsi="Times New Roman" w:cs="Times New Roman"/>
          <w:sz w:val="24"/>
          <w:szCs w:val="24"/>
        </w:rPr>
        <w:t>я</w:t>
      </w:r>
      <w:r w:rsidR="00533E2B">
        <w:rPr>
          <w:rFonts w:ascii="Times New Roman" w:eastAsia="Calibri" w:hAnsi="Times New Roman" w:cs="Times New Roman"/>
          <w:sz w:val="24"/>
          <w:szCs w:val="24"/>
        </w:rPr>
        <w:t>.</w:t>
      </w:r>
    </w:p>
    <w:p w:rsidR="00597807" w:rsidRPr="00597807" w:rsidRDefault="00597807" w:rsidP="00597807">
      <w:pPr>
        <w:pStyle w:val="ConsPlusNormal"/>
        <w:tabs>
          <w:tab w:val="left" w:pos="851"/>
        </w:tabs>
        <w:ind w:firstLine="709"/>
        <w:jc w:val="both"/>
        <w:rPr>
          <w:rFonts w:ascii="Times New Roman" w:eastAsia="Calibri" w:hAnsi="Times New Roman" w:cs="Times New Roman"/>
          <w:sz w:val="24"/>
          <w:szCs w:val="24"/>
        </w:rPr>
      </w:pPr>
      <w:r w:rsidRPr="00597807">
        <w:rPr>
          <w:rFonts w:ascii="Times New Roman" w:eastAsia="Calibri" w:hAnsi="Times New Roman" w:cs="Times New Roman"/>
          <w:sz w:val="24"/>
          <w:szCs w:val="24"/>
        </w:rPr>
        <w:t>2.</w:t>
      </w:r>
      <w:r w:rsidR="0070197C">
        <w:rPr>
          <w:rFonts w:ascii="Times New Roman" w:eastAsia="Calibri" w:hAnsi="Times New Roman" w:cs="Times New Roman"/>
          <w:sz w:val="24"/>
          <w:szCs w:val="24"/>
        </w:rPr>
        <w:t>5</w:t>
      </w:r>
      <w:r w:rsidRPr="00597807">
        <w:rPr>
          <w:rFonts w:ascii="Times New Roman" w:eastAsia="Calibri" w:hAnsi="Times New Roman" w:cs="Times New Roman"/>
          <w:sz w:val="24"/>
          <w:szCs w:val="24"/>
        </w:rPr>
        <w:t xml:space="preserve">. </w:t>
      </w:r>
      <w:r w:rsidR="00533E2B">
        <w:rPr>
          <w:rFonts w:ascii="Times New Roman" w:eastAsia="Calibri" w:hAnsi="Times New Roman" w:cs="Times New Roman"/>
          <w:sz w:val="24"/>
          <w:szCs w:val="24"/>
        </w:rPr>
        <w:t>При финансовом обеспечении</w:t>
      </w:r>
      <w:r w:rsidRPr="00597807">
        <w:rPr>
          <w:rFonts w:ascii="Times New Roman" w:eastAsia="Calibri" w:hAnsi="Times New Roman" w:cs="Times New Roman"/>
          <w:sz w:val="24"/>
          <w:szCs w:val="24"/>
        </w:rPr>
        <w:t xml:space="preserve"> мероприятий муниципальной программы</w:t>
      </w:r>
      <w:r w:rsidR="00E57273">
        <w:rPr>
          <w:rFonts w:ascii="Times New Roman" w:eastAsia="Calibri" w:hAnsi="Times New Roman" w:cs="Times New Roman"/>
          <w:sz w:val="24"/>
          <w:szCs w:val="24"/>
        </w:rPr>
        <w:t xml:space="preserve"> не</w:t>
      </w:r>
      <w:r w:rsidRPr="00597807">
        <w:rPr>
          <w:rFonts w:ascii="Times New Roman" w:eastAsia="Calibri" w:hAnsi="Times New Roman" w:cs="Times New Roman"/>
          <w:sz w:val="24"/>
          <w:szCs w:val="24"/>
        </w:rPr>
        <w:t xml:space="preserve"> </w:t>
      </w:r>
      <w:r w:rsidR="00533E2B">
        <w:rPr>
          <w:rFonts w:ascii="Times New Roman" w:eastAsia="Calibri" w:hAnsi="Times New Roman" w:cs="Times New Roman"/>
          <w:sz w:val="24"/>
          <w:szCs w:val="24"/>
        </w:rPr>
        <w:t xml:space="preserve">применяются методы </w:t>
      </w:r>
      <w:proofErr w:type="gramStart"/>
      <w:r w:rsidR="00533E2B">
        <w:rPr>
          <w:rFonts w:ascii="Times New Roman" w:eastAsia="Calibri" w:hAnsi="Times New Roman" w:cs="Times New Roman"/>
          <w:sz w:val="24"/>
          <w:szCs w:val="24"/>
        </w:rPr>
        <w:t>инициативного</w:t>
      </w:r>
      <w:proofErr w:type="gramEnd"/>
      <w:r w:rsidR="0070197C">
        <w:rPr>
          <w:rFonts w:ascii="Times New Roman" w:eastAsia="Calibri" w:hAnsi="Times New Roman" w:cs="Times New Roman"/>
          <w:sz w:val="24"/>
          <w:szCs w:val="24"/>
        </w:rPr>
        <w:t xml:space="preserve"> </w:t>
      </w:r>
      <w:proofErr w:type="spellStart"/>
      <w:r w:rsidR="0070197C">
        <w:rPr>
          <w:rFonts w:ascii="Times New Roman" w:eastAsia="Calibri" w:hAnsi="Times New Roman" w:cs="Times New Roman"/>
          <w:sz w:val="24"/>
          <w:szCs w:val="24"/>
        </w:rPr>
        <w:t>бюджетирования</w:t>
      </w:r>
      <w:proofErr w:type="spellEnd"/>
      <w:r w:rsidR="0070197C">
        <w:rPr>
          <w:rFonts w:ascii="Times New Roman" w:eastAsia="Calibri" w:hAnsi="Times New Roman" w:cs="Times New Roman"/>
          <w:sz w:val="24"/>
          <w:szCs w:val="24"/>
        </w:rPr>
        <w:t>.</w:t>
      </w:r>
      <w:r w:rsidRPr="00597807">
        <w:rPr>
          <w:rFonts w:ascii="Times New Roman" w:eastAsia="Calibri" w:hAnsi="Times New Roman" w:cs="Times New Roman"/>
          <w:sz w:val="24"/>
          <w:szCs w:val="24"/>
        </w:rPr>
        <w:t xml:space="preserve"> </w:t>
      </w:r>
    </w:p>
    <w:p w:rsidR="00786CC2" w:rsidRPr="00350347" w:rsidRDefault="001458E7" w:rsidP="001458E7">
      <w:pPr>
        <w:pStyle w:val="ConsPlusNormal"/>
        <w:ind w:firstLine="708"/>
        <w:jc w:val="both"/>
        <w:rPr>
          <w:rFonts w:ascii="Times New Roman" w:eastAsia="Calibri" w:hAnsi="Times New Roman" w:cs="Times New Roman"/>
          <w:sz w:val="24"/>
          <w:szCs w:val="24"/>
        </w:rPr>
      </w:pPr>
      <w:r w:rsidRPr="001458E7">
        <w:rPr>
          <w:rFonts w:ascii="Times New Roman" w:eastAsia="Calibri" w:hAnsi="Times New Roman" w:cs="Times New Roman"/>
          <w:sz w:val="24"/>
          <w:szCs w:val="24"/>
        </w:rPr>
        <w:t>Реализация отдельных мероприятий муниципальной программы осуществляется за счет предоставления межбюджетных трансфертов из бюджета Ханты-Мансийского автономного округа</w:t>
      </w:r>
      <w:r w:rsidR="00533E2B">
        <w:rPr>
          <w:rFonts w:ascii="Times New Roman" w:eastAsia="Calibri" w:hAnsi="Times New Roman" w:cs="Times New Roman"/>
          <w:sz w:val="24"/>
          <w:szCs w:val="24"/>
        </w:rPr>
        <w:t xml:space="preserve"> </w:t>
      </w:r>
      <w:r w:rsidRPr="001458E7">
        <w:rPr>
          <w:rFonts w:ascii="Times New Roman" w:eastAsia="Calibri" w:hAnsi="Times New Roman" w:cs="Times New Roman"/>
          <w:sz w:val="24"/>
          <w:szCs w:val="24"/>
        </w:rPr>
        <w:t>-</w:t>
      </w:r>
      <w:r w:rsidR="00533E2B">
        <w:rPr>
          <w:rFonts w:ascii="Times New Roman" w:eastAsia="Calibri" w:hAnsi="Times New Roman" w:cs="Times New Roman"/>
          <w:sz w:val="24"/>
          <w:szCs w:val="24"/>
        </w:rPr>
        <w:t xml:space="preserve"> </w:t>
      </w:r>
      <w:r w:rsidRPr="001458E7">
        <w:rPr>
          <w:rFonts w:ascii="Times New Roman" w:eastAsia="Calibri" w:hAnsi="Times New Roman" w:cs="Times New Roman"/>
          <w:sz w:val="24"/>
          <w:szCs w:val="24"/>
        </w:rPr>
        <w:t>Югры.</w:t>
      </w:r>
    </w:p>
    <w:p w:rsidR="00350347" w:rsidRPr="00350347" w:rsidRDefault="00350347" w:rsidP="001458E7">
      <w:pPr>
        <w:pStyle w:val="ConsPlusNormal"/>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Перечень возможных рисков при реализации муниципальной программы и мер по их преодолению приведен в таблице 3 муниципальной программы.</w:t>
      </w:r>
    </w:p>
    <w:p w:rsidR="00786CC2" w:rsidRDefault="00786CC2" w:rsidP="00786CC2">
      <w:pPr>
        <w:pStyle w:val="ConsPlusNormal"/>
        <w:ind w:firstLine="0"/>
        <w:jc w:val="both"/>
        <w:rPr>
          <w:rFonts w:ascii="Times New Roman" w:eastAsia="Calibri" w:hAnsi="Times New Roman" w:cs="Times New Roman"/>
          <w:sz w:val="24"/>
          <w:szCs w:val="24"/>
        </w:rPr>
      </w:pPr>
    </w:p>
    <w:p w:rsidR="00786CC2" w:rsidRDefault="00786CC2" w:rsidP="00786CC2">
      <w:pPr>
        <w:pStyle w:val="ConsPlusNormal"/>
        <w:ind w:firstLine="0"/>
        <w:jc w:val="both"/>
        <w:rPr>
          <w:rFonts w:ascii="Times New Roman" w:eastAsia="Calibri" w:hAnsi="Times New Roman" w:cs="Times New Roman"/>
          <w:sz w:val="24"/>
          <w:szCs w:val="24"/>
        </w:rPr>
      </w:pPr>
    </w:p>
    <w:p w:rsidR="00786CC2" w:rsidRDefault="00786CC2" w:rsidP="00786CC2">
      <w:pPr>
        <w:pStyle w:val="ConsPlusNormal"/>
        <w:ind w:firstLine="0"/>
        <w:jc w:val="both"/>
        <w:rPr>
          <w:rFonts w:ascii="Times New Roman" w:eastAsia="Calibri" w:hAnsi="Times New Roman" w:cs="Times New Roman"/>
          <w:sz w:val="24"/>
          <w:szCs w:val="24"/>
        </w:rPr>
      </w:pPr>
    </w:p>
    <w:p w:rsidR="00786CC2" w:rsidRDefault="00786CC2" w:rsidP="00786CC2">
      <w:pPr>
        <w:pStyle w:val="ConsPlusNormal"/>
        <w:ind w:firstLine="0"/>
        <w:jc w:val="both"/>
        <w:rPr>
          <w:rFonts w:ascii="Times New Roman" w:eastAsia="Calibri" w:hAnsi="Times New Roman" w:cs="Times New Roman"/>
          <w:sz w:val="24"/>
          <w:szCs w:val="24"/>
        </w:rPr>
      </w:pPr>
    </w:p>
    <w:p w:rsidR="00786CC2" w:rsidRDefault="00786CC2" w:rsidP="00786CC2">
      <w:pPr>
        <w:pStyle w:val="ConsPlusNormal"/>
        <w:ind w:firstLine="0"/>
        <w:jc w:val="both"/>
        <w:rPr>
          <w:rFonts w:ascii="Times New Roman" w:eastAsia="Calibri" w:hAnsi="Times New Roman" w:cs="Times New Roman"/>
          <w:sz w:val="24"/>
          <w:szCs w:val="24"/>
        </w:rPr>
      </w:pPr>
    </w:p>
    <w:p w:rsidR="00786CC2" w:rsidRDefault="00786CC2" w:rsidP="00786CC2">
      <w:pPr>
        <w:pStyle w:val="ConsPlusNormal"/>
        <w:ind w:firstLine="0"/>
        <w:jc w:val="both"/>
        <w:rPr>
          <w:rFonts w:ascii="Times New Roman" w:eastAsia="Calibri" w:hAnsi="Times New Roman" w:cs="Times New Roman"/>
          <w:sz w:val="24"/>
          <w:szCs w:val="24"/>
        </w:rPr>
      </w:pPr>
    </w:p>
    <w:p w:rsidR="00786CC2" w:rsidRDefault="00786CC2" w:rsidP="00786CC2">
      <w:pPr>
        <w:pStyle w:val="ConsPlusNormal"/>
        <w:ind w:firstLine="0"/>
        <w:jc w:val="both"/>
        <w:rPr>
          <w:rFonts w:ascii="Times New Roman" w:eastAsia="Calibri" w:hAnsi="Times New Roman" w:cs="Times New Roman"/>
          <w:sz w:val="24"/>
          <w:szCs w:val="24"/>
        </w:rPr>
      </w:pPr>
    </w:p>
    <w:p w:rsidR="00786CC2" w:rsidRDefault="00786CC2" w:rsidP="00786CC2">
      <w:pPr>
        <w:pStyle w:val="ConsPlusNormal"/>
        <w:ind w:firstLine="0"/>
        <w:jc w:val="both"/>
        <w:rPr>
          <w:rFonts w:ascii="Times New Roman" w:eastAsia="Calibri" w:hAnsi="Times New Roman" w:cs="Times New Roman"/>
          <w:sz w:val="24"/>
          <w:szCs w:val="24"/>
        </w:rPr>
      </w:pPr>
    </w:p>
    <w:p w:rsidR="00A23692" w:rsidRPr="005F6D9F" w:rsidRDefault="00A23692" w:rsidP="00BD7E57">
      <w:pPr>
        <w:pStyle w:val="ConsPlusNormal"/>
        <w:ind w:firstLine="567"/>
        <w:jc w:val="both"/>
        <w:rPr>
          <w:rFonts w:ascii="Times New Roman" w:hAnsi="Times New Roman" w:cs="Times New Roman"/>
          <w:sz w:val="24"/>
          <w:szCs w:val="24"/>
        </w:rPr>
        <w:sectPr w:rsidR="00A23692" w:rsidRPr="005F6D9F" w:rsidSect="00AC1882">
          <w:pgSz w:w="11906" w:h="16838"/>
          <w:pgMar w:top="851" w:right="851" w:bottom="851" w:left="1418" w:header="709" w:footer="709" w:gutter="0"/>
          <w:cols w:space="708"/>
          <w:docGrid w:linePitch="360"/>
        </w:sectPr>
      </w:pPr>
    </w:p>
    <w:p w:rsidR="0085196F" w:rsidRPr="005F6D9F" w:rsidRDefault="0085196F" w:rsidP="0085196F">
      <w:pPr>
        <w:autoSpaceDE w:val="0"/>
        <w:autoSpaceDN w:val="0"/>
        <w:adjustRightInd w:val="0"/>
        <w:jc w:val="right"/>
        <w:outlineLvl w:val="2"/>
        <w:rPr>
          <w:b/>
          <w:sz w:val="24"/>
          <w:szCs w:val="24"/>
        </w:rPr>
      </w:pPr>
      <w:r w:rsidRPr="005F6D9F">
        <w:rPr>
          <w:sz w:val="24"/>
          <w:szCs w:val="24"/>
        </w:rPr>
        <w:lastRenderedPageBreak/>
        <w:t>Таблица 1</w:t>
      </w:r>
    </w:p>
    <w:p w:rsidR="0085196F" w:rsidRPr="005F6D9F" w:rsidRDefault="0085196F" w:rsidP="0085196F">
      <w:pPr>
        <w:autoSpaceDE w:val="0"/>
        <w:autoSpaceDN w:val="0"/>
        <w:adjustRightInd w:val="0"/>
        <w:jc w:val="center"/>
        <w:outlineLvl w:val="2"/>
        <w:rPr>
          <w:b/>
          <w:sz w:val="24"/>
          <w:szCs w:val="24"/>
        </w:rPr>
      </w:pPr>
      <w:r w:rsidRPr="005F6D9F">
        <w:rPr>
          <w:b/>
          <w:sz w:val="24"/>
          <w:szCs w:val="24"/>
        </w:rPr>
        <w:t>Целевые показатели муниципальной программы</w:t>
      </w:r>
    </w:p>
    <w:p w:rsidR="0085196F" w:rsidRPr="005F6D9F" w:rsidRDefault="0085196F" w:rsidP="0085196F">
      <w:pPr>
        <w:autoSpaceDE w:val="0"/>
        <w:autoSpaceDN w:val="0"/>
        <w:adjustRightInd w:val="0"/>
        <w:jc w:val="right"/>
        <w:outlineLvl w:val="2"/>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266"/>
        <w:gridCol w:w="712"/>
        <w:gridCol w:w="850"/>
        <w:gridCol w:w="709"/>
        <w:gridCol w:w="6"/>
        <w:gridCol w:w="845"/>
        <w:gridCol w:w="6"/>
        <w:gridCol w:w="844"/>
        <w:gridCol w:w="709"/>
        <w:gridCol w:w="6"/>
        <w:gridCol w:w="844"/>
        <w:gridCol w:w="851"/>
        <w:gridCol w:w="6"/>
        <w:gridCol w:w="844"/>
        <w:gridCol w:w="7"/>
        <w:gridCol w:w="844"/>
        <w:gridCol w:w="7"/>
        <w:gridCol w:w="843"/>
        <w:gridCol w:w="851"/>
        <w:gridCol w:w="850"/>
        <w:gridCol w:w="851"/>
        <w:gridCol w:w="992"/>
      </w:tblGrid>
      <w:tr w:rsidR="0085196F" w:rsidRPr="005F6D9F" w:rsidTr="00851F94">
        <w:trPr>
          <w:trHeight w:val="999"/>
        </w:trPr>
        <w:tc>
          <w:tcPr>
            <w:tcW w:w="708" w:type="dxa"/>
            <w:vMerge w:val="restart"/>
            <w:vAlign w:val="center"/>
          </w:tcPr>
          <w:p w:rsidR="0085196F" w:rsidRPr="005F6D9F" w:rsidRDefault="0085196F" w:rsidP="0042094D">
            <w:pPr>
              <w:pStyle w:val="ConsPlusNormal"/>
              <w:widowControl/>
              <w:ind w:firstLine="0"/>
              <w:jc w:val="center"/>
              <w:outlineLvl w:val="1"/>
              <w:rPr>
                <w:rFonts w:ascii="Times New Roman" w:hAnsi="Times New Roman" w:cs="Times New Roman"/>
                <w:sz w:val="24"/>
                <w:szCs w:val="24"/>
              </w:rPr>
            </w:pPr>
            <w:r w:rsidRPr="005F6D9F">
              <w:rPr>
                <w:rFonts w:ascii="Times New Roman" w:hAnsi="Times New Roman" w:cs="Times New Roman"/>
                <w:sz w:val="24"/>
                <w:szCs w:val="24"/>
              </w:rPr>
              <w:t xml:space="preserve">№ </w:t>
            </w:r>
            <w:proofErr w:type="spellStart"/>
            <w:proofErr w:type="gramStart"/>
            <w:r w:rsidRPr="005F6D9F">
              <w:rPr>
                <w:rFonts w:ascii="Times New Roman" w:hAnsi="Times New Roman" w:cs="Times New Roman"/>
                <w:sz w:val="24"/>
                <w:szCs w:val="24"/>
              </w:rPr>
              <w:t>п</w:t>
            </w:r>
            <w:proofErr w:type="spellEnd"/>
            <w:proofErr w:type="gramEnd"/>
            <w:r w:rsidRPr="005F6D9F">
              <w:rPr>
                <w:rFonts w:ascii="Times New Roman" w:hAnsi="Times New Roman" w:cs="Times New Roman"/>
                <w:sz w:val="24"/>
                <w:szCs w:val="24"/>
              </w:rPr>
              <w:t>/</w:t>
            </w:r>
            <w:proofErr w:type="spellStart"/>
            <w:r w:rsidRPr="005F6D9F">
              <w:rPr>
                <w:rFonts w:ascii="Times New Roman" w:hAnsi="Times New Roman" w:cs="Times New Roman"/>
                <w:sz w:val="24"/>
                <w:szCs w:val="24"/>
              </w:rPr>
              <w:t>п</w:t>
            </w:r>
            <w:proofErr w:type="spellEnd"/>
          </w:p>
        </w:tc>
        <w:tc>
          <w:tcPr>
            <w:tcW w:w="2266" w:type="dxa"/>
            <w:vMerge w:val="restart"/>
            <w:vAlign w:val="center"/>
          </w:tcPr>
          <w:p w:rsidR="0085196F" w:rsidRPr="005F6D9F" w:rsidRDefault="0085196F" w:rsidP="0042094D">
            <w:pPr>
              <w:pStyle w:val="ConsPlusNormal"/>
              <w:widowControl/>
              <w:ind w:firstLine="0"/>
              <w:jc w:val="center"/>
              <w:outlineLvl w:val="1"/>
              <w:rPr>
                <w:rFonts w:ascii="Times New Roman" w:hAnsi="Times New Roman" w:cs="Times New Roman"/>
              </w:rPr>
            </w:pPr>
            <w:r w:rsidRPr="005F6D9F">
              <w:rPr>
                <w:rFonts w:ascii="Times New Roman" w:hAnsi="Times New Roman" w:cs="Times New Roman"/>
              </w:rPr>
              <w:t>Наименование показателя</w:t>
            </w:r>
          </w:p>
        </w:tc>
        <w:tc>
          <w:tcPr>
            <w:tcW w:w="712" w:type="dxa"/>
            <w:vMerge w:val="restart"/>
            <w:vAlign w:val="center"/>
          </w:tcPr>
          <w:p w:rsidR="0085196F" w:rsidRPr="005F6D9F" w:rsidRDefault="0085196F" w:rsidP="0042094D">
            <w:pPr>
              <w:pStyle w:val="ConsPlusNormal"/>
              <w:widowControl/>
              <w:ind w:firstLine="0"/>
              <w:jc w:val="center"/>
              <w:outlineLvl w:val="1"/>
              <w:rPr>
                <w:rFonts w:ascii="Times New Roman" w:hAnsi="Times New Roman" w:cs="Times New Roman"/>
              </w:rPr>
            </w:pPr>
            <w:r w:rsidRPr="005F6D9F">
              <w:rPr>
                <w:rFonts w:ascii="Times New Roman" w:hAnsi="Times New Roman" w:cs="Times New Roman"/>
              </w:rPr>
              <w:t xml:space="preserve">Ед. </w:t>
            </w:r>
            <w:proofErr w:type="spellStart"/>
            <w:r w:rsidRPr="005F6D9F">
              <w:rPr>
                <w:rFonts w:ascii="Times New Roman" w:hAnsi="Times New Roman" w:cs="Times New Roman"/>
              </w:rPr>
              <w:t>изм</w:t>
            </w:r>
            <w:proofErr w:type="spellEnd"/>
            <w:r w:rsidRPr="005F6D9F">
              <w:rPr>
                <w:rFonts w:ascii="Times New Roman" w:hAnsi="Times New Roman" w:cs="Times New Roman"/>
              </w:rPr>
              <w:t>.</w:t>
            </w:r>
          </w:p>
        </w:tc>
        <w:tc>
          <w:tcPr>
            <w:tcW w:w="850" w:type="dxa"/>
            <w:vMerge w:val="restart"/>
            <w:vAlign w:val="center"/>
          </w:tcPr>
          <w:p w:rsidR="0085196F" w:rsidRPr="005F6D9F" w:rsidRDefault="0085196F" w:rsidP="007676AA">
            <w:pPr>
              <w:pStyle w:val="ConsPlusNormal"/>
              <w:widowControl/>
              <w:ind w:left="-109" w:firstLine="0"/>
              <w:jc w:val="center"/>
              <w:outlineLvl w:val="1"/>
              <w:rPr>
                <w:rFonts w:ascii="Times New Roman" w:hAnsi="Times New Roman" w:cs="Times New Roman"/>
                <w:sz w:val="18"/>
                <w:szCs w:val="18"/>
              </w:rPr>
            </w:pPr>
            <w:r w:rsidRPr="005F6D9F">
              <w:rPr>
                <w:rFonts w:ascii="Times New Roman" w:hAnsi="Times New Roman" w:cs="Times New Roman"/>
                <w:sz w:val="18"/>
                <w:szCs w:val="18"/>
              </w:rPr>
              <w:t>Базовый показате</w:t>
            </w:r>
            <w:r w:rsidR="007676AA">
              <w:rPr>
                <w:rFonts w:ascii="Times New Roman" w:hAnsi="Times New Roman" w:cs="Times New Roman"/>
                <w:sz w:val="18"/>
                <w:szCs w:val="18"/>
              </w:rPr>
              <w:t>л</w:t>
            </w:r>
            <w:r w:rsidRPr="005F6D9F">
              <w:rPr>
                <w:rFonts w:ascii="Times New Roman" w:hAnsi="Times New Roman" w:cs="Times New Roman"/>
                <w:sz w:val="18"/>
                <w:szCs w:val="18"/>
              </w:rPr>
              <w:t>ь на начало реализац</w:t>
            </w:r>
            <w:r w:rsidR="007676AA">
              <w:rPr>
                <w:rFonts w:ascii="Times New Roman" w:hAnsi="Times New Roman" w:cs="Times New Roman"/>
                <w:sz w:val="18"/>
                <w:szCs w:val="18"/>
              </w:rPr>
              <w:t>и</w:t>
            </w:r>
            <w:r w:rsidRPr="005F6D9F">
              <w:rPr>
                <w:rFonts w:ascii="Times New Roman" w:hAnsi="Times New Roman" w:cs="Times New Roman"/>
                <w:sz w:val="18"/>
                <w:szCs w:val="18"/>
              </w:rPr>
              <w:t>и муниципальной программы</w:t>
            </w:r>
          </w:p>
        </w:tc>
        <w:tc>
          <w:tcPr>
            <w:tcW w:w="9923" w:type="dxa"/>
            <w:gridSpan w:val="18"/>
            <w:vAlign w:val="center"/>
          </w:tcPr>
          <w:p w:rsidR="0085196F" w:rsidRPr="005F6D9F" w:rsidRDefault="0085196F" w:rsidP="0083463F">
            <w:pPr>
              <w:pStyle w:val="ConsPlusNormal"/>
              <w:jc w:val="center"/>
              <w:rPr>
                <w:rFonts w:ascii="Times New Roman" w:hAnsi="Times New Roman" w:cs="Times New Roman"/>
              </w:rPr>
            </w:pPr>
            <w:r w:rsidRPr="005F6D9F">
              <w:rPr>
                <w:rFonts w:ascii="Times New Roman" w:hAnsi="Times New Roman" w:cs="Times New Roman"/>
              </w:rPr>
              <w:t>Значени</w:t>
            </w:r>
            <w:r w:rsidR="0083463F" w:rsidRPr="005F6D9F">
              <w:rPr>
                <w:rFonts w:ascii="Times New Roman" w:hAnsi="Times New Roman" w:cs="Times New Roman"/>
              </w:rPr>
              <w:t>я</w:t>
            </w:r>
            <w:r w:rsidRPr="005F6D9F">
              <w:rPr>
                <w:rFonts w:ascii="Times New Roman" w:hAnsi="Times New Roman" w:cs="Times New Roman"/>
              </w:rPr>
              <w:t xml:space="preserve"> показателя по годам</w:t>
            </w:r>
          </w:p>
        </w:tc>
        <w:tc>
          <w:tcPr>
            <w:tcW w:w="992" w:type="dxa"/>
            <w:vMerge w:val="restart"/>
            <w:vAlign w:val="center"/>
          </w:tcPr>
          <w:p w:rsidR="0085196F" w:rsidRPr="005F6D9F" w:rsidRDefault="0085196F" w:rsidP="00851F94">
            <w:pPr>
              <w:pStyle w:val="ConsPlusNormal"/>
              <w:widowControl/>
              <w:ind w:firstLine="0"/>
              <w:jc w:val="center"/>
              <w:rPr>
                <w:rFonts w:ascii="Times New Roman" w:hAnsi="Times New Roman" w:cs="Times New Roman"/>
                <w:sz w:val="18"/>
                <w:szCs w:val="18"/>
              </w:rPr>
            </w:pPr>
            <w:r w:rsidRPr="005F6D9F">
              <w:rPr>
                <w:rFonts w:ascii="Times New Roman" w:hAnsi="Times New Roman" w:cs="Times New Roman"/>
                <w:sz w:val="18"/>
                <w:szCs w:val="18"/>
              </w:rPr>
              <w:t>Целевое значение показателя на момент окончания действия муниципальной программы</w:t>
            </w:r>
          </w:p>
        </w:tc>
      </w:tr>
      <w:tr w:rsidR="0085196F" w:rsidRPr="005F6D9F" w:rsidTr="00851F94">
        <w:trPr>
          <w:trHeight w:val="998"/>
        </w:trPr>
        <w:tc>
          <w:tcPr>
            <w:tcW w:w="708" w:type="dxa"/>
            <w:vMerge/>
          </w:tcPr>
          <w:p w:rsidR="0085196F" w:rsidRPr="005F6D9F" w:rsidRDefault="0085196F" w:rsidP="0042094D">
            <w:pPr>
              <w:pStyle w:val="ConsPlusNormal"/>
              <w:widowControl/>
              <w:ind w:firstLine="0"/>
              <w:jc w:val="center"/>
              <w:outlineLvl w:val="1"/>
              <w:rPr>
                <w:rFonts w:ascii="Times New Roman" w:hAnsi="Times New Roman" w:cs="Times New Roman"/>
                <w:sz w:val="24"/>
                <w:szCs w:val="24"/>
              </w:rPr>
            </w:pPr>
          </w:p>
        </w:tc>
        <w:tc>
          <w:tcPr>
            <w:tcW w:w="2266" w:type="dxa"/>
            <w:vMerge/>
          </w:tcPr>
          <w:p w:rsidR="0085196F" w:rsidRPr="005F6D9F" w:rsidRDefault="0085196F" w:rsidP="0042094D">
            <w:pPr>
              <w:pStyle w:val="ConsPlusNormal"/>
              <w:widowControl/>
              <w:ind w:firstLine="0"/>
              <w:jc w:val="center"/>
              <w:outlineLvl w:val="1"/>
              <w:rPr>
                <w:rFonts w:ascii="Times New Roman" w:hAnsi="Times New Roman" w:cs="Times New Roman"/>
                <w:sz w:val="24"/>
                <w:szCs w:val="24"/>
              </w:rPr>
            </w:pPr>
          </w:p>
        </w:tc>
        <w:tc>
          <w:tcPr>
            <w:tcW w:w="712" w:type="dxa"/>
            <w:vMerge/>
          </w:tcPr>
          <w:p w:rsidR="0085196F" w:rsidRPr="005F6D9F" w:rsidRDefault="0085196F" w:rsidP="0042094D">
            <w:pPr>
              <w:pStyle w:val="ConsPlusNormal"/>
              <w:widowControl/>
              <w:ind w:firstLine="0"/>
              <w:jc w:val="center"/>
              <w:outlineLvl w:val="1"/>
              <w:rPr>
                <w:rFonts w:ascii="Times New Roman" w:hAnsi="Times New Roman" w:cs="Times New Roman"/>
                <w:sz w:val="24"/>
                <w:szCs w:val="24"/>
              </w:rPr>
            </w:pPr>
          </w:p>
        </w:tc>
        <w:tc>
          <w:tcPr>
            <w:tcW w:w="850" w:type="dxa"/>
            <w:vMerge/>
          </w:tcPr>
          <w:p w:rsidR="0085196F" w:rsidRPr="005F6D9F" w:rsidRDefault="0085196F" w:rsidP="0042094D">
            <w:pPr>
              <w:pStyle w:val="ConsPlusNormal"/>
              <w:widowControl/>
              <w:ind w:left="-109" w:firstLine="0"/>
              <w:jc w:val="center"/>
              <w:outlineLvl w:val="1"/>
              <w:rPr>
                <w:rFonts w:ascii="Times New Roman" w:hAnsi="Times New Roman" w:cs="Times New Roman"/>
                <w:sz w:val="24"/>
                <w:szCs w:val="24"/>
              </w:rPr>
            </w:pPr>
          </w:p>
        </w:tc>
        <w:tc>
          <w:tcPr>
            <w:tcW w:w="715" w:type="dxa"/>
            <w:gridSpan w:val="2"/>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2019</w:t>
            </w:r>
          </w:p>
        </w:tc>
        <w:tc>
          <w:tcPr>
            <w:tcW w:w="851" w:type="dxa"/>
            <w:gridSpan w:val="2"/>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2020</w:t>
            </w:r>
          </w:p>
        </w:tc>
        <w:tc>
          <w:tcPr>
            <w:tcW w:w="844" w:type="dxa"/>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2021</w:t>
            </w:r>
          </w:p>
        </w:tc>
        <w:tc>
          <w:tcPr>
            <w:tcW w:w="715" w:type="dxa"/>
            <w:gridSpan w:val="2"/>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2022</w:t>
            </w:r>
          </w:p>
        </w:tc>
        <w:tc>
          <w:tcPr>
            <w:tcW w:w="844" w:type="dxa"/>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2023</w:t>
            </w:r>
          </w:p>
        </w:tc>
        <w:tc>
          <w:tcPr>
            <w:tcW w:w="857" w:type="dxa"/>
            <w:gridSpan w:val="2"/>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2024</w:t>
            </w:r>
          </w:p>
        </w:tc>
        <w:tc>
          <w:tcPr>
            <w:tcW w:w="851" w:type="dxa"/>
            <w:gridSpan w:val="2"/>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2025</w:t>
            </w:r>
          </w:p>
        </w:tc>
        <w:tc>
          <w:tcPr>
            <w:tcW w:w="851" w:type="dxa"/>
            <w:gridSpan w:val="2"/>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2026</w:t>
            </w:r>
          </w:p>
        </w:tc>
        <w:tc>
          <w:tcPr>
            <w:tcW w:w="843" w:type="dxa"/>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2027</w:t>
            </w:r>
          </w:p>
        </w:tc>
        <w:tc>
          <w:tcPr>
            <w:tcW w:w="851" w:type="dxa"/>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2028</w:t>
            </w:r>
          </w:p>
        </w:tc>
        <w:tc>
          <w:tcPr>
            <w:tcW w:w="850" w:type="dxa"/>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2029</w:t>
            </w:r>
          </w:p>
        </w:tc>
        <w:tc>
          <w:tcPr>
            <w:tcW w:w="851" w:type="dxa"/>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2030</w:t>
            </w:r>
          </w:p>
        </w:tc>
        <w:tc>
          <w:tcPr>
            <w:tcW w:w="992" w:type="dxa"/>
            <w:vMerge/>
          </w:tcPr>
          <w:p w:rsidR="0085196F" w:rsidRPr="005F6D9F" w:rsidRDefault="0085196F" w:rsidP="0042094D">
            <w:pPr>
              <w:pStyle w:val="ConsPlusNormal"/>
              <w:widowControl/>
              <w:ind w:firstLine="0"/>
              <w:jc w:val="center"/>
              <w:rPr>
                <w:rFonts w:ascii="Times New Roman" w:hAnsi="Times New Roman" w:cs="Times New Roman"/>
                <w:sz w:val="24"/>
                <w:szCs w:val="24"/>
              </w:rPr>
            </w:pPr>
          </w:p>
        </w:tc>
      </w:tr>
      <w:tr w:rsidR="0085196F" w:rsidRPr="005F6D9F" w:rsidTr="00851F94">
        <w:trPr>
          <w:trHeight w:val="134"/>
        </w:trPr>
        <w:tc>
          <w:tcPr>
            <w:tcW w:w="708" w:type="dxa"/>
            <w:vAlign w:val="center"/>
          </w:tcPr>
          <w:p w:rsidR="0085196F" w:rsidRPr="005F6D9F" w:rsidRDefault="0085196F" w:rsidP="00704758">
            <w:pPr>
              <w:pStyle w:val="ConsPlusNormal"/>
              <w:ind w:firstLine="0"/>
              <w:jc w:val="center"/>
              <w:outlineLvl w:val="1"/>
              <w:rPr>
                <w:rFonts w:ascii="Times New Roman" w:hAnsi="Times New Roman" w:cs="Times New Roman"/>
                <w:sz w:val="24"/>
                <w:szCs w:val="24"/>
              </w:rPr>
            </w:pPr>
            <w:r w:rsidRPr="005F6D9F">
              <w:rPr>
                <w:rFonts w:ascii="Times New Roman" w:hAnsi="Times New Roman" w:cs="Times New Roman"/>
                <w:sz w:val="24"/>
                <w:szCs w:val="24"/>
              </w:rPr>
              <w:t>1</w:t>
            </w:r>
            <w:r w:rsidR="00704758">
              <w:rPr>
                <w:rFonts w:ascii="Times New Roman" w:hAnsi="Times New Roman" w:cs="Times New Roman"/>
                <w:sz w:val="24"/>
                <w:szCs w:val="24"/>
              </w:rPr>
              <w:t>.</w:t>
            </w:r>
          </w:p>
        </w:tc>
        <w:tc>
          <w:tcPr>
            <w:tcW w:w="2266" w:type="dxa"/>
            <w:vAlign w:val="center"/>
          </w:tcPr>
          <w:p w:rsidR="0085196F" w:rsidRPr="005F6D9F" w:rsidRDefault="0085196F" w:rsidP="00C655A0">
            <w:pPr>
              <w:pStyle w:val="ConsPlusNormal"/>
              <w:widowControl/>
              <w:ind w:right="-73" w:firstLine="0"/>
              <w:rPr>
                <w:rFonts w:ascii="Times New Roman" w:hAnsi="Times New Roman" w:cs="Times New Roman"/>
                <w:bCs/>
                <w:sz w:val="24"/>
                <w:szCs w:val="24"/>
              </w:rPr>
            </w:pPr>
            <w:r w:rsidRPr="005F6D9F">
              <w:rPr>
                <w:rFonts w:ascii="Times New Roman" w:hAnsi="Times New Roman" w:cs="Times New Roman"/>
                <w:bCs/>
                <w:sz w:val="24"/>
                <w:szCs w:val="24"/>
              </w:rPr>
              <w:t>Уровень оснащенности нештатных аварийно - спасательных формирований снаряжением, средствами индивидуальной защиты</w:t>
            </w:r>
            <w:r w:rsidR="00F718B7" w:rsidRPr="005F6D9F">
              <w:rPr>
                <w:sz w:val="24"/>
                <w:szCs w:val="24"/>
              </w:rPr>
              <w:t xml:space="preserve"> </w:t>
            </w:r>
          </w:p>
        </w:tc>
        <w:tc>
          <w:tcPr>
            <w:tcW w:w="712" w:type="dxa"/>
            <w:vAlign w:val="center"/>
          </w:tcPr>
          <w:p w:rsidR="0085196F" w:rsidRPr="005F6D9F" w:rsidRDefault="0085196F" w:rsidP="0042094D">
            <w:pPr>
              <w:pStyle w:val="ConsPlusNormal"/>
              <w:widowControl/>
              <w:ind w:firstLine="0"/>
              <w:jc w:val="center"/>
              <w:outlineLvl w:val="1"/>
              <w:rPr>
                <w:rFonts w:ascii="Times New Roman" w:hAnsi="Times New Roman" w:cs="Times New Roman"/>
                <w:sz w:val="24"/>
                <w:szCs w:val="24"/>
              </w:rPr>
            </w:pPr>
            <w:r w:rsidRPr="005F6D9F">
              <w:rPr>
                <w:rFonts w:ascii="Times New Roman" w:hAnsi="Times New Roman" w:cs="Times New Roman"/>
                <w:sz w:val="24"/>
                <w:szCs w:val="24"/>
              </w:rPr>
              <w:t>%</w:t>
            </w:r>
          </w:p>
        </w:tc>
        <w:tc>
          <w:tcPr>
            <w:tcW w:w="850" w:type="dxa"/>
            <w:vAlign w:val="center"/>
          </w:tcPr>
          <w:p w:rsidR="0085196F" w:rsidRPr="005F6D9F" w:rsidRDefault="0085196F" w:rsidP="0042094D">
            <w:pPr>
              <w:pStyle w:val="ConsPlusNormal"/>
              <w:widowControl/>
              <w:ind w:left="-109" w:firstLine="0"/>
              <w:jc w:val="center"/>
              <w:outlineLvl w:val="1"/>
              <w:rPr>
                <w:rFonts w:ascii="Times New Roman" w:hAnsi="Times New Roman" w:cs="Times New Roman"/>
                <w:sz w:val="24"/>
                <w:szCs w:val="24"/>
              </w:rPr>
            </w:pPr>
            <w:r w:rsidRPr="005F6D9F">
              <w:rPr>
                <w:rFonts w:ascii="Times New Roman" w:hAnsi="Times New Roman" w:cs="Times New Roman"/>
                <w:sz w:val="24"/>
                <w:szCs w:val="24"/>
              </w:rPr>
              <w:t>92,9</w:t>
            </w:r>
          </w:p>
        </w:tc>
        <w:tc>
          <w:tcPr>
            <w:tcW w:w="715" w:type="dxa"/>
            <w:gridSpan w:val="2"/>
            <w:vAlign w:val="center"/>
          </w:tcPr>
          <w:p w:rsidR="0085196F" w:rsidRPr="005F6D9F" w:rsidRDefault="0085196F" w:rsidP="0042094D">
            <w:pPr>
              <w:pStyle w:val="ConsPlusNormal"/>
              <w:widowControl/>
              <w:ind w:left="-109" w:firstLine="0"/>
              <w:jc w:val="center"/>
              <w:outlineLvl w:val="1"/>
              <w:rPr>
                <w:rFonts w:ascii="Times New Roman" w:hAnsi="Times New Roman" w:cs="Times New Roman"/>
                <w:sz w:val="24"/>
                <w:szCs w:val="24"/>
              </w:rPr>
            </w:pPr>
            <w:r w:rsidRPr="005F6D9F">
              <w:rPr>
                <w:rFonts w:ascii="Times New Roman" w:hAnsi="Times New Roman" w:cs="Times New Roman"/>
                <w:sz w:val="24"/>
                <w:szCs w:val="24"/>
              </w:rPr>
              <w:t>93,4</w:t>
            </w:r>
          </w:p>
        </w:tc>
        <w:tc>
          <w:tcPr>
            <w:tcW w:w="845" w:type="dxa"/>
            <w:vAlign w:val="center"/>
          </w:tcPr>
          <w:p w:rsidR="0085196F" w:rsidRPr="005F6D9F" w:rsidRDefault="0085196F" w:rsidP="0042094D">
            <w:pPr>
              <w:pStyle w:val="ConsPlusNormal"/>
              <w:widowControl/>
              <w:ind w:left="-109" w:firstLine="0"/>
              <w:jc w:val="center"/>
              <w:outlineLvl w:val="1"/>
              <w:rPr>
                <w:rFonts w:ascii="Times New Roman" w:hAnsi="Times New Roman" w:cs="Times New Roman"/>
                <w:sz w:val="24"/>
                <w:szCs w:val="24"/>
              </w:rPr>
            </w:pPr>
            <w:r w:rsidRPr="005F6D9F">
              <w:rPr>
                <w:rFonts w:ascii="Times New Roman" w:hAnsi="Times New Roman" w:cs="Times New Roman"/>
                <w:sz w:val="24"/>
                <w:szCs w:val="24"/>
              </w:rPr>
              <w:t>93,9</w:t>
            </w:r>
          </w:p>
        </w:tc>
        <w:tc>
          <w:tcPr>
            <w:tcW w:w="850" w:type="dxa"/>
            <w:gridSpan w:val="2"/>
            <w:vAlign w:val="center"/>
          </w:tcPr>
          <w:p w:rsidR="0085196F" w:rsidRPr="005F6D9F" w:rsidRDefault="0085196F" w:rsidP="0042094D">
            <w:pPr>
              <w:pStyle w:val="ConsPlusNormal"/>
              <w:widowControl/>
              <w:ind w:left="-109" w:firstLine="0"/>
              <w:jc w:val="center"/>
              <w:outlineLvl w:val="1"/>
              <w:rPr>
                <w:rFonts w:ascii="Times New Roman" w:hAnsi="Times New Roman" w:cs="Times New Roman"/>
                <w:sz w:val="24"/>
                <w:szCs w:val="24"/>
              </w:rPr>
            </w:pPr>
            <w:r w:rsidRPr="005F6D9F">
              <w:rPr>
                <w:rFonts w:ascii="Times New Roman" w:hAnsi="Times New Roman" w:cs="Times New Roman"/>
                <w:sz w:val="24"/>
                <w:szCs w:val="24"/>
              </w:rPr>
              <w:t>94,4</w:t>
            </w:r>
          </w:p>
        </w:tc>
        <w:tc>
          <w:tcPr>
            <w:tcW w:w="709" w:type="dxa"/>
            <w:vAlign w:val="center"/>
          </w:tcPr>
          <w:p w:rsidR="0085196F" w:rsidRPr="005F6D9F" w:rsidRDefault="0085196F" w:rsidP="0042094D">
            <w:pPr>
              <w:pStyle w:val="ConsPlusNormal"/>
              <w:widowControl/>
              <w:ind w:left="-109" w:firstLine="0"/>
              <w:jc w:val="center"/>
              <w:outlineLvl w:val="1"/>
              <w:rPr>
                <w:rFonts w:ascii="Times New Roman" w:hAnsi="Times New Roman" w:cs="Times New Roman"/>
                <w:sz w:val="24"/>
                <w:szCs w:val="24"/>
              </w:rPr>
            </w:pPr>
            <w:r w:rsidRPr="005F6D9F">
              <w:rPr>
                <w:rFonts w:ascii="Times New Roman" w:hAnsi="Times New Roman" w:cs="Times New Roman"/>
                <w:sz w:val="24"/>
                <w:szCs w:val="24"/>
              </w:rPr>
              <w:t>94,9</w:t>
            </w:r>
          </w:p>
        </w:tc>
        <w:tc>
          <w:tcPr>
            <w:tcW w:w="850" w:type="dxa"/>
            <w:gridSpan w:val="2"/>
            <w:vAlign w:val="center"/>
          </w:tcPr>
          <w:p w:rsidR="0085196F" w:rsidRPr="005F6D9F" w:rsidRDefault="0085196F" w:rsidP="0042094D">
            <w:pPr>
              <w:pStyle w:val="ConsPlusNormal"/>
              <w:widowControl/>
              <w:ind w:left="-109" w:firstLine="0"/>
              <w:jc w:val="center"/>
              <w:outlineLvl w:val="1"/>
              <w:rPr>
                <w:rFonts w:ascii="Times New Roman" w:hAnsi="Times New Roman" w:cs="Times New Roman"/>
                <w:sz w:val="24"/>
                <w:szCs w:val="24"/>
              </w:rPr>
            </w:pPr>
            <w:r w:rsidRPr="005F6D9F">
              <w:rPr>
                <w:rFonts w:ascii="Times New Roman" w:hAnsi="Times New Roman" w:cs="Times New Roman"/>
                <w:sz w:val="24"/>
                <w:szCs w:val="24"/>
              </w:rPr>
              <w:t>95,4</w:t>
            </w:r>
          </w:p>
        </w:tc>
        <w:tc>
          <w:tcPr>
            <w:tcW w:w="851" w:type="dxa"/>
            <w:vAlign w:val="center"/>
          </w:tcPr>
          <w:p w:rsidR="0085196F" w:rsidRPr="005F6D9F" w:rsidRDefault="0085196F" w:rsidP="0042094D">
            <w:pPr>
              <w:pStyle w:val="ConsPlusNormal"/>
              <w:widowControl/>
              <w:ind w:left="-109" w:firstLine="0"/>
              <w:jc w:val="center"/>
              <w:outlineLvl w:val="1"/>
              <w:rPr>
                <w:rFonts w:ascii="Times New Roman" w:hAnsi="Times New Roman" w:cs="Times New Roman"/>
                <w:sz w:val="24"/>
                <w:szCs w:val="24"/>
              </w:rPr>
            </w:pPr>
            <w:r w:rsidRPr="005F6D9F">
              <w:rPr>
                <w:rFonts w:ascii="Times New Roman" w:hAnsi="Times New Roman" w:cs="Times New Roman"/>
                <w:sz w:val="24"/>
                <w:szCs w:val="24"/>
              </w:rPr>
              <w:t>95,9</w:t>
            </w:r>
          </w:p>
        </w:tc>
        <w:tc>
          <w:tcPr>
            <w:tcW w:w="850" w:type="dxa"/>
            <w:gridSpan w:val="2"/>
            <w:vAlign w:val="center"/>
          </w:tcPr>
          <w:p w:rsidR="0085196F" w:rsidRPr="005F6D9F" w:rsidRDefault="0085196F" w:rsidP="0042094D">
            <w:pPr>
              <w:pStyle w:val="ConsPlusNormal"/>
              <w:widowControl/>
              <w:ind w:left="-109" w:firstLine="0"/>
              <w:jc w:val="center"/>
              <w:outlineLvl w:val="1"/>
              <w:rPr>
                <w:rFonts w:ascii="Times New Roman" w:hAnsi="Times New Roman" w:cs="Times New Roman"/>
                <w:sz w:val="24"/>
                <w:szCs w:val="24"/>
              </w:rPr>
            </w:pPr>
            <w:r w:rsidRPr="005F6D9F">
              <w:rPr>
                <w:rFonts w:ascii="Times New Roman" w:hAnsi="Times New Roman" w:cs="Times New Roman"/>
                <w:sz w:val="24"/>
                <w:szCs w:val="24"/>
              </w:rPr>
              <w:t>96,4</w:t>
            </w:r>
          </w:p>
        </w:tc>
        <w:tc>
          <w:tcPr>
            <w:tcW w:w="858" w:type="dxa"/>
            <w:gridSpan w:val="3"/>
            <w:vAlign w:val="center"/>
          </w:tcPr>
          <w:p w:rsidR="0085196F" w:rsidRPr="005F6D9F" w:rsidRDefault="0085196F" w:rsidP="0042094D">
            <w:pPr>
              <w:pStyle w:val="ConsPlusNormal"/>
              <w:widowControl/>
              <w:ind w:left="-109" w:firstLine="0"/>
              <w:jc w:val="center"/>
              <w:outlineLvl w:val="1"/>
              <w:rPr>
                <w:rFonts w:ascii="Times New Roman" w:hAnsi="Times New Roman" w:cs="Times New Roman"/>
                <w:sz w:val="24"/>
                <w:szCs w:val="24"/>
              </w:rPr>
            </w:pPr>
            <w:r w:rsidRPr="005F6D9F">
              <w:rPr>
                <w:rFonts w:ascii="Times New Roman" w:hAnsi="Times New Roman" w:cs="Times New Roman"/>
                <w:sz w:val="24"/>
                <w:szCs w:val="24"/>
              </w:rPr>
              <w:t>96,9</w:t>
            </w:r>
          </w:p>
        </w:tc>
        <w:tc>
          <w:tcPr>
            <w:tcW w:w="843" w:type="dxa"/>
            <w:vAlign w:val="center"/>
          </w:tcPr>
          <w:p w:rsidR="0085196F" w:rsidRPr="005F6D9F" w:rsidRDefault="0085196F" w:rsidP="0042094D">
            <w:pPr>
              <w:pStyle w:val="ConsPlusNormal"/>
              <w:widowControl/>
              <w:ind w:left="-109" w:firstLine="0"/>
              <w:jc w:val="center"/>
              <w:outlineLvl w:val="1"/>
              <w:rPr>
                <w:rFonts w:ascii="Times New Roman" w:hAnsi="Times New Roman" w:cs="Times New Roman"/>
                <w:sz w:val="24"/>
                <w:szCs w:val="24"/>
              </w:rPr>
            </w:pPr>
            <w:r w:rsidRPr="005F6D9F">
              <w:rPr>
                <w:rFonts w:ascii="Times New Roman" w:hAnsi="Times New Roman" w:cs="Times New Roman"/>
                <w:sz w:val="24"/>
                <w:szCs w:val="24"/>
              </w:rPr>
              <w:t>97,4</w:t>
            </w:r>
          </w:p>
        </w:tc>
        <w:tc>
          <w:tcPr>
            <w:tcW w:w="851" w:type="dxa"/>
            <w:vAlign w:val="center"/>
          </w:tcPr>
          <w:p w:rsidR="0085196F" w:rsidRPr="005F6D9F" w:rsidRDefault="0085196F" w:rsidP="0042094D">
            <w:pPr>
              <w:pStyle w:val="ConsPlusNormal"/>
              <w:widowControl/>
              <w:ind w:left="-109" w:firstLine="0"/>
              <w:jc w:val="center"/>
              <w:outlineLvl w:val="1"/>
              <w:rPr>
                <w:rFonts w:ascii="Times New Roman" w:hAnsi="Times New Roman" w:cs="Times New Roman"/>
                <w:sz w:val="24"/>
                <w:szCs w:val="24"/>
              </w:rPr>
            </w:pPr>
            <w:r w:rsidRPr="005F6D9F">
              <w:rPr>
                <w:rFonts w:ascii="Times New Roman" w:hAnsi="Times New Roman" w:cs="Times New Roman"/>
                <w:sz w:val="24"/>
                <w:szCs w:val="24"/>
              </w:rPr>
              <w:t>97,9</w:t>
            </w:r>
          </w:p>
        </w:tc>
        <w:tc>
          <w:tcPr>
            <w:tcW w:w="850" w:type="dxa"/>
            <w:vAlign w:val="center"/>
          </w:tcPr>
          <w:p w:rsidR="0085196F" w:rsidRPr="005F6D9F" w:rsidRDefault="0085196F" w:rsidP="0042094D">
            <w:pPr>
              <w:pStyle w:val="ConsPlusNormal"/>
              <w:widowControl/>
              <w:ind w:left="-109" w:firstLine="0"/>
              <w:jc w:val="center"/>
              <w:outlineLvl w:val="1"/>
              <w:rPr>
                <w:rFonts w:ascii="Times New Roman" w:hAnsi="Times New Roman" w:cs="Times New Roman"/>
                <w:sz w:val="24"/>
                <w:szCs w:val="24"/>
              </w:rPr>
            </w:pPr>
            <w:r w:rsidRPr="005F6D9F">
              <w:rPr>
                <w:rFonts w:ascii="Times New Roman" w:hAnsi="Times New Roman" w:cs="Times New Roman"/>
                <w:sz w:val="24"/>
                <w:szCs w:val="24"/>
              </w:rPr>
              <w:t>98,4</w:t>
            </w:r>
          </w:p>
        </w:tc>
        <w:tc>
          <w:tcPr>
            <w:tcW w:w="851" w:type="dxa"/>
            <w:vAlign w:val="center"/>
          </w:tcPr>
          <w:p w:rsidR="0085196F" w:rsidRPr="005F6D9F" w:rsidRDefault="0085196F" w:rsidP="0042094D">
            <w:pPr>
              <w:pStyle w:val="ConsPlusNormal"/>
              <w:widowControl/>
              <w:ind w:left="-109" w:firstLine="0"/>
              <w:jc w:val="center"/>
              <w:outlineLvl w:val="1"/>
              <w:rPr>
                <w:rFonts w:ascii="Times New Roman" w:hAnsi="Times New Roman" w:cs="Times New Roman"/>
                <w:sz w:val="24"/>
                <w:szCs w:val="24"/>
              </w:rPr>
            </w:pPr>
            <w:r w:rsidRPr="005F6D9F">
              <w:rPr>
                <w:rFonts w:ascii="Times New Roman" w:hAnsi="Times New Roman" w:cs="Times New Roman"/>
                <w:sz w:val="24"/>
                <w:szCs w:val="24"/>
              </w:rPr>
              <w:t>98,9</w:t>
            </w:r>
          </w:p>
        </w:tc>
        <w:tc>
          <w:tcPr>
            <w:tcW w:w="992" w:type="dxa"/>
            <w:vAlign w:val="center"/>
          </w:tcPr>
          <w:p w:rsidR="0085196F" w:rsidRPr="005F6D9F" w:rsidRDefault="0085196F" w:rsidP="0042094D">
            <w:pPr>
              <w:pStyle w:val="ConsPlusNormal"/>
              <w:widowControl/>
              <w:ind w:left="-109" w:firstLine="0"/>
              <w:jc w:val="center"/>
              <w:outlineLvl w:val="1"/>
              <w:rPr>
                <w:rFonts w:ascii="Times New Roman" w:hAnsi="Times New Roman" w:cs="Times New Roman"/>
                <w:sz w:val="24"/>
                <w:szCs w:val="24"/>
              </w:rPr>
            </w:pPr>
            <w:r w:rsidRPr="005F6D9F">
              <w:rPr>
                <w:rFonts w:ascii="Times New Roman" w:hAnsi="Times New Roman" w:cs="Times New Roman"/>
                <w:sz w:val="24"/>
                <w:szCs w:val="24"/>
              </w:rPr>
              <w:t>98,9</w:t>
            </w:r>
          </w:p>
        </w:tc>
      </w:tr>
      <w:tr w:rsidR="0085196F" w:rsidRPr="005F6D9F" w:rsidTr="00851F94">
        <w:trPr>
          <w:trHeight w:val="558"/>
        </w:trPr>
        <w:tc>
          <w:tcPr>
            <w:tcW w:w="708" w:type="dxa"/>
            <w:vAlign w:val="center"/>
          </w:tcPr>
          <w:p w:rsidR="0085196F" w:rsidRPr="005F6D9F" w:rsidRDefault="0085196F" w:rsidP="001B16F8">
            <w:pPr>
              <w:pStyle w:val="ConsPlusNormal"/>
              <w:ind w:firstLine="0"/>
              <w:jc w:val="center"/>
              <w:outlineLvl w:val="1"/>
              <w:rPr>
                <w:rFonts w:ascii="Times New Roman" w:hAnsi="Times New Roman" w:cs="Times New Roman"/>
                <w:sz w:val="24"/>
                <w:szCs w:val="24"/>
              </w:rPr>
            </w:pPr>
            <w:r w:rsidRPr="005F6D9F">
              <w:rPr>
                <w:rFonts w:ascii="Times New Roman" w:hAnsi="Times New Roman" w:cs="Times New Roman"/>
                <w:sz w:val="24"/>
                <w:szCs w:val="24"/>
              </w:rPr>
              <w:t>2</w:t>
            </w:r>
            <w:r w:rsidR="00704758">
              <w:rPr>
                <w:rFonts w:ascii="Times New Roman" w:hAnsi="Times New Roman" w:cs="Times New Roman"/>
                <w:sz w:val="24"/>
                <w:szCs w:val="24"/>
              </w:rPr>
              <w:t>.</w:t>
            </w:r>
          </w:p>
        </w:tc>
        <w:tc>
          <w:tcPr>
            <w:tcW w:w="2266" w:type="dxa"/>
            <w:vAlign w:val="center"/>
          </w:tcPr>
          <w:p w:rsidR="0085196F" w:rsidRPr="005F6D9F" w:rsidRDefault="0085196F" w:rsidP="00C655A0">
            <w:pPr>
              <w:rPr>
                <w:sz w:val="24"/>
                <w:szCs w:val="24"/>
              </w:rPr>
            </w:pPr>
            <w:r w:rsidRPr="005F6D9F">
              <w:rPr>
                <w:sz w:val="24"/>
                <w:szCs w:val="24"/>
              </w:rPr>
              <w:t>Среднее время, затраченное на обработку и регистрацию вызова</w:t>
            </w:r>
            <w:r w:rsidR="00F718B7" w:rsidRPr="005F6D9F">
              <w:rPr>
                <w:sz w:val="24"/>
                <w:szCs w:val="24"/>
              </w:rPr>
              <w:t xml:space="preserve"> </w:t>
            </w:r>
          </w:p>
        </w:tc>
        <w:tc>
          <w:tcPr>
            <w:tcW w:w="712" w:type="dxa"/>
            <w:vAlign w:val="center"/>
          </w:tcPr>
          <w:p w:rsidR="0085196F" w:rsidRPr="005F6D9F" w:rsidRDefault="0085196F" w:rsidP="0042094D">
            <w:pPr>
              <w:jc w:val="center"/>
              <w:rPr>
                <w:sz w:val="24"/>
                <w:szCs w:val="24"/>
              </w:rPr>
            </w:pPr>
            <w:r w:rsidRPr="005F6D9F">
              <w:rPr>
                <w:sz w:val="24"/>
                <w:szCs w:val="24"/>
              </w:rPr>
              <w:t>мин.</w:t>
            </w:r>
          </w:p>
        </w:tc>
        <w:tc>
          <w:tcPr>
            <w:tcW w:w="850" w:type="dxa"/>
            <w:vAlign w:val="center"/>
          </w:tcPr>
          <w:p w:rsidR="0085196F" w:rsidRPr="005F6D9F" w:rsidRDefault="0085196F" w:rsidP="0042094D">
            <w:pPr>
              <w:jc w:val="center"/>
              <w:rPr>
                <w:sz w:val="24"/>
                <w:szCs w:val="24"/>
              </w:rPr>
            </w:pPr>
            <w:r w:rsidRPr="005F6D9F">
              <w:rPr>
                <w:sz w:val="24"/>
                <w:szCs w:val="24"/>
              </w:rPr>
              <w:t>19,50</w:t>
            </w:r>
          </w:p>
        </w:tc>
        <w:tc>
          <w:tcPr>
            <w:tcW w:w="715" w:type="dxa"/>
            <w:gridSpan w:val="2"/>
            <w:vAlign w:val="center"/>
          </w:tcPr>
          <w:p w:rsidR="0085196F" w:rsidRPr="005F6D9F" w:rsidRDefault="0085196F" w:rsidP="0042094D">
            <w:pPr>
              <w:ind w:right="-108"/>
              <w:jc w:val="center"/>
              <w:rPr>
                <w:sz w:val="24"/>
                <w:szCs w:val="24"/>
              </w:rPr>
            </w:pPr>
            <w:r w:rsidRPr="005F6D9F">
              <w:rPr>
                <w:sz w:val="24"/>
                <w:szCs w:val="24"/>
              </w:rPr>
              <w:t>19,47</w:t>
            </w:r>
          </w:p>
        </w:tc>
        <w:tc>
          <w:tcPr>
            <w:tcW w:w="845" w:type="dxa"/>
            <w:vAlign w:val="center"/>
          </w:tcPr>
          <w:p w:rsidR="0085196F" w:rsidRPr="005F6D9F" w:rsidRDefault="0085196F" w:rsidP="0042094D">
            <w:pPr>
              <w:ind w:right="-108"/>
              <w:jc w:val="center"/>
              <w:rPr>
                <w:sz w:val="24"/>
                <w:szCs w:val="24"/>
              </w:rPr>
            </w:pPr>
            <w:r w:rsidRPr="005F6D9F">
              <w:rPr>
                <w:sz w:val="24"/>
                <w:szCs w:val="24"/>
              </w:rPr>
              <w:t>19,44</w:t>
            </w:r>
          </w:p>
        </w:tc>
        <w:tc>
          <w:tcPr>
            <w:tcW w:w="850" w:type="dxa"/>
            <w:gridSpan w:val="2"/>
            <w:vAlign w:val="center"/>
          </w:tcPr>
          <w:p w:rsidR="0085196F" w:rsidRPr="005F6D9F" w:rsidRDefault="0085196F" w:rsidP="0042094D">
            <w:pPr>
              <w:ind w:right="-108"/>
              <w:jc w:val="center"/>
              <w:rPr>
                <w:sz w:val="24"/>
                <w:szCs w:val="24"/>
              </w:rPr>
            </w:pPr>
            <w:r w:rsidRPr="005F6D9F">
              <w:rPr>
                <w:sz w:val="24"/>
                <w:szCs w:val="24"/>
              </w:rPr>
              <w:t>19,41</w:t>
            </w:r>
          </w:p>
        </w:tc>
        <w:tc>
          <w:tcPr>
            <w:tcW w:w="709" w:type="dxa"/>
            <w:vAlign w:val="center"/>
          </w:tcPr>
          <w:p w:rsidR="0085196F" w:rsidRPr="005F6D9F" w:rsidRDefault="0085196F" w:rsidP="0042094D">
            <w:pPr>
              <w:ind w:right="-108"/>
              <w:jc w:val="center"/>
              <w:rPr>
                <w:sz w:val="24"/>
                <w:szCs w:val="24"/>
              </w:rPr>
            </w:pPr>
            <w:r w:rsidRPr="005F6D9F">
              <w:rPr>
                <w:sz w:val="24"/>
                <w:szCs w:val="24"/>
              </w:rPr>
              <w:t>19,38</w:t>
            </w:r>
          </w:p>
        </w:tc>
        <w:tc>
          <w:tcPr>
            <w:tcW w:w="850" w:type="dxa"/>
            <w:gridSpan w:val="2"/>
            <w:vAlign w:val="center"/>
          </w:tcPr>
          <w:p w:rsidR="0085196F" w:rsidRPr="005F6D9F" w:rsidRDefault="0085196F" w:rsidP="0042094D">
            <w:pPr>
              <w:ind w:right="-108"/>
              <w:jc w:val="center"/>
              <w:rPr>
                <w:sz w:val="24"/>
                <w:szCs w:val="24"/>
              </w:rPr>
            </w:pPr>
            <w:r w:rsidRPr="005F6D9F">
              <w:rPr>
                <w:sz w:val="24"/>
                <w:szCs w:val="24"/>
              </w:rPr>
              <w:t>19,35</w:t>
            </w:r>
          </w:p>
        </w:tc>
        <w:tc>
          <w:tcPr>
            <w:tcW w:w="851" w:type="dxa"/>
            <w:vAlign w:val="center"/>
          </w:tcPr>
          <w:p w:rsidR="0085196F" w:rsidRPr="005F6D9F" w:rsidRDefault="0085196F" w:rsidP="0042094D">
            <w:pPr>
              <w:ind w:right="-108"/>
              <w:jc w:val="center"/>
              <w:rPr>
                <w:sz w:val="24"/>
                <w:szCs w:val="24"/>
              </w:rPr>
            </w:pPr>
            <w:r w:rsidRPr="005F6D9F">
              <w:rPr>
                <w:sz w:val="24"/>
                <w:szCs w:val="24"/>
              </w:rPr>
              <w:t>19,32</w:t>
            </w:r>
          </w:p>
        </w:tc>
        <w:tc>
          <w:tcPr>
            <w:tcW w:w="850" w:type="dxa"/>
            <w:gridSpan w:val="2"/>
            <w:vAlign w:val="center"/>
          </w:tcPr>
          <w:p w:rsidR="0085196F" w:rsidRPr="005F6D9F" w:rsidRDefault="0085196F" w:rsidP="0042094D">
            <w:pPr>
              <w:ind w:right="-108"/>
              <w:jc w:val="center"/>
              <w:rPr>
                <w:sz w:val="24"/>
                <w:szCs w:val="24"/>
              </w:rPr>
            </w:pPr>
            <w:r w:rsidRPr="005F6D9F">
              <w:rPr>
                <w:sz w:val="24"/>
                <w:szCs w:val="24"/>
              </w:rPr>
              <w:t>19,29</w:t>
            </w:r>
          </w:p>
        </w:tc>
        <w:tc>
          <w:tcPr>
            <w:tcW w:w="858" w:type="dxa"/>
            <w:gridSpan w:val="3"/>
            <w:vAlign w:val="center"/>
          </w:tcPr>
          <w:p w:rsidR="0085196F" w:rsidRPr="005F6D9F" w:rsidRDefault="0085196F" w:rsidP="0042094D">
            <w:pPr>
              <w:ind w:right="-108"/>
              <w:jc w:val="center"/>
              <w:rPr>
                <w:sz w:val="24"/>
                <w:szCs w:val="24"/>
              </w:rPr>
            </w:pPr>
            <w:r w:rsidRPr="005F6D9F">
              <w:rPr>
                <w:sz w:val="24"/>
                <w:szCs w:val="24"/>
              </w:rPr>
              <w:t>19,26</w:t>
            </w:r>
          </w:p>
        </w:tc>
        <w:tc>
          <w:tcPr>
            <w:tcW w:w="843" w:type="dxa"/>
            <w:vAlign w:val="center"/>
          </w:tcPr>
          <w:p w:rsidR="0085196F" w:rsidRPr="005F6D9F" w:rsidRDefault="0085196F" w:rsidP="0042094D">
            <w:pPr>
              <w:ind w:right="-108"/>
              <w:jc w:val="center"/>
              <w:rPr>
                <w:sz w:val="24"/>
                <w:szCs w:val="24"/>
              </w:rPr>
            </w:pPr>
            <w:r w:rsidRPr="005F6D9F">
              <w:rPr>
                <w:sz w:val="24"/>
                <w:szCs w:val="24"/>
              </w:rPr>
              <w:t>19,23</w:t>
            </w:r>
          </w:p>
        </w:tc>
        <w:tc>
          <w:tcPr>
            <w:tcW w:w="851" w:type="dxa"/>
            <w:vAlign w:val="center"/>
          </w:tcPr>
          <w:p w:rsidR="0085196F" w:rsidRPr="005F6D9F" w:rsidRDefault="0085196F" w:rsidP="0042094D">
            <w:pPr>
              <w:ind w:right="-108"/>
              <w:jc w:val="center"/>
              <w:rPr>
                <w:sz w:val="24"/>
                <w:szCs w:val="24"/>
              </w:rPr>
            </w:pPr>
            <w:r w:rsidRPr="005F6D9F">
              <w:rPr>
                <w:sz w:val="24"/>
                <w:szCs w:val="24"/>
              </w:rPr>
              <w:t>19,20</w:t>
            </w:r>
          </w:p>
        </w:tc>
        <w:tc>
          <w:tcPr>
            <w:tcW w:w="850" w:type="dxa"/>
            <w:vAlign w:val="center"/>
          </w:tcPr>
          <w:p w:rsidR="0085196F" w:rsidRPr="005F6D9F" w:rsidRDefault="0085196F" w:rsidP="0042094D">
            <w:pPr>
              <w:ind w:right="-108"/>
              <w:jc w:val="center"/>
              <w:rPr>
                <w:sz w:val="24"/>
                <w:szCs w:val="24"/>
              </w:rPr>
            </w:pPr>
            <w:r w:rsidRPr="005F6D9F">
              <w:rPr>
                <w:sz w:val="24"/>
                <w:szCs w:val="24"/>
              </w:rPr>
              <w:t>19,17</w:t>
            </w:r>
          </w:p>
        </w:tc>
        <w:tc>
          <w:tcPr>
            <w:tcW w:w="851" w:type="dxa"/>
            <w:vAlign w:val="center"/>
          </w:tcPr>
          <w:p w:rsidR="0085196F" w:rsidRPr="005F6D9F" w:rsidRDefault="0085196F" w:rsidP="0042094D">
            <w:pPr>
              <w:ind w:right="-108"/>
              <w:jc w:val="center"/>
              <w:rPr>
                <w:sz w:val="24"/>
                <w:szCs w:val="24"/>
              </w:rPr>
            </w:pPr>
            <w:r w:rsidRPr="005F6D9F">
              <w:rPr>
                <w:sz w:val="24"/>
                <w:szCs w:val="24"/>
              </w:rPr>
              <w:t>19,14</w:t>
            </w:r>
          </w:p>
        </w:tc>
        <w:tc>
          <w:tcPr>
            <w:tcW w:w="992" w:type="dxa"/>
            <w:vAlign w:val="center"/>
          </w:tcPr>
          <w:p w:rsidR="0085196F" w:rsidRPr="005F6D9F" w:rsidRDefault="0085196F" w:rsidP="0042094D">
            <w:pPr>
              <w:ind w:right="-108"/>
              <w:jc w:val="center"/>
              <w:rPr>
                <w:sz w:val="24"/>
                <w:szCs w:val="24"/>
              </w:rPr>
            </w:pPr>
            <w:r w:rsidRPr="005F6D9F">
              <w:rPr>
                <w:sz w:val="24"/>
                <w:szCs w:val="24"/>
              </w:rPr>
              <w:t>19,14</w:t>
            </w:r>
          </w:p>
        </w:tc>
      </w:tr>
      <w:tr w:rsidR="0085196F" w:rsidRPr="005F6D9F" w:rsidTr="00851F94">
        <w:trPr>
          <w:trHeight w:val="1063"/>
        </w:trPr>
        <w:tc>
          <w:tcPr>
            <w:tcW w:w="708" w:type="dxa"/>
            <w:vAlign w:val="center"/>
          </w:tcPr>
          <w:p w:rsidR="0085196F" w:rsidRPr="005F6D9F" w:rsidRDefault="0085196F" w:rsidP="001B16F8">
            <w:pPr>
              <w:pStyle w:val="ConsPlusNormal"/>
              <w:ind w:firstLine="0"/>
              <w:jc w:val="center"/>
              <w:outlineLvl w:val="1"/>
              <w:rPr>
                <w:rFonts w:ascii="Times New Roman" w:hAnsi="Times New Roman" w:cs="Times New Roman"/>
                <w:sz w:val="24"/>
                <w:szCs w:val="24"/>
              </w:rPr>
            </w:pPr>
            <w:r w:rsidRPr="005F6D9F">
              <w:rPr>
                <w:rFonts w:ascii="Times New Roman" w:hAnsi="Times New Roman" w:cs="Times New Roman"/>
                <w:sz w:val="24"/>
                <w:szCs w:val="24"/>
              </w:rPr>
              <w:t>3</w:t>
            </w:r>
            <w:r w:rsidR="00704758">
              <w:rPr>
                <w:rFonts w:ascii="Times New Roman" w:hAnsi="Times New Roman" w:cs="Times New Roman"/>
                <w:sz w:val="24"/>
                <w:szCs w:val="24"/>
              </w:rPr>
              <w:t>.</w:t>
            </w:r>
          </w:p>
        </w:tc>
        <w:tc>
          <w:tcPr>
            <w:tcW w:w="2266" w:type="dxa"/>
            <w:vAlign w:val="center"/>
          </w:tcPr>
          <w:p w:rsidR="0085196F" w:rsidRPr="005F6D9F" w:rsidRDefault="0085196F" w:rsidP="00C655A0">
            <w:pPr>
              <w:pStyle w:val="ConsPlusNormal"/>
              <w:widowControl/>
              <w:ind w:right="-73" w:firstLine="0"/>
              <w:rPr>
                <w:rFonts w:ascii="Times New Roman" w:hAnsi="Times New Roman" w:cs="Times New Roman"/>
                <w:sz w:val="24"/>
                <w:szCs w:val="24"/>
              </w:rPr>
            </w:pPr>
            <w:r w:rsidRPr="005F6D9F">
              <w:rPr>
                <w:rFonts w:ascii="Times New Roman" w:hAnsi="Times New Roman"/>
                <w:sz w:val="24"/>
                <w:szCs w:val="24"/>
              </w:rPr>
              <w:t>Коэффициент эффективности проведения дезинсекции</w:t>
            </w:r>
            <w:r w:rsidR="00F718B7" w:rsidRPr="005F6D9F">
              <w:rPr>
                <w:rFonts w:ascii="Times New Roman" w:hAnsi="Times New Roman"/>
                <w:sz w:val="24"/>
                <w:szCs w:val="24"/>
              </w:rPr>
              <w:t xml:space="preserve"> </w:t>
            </w:r>
          </w:p>
        </w:tc>
        <w:tc>
          <w:tcPr>
            <w:tcW w:w="712" w:type="dxa"/>
            <w:vAlign w:val="center"/>
          </w:tcPr>
          <w:p w:rsidR="0085196F" w:rsidRPr="005F6D9F" w:rsidRDefault="0085196F" w:rsidP="0042094D">
            <w:pPr>
              <w:pStyle w:val="ConsPlusNormal"/>
              <w:widowControl/>
              <w:ind w:firstLine="0"/>
              <w:jc w:val="center"/>
              <w:outlineLvl w:val="1"/>
              <w:rPr>
                <w:rFonts w:ascii="Times New Roman" w:hAnsi="Times New Roman" w:cs="Times New Roman"/>
                <w:sz w:val="24"/>
                <w:szCs w:val="24"/>
              </w:rPr>
            </w:pPr>
            <w:r w:rsidRPr="005F6D9F">
              <w:rPr>
                <w:rFonts w:ascii="Times New Roman" w:hAnsi="Times New Roman" w:cs="Times New Roman"/>
                <w:sz w:val="24"/>
                <w:szCs w:val="24"/>
              </w:rPr>
              <w:t>%</w:t>
            </w:r>
          </w:p>
        </w:tc>
        <w:tc>
          <w:tcPr>
            <w:tcW w:w="850" w:type="dxa"/>
            <w:vAlign w:val="center"/>
          </w:tcPr>
          <w:p w:rsidR="0085196F" w:rsidRPr="005F6D9F" w:rsidRDefault="0085196F" w:rsidP="0042094D">
            <w:pPr>
              <w:pStyle w:val="ConsPlusNormal"/>
              <w:widowControl/>
              <w:ind w:left="-109" w:firstLine="0"/>
              <w:jc w:val="center"/>
              <w:outlineLvl w:val="1"/>
              <w:rPr>
                <w:rFonts w:ascii="Times New Roman" w:hAnsi="Times New Roman" w:cs="Times New Roman"/>
                <w:sz w:val="24"/>
                <w:szCs w:val="24"/>
              </w:rPr>
            </w:pPr>
            <w:r w:rsidRPr="005F6D9F">
              <w:rPr>
                <w:rFonts w:ascii="Times New Roman" w:hAnsi="Times New Roman" w:cs="Times New Roman"/>
                <w:sz w:val="24"/>
                <w:szCs w:val="24"/>
              </w:rPr>
              <w:t>84,1</w:t>
            </w:r>
          </w:p>
        </w:tc>
        <w:tc>
          <w:tcPr>
            <w:tcW w:w="715" w:type="dxa"/>
            <w:gridSpan w:val="2"/>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84,4</w:t>
            </w:r>
          </w:p>
        </w:tc>
        <w:tc>
          <w:tcPr>
            <w:tcW w:w="845" w:type="dxa"/>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84,7</w:t>
            </w:r>
          </w:p>
        </w:tc>
        <w:tc>
          <w:tcPr>
            <w:tcW w:w="850" w:type="dxa"/>
            <w:gridSpan w:val="2"/>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85,0</w:t>
            </w:r>
          </w:p>
        </w:tc>
        <w:tc>
          <w:tcPr>
            <w:tcW w:w="709" w:type="dxa"/>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85,3</w:t>
            </w:r>
          </w:p>
        </w:tc>
        <w:tc>
          <w:tcPr>
            <w:tcW w:w="850" w:type="dxa"/>
            <w:gridSpan w:val="2"/>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85,6</w:t>
            </w:r>
          </w:p>
        </w:tc>
        <w:tc>
          <w:tcPr>
            <w:tcW w:w="851" w:type="dxa"/>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85,9</w:t>
            </w:r>
          </w:p>
        </w:tc>
        <w:tc>
          <w:tcPr>
            <w:tcW w:w="850" w:type="dxa"/>
            <w:gridSpan w:val="2"/>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86,2</w:t>
            </w:r>
          </w:p>
        </w:tc>
        <w:tc>
          <w:tcPr>
            <w:tcW w:w="858" w:type="dxa"/>
            <w:gridSpan w:val="3"/>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86,5</w:t>
            </w:r>
          </w:p>
        </w:tc>
        <w:tc>
          <w:tcPr>
            <w:tcW w:w="843" w:type="dxa"/>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86,8</w:t>
            </w:r>
          </w:p>
        </w:tc>
        <w:tc>
          <w:tcPr>
            <w:tcW w:w="851" w:type="dxa"/>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89,1</w:t>
            </w:r>
          </w:p>
        </w:tc>
        <w:tc>
          <w:tcPr>
            <w:tcW w:w="850" w:type="dxa"/>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89,4</w:t>
            </w:r>
          </w:p>
        </w:tc>
        <w:tc>
          <w:tcPr>
            <w:tcW w:w="851" w:type="dxa"/>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89,7</w:t>
            </w:r>
          </w:p>
        </w:tc>
        <w:tc>
          <w:tcPr>
            <w:tcW w:w="992" w:type="dxa"/>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89,7</w:t>
            </w:r>
          </w:p>
        </w:tc>
      </w:tr>
      <w:tr w:rsidR="0085196F" w:rsidRPr="005F6D9F" w:rsidTr="00851F94">
        <w:tc>
          <w:tcPr>
            <w:tcW w:w="708" w:type="dxa"/>
          </w:tcPr>
          <w:p w:rsidR="0085196F" w:rsidRPr="005F6D9F" w:rsidRDefault="00B06E2B" w:rsidP="00B06E2B">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4</w:t>
            </w:r>
            <w:r w:rsidR="00704758">
              <w:rPr>
                <w:rFonts w:ascii="Times New Roman" w:hAnsi="Times New Roman" w:cs="Times New Roman"/>
                <w:sz w:val="24"/>
                <w:szCs w:val="24"/>
              </w:rPr>
              <w:t>.</w:t>
            </w:r>
          </w:p>
        </w:tc>
        <w:tc>
          <w:tcPr>
            <w:tcW w:w="2266" w:type="dxa"/>
            <w:vAlign w:val="center"/>
          </w:tcPr>
          <w:p w:rsidR="0085196F" w:rsidRPr="005F6D9F" w:rsidRDefault="0085196F" w:rsidP="002936E7">
            <w:pPr>
              <w:pStyle w:val="ad"/>
              <w:autoSpaceDE w:val="0"/>
              <w:autoSpaceDN w:val="0"/>
              <w:adjustRightInd w:val="0"/>
              <w:ind w:left="0"/>
              <w:rPr>
                <w:sz w:val="24"/>
                <w:szCs w:val="24"/>
                <w:highlight w:val="yellow"/>
              </w:rPr>
            </w:pPr>
            <w:r w:rsidRPr="005F6D9F">
              <w:rPr>
                <w:sz w:val="24"/>
                <w:szCs w:val="24"/>
              </w:rPr>
              <w:t xml:space="preserve">Доля пожаров в жилых домах  в общем количестве </w:t>
            </w:r>
            <w:r w:rsidRPr="005F6D9F">
              <w:rPr>
                <w:sz w:val="24"/>
                <w:szCs w:val="24"/>
              </w:rPr>
              <w:lastRenderedPageBreak/>
              <w:t>пожаров на территории города Урай</w:t>
            </w:r>
            <w:r w:rsidR="00F718B7" w:rsidRPr="005F6D9F">
              <w:rPr>
                <w:sz w:val="24"/>
                <w:szCs w:val="24"/>
              </w:rPr>
              <w:t xml:space="preserve"> </w:t>
            </w:r>
          </w:p>
        </w:tc>
        <w:tc>
          <w:tcPr>
            <w:tcW w:w="712" w:type="dxa"/>
            <w:vAlign w:val="center"/>
          </w:tcPr>
          <w:p w:rsidR="0085196F" w:rsidRPr="005F6D9F" w:rsidRDefault="0085196F" w:rsidP="0042094D">
            <w:pPr>
              <w:pStyle w:val="ConsPlusNormal"/>
              <w:widowControl/>
              <w:ind w:firstLine="0"/>
              <w:jc w:val="center"/>
              <w:outlineLvl w:val="1"/>
              <w:rPr>
                <w:rFonts w:ascii="Times New Roman" w:hAnsi="Times New Roman" w:cs="Times New Roman"/>
                <w:sz w:val="24"/>
                <w:szCs w:val="24"/>
              </w:rPr>
            </w:pPr>
            <w:r w:rsidRPr="005F6D9F">
              <w:rPr>
                <w:rFonts w:ascii="Times New Roman" w:hAnsi="Times New Roman" w:cs="Times New Roman"/>
                <w:sz w:val="24"/>
                <w:szCs w:val="24"/>
              </w:rPr>
              <w:lastRenderedPageBreak/>
              <w:t>%</w:t>
            </w:r>
          </w:p>
        </w:tc>
        <w:tc>
          <w:tcPr>
            <w:tcW w:w="850" w:type="dxa"/>
            <w:vAlign w:val="center"/>
          </w:tcPr>
          <w:p w:rsidR="0085196F" w:rsidRPr="005F6D9F" w:rsidRDefault="0085196F" w:rsidP="0042094D">
            <w:pPr>
              <w:pStyle w:val="ConsPlusNormal"/>
              <w:widowControl/>
              <w:ind w:left="-109" w:firstLine="0"/>
              <w:jc w:val="center"/>
              <w:outlineLvl w:val="1"/>
              <w:rPr>
                <w:rFonts w:ascii="Times New Roman" w:hAnsi="Times New Roman" w:cs="Times New Roman"/>
                <w:sz w:val="24"/>
                <w:szCs w:val="24"/>
              </w:rPr>
            </w:pPr>
            <w:r w:rsidRPr="005F6D9F">
              <w:rPr>
                <w:rFonts w:ascii="Times New Roman" w:hAnsi="Times New Roman" w:cs="Times New Roman"/>
                <w:sz w:val="24"/>
                <w:szCs w:val="24"/>
              </w:rPr>
              <w:t>77,5</w:t>
            </w:r>
          </w:p>
        </w:tc>
        <w:tc>
          <w:tcPr>
            <w:tcW w:w="709" w:type="dxa"/>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76,9</w:t>
            </w:r>
          </w:p>
        </w:tc>
        <w:tc>
          <w:tcPr>
            <w:tcW w:w="851" w:type="dxa"/>
            <w:gridSpan w:val="2"/>
            <w:vAlign w:val="center"/>
          </w:tcPr>
          <w:p w:rsidR="0085196F" w:rsidRPr="005F6D9F" w:rsidRDefault="0085196F" w:rsidP="0042094D">
            <w:pPr>
              <w:pStyle w:val="ConsPlusNormal"/>
              <w:ind w:firstLine="0"/>
              <w:jc w:val="center"/>
              <w:rPr>
                <w:rFonts w:ascii="Times New Roman" w:hAnsi="Times New Roman" w:cs="Times New Roman"/>
                <w:sz w:val="24"/>
                <w:szCs w:val="24"/>
              </w:rPr>
            </w:pPr>
            <w:r w:rsidRPr="005F6D9F">
              <w:rPr>
                <w:rFonts w:ascii="Times New Roman" w:hAnsi="Times New Roman" w:cs="Times New Roman"/>
                <w:sz w:val="24"/>
                <w:szCs w:val="24"/>
              </w:rPr>
              <w:t>76,9</w:t>
            </w:r>
          </w:p>
        </w:tc>
        <w:tc>
          <w:tcPr>
            <w:tcW w:w="850" w:type="dxa"/>
            <w:gridSpan w:val="2"/>
            <w:vAlign w:val="center"/>
          </w:tcPr>
          <w:p w:rsidR="0085196F" w:rsidRPr="005F6D9F" w:rsidRDefault="0085196F" w:rsidP="0042094D">
            <w:pPr>
              <w:pStyle w:val="ConsPlusNormal"/>
              <w:ind w:firstLine="0"/>
              <w:jc w:val="center"/>
              <w:rPr>
                <w:rFonts w:ascii="Times New Roman" w:hAnsi="Times New Roman" w:cs="Times New Roman"/>
                <w:sz w:val="24"/>
                <w:szCs w:val="24"/>
              </w:rPr>
            </w:pPr>
            <w:r w:rsidRPr="005F6D9F">
              <w:rPr>
                <w:rFonts w:ascii="Times New Roman" w:hAnsi="Times New Roman" w:cs="Times New Roman"/>
                <w:sz w:val="24"/>
                <w:szCs w:val="24"/>
              </w:rPr>
              <w:t>76,4</w:t>
            </w:r>
          </w:p>
        </w:tc>
        <w:tc>
          <w:tcPr>
            <w:tcW w:w="709" w:type="dxa"/>
            <w:vAlign w:val="center"/>
          </w:tcPr>
          <w:p w:rsidR="0085196F" w:rsidRPr="005F6D9F" w:rsidRDefault="0085196F" w:rsidP="0042094D">
            <w:pPr>
              <w:pStyle w:val="ConsPlusNormal"/>
              <w:ind w:firstLine="0"/>
              <w:jc w:val="center"/>
              <w:rPr>
                <w:rFonts w:ascii="Times New Roman" w:hAnsi="Times New Roman" w:cs="Times New Roman"/>
                <w:sz w:val="24"/>
                <w:szCs w:val="24"/>
              </w:rPr>
            </w:pPr>
            <w:r w:rsidRPr="005F6D9F">
              <w:rPr>
                <w:rFonts w:ascii="Times New Roman" w:hAnsi="Times New Roman" w:cs="Times New Roman"/>
                <w:sz w:val="24"/>
                <w:szCs w:val="24"/>
              </w:rPr>
              <w:t>76,4</w:t>
            </w:r>
          </w:p>
        </w:tc>
        <w:tc>
          <w:tcPr>
            <w:tcW w:w="850" w:type="dxa"/>
            <w:gridSpan w:val="2"/>
            <w:vAlign w:val="center"/>
          </w:tcPr>
          <w:p w:rsidR="0085196F" w:rsidRPr="005F6D9F" w:rsidRDefault="0085196F" w:rsidP="0042094D">
            <w:pPr>
              <w:pStyle w:val="ConsPlusNormal"/>
              <w:ind w:firstLine="0"/>
              <w:jc w:val="center"/>
              <w:rPr>
                <w:rFonts w:ascii="Times New Roman" w:hAnsi="Times New Roman" w:cs="Times New Roman"/>
                <w:sz w:val="24"/>
                <w:szCs w:val="24"/>
              </w:rPr>
            </w:pPr>
            <w:r w:rsidRPr="005F6D9F">
              <w:rPr>
                <w:rFonts w:ascii="Times New Roman" w:hAnsi="Times New Roman" w:cs="Times New Roman"/>
                <w:sz w:val="24"/>
                <w:szCs w:val="24"/>
              </w:rPr>
              <w:t>76,0</w:t>
            </w:r>
          </w:p>
        </w:tc>
        <w:tc>
          <w:tcPr>
            <w:tcW w:w="851" w:type="dxa"/>
            <w:vAlign w:val="center"/>
          </w:tcPr>
          <w:p w:rsidR="0085196F" w:rsidRPr="005F6D9F" w:rsidRDefault="0085196F" w:rsidP="0042094D">
            <w:pPr>
              <w:pStyle w:val="ConsPlusNormal"/>
              <w:ind w:firstLine="0"/>
              <w:jc w:val="center"/>
              <w:rPr>
                <w:rFonts w:ascii="Times New Roman" w:hAnsi="Times New Roman" w:cs="Times New Roman"/>
                <w:sz w:val="24"/>
                <w:szCs w:val="24"/>
              </w:rPr>
            </w:pPr>
            <w:r w:rsidRPr="005F6D9F">
              <w:rPr>
                <w:rFonts w:ascii="Times New Roman" w:hAnsi="Times New Roman" w:cs="Times New Roman"/>
                <w:sz w:val="24"/>
                <w:szCs w:val="24"/>
              </w:rPr>
              <w:t>76,0</w:t>
            </w:r>
          </w:p>
        </w:tc>
        <w:tc>
          <w:tcPr>
            <w:tcW w:w="850" w:type="dxa"/>
            <w:gridSpan w:val="2"/>
            <w:vAlign w:val="center"/>
          </w:tcPr>
          <w:p w:rsidR="0085196F" w:rsidRPr="005F6D9F" w:rsidRDefault="0085196F" w:rsidP="0042094D">
            <w:pPr>
              <w:pStyle w:val="ConsPlusNormal"/>
              <w:ind w:firstLine="0"/>
              <w:jc w:val="center"/>
              <w:rPr>
                <w:rFonts w:ascii="Times New Roman" w:hAnsi="Times New Roman" w:cs="Times New Roman"/>
                <w:sz w:val="24"/>
                <w:szCs w:val="24"/>
              </w:rPr>
            </w:pPr>
            <w:r w:rsidRPr="005F6D9F">
              <w:rPr>
                <w:rFonts w:ascii="Times New Roman" w:hAnsi="Times New Roman" w:cs="Times New Roman"/>
                <w:sz w:val="24"/>
                <w:szCs w:val="24"/>
              </w:rPr>
              <w:t>75,7</w:t>
            </w:r>
          </w:p>
        </w:tc>
        <w:tc>
          <w:tcPr>
            <w:tcW w:w="851" w:type="dxa"/>
            <w:gridSpan w:val="2"/>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75,7</w:t>
            </w:r>
          </w:p>
        </w:tc>
        <w:tc>
          <w:tcPr>
            <w:tcW w:w="850" w:type="dxa"/>
            <w:gridSpan w:val="2"/>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75,5</w:t>
            </w:r>
          </w:p>
        </w:tc>
        <w:tc>
          <w:tcPr>
            <w:tcW w:w="851" w:type="dxa"/>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75,5</w:t>
            </w:r>
          </w:p>
        </w:tc>
        <w:tc>
          <w:tcPr>
            <w:tcW w:w="850" w:type="dxa"/>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75,2</w:t>
            </w:r>
          </w:p>
        </w:tc>
        <w:tc>
          <w:tcPr>
            <w:tcW w:w="851" w:type="dxa"/>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75,1</w:t>
            </w:r>
          </w:p>
        </w:tc>
        <w:tc>
          <w:tcPr>
            <w:tcW w:w="992" w:type="dxa"/>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75,1</w:t>
            </w:r>
          </w:p>
        </w:tc>
      </w:tr>
      <w:tr w:rsidR="0085196F" w:rsidRPr="005F6D9F" w:rsidTr="00851F94">
        <w:tc>
          <w:tcPr>
            <w:tcW w:w="708" w:type="dxa"/>
            <w:vAlign w:val="center"/>
          </w:tcPr>
          <w:p w:rsidR="0085196F" w:rsidRPr="005F6D9F" w:rsidRDefault="00B06E2B" w:rsidP="00704758">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5</w:t>
            </w:r>
            <w:r w:rsidR="0085196F" w:rsidRPr="005F6D9F">
              <w:rPr>
                <w:rFonts w:ascii="Times New Roman" w:hAnsi="Times New Roman" w:cs="Times New Roman"/>
                <w:sz w:val="24"/>
                <w:szCs w:val="24"/>
              </w:rPr>
              <w:t>.</w:t>
            </w:r>
          </w:p>
        </w:tc>
        <w:tc>
          <w:tcPr>
            <w:tcW w:w="2266" w:type="dxa"/>
            <w:vAlign w:val="center"/>
          </w:tcPr>
          <w:p w:rsidR="0085196F" w:rsidRPr="005F6D9F" w:rsidRDefault="0085196F" w:rsidP="002936E7">
            <w:pPr>
              <w:pStyle w:val="ad"/>
              <w:autoSpaceDE w:val="0"/>
              <w:autoSpaceDN w:val="0"/>
              <w:adjustRightInd w:val="0"/>
              <w:ind w:left="0"/>
              <w:rPr>
                <w:sz w:val="24"/>
                <w:szCs w:val="24"/>
              </w:rPr>
            </w:pPr>
            <w:r w:rsidRPr="005F6D9F">
              <w:rPr>
                <w:sz w:val="24"/>
                <w:szCs w:val="24"/>
              </w:rPr>
              <w:t>Протяженность созданных минерализованных полос в городских лесах города Урай</w:t>
            </w:r>
            <w:r w:rsidR="00F718B7" w:rsidRPr="005F6D9F">
              <w:rPr>
                <w:sz w:val="24"/>
                <w:szCs w:val="24"/>
              </w:rPr>
              <w:t xml:space="preserve"> </w:t>
            </w:r>
          </w:p>
        </w:tc>
        <w:tc>
          <w:tcPr>
            <w:tcW w:w="712" w:type="dxa"/>
            <w:vAlign w:val="center"/>
          </w:tcPr>
          <w:p w:rsidR="0085196F" w:rsidRPr="005F6D9F" w:rsidRDefault="0085196F" w:rsidP="0042094D">
            <w:pPr>
              <w:pStyle w:val="ConsPlusNormal"/>
              <w:widowControl/>
              <w:ind w:firstLine="0"/>
              <w:jc w:val="center"/>
              <w:outlineLvl w:val="1"/>
              <w:rPr>
                <w:rFonts w:ascii="Times New Roman" w:hAnsi="Times New Roman" w:cs="Times New Roman"/>
                <w:sz w:val="24"/>
                <w:szCs w:val="24"/>
              </w:rPr>
            </w:pPr>
            <w:r w:rsidRPr="005F6D9F">
              <w:rPr>
                <w:rFonts w:ascii="Times New Roman" w:hAnsi="Times New Roman" w:cs="Times New Roman"/>
                <w:sz w:val="24"/>
                <w:szCs w:val="24"/>
              </w:rPr>
              <w:t>км</w:t>
            </w:r>
          </w:p>
        </w:tc>
        <w:tc>
          <w:tcPr>
            <w:tcW w:w="850" w:type="dxa"/>
            <w:vAlign w:val="center"/>
          </w:tcPr>
          <w:p w:rsidR="0085196F" w:rsidRPr="005F6D9F" w:rsidRDefault="0085196F" w:rsidP="0042094D">
            <w:pPr>
              <w:pStyle w:val="ConsPlusNormal"/>
              <w:widowControl/>
              <w:ind w:left="-109" w:firstLine="0"/>
              <w:jc w:val="center"/>
              <w:outlineLvl w:val="1"/>
              <w:rPr>
                <w:rFonts w:ascii="Times New Roman" w:hAnsi="Times New Roman" w:cs="Times New Roman"/>
                <w:sz w:val="24"/>
                <w:szCs w:val="24"/>
              </w:rPr>
            </w:pPr>
            <w:r w:rsidRPr="005F6D9F">
              <w:rPr>
                <w:rFonts w:ascii="Times New Roman" w:hAnsi="Times New Roman" w:cs="Times New Roman"/>
                <w:sz w:val="24"/>
                <w:szCs w:val="24"/>
              </w:rPr>
              <w:t>40</w:t>
            </w:r>
          </w:p>
        </w:tc>
        <w:tc>
          <w:tcPr>
            <w:tcW w:w="709" w:type="dxa"/>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55</w:t>
            </w:r>
          </w:p>
        </w:tc>
        <w:tc>
          <w:tcPr>
            <w:tcW w:w="851" w:type="dxa"/>
            <w:gridSpan w:val="2"/>
            <w:vAlign w:val="center"/>
          </w:tcPr>
          <w:p w:rsidR="0085196F" w:rsidRPr="005F6D9F" w:rsidRDefault="0085196F" w:rsidP="0042094D">
            <w:pPr>
              <w:pStyle w:val="ConsPlusNormal"/>
              <w:ind w:firstLine="0"/>
              <w:jc w:val="center"/>
              <w:rPr>
                <w:rFonts w:ascii="Times New Roman" w:hAnsi="Times New Roman" w:cs="Times New Roman"/>
                <w:sz w:val="24"/>
                <w:szCs w:val="24"/>
              </w:rPr>
            </w:pPr>
            <w:r w:rsidRPr="005F6D9F">
              <w:rPr>
                <w:rFonts w:ascii="Times New Roman" w:hAnsi="Times New Roman" w:cs="Times New Roman"/>
                <w:sz w:val="24"/>
                <w:szCs w:val="24"/>
              </w:rPr>
              <w:t>70</w:t>
            </w:r>
          </w:p>
        </w:tc>
        <w:tc>
          <w:tcPr>
            <w:tcW w:w="850" w:type="dxa"/>
            <w:gridSpan w:val="2"/>
            <w:vAlign w:val="center"/>
          </w:tcPr>
          <w:p w:rsidR="0085196F" w:rsidRPr="005F6D9F" w:rsidRDefault="0085196F" w:rsidP="0042094D">
            <w:pPr>
              <w:pStyle w:val="ConsPlusNormal"/>
              <w:ind w:firstLine="0"/>
              <w:jc w:val="center"/>
              <w:rPr>
                <w:rFonts w:ascii="Times New Roman" w:hAnsi="Times New Roman" w:cs="Times New Roman"/>
                <w:sz w:val="24"/>
                <w:szCs w:val="24"/>
              </w:rPr>
            </w:pPr>
            <w:r w:rsidRPr="005F6D9F">
              <w:rPr>
                <w:rFonts w:ascii="Times New Roman" w:hAnsi="Times New Roman" w:cs="Times New Roman"/>
                <w:sz w:val="24"/>
                <w:szCs w:val="24"/>
              </w:rPr>
              <w:t>85</w:t>
            </w:r>
          </w:p>
        </w:tc>
        <w:tc>
          <w:tcPr>
            <w:tcW w:w="709" w:type="dxa"/>
            <w:vAlign w:val="center"/>
          </w:tcPr>
          <w:p w:rsidR="0085196F" w:rsidRPr="005F6D9F" w:rsidRDefault="0085196F" w:rsidP="0042094D">
            <w:pPr>
              <w:pStyle w:val="ConsPlusNormal"/>
              <w:ind w:firstLine="0"/>
              <w:jc w:val="center"/>
              <w:rPr>
                <w:rFonts w:ascii="Times New Roman" w:hAnsi="Times New Roman" w:cs="Times New Roman"/>
                <w:sz w:val="24"/>
                <w:szCs w:val="24"/>
              </w:rPr>
            </w:pPr>
            <w:r w:rsidRPr="005F6D9F">
              <w:rPr>
                <w:rFonts w:ascii="Times New Roman" w:hAnsi="Times New Roman" w:cs="Times New Roman"/>
                <w:sz w:val="24"/>
                <w:szCs w:val="24"/>
              </w:rPr>
              <w:t>100</w:t>
            </w:r>
          </w:p>
        </w:tc>
        <w:tc>
          <w:tcPr>
            <w:tcW w:w="850" w:type="dxa"/>
            <w:gridSpan w:val="2"/>
            <w:vAlign w:val="center"/>
          </w:tcPr>
          <w:p w:rsidR="0085196F" w:rsidRPr="005F6D9F" w:rsidRDefault="0085196F" w:rsidP="0042094D">
            <w:pPr>
              <w:pStyle w:val="ConsPlusNormal"/>
              <w:ind w:firstLine="0"/>
              <w:jc w:val="center"/>
              <w:rPr>
                <w:rFonts w:ascii="Times New Roman" w:hAnsi="Times New Roman" w:cs="Times New Roman"/>
                <w:sz w:val="24"/>
                <w:szCs w:val="24"/>
              </w:rPr>
            </w:pPr>
            <w:r w:rsidRPr="005F6D9F">
              <w:rPr>
                <w:rFonts w:ascii="Times New Roman" w:hAnsi="Times New Roman" w:cs="Times New Roman"/>
                <w:sz w:val="24"/>
                <w:szCs w:val="24"/>
              </w:rPr>
              <w:t>115</w:t>
            </w:r>
          </w:p>
        </w:tc>
        <w:tc>
          <w:tcPr>
            <w:tcW w:w="851" w:type="dxa"/>
            <w:vAlign w:val="center"/>
          </w:tcPr>
          <w:p w:rsidR="0085196F" w:rsidRPr="005F6D9F" w:rsidRDefault="0085196F" w:rsidP="0042094D">
            <w:pPr>
              <w:pStyle w:val="ConsPlusNormal"/>
              <w:ind w:firstLine="0"/>
              <w:jc w:val="center"/>
              <w:rPr>
                <w:rFonts w:ascii="Times New Roman" w:hAnsi="Times New Roman" w:cs="Times New Roman"/>
                <w:sz w:val="24"/>
                <w:szCs w:val="24"/>
              </w:rPr>
            </w:pPr>
            <w:r w:rsidRPr="005F6D9F">
              <w:rPr>
                <w:rFonts w:ascii="Times New Roman" w:hAnsi="Times New Roman" w:cs="Times New Roman"/>
                <w:sz w:val="24"/>
                <w:szCs w:val="24"/>
              </w:rPr>
              <w:t>130</w:t>
            </w:r>
          </w:p>
        </w:tc>
        <w:tc>
          <w:tcPr>
            <w:tcW w:w="850" w:type="dxa"/>
            <w:gridSpan w:val="2"/>
            <w:vAlign w:val="center"/>
          </w:tcPr>
          <w:p w:rsidR="0085196F" w:rsidRPr="005F6D9F" w:rsidRDefault="0085196F" w:rsidP="0042094D">
            <w:pPr>
              <w:pStyle w:val="ConsPlusNormal"/>
              <w:ind w:firstLine="0"/>
              <w:jc w:val="center"/>
              <w:rPr>
                <w:rFonts w:ascii="Times New Roman" w:hAnsi="Times New Roman" w:cs="Times New Roman"/>
                <w:sz w:val="24"/>
                <w:szCs w:val="24"/>
              </w:rPr>
            </w:pPr>
            <w:r w:rsidRPr="005F6D9F">
              <w:rPr>
                <w:rFonts w:ascii="Times New Roman" w:hAnsi="Times New Roman" w:cs="Times New Roman"/>
                <w:sz w:val="24"/>
                <w:szCs w:val="24"/>
              </w:rPr>
              <w:t>145</w:t>
            </w:r>
          </w:p>
        </w:tc>
        <w:tc>
          <w:tcPr>
            <w:tcW w:w="851" w:type="dxa"/>
            <w:gridSpan w:val="2"/>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160</w:t>
            </w:r>
          </w:p>
        </w:tc>
        <w:tc>
          <w:tcPr>
            <w:tcW w:w="850" w:type="dxa"/>
            <w:gridSpan w:val="2"/>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175</w:t>
            </w:r>
          </w:p>
        </w:tc>
        <w:tc>
          <w:tcPr>
            <w:tcW w:w="851" w:type="dxa"/>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190</w:t>
            </w:r>
          </w:p>
        </w:tc>
        <w:tc>
          <w:tcPr>
            <w:tcW w:w="850" w:type="dxa"/>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205</w:t>
            </w:r>
          </w:p>
        </w:tc>
        <w:tc>
          <w:tcPr>
            <w:tcW w:w="851" w:type="dxa"/>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220</w:t>
            </w:r>
          </w:p>
        </w:tc>
        <w:tc>
          <w:tcPr>
            <w:tcW w:w="992" w:type="dxa"/>
            <w:vAlign w:val="center"/>
          </w:tcPr>
          <w:p w:rsidR="0085196F" w:rsidRPr="005F6D9F" w:rsidRDefault="0085196F" w:rsidP="0042094D">
            <w:pPr>
              <w:pStyle w:val="ConsPlusNormal"/>
              <w:widowControl/>
              <w:ind w:firstLine="0"/>
              <w:jc w:val="center"/>
              <w:rPr>
                <w:rFonts w:ascii="Times New Roman" w:hAnsi="Times New Roman" w:cs="Times New Roman"/>
                <w:sz w:val="24"/>
                <w:szCs w:val="24"/>
              </w:rPr>
            </w:pPr>
            <w:r w:rsidRPr="005F6D9F">
              <w:rPr>
                <w:rFonts w:ascii="Times New Roman" w:hAnsi="Times New Roman" w:cs="Times New Roman"/>
                <w:sz w:val="24"/>
                <w:szCs w:val="24"/>
              </w:rPr>
              <w:t>220</w:t>
            </w:r>
          </w:p>
        </w:tc>
      </w:tr>
    </w:tbl>
    <w:p w:rsidR="0085196F" w:rsidRPr="005F6D9F" w:rsidRDefault="0085196F" w:rsidP="0085196F">
      <w:pPr>
        <w:tabs>
          <w:tab w:val="left" w:pos="567"/>
          <w:tab w:val="left" w:pos="1134"/>
        </w:tabs>
        <w:jc w:val="center"/>
      </w:pPr>
    </w:p>
    <w:p w:rsidR="00891BC4" w:rsidRPr="005F6D9F" w:rsidRDefault="00891BC4" w:rsidP="00891BC4">
      <w:pPr>
        <w:tabs>
          <w:tab w:val="left" w:pos="567"/>
          <w:tab w:val="left" w:pos="1134"/>
        </w:tabs>
      </w:pPr>
    </w:p>
    <w:p w:rsidR="00C255B4" w:rsidRPr="005F6D9F" w:rsidRDefault="00C255B4" w:rsidP="00C255B4">
      <w:pPr>
        <w:tabs>
          <w:tab w:val="left" w:pos="567"/>
          <w:tab w:val="left" w:pos="709"/>
          <w:tab w:val="left" w:pos="1418"/>
        </w:tabs>
      </w:pPr>
    </w:p>
    <w:p w:rsidR="00C255B4" w:rsidRPr="005F6D9F" w:rsidRDefault="00C255B4" w:rsidP="00C255B4">
      <w:pPr>
        <w:tabs>
          <w:tab w:val="left" w:pos="567"/>
          <w:tab w:val="left" w:pos="709"/>
          <w:tab w:val="left" w:pos="1418"/>
        </w:tabs>
        <w:sectPr w:rsidR="00C255B4" w:rsidRPr="005F6D9F" w:rsidSect="0017718B">
          <w:pgSz w:w="16838" w:h="11906" w:orient="landscape"/>
          <w:pgMar w:top="1418" w:right="851" w:bottom="851" w:left="1418" w:header="709" w:footer="709" w:gutter="0"/>
          <w:cols w:space="708"/>
          <w:docGrid w:linePitch="360"/>
        </w:sectPr>
      </w:pPr>
    </w:p>
    <w:p w:rsidR="00E64C3D" w:rsidRPr="005F6D9F" w:rsidRDefault="00E64C3D" w:rsidP="00E64C3D">
      <w:pPr>
        <w:ind w:firstLine="708"/>
        <w:jc w:val="right"/>
        <w:rPr>
          <w:sz w:val="24"/>
          <w:szCs w:val="24"/>
        </w:rPr>
      </w:pPr>
      <w:r w:rsidRPr="005F6D9F">
        <w:rPr>
          <w:sz w:val="24"/>
          <w:szCs w:val="24"/>
        </w:rPr>
        <w:lastRenderedPageBreak/>
        <w:t xml:space="preserve">Таблица 2 </w:t>
      </w:r>
    </w:p>
    <w:p w:rsidR="00E64C3D" w:rsidRPr="005F6D9F" w:rsidRDefault="00E64C3D" w:rsidP="004961A3">
      <w:pPr>
        <w:ind w:firstLine="708"/>
        <w:jc w:val="center"/>
        <w:rPr>
          <w:b/>
          <w:sz w:val="24"/>
          <w:szCs w:val="24"/>
        </w:rPr>
      </w:pPr>
    </w:p>
    <w:p w:rsidR="00230431" w:rsidRPr="005F6D9F" w:rsidRDefault="00D746DA" w:rsidP="004961A3">
      <w:pPr>
        <w:ind w:firstLine="708"/>
        <w:jc w:val="center"/>
        <w:rPr>
          <w:sz w:val="24"/>
          <w:szCs w:val="24"/>
        </w:rPr>
      </w:pPr>
      <w:r>
        <w:rPr>
          <w:b/>
          <w:sz w:val="24"/>
          <w:szCs w:val="24"/>
        </w:rPr>
        <w:t xml:space="preserve">Распределение финансовых ресурсов </w:t>
      </w:r>
      <w:r w:rsidR="00230431" w:rsidRPr="005F6D9F">
        <w:rPr>
          <w:b/>
          <w:sz w:val="24"/>
          <w:szCs w:val="24"/>
        </w:rPr>
        <w:t>муниципальной программы</w:t>
      </w:r>
    </w:p>
    <w:tbl>
      <w:tblPr>
        <w:tblpPr w:leftFromText="180" w:rightFromText="180" w:vertAnchor="text" w:horzAnchor="margin" w:tblpXSpec="center" w:tblpY="162"/>
        <w:tblW w:w="16235" w:type="dxa"/>
        <w:tblLayout w:type="fixed"/>
        <w:tblCellMar>
          <w:left w:w="70" w:type="dxa"/>
          <w:right w:w="70" w:type="dxa"/>
        </w:tblCellMar>
        <w:tblLook w:val="0000"/>
      </w:tblPr>
      <w:tblGrid>
        <w:gridCol w:w="772"/>
        <w:gridCol w:w="1408"/>
        <w:gridCol w:w="1271"/>
        <w:gridCol w:w="21"/>
        <w:gridCol w:w="1418"/>
        <w:gridCol w:w="992"/>
        <w:gridCol w:w="851"/>
        <w:gridCol w:w="850"/>
        <w:gridCol w:w="845"/>
        <w:gridCol w:w="6"/>
        <w:gridCol w:w="844"/>
        <w:gridCol w:w="6"/>
        <w:gridCol w:w="845"/>
        <w:gridCol w:w="6"/>
        <w:gridCol w:w="844"/>
        <w:gridCol w:w="6"/>
        <w:gridCol w:w="845"/>
        <w:gridCol w:w="6"/>
        <w:gridCol w:w="844"/>
        <w:gridCol w:w="6"/>
        <w:gridCol w:w="967"/>
        <w:gridCol w:w="19"/>
        <w:gridCol w:w="6"/>
        <w:gridCol w:w="826"/>
        <w:gridCol w:w="25"/>
        <w:gridCol w:w="844"/>
        <w:gridCol w:w="6"/>
        <w:gridCol w:w="856"/>
      </w:tblGrid>
      <w:tr w:rsidR="006C43E3" w:rsidRPr="005F6D9F" w:rsidTr="00AD075E">
        <w:trPr>
          <w:trHeight w:val="423"/>
        </w:trPr>
        <w:tc>
          <w:tcPr>
            <w:tcW w:w="772" w:type="dxa"/>
            <w:vMerge w:val="restart"/>
            <w:tcBorders>
              <w:top w:val="single" w:sz="6" w:space="0" w:color="auto"/>
              <w:left w:val="single" w:sz="6" w:space="0" w:color="auto"/>
              <w:bottom w:val="nil"/>
              <w:right w:val="single" w:sz="6" w:space="0" w:color="auto"/>
            </w:tcBorders>
            <w:vAlign w:val="center"/>
          </w:tcPr>
          <w:p w:rsidR="00C1381E" w:rsidRDefault="00C1381E" w:rsidP="00C1381E">
            <w:pPr>
              <w:pStyle w:val="36"/>
              <w:shd w:val="clear" w:color="auto" w:fill="auto"/>
              <w:spacing w:before="0" w:after="0" w:line="240" w:lineRule="auto"/>
              <w:jc w:val="center"/>
            </w:pPr>
            <w:r>
              <w:rPr>
                <w:rStyle w:val="27"/>
              </w:rPr>
              <w:t>Номер</w:t>
            </w:r>
          </w:p>
          <w:p w:rsidR="00C1381E" w:rsidRDefault="00C1381E" w:rsidP="00C1381E">
            <w:pPr>
              <w:pStyle w:val="36"/>
              <w:shd w:val="clear" w:color="auto" w:fill="auto"/>
              <w:spacing w:before="0" w:after="0" w:line="240" w:lineRule="auto"/>
              <w:jc w:val="center"/>
            </w:pPr>
            <w:r>
              <w:rPr>
                <w:rStyle w:val="27"/>
              </w:rPr>
              <w:t>основ</w:t>
            </w:r>
          </w:p>
          <w:p w:rsidR="00C1381E" w:rsidRDefault="00C1381E" w:rsidP="00C1381E">
            <w:pPr>
              <w:pStyle w:val="36"/>
              <w:shd w:val="clear" w:color="auto" w:fill="auto"/>
              <w:spacing w:before="0" w:after="0" w:line="240" w:lineRule="auto"/>
              <w:jc w:val="center"/>
            </w:pPr>
            <w:proofErr w:type="spellStart"/>
            <w:r>
              <w:rPr>
                <w:rStyle w:val="27"/>
              </w:rPr>
              <w:t>ного</w:t>
            </w:r>
            <w:proofErr w:type="spellEnd"/>
          </w:p>
          <w:p w:rsidR="00C1381E" w:rsidRDefault="00C1381E" w:rsidP="00C1381E">
            <w:pPr>
              <w:pStyle w:val="36"/>
              <w:shd w:val="clear" w:color="auto" w:fill="auto"/>
              <w:spacing w:before="0" w:after="0" w:line="240" w:lineRule="auto"/>
              <w:jc w:val="center"/>
            </w:pPr>
            <w:proofErr w:type="spellStart"/>
            <w:r>
              <w:rPr>
                <w:rStyle w:val="27"/>
              </w:rPr>
              <w:t>мероп</w:t>
            </w:r>
            <w:proofErr w:type="spellEnd"/>
          </w:p>
          <w:p w:rsidR="00C1381E" w:rsidRDefault="00C1381E" w:rsidP="00C1381E">
            <w:pPr>
              <w:pStyle w:val="36"/>
              <w:shd w:val="clear" w:color="auto" w:fill="auto"/>
              <w:spacing w:before="0" w:after="0" w:line="240" w:lineRule="auto"/>
              <w:jc w:val="center"/>
            </w:pPr>
            <w:proofErr w:type="spellStart"/>
            <w:r>
              <w:rPr>
                <w:rStyle w:val="27"/>
              </w:rPr>
              <w:t>рияти</w:t>
            </w:r>
            <w:proofErr w:type="spellEnd"/>
          </w:p>
          <w:p w:rsidR="006C43E3" w:rsidRPr="005F6D9F" w:rsidRDefault="00C1381E" w:rsidP="00C1381E">
            <w:pPr>
              <w:pStyle w:val="ConsPlusNormal"/>
              <w:widowControl/>
              <w:ind w:firstLine="0"/>
              <w:jc w:val="center"/>
              <w:rPr>
                <w:rFonts w:ascii="Times New Roman" w:hAnsi="Times New Roman" w:cs="Times New Roman"/>
              </w:rPr>
            </w:pPr>
            <w:r>
              <w:rPr>
                <w:rStyle w:val="27"/>
              </w:rPr>
              <w:t>я</w:t>
            </w:r>
          </w:p>
        </w:tc>
        <w:tc>
          <w:tcPr>
            <w:tcW w:w="1408" w:type="dxa"/>
            <w:vMerge w:val="restart"/>
            <w:tcBorders>
              <w:top w:val="single" w:sz="6" w:space="0" w:color="auto"/>
              <w:left w:val="single" w:sz="6" w:space="0" w:color="auto"/>
              <w:bottom w:val="nil"/>
              <w:right w:val="single" w:sz="6" w:space="0" w:color="auto"/>
            </w:tcBorders>
            <w:vAlign w:val="center"/>
          </w:tcPr>
          <w:p w:rsidR="006C43E3" w:rsidRPr="005F6D9F" w:rsidRDefault="006C43E3" w:rsidP="00AD075E">
            <w:pPr>
              <w:pStyle w:val="ConsPlusNormal"/>
              <w:widowControl/>
              <w:ind w:right="-73" w:firstLine="0"/>
              <w:jc w:val="center"/>
              <w:rPr>
                <w:rFonts w:ascii="Times New Roman" w:hAnsi="Times New Roman" w:cs="Times New Roman"/>
              </w:rPr>
            </w:pPr>
            <w:r w:rsidRPr="005F6D9F">
              <w:rPr>
                <w:rFonts w:ascii="Times New Roman" w:hAnsi="Times New Roman" w:cs="Times New Roman"/>
              </w:rPr>
              <w:t>Основные</w:t>
            </w:r>
          </w:p>
          <w:p w:rsidR="006C43E3" w:rsidRPr="005F6D9F" w:rsidRDefault="006C43E3" w:rsidP="0092608B">
            <w:pPr>
              <w:pStyle w:val="ConsPlusNormal"/>
              <w:widowControl/>
              <w:ind w:right="-73" w:firstLine="0"/>
              <w:jc w:val="center"/>
              <w:rPr>
                <w:rFonts w:ascii="Times New Roman" w:hAnsi="Times New Roman" w:cs="Times New Roman"/>
              </w:rPr>
            </w:pPr>
            <w:r w:rsidRPr="005F6D9F">
              <w:rPr>
                <w:rFonts w:ascii="Times New Roman" w:hAnsi="Times New Roman" w:cs="Times New Roman"/>
              </w:rPr>
              <w:t>мероприятия муниципальной программы</w:t>
            </w:r>
            <w:r w:rsidR="00D746DA">
              <w:rPr>
                <w:rFonts w:ascii="Times New Roman" w:hAnsi="Times New Roman" w:cs="Times New Roman"/>
              </w:rPr>
              <w:t xml:space="preserve"> (</w:t>
            </w:r>
            <w:r w:rsidR="0092608B">
              <w:rPr>
                <w:rStyle w:val="27"/>
              </w:rPr>
              <w:t>их взаимосвязь с целевыми показателями муниципальной программы</w:t>
            </w:r>
            <w:r w:rsidR="00D746DA">
              <w:rPr>
                <w:rFonts w:ascii="Times New Roman" w:hAnsi="Times New Roman" w:cs="Times New Roman"/>
              </w:rPr>
              <w:t>)</w:t>
            </w:r>
          </w:p>
        </w:tc>
        <w:tc>
          <w:tcPr>
            <w:tcW w:w="1271" w:type="dxa"/>
            <w:vMerge w:val="restart"/>
            <w:tcBorders>
              <w:top w:val="single" w:sz="6" w:space="0" w:color="auto"/>
              <w:left w:val="single" w:sz="6" w:space="0" w:color="auto"/>
              <w:right w:val="single" w:sz="6" w:space="0" w:color="auto"/>
            </w:tcBorders>
            <w:vAlign w:val="center"/>
          </w:tcPr>
          <w:p w:rsidR="006C43E3" w:rsidRPr="005F6D9F" w:rsidRDefault="006C43E3" w:rsidP="00AD075E">
            <w:pPr>
              <w:pStyle w:val="ConsPlusNormal"/>
              <w:widowControl/>
              <w:ind w:right="-73" w:firstLine="0"/>
              <w:jc w:val="center"/>
              <w:rPr>
                <w:rFonts w:ascii="Times New Roman" w:hAnsi="Times New Roman" w:cs="Times New Roman"/>
              </w:rPr>
            </w:pPr>
            <w:r w:rsidRPr="005F6D9F">
              <w:rPr>
                <w:rFonts w:ascii="Times New Roman" w:hAnsi="Times New Roman" w:cs="Times New Roman"/>
              </w:rPr>
              <w:t>Ответственный исполнитель/соисполнител</w:t>
            </w:r>
            <w:r w:rsidR="00D746DA">
              <w:rPr>
                <w:rFonts w:ascii="Times New Roman" w:hAnsi="Times New Roman" w:cs="Times New Roman"/>
              </w:rPr>
              <w:t>ь</w:t>
            </w:r>
          </w:p>
          <w:p w:rsidR="006C43E3" w:rsidRPr="005F6D9F" w:rsidRDefault="006C43E3" w:rsidP="00AD075E">
            <w:pPr>
              <w:pStyle w:val="ConsPlusNormal"/>
              <w:widowControl/>
              <w:ind w:right="-73" w:firstLine="0"/>
              <w:jc w:val="center"/>
              <w:rPr>
                <w:rFonts w:ascii="Times New Roman" w:hAnsi="Times New Roman" w:cs="Times New Roman"/>
              </w:rPr>
            </w:pPr>
          </w:p>
        </w:tc>
        <w:tc>
          <w:tcPr>
            <w:tcW w:w="1439" w:type="dxa"/>
            <w:gridSpan w:val="2"/>
            <w:vMerge w:val="restart"/>
            <w:tcBorders>
              <w:top w:val="single" w:sz="6" w:space="0" w:color="auto"/>
              <w:left w:val="single" w:sz="6" w:space="0" w:color="auto"/>
              <w:right w:val="single" w:sz="6" w:space="0" w:color="auto"/>
            </w:tcBorders>
            <w:vAlign w:val="center"/>
          </w:tcPr>
          <w:p w:rsidR="006C43E3" w:rsidRPr="005F6D9F" w:rsidRDefault="006C43E3" w:rsidP="00AD075E">
            <w:pPr>
              <w:pStyle w:val="ConsPlusNormal"/>
              <w:widowControl/>
              <w:ind w:right="-73" w:firstLine="0"/>
              <w:jc w:val="center"/>
              <w:rPr>
                <w:rFonts w:ascii="Times New Roman" w:hAnsi="Times New Roman" w:cs="Times New Roman"/>
              </w:rPr>
            </w:pPr>
            <w:r w:rsidRPr="005F6D9F">
              <w:rPr>
                <w:rFonts w:ascii="Times New Roman" w:hAnsi="Times New Roman" w:cs="Times New Roman"/>
              </w:rPr>
              <w:t xml:space="preserve">Источники </w:t>
            </w:r>
            <w:r w:rsidRPr="005F6D9F">
              <w:rPr>
                <w:rFonts w:ascii="Times New Roman" w:hAnsi="Times New Roman" w:cs="Times New Roman"/>
              </w:rPr>
              <w:br/>
              <w:t>финансирования</w:t>
            </w:r>
          </w:p>
        </w:tc>
        <w:tc>
          <w:tcPr>
            <w:tcW w:w="11345" w:type="dxa"/>
            <w:gridSpan w:val="23"/>
            <w:tcBorders>
              <w:top w:val="single" w:sz="6" w:space="0" w:color="auto"/>
              <w:left w:val="single" w:sz="6" w:space="0" w:color="auto"/>
              <w:bottom w:val="single" w:sz="4" w:space="0" w:color="auto"/>
              <w:right w:val="single" w:sz="6" w:space="0" w:color="auto"/>
            </w:tcBorders>
            <w:vAlign w:val="center"/>
          </w:tcPr>
          <w:p w:rsidR="006C43E3" w:rsidRPr="005F6D9F" w:rsidRDefault="006C43E3" w:rsidP="00AD075E">
            <w:pPr>
              <w:pStyle w:val="ConsPlusNormal"/>
              <w:widowControl/>
              <w:ind w:left="-13" w:right="-73" w:firstLine="0"/>
              <w:jc w:val="center"/>
              <w:rPr>
                <w:rFonts w:ascii="Times New Roman" w:hAnsi="Times New Roman" w:cs="Times New Roman"/>
              </w:rPr>
            </w:pPr>
            <w:r w:rsidRPr="005F6D9F">
              <w:rPr>
                <w:rFonts w:ascii="Times New Roman" w:hAnsi="Times New Roman" w:cs="Times New Roman"/>
              </w:rPr>
              <w:t xml:space="preserve">Финансовые </w:t>
            </w:r>
            <w:r w:rsidR="007676AA">
              <w:rPr>
                <w:rFonts w:ascii="Times New Roman" w:hAnsi="Times New Roman" w:cs="Times New Roman"/>
              </w:rPr>
              <w:t>затраты на реализацию (тыс. рублей</w:t>
            </w:r>
            <w:r w:rsidRPr="005F6D9F">
              <w:rPr>
                <w:rFonts w:ascii="Times New Roman" w:hAnsi="Times New Roman" w:cs="Times New Roman"/>
              </w:rPr>
              <w:t>).</w:t>
            </w:r>
          </w:p>
        </w:tc>
      </w:tr>
      <w:tr w:rsidR="006C43E3" w:rsidRPr="005F6D9F" w:rsidTr="00AD075E">
        <w:trPr>
          <w:trHeight w:val="423"/>
        </w:trPr>
        <w:tc>
          <w:tcPr>
            <w:tcW w:w="772" w:type="dxa"/>
            <w:vMerge/>
            <w:tcBorders>
              <w:top w:val="single" w:sz="6" w:space="0" w:color="auto"/>
              <w:left w:val="single" w:sz="6" w:space="0" w:color="auto"/>
              <w:bottom w:val="nil"/>
              <w:right w:val="single" w:sz="6" w:space="0" w:color="auto"/>
            </w:tcBorders>
            <w:vAlign w:val="center"/>
          </w:tcPr>
          <w:p w:rsidR="006C43E3" w:rsidRPr="005F6D9F" w:rsidRDefault="006C43E3" w:rsidP="00AD075E">
            <w:pPr>
              <w:pStyle w:val="ConsPlusNormal"/>
              <w:widowControl/>
              <w:ind w:firstLine="0"/>
              <w:jc w:val="center"/>
              <w:rPr>
                <w:rFonts w:ascii="Times New Roman" w:hAnsi="Times New Roman" w:cs="Times New Roman"/>
              </w:rPr>
            </w:pPr>
          </w:p>
        </w:tc>
        <w:tc>
          <w:tcPr>
            <w:tcW w:w="1408" w:type="dxa"/>
            <w:vMerge/>
            <w:tcBorders>
              <w:top w:val="single" w:sz="6" w:space="0" w:color="auto"/>
              <w:left w:val="single" w:sz="6" w:space="0" w:color="auto"/>
              <w:bottom w:val="nil"/>
              <w:right w:val="single" w:sz="6" w:space="0" w:color="auto"/>
            </w:tcBorders>
            <w:vAlign w:val="center"/>
          </w:tcPr>
          <w:p w:rsidR="006C43E3" w:rsidRPr="005F6D9F" w:rsidRDefault="006C43E3" w:rsidP="00AD075E">
            <w:pPr>
              <w:pStyle w:val="ConsPlusNormal"/>
              <w:widowControl/>
              <w:ind w:right="-73" w:firstLine="0"/>
              <w:jc w:val="center"/>
              <w:rPr>
                <w:rFonts w:ascii="Times New Roman" w:hAnsi="Times New Roman" w:cs="Times New Roman"/>
              </w:rPr>
            </w:pPr>
          </w:p>
        </w:tc>
        <w:tc>
          <w:tcPr>
            <w:tcW w:w="1271" w:type="dxa"/>
            <w:vMerge/>
            <w:tcBorders>
              <w:top w:val="single" w:sz="6" w:space="0" w:color="auto"/>
              <w:left w:val="single" w:sz="6" w:space="0" w:color="auto"/>
              <w:right w:val="single" w:sz="6" w:space="0" w:color="auto"/>
            </w:tcBorders>
            <w:vAlign w:val="center"/>
          </w:tcPr>
          <w:p w:rsidR="006C43E3" w:rsidRPr="005F6D9F" w:rsidRDefault="006C43E3" w:rsidP="00AD075E">
            <w:pPr>
              <w:pStyle w:val="ConsPlusNormal"/>
              <w:widowControl/>
              <w:ind w:right="-73" w:firstLine="0"/>
              <w:jc w:val="center"/>
              <w:rPr>
                <w:rFonts w:ascii="Times New Roman" w:hAnsi="Times New Roman" w:cs="Times New Roman"/>
              </w:rPr>
            </w:pPr>
          </w:p>
        </w:tc>
        <w:tc>
          <w:tcPr>
            <w:tcW w:w="1439" w:type="dxa"/>
            <w:gridSpan w:val="2"/>
            <w:vMerge/>
            <w:tcBorders>
              <w:left w:val="single" w:sz="6" w:space="0" w:color="auto"/>
              <w:right w:val="single" w:sz="6" w:space="0" w:color="auto"/>
            </w:tcBorders>
            <w:vAlign w:val="center"/>
          </w:tcPr>
          <w:p w:rsidR="006C43E3" w:rsidRPr="005F6D9F" w:rsidRDefault="006C43E3" w:rsidP="00AD075E">
            <w:pPr>
              <w:pStyle w:val="ConsPlusNormal"/>
              <w:widowControl/>
              <w:ind w:right="-73" w:firstLine="0"/>
              <w:jc w:val="center"/>
              <w:rPr>
                <w:rFonts w:ascii="Times New Roman" w:hAnsi="Times New Roman" w:cs="Times New Roman"/>
              </w:rPr>
            </w:pPr>
          </w:p>
        </w:tc>
        <w:tc>
          <w:tcPr>
            <w:tcW w:w="992" w:type="dxa"/>
            <w:vMerge w:val="restart"/>
            <w:tcBorders>
              <w:top w:val="single" w:sz="6" w:space="0" w:color="auto"/>
              <w:left w:val="single" w:sz="6" w:space="0" w:color="auto"/>
              <w:right w:val="single" w:sz="6" w:space="0" w:color="auto"/>
            </w:tcBorders>
            <w:vAlign w:val="center"/>
          </w:tcPr>
          <w:p w:rsidR="006C43E3" w:rsidRPr="005F6D9F" w:rsidRDefault="006C43E3" w:rsidP="00AD075E">
            <w:pPr>
              <w:pStyle w:val="ConsPlusNormal"/>
              <w:ind w:right="-73" w:firstLine="0"/>
              <w:jc w:val="center"/>
              <w:rPr>
                <w:rFonts w:ascii="Times New Roman" w:hAnsi="Times New Roman" w:cs="Times New Roman"/>
              </w:rPr>
            </w:pPr>
            <w:r>
              <w:rPr>
                <w:rFonts w:ascii="Times New Roman" w:hAnsi="Times New Roman" w:cs="Times New Roman"/>
              </w:rPr>
              <w:t>всего</w:t>
            </w:r>
          </w:p>
        </w:tc>
        <w:tc>
          <w:tcPr>
            <w:tcW w:w="10353" w:type="dxa"/>
            <w:gridSpan w:val="22"/>
            <w:tcBorders>
              <w:top w:val="single" w:sz="6" w:space="0" w:color="auto"/>
              <w:left w:val="single" w:sz="6" w:space="0" w:color="auto"/>
              <w:bottom w:val="single" w:sz="4" w:space="0" w:color="auto"/>
              <w:right w:val="single" w:sz="6" w:space="0" w:color="auto"/>
            </w:tcBorders>
            <w:vAlign w:val="center"/>
          </w:tcPr>
          <w:p w:rsidR="006C43E3" w:rsidRPr="005F6D9F" w:rsidRDefault="006C43E3" w:rsidP="00AD075E">
            <w:pPr>
              <w:pStyle w:val="ConsPlusNormal"/>
              <w:widowControl/>
              <w:ind w:left="-13" w:right="-73" w:firstLine="0"/>
              <w:jc w:val="center"/>
              <w:rPr>
                <w:rFonts w:ascii="Times New Roman" w:hAnsi="Times New Roman" w:cs="Times New Roman"/>
              </w:rPr>
            </w:pPr>
            <w:r w:rsidRPr="005F6D9F">
              <w:rPr>
                <w:rFonts w:ascii="Times New Roman" w:hAnsi="Times New Roman" w:cs="Times New Roman"/>
              </w:rPr>
              <w:t>в том числе</w:t>
            </w:r>
          </w:p>
        </w:tc>
      </w:tr>
      <w:tr w:rsidR="00274EA3" w:rsidRPr="005F6D9F" w:rsidTr="00AD075E">
        <w:trPr>
          <w:trHeight w:val="442"/>
        </w:trPr>
        <w:tc>
          <w:tcPr>
            <w:tcW w:w="772" w:type="dxa"/>
            <w:vMerge/>
            <w:tcBorders>
              <w:top w:val="nil"/>
              <w:left w:val="single" w:sz="6" w:space="0" w:color="auto"/>
              <w:bottom w:val="single" w:sz="6" w:space="0" w:color="auto"/>
              <w:right w:val="single" w:sz="6" w:space="0" w:color="auto"/>
            </w:tcBorders>
          </w:tcPr>
          <w:p w:rsidR="006C43E3" w:rsidRPr="005F6D9F" w:rsidRDefault="006C43E3" w:rsidP="00AD075E">
            <w:pPr>
              <w:pStyle w:val="ConsPlusNormal"/>
              <w:widowControl/>
              <w:ind w:firstLine="0"/>
              <w:rPr>
                <w:rFonts w:ascii="Times New Roman" w:hAnsi="Times New Roman" w:cs="Times New Roman"/>
              </w:rPr>
            </w:pPr>
          </w:p>
        </w:tc>
        <w:tc>
          <w:tcPr>
            <w:tcW w:w="1408" w:type="dxa"/>
            <w:vMerge/>
            <w:tcBorders>
              <w:top w:val="nil"/>
              <w:left w:val="single" w:sz="6" w:space="0" w:color="auto"/>
              <w:bottom w:val="single" w:sz="6" w:space="0" w:color="auto"/>
              <w:right w:val="single" w:sz="6" w:space="0" w:color="auto"/>
            </w:tcBorders>
          </w:tcPr>
          <w:p w:rsidR="006C43E3" w:rsidRPr="005F6D9F" w:rsidRDefault="006C43E3" w:rsidP="00AD075E">
            <w:pPr>
              <w:pStyle w:val="ConsPlusNormal"/>
              <w:widowControl/>
              <w:ind w:right="-73" w:firstLine="0"/>
              <w:rPr>
                <w:rFonts w:ascii="Times New Roman" w:hAnsi="Times New Roman" w:cs="Times New Roman"/>
              </w:rPr>
            </w:pPr>
          </w:p>
        </w:tc>
        <w:tc>
          <w:tcPr>
            <w:tcW w:w="1271" w:type="dxa"/>
            <w:vMerge/>
            <w:tcBorders>
              <w:left w:val="single" w:sz="6" w:space="0" w:color="auto"/>
              <w:bottom w:val="single" w:sz="6" w:space="0" w:color="auto"/>
              <w:right w:val="single" w:sz="6" w:space="0" w:color="auto"/>
            </w:tcBorders>
          </w:tcPr>
          <w:p w:rsidR="006C43E3" w:rsidRPr="005F6D9F" w:rsidRDefault="006C43E3" w:rsidP="00AD075E">
            <w:pPr>
              <w:pStyle w:val="ConsPlusNormal"/>
              <w:widowControl/>
              <w:ind w:right="-73" w:firstLine="0"/>
              <w:rPr>
                <w:rFonts w:ascii="Times New Roman" w:hAnsi="Times New Roman" w:cs="Times New Roman"/>
              </w:rPr>
            </w:pPr>
          </w:p>
        </w:tc>
        <w:tc>
          <w:tcPr>
            <w:tcW w:w="1439" w:type="dxa"/>
            <w:gridSpan w:val="2"/>
            <w:vMerge/>
            <w:tcBorders>
              <w:left w:val="single" w:sz="6" w:space="0" w:color="auto"/>
              <w:bottom w:val="single" w:sz="6" w:space="0" w:color="auto"/>
              <w:right w:val="single" w:sz="6" w:space="0" w:color="auto"/>
            </w:tcBorders>
          </w:tcPr>
          <w:p w:rsidR="006C43E3" w:rsidRPr="005F6D9F" w:rsidRDefault="006C43E3" w:rsidP="00AD075E">
            <w:pPr>
              <w:pStyle w:val="ConsPlusNormal"/>
              <w:widowControl/>
              <w:ind w:right="-73" w:firstLine="0"/>
              <w:rPr>
                <w:rFonts w:ascii="Times New Roman" w:hAnsi="Times New Roman" w:cs="Times New Roman"/>
              </w:rPr>
            </w:pPr>
          </w:p>
        </w:tc>
        <w:tc>
          <w:tcPr>
            <w:tcW w:w="992" w:type="dxa"/>
            <w:vMerge/>
            <w:tcBorders>
              <w:left w:val="single" w:sz="6" w:space="0" w:color="auto"/>
              <w:bottom w:val="single" w:sz="6" w:space="0" w:color="auto"/>
              <w:right w:val="single" w:sz="6" w:space="0" w:color="auto"/>
            </w:tcBorders>
            <w:vAlign w:val="center"/>
          </w:tcPr>
          <w:p w:rsidR="006C43E3" w:rsidRPr="005F6D9F" w:rsidRDefault="006C43E3" w:rsidP="00AD075E">
            <w:pPr>
              <w:pStyle w:val="ConsPlusNormal"/>
              <w:ind w:right="-73" w:firstLine="0"/>
              <w:jc w:val="center"/>
              <w:rPr>
                <w:rFonts w:ascii="Times New Roman" w:hAnsi="Times New Roman" w:cs="Times New Roman"/>
              </w:rPr>
            </w:pPr>
          </w:p>
        </w:tc>
        <w:tc>
          <w:tcPr>
            <w:tcW w:w="851" w:type="dxa"/>
            <w:tcBorders>
              <w:top w:val="single" w:sz="4" w:space="0" w:color="auto"/>
              <w:left w:val="single" w:sz="4" w:space="0" w:color="auto"/>
              <w:bottom w:val="single" w:sz="6" w:space="0" w:color="auto"/>
              <w:right w:val="single" w:sz="4" w:space="0" w:color="auto"/>
            </w:tcBorders>
            <w:vAlign w:val="center"/>
          </w:tcPr>
          <w:p w:rsidR="006C43E3" w:rsidRPr="005F6D9F" w:rsidRDefault="006C43E3" w:rsidP="00AD075E">
            <w:pPr>
              <w:pStyle w:val="ConsPlusNormal"/>
              <w:widowControl/>
              <w:ind w:left="-13" w:right="-73" w:firstLine="0"/>
              <w:jc w:val="center"/>
              <w:rPr>
                <w:rFonts w:ascii="Times New Roman" w:hAnsi="Times New Roman" w:cs="Times New Roman"/>
                <w:sz w:val="24"/>
                <w:szCs w:val="24"/>
              </w:rPr>
            </w:pPr>
            <w:r w:rsidRPr="005F6D9F">
              <w:rPr>
                <w:rFonts w:ascii="Times New Roman" w:hAnsi="Times New Roman" w:cs="Times New Roman"/>
                <w:sz w:val="24"/>
                <w:szCs w:val="24"/>
              </w:rPr>
              <w:t>2019</w:t>
            </w:r>
            <w:r w:rsidR="000F7A7E">
              <w:rPr>
                <w:rFonts w:ascii="Times New Roman" w:hAnsi="Times New Roman" w:cs="Times New Roman"/>
                <w:sz w:val="24"/>
                <w:szCs w:val="24"/>
              </w:rPr>
              <w:t xml:space="preserve"> г.</w:t>
            </w:r>
          </w:p>
        </w:tc>
        <w:tc>
          <w:tcPr>
            <w:tcW w:w="850" w:type="dxa"/>
            <w:tcBorders>
              <w:top w:val="single" w:sz="6" w:space="0" w:color="auto"/>
              <w:left w:val="single" w:sz="4" w:space="0" w:color="auto"/>
              <w:bottom w:val="single" w:sz="6" w:space="0" w:color="auto"/>
              <w:right w:val="single" w:sz="4" w:space="0" w:color="auto"/>
            </w:tcBorders>
            <w:vAlign w:val="center"/>
          </w:tcPr>
          <w:p w:rsidR="006C43E3" w:rsidRPr="005F6D9F" w:rsidRDefault="006C43E3" w:rsidP="00AD075E">
            <w:pPr>
              <w:pStyle w:val="ConsPlusNormal"/>
              <w:widowControl/>
              <w:ind w:left="-13" w:right="-73" w:firstLine="0"/>
              <w:jc w:val="center"/>
              <w:rPr>
                <w:rFonts w:ascii="Times New Roman" w:hAnsi="Times New Roman" w:cs="Times New Roman"/>
                <w:sz w:val="24"/>
                <w:szCs w:val="24"/>
              </w:rPr>
            </w:pPr>
            <w:r w:rsidRPr="005F6D9F">
              <w:rPr>
                <w:rFonts w:ascii="Times New Roman" w:hAnsi="Times New Roman" w:cs="Times New Roman"/>
                <w:sz w:val="24"/>
                <w:szCs w:val="24"/>
              </w:rPr>
              <w:t>2020</w:t>
            </w:r>
            <w:r w:rsidR="000F7A7E">
              <w:rPr>
                <w:rFonts w:ascii="Times New Roman" w:hAnsi="Times New Roman" w:cs="Times New Roman"/>
                <w:sz w:val="24"/>
                <w:szCs w:val="24"/>
              </w:rPr>
              <w:t xml:space="preserve"> г.</w:t>
            </w:r>
          </w:p>
        </w:tc>
        <w:tc>
          <w:tcPr>
            <w:tcW w:w="845" w:type="dxa"/>
            <w:tcBorders>
              <w:top w:val="single" w:sz="6" w:space="0" w:color="auto"/>
              <w:left w:val="single" w:sz="4" w:space="0" w:color="auto"/>
              <w:bottom w:val="single" w:sz="6" w:space="0" w:color="auto"/>
              <w:right w:val="single" w:sz="4" w:space="0" w:color="auto"/>
            </w:tcBorders>
            <w:vAlign w:val="center"/>
          </w:tcPr>
          <w:p w:rsidR="006C43E3" w:rsidRPr="005F6D9F" w:rsidRDefault="006C43E3" w:rsidP="00AD075E">
            <w:pPr>
              <w:pStyle w:val="ConsPlusNormal"/>
              <w:widowControl/>
              <w:ind w:left="-13" w:right="-73" w:firstLine="0"/>
              <w:jc w:val="center"/>
              <w:rPr>
                <w:rFonts w:ascii="Times New Roman" w:hAnsi="Times New Roman" w:cs="Times New Roman"/>
                <w:sz w:val="24"/>
                <w:szCs w:val="24"/>
              </w:rPr>
            </w:pPr>
            <w:r w:rsidRPr="005F6D9F">
              <w:rPr>
                <w:rFonts w:ascii="Times New Roman" w:hAnsi="Times New Roman" w:cs="Times New Roman"/>
                <w:sz w:val="24"/>
                <w:szCs w:val="24"/>
              </w:rPr>
              <w:t>2021</w:t>
            </w:r>
            <w:r w:rsidR="000F7A7E">
              <w:rPr>
                <w:rFonts w:ascii="Times New Roman" w:hAnsi="Times New Roman" w:cs="Times New Roman"/>
                <w:sz w:val="24"/>
                <w:szCs w:val="24"/>
              </w:rPr>
              <w:t xml:space="preserve"> г.</w:t>
            </w:r>
          </w:p>
        </w:tc>
        <w:tc>
          <w:tcPr>
            <w:tcW w:w="850" w:type="dxa"/>
            <w:gridSpan w:val="2"/>
            <w:tcBorders>
              <w:top w:val="single" w:sz="6" w:space="0" w:color="auto"/>
              <w:left w:val="single" w:sz="4" w:space="0" w:color="auto"/>
              <w:bottom w:val="single" w:sz="6" w:space="0" w:color="auto"/>
              <w:right w:val="single" w:sz="6" w:space="0" w:color="auto"/>
            </w:tcBorders>
            <w:vAlign w:val="center"/>
          </w:tcPr>
          <w:p w:rsidR="006C43E3" w:rsidRPr="005F6D9F" w:rsidRDefault="006C43E3" w:rsidP="00AD075E">
            <w:pPr>
              <w:pStyle w:val="ConsPlusNormal"/>
              <w:widowControl/>
              <w:ind w:left="-13" w:right="-73" w:firstLine="0"/>
              <w:jc w:val="center"/>
              <w:rPr>
                <w:rFonts w:ascii="Times New Roman" w:hAnsi="Times New Roman" w:cs="Times New Roman"/>
                <w:sz w:val="24"/>
                <w:szCs w:val="24"/>
              </w:rPr>
            </w:pPr>
            <w:r w:rsidRPr="005F6D9F">
              <w:rPr>
                <w:rFonts w:ascii="Times New Roman" w:hAnsi="Times New Roman" w:cs="Times New Roman"/>
                <w:sz w:val="24"/>
                <w:szCs w:val="24"/>
              </w:rPr>
              <w:t>2022</w:t>
            </w:r>
            <w:r w:rsidR="000F7A7E">
              <w:rPr>
                <w:rFonts w:ascii="Times New Roman" w:hAnsi="Times New Roman" w:cs="Times New Roman"/>
                <w:sz w:val="24"/>
                <w:szCs w:val="24"/>
              </w:rPr>
              <w:t xml:space="preserve"> г.</w:t>
            </w:r>
          </w:p>
        </w:tc>
        <w:tc>
          <w:tcPr>
            <w:tcW w:w="857" w:type="dxa"/>
            <w:gridSpan w:val="3"/>
            <w:tcBorders>
              <w:top w:val="single" w:sz="6" w:space="0" w:color="auto"/>
              <w:left w:val="single" w:sz="6" w:space="0" w:color="auto"/>
              <w:bottom w:val="single" w:sz="6" w:space="0" w:color="auto"/>
              <w:right w:val="single" w:sz="4" w:space="0" w:color="auto"/>
            </w:tcBorders>
            <w:vAlign w:val="center"/>
          </w:tcPr>
          <w:p w:rsidR="006C43E3" w:rsidRPr="005F6D9F" w:rsidRDefault="006C43E3" w:rsidP="00AD075E">
            <w:pPr>
              <w:pStyle w:val="ConsPlusNormal"/>
              <w:widowControl/>
              <w:ind w:left="-13" w:right="-73" w:firstLine="0"/>
              <w:jc w:val="center"/>
              <w:rPr>
                <w:rFonts w:ascii="Times New Roman" w:hAnsi="Times New Roman" w:cs="Times New Roman"/>
                <w:sz w:val="24"/>
                <w:szCs w:val="24"/>
              </w:rPr>
            </w:pPr>
            <w:r w:rsidRPr="005F6D9F">
              <w:rPr>
                <w:rFonts w:ascii="Times New Roman" w:hAnsi="Times New Roman" w:cs="Times New Roman"/>
                <w:sz w:val="24"/>
                <w:szCs w:val="24"/>
              </w:rPr>
              <w:t>2023</w:t>
            </w:r>
            <w:r w:rsidR="000F7A7E">
              <w:rPr>
                <w:rFonts w:ascii="Times New Roman" w:hAnsi="Times New Roman" w:cs="Times New Roman"/>
                <w:sz w:val="24"/>
                <w:szCs w:val="24"/>
              </w:rPr>
              <w:t xml:space="preserve"> г.</w:t>
            </w:r>
          </w:p>
        </w:tc>
        <w:tc>
          <w:tcPr>
            <w:tcW w:w="844" w:type="dxa"/>
            <w:tcBorders>
              <w:top w:val="single" w:sz="6" w:space="0" w:color="auto"/>
              <w:left w:val="single" w:sz="4" w:space="0" w:color="auto"/>
              <w:bottom w:val="single" w:sz="6" w:space="0" w:color="auto"/>
              <w:right w:val="single" w:sz="4" w:space="0" w:color="auto"/>
            </w:tcBorders>
            <w:vAlign w:val="center"/>
          </w:tcPr>
          <w:p w:rsidR="006C43E3" w:rsidRPr="005F6D9F" w:rsidRDefault="006C43E3" w:rsidP="00AD075E">
            <w:pPr>
              <w:pStyle w:val="ConsPlusNormal"/>
              <w:widowControl/>
              <w:ind w:left="-13" w:right="-73" w:firstLine="0"/>
              <w:jc w:val="center"/>
              <w:rPr>
                <w:rFonts w:ascii="Times New Roman" w:hAnsi="Times New Roman" w:cs="Times New Roman"/>
                <w:sz w:val="24"/>
                <w:szCs w:val="24"/>
              </w:rPr>
            </w:pPr>
            <w:r w:rsidRPr="005F6D9F">
              <w:rPr>
                <w:rFonts w:ascii="Times New Roman" w:hAnsi="Times New Roman" w:cs="Times New Roman"/>
                <w:sz w:val="24"/>
                <w:szCs w:val="24"/>
              </w:rPr>
              <w:t>2024</w:t>
            </w:r>
            <w:r w:rsidR="000F7A7E">
              <w:rPr>
                <w:rFonts w:ascii="Times New Roman" w:hAnsi="Times New Roman" w:cs="Times New Roman"/>
                <w:sz w:val="24"/>
                <w:szCs w:val="24"/>
              </w:rPr>
              <w:t xml:space="preserve"> г.</w:t>
            </w:r>
          </w:p>
        </w:tc>
        <w:tc>
          <w:tcPr>
            <w:tcW w:w="851" w:type="dxa"/>
            <w:gridSpan w:val="2"/>
            <w:tcBorders>
              <w:top w:val="single" w:sz="6" w:space="0" w:color="auto"/>
              <w:left w:val="single" w:sz="4" w:space="0" w:color="auto"/>
              <w:bottom w:val="single" w:sz="6" w:space="0" w:color="auto"/>
              <w:right w:val="single" w:sz="6" w:space="0" w:color="auto"/>
            </w:tcBorders>
            <w:vAlign w:val="center"/>
          </w:tcPr>
          <w:p w:rsidR="006C43E3" w:rsidRPr="005F6D9F" w:rsidRDefault="006C43E3" w:rsidP="00AD075E">
            <w:pPr>
              <w:pStyle w:val="ConsPlusNormal"/>
              <w:widowControl/>
              <w:ind w:left="-13" w:right="-73" w:firstLine="0"/>
              <w:jc w:val="center"/>
              <w:rPr>
                <w:rFonts w:ascii="Times New Roman" w:hAnsi="Times New Roman" w:cs="Times New Roman"/>
                <w:sz w:val="24"/>
                <w:szCs w:val="24"/>
              </w:rPr>
            </w:pPr>
            <w:r w:rsidRPr="005F6D9F">
              <w:rPr>
                <w:rFonts w:ascii="Times New Roman" w:hAnsi="Times New Roman" w:cs="Times New Roman"/>
                <w:sz w:val="24"/>
                <w:szCs w:val="24"/>
              </w:rPr>
              <w:t>2025</w:t>
            </w:r>
            <w:r w:rsidR="000F7A7E">
              <w:rPr>
                <w:rFonts w:ascii="Times New Roman" w:hAnsi="Times New Roman" w:cs="Times New Roman"/>
                <w:sz w:val="24"/>
                <w:szCs w:val="24"/>
              </w:rPr>
              <w:t xml:space="preserve"> г.</w:t>
            </w:r>
          </w:p>
        </w:tc>
        <w:tc>
          <w:tcPr>
            <w:tcW w:w="850" w:type="dxa"/>
            <w:gridSpan w:val="2"/>
            <w:tcBorders>
              <w:top w:val="single" w:sz="6" w:space="0" w:color="auto"/>
              <w:left w:val="single" w:sz="6" w:space="0" w:color="auto"/>
              <w:bottom w:val="single" w:sz="6" w:space="0" w:color="auto"/>
              <w:right w:val="single" w:sz="4" w:space="0" w:color="auto"/>
            </w:tcBorders>
            <w:vAlign w:val="center"/>
          </w:tcPr>
          <w:p w:rsidR="006C43E3" w:rsidRPr="005F6D9F" w:rsidRDefault="006C43E3" w:rsidP="00AD075E">
            <w:pPr>
              <w:pStyle w:val="ConsPlusNormal"/>
              <w:widowControl/>
              <w:ind w:left="-13" w:right="-73" w:firstLine="0"/>
              <w:jc w:val="center"/>
              <w:rPr>
                <w:rFonts w:ascii="Times New Roman" w:hAnsi="Times New Roman" w:cs="Times New Roman"/>
                <w:sz w:val="24"/>
                <w:szCs w:val="24"/>
              </w:rPr>
            </w:pPr>
            <w:r w:rsidRPr="005F6D9F">
              <w:rPr>
                <w:rFonts w:ascii="Times New Roman" w:hAnsi="Times New Roman" w:cs="Times New Roman"/>
                <w:sz w:val="24"/>
                <w:szCs w:val="24"/>
              </w:rPr>
              <w:t>2026</w:t>
            </w:r>
            <w:r w:rsidR="000F7A7E">
              <w:rPr>
                <w:rFonts w:ascii="Times New Roman" w:hAnsi="Times New Roman" w:cs="Times New Roman"/>
                <w:sz w:val="24"/>
                <w:szCs w:val="24"/>
              </w:rPr>
              <w:t xml:space="preserve"> г.</w:t>
            </w:r>
          </w:p>
        </w:tc>
        <w:tc>
          <w:tcPr>
            <w:tcW w:w="973" w:type="dxa"/>
            <w:gridSpan w:val="2"/>
            <w:tcBorders>
              <w:top w:val="single" w:sz="6" w:space="0" w:color="auto"/>
              <w:left w:val="single" w:sz="4" w:space="0" w:color="auto"/>
              <w:bottom w:val="single" w:sz="6" w:space="0" w:color="auto"/>
              <w:right w:val="single" w:sz="4" w:space="0" w:color="auto"/>
            </w:tcBorders>
            <w:vAlign w:val="center"/>
          </w:tcPr>
          <w:p w:rsidR="006C43E3" w:rsidRPr="005F6D9F" w:rsidRDefault="006C43E3" w:rsidP="00AD075E">
            <w:pPr>
              <w:pStyle w:val="ConsPlusNormal"/>
              <w:widowControl/>
              <w:ind w:left="-13" w:right="-73" w:firstLine="0"/>
              <w:jc w:val="center"/>
              <w:rPr>
                <w:rFonts w:ascii="Times New Roman" w:hAnsi="Times New Roman" w:cs="Times New Roman"/>
                <w:sz w:val="24"/>
                <w:szCs w:val="24"/>
              </w:rPr>
            </w:pPr>
            <w:r w:rsidRPr="005F6D9F">
              <w:rPr>
                <w:rFonts w:ascii="Times New Roman" w:hAnsi="Times New Roman" w:cs="Times New Roman"/>
                <w:sz w:val="24"/>
                <w:szCs w:val="24"/>
              </w:rPr>
              <w:t>2027</w:t>
            </w:r>
            <w:r w:rsidR="000F7A7E">
              <w:rPr>
                <w:rFonts w:ascii="Times New Roman" w:hAnsi="Times New Roman" w:cs="Times New Roman"/>
                <w:sz w:val="24"/>
                <w:szCs w:val="24"/>
              </w:rPr>
              <w:t xml:space="preserve"> г.</w:t>
            </w:r>
          </w:p>
        </w:tc>
        <w:tc>
          <w:tcPr>
            <w:tcW w:w="851" w:type="dxa"/>
            <w:gridSpan w:val="3"/>
            <w:tcBorders>
              <w:top w:val="single" w:sz="6" w:space="0" w:color="auto"/>
              <w:left w:val="single" w:sz="4" w:space="0" w:color="auto"/>
              <w:bottom w:val="single" w:sz="6" w:space="0" w:color="auto"/>
              <w:right w:val="single" w:sz="4" w:space="0" w:color="auto"/>
            </w:tcBorders>
            <w:vAlign w:val="center"/>
          </w:tcPr>
          <w:p w:rsidR="006C43E3" w:rsidRPr="005F6D9F" w:rsidRDefault="006C43E3" w:rsidP="00AD075E">
            <w:pPr>
              <w:pStyle w:val="ConsPlusNormal"/>
              <w:widowControl/>
              <w:ind w:left="-13" w:right="-73" w:firstLine="0"/>
              <w:jc w:val="center"/>
              <w:rPr>
                <w:rFonts w:ascii="Times New Roman" w:hAnsi="Times New Roman" w:cs="Times New Roman"/>
                <w:sz w:val="24"/>
                <w:szCs w:val="24"/>
              </w:rPr>
            </w:pPr>
            <w:r w:rsidRPr="005F6D9F">
              <w:rPr>
                <w:rFonts w:ascii="Times New Roman" w:hAnsi="Times New Roman" w:cs="Times New Roman"/>
                <w:sz w:val="24"/>
                <w:szCs w:val="24"/>
              </w:rPr>
              <w:t>2028</w:t>
            </w:r>
            <w:r w:rsidR="000F7A7E">
              <w:rPr>
                <w:rFonts w:ascii="Times New Roman" w:hAnsi="Times New Roman" w:cs="Times New Roman"/>
                <w:sz w:val="24"/>
                <w:szCs w:val="24"/>
              </w:rPr>
              <w:t xml:space="preserve"> г.</w:t>
            </w:r>
          </w:p>
        </w:tc>
        <w:tc>
          <w:tcPr>
            <w:tcW w:w="869" w:type="dxa"/>
            <w:gridSpan w:val="2"/>
            <w:tcBorders>
              <w:top w:val="single" w:sz="6" w:space="0" w:color="auto"/>
              <w:left w:val="single" w:sz="4" w:space="0" w:color="auto"/>
              <w:bottom w:val="single" w:sz="6" w:space="0" w:color="auto"/>
              <w:right w:val="single" w:sz="4" w:space="0" w:color="auto"/>
            </w:tcBorders>
            <w:vAlign w:val="center"/>
          </w:tcPr>
          <w:p w:rsidR="006C43E3" w:rsidRPr="005F6D9F" w:rsidRDefault="006C43E3" w:rsidP="00AD075E">
            <w:pPr>
              <w:pStyle w:val="ConsPlusNormal"/>
              <w:widowControl/>
              <w:ind w:left="-13" w:right="-73" w:firstLine="0"/>
              <w:jc w:val="center"/>
              <w:rPr>
                <w:rFonts w:ascii="Times New Roman" w:hAnsi="Times New Roman" w:cs="Times New Roman"/>
                <w:sz w:val="24"/>
                <w:szCs w:val="24"/>
              </w:rPr>
            </w:pPr>
            <w:r w:rsidRPr="005F6D9F">
              <w:rPr>
                <w:rFonts w:ascii="Times New Roman" w:hAnsi="Times New Roman" w:cs="Times New Roman"/>
                <w:sz w:val="24"/>
                <w:szCs w:val="24"/>
              </w:rPr>
              <w:t>2029</w:t>
            </w:r>
            <w:r w:rsidR="000F7A7E">
              <w:rPr>
                <w:rFonts w:ascii="Times New Roman" w:hAnsi="Times New Roman" w:cs="Times New Roman"/>
                <w:sz w:val="24"/>
                <w:szCs w:val="24"/>
              </w:rPr>
              <w:t xml:space="preserve"> г.</w:t>
            </w:r>
          </w:p>
        </w:tc>
        <w:tc>
          <w:tcPr>
            <w:tcW w:w="862" w:type="dxa"/>
            <w:gridSpan w:val="2"/>
            <w:tcBorders>
              <w:top w:val="single" w:sz="6" w:space="0" w:color="auto"/>
              <w:left w:val="single" w:sz="4" w:space="0" w:color="auto"/>
              <w:bottom w:val="single" w:sz="6" w:space="0" w:color="auto"/>
              <w:right w:val="single" w:sz="6" w:space="0" w:color="auto"/>
            </w:tcBorders>
            <w:vAlign w:val="center"/>
          </w:tcPr>
          <w:p w:rsidR="006C43E3" w:rsidRPr="005F6D9F" w:rsidRDefault="006C43E3" w:rsidP="00AD075E">
            <w:pPr>
              <w:pStyle w:val="ConsPlusNormal"/>
              <w:widowControl/>
              <w:ind w:left="-13" w:right="-73" w:firstLine="0"/>
              <w:jc w:val="center"/>
              <w:rPr>
                <w:rFonts w:ascii="Times New Roman" w:hAnsi="Times New Roman" w:cs="Times New Roman"/>
                <w:sz w:val="24"/>
                <w:szCs w:val="24"/>
              </w:rPr>
            </w:pPr>
            <w:r w:rsidRPr="005F6D9F">
              <w:rPr>
                <w:rFonts w:ascii="Times New Roman" w:hAnsi="Times New Roman" w:cs="Times New Roman"/>
                <w:sz w:val="24"/>
                <w:szCs w:val="24"/>
              </w:rPr>
              <w:t>2030</w:t>
            </w:r>
            <w:r w:rsidR="000F7A7E">
              <w:rPr>
                <w:rFonts w:ascii="Times New Roman" w:hAnsi="Times New Roman" w:cs="Times New Roman"/>
                <w:sz w:val="24"/>
                <w:szCs w:val="24"/>
              </w:rPr>
              <w:t xml:space="preserve"> г.</w:t>
            </w:r>
          </w:p>
        </w:tc>
      </w:tr>
      <w:tr w:rsidR="00884B35" w:rsidRPr="005F6D9F" w:rsidTr="00AD075E">
        <w:trPr>
          <w:trHeight w:val="442"/>
        </w:trPr>
        <w:tc>
          <w:tcPr>
            <w:tcW w:w="772" w:type="dxa"/>
            <w:tcBorders>
              <w:top w:val="nil"/>
              <w:left w:val="single" w:sz="6" w:space="0" w:color="auto"/>
              <w:bottom w:val="single" w:sz="6" w:space="0" w:color="auto"/>
              <w:right w:val="single" w:sz="6" w:space="0" w:color="auto"/>
            </w:tcBorders>
          </w:tcPr>
          <w:p w:rsidR="00884B35" w:rsidRPr="005F6D9F" w:rsidRDefault="00884B35" w:rsidP="00AD075E">
            <w:pPr>
              <w:pStyle w:val="ConsPlusNormal"/>
              <w:widowControl/>
              <w:ind w:firstLine="0"/>
              <w:rPr>
                <w:rFonts w:ascii="Times New Roman" w:hAnsi="Times New Roman" w:cs="Times New Roman"/>
              </w:rPr>
            </w:pPr>
          </w:p>
        </w:tc>
        <w:tc>
          <w:tcPr>
            <w:tcW w:w="15463" w:type="dxa"/>
            <w:gridSpan w:val="27"/>
            <w:tcBorders>
              <w:top w:val="nil"/>
              <w:left w:val="single" w:sz="6" w:space="0" w:color="auto"/>
              <w:bottom w:val="single" w:sz="6" w:space="0" w:color="auto"/>
              <w:right w:val="single" w:sz="6" w:space="0" w:color="auto"/>
            </w:tcBorders>
            <w:vAlign w:val="center"/>
          </w:tcPr>
          <w:p w:rsidR="00884B35" w:rsidRPr="005F6D9F" w:rsidRDefault="00884B35" w:rsidP="001F2099">
            <w:pPr>
              <w:pStyle w:val="ConsPlusNormal"/>
              <w:widowControl/>
              <w:ind w:right="-73" w:firstLine="0"/>
              <w:jc w:val="center"/>
              <w:rPr>
                <w:rFonts w:ascii="Times New Roman" w:hAnsi="Times New Roman" w:cs="Times New Roman"/>
                <w:sz w:val="24"/>
                <w:szCs w:val="24"/>
              </w:rPr>
            </w:pPr>
            <w:r w:rsidRPr="005F6D9F">
              <w:rPr>
                <w:rFonts w:ascii="Times New Roman" w:hAnsi="Times New Roman" w:cs="Times New Roman"/>
                <w:sz w:val="24"/>
                <w:szCs w:val="24"/>
              </w:rPr>
              <w:t xml:space="preserve">Подпрограмма </w:t>
            </w:r>
            <w:r w:rsidR="00270F9C" w:rsidRPr="005F6D9F">
              <w:rPr>
                <w:rFonts w:ascii="Times New Roman" w:hAnsi="Times New Roman" w:cs="Times New Roman"/>
                <w:sz w:val="24"/>
                <w:szCs w:val="24"/>
              </w:rPr>
              <w:t>1</w:t>
            </w:r>
            <w:r w:rsidR="001F2099">
              <w:rPr>
                <w:rFonts w:ascii="Times New Roman" w:hAnsi="Times New Roman" w:cs="Times New Roman"/>
                <w:sz w:val="24"/>
                <w:szCs w:val="24"/>
              </w:rPr>
              <w:t>.</w:t>
            </w:r>
            <w:r w:rsidRPr="005F6D9F">
              <w:rPr>
                <w:rFonts w:ascii="Times New Roman" w:hAnsi="Times New Roman" w:cs="Times New Roman"/>
                <w:sz w:val="24"/>
                <w:szCs w:val="24"/>
              </w:rPr>
              <w:t xml:space="preserve"> </w:t>
            </w:r>
            <w:r w:rsidR="00270F9C" w:rsidRPr="005F6D9F">
              <w:rPr>
                <w:rFonts w:ascii="Times New Roman" w:hAnsi="Times New Roman" w:cs="Times New Roman"/>
                <w:sz w:val="24"/>
                <w:szCs w:val="24"/>
              </w:rPr>
              <w:t>Обеспечение защиты населения и территории муниципального образования город Урай от чрезвычайных ситуаций</w:t>
            </w:r>
          </w:p>
        </w:tc>
      </w:tr>
      <w:tr w:rsidR="00446AB2" w:rsidRPr="005F6D9F" w:rsidTr="0000013A">
        <w:trPr>
          <w:trHeight w:val="264"/>
        </w:trPr>
        <w:tc>
          <w:tcPr>
            <w:tcW w:w="772" w:type="dxa"/>
            <w:vMerge w:val="restart"/>
            <w:tcBorders>
              <w:top w:val="single" w:sz="4" w:space="0" w:color="auto"/>
              <w:left w:val="single" w:sz="6" w:space="0" w:color="auto"/>
              <w:right w:val="single" w:sz="4" w:space="0" w:color="auto"/>
            </w:tcBorders>
            <w:vAlign w:val="center"/>
          </w:tcPr>
          <w:p w:rsidR="00F0708E" w:rsidRPr="005F6D9F" w:rsidRDefault="00F0708E" w:rsidP="00AD075E">
            <w:pPr>
              <w:pStyle w:val="ConsPlusNormal"/>
              <w:widowControl/>
              <w:ind w:firstLine="0"/>
              <w:jc w:val="center"/>
              <w:rPr>
                <w:rFonts w:ascii="Times New Roman" w:hAnsi="Times New Roman" w:cs="Times New Roman"/>
              </w:rPr>
            </w:pPr>
            <w:r w:rsidRPr="005F6D9F">
              <w:rPr>
                <w:rFonts w:ascii="Times New Roman" w:hAnsi="Times New Roman" w:cs="Times New Roman"/>
              </w:rPr>
              <w:t>1.1</w:t>
            </w:r>
          </w:p>
        </w:tc>
        <w:tc>
          <w:tcPr>
            <w:tcW w:w="1408" w:type="dxa"/>
            <w:vMerge w:val="restart"/>
            <w:tcBorders>
              <w:top w:val="single" w:sz="4" w:space="0" w:color="auto"/>
              <w:left w:val="single" w:sz="4" w:space="0" w:color="auto"/>
              <w:right w:val="single" w:sz="6" w:space="0" w:color="auto"/>
            </w:tcBorders>
            <w:vAlign w:val="center"/>
          </w:tcPr>
          <w:p w:rsidR="00F0708E" w:rsidRDefault="00F0708E" w:rsidP="00AD075E">
            <w:pPr>
              <w:pStyle w:val="ConsPlusNormal"/>
              <w:widowControl/>
              <w:ind w:right="-73" w:firstLine="0"/>
              <w:jc w:val="center"/>
              <w:rPr>
                <w:rFonts w:ascii="Times New Roman" w:hAnsi="Times New Roman" w:cs="Times New Roman"/>
              </w:rPr>
            </w:pPr>
            <w:r w:rsidRPr="005F6D9F">
              <w:rPr>
                <w:rFonts w:ascii="Times New Roman" w:hAnsi="Times New Roman" w:cs="Times New Roman"/>
              </w:rPr>
              <w:t>Проведение ежегодного смотра-конкурса санитарных постов</w:t>
            </w:r>
          </w:p>
          <w:p w:rsidR="007676AA" w:rsidRPr="005F6D9F" w:rsidRDefault="007676AA" w:rsidP="007676AA">
            <w:pPr>
              <w:pStyle w:val="ConsPlusNormal"/>
              <w:widowControl/>
              <w:ind w:right="-73" w:firstLine="0"/>
              <w:jc w:val="center"/>
              <w:rPr>
                <w:rFonts w:ascii="Times New Roman" w:hAnsi="Times New Roman" w:cs="Times New Roman"/>
              </w:rPr>
            </w:pPr>
            <w:r>
              <w:rPr>
                <w:rFonts w:ascii="Times New Roman" w:hAnsi="Times New Roman" w:cs="Times New Roman"/>
              </w:rPr>
              <w:t xml:space="preserve"> (1)</w:t>
            </w:r>
          </w:p>
        </w:tc>
        <w:tc>
          <w:tcPr>
            <w:tcW w:w="1271" w:type="dxa"/>
            <w:vMerge w:val="restart"/>
            <w:tcBorders>
              <w:top w:val="single" w:sz="4" w:space="0" w:color="auto"/>
              <w:left w:val="single" w:sz="6" w:space="0" w:color="auto"/>
              <w:right w:val="single" w:sz="6" w:space="0" w:color="auto"/>
            </w:tcBorders>
            <w:vAlign w:val="center"/>
          </w:tcPr>
          <w:p w:rsidR="00F0708E" w:rsidRPr="005F6D9F" w:rsidRDefault="00F0708E" w:rsidP="00AD075E">
            <w:pPr>
              <w:ind w:right="-73"/>
              <w:jc w:val="center"/>
            </w:pPr>
            <w:r w:rsidRPr="005F6D9F">
              <w:t>отдел гражданской защиты населения администрации города Урай</w:t>
            </w: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F0708E" w:rsidRPr="005F6D9F" w:rsidRDefault="007676AA" w:rsidP="00AD075E">
            <w:pPr>
              <w:autoSpaceDE w:val="0"/>
              <w:autoSpaceDN w:val="0"/>
              <w:adjustRightInd w:val="0"/>
              <w:jc w:val="center"/>
            </w:pPr>
            <w:r>
              <w:t>в</w:t>
            </w:r>
            <w:r w:rsidR="00F0708E" w:rsidRPr="005F6D9F">
              <w:t>сего</w:t>
            </w:r>
          </w:p>
        </w:tc>
        <w:tc>
          <w:tcPr>
            <w:tcW w:w="992" w:type="dxa"/>
            <w:tcBorders>
              <w:top w:val="single" w:sz="4" w:space="0" w:color="auto"/>
              <w:left w:val="single" w:sz="6" w:space="0" w:color="auto"/>
              <w:bottom w:val="single" w:sz="4" w:space="0" w:color="auto"/>
              <w:right w:val="single" w:sz="6" w:space="0" w:color="auto"/>
            </w:tcBorders>
            <w:vAlign w:val="center"/>
          </w:tcPr>
          <w:p w:rsidR="00F0708E" w:rsidRPr="005F6D9F" w:rsidRDefault="00F0708E" w:rsidP="00AD075E">
            <w:pPr>
              <w:jc w:val="center"/>
            </w:pPr>
            <w:r w:rsidRPr="005F6D9F">
              <w:t>26,4</w:t>
            </w:r>
          </w:p>
        </w:tc>
        <w:tc>
          <w:tcPr>
            <w:tcW w:w="851" w:type="dxa"/>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ind w:left="-13" w:right="-73"/>
              <w:jc w:val="center"/>
            </w:pPr>
            <w:r w:rsidRPr="005F6D9F">
              <w:t>2,2</w:t>
            </w:r>
          </w:p>
        </w:tc>
        <w:tc>
          <w:tcPr>
            <w:tcW w:w="850" w:type="dxa"/>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ind w:left="-13" w:right="-73"/>
              <w:jc w:val="center"/>
            </w:pPr>
            <w:r w:rsidRPr="005F6D9F">
              <w:t>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ind w:left="-13" w:right="-73"/>
              <w:jc w:val="center"/>
            </w:pPr>
            <w:r w:rsidRPr="005F6D9F">
              <w:t>2,2</w:t>
            </w:r>
          </w:p>
        </w:tc>
        <w:tc>
          <w:tcPr>
            <w:tcW w:w="844" w:type="dxa"/>
            <w:tcBorders>
              <w:top w:val="single" w:sz="4" w:space="0" w:color="auto"/>
              <w:left w:val="single" w:sz="4" w:space="0" w:color="auto"/>
              <w:bottom w:val="single" w:sz="4" w:space="0" w:color="auto"/>
              <w:right w:val="single" w:sz="6" w:space="0" w:color="auto"/>
            </w:tcBorders>
            <w:vAlign w:val="center"/>
          </w:tcPr>
          <w:p w:rsidR="00F0708E" w:rsidRPr="005F6D9F" w:rsidRDefault="00F0708E" w:rsidP="00AD075E">
            <w:pPr>
              <w:ind w:left="-13" w:right="-73"/>
              <w:jc w:val="center"/>
            </w:pPr>
            <w:r w:rsidRPr="005F6D9F">
              <w:t>2,2</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0708E" w:rsidRPr="005F6D9F" w:rsidRDefault="00F0708E" w:rsidP="00AD075E">
            <w:pPr>
              <w:ind w:left="-13" w:right="-73"/>
              <w:jc w:val="center"/>
            </w:pPr>
            <w:r w:rsidRPr="005F6D9F">
              <w:t>2,2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ind w:left="-13" w:right="-73"/>
              <w:jc w:val="center"/>
            </w:pPr>
            <w:r w:rsidRPr="005F6D9F">
              <w:t>2,2</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0708E" w:rsidRPr="005F6D9F" w:rsidRDefault="00F0708E" w:rsidP="00AD075E">
            <w:pPr>
              <w:ind w:left="-13" w:right="-73"/>
              <w:jc w:val="center"/>
            </w:pPr>
            <w:r w:rsidRPr="005F6D9F">
              <w:t>2,2</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0708E" w:rsidRPr="005F6D9F" w:rsidRDefault="00F0708E" w:rsidP="00AD075E">
            <w:pPr>
              <w:ind w:left="-13" w:right="-73"/>
              <w:jc w:val="center"/>
            </w:pPr>
            <w:r w:rsidRPr="005F6D9F">
              <w:t>2,2</w:t>
            </w:r>
          </w:p>
        </w:tc>
        <w:tc>
          <w:tcPr>
            <w:tcW w:w="998" w:type="dxa"/>
            <w:gridSpan w:val="4"/>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ind w:left="-13" w:right="-73"/>
              <w:jc w:val="center"/>
            </w:pPr>
            <w:r w:rsidRPr="005F6D9F">
              <w:t>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ind w:left="-13" w:right="-73"/>
              <w:jc w:val="center"/>
            </w:pPr>
            <w:r w:rsidRPr="005F6D9F">
              <w:t>2,2</w:t>
            </w:r>
          </w:p>
        </w:tc>
        <w:tc>
          <w:tcPr>
            <w:tcW w:w="844" w:type="dxa"/>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ind w:left="-13" w:right="-73"/>
              <w:jc w:val="center"/>
            </w:pPr>
            <w:r w:rsidRPr="005F6D9F">
              <w:t>2,2</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F0708E" w:rsidRPr="005F6D9F" w:rsidRDefault="00F0708E" w:rsidP="00AD075E">
            <w:pPr>
              <w:ind w:left="-13" w:right="-73"/>
              <w:jc w:val="center"/>
            </w:pPr>
            <w:r w:rsidRPr="005F6D9F">
              <w:t>2,2</w:t>
            </w:r>
          </w:p>
        </w:tc>
      </w:tr>
      <w:tr w:rsidR="00446AB2" w:rsidRPr="005F6D9F" w:rsidTr="0000013A">
        <w:trPr>
          <w:trHeight w:val="213"/>
        </w:trPr>
        <w:tc>
          <w:tcPr>
            <w:tcW w:w="772" w:type="dxa"/>
            <w:vMerge/>
            <w:tcBorders>
              <w:left w:val="single" w:sz="6" w:space="0" w:color="auto"/>
              <w:right w:val="single" w:sz="4" w:space="0" w:color="auto"/>
            </w:tcBorders>
            <w:vAlign w:val="center"/>
          </w:tcPr>
          <w:p w:rsidR="00F0708E" w:rsidRPr="005F6D9F" w:rsidRDefault="00F0708E" w:rsidP="00AD075E">
            <w:pPr>
              <w:pStyle w:val="ConsPlusNormal"/>
              <w:widowControl/>
              <w:ind w:firstLine="0"/>
              <w:jc w:val="center"/>
              <w:rPr>
                <w:rFonts w:ascii="Times New Roman" w:hAnsi="Times New Roman" w:cs="Times New Roman"/>
              </w:rPr>
            </w:pPr>
          </w:p>
        </w:tc>
        <w:tc>
          <w:tcPr>
            <w:tcW w:w="1408" w:type="dxa"/>
            <w:vMerge/>
            <w:tcBorders>
              <w:left w:val="single" w:sz="4" w:space="0" w:color="auto"/>
              <w:right w:val="single" w:sz="6" w:space="0" w:color="auto"/>
            </w:tcBorders>
            <w:vAlign w:val="center"/>
          </w:tcPr>
          <w:p w:rsidR="00F0708E" w:rsidRPr="005F6D9F" w:rsidRDefault="00F0708E" w:rsidP="00AD075E">
            <w:pPr>
              <w:pStyle w:val="ConsPlusNormal"/>
              <w:widowControl/>
              <w:ind w:right="-73" w:firstLine="0"/>
              <w:jc w:val="center"/>
              <w:rPr>
                <w:rFonts w:ascii="Times New Roman" w:hAnsi="Times New Roman" w:cs="Times New Roman"/>
              </w:rPr>
            </w:pPr>
          </w:p>
        </w:tc>
        <w:tc>
          <w:tcPr>
            <w:tcW w:w="1271" w:type="dxa"/>
            <w:vMerge/>
            <w:tcBorders>
              <w:left w:val="single" w:sz="6" w:space="0" w:color="auto"/>
              <w:right w:val="single" w:sz="6" w:space="0" w:color="auto"/>
            </w:tcBorders>
          </w:tcPr>
          <w:p w:rsidR="00F0708E" w:rsidRPr="005F6D9F" w:rsidRDefault="00F0708E" w:rsidP="00AD075E">
            <w:pPr>
              <w:ind w:right="-73"/>
              <w:jc w:val="both"/>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F0708E" w:rsidRPr="005F6D9F" w:rsidRDefault="00C40488" w:rsidP="00AD075E">
            <w:pPr>
              <w:autoSpaceDE w:val="0"/>
              <w:autoSpaceDN w:val="0"/>
              <w:adjustRightInd w:val="0"/>
              <w:jc w:val="center"/>
            </w:pPr>
            <w:r>
              <w:t>ф</w:t>
            </w:r>
            <w:r w:rsidR="00F0708E" w:rsidRPr="005F6D9F">
              <w:t>едеральный бюджет</w:t>
            </w:r>
          </w:p>
        </w:tc>
        <w:tc>
          <w:tcPr>
            <w:tcW w:w="992" w:type="dxa"/>
            <w:tcBorders>
              <w:top w:val="single" w:sz="4" w:space="0" w:color="auto"/>
              <w:left w:val="single" w:sz="6" w:space="0" w:color="auto"/>
              <w:bottom w:val="single" w:sz="4" w:space="0" w:color="auto"/>
              <w:right w:val="single" w:sz="6" w:space="0" w:color="auto"/>
            </w:tcBorders>
            <w:vAlign w:val="center"/>
          </w:tcPr>
          <w:p w:rsidR="00F0708E" w:rsidRPr="005F6D9F" w:rsidRDefault="00F0708E"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844" w:type="dxa"/>
            <w:tcBorders>
              <w:top w:val="single" w:sz="4" w:space="0" w:color="auto"/>
              <w:left w:val="single" w:sz="4" w:space="0" w:color="auto"/>
              <w:bottom w:val="single" w:sz="4" w:space="0" w:color="auto"/>
              <w:right w:val="single" w:sz="6" w:space="0" w:color="auto"/>
            </w:tcBorders>
            <w:vAlign w:val="center"/>
          </w:tcPr>
          <w:p w:rsidR="00F0708E" w:rsidRPr="005F6D9F" w:rsidRDefault="00F0708E" w:rsidP="00AD075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0708E" w:rsidRPr="005F6D9F" w:rsidRDefault="00F0708E" w:rsidP="00AD075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998" w:type="dxa"/>
            <w:gridSpan w:val="4"/>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844" w:type="dxa"/>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F0708E" w:rsidRPr="005F6D9F" w:rsidRDefault="00F0708E" w:rsidP="00AD075E">
            <w:pPr>
              <w:jc w:val="center"/>
            </w:pPr>
            <w:r w:rsidRPr="005F6D9F">
              <w:t>0,0</w:t>
            </w:r>
          </w:p>
        </w:tc>
      </w:tr>
      <w:tr w:rsidR="00446AB2" w:rsidRPr="005F6D9F" w:rsidTr="00143E5D">
        <w:trPr>
          <w:trHeight w:val="1590"/>
        </w:trPr>
        <w:tc>
          <w:tcPr>
            <w:tcW w:w="772" w:type="dxa"/>
            <w:vMerge/>
            <w:tcBorders>
              <w:left w:val="single" w:sz="6" w:space="0" w:color="auto"/>
              <w:right w:val="single" w:sz="4" w:space="0" w:color="auto"/>
            </w:tcBorders>
            <w:vAlign w:val="center"/>
          </w:tcPr>
          <w:p w:rsidR="00F0708E" w:rsidRPr="005F6D9F" w:rsidRDefault="00F0708E" w:rsidP="00AD075E">
            <w:pPr>
              <w:pStyle w:val="ConsPlusNormal"/>
              <w:widowControl/>
              <w:ind w:firstLine="0"/>
              <w:jc w:val="center"/>
              <w:rPr>
                <w:rFonts w:ascii="Times New Roman" w:hAnsi="Times New Roman" w:cs="Times New Roman"/>
              </w:rPr>
            </w:pPr>
          </w:p>
        </w:tc>
        <w:tc>
          <w:tcPr>
            <w:tcW w:w="1408" w:type="dxa"/>
            <w:vMerge/>
            <w:tcBorders>
              <w:left w:val="single" w:sz="4" w:space="0" w:color="auto"/>
              <w:right w:val="single" w:sz="6" w:space="0" w:color="auto"/>
            </w:tcBorders>
            <w:vAlign w:val="center"/>
          </w:tcPr>
          <w:p w:rsidR="00F0708E" w:rsidRPr="005F6D9F" w:rsidRDefault="00F0708E" w:rsidP="00AD075E">
            <w:pPr>
              <w:pStyle w:val="ConsPlusNormal"/>
              <w:widowControl/>
              <w:ind w:right="-73" w:firstLine="0"/>
              <w:jc w:val="center"/>
              <w:rPr>
                <w:rFonts w:ascii="Times New Roman" w:hAnsi="Times New Roman" w:cs="Times New Roman"/>
              </w:rPr>
            </w:pPr>
          </w:p>
        </w:tc>
        <w:tc>
          <w:tcPr>
            <w:tcW w:w="1271" w:type="dxa"/>
            <w:vMerge/>
            <w:tcBorders>
              <w:left w:val="single" w:sz="6" w:space="0" w:color="auto"/>
              <w:right w:val="single" w:sz="6" w:space="0" w:color="auto"/>
            </w:tcBorders>
          </w:tcPr>
          <w:p w:rsidR="00F0708E" w:rsidRPr="005F6D9F" w:rsidRDefault="00F0708E" w:rsidP="00AD075E">
            <w:pPr>
              <w:ind w:right="-73"/>
              <w:jc w:val="both"/>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F0708E" w:rsidRPr="005F6D9F" w:rsidRDefault="00C40488" w:rsidP="00AD075E">
            <w:pPr>
              <w:autoSpaceDE w:val="0"/>
              <w:autoSpaceDN w:val="0"/>
              <w:adjustRightInd w:val="0"/>
              <w:jc w:val="center"/>
            </w:pPr>
            <w:r>
              <w:t>б</w:t>
            </w:r>
            <w:r w:rsidR="00F0708E" w:rsidRPr="005F6D9F">
              <w:t>юджет Ханты-Мансийского автономного округа</w:t>
            </w:r>
            <w:r w:rsidR="00F81972">
              <w:t xml:space="preserve"> </w:t>
            </w:r>
            <w:r w:rsidR="00F0708E" w:rsidRPr="005F6D9F">
              <w:t xml:space="preserve">- </w:t>
            </w:r>
            <w:proofErr w:type="spellStart"/>
            <w:r w:rsidR="00F0708E" w:rsidRPr="005F6D9F">
              <w:t>Югры</w:t>
            </w:r>
            <w:proofErr w:type="spellEnd"/>
          </w:p>
        </w:tc>
        <w:tc>
          <w:tcPr>
            <w:tcW w:w="992" w:type="dxa"/>
            <w:tcBorders>
              <w:top w:val="single" w:sz="4" w:space="0" w:color="auto"/>
              <w:left w:val="single" w:sz="6" w:space="0" w:color="auto"/>
              <w:bottom w:val="single" w:sz="4" w:space="0" w:color="auto"/>
              <w:right w:val="single" w:sz="6" w:space="0" w:color="auto"/>
            </w:tcBorders>
            <w:vAlign w:val="center"/>
          </w:tcPr>
          <w:p w:rsidR="00F0708E" w:rsidRPr="005F6D9F" w:rsidRDefault="00F0708E"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844" w:type="dxa"/>
            <w:tcBorders>
              <w:top w:val="single" w:sz="4" w:space="0" w:color="auto"/>
              <w:left w:val="single" w:sz="4" w:space="0" w:color="auto"/>
              <w:bottom w:val="single" w:sz="4" w:space="0" w:color="auto"/>
              <w:right w:val="single" w:sz="6" w:space="0" w:color="auto"/>
            </w:tcBorders>
            <w:vAlign w:val="center"/>
          </w:tcPr>
          <w:p w:rsidR="00F0708E" w:rsidRPr="005F6D9F" w:rsidRDefault="00F0708E" w:rsidP="00AD075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0708E" w:rsidRPr="005F6D9F" w:rsidRDefault="00F0708E" w:rsidP="00AD075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998" w:type="dxa"/>
            <w:gridSpan w:val="4"/>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844" w:type="dxa"/>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F0708E" w:rsidRPr="005F6D9F" w:rsidRDefault="00F0708E" w:rsidP="00AD075E">
            <w:pPr>
              <w:jc w:val="center"/>
            </w:pPr>
            <w:r w:rsidRPr="005F6D9F">
              <w:t>0,0</w:t>
            </w:r>
          </w:p>
        </w:tc>
      </w:tr>
      <w:tr w:rsidR="00446AB2" w:rsidRPr="005F6D9F" w:rsidTr="0000013A">
        <w:trPr>
          <w:trHeight w:val="656"/>
        </w:trPr>
        <w:tc>
          <w:tcPr>
            <w:tcW w:w="772" w:type="dxa"/>
            <w:vMerge/>
            <w:tcBorders>
              <w:left w:val="single" w:sz="6" w:space="0" w:color="auto"/>
              <w:right w:val="single" w:sz="4" w:space="0" w:color="auto"/>
            </w:tcBorders>
            <w:vAlign w:val="center"/>
          </w:tcPr>
          <w:p w:rsidR="00F0708E" w:rsidRPr="005F6D9F" w:rsidRDefault="00F0708E" w:rsidP="00AD075E">
            <w:pPr>
              <w:pStyle w:val="ConsPlusNormal"/>
              <w:widowControl/>
              <w:ind w:firstLine="0"/>
              <w:jc w:val="center"/>
              <w:rPr>
                <w:rFonts w:ascii="Times New Roman" w:hAnsi="Times New Roman" w:cs="Times New Roman"/>
              </w:rPr>
            </w:pPr>
          </w:p>
        </w:tc>
        <w:tc>
          <w:tcPr>
            <w:tcW w:w="1408" w:type="dxa"/>
            <w:vMerge/>
            <w:tcBorders>
              <w:left w:val="single" w:sz="4" w:space="0" w:color="auto"/>
              <w:right w:val="single" w:sz="6" w:space="0" w:color="auto"/>
            </w:tcBorders>
            <w:vAlign w:val="center"/>
          </w:tcPr>
          <w:p w:rsidR="00F0708E" w:rsidRPr="005F6D9F" w:rsidRDefault="00F0708E" w:rsidP="00AD075E">
            <w:pPr>
              <w:pStyle w:val="ConsPlusNormal"/>
              <w:widowControl/>
              <w:ind w:right="-73" w:firstLine="0"/>
              <w:jc w:val="center"/>
              <w:rPr>
                <w:rFonts w:ascii="Times New Roman" w:hAnsi="Times New Roman" w:cs="Times New Roman"/>
              </w:rPr>
            </w:pPr>
          </w:p>
        </w:tc>
        <w:tc>
          <w:tcPr>
            <w:tcW w:w="1271" w:type="dxa"/>
            <w:vMerge/>
            <w:tcBorders>
              <w:left w:val="single" w:sz="6" w:space="0" w:color="auto"/>
              <w:right w:val="single" w:sz="6" w:space="0" w:color="auto"/>
            </w:tcBorders>
          </w:tcPr>
          <w:p w:rsidR="00F0708E" w:rsidRPr="005F6D9F" w:rsidRDefault="00F0708E" w:rsidP="00AD075E">
            <w:pPr>
              <w:ind w:right="-73"/>
              <w:jc w:val="both"/>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F0708E" w:rsidRPr="005F6D9F" w:rsidRDefault="00C40488" w:rsidP="00AD075E">
            <w:pPr>
              <w:autoSpaceDE w:val="0"/>
              <w:autoSpaceDN w:val="0"/>
              <w:adjustRightInd w:val="0"/>
              <w:ind w:right="-73"/>
              <w:jc w:val="center"/>
            </w:pPr>
            <w:r>
              <w:t>местный б</w:t>
            </w:r>
            <w:r w:rsidR="00F0708E" w:rsidRPr="005F6D9F">
              <w:t xml:space="preserve">юджет </w:t>
            </w:r>
          </w:p>
        </w:tc>
        <w:tc>
          <w:tcPr>
            <w:tcW w:w="992" w:type="dxa"/>
            <w:tcBorders>
              <w:top w:val="single" w:sz="4" w:space="0" w:color="auto"/>
              <w:left w:val="single" w:sz="6" w:space="0" w:color="auto"/>
              <w:bottom w:val="single" w:sz="4" w:space="0" w:color="auto"/>
              <w:right w:val="single" w:sz="6" w:space="0" w:color="auto"/>
            </w:tcBorders>
            <w:vAlign w:val="center"/>
          </w:tcPr>
          <w:p w:rsidR="00F0708E" w:rsidRPr="005F6D9F" w:rsidRDefault="00F0708E" w:rsidP="00AD075E">
            <w:pPr>
              <w:jc w:val="center"/>
            </w:pPr>
            <w:r w:rsidRPr="005F6D9F">
              <w:t>26,4</w:t>
            </w:r>
          </w:p>
        </w:tc>
        <w:tc>
          <w:tcPr>
            <w:tcW w:w="851" w:type="dxa"/>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ind w:left="-13" w:right="-73"/>
              <w:jc w:val="center"/>
            </w:pPr>
            <w:r w:rsidRPr="005F6D9F">
              <w:t>2,2</w:t>
            </w:r>
          </w:p>
        </w:tc>
        <w:tc>
          <w:tcPr>
            <w:tcW w:w="850" w:type="dxa"/>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ind w:left="-13" w:right="-73"/>
              <w:jc w:val="center"/>
            </w:pPr>
            <w:r w:rsidRPr="005F6D9F">
              <w:t>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ind w:left="-13" w:right="-73"/>
              <w:jc w:val="center"/>
            </w:pPr>
            <w:r w:rsidRPr="005F6D9F">
              <w:t>2,2</w:t>
            </w:r>
          </w:p>
        </w:tc>
        <w:tc>
          <w:tcPr>
            <w:tcW w:w="844" w:type="dxa"/>
            <w:tcBorders>
              <w:top w:val="single" w:sz="4" w:space="0" w:color="auto"/>
              <w:left w:val="single" w:sz="4" w:space="0" w:color="auto"/>
              <w:bottom w:val="single" w:sz="4" w:space="0" w:color="auto"/>
              <w:right w:val="single" w:sz="6" w:space="0" w:color="auto"/>
            </w:tcBorders>
            <w:vAlign w:val="center"/>
          </w:tcPr>
          <w:p w:rsidR="00F0708E" w:rsidRPr="005F6D9F" w:rsidRDefault="00F0708E" w:rsidP="00AD075E">
            <w:pPr>
              <w:ind w:left="-13" w:right="-73"/>
              <w:jc w:val="center"/>
            </w:pPr>
            <w:r w:rsidRPr="005F6D9F">
              <w:t>2,2</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0708E" w:rsidRPr="005F6D9F" w:rsidRDefault="00F0708E" w:rsidP="00AD075E">
            <w:pPr>
              <w:ind w:left="-13" w:right="-73"/>
              <w:jc w:val="center"/>
            </w:pPr>
            <w:r w:rsidRPr="005F6D9F">
              <w:t>2,2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ind w:left="-13" w:right="-73"/>
              <w:jc w:val="center"/>
            </w:pPr>
            <w:r w:rsidRPr="005F6D9F">
              <w:t>2,2</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0708E" w:rsidRPr="005F6D9F" w:rsidRDefault="00F0708E" w:rsidP="00AD075E">
            <w:pPr>
              <w:ind w:left="-13" w:right="-73"/>
              <w:jc w:val="center"/>
            </w:pPr>
            <w:r w:rsidRPr="005F6D9F">
              <w:t>2,2</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0708E" w:rsidRPr="005F6D9F" w:rsidRDefault="00F0708E" w:rsidP="00AD075E">
            <w:pPr>
              <w:ind w:left="-13" w:right="-73"/>
              <w:jc w:val="center"/>
            </w:pPr>
            <w:r w:rsidRPr="005F6D9F">
              <w:t>2,2</w:t>
            </w:r>
          </w:p>
        </w:tc>
        <w:tc>
          <w:tcPr>
            <w:tcW w:w="998" w:type="dxa"/>
            <w:gridSpan w:val="4"/>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ind w:left="-13" w:right="-73"/>
              <w:jc w:val="center"/>
            </w:pPr>
            <w:r w:rsidRPr="005F6D9F">
              <w:t>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ind w:left="-13" w:right="-73"/>
              <w:jc w:val="center"/>
            </w:pPr>
            <w:r w:rsidRPr="005F6D9F">
              <w:t>2,2</w:t>
            </w:r>
          </w:p>
        </w:tc>
        <w:tc>
          <w:tcPr>
            <w:tcW w:w="844" w:type="dxa"/>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ind w:left="-13" w:right="-73"/>
              <w:jc w:val="center"/>
            </w:pPr>
            <w:r w:rsidRPr="005F6D9F">
              <w:t>2,2</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F0708E" w:rsidRPr="005F6D9F" w:rsidRDefault="00F0708E" w:rsidP="00AD075E">
            <w:pPr>
              <w:ind w:left="-13" w:right="-73"/>
              <w:jc w:val="center"/>
            </w:pPr>
            <w:r w:rsidRPr="005F6D9F">
              <w:t>2,2</w:t>
            </w:r>
          </w:p>
        </w:tc>
      </w:tr>
      <w:tr w:rsidR="00446AB2" w:rsidRPr="005F6D9F" w:rsidTr="0000013A">
        <w:trPr>
          <w:trHeight w:val="288"/>
        </w:trPr>
        <w:tc>
          <w:tcPr>
            <w:tcW w:w="772" w:type="dxa"/>
            <w:vMerge/>
            <w:tcBorders>
              <w:left w:val="single" w:sz="6" w:space="0" w:color="auto"/>
              <w:right w:val="single" w:sz="4" w:space="0" w:color="auto"/>
            </w:tcBorders>
            <w:vAlign w:val="center"/>
          </w:tcPr>
          <w:p w:rsidR="00F0708E" w:rsidRPr="005F6D9F" w:rsidRDefault="00F0708E" w:rsidP="00AD075E">
            <w:pPr>
              <w:pStyle w:val="ConsPlusNormal"/>
              <w:widowControl/>
              <w:ind w:firstLine="0"/>
              <w:jc w:val="center"/>
              <w:rPr>
                <w:rFonts w:ascii="Times New Roman" w:hAnsi="Times New Roman" w:cs="Times New Roman"/>
              </w:rPr>
            </w:pPr>
          </w:p>
        </w:tc>
        <w:tc>
          <w:tcPr>
            <w:tcW w:w="1408" w:type="dxa"/>
            <w:vMerge/>
            <w:tcBorders>
              <w:left w:val="single" w:sz="4" w:space="0" w:color="auto"/>
              <w:right w:val="single" w:sz="6" w:space="0" w:color="auto"/>
            </w:tcBorders>
            <w:vAlign w:val="center"/>
          </w:tcPr>
          <w:p w:rsidR="00F0708E" w:rsidRPr="005F6D9F" w:rsidRDefault="00F0708E" w:rsidP="00AD075E">
            <w:pPr>
              <w:pStyle w:val="ConsPlusNormal"/>
              <w:widowControl/>
              <w:ind w:right="-73" w:firstLine="0"/>
              <w:jc w:val="center"/>
              <w:rPr>
                <w:rFonts w:ascii="Times New Roman" w:hAnsi="Times New Roman" w:cs="Times New Roman"/>
              </w:rPr>
            </w:pPr>
          </w:p>
        </w:tc>
        <w:tc>
          <w:tcPr>
            <w:tcW w:w="1271" w:type="dxa"/>
            <w:vMerge/>
            <w:tcBorders>
              <w:left w:val="single" w:sz="6" w:space="0" w:color="auto"/>
              <w:right w:val="single" w:sz="6" w:space="0" w:color="auto"/>
            </w:tcBorders>
          </w:tcPr>
          <w:p w:rsidR="00F0708E" w:rsidRPr="005F6D9F" w:rsidRDefault="00F0708E" w:rsidP="00AD075E">
            <w:pPr>
              <w:ind w:right="-73"/>
              <w:jc w:val="both"/>
            </w:pPr>
          </w:p>
        </w:tc>
        <w:tc>
          <w:tcPr>
            <w:tcW w:w="1439" w:type="dxa"/>
            <w:gridSpan w:val="2"/>
            <w:tcBorders>
              <w:top w:val="single" w:sz="4" w:space="0" w:color="auto"/>
              <w:left w:val="single" w:sz="6" w:space="0" w:color="auto"/>
              <w:right w:val="single" w:sz="6" w:space="0" w:color="auto"/>
            </w:tcBorders>
            <w:vAlign w:val="center"/>
          </w:tcPr>
          <w:p w:rsidR="00F0708E" w:rsidRPr="005F6D9F" w:rsidRDefault="00C40488" w:rsidP="00AD075E">
            <w:pPr>
              <w:autoSpaceDE w:val="0"/>
              <w:autoSpaceDN w:val="0"/>
              <w:adjustRightInd w:val="0"/>
              <w:ind w:right="-73"/>
              <w:jc w:val="center"/>
            </w:pPr>
            <w:r>
              <w:t>и</w:t>
            </w:r>
            <w:r w:rsidR="00F0708E" w:rsidRPr="005F6D9F">
              <w:t xml:space="preserve">ные источники финансирования </w:t>
            </w:r>
          </w:p>
        </w:tc>
        <w:tc>
          <w:tcPr>
            <w:tcW w:w="992" w:type="dxa"/>
            <w:tcBorders>
              <w:top w:val="single" w:sz="4" w:space="0" w:color="auto"/>
              <w:left w:val="single" w:sz="6" w:space="0" w:color="auto"/>
              <w:bottom w:val="single" w:sz="4" w:space="0" w:color="auto"/>
              <w:right w:val="single" w:sz="6" w:space="0" w:color="auto"/>
            </w:tcBorders>
            <w:vAlign w:val="center"/>
          </w:tcPr>
          <w:p w:rsidR="00F0708E" w:rsidRPr="005F6D9F" w:rsidRDefault="00F0708E"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844" w:type="dxa"/>
            <w:tcBorders>
              <w:top w:val="single" w:sz="4" w:space="0" w:color="auto"/>
              <w:left w:val="single" w:sz="4" w:space="0" w:color="auto"/>
              <w:bottom w:val="single" w:sz="4" w:space="0" w:color="auto"/>
              <w:right w:val="single" w:sz="6" w:space="0" w:color="auto"/>
            </w:tcBorders>
            <w:vAlign w:val="center"/>
          </w:tcPr>
          <w:p w:rsidR="00F0708E" w:rsidRPr="005F6D9F" w:rsidRDefault="00F0708E" w:rsidP="00AD075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0708E" w:rsidRPr="005F6D9F" w:rsidRDefault="00F0708E" w:rsidP="00AD075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998" w:type="dxa"/>
            <w:gridSpan w:val="4"/>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844" w:type="dxa"/>
            <w:tcBorders>
              <w:top w:val="single" w:sz="4" w:space="0" w:color="auto"/>
              <w:left w:val="single" w:sz="4" w:space="0" w:color="auto"/>
              <w:bottom w:val="single" w:sz="4" w:space="0" w:color="auto"/>
              <w:right w:val="single" w:sz="4" w:space="0" w:color="auto"/>
            </w:tcBorders>
            <w:vAlign w:val="center"/>
          </w:tcPr>
          <w:p w:rsidR="00F0708E" w:rsidRPr="005F6D9F" w:rsidRDefault="00F0708E" w:rsidP="00AD075E">
            <w:pPr>
              <w:jc w:val="center"/>
            </w:pPr>
            <w:r w:rsidRPr="005F6D9F">
              <w:t>0,0</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F0708E" w:rsidRPr="005F6D9F" w:rsidRDefault="00F0708E" w:rsidP="00AD075E">
            <w:pPr>
              <w:jc w:val="center"/>
            </w:pPr>
            <w:r w:rsidRPr="005F6D9F">
              <w:t>0,0</w:t>
            </w:r>
          </w:p>
        </w:tc>
      </w:tr>
      <w:tr w:rsidR="002000CA" w:rsidRPr="005F6D9F" w:rsidTr="0000013A">
        <w:trPr>
          <w:trHeight w:val="360"/>
        </w:trPr>
        <w:tc>
          <w:tcPr>
            <w:tcW w:w="772" w:type="dxa"/>
            <w:vMerge w:val="restart"/>
            <w:tcBorders>
              <w:top w:val="single" w:sz="6" w:space="0" w:color="auto"/>
              <w:left w:val="single" w:sz="6" w:space="0" w:color="auto"/>
              <w:right w:val="single" w:sz="4" w:space="0" w:color="auto"/>
            </w:tcBorders>
            <w:vAlign w:val="center"/>
          </w:tcPr>
          <w:p w:rsidR="002512C1" w:rsidRPr="005F6D9F" w:rsidRDefault="002512C1" w:rsidP="00AD075E">
            <w:pPr>
              <w:pStyle w:val="ConsPlusNormal"/>
              <w:widowControl/>
              <w:ind w:firstLine="0"/>
              <w:jc w:val="center"/>
              <w:rPr>
                <w:rFonts w:ascii="Times New Roman" w:hAnsi="Times New Roman" w:cs="Times New Roman"/>
              </w:rPr>
            </w:pPr>
            <w:r w:rsidRPr="005F6D9F">
              <w:rPr>
                <w:rFonts w:ascii="Times New Roman" w:hAnsi="Times New Roman" w:cs="Times New Roman"/>
              </w:rPr>
              <w:t>1.2</w:t>
            </w:r>
          </w:p>
        </w:tc>
        <w:tc>
          <w:tcPr>
            <w:tcW w:w="1408" w:type="dxa"/>
            <w:vMerge w:val="restart"/>
            <w:tcBorders>
              <w:top w:val="single" w:sz="6" w:space="0" w:color="auto"/>
              <w:left w:val="single" w:sz="4" w:space="0" w:color="auto"/>
              <w:right w:val="single" w:sz="6" w:space="0" w:color="auto"/>
            </w:tcBorders>
            <w:vAlign w:val="center"/>
          </w:tcPr>
          <w:p w:rsidR="002512C1" w:rsidRDefault="002512C1" w:rsidP="00AD075E">
            <w:pPr>
              <w:pStyle w:val="ConsPlusNormal"/>
              <w:widowControl/>
              <w:ind w:right="-73" w:firstLine="0"/>
              <w:jc w:val="center"/>
              <w:rPr>
                <w:rFonts w:ascii="Times New Roman" w:hAnsi="Times New Roman" w:cs="Times New Roman"/>
              </w:rPr>
            </w:pPr>
            <w:r w:rsidRPr="005F6D9F">
              <w:rPr>
                <w:rFonts w:ascii="Times New Roman" w:hAnsi="Times New Roman" w:cs="Times New Roman"/>
              </w:rPr>
              <w:t>Создание, замена резерва средств индивидуальной защиты</w:t>
            </w:r>
          </w:p>
          <w:p w:rsidR="007676AA" w:rsidRPr="005F6D9F" w:rsidRDefault="007676AA" w:rsidP="00AD075E">
            <w:pPr>
              <w:pStyle w:val="ConsPlusNormal"/>
              <w:widowControl/>
              <w:ind w:right="-73" w:firstLine="0"/>
              <w:jc w:val="center"/>
              <w:rPr>
                <w:rFonts w:ascii="Times New Roman" w:hAnsi="Times New Roman" w:cs="Times New Roman"/>
              </w:rPr>
            </w:pPr>
            <w:r>
              <w:rPr>
                <w:rFonts w:ascii="Times New Roman" w:hAnsi="Times New Roman" w:cs="Times New Roman"/>
              </w:rPr>
              <w:t>(1)</w:t>
            </w:r>
          </w:p>
        </w:tc>
        <w:tc>
          <w:tcPr>
            <w:tcW w:w="1271" w:type="dxa"/>
            <w:vMerge w:val="restart"/>
            <w:tcBorders>
              <w:top w:val="single" w:sz="6" w:space="0" w:color="auto"/>
              <w:left w:val="single" w:sz="6" w:space="0" w:color="auto"/>
              <w:right w:val="single" w:sz="6" w:space="0" w:color="auto"/>
            </w:tcBorders>
            <w:vAlign w:val="center"/>
          </w:tcPr>
          <w:p w:rsidR="002512C1" w:rsidRPr="005F6D9F" w:rsidRDefault="002512C1" w:rsidP="00AD075E">
            <w:pPr>
              <w:ind w:right="-73"/>
              <w:jc w:val="center"/>
            </w:pPr>
            <w:r w:rsidRPr="005F6D9F">
              <w:t>отдел гражданской защиты населения администрации города Урай</w:t>
            </w:r>
          </w:p>
        </w:tc>
        <w:tc>
          <w:tcPr>
            <w:tcW w:w="1439" w:type="dxa"/>
            <w:gridSpan w:val="2"/>
            <w:tcBorders>
              <w:top w:val="single" w:sz="6" w:space="0" w:color="auto"/>
              <w:left w:val="single" w:sz="6" w:space="0" w:color="auto"/>
              <w:bottom w:val="single" w:sz="4" w:space="0" w:color="auto"/>
              <w:right w:val="single" w:sz="6" w:space="0" w:color="auto"/>
            </w:tcBorders>
            <w:vAlign w:val="center"/>
          </w:tcPr>
          <w:p w:rsidR="002512C1" w:rsidRPr="005F6D9F" w:rsidRDefault="00F11C58" w:rsidP="00AD075E">
            <w:pPr>
              <w:autoSpaceDE w:val="0"/>
              <w:autoSpaceDN w:val="0"/>
              <w:adjustRightInd w:val="0"/>
              <w:jc w:val="center"/>
            </w:pPr>
            <w:r>
              <w:t>в</w:t>
            </w:r>
            <w:r w:rsidR="002512C1" w:rsidRPr="005F6D9F">
              <w:t>сего</w:t>
            </w:r>
          </w:p>
        </w:tc>
        <w:tc>
          <w:tcPr>
            <w:tcW w:w="992" w:type="dxa"/>
            <w:tcBorders>
              <w:top w:val="single" w:sz="6" w:space="0" w:color="auto"/>
              <w:left w:val="single" w:sz="6" w:space="0" w:color="auto"/>
              <w:bottom w:val="single" w:sz="4" w:space="0" w:color="auto"/>
              <w:right w:val="single" w:sz="6" w:space="0" w:color="auto"/>
            </w:tcBorders>
            <w:vAlign w:val="center"/>
          </w:tcPr>
          <w:p w:rsidR="002512C1" w:rsidRPr="005F6D9F" w:rsidRDefault="002512C1" w:rsidP="00AD075E">
            <w:pPr>
              <w:jc w:val="center"/>
            </w:pPr>
            <w:r w:rsidRPr="005F6D9F">
              <w:t>1</w:t>
            </w:r>
            <w:r w:rsidR="000569D8">
              <w:t xml:space="preserve"> </w:t>
            </w:r>
            <w:r w:rsidRPr="005F6D9F">
              <w:t>060,0</w:t>
            </w:r>
          </w:p>
        </w:tc>
        <w:tc>
          <w:tcPr>
            <w:tcW w:w="851" w:type="dxa"/>
            <w:tcBorders>
              <w:top w:val="single" w:sz="6" w:space="0" w:color="auto"/>
              <w:left w:val="single" w:sz="4" w:space="0" w:color="auto"/>
              <w:bottom w:val="single" w:sz="4" w:space="0" w:color="auto"/>
              <w:right w:val="single" w:sz="4" w:space="0" w:color="auto"/>
            </w:tcBorders>
            <w:vAlign w:val="center"/>
          </w:tcPr>
          <w:p w:rsidR="002512C1" w:rsidRPr="005F6D9F" w:rsidRDefault="002512C1" w:rsidP="00AD075E">
            <w:pPr>
              <w:jc w:val="center"/>
            </w:pPr>
            <w:r w:rsidRPr="005F6D9F">
              <w:t>122,3</w:t>
            </w:r>
          </w:p>
        </w:tc>
        <w:tc>
          <w:tcPr>
            <w:tcW w:w="850" w:type="dxa"/>
            <w:tcBorders>
              <w:top w:val="single" w:sz="6" w:space="0" w:color="auto"/>
              <w:left w:val="single" w:sz="4" w:space="0" w:color="auto"/>
              <w:bottom w:val="single" w:sz="4" w:space="0" w:color="auto"/>
              <w:right w:val="single" w:sz="4" w:space="0" w:color="auto"/>
            </w:tcBorders>
            <w:vAlign w:val="center"/>
          </w:tcPr>
          <w:p w:rsidR="002512C1" w:rsidRPr="005F6D9F" w:rsidRDefault="002512C1" w:rsidP="00AD075E">
            <w:pPr>
              <w:jc w:val="center"/>
            </w:pPr>
            <w:r w:rsidRPr="005F6D9F">
              <w:t>31,6</w:t>
            </w:r>
          </w:p>
        </w:tc>
        <w:tc>
          <w:tcPr>
            <w:tcW w:w="851" w:type="dxa"/>
            <w:gridSpan w:val="2"/>
            <w:tcBorders>
              <w:top w:val="single" w:sz="6" w:space="0" w:color="auto"/>
              <w:left w:val="single" w:sz="4" w:space="0" w:color="auto"/>
              <w:bottom w:val="single" w:sz="4" w:space="0" w:color="auto"/>
              <w:right w:val="single" w:sz="4" w:space="0" w:color="auto"/>
            </w:tcBorders>
            <w:vAlign w:val="center"/>
          </w:tcPr>
          <w:p w:rsidR="002512C1" w:rsidRPr="005F6D9F" w:rsidRDefault="002512C1" w:rsidP="00AD075E">
            <w:pPr>
              <w:jc w:val="center"/>
            </w:pPr>
            <w:r w:rsidRPr="005F6D9F">
              <w:t>204,1</w:t>
            </w:r>
          </w:p>
        </w:tc>
        <w:tc>
          <w:tcPr>
            <w:tcW w:w="844" w:type="dxa"/>
            <w:tcBorders>
              <w:top w:val="single" w:sz="6" w:space="0" w:color="auto"/>
              <w:left w:val="single" w:sz="4" w:space="0" w:color="auto"/>
              <w:bottom w:val="single" w:sz="4" w:space="0" w:color="auto"/>
              <w:right w:val="single" w:sz="6" w:space="0" w:color="auto"/>
            </w:tcBorders>
            <w:vAlign w:val="center"/>
          </w:tcPr>
          <w:p w:rsidR="002512C1" w:rsidRPr="005F6D9F" w:rsidRDefault="002512C1" w:rsidP="00AD075E">
            <w:pPr>
              <w:jc w:val="center"/>
            </w:pPr>
            <w:r w:rsidRPr="005F6D9F">
              <w:t>0,0</w:t>
            </w:r>
          </w:p>
        </w:tc>
        <w:tc>
          <w:tcPr>
            <w:tcW w:w="851" w:type="dxa"/>
            <w:gridSpan w:val="2"/>
            <w:tcBorders>
              <w:top w:val="single" w:sz="6" w:space="0" w:color="auto"/>
              <w:left w:val="single" w:sz="6" w:space="0" w:color="auto"/>
              <w:bottom w:val="single" w:sz="4" w:space="0" w:color="auto"/>
              <w:right w:val="single" w:sz="4" w:space="0" w:color="auto"/>
            </w:tcBorders>
            <w:vAlign w:val="center"/>
          </w:tcPr>
          <w:p w:rsidR="002512C1" w:rsidRPr="005F6D9F" w:rsidRDefault="002512C1" w:rsidP="00AD075E">
            <w:pPr>
              <w:jc w:val="center"/>
            </w:pPr>
            <w:r w:rsidRPr="005F6D9F">
              <w:t>146,2</w:t>
            </w:r>
          </w:p>
        </w:tc>
        <w:tc>
          <w:tcPr>
            <w:tcW w:w="850" w:type="dxa"/>
            <w:gridSpan w:val="2"/>
            <w:tcBorders>
              <w:top w:val="single" w:sz="6" w:space="0" w:color="auto"/>
              <w:left w:val="single" w:sz="4" w:space="0" w:color="auto"/>
              <w:bottom w:val="single" w:sz="4" w:space="0" w:color="auto"/>
              <w:right w:val="single" w:sz="4" w:space="0" w:color="auto"/>
            </w:tcBorders>
            <w:vAlign w:val="center"/>
          </w:tcPr>
          <w:p w:rsidR="002512C1" w:rsidRPr="005F6D9F" w:rsidRDefault="002512C1" w:rsidP="00AD075E">
            <w:pPr>
              <w:jc w:val="center"/>
            </w:pPr>
            <w:r w:rsidRPr="005F6D9F">
              <w:t>27,0</w:t>
            </w:r>
          </w:p>
        </w:tc>
        <w:tc>
          <w:tcPr>
            <w:tcW w:w="851" w:type="dxa"/>
            <w:gridSpan w:val="2"/>
            <w:tcBorders>
              <w:top w:val="single" w:sz="6" w:space="0" w:color="auto"/>
              <w:left w:val="single" w:sz="4" w:space="0" w:color="auto"/>
              <w:bottom w:val="single" w:sz="4" w:space="0" w:color="auto"/>
              <w:right w:val="single" w:sz="6" w:space="0" w:color="auto"/>
            </w:tcBorders>
            <w:vAlign w:val="center"/>
          </w:tcPr>
          <w:p w:rsidR="002512C1" w:rsidRPr="005F6D9F" w:rsidRDefault="002512C1" w:rsidP="00AD075E">
            <w:pPr>
              <w:jc w:val="center"/>
            </w:pPr>
            <w:r w:rsidRPr="005F6D9F">
              <w:t>177,8</w:t>
            </w:r>
          </w:p>
        </w:tc>
        <w:tc>
          <w:tcPr>
            <w:tcW w:w="850" w:type="dxa"/>
            <w:gridSpan w:val="2"/>
            <w:tcBorders>
              <w:top w:val="single" w:sz="6" w:space="0" w:color="auto"/>
              <w:left w:val="single" w:sz="6" w:space="0" w:color="auto"/>
              <w:bottom w:val="single" w:sz="4" w:space="0" w:color="auto"/>
              <w:right w:val="single" w:sz="4" w:space="0" w:color="auto"/>
            </w:tcBorders>
            <w:vAlign w:val="center"/>
          </w:tcPr>
          <w:p w:rsidR="002512C1" w:rsidRPr="005F6D9F" w:rsidRDefault="002512C1" w:rsidP="00AD075E">
            <w:pPr>
              <w:jc w:val="center"/>
            </w:pPr>
            <w:r w:rsidRPr="005F6D9F">
              <w:t>0,0</w:t>
            </w:r>
          </w:p>
        </w:tc>
        <w:tc>
          <w:tcPr>
            <w:tcW w:w="998" w:type="dxa"/>
            <w:gridSpan w:val="4"/>
            <w:tcBorders>
              <w:top w:val="single" w:sz="6" w:space="0" w:color="auto"/>
              <w:left w:val="single" w:sz="4" w:space="0" w:color="auto"/>
              <w:bottom w:val="single" w:sz="4" w:space="0" w:color="auto"/>
              <w:right w:val="single" w:sz="4" w:space="0" w:color="auto"/>
            </w:tcBorders>
            <w:vAlign w:val="center"/>
          </w:tcPr>
          <w:p w:rsidR="002512C1" w:rsidRPr="005F6D9F" w:rsidRDefault="002512C1" w:rsidP="00AD075E">
            <w:pPr>
              <w:jc w:val="center"/>
            </w:pPr>
            <w:r w:rsidRPr="005F6D9F">
              <w:t>146,2</w:t>
            </w:r>
          </w:p>
        </w:tc>
        <w:tc>
          <w:tcPr>
            <w:tcW w:w="851" w:type="dxa"/>
            <w:gridSpan w:val="2"/>
            <w:tcBorders>
              <w:top w:val="single" w:sz="6" w:space="0" w:color="auto"/>
              <w:left w:val="single" w:sz="4" w:space="0" w:color="auto"/>
              <w:bottom w:val="single" w:sz="4" w:space="0" w:color="auto"/>
              <w:right w:val="single" w:sz="4" w:space="0" w:color="auto"/>
            </w:tcBorders>
            <w:vAlign w:val="center"/>
          </w:tcPr>
          <w:p w:rsidR="002512C1" w:rsidRPr="005F6D9F" w:rsidRDefault="002512C1" w:rsidP="00AD075E">
            <w:pPr>
              <w:jc w:val="center"/>
            </w:pPr>
            <w:r w:rsidRPr="005F6D9F">
              <w:t>0,0</w:t>
            </w:r>
          </w:p>
        </w:tc>
        <w:tc>
          <w:tcPr>
            <w:tcW w:w="844" w:type="dxa"/>
            <w:tcBorders>
              <w:top w:val="single" w:sz="6" w:space="0" w:color="auto"/>
              <w:left w:val="single" w:sz="4" w:space="0" w:color="auto"/>
              <w:bottom w:val="single" w:sz="4" w:space="0" w:color="auto"/>
              <w:right w:val="single" w:sz="4" w:space="0" w:color="auto"/>
            </w:tcBorders>
            <w:vAlign w:val="center"/>
          </w:tcPr>
          <w:p w:rsidR="002512C1" w:rsidRPr="005F6D9F" w:rsidRDefault="002512C1" w:rsidP="00AD075E">
            <w:pPr>
              <w:jc w:val="center"/>
            </w:pPr>
            <w:r w:rsidRPr="005F6D9F">
              <w:t>173,2</w:t>
            </w:r>
          </w:p>
        </w:tc>
        <w:tc>
          <w:tcPr>
            <w:tcW w:w="862" w:type="dxa"/>
            <w:gridSpan w:val="2"/>
            <w:tcBorders>
              <w:top w:val="single" w:sz="6" w:space="0" w:color="auto"/>
              <w:left w:val="single" w:sz="4" w:space="0" w:color="auto"/>
              <w:bottom w:val="single" w:sz="4" w:space="0" w:color="auto"/>
              <w:right w:val="single" w:sz="6" w:space="0" w:color="auto"/>
            </w:tcBorders>
            <w:vAlign w:val="center"/>
          </w:tcPr>
          <w:p w:rsidR="002512C1" w:rsidRPr="005F6D9F" w:rsidRDefault="002512C1" w:rsidP="00AD075E">
            <w:pPr>
              <w:jc w:val="center"/>
            </w:pPr>
            <w:r w:rsidRPr="005F6D9F">
              <w:t>31,6</w:t>
            </w:r>
          </w:p>
        </w:tc>
      </w:tr>
      <w:tr w:rsidR="002000CA" w:rsidRPr="005F6D9F" w:rsidTr="0000013A">
        <w:trPr>
          <w:trHeight w:val="161"/>
        </w:trPr>
        <w:tc>
          <w:tcPr>
            <w:tcW w:w="772" w:type="dxa"/>
            <w:vMerge/>
            <w:tcBorders>
              <w:left w:val="single" w:sz="6" w:space="0" w:color="auto"/>
              <w:right w:val="single" w:sz="4" w:space="0" w:color="auto"/>
            </w:tcBorders>
          </w:tcPr>
          <w:p w:rsidR="002512C1" w:rsidRPr="005F6D9F" w:rsidRDefault="002512C1" w:rsidP="00AD075E">
            <w:pPr>
              <w:pStyle w:val="ConsPlusNormal"/>
              <w:widowControl/>
              <w:ind w:firstLine="0"/>
              <w:rPr>
                <w:rFonts w:ascii="Times New Roman" w:hAnsi="Times New Roman" w:cs="Times New Roman"/>
              </w:rPr>
            </w:pPr>
          </w:p>
        </w:tc>
        <w:tc>
          <w:tcPr>
            <w:tcW w:w="1408" w:type="dxa"/>
            <w:vMerge/>
            <w:tcBorders>
              <w:left w:val="single" w:sz="4" w:space="0" w:color="auto"/>
              <w:right w:val="single" w:sz="6" w:space="0" w:color="auto"/>
            </w:tcBorders>
          </w:tcPr>
          <w:p w:rsidR="002512C1" w:rsidRPr="005F6D9F" w:rsidRDefault="002512C1" w:rsidP="00AD075E">
            <w:pPr>
              <w:pStyle w:val="ConsPlusNormal"/>
              <w:widowControl/>
              <w:ind w:right="-73" w:firstLine="0"/>
              <w:rPr>
                <w:rFonts w:ascii="Times New Roman" w:hAnsi="Times New Roman" w:cs="Times New Roman"/>
              </w:rPr>
            </w:pPr>
          </w:p>
        </w:tc>
        <w:tc>
          <w:tcPr>
            <w:tcW w:w="1271" w:type="dxa"/>
            <w:vMerge/>
            <w:tcBorders>
              <w:left w:val="single" w:sz="6" w:space="0" w:color="auto"/>
              <w:right w:val="single" w:sz="6" w:space="0" w:color="auto"/>
            </w:tcBorders>
          </w:tcPr>
          <w:p w:rsidR="002512C1" w:rsidRPr="005F6D9F" w:rsidRDefault="002512C1" w:rsidP="00AD075E">
            <w:pPr>
              <w:pStyle w:val="ConsPlusNormal"/>
              <w:ind w:right="-73" w:firstLine="0"/>
              <w:rPr>
                <w:rFonts w:ascii="Times New Roman" w:hAnsi="Times New Roman" w:cs="Times New Roman"/>
                <w:bCs/>
              </w:rPr>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2512C1" w:rsidRPr="005F6D9F" w:rsidRDefault="00F11C58" w:rsidP="00AD075E">
            <w:pPr>
              <w:autoSpaceDE w:val="0"/>
              <w:autoSpaceDN w:val="0"/>
              <w:adjustRightInd w:val="0"/>
              <w:jc w:val="center"/>
            </w:pPr>
            <w:r>
              <w:t>ф</w:t>
            </w:r>
            <w:r w:rsidR="002512C1" w:rsidRPr="005F6D9F">
              <w:t>едеральный бюджет</w:t>
            </w:r>
          </w:p>
        </w:tc>
        <w:tc>
          <w:tcPr>
            <w:tcW w:w="992" w:type="dxa"/>
            <w:tcBorders>
              <w:top w:val="single" w:sz="4" w:space="0" w:color="auto"/>
              <w:left w:val="single" w:sz="6" w:space="0" w:color="auto"/>
              <w:bottom w:val="single" w:sz="4" w:space="0" w:color="auto"/>
              <w:right w:val="single" w:sz="6" w:space="0" w:color="auto"/>
            </w:tcBorders>
            <w:vAlign w:val="center"/>
          </w:tcPr>
          <w:p w:rsidR="002512C1" w:rsidRPr="005F6D9F" w:rsidRDefault="002512C1"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2512C1" w:rsidRPr="005F6D9F" w:rsidRDefault="002512C1"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2512C1" w:rsidRPr="005F6D9F" w:rsidRDefault="002512C1"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512C1" w:rsidRPr="005F6D9F" w:rsidRDefault="002512C1" w:rsidP="00AD075E">
            <w:pPr>
              <w:jc w:val="center"/>
            </w:pPr>
            <w:r w:rsidRPr="005F6D9F">
              <w:t>0,0</w:t>
            </w:r>
          </w:p>
        </w:tc>
        <w:tc>
          <w:tcPr>
            <w:tcW w:w="844" w:type="dxa"/>
            <w:tcBorders>
              <w:top w:val="single" w:sz="4" w:space="0" w:color="auto"/>
              <w:left w:val="single" w:sz="4" w:space="0" w:color="auto"/>
              <w:bottom w:val="single" w:sz="4" w:space="0" w:color="auto"/>
              <w:right w:val="single" w:sz="6" w:space="0" w:color="auto"/>
            </w:tcBorders>
            <w:vAlign w:val="center"/>
          </w:tcPr>
          <w:p w:rsidR="002512C1" w:rsidRPr="005F6D9F" w:rsidRDefault="002512C1" w:rsidP="00AD075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2512C1" w:rsidRPr="005F6D9F" w:rsidRDefault="002512C1"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512C1" w:rsidRPr="005F6D9F" w:rsidRDefault="002512C1"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2512C1" w:rsidRPr="005F6D9F" w:rsidRDefault="002512C1" w:rsidP="00AD075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2512C1" w:rsidRPr="005F6D9F" w:rsidRDefault="002512C1" w:rsidP="00AD075E">
            <w:pPr>
              <w:jc w:val="center"/>
            </w:pPr>
            <w:r w:rsidRPr="005F6D9F">
              <w:t>0,0</w:t>
            </w:r>
          </w:p>
        </w:tc>
        <w:tc>
          <w:tcPr>
            <w:tcW w:w="998" w:type="dxa"/>
            <w:gridSpan w:val="4"/>
            <w:tcBorders>
              <w:top w:val="single" w:sz="4" w:space="0" w:color="auto"/>
              <w:left w:val="single" w:sz="4" w:space="0" w:color="auto"/>
              <w:bottom w:val="single" w:sz="4" w:space="0" w:color="auto"/>
              <w:right w:val="single" w:sz="4" w:space="0" w:color="auto"/>
            </w:tcBorders>
            <w:vAlign w:val="center"/>
          </w:tcPr>
          <w:p w:rsidR="002512C1" w:rsidRPr="005F6D9F" w:rsidRDefault="002512C1"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512C1" w:rsidRPr="005F6D9F" w:rsidRDefault="002512C1" w:rsidP="00AD075E">
            <w:pPr>
              <w:jc w:val="center"/>
            </w:pPr>
            <w:r w:rsidRPr="005F6D9F">
              <w:t>0,0</w:t>
            </w:r>
          </w:p>
        </w:tc>
        <w:tc>
          <w:tcPr>
            <w:tcW w:w="844" w:type="dxa"/>
            <w:tcBorders>
              <w:top w:val="single" w:sz="4" w:space="0" w:color="auto"/>
              <w:left w:val="single" w:sz="4" w:space="0" w:color="auto"/>
              <w:bottom w:val="single" w:sz="4" w:space="0" w:color="auto"/>
              <w:right w:val="single" w:sz="4" w:space="0" w:color="auto"/>
            </w:tcBorders>
            <w:vAlign w:val="center"/>
          </w:tcPr>
          <w:p w:rsidR="002512C1" w:rsidRPr="005F6D9F" w:rsidRDefault="002512C1" w:rsidP="00AD075E">
            <w:pPr>
              <w:jc w:val="center"/>
            </w:pPr>
            <w:r w:rsidRPr="005F6D9F">
              <w:t>0,0</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2512C1" w:rsidRPr="005F6D9F" w:rsidRDefault="002512C1" w:rsidP="00AD075E">
            <w:pPr>
              <w:jc w:val="center"/>
            </w:pPr>
            <w:r w:rsidRPr="005F6D9F">
              <w:t>0,0</w:t>
            </w:r>
          </w:p>
        </w:tc>
      </w:tr>
      <w:tr w:rsidR="002000CA" w:rsidRPr="005F6D9F" w:rsidTr="0000013A">
        <w:trPr>
          <w:trHeight w:val="913"/>
        </w:trPr>
        <w:tc>
          <w:tcPr>
            <w:tcW w:w="772" w:type="dxa"/>
            <w:vMerge/>
            <w:tcBorders>
              <w:left w:val="single" w:sz="6" w:space="0" w:color="auto"/>
              <w:right w:val="single" w:sz="4" w:space="0" w:color="auto"/>
            </w:tcBorders>
          </w:tcPr>
          <w:p w:rsidR="002512C1" w:rsidRPr="005F6D9F" w:rsidRDefault="002512C1" w:rsidP="00AD075E">
            <w:pPr>
              <w:pStyle w:val="ConsPlusNormal"/>
              <w:widowControl/>
              <w:ind w:firstLine="0"/>
              <w:rPr>
                <w:rFonts w:ascii="Times New Roman" w:hAnsi="Times New Roman" w:cs="Times New Roman"/>
              </w:rPr>
            </w:pPr>
          </w:p>
        </w:tc>
        <w:tc>
          <w:tcPr>
            <w:tcW w:w="1408" w:type="dxa"/>
            <w:vMerge/>
            <w:tcBorders>
              <w:left w:val="single" w:sz="4" w:space="0" w:color="auto"/>
              <w:right w:val="single" w:sz="6" w:space="0" w:color="auto"/>
            </w:tcBorders>
          </w:tcPr>
          <w:p w:rsidR="002512C1" w:rsidRPr="005F6D9F" w:rsidRDefault="002512C1" w:rsidP="00AD075E">
            <w:pPr>
              <w:pStyle w:val="ConsPlusNormal"/>
              <w:widowControl/>
              <w:ind w:right="-73" w:firstLine="0"/>
              <w:rPr>
                <w:rFonts w:ascii="Times New Roman" w:hAnsi="Times New Roman" w:cs="Times New Roman"/>
              </w:rPr>
            </w:pPr>
          </w:p>
        </w:tc>
        <w:tc>
          <w:tcPr>
            <w:tcW w:w="1271" w:type="dxa"/>
            <w:vMerge/>
            <w:tcBorders>
              <w:left w:val="single" w:sz="6" w:space="0" w:color="auto"/>
              <w:right w:val="single" w:sz="6" w:space="0" w:color="auto"/>
            </w:tcBorders>
          </w:tcPr>
          <w:p w:rsidR="002512C1" w:rsidRPr="005F6D9F" w:rsidRDefault="002512C1" w:rsidP="00AD075E">
            <w:pPr>
              <w:pStyle w:val="ConsPlusNormal"/>
              <w:ind w:right="-73" w:firstLine="0"/>
              <w:rPr>
                <w:rFonts w:ascii="Times New Roman" w:hAnsi="Times New Roman" w:cs="Times New Roman"/>
                <w:bCs/>
              </w:rPr>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2512C1" w:rsidRPr="005F6D9F" w:rsidRDefault="00F11C58" w:rsidP="00AD075E">
            <w:pPr>
              <w:autoSpaceDE w:val="0"/>
              <w:autoSpaceDN w:val="0"/>
              <w:adjustRightInd w:val="0"/>
              <w:jc w:val="center"/>
            </w:pPr>
            <w:r>
              <w:t>б</w:t>
            </w:r>
            <w:r w:rsidR="002512C1" w:rsidRPr="005F6D9F">
              <w:t>юджет Ханты-Мансийского автономного округа - Югры</w:t>
            </w:r>
          </w:p>
        </w:tc>
        <w:tc>
          <w:tcPr>
            <w:tcW w:w="992" w:type="dxa"/>
            <w:tcBorders>
              <w:top w:val="single" w:sz="4" w:space="0" w:color="auto"/>
              <w:left w:val="single" w:sz="6" w:space="0" w:color="auto"/>
              <w:bottom w:val="single" w:sz="4" w:space="0" w:color="auto"/>
              <w:right w:val="single" w:sz="6" w:space="0" w:color="auto"/>
            </w:tcBorders>
            <w:vAlign w:val="center"/>
          </w:tcPr>
          <w:p w:rsidR="002512C1" w:rsidRPr="005F6D9F" w:rsidRDefault="002512C1"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2512C1" w:rsidRPr="005F6D9F" w:rsidRDefault="002512C1"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2512C1" w:rsidRPr="005F6D9F" w:rsidRDefault="002512C1"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512C1" w:rsidRPr="005F6D9F" w:rsidRDefault="002512C1" w:rsidP="00AD075E">
            <w:pPr>
              <w:jc w:val="center"/>
            </w:pPr>
            <w:r w:rsidRPr="005F6D9F">
              <w:t>0,0</w:t>
            </w:r>
          </w:p>
        </w:tc>
        <w:tc>
          <w:tcPr>
            <w:tcW w:w="844" w:type="dxa"/>
            <w:tcBorders>
              <w:top w:val="single" w:sz="4" w:space="0" w:color="auto"/>
              <w:left w:val="single" w:sz="4" w:space="0" w:color="auto"/>
              <w:bottom w:val="single" w:sz="4" w:space="0" w:color="auto"/>
              <w:right w:val="single" w:sz="6" w:space="0" w:color="auto"/>
            </w:tcBorders>
            <w:vAlign w:val="center"/>
          </w:tcPr>
          <w:p w:rsidR="002512C1" w:rsidRPr="005F6D9F" w:rsidRDefault="002512C1" w:rsidP="00AD075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2512C1" w:rsidRPr="005F6D9F" w:rsidRDefault="002512C1"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512C1" w:rsidRPr="005F6D9F" w:rsidRDefault="002512C1"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2512C1" w:rsidRPr="005F6D9F" w:rsidRDefault="002512C1" w:rsidP="00AD075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2512C1" w:rsidRPr="005F6D9F" w:rsidRDefault="002512C1" w:rsidP="00AD075E">
            <w:pPr>
              <w:jc w:val="center"/>
            </w:pPr>
            <w:r w:rsidRPr="005F6D9F">
              <w:t>0,0</w:t>
            </w:r>
          </w:p>
        </w:tc>
        <w:tc>
          <w:tcPr>
            <w:tcW w:w="998" w:type="dxa"/>
            <w:gridSpan w:val="4"/>
            <w:tcBorders>
              <w:top w:val="single" w:sz="4" w:space="0" w:color="auto"/>
              <w:left w:val="single" w:sz="4" w:space="0" w:color="auto"/>
              <w:bottom w:val="single" w:sz="4" w:space="0" w:color="auto"/>
              <w:right w:val="single" w:sz="4" w:space="0" w:color="auto"/>
            </w:tcBorders>
            <w:vAlign w:val="center"/>
          </w:tcPr>
          <w:p w:rsidR="002512C1" w:rsidRPr="005F6D9F" w:rsidRDefault="002512C1"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512C1" w:rsidRPr="005F6D9F" w:rsidRDefault="002512C1" w:rsidP="00AD075E">
            <w:pPr>
              <w:jc w:val="center"/>
            </w:pPr>
            <w:r w:rsidRPr="005F6D9F">
              <w:t>0,0</w:t>
            </w:r>
          </w:p>
        </w:tc>
        <w:tc>
          <w:tcPr>
            <w:tcW w:w="844" w:type="dxa"/>
            <w:tcBorders>
              <w:top w:val="single" w:sz="4" w:space="0" w:color="auto"/>
              <w:left w:val="single" w:sz="4" w:space="0" w:color="auto"/>
              <w:bottom w:val="single" w:sz="4" w:space="0" w:color="auto"/>
              <w:right w:val="single" w:sz="4" w:space="0" w:color="auto"/>
            </w:tcBorders>
            <w:vAlign w:val="center"/>
          </w:tcPr>
          <w:p w:rsidR="002512C1" w:rsidRPr="005F6D9F" w:rsidRDefault="002512C1" w:rsidP="00AD075E">
            <w:pPr>
              <w:jc w:val="center"/>
            </w:pPr>
            <w:r w:rsidRPr="005F6D9F">
              <w:t>0,0</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2512C1" w:rsidRPr="005F6D9F" w:rsidRDefault="002512C1" w:rsidP="00AD075E">
            <w:pPr>
              <w:jc w:val="center"/>
            </w:pPr>
            <w:r w:rsidRPr="005F6D9F">
              <w:t>0,0</w:t>
            </w:r>
          </w:p>
        </w:tc>
      </w:tr>
      <w:tr w:rsidR="00274EA3" w:rsidRPr="005F6D9F" w:rsidTr="0000013A">
        <w:trPr>
          <w:trHeight w:val="594"/>
        </w:trPr>
        <w:tc>
          <w:tcPr>
            <w:tcW w:w="772" w:type="dxa"/>
            <w:vMerge/>
            <w:tcBorders>
              <w:left w:val="single" w:sz="6" w:space="0" w:color="auto"/>
              <w:right w:val="single" w:sz="4" w:space="0" w:color="auto"/>
            </w:tcBorders>
          </w:tcPr>
          <w:p w:rsidR="00F11C58" w:rsidRPr="005F6D9F" w:rsidRDefault="00F11C58" w:rsidP="00AD075E">
            <w:pPr>
              <w:pStyle w:val="ConsPlusNormal"/>
              <w:widowControl/>
              <w:ind w:firstLine="0"/>
              <w:rPr>
                <w:rFonts w:ascii="Times New Roman" w:hAnsi="Times New Roman" w:cs="Times New Roman"/>
              </w:rPr>
            </w:pPr>
          </w:p>
        </w:tc>
        <w:tc>
          <w:tcPr>
            <w:tcW w:w="1408" w:type="dxa"/>
            <w:vMerge/>
            <w:tcBorders>
              <w:left w:val="single" w:sz="4" w:space="0" w:color="auto"/>
              <w:right w:val="single" w:sz="6" w:space="0" w:color="auto"/>
            </w:tcBorders>
          </w:tcPr>
          <w:p w:rsidR="00F11C58" w:rsidRPr="005F6D9F" w:rsidRDefault="00F11C58" w:rsidP="00AD075E">
            <w:pPr>
              <w:pStyle w:val="ConsPlusNormal"/>
              <w:widowControl/>
              <w:ind w:right="-73" w:firstLine="0"/>
              <w:rPr>
                <w:rFonts w:ascii="Times New Roman" w:hAnsi="Times New Roman" w:cs="Times New Roman"/>
              </w:rPr>
            </w:pPr>
          </w:p>
        </w:tc>
        <w:tc>
          <w:tcPr>
            <w:tcW w:w="1271" w:type="dxa"/>
            <w:vMerge/>
            <w:tcBorders>
              <w:left w:val="single" w:sz="6" w:space="0" w:color="auto"/>
              <w:right w:val="single" w:sz="6" w:space="0" w:color="auto"/>
            </w:tcBorders>
          </w:tcPr>
          <w:p w:rsidR="00F11C58" w:rsidRPr="005F6D9F" w:rsidRDefault="00F11C58" w:rsidP="00AD075E">
            <w:pPr>
              <w:pStyle w:val="ConsPlusNormal"/>
              <w:ind w:right="-73" w:firstLine="0"/>
              <w:rPr>
                <w:rFonts w:ascii="Times New Roman" w:hAnsi="Times New Roman" w:cs="Times New Roman"/>
                <w:bCs/>
              </w:rPr>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F11C58" w:rsidRPr="005F6D9F" w:rsidRDefault="00F11C58" w:rsidP="00AD075E">
            <w:pPr>
              <w:autoSpaceDE w:val="0"/>
              <w:autoSpaceDN w:val="0"/>
              <w:adjustRightInd w:val="0"/>
              <w:ind w:right="-73"/>
              <w:jc w:val="center"/>
            </w:pPr>
            <w:r>
              <w:t>местный б</w:t>
            </w:r>
            <w:r w:rsidRPr="005F6D9F">
              <w:t xml:space="preserve">юджет </w:t>
            </w:r>
          </w:p>
        </w:tc>
        <w:tc>
          <w:tcPr>
            <w:tcW w:w="992" w:type="dxa"/>
            <w:tcBorders>
              <w:top w:val="single" w:sz="4" w:space="0" w:color="auto"/>
              <w:left w:val="single" w:sz="6" w:space="0" w:color="auto"/>
              <w:bottom w:val="single" w:sz="4" w:space="0" w:color="auto"/>
              <w:right w:val="single" w:sz="6" w:space="0" w:color="auto"/>
            </w:tcBorders>
            <w:vAlign w:val="center"/>
          </w:tcPr>
          <w:p w:rsidR="00F11C58" w:rsidRPr="005F6D9F" w:rsidRDefault="00F11C58" w:rsidP="00AD075E">
            <w:pPr>
              <w:jc w:val="center"/>
            </w:pPr>
            <w:r w:rsidRPr="005F6D9F">
              <w:t>1</w:t>
            </w:r>
            <w:r w:rsidR="000569D8">
              <w:t xml:space="preserve"> </w:t>
            </w:r>
            <w:r w:rsidRPr="005F6D9F">
              <w:t>060,0</w:t>
            </w:r>
          </w:p>
        </w:tc>
        <w:tc>
          <w:tcPr>
            <w:tcW w:w="851" w:type="dxa"/>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t>122,3</w:t>
            </w:r>
          </w:p>
        </w:tc>
        <w:tc>
          <w:tcPr>
            <w:tcW w:w="850" w:type="dxa"/>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t>31,6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t>204,1</w:t>
            </w:r>
          </w:p>
        </w:tc>
        <w:tc>
          <w:tcPr>
            <w:tcW w:w="844" w:type="dxa"/>
            <w:tcBorders>
              <w:top w:val="single" w:sz="4" w:space="0" w:color="auto"/>
              <w:left w:val="single" w:sz="4" w:space="0" w:color="auto"/>
              <w:bottom w:val="single" w:sz="4" w:space="0" w:color="auto"/>
              <w:right w:val="single" w:sz="6" w:space="0" w:color="auto"/>
            </w:tcBorders>
            <w:vAlign w:val="center"/>
          </w:tcPr>
          <w:p w:rsidR="00F11C58" w:rsidRPr="005F6D9F" w:rsidRDefault="00F11C58" w:rsidP="00AD075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11C58" w:rsidRPr="005F6D9F" w:rsidRDefault="00F11C58" w:rsidP="00AD075E">
            <w:pPr>
              <w:jc w:val="center"/>
            </w:pPr>
            <w:r w:rsidRPr="005F6D9F">
              <w:t>146,2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t>27,0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11C58" w:rsidRPr="005F6D9F" w:rsidRDefault="00F11C58" w:rsidP="00AD075E">
            <w:pPr>
              <w:jc w:val="center"/>
            </w:pPr>
            <w:r w:rsidRPr="005F6D9F">
              <w:t>177,8</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998" w:type="dxa"/>
            <w:gridSpan w:val="4"/>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t>146,2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844" w:type="dxa"/>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t>173,2</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F11C58" w:rsidRPr="005F6D9F" w:rsidRDefault="00F11C58" w:rsidP="00AD075E">
            <w:pPr>
              <w:jc w:val="center"/>
            </w:pPr>
            <w:r w:rsidRPr="005F6D9F">
              <w:t>31,6</w:t>
            </w:r>
          </w:p>
        </w:tc>
      </w:tr>
      <w:tr w:rsidR="00274EA3" w:rsidRPr="005F6D9F" w:rsidTr="0000013A">
        <w:trPr>
          <w:trHeight w:val="426"/>
        </w:trPr>
        <w:tc>
          <w:tcPr>
            <w:tcW w:w="772" w:type="dxa"/>
            <w:vMerge/>
            <w:tcBorders>
              <w:left w:val="single" w:sz="6" w:space="0" w:color="auto"/>
              <w:right w:val="single" w:sz="4" w:space="0" w:color="auto"/>
            </w:tcBorders>
          </w:tcPr>
          <w:p w:rsidR="00F11C58" w:rsidRPr="005F6D9F" w:rsidRDefault="00F11C58" w:rsidP="00AD075E">
            <w:pPr>
              <w:pStyle w:val="ConsPlusNormal"/>
              <w:widowControl/>
              <w:ind w:firstLine="0"/>
              <w:rPr>
                <w:rFonts w:ascii="Times New Roman" w:hAnsi="Times New Roman" w:cs="Times New Roman"/>
              </w:rPr>
            </w:pPr>
          </w:p>
        </w:tc>
        <w:tc>
          <w:tcPr>
            <w:tcW w:w="1408" w:type="dxa"/>
            <w:vMerge/>
            <w:tcBorders>
              <w:left w:val="single" w:sz="4" w:space="0" w:color="auto"/>
              <w:right w:val="single" w:sz="6" w:space="0" w:color="auto"/>
            </w:tcBorders>
          </w:tcPr>
          <w:p w:rsidR="00F11C58" w:rsidRPr="005F6D9F" w:rsidRDefault="00F11C58" w:rsidP="00AD075E">
            <w:pPr>
              <w:pStyle w:val="ConsPlusNormal"/>
              <w:widowControl/>
              <w:ind w:right="-73" w:firstLine="0"/>
              <w:rPr>
                <w:rFonts w:ascii="Times New Roman" w:hAnsi="Times New Roman" w:cs="Times New Roman"/>
              </w:rPr>
            </w:pPr>
          </w:p>
        </w:tc>
        <w:tc>
          <w:tcPr>
            <w:tcW w:w="1271" w:type="dxa"/>
            <w:vMerge/>
            <w:tcBorders>
              <w:left w:val="single" w:sz="6" w:space="0" w:color="auto"/>
              <w:right w:val="single" w:sz="6" w:space="0" w:color="auto"/>
            </w:tcBorders>
          </w:tcPr>
          <w:p w:rsidR="00F11C58" w:rsidRPr="005F6D9F" w:rsidRDefault="00F11C58" w:rsidP="00AD075E">
            <w:pPr>
              <w:pStyle w:val="ConsPlusNormal"/>
              <w:ind w:right="-73" w:firstLine="0"/>
              <w:rPr>
                <w:rFonts w:ascii="Times New Roman" w:hAnsi="Times New Roman" w:cs="Times New Roman"/>
                <w:bCs/>
              </w:rPr>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F11C58" w:rsidRPr="005F6D9F" w:rsidRDefault="00AC5B53" w:rsidP="00AD075E">
            <w:pPr>
              <w:autoSpaceDE w:val="0"/>
              <w:autoSpaceDN w:val="0"/>
              <w:adjustRightInd w:val="0"/>
              <w:ind w:right="-73"/>
              <w:jc w:val="center"/>
            </w:pPr>
            <w:r>
              <w:t>и</w:t>
            </w:r>
            <w:r w:rsidR="00F11C58" w:rsidRPr="005F6D9F">
              <w:t xml:space="preserve">ные источники </w:t>
            </w:r>
            <w:proofErr w:type="spellStart"/>
            <w:r w:rsidR="00F11C58" w:rsidRPr="005F6D9F">
              <w:t>финанси</w:t>
            </w:r>
            <w:proofErr w:type="spellEnd"/>
          </w:p>
          <w:p w:rsidR="00F11C58" w:rsidRPr="005F6D9F" w:rsidRDefault="00F11C58" w:rsidP="00AD075E">
            <w:pPr>
              <w:autoSpaceDE w:val="0"/>
              <w:autoSpaceDN w:val="0"/>
              <w:adjustRightInd w:val="0"/>
              <w:ind w:right="-73"/>
              <w:jc w:val="center"/>
            </w:pPr>
            <w:r w:rsidRPr="005F6D9F">
              <w:t xml:space="preserve">рования </w:t>
            </w:r>
          </w:p>
        </w:tc>
        <w:tc>
          <w:tcPr>
            <w:tcW w:w="992" w:type="dxa"/>
            <w:tcBorders>
              <w:top w:val="single" w:sz="4" w:space="0" w:color="auto"/>
              <w:left w:val="single" w:sz="6" w:space="0" w:color="auto"/>
              <w:bottom w:val="single" w:sz="4" w:space="0" w:color="auto"/>
              <w:right w:val="single" w:sz="6" w:space="0" w:color="auto"/>
            </w:tcBorders>
            <w:vAlign w:val="center"/>
          </w:tcPr>
          <w:p w:rsidR="00F11C58" w:rsidRPr="005F6D9F" w:rsidRDefault="00F11C58"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844" w:type="dxa"/>
            <w:tcBorders>
              <w:top w:val="single" w:sz="4" w:space="0" w:color="auto"/>
              <w:left w:val="single" w:sz="4" w:space="0" w:color="auto"/>
              <w:bottom w:val="single" w:sz="4" w:space="0" w:color="auto"/>
              <w:right w:val="single" w:sz="6" w:space="0" w:color="auto"/>
            </w:tcBorders>
            <w:vAlign w:val="center"/>
          </w:tcPr>
          <w:p w:rsidR="00F11C58" w:rsidRPr="005F6D9F" w:rsidRDefault="00F11C58" w:rsidP="00AD075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11C58" w:rsidRPr="005F6D9F" w:rsidRDefault="00F11C58" w:rsidP="00AD075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998" w:type="dxa"/>
            <w:gridSpan w:val="4"/>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844" w:type="dxa"/>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F11C58" w:rsidRPr="005F6D9F" w:rsidRDefault="00F11C58" w:rsidP="00AD075E">
            <w:pPr>
              <w:jc w:val="center"/>
            </w:pPr>
            <w:r w:rsidRPr="005F6D9F">
              <w:t>0,0</w:t>
            </w:r>
          </w:p>
        </w:tc>
      </w:tr>
      <w:tr w:rsidR="00274EA3" w:rsidRPr="005F6D9F" w:rsidTr="0000013A">
        <w:trPr>
          <w:trHeight w:val="283"/>
        </w:trPr>
        <w:tc>
          <w:tcPr>
            <w:tcW w:w="772" w:type="dxa"/>
            <w:vMerge w:val="restart"/>
            <w:tcBorders>
              <w:top w:val="single" w:sz="4" w:space="0" w:color="auto"/>
              <w:left w:val="single" w:sz="6" w:space="0" w:color="auto"/>
              <w:right w:val="single" w:sz="4" w:space="0" w:color="auto"/>
            </w:tcBorders>
            <w:vAlign w:val="center"/>
          </w:tcPr>
          <w:p w:rsidR="00446AB2" w:rsidRPr="005F6D9F" w:rsidRDefault="00446AB2" w:rsidP="00AD075E">
            <w:pPr>
              <w:pStyle w:val="ConsPlusNormal"/>
              <w:ind w:firstLine="0"/>
              <w:jc w:val="center"/>
              <w:rPr>
                <w:rFonts w:ascii="Times New Roman" w:hAnsi="Times New Roman" w:cs="Times New Roman"/>
              </w:rPr>
            </w:pPr>
            <w:r w:rsidRPr="005F6D9F">
              <w:rPr>
                <w:rFonts w:ascii="Times New Roman" w:hAnsi="Times New Roman" w:cs="Times New Roman"/>
              </w:rPr>
              <w:t>1.3</w:t>
            </w:r>
          </w:p>
        </w:tc>
        <w:tc>
          <w:tcPr>
            <w:tcW w:w="1408" w:type="dxa"/>
            <w:vMerge w:val="restart"/>
            <w:tcBorders>
              <w:top w:val="single" w:sz="4" w:space="0" w:color="auto"/>
              <w:left w:val="single" w:sz="4" w:space="0" w:color="auto"/>
              <w:right w:val="single" w:sz="6" w:space="0" w:color="auto"/>
            </w:tcBorders>
            <w:vAlign w:val="center"/>
          </w:tcPr>
          <w:p w:rsidR="00446AB2" w:rsidRDefault="00446AB2" w:rsidP="00AD075E">
            <w:pPr>
              <w:pStyle w:val="ConsPlusNormal"/>
              <w:widowControl/>
              <w:ind w:right="-73" w:firstLine="0"/>
              <w:jc w:val="center"/>
              <w:rPr>
                <w:rFonts w:ascii="Times New Roman" w:eastAsia="Calibri" w:hAnsi="Times New Roman" w:cs="Times New Roman"/>
              </w:rPr>
            </w:pPr>
          </w:p>
          <w:p w:rsidR="00446AB2" w:rsidRDefault="00446AB2" w:rsidP="00AD075E">
            <w:pPr>
              <w:pStyle w:val="ConsPlusNormal"/>
              <w:widowControl/>
              <w:ind w:right="-73" w:firstLine="0"/>
              <w:jc w:val="center"/>
              <w:rPr>
                <w:rFonts w:ascii="Times New Roman" w:eastAsia="Calibri" w:hAnsi="Times New Roman" w:cs="Times New Roman"/>
              </w:rPr>
            </w:pPr>
          </w:p>
          <w:p w:rsidR="00446AB2" w:rsidRDefault="00446AB2" w:rsidP="00AD075E">
            <w:pPr>
              <w:pStyle w:val="ConsPlusNormal"/>
              <w:widowControl/>
              <w:ind w:right="-73" w:firstLine="0"/>
              <w:jc w:val="center"/>
              <w:rPr>
                <w:rFonts w:ascii="Times New Roman" w:eastAsia="Calibri" w:hAnsi="Times New Roman" w:cs="Times New Roman"/>
              </w:rPr>
            </w:pPr>
          </w:p>
          <w:p w:rsidR="00446AB2" w:rsidRDefault="00446AB2" w:rsidP="00AD075E">
            <w:pPr>
              <w:pStyle w:val="ConsPlusNormal"/>
              <w:widowControl/>
              <w:ind w:right="-73" w:firstLine="0"/>
              <w:jc w:val="center"/>
              <w:rPr>
                <w:rFonts w:ascii="Times New Roman" w:eastAsia="Calibri" w:hAnsi="Times New Roman" w:cs="Times New Roman"/>
              </w:rPr>
            </w:pPr>
          </w:p>
          <w:p w:rsidR="00446AB2" w:rsidRDefault="00446AB2" w:rsidP="00AD075E">
            <w:pPr>
              <w:pStyle w:val="ConsPlusNormal"/>
              <w:widowControl/>
              <w:ind w:right="-73" w:firstLine="0"/>
              <w:jc w:val="center"/>
              <w:rPr>
                <w:rFonts w:ascii="Times New Roman" w:eastAsia="Calibri" w:hAnsi="Times New Roman" w:cs="Times New Roman"/>
              </w:rPr>
            </w:pPr>
          </w:p>
          <w:p w:rsidR="00446AB2" w:rsidRDefault="00446AB2" w:rsidP="00AD075E">
            <w:pPr>
              <w:pStyle w:val="ConsPlusNormal"/>
              <w:widowControl/>
              <w:ind w:right="-73" w:firstLine="0"/>
              <w:jc w:val="center"/>
              <w:rPr>
                <w:rFonts w:ascii="Times New Roman" w:eastAsia="Calibri" w:hAnsi="Times New Roman" w:cs="Times New Roman"/>
              </w:rPr>
            </w:pPr>
          </w:p>
          <w:p w:rsidR="00446AB2" w:rsidRDefault="00446AB2" w:rsidP="00AD075E">
            <w:pPr>
              <w:pStyle w:val="ConsPlusNormal"/>
              <w:widowControl/>
              <w:ind w:right="-73" w:firstLine="0"/>
              <w:jc w:val="center"/>
              <w:rPr>
                <w:rFonts w:ascii="Times New Roman" w:eastAsia="Calibri" w:hAnsi="Times New Roman" w:cs="Times New Roman"/>
              </w:rPr>
            </w:pPr>
            <w:r w:rsidRPr="005F6D9F">
              <w:rPr>
                <w:rFonts w:ascii="Times New Roman" w:eastAsia="Calibri" w:hAnsi="Times New Roman" w:cs="Times New Roman"/>
              </w:rPr>
              <w:t>Обеспечение деятельности муниципального казенного учреждения «Единая дежурно-диспетчерская служба города Урай»</w:t>
            </w:r>
          </w:p>
          <w:p w:rsidR="007676AA" w:rsidRDefault="007676AA" w:rsidP="00AD075E">
            <w:pPr>
              <w:pStyle w:val="ConsPlusNormal"/>
              <w:widowControl/>
              <w:ind w:right="-73" w:firstLine="0"/>
              <w:jc w:val="center"/>
              <w:rPr>
                <w:rFonts w:ascii="Times New Roman" w:eastAsia="Calibri" w:hAnsi="Times New Roman" w:cs="Times New Roman"/>
              </w:rPr>
            </w:pPr>
            <w:r>
              <w:rPr>
                <w:rFonts w:ascii="Times New Roman" w:eastAsia="Calibri" w:hAnsi="Times New Roman" w:cs="Times New Roman"/>
              </w:rPr>
              <w:t>(2)</w:t>
            </w:r>
          </w:p>
          <w:p w:rsidR="00446AB2" w:rsidRDefault="00446AB2" w:rsidP="00AD075E">
            <w:pPr>
              <w:pStyle w:val="ConsPlusNormal"/>
              <w:widowControl/>
              <w:ind w:right="-73" w:firstLine="0"/>
              <w:jc w:val="center"/>
              <w:rPr>
                <w:rFonts w:ascii="Times New Roman" w:eastAsia="Calibri" w:hAnsi="Times New Roman" w:cs="Times New Roman"/>
              </w:rPr>
            </w:pPr>
          </w:p>
          <w:p w:rsidR="00446AB2" w:rsidRDefault="00446AB2" w:rsidP="00AD075E">
            <w:pPr>
              <w:pStyle w:val="ConsPlusNormal"/>
              <w:widowControl/>
              <w:ind w:right="-73" w:firstLine="0"/>
              <w:jc w:val="center"/>
              <w:rPr>
                <w:rFonts w:ascii="Times New Roman" w:eastAsia="Calibri" w:hAnsi="Times New Roman" w:cs="Times New Roman"/>
              </w:rPr>
            </w:pPr>
          </w:p>
          <w:p w:rsidR="00446AB2" w:rsidRPr="005F6D9F" w:rsidRDefault="00446AB2" w:rsidP="00AD075E">
            <w:pPr>
              <w:pStyle w:val="ConsPlusNormal"/>
              <w:widowControl/>
              <w:ind w:right="-73" w:firstLine="0"/>
              <w:jc w:val="center"/>
              <w:rPr>
                <w:rFonts w:ascii="Times New Roman" w:hAnsi="Times New Roman" w:cs="Times New Roman"/>
              </w:rPr>
            </w:pPr>
          </w:p>
        </w:tc>
        <w:tc>
          <w:tcPr>
            <w:tcW w:w="1271" w:type="dxa"/>
            <w:vMerge w:val="restart"/>
            <w:tcBorders>
              <w:top w:val="single" w:sz="4" w:space="0" w:color="auto"/>
              <w:left w:val="single" w:sz="6" w:space="0" w:color="auto"/>
              <w:right w:val="single" w:sz="6" w:space="0" w:color="auto"/>
            </w:tcBorders>
            <w:vAlign w:val="center"/>
          </w:tcPr>
          <w:p w:rsidR="00446AB2" w:rsidRPr="005F6D9F" w:rsidRDefault="00446AB2" w:rsidP="000F49C8">
            <w:pPr>
              <w:pStyle w:val="ConsPlusNormal"/>
              <w:ind w:left="-53" w:right="-73" w:firstLine="0"/>
              <w:jc w:val="center"/>
              <w:rPr>
                <w:rFonts w:ascii="Times New Roman" w:hAnsi="Times New Roman" w:cs="Times New Roman"/>
              </w:rPr>
            </w:pPr>
            <w:r w:rsidRPr="005F6D9F">
              <w:rPr>
                <w:rFonts w:ascii="Times New Roman" w:hAnsi="Times New Roman" w:cs="Times New Roman"/>
                <w:bCs/>
              </w:rPr>
              <w:t>муниципальн</w:t>
            </w:r>
            <w:r w:rsidR="000F49C8">
              <w:rPr>
                <w:rFonts w:ascii="Times New Roman" w:hAnsi="Times New Roman" w:cs="Times New Roman"/>
                <w:bCs/>
              </w:rPr>
              <w:t>о</w:t>
            </w:r>
            <w:r w:rsidRPr="005F6D9F">
              <w:rPr>
                <w:rFonts w:ascii="Times New Roman" w:hAnsi="Times New Roman" w:cs="Times New Roman"/>
                <w:bCs/>
              </w:rPr>
              <w:t>е казенное учреждение «Единая дежурно-диспетчерская служба города Урай</w:t>
            </w:r>
            <w:r w:rsidR="00AD075E">
              <w:rPr>
                <w:rFonts w:ascii="Times New Roman" w:hAnsi="Times New Roman" w:cs="Times New Roman"/>
                <w:bCs/>
              </w:rPr>
              <w:t>»</w:t>
            </w: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446AB2" w:rsidRPr="005F6D9F" w:rsidRDefault="00D72411" w:rsidP="00AD075E">
            <w:pPr>
              <w:autoSpaceDE w:val="0"/>
              <w:autoSpaceDN w:val="0"/>
              <w:adjustRightInd w:val="0"/>
              <w:jc w:val="center"/>
            </w:pPr>
            <w:r>
              <w:t>в</w:t>
            </w:r>
            <w:r w:rsidR="00446AB2" w:rsidRPr="005F6D9F">
              <w:t>сего</w:t>
            </w:r>
          </w:p>
        </w:tc>
        <w:tc>
          <w:tcPr>
            <w:tcW w:w="992" w:type="dxa"/>
            <w:tcBorders>
              <w:top w:val="single" w:sz="4" w:space="0" w:color="auto"/>
              <w:left w:val="single" w:sz="6" w:space="0" w:color="auto"/>
              <w:bottom w:val="single" w:sz="4" w:space="0" w:color="auto"/>
              <w:right w:val="single" w:sz="6" w:space="0" w:color="auto"/>
            </w:tcBorders>
            <w:vAlign w:val="center"/>
          </w:tcPr>
          <w:p w:rsidR="00446AB2" w:rsidRPr="002F33BA" w:rsidRDefault="00446AB2" w:rsidP="00AD075E">
            <w:pPr>
              <w:jc w:val="center"/>
            </w:pPr>
            <w:r w:rsidRPr="002F33BA">
              <w:t>284</w:t>
            </w:r>
            <w:r w:rsidR="000569D8">
              <w:t xml:space="preserve"> </w:t>
            </w:r>
            <w:r w:rsidRPr="002F33BA">
              <w:t>007,4</w:t>
            </w:r>
          </w:p>
        </w:tc>
        <w:tc>
          <w:tcPr>
            <w:tcW w:w="851" w:type="dxa"/>
            <w:tcBorders>
              <w:top w:val="single" w:sz="4" w:space="0" w:color="auto"/>
              <w:left w:val="single" w:sz="4" w:space="0" w:color="auto"/>
              <w:bottom w:val="single" w:sz="4" w:space="0" w:color="auto"/>
              <w:right w:val="single" w:sz="4" w:space="0" w:color="auto"/>
            </w:tcBorders>
            <w:vAlign w:val="center"/>
          </w:tcPr>
          <w:p w:rsidR="00446AB2" w:rsidRPr="002F33BA" w:rsidRDefault="00446AB2" w:rsidP="00AD075E">
            <w:pPr>
              <w:jc w:val="center"/>
            </w:pPr>
            <w:r w:rsidRPr="002F33BA">
              <w:t>23</w:t>
            </w:r>
            <w:r w:rsidR="000569D8">
              <w:t xml:space="preserve"> </w:t>
            </w:r>
            <w:r w:rsidRPr="002F33BA">
              <w:t>703,2</w:t>
            </w:r>
          </w:p>
        </w:tc>
        <w:tc>
          <w:tcPr>
            <w:tcW w:w="850" w:type="dxa"/>
            <w:tcBorders>
              <w:top w:val="single" w:sz="4" w:space="0" w:color="auto"/>
              <w:left w:val="single" w:sz="4" w:space="0" w:color="auto"/>
              <w:bottom w:val="single" w:sz="4" w:space="0" w:color="auto"/>
              <w:right w:val="single" w:sz="4" w:space="0" w:color="auto"/>
            </w:tcBorders>
            <w:vAlign w:val="center"/>
          </w:tcPr>
          <w:p w:rsidR="00446AB2" w:rsidRPr="002F33BA" w:rsidRDefault="00446AB2" w:rsidP="00AD075E">
            <w:pPr>
              <w:jc w:val="center"/>
            </w:pPr>
            <w:r w:rsidRPr="002F33BA">
              <w:t>23</w:t>
            </w:r>
            <w:r w:rsidR="000569D8">
              <w:t xml:space="preserve"> </w:t>
            </w:r>
            <w:r w:rsidRPr="002F33BA">
              <w:t>484,1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46AB2" w:rsidRPr="002F33BA" w:rsidRDefault="00446AB2" w:rsidP="00AD075E">
            <w:pPr>
              <w:jc w:val="center"/>
            </w:pPr>
            <w:r w:rsidRPr="002F33BA">
              <w:t>23</w:t>
            </w:r>
            <w:r w:rsidR="000569D8">
              <w:t xml:space="preserve"> </w:t>
            </w:r>
            <w:r w:rsidRPr="002F33BA">
              <w:t>484,1</w:t>
            </w:r>
          </w:p>
        </w:tc>
        <w:tc>
          <w:tcPr>
            <w:tcW w:w="844" w:type="dxa"/>
            <w:tcBorders>
              <w:top w:val="single" w:sz="4" w:space="0" w:color="auto"/>
              <w:left w:val="single" w:sz="4" w:space="0" w:color="auto"/>
              <w:bottom w:val="single" w:sz="4" w:space="0" w:color="auto"/>
              <w:right w:val="single" w:sz="6" w:space="0" w:color="auto"/>
            </w:tcBorders>
            <w:vAlign w:val="center"/>
          </w:tcPr>
          <w:p w:rsidR="00446AB2" w:rsidRPr="002F33BA" w:rsidRDefault="00446AB2" w:rsidP="00AD075E">
            <w:pPr>
              <w:jc w:val="center"/>
            </w:pPr>
            <w:r w:rsidRPr="002F33BA">
              <w:t>23</w:t>
            </w:r>
            <w:r w:rsidR="000569D8">
              <w:t xml:space="preserve"> </w:t>
            </w:r>
            <w:r w:rsidRPr="002F33BA">
              <w:t>704,0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jc w:val="center"/>
            </w:pPr>
            <w:r w:rsidRPr="005F6D9F">
              <w:t>23</w:t>
            </w:r>
            <w:r w:rsidR="000569D8">
              <w:t xml:space="preserve"> </w:t>
            </w:r>
            <w:r w:rsidRPr="005F6D9F">
              <w:t>704,0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0569D8">
            <w:pPr>
              <w:jc w:val="center"/>
            </w:pPr>
            <w:r w:rsidRPr="005F6D9F">
              <w:t>23</w:t>
            </w:r>
            <w:r w:rsidR="000569D8">
              <w:t xml:space="preserve"> </w:t>
            </w:r>
            <w:r w:rsidRPr="005F6D9F">
              <w:t>04,0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23</w:t>
            </w:r>
            <w:r w:rsidR="000569D8">
              <w:t xml:space="preserve"> </w:t>
            </w:r>
            <w:r w:rsidRPr="005F6D9F">
              <w:t>704,0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jc w:val="center"/>
            </w:pPr>
            <w:r w:rsidRPr="005F6D9F">
              <w:t>23</w:t>
            </w:r>
            <w:r w:rsidR="000569D8">
              <w:t xml:space="preserve"> </w:t>
            </w:r>
            <w:r w:rsidRPr="005F6D9F">
              <w:t>704,0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23</w:t>
            </w:r>
            <w:r w:rsidR="000569D8">
              <w:t xml:space="preserve"> </w:t>
            </w:r>
            <w:r w:rsidRPr="005F6D9F">
              <w:t>704,0</w:t>
            </w:r>
          </w:p>
        </w:tc>
        <w:tc>
          <w:tcPr>
            <w:tcW w:w="857"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23</w:t>
            </w:r>
            <w:r w:rsidR="000569D8">
              <w:t xml:space="preserve"> </w:t>
            </w:r>
            <w:r w:rsidRPr="005F6D9F">
              <w:t>704,0</w:t>
            </w:r>
          </w:p>
        </w:tc>
        <w:tc>
          <w:tcPr>
            <w:tcW w:w="844"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23</w:t>
            </w:r>
            <w:r w:rsidR="000569D8">
              <w:t xml:space="preserve"> </w:t>
            </w:r>
            <w:r w:rsidRPr="005F6D9F">
              <w:t>704,0</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23</w:t>
            </w:r>
            <w:r w:rsidR="000569D8">
              <w:t xml:space="preserve"> </w:t>
            </w:r>
            <w:r w:rsidRPr="005F6D9F">
              <w:t>704,0</w:t>
            </w:r>
          </w:p>
        </w:tc>
      </w:tr>
      <w:tr w:rsidR="00274EA3" w:rsidRPr="005F6D9F" w:rsidTr="0000013A">
        <w:trPr>
          <w:trHeight w:val="293"/>
        </w:trPr>
        <w:tc>
          <w:tcPr>
            <w:tcW w:w="772" w:type="dxa"/>
            <w:vMerge/>
            <w:tcBorders>
              <w:left w:val="single" w:sz="6" w:space="0" w:color="auto"/>
              <w:right w:val="single" w:sz="4" w:space="0" w:color="auto"/>
            </w:tcBorders>
          </w:tcPr>
          <w:p w:rsidR="00446AB2" w:rsidRPr="005F6D9F" w:rsidRDefault="00446AB2" w:rsidP="00AD075E">
            <w:pPr>
              <w:pStyle w:val="ConsPlusNormal"/>
              <w:ind w:firstLine="0"/>
              <w:rPr>
                <w:rFonts w:ascii="Times New Roman" w:hAnsi="Times New Roman" w:cs="Times New Roman"/>
              </w:rPr>
            </w:pPr>
          </w:p>
        </w:tc>
        <w:tc>
          <w:tcPr>
            <w:tcW w:w="1408" w:type="dxa"/>
            <w:vMerge/>
            <w:tcBorders>
              <w:left w:val="single" w:sz="4" w:space="0" w:color="auto"/>
              <w:right w:val="single" w:sz="6" w:space="0" w:color="auto"/>
            </w:tcBorders>
          </w:tcPr>
          <w:p w:rsidR="00446AB2" w:rsidRPr="005F6D9F" w:rsidRDefault="00446AB2" w:rsidP="00AD075E">
            <w:pPr>
              <w:pStyle w:val="ConsPlusNormal"/>
              <w:widowControl/>
              <w:ind w:right="-73" w:firstLine="0"/>
              <w:rPr>
                <w:rFonts w:ascii="Times New Roman" w:eastAsia="Calibri" w:hAnsi="Times New Roman" w:cs="Times New Roman"/>
              </w:rPr>
            </w:pPr>
          </w:p>
        </w:tc>
        <w:tc>
          <w:tcPr>
            <w:tcW w:w="1271" w:type="dxa"/>
            <w:vMerge/>
            <w:tcBorders>
              <w:left w:val="single" w:sz="6" w:space="0" w:color="auto"/>
              <w:right w:val="single" w:sz="6" w:space="0" w:color="auto"/>
            </w:tcBorders>
          </w:tcPr>
          <w:p w:rsidR="00446AB2" w:rsidRPr="005F6D9F" w:rsidRDefault="00446AB2" w:rsidP="00AD075E">
            <w:pPr>
              <w:pStyle w:val="ConsPlusNormal"/>
              <w:ind w:right="-73" w:firstLine="0"/>
              <w:rPr>
                <w:rFonts w:ascii="Times New Roman" w:hAnsi="Times New Roman" w:cs="Times New Roman"/>
                <w:bCs/>
              </w:rPr>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446AB2" w:rsidRPr="005F6D9F" w:rsidRDefault="00D72411" w:rsidP="00AD075E">
            <w:pPr>
              <w:autoSpaceDE w:val="0"/>
              <w:autoSpaceDN w:val="0"/>
              <w:adjustRightInd w:val="0"/>
              <w:jc w:val="center"/>
            </w:pPr>
            <w:r>
              <w:t>ф</w:t>
            </w:r>
            <w:r w:rsidR="00446AB2" w:rsidRPr="005F6D9F">
              <w:t>едеральный бюджет</w:t>
            </w:r>
          </w:p>
        </w:tc>
        <w:tc>
          <w:tcPr>
            <w:tcW w:w="992" w:type="dxa"/>
            <w:tcBorders>
              <w:top w:val="single" w:sz="4" w:space="0" w:color="auto"/>
              <w:left w:val="single" w:sz="6" w:space="0" w:color="auto"/>
              <w:bottom w:val="single" w:sz="4" w:space="0" w:color="auto"/>
              <w:right w:val="single" w:sz="6" w:space="0" w:color="auto"/>
            </w:tcBorders>
            <w:vAlign w:val="center"/>
          </w:tcPr>
          <w:p w:rsidR="00446AB2" w:rsidRPr="005F6D9F" w:rsidRDefault="00446AB2"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44" w:type="dxa"/>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7"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44"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0,0</w:t>
            </w:r>
          </w:p>
        </w:tc>
      </w:tr>
      <w:tr w:rsidR="00274EA3" w:rsidRPr="005F6D9F" w:rsidTr="0000013A">
        <w:trPr>
          <w:trHeight w:val="1200"/>
        </w:trPr>
        <w:tc>
          <w:tcPr>
            <w:tcW w:w="772" w:type="dxa"/>
            <w:vMerge/>
            <w:tcBorders>
              <w:left w:val="single" w:sz="6" w:space="0" w:color="auto"/>
              <w:right w:val="single" w:sz="4" w:space="0" w:color="auto"/>
            </w:tcBorders>
          </w:tcPr>
          <w:p w:rsidR="00446AB2" w:rsidRPr="005F6D9F" w:rsidRDefault="00446AB2" w:rsidP="00AD075E">
            <w:pPr>
              <w:pStyle w:val="ConsPlusNormal"/>
              <w:ind w:firstLine="0"/>
              <w:rPr>
                <w:rFonts w:ascii="Times New Roman" w:hAnsi="Times New Roman" w:cs="Times New Roman"/>
              </w:rPr>
            </w:pPr>
          </w:p>
        </w:tc>
        <w:tc>
          <w:tcPr>
            <w:tcW w:w="1408" w:type="dxa"/>
            <w:vMerge/>
            <w:tcBorders>
              <w:left w:val="single" w:sz="4" w:space="0" w:color="auto"/>
              <w:right w:val="single" w:sz="6" w:space="0" w:color="auto"/>
            </w:tcBorders>
          </w:tcPr>
          <w:p w:rsidR="00446AB2" w:rsidRPr="005F6D9F" w:rsidRDefault="00446AB2" w:rsidP="00AD075E">
            <w:pPr>
              <w:pStyle w:val="ConsPlusNormal"/>
              <w:widowControl/>
              <w:ind w:right="-73" w:firstLine="0"/>
              <w:rPr>
                <w:rFonts w:ascii="Times New Roman" w:eastAsia="Calibri" w:hAnsi="Times New Roman" w:cs="Times New Roman"/>
              </w:rPr>
            </w:pPr>
          </w:p>
        </w:tc>
        <w:tc>
          <w:tcPr>
            <w:tcW w:w="1271" w:type="dxa"/>
            <w:vMerge/>
            <w:tcBorders>
              <w:left w:val="single" w:sz="6" w:space="0" w:color="auto"/>
              <w:right w:val="single" w:sz="6" w:space="0" w:color="auto"/>
            </w:tcBorders>
          </w:tcPr>
          <w:p w:rsidR="00446AB2" w:rsidRPr="005F6D9F" w:rsidRDefault="00446AB2" w:rsidP="00AD075E">
            <w:pPr>
              <w:pStyle w:val="ConsPlusNormal"/>
              <w:ind w:right="-73" w:firstLine="0"/>
              <w:rPr>
                <w:rFonts w:ascii="Times New Roman" w:hAnsi="Times New Roman" w:cs="Times New Roman"/>
                <w:bCs/>
              </w:rPr>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446AB2" w:rsidRPr="005F6D9F" w:rsidRDefault="00D72411" w:rsidP="00AD075E">
            <w:pPr>
              <w:autoSpaceDE w:val="0"/>
              <w:autoSpaceDN w:val="0"/>
              <w:adjustRightInd w:val="0"/>
              <w:jc w:val="center"/>
            </w:pPr>
            <w:r>
              <w:t>б</w:t>
            </w:r>
            <w:r w:rsidR="00446AB2" w:rsidRPr="005F6D9F">
              <w:t xml:space="preserve">юджет Ханты-Мансийского </w:t>
            </w:r>
            <w:proofErr w:type="spellStart"/>
            <w:r w:rsidR="00446AB2" w:rsidRPr="005F6D9F">
              <w:t>автоном</w:t>
            </w:r>
            <w:proofErr w:type="spellEnd"/>
          </w:p>
          <w:p w:rsidR="00446AB2" w:rsidRPr="005F6D9F" w:rsidRDefault="00446AB2" w:rsidP="00AD075E">
            <w:pPr>
              <w:autoSpaceDE w:val="0"/>
              <w:autoSpaceDN w:val="0"/>
              <w:adjustRightInd w:val="0"/>
              <w:ind w:right="-73"/>
              <w:jc w:val="center"/>
            </w:pPr>
            <w:proofErr w:type="spellStart"/>
            <w:r w:rsidRPr="005F6D9F">
              <w:t>ного</w:t>
            </w:r>
            <w:proofErr w:type="spellEnd"/>
            <w:r w:rsidRPr="005F6D9F">
              <w:t xml:space="preserve"> округа - </w:t>
            </w:r>
            <w:proofErr w:type="spellStart"/>
            <w:r w:rsidRPr="005F6D9F">
              <w:t>Югры</w:t>
            </w:r>
            <w:proofErr w:type="spellEnd"/>
          </w:p>
        </w:tc>
        <w:tc>
          <w:tcPr>
            <w:tcW w:w="992" w:type="dxa"/>
            <w:tcBorders>
              <w:top w:val="single" w:sz="4" w:space="0" w:color="auto"/>
              <w:left w:val="single" w:sz="6" w:space="0" w:color="auto"/>
              <w:bottom w:val="single" w:sz="4" w:space="0" w:color="auto"/>
              <w:right w:val="single" w:sz="6" w:space="0" w:color="auto"/>
            </w:tcBorders>
            <w:vAlign w:val="center"/>
          </w:tcPr>
          <w:p w:rsidR="00446AB2" w:rsidRPr="005F6D9F" w:rsidRDefault="00446AB2"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44" w:type="dxa"/>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7"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44"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0,0</w:t>
            </w:r>
          </w:p>
        </w:tc>
      </w:tr>
      <w:tr w:rsidR="00274EA3" w:rsidRPr="005F6D9F" w:rsidTr="0000013A">
        <w:trPr>
          <w:trHeight w:val="550"/>
        </w:trPr>
        <w:tc>
          <w:tcPr>
            <w:tcW w:w="772" w:type="dxa"/>
            <w:vMerge/>
            <w:tcBorders>
              <w:left w:val="single" w:sz="6" w:space="0" w:color="auto"/>
              <w:right w:val="single" w:sz="4" w:space="0" w:color="auto"/>
            </w:tcBorders>
          </w:tcPr>
          <w:p w:rsidR="00446AB2" w:rsidRPr="005F6D9F" w:rsidRDefault="00446AB2" w:rsidP="00AD075E">
            <w:pPr>
              <w:pStyle w:val="ConsPlusNormal"/>
              <w:ind w:firstLine="0"/>
              <w:rPr>
                <w:rFonts w:ascii="Times New Roman" w:hAnsi="Times New Roman" w:cs="Times New Roman"/>
              </w:rPr>
            </w:pPr>
          </w:p>
        </w:tc>
        <w:tc>
          <w:tcPr>
            <w:tcW w:w="1408" w:type="dxa"/>
            <w:vMerge/>
            <w:tcBorders>
              <w:left w:val="single" w:sz="4" w:space="0" w:color="auto"/>
              <w:right w:val="single" w:sz="6" w:space="0" w:color="auto"/>
            </w:tcBorders>
          </w:tcPr>
          <w:p w:rsidR="00446AB2" w:rsidRPr="005F6D9F" w:rsidRDefault="00446AB2" w:rsidP="00AD075E">
            <w:pPr>
              <w:pStyle w:val="ConsPlusNormal"/>
              <w:widowControl/>
              <w:ind w:right="-73" w:firstLine="0"/>
              <w:rPr>
                <w:rFonts w:ascii="Times New Roman" w:eastAsia="Calibri" w:hAnsi="Times New Roman" w:cs="Times New Roman"/>
              </w:rPr>
            </w:pPr>
          </w:p>
        </w:tc>
        <w:tc>
          <w:tcPr>
            <w:tcW w:w="1271" w:type="dxa"/>
            <w:vMerge/>
            <w:tcBorders>
              <w:left w:val="single" w:sz="6" w:space="0" w:color="auto"/>
              <w:right w:val="single" w:sz="6" w:space="0" w:color="auto"/>
            </w:tcBorders>
          </w:tcPr>
          <w:p w:rsidR="00446AB2" w:rsidRPr="005F6D9F" w:rsidRDefault="00446AB2" w:rsidP="00AD075E">
            <w:pPr>
              <w:pStyle w:val="ConsPlusNormal"/>
              <w:ind w:right="-73" w:firstLine="0"/>
              <w:rPr>
                <w:rFonts w:ascii="Times New Roman" w:hAnsi="Times New Roman" w:cs="Times New Roman"/>
                <w:bCs/>
              </w:rPr>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446AB2" w:rsidRPr="005F6D9F" w:rsidRDefault="00D72411" w:rsidP="00AD075E">
            <w:pPr>
              <w:autoSpaceDE w:val="0"/>
              <w:autoSpaceDN w:val="0"/>
              <w:adjustRightInd w:val="0"/>
              <w:ind w:right="-73"/>
              <w:jc w:val="center"/>
            </w:pPr>
            <w:r>
              <w:t>местный б</w:t>
            </w:r>
            <w:r w:rsidRPr="005F6D9F">
              <w:t>юджет</w:t>
            </w:r>
          </w:p>
        </w:tc>
        <w:tc>
          <w:tcPr>
            <w:tcW w:w="992" w:type="dxa"/>
            <w:tcBorders>
              <w:top w:val="single" w:sz="4" w:space="0" w:color="auto"/>
              <w:left w:val="single" w:sz="6" w:space="0" w:color="auto"/>
              <w:bottom w:val="single" w:sz="4" w:space="0" w:color="auto"/>
              <w:right w:val="single" w:sz="6" w:space="0" w:color="auto"/>
            </w:tcBorders>
            <w:vAlign w:val="center"/>
          </w:tcPr>
          <w:p w:rsidR="00446AB2" w:rsidRPr="002F33BA" w:rsidRDefault="00446AB2" w:rsidP="00AD075E">
            <w:pPr>
              <w:jc w:val="center"/>
            </w:pPr>
            <w:r w:rsidRPr="002F33BA">
              <w:t>284</w:t>
            </w:r>
            <w:r w:rsidR="000569D8">
              <w:t xml:space="preserve"> </w:t>
            </w:r>
            <w:r w:rsidRPr="002F33BA">
              <w:t>007,4</w:t>
            </w:r>
          </w:p>
        </w:tc>
        <w:tc>
          <w:tcPr>
            <w:tcW w:w="851" w:type="dxa"/>
            <w:tcBorders>
              <w:top w:val="single" w:sz="4" w:space="0" w:color="auto"/>
              <w:left w:val="single" w:sz="4" w:space="0" w:color="auto"/>
              <w:bottom w:val="single" w:sz="4" w:space="0" w:color="auto"/>
              <w:right w:val="single" w:sz="4" w:space="0" w:color="auto"/>
            </w:tcBorders>
            <w:vAlign w:val="center"/>
          </w:tcPr>
          <w:p w:rsidR="00446AB2" w:rsidRPr="002F33BA" w:rsidRDefault="00446AB2" w:rsidP="00AD075E">
            <w:pPr>
              <w:jc w:val="center"/>
            </w:pPr>
            <w:r w:rsidRPr="002F33BA">
              <w:t>23</w:t>
            </w:r>
            <w:r w:rsidR="000569D8">
              <w:t xml:space="preserve"> </w:t>
            </w:r>
            <w:r w:rsidRPr="002F33BA">
              <w:t>703,2</w:t>
            </w:r>
          </w:p>
        </w:tc>
        <w:tc>
          <w:tcPr>
            <w:tcW w:w="850" w:type="dxa"/>
            <w:tcBorders>
              <w:top w:val="single" w:sz="4" w:space="0" w:color="auto"/>
              <w:left w:val="single" w:sz="4" w:space="0" w:color="auto"/>
              <w:bottom w:val="single" w:sz="4" w:space="0" w:color="auto"/>
              <w:right w:val="single" w:sz="4" w:space="0" w:color="auto"/>
            </w:tcBorders>
            <w:vAlign w:val="center"/>
          </w:tcPr>
          <w:p w:rsidR="00446AB2" w:rsidRPr="002F33BA" w:rsidRDefault="00446AB2" w:rsidP="00AD075E">
            <w:pPr>
              <w:jc w:val="center"/>
            </w:pPr>
            <w:r w:rsidRPr="002F33BA">
              <w:t>23</w:t>
            </w:r>
            <w:r w:rsidR="000569D8">
              <w:t xml:space="preserve"> </w:t>
            </w:r>
            <w:r w:rsidRPr="002F33BA">
              <w:t>484,1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46AB2" w:rsidRPr="002F33BA" w:rsidRDefault="00446AB2" w:rsidP="00AD075E">
            <w:pPr>
              <w:jc w:val="center"/>
            </w:pPr>
            <w:r w:rsidRPr="002F33BA">
              <w:t>23</w:t>
            </w:r>
            <w:r w:rsidR="000569D8">
              <w:t xml:space="preserve"> </w:t>
            </w:r>
            <w:r w:rsidRPr="002F33BA">
              <w:t>484,1</w:t>
            </w:r>
          </w:p>
        </w:tc>
        <w:tc>
          <w:tcPr>
            <w:tcW w:w="844" w:type="dxa"/>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23</w:t>
            </w:r>
            <w:r w:rsidR="000569D8">
              <w:t xml:space="preserve"> </w:t>
            </w:r>
            <w:r w:rsidRPr="005F6D9F">
              <w:t>704,0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jc w:val="center"/>
            </w:pPr>
            <w:r w:rsidRPr="005F6D9F">
              <w:t>23</w:t>
            </w:r>
            <w:r w:rsidR="000569D8">
              <w:t xml:space="preserve"> </w:t>
            </w:r>
            <w:r w:rsidRPr="005F6D9F">
              <w:t>704,0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23</w:t>
            </w:r>
            <w:r w:rsidR="000569D8">
              <w:t xml:space="preserve"> </w:t>
            </w:r>
            <w:r w:rsidRPr="005F6D9F">
              <w:t>704,0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23</w:t>
            </w:r>
            <w:r w:rsidR="000569D8">
              <w:t xml:space="preserve"> </w:t>
            </w:r>
            <w:r w:rsidRPr="005F6D9F">
              <w:t>704,0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jc w:val="center"/>
            </w:pPr>
            <w:r w:rsidRPr="005F6D9F">
              <w:t>23</w:t>
            </w:r>
            <w:r w:rsidR="000569D8">
              <w:t xml:space="preserve"> </w:t>
            </w:r>
            <w:r w:rsidRPr="005F6D9F">
              <w:t>704,0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23</w:t>
            </w:r>
            <w:r w:rsidR="000569D8">
              <w:t xml:space="preserve"> </w:t>
            </w:r>
            <w:r w:rsidRPr="005F6D9F">
              <w:t>704,0</w:t>
            </w:r>
          </w:p>
        </w:tc>
        <w:tc>
          <w:tcPr>
            <w:tcW w:w="857"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23</w:t>
            </w:r>
            <w:r w:rsidR="000569D8">
              <w:t xml:space="preserve"> </w:t>
            </w:r>
            <w:r w:rsidRPr="005F6D9F">
              <w:t>704,0</w:t>
            </w:r>
          </w:p>
        </w:tc>
        <w:tc>
          <w:tcPr>
            <w:tcW w:w="844"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23</w:t>
            </w:r>
            <w:r w:rsidR="000569D8">
              <w:t xml:space="preserve"> </w:t>
            </w:r>
            <w:r w:rsidRPr="005F6D9F">
              <w:t>704,0</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23</w:t>
            </w:r>
            <w:r w:rsidR="000569D8">
              <w:t xml:space="preserve"> </w:t>
            </w:r>
            <w:r w:rsidRPr="005F6D9F">
              <w:t>704,0</w:t>
            </w:r>
          </w:p>
        </w:tc>
      </w:tr>
      <w:tr w:rsidR="00274EA3" w:rsidRPr="005F6D9F" w:rsidTr="0000013A">
        <w:trPr>
          <w:trHeight w:val="1500"/>
        </w:trPr>
        <w:tc>
          <w:tcPr>
            <w:tcW w:w="772" w:type="dxa"/>
            <w:vMerge/>
            <w:tcBorders>
              <w:left w:val="single" w:sz="6" w:space="0" w:color="auto"/>
              <w:bottom w:val="single" w:sz="4" w:space="0" w:color="auto"/>
              <w:right w:val="single" w:sz="4" w:space="0" w:color="auto"/>
            </w:tcBorders>
          </w:tcPr>
          <w:p w:rsidR="00446AB2" w:rsidRPr="005F6D9F" w:rsidRDefault="00446AB2" w:rsidP="00AD075E">
            <w:pPr>
              <w:pStyle w:val="ConsPlusNormal"/>
              <w:ind w:firstLine="0"/>
              <w:rPr>
                <w:rFonts w:ascii="Times New Roman" w:hAnsi="Times New Roman" w:cs="Times New Roman"/>
              </w:rPr>
            </w:pPr>
          </w:p>
        </w:tc>
        <w:tc>
          <w:tcPr>
            <w:tcW w:w="1408" w:type="dxa"/>
            <w:vMerge/>
            <w:tcBorders>
              <w:left w:val="single" w:sz="4" w:space="0" w:color="auto"/>
              <w:bottom w:val="single" w:sz="4" w:space="0" w:color="auto"/>
              <w:right w:val="single" w:sz="6" w:space="0" w:color="auto"/>
            </w:tcBorders>
          </w:tcPr>
          <w:p w:rsidR="00446AB2" w:rsidRPr="005F6D9F" w:rsidRDefault="00446AB2" w:rsidP="00AD075E">
            <w:pPr>
              <w:pStyle w:val="ConsPlusNormal"/>
              <w:widowControl/>
              <w:ind w:right="-73" w:firstLine="0"/>
              <w:rPr>
                <w:rFonts w:ascii="Times New Roman" w:eastAsia="Calibri" w:hAnsi="Times New Roman" w:cs="Times New Roman"/>
              </w:rPr>
            </w:pPr>
          </w:p>
        </w:tc>
        <w:tc>
          <w:tcPr>
            <w:tcW w:w="1271" w:type="dxa"/>
            <w:vMerge/>
            <w:tcBorders>
              <w:left w:val="single" w:sz="6" w:space="0" w:color="auto"/>
              <w:bottom w:val="single" w:sz="4" w:space="0" w:color="auto"/>
              <w:right w:val="single" w:sz="6" w:space="0" w:color="auto"/>
            </w:tcBorders>
          </w:tcPr>
          <w:p w:rsidR="00446AB2" w:rsidRPr="005F6D9F" w:rsidRDefault="00446AB2" w:rsidP="00AD075E">
            <w:pPr>
              <w:pStyle w:val="ConsPlusNormal"/>
              <w:ind w:right="-73" w:firstLine="0"/>
              <w:rPr>
                <w:rFonts w:ascii="Times New Roman" w:hAnsi="Times New Roman" w:cs="Times New Roman"/>
                <w:bCs/>
              </w:rPr>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D72411" w:rsidRPr="005F6D9F" w:rsidRDefault="00D72411" w:rsidP="00AD075E">
            <w:pPr>
              <w:autoSpaceDE w:val="0"/>
              <w:autoSpaceDN w:val="0"/>
              <w:adjustRightInd w:val="0"/>
              <w:ind w:right="-73"/>
              <w:jc w:val="center"/>
            </w:pPr>
            <w:r>
              <w:t>и</w:t>
            </w:r>
            <w:r w:rsidR="00446AB2" w:rsidRPr="005F6D9F">
              <w:t xml:space="preserve">ные источники финансирования </w:t>
            </w:r>
          </w:p>
        </w:tc>
        <w:tc>
          <w:tcPr>
            <w:tcW w:w="992" w:type="dxa"/>
            <w:tcBorders>
              <w:top w:val="single" w:sz="4" w:space="0" w:color="auto"/>
              <w:left w:val="single" w:sz="6" w:space="0" w:color="auto"/>
              <w:bottom w:val="single" w:sz="4" w:space="0" w:color="auto"/>
              <w:right w:val="single" w:sz="6" w:space="0" w:color="auto"/>
            </w:tcBorders>
            <w:vAlign w:val="center"/>
          </w:tcPr>
          <w:p w:rsidR="00446AB2" w:rsidRPr="005F6D9F" w:rsidRDefault="00446AB2"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44" w:type="dxa"/>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7"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44"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0,0</w:t>
            </w:r>
          </w:p>
        </w:tc>
      </w:tr>
      <w:tr w:rsidR="00274EA3" w:rsidRPr="005F6D9F" w:rsidTr="0000013A">
        <w:trPr>
          <w:trHeight w:val="375"/>
        </w:trPr>
        <w:tc>
          <w:tcPr>
            <w:tcW w:w="772" w:type="dxa"/>
            <w:vMerge w:val="restart"/>
            <w:tcBorders>
              <w:top w:val="single" w:sz="4" w:space="0" w:color="auto"/>
              <w:left w:val="single" w:sz="6" w:space="0" w:color="auto"/>
              <w:right w:val="single" w:sz="4" w:space="0" w:color="auto"/>
            </w:tcBorders>
            <w:vAlign w:val="center"/>
          </w:tcPr>
          <w:p w:rsidR="00446AB2" w:rsidRPr="005F6D9F" w:rsidRDefault="00446AB2" w:rsidP="002E013E">
            <w:pPr>
              <w:pStyle w:val="ConsPlusNormal"/>
              <w:ind w:firstLine="0"/>
              <w:jc w:val="center"/>
              <w:rPr>
                <w:rFonts w:ascii="Times New Roman" w:hAnsi="Times New Roman" w:cs="Times New Roman"/>
              </w:rPr>
            </w:pPr>
            <w:r w:rsidRPr="005F6D9F">
              <w:rPr>
                <w:rFonts w:ascii="Times New Roman" w:hAnsi="Times New Roman" w:cs="Times New Roman"/>
              </w:rPr>
              <w:t>1.4</w:t>
            </w:r>
          </w:p>
        </w:tc>
        <w:tc>
          <w:tcPr>
            <w:tcW w:w="1408" w:type="dxa"/>
            <w:vMerge w:val="restart"/>
            <w:tcBorders>
              <w:top w:val="single" w:sz="4" w:space="0" w:color="auto"/>
              <w:left w:val="single" w:sz="4" w:space="0" w:color="auto"/>
              <w:right w:val="single" w:sz="6" w:space="0" w:color="auto"/>
            </w:tcBorders>
            <w:vAlign w:val="center"/>
          </w:tcPr>
          <w:p w:rsidR="00446AB2" w:rsidRDefault="00446AB2" w:rsidP="00AD075E">
            <w:pPr>
              <w:ind w:right="-73"/>
              <w:jc w:val="center"/>
            </w:pPr>
            <w:r w:rsidRPr="005F6D9F">
              <w:t>Профилактика инфекционных и паразитарных заболеваний</w:t>
            </w:r>
          </w:p>
          <w:p w:rsidR="007676AA" w:rsidRPr="005F6D9F" w:rsidRDefault="007676AA" w:rsidP="00AD075E">
            <w:pPr>
              <w:ind w:right="-73"/>
              <w:jc w:val="center"/>
            </w:pPr>
            <w:r>
              <w:t>(3)</w:t>
            </w:r>
          </w:p>
        </w:tc>
        <w:tc>
          <w:tcPr>
            <w:tcW w:w="1271" w:type="dxa"/>
            <w:vMerge w:val="restart"/>
            <w:tcBorders>
              <w:top w:val="single" w:sz="4" w:space="0" w:color="auto"/>
              <w:left w:val="single" w:sz="6" w:space="0" w:color="auto"/>
              <w:right w:val="single" w:sz="6" w:space="0" w:color="auto"/>
            </w:tcBorders>
            <w:vAlign w:val="center"/>
          </w:tcPr>
          <w:p w:rsidR="00446AB2" w:rsidRPr="005F6D9F" w:rsidRDefault="00446AB2" w:rsidP="002E013E">
            <w:pPr>
              <w:ind w:right="-73"/>
              <w:jc w:val="center"/>
            </w:pPr>
            <w:r w:rsidRPr="005F6D9F">
              <w:t>отдел гражданской защиты населения администрации города Урай</w:t>
            </w: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446AB2" w:rsidRPr="005F6D9F" w:rsidRDefault="007676AA" w:rsidP="00AD075E">
            <w:pPr>
              <w:autoSpaceDE w:val="0"/>
              <w:autoSpaceDN w:val="0"/>
              <w:adjustRightInd w:val="0"/>
              <w:jc w:val="center"/>
            </w:pPr>
            <w:r>
              <w:t>в</w:t>
            </w:r>
            <w:r w:rsidR="00446AB2" w:rsidRPr="005F6D9F">
              <w:t>сего</w:t>
            </w:r>
          </w:p>
        </w:tc>
        <w:tc>
          <w:tcPr>
            <w:tcW w:w="992" w:type="dxa"/>
            <w:tcBorders>
              <w:top w:val="single" w:sz="4" w:space="0" w:color="auto"/>
              <w:left w:val="single" w:sz="6" w:space="0" w:color="auto"/>
              <w:bottom w:val="single" w:sz="4" w:space="0" w:color="auto"/>
              <w:right w:val="single" w:sz="6" w:space="0" w:color="auto"/>
            </w:tcBorders>
            <w:vAlign w:val="center"/>
          </w:tcPr>
          <w:p w:rsidR="00446AB2" w:rsidRPr="005F6D9F" w:rsidRDefault="00446AB2" w:rsidP="00AD075E">
            <w:pPr>
              <w:jc w:val="center"/>
            </w:pPr>
            <w:r w:rsidRPr="005F6D9F">
              <w:t>9</w:t>
            </w:r>
            <w:r w:rsidR="000569D8">
              <w:t xml:space="preserve"> </w:t>
            </w:r>
            <w:r w:rsidRPr="005F6D9F">
              <w:t>942,0</w:t>
            </w:r>
          </w:p>
        </w:tc>
        <w:tc>
          <w:tcPr>
            <w:tcW w:w="851"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850"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844" w:type="dxa"/>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ind w:left="-13" w:right="-73"/>
              <w:jc w:val="center"/>
            </w:pPr>
            <w:r w:rsidRPr="005F6D9F">
              <w:t>828,5</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ind w:left="-13" w:right="-73"/>
              <w:jc w:val="center"/>
            </w:pPr>
            <w:r w:rsidRPr="005F6D9F">
              <w:t>828,5</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857"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844"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ind w:left="-13" w:right="-73"/>
              <w:jc w:val="center"/>
            </w:pPr>
            <w:r w:rsidRPr="005F6D9F">
              <w:t>828,5</w:t>
            </w:r>
          </w:p>
        </w:tc>
      </w:tr>
      <w:tr w:rsidR="00274EA3" w:rsidRPr="005F6D9F" w:rsidTr="0000013A">
        <w:trPr>
          <w:trHeight w:val="668"/>
        </w:trPr>
        <w:tc>
          <w:tcPr>
            <w:tcW w:w="772" w:type="dxa"/>
            <w:vMerge/>
            <w:tcBorders>
              <w:left w:val="single" w:sz="6" w:space="0" w:color="auto"/>
              <w:right w:val="single" w:sz="4" w:space="0" w:color="auto"/>
            </w:tcBorders>
          </w:tcPr>
          <w:p w:rsidR="00446AB2" w:rsidRPr="005F6D9F" w:rsidRDefault="00446AB2" w:rsidP="00AD075E">
            <w:pPr>
              <w:pStyle w:val="ConsPlusNormal"/>
              <w:ind w:firstLine="0"/>
              <w:rPr>
                <w:rFonts w:ascii="Times New Roman" w:hAnsi="Times New Roman" w:cs="Times New Roman"/>
              </w:rPr>
            </w:pPr>
          </w:p>
        </w:tc>
        <w:tc>
          <w:tcPr>
            <w:tcW w:w="1408" w:type="dxa"/>
            <w:vMerge/>
            <w:tcBorders>
              <w:left w:val="single" w:sz="4" w:space="0" w:color="auto"/>
              <w:right w:val="single" w:sz="6" w:space="0" w:color="auto"/>
            </w:tcBorders>
          </w:tcPr>
          <w:p w:rsidR="00446AB2" w:rsidRPr="005F6D9F" w:rsidRDefault="00446AB2" w:rsidP="00AD075E">
            <w:pPr>
              <w:ind w:right="-73"/>
            </w:pPr>
          </w:p>
        </w:tc>
        <w:tc>
          <w:tcPr>
            <w:tcW w:w="1271" w:type="dxa"/>
            <w:vMerge/>
            <w:tcBorders>
              <w:left w:val="single" w:sz="6" w:space="0" w:color="auto"/>
              <w:right w:val="single" w:sz="6" w:space="0" w:color="auto"/>
            </w:tcBorders>
          </w:tcPr>
          <w:p w:rsidR="00446AB2" w:rsidRPr="005F6D9F" w:rsidRDefault="00446AB2" w:rsidP="00AD075E">
            <w:pPr>
              <w:ind w:right="-73"/>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446AB2" w:rsidRPr="005F6D9F" w:rsidRDefault="00000493" w:rsidP="00AD075E">
            <w:pPr>
              <w:autoSpaceDE w:val="0"/>
              <w:autoSpaceDN w:val="0"/>
              <w:adjustRightInd w:val="0"/>
              <w:jc w:val="center"/>
            </w:pPr>
            <w:r>
              <w:t>ф</w:t>
            </w:r>
            <w:r w:rsidR="00446AB2" w:rsidRPr="005F6D9F">
              <w:t>едеральный бюджет</w:t>
            </w:r>
          </w:p>
        </w:tc>
        <w:tc>
          <w:tcPr>
            <w:tcW w:w="992" w:type="dxa"/>
            <w:tcBorders>
              <w:top w:val="single" w:sz="4" w:space="0" w:color="auto"/>
              <w:left w:val="single" w:sz="6" w:space="0" w:color="auto"/>
              <w:bottom w:val="single" w:sz="4" w:space="0" w:color="auto"/>
              <w:right w:val="single" w:sz="6" w:space="0" w:color="auto"/>
            </w:tcBorders>
            <w:vAlign w:val="center"/>
          </w:tcPr>
          <w:p w:rsidR="00446AB2" w:rsidRPr="005F6D9F" w:rsidRDefault="00446AB2"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44" w:type="dxa"/>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7"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44"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0,0</w:t>
            </w:r>
          </w:p>
        </w:tc>
      </w:tr>
      <w:tr w:rsidR="00274EA3" w:rsidRPr="005F6D9F" w:rsidTr="0000013A">
        <w:trPr>
          <w:trHeight w:val="1161"/>
        </w:trPr>
        <w:tc>
          <w:tcPr>
            <w:tcW w:w="772" w:type="dxa"/>
            <w:vMerge/>
            <w:tcBorders>
              <w:left w:val="single" w:sz="6" w:space="0" w:color="auto"/>
              <w:right w:val="single" w:sz="4" w:space="0" w:color="auto"/>
            </w:tcBorders>
          </w:tcPr>
          <w:p w:rsidR="00446AB2" w:rsidRPr="005F6D9F" w:rsidRDefault="00446AB2" w:rsidP="00AD075E">
            <w:pPr>
              <w:pStyle w:val="ConsPlusNormal"/>
              <w:ind w:firstLine="0"/>
              <w:rPr>
                <w:rFonts w:ascii="Times New Roman" w:hAnsi="Times New Roman" w:cs="Times New Roman"/>
              </w:rPr>
            </w:pPr>
          </w:p>
        </w:tc>
        <w:tc>
          <w:tcPr>
            <w:tcW w:w="1408" w:type="dxa"/>
            <w:vMerge/>
            <w:tcBorders>
              <w:left w:val="single" w:sz="4" w:space="0" w:color="auto"/>
              <w:right w:val="single" w:sz="6" w:space="0" w:color="auto"/>
            </w:tcBorders>
          </w:tcPr>
          <w:p w:rsidR="00446AB2" w:rsidRPr="005F6D9F" w:rsidRDefault="00446AB2" w:rsidP="00AD075E">
            <w:pPr>
              <w:ind w:right="-73"/>
            </w:pPr>
          </w:p>
        </w:tc>
        <w:tc>
          <w:tcPr>
            <w:tcW w:w="1271" w:type="dxa"/>
            <w:vMerge/>
            <w:tcBorders>
              <w:left w:val="single" w:sz="6" w:space="0" w:color="auto"/>
              <w:right w:val="single" w:sz="6" w:space="0" w:color="auto"/>
            </w:tcBorders>
          </w:tcPr>
          <w:p w:rsidR="00446AB2" w:rsidRPr="005F6D9F" w:rsidRDefault="00446AB2" w:rsidP="00AD075E">
            <w:pPr>
              <w:ind w:right="-73"/>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446AB2" w:rsidRPr="005F6D9F" w:rsidRDefault="00000493" w:rsidP="00000493">
            <w:pPr>
              <w:autoSpaceDE w:val="0"/>
              <w:autoSpaceDN w:val="0"/>
              <w:adjustRightInd w:val="0"/>
              <w:jc w:val="center"/>
            </w:pPr>
            <w:r>
              <w:t>б</w:t>
            </w:r>
            <w:r w:rsidR="00446AB2" w:rsidRPr="005F6D9F">
              <w:t>юджет Ханты-Мансийского автономного округа - Югры</w:t>
            </w:r>
          </w:p>
        </w:tc>
        <w:tc>
          <w:tcPr>
            <w:tcW w:w="992" w:type="dxa"/>
            <w:tcBorders>
              <w:top w:val="single" w:sz="4" w:space="0" w:color="auto"/>
              <w:left w:val="single" w:sz="6" w:space="0" w:color="auto"/>
              <w:bottom w:val="single" w:sz="4" w:space="0" w:color="auto"/>
              <w:right w:val="single" w:sz="6" w:space="0" w:color="auto"/>
            </w:tcBorders>
            <w:vAlign w:val="center"/>
          </w:tcPr>
          <w:p w:rsidR="00446AB2" w:rsidRPr="005F6D9F" w:rsidRDefault="00446AB2" w:rsidP="00AD075E">
            <w:pPr>
              <w:jc w:val="center"/>
            </w:pPr>
            <w:r w:rsidRPr="005F6D9F">
              <w:t>9</w:t>
            </w:r>
            <w:r w:rsidR="000569D8">
              <w:t xml:space="preserve"> </w:t>
            </w:r>
            <w:r w:rsidRPr="005F6D9F">
              <w:t>942,0</w:t>
            </w:r>
          </w:p>
        </w:tc>
        <w:tc>
          <w:tcPr>
            <w:tcW w:w="851"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850"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844" w:type="dxa"/>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ind w:left="-13" w:right="-73"/>
              <w:jc w:val="center"/>
            </w:pPr>
            <w:r w:rsidRPr="005F6D9F">
              <w:t>828,5</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ind w:left="-13" w:right="-73"/>
              <w:jc w:val="center"/>
            </w:pPr>
            <w:r w:rsidRPr="005F6D9F">
              <w:t>828,5</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857"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844"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ind w:left="-13" w:right="-73"/>
              <w:jc w:val="center"/>
            </w:pPr>
            <w:r w:rsidRPr="005F6D9F">
              <w:t>828,5</w:t>
            </w:r>
          </w:p>
        </w:tc>
      </w:tr>
      <w:tr w:rsidR="00274EA3" w:rsidRPr="005F6D9F" w:rsidTr="0000013A">
        <w:trPr>
          <w:trHeight w:val="806"/>
        </w:trPr>
        <w:tc>
          <w:tcPr>
            <w:tcW w:w="772" w:type="dxa"/>
            <w:vMerge/>
            <w:tcBorders>
              <w:left w:val="single" w:sz="6" w:space="0" w:color="auto"/>
              <w:right w:val="single" w:sz="4" w:space="0" w:color="auto"/>
            </w:tcBorders>
          </w:tcPr>
          <w:p w:rsidR="00446AB2" w:rsidRPr="005F6D9F" w:rsidRDefault="00446AB2" w:rsidP="00AD075E">
            <w:pPr>
              <w:pStyle w:val="ConsPlusNormal"/>
              <w:ind w:firstLine="0"/>
              <w:rPr>
                <w:rFonts w:ascii="Times New Roman" w:hAnsi="Times New Roman" w:cs="Times New Roman"/>
              </w:rPr>
            </w:pPr>
          </w:p>
        </w:tc>
        <w:tc>
          <w:tcPr>
            <w:tcW w:w="1408" w:type="dxa"/>
            <w:vMerge/>
            <w:tcBorders>
              <w:left w:val="single" w:sz="4" w:space="0" w:color="auto"/>
              <w:right w:val="single" w:sz="6" w:space="0" w:color="auto"/>
            </w:tcBorders>
          </w:tcPr>
          <w:p w:rsidR="00446AB2" w:rsidRPr="005F6D9F" w:rsidRDefault="00446AB2" w:rsidP="00AD075E">
            <w:pPr>
              <w:ind w:right="-73"/>
            </w:pPr>
          </w:p>
        </w:tc>
        <w:tc>
          <w:tcPr>
            <w:tcW w:w="1271" w:type="dxa"/>
            <w:vMerge/>
            <w:tcBorders>
              <w:left w:val="single" w:sz="6" w:space="0" w:color="auto"/>
              <w:right w:val="single" w:sz="6" w:space="0" w:color="auto"/>
            </w:tcBorders>
          </w:tcPr>
          <w:p w:rsidR="00446AB2" w:rsidRPr="005F6D9F" w:rsidRDefault="00446AB2" w:rsidP="00AD075E">
            <w:pPr>
              <w:ind w:right="-73"/>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446AB2" w:rsidRPr="005F6D9F" w:rsidRDefault="00000493" w:rsidP="00AD075E">
            <w:pPr>
              <w:autoSpaceDE w:val="0"/>
              <w:autoSpaceDN w:val="0"/>
              <w:adjustRightInd w:val="0"/>
              <w:jc w:val="center"/>
            </w:pPr>
            <w:r>
              <w:t>местный б</w:t>
            </w:r>
            <w:r w:rsidRPr="005F6D9F">
              <w:t>юджет</w:t>
            </w:r>
          </w:p>
        </w:tc>
        <w:tc>
          <w:tcPr>
            <w:tcW w:w="992" w:type="dxa"/>
            <w:tcBorders>
              <w:top w:val="single" w:sz="4" w:space="0" w:color="auto"/>
              <w:left w:val="single" w:sz="6" w:space="0" w:color="auto"/>
              <w:bottom w:val="single" w:sz="4" w:space="0" w:color="auto"/>
              <w:right w:val="single" w:sz="6" w:space="0" w:color="auto"/>
            </w:tcBorders>
            <w:vAlign w:val="center"/>
          </w:tcPr>
          <w:p w:rsidR="00446AB2" w:rsidRPr="005F6D9F" w:rsidRDefault="00446AB2"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44" w:type="dxa"/>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7"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44"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0,0</w:t>
            </w:r>
          </w:p>
        </w:tc>
      </w:tr>
      <w:tr w:rsidR="00274EA3" w:rsidRPr="005F6D9F" w:rsidTr="0000013A">
        <w:trPr>
          <w:trHeight w:val="161"/>
        </w:trPr>
        <w:tc>
          <w:tcPr>
            <w:tcW w:w="772" w:type="dxa"/>
            <w:vMerge/>
            <w:tcBorders>
              <w:left w:val="single" w:sz="6" w:space="0" w:color="auto"/>
              <w:right w:val="single" w:sz="4" w:space="0" w:color="auto"/>
            </w:tcBorders>
          </w:tcPr>
          <w:p w:rsidR="00446AB2" w:rsidRPr="005F6D9F" w:rsidRDefault="00446AB2" w:rsidP="00AD075E">
            <w:pPr>
              <w:pStyle w:val="ConsPlusNormal"/>
              <w:ind w:firstLine="0"/>
              <w:rPr>
                <w:rFonts w:ascii="Times New Roman" w:hAnsi="Times New Roman" w:cs="Times New Roman"/>
              </w:rPr>
            </w:pPr>
          </w:p>
        </w:tc>
        <w:tc>
          <w:tcPr>
            <w:tcW w:w="1408" w:type="dxa"/>
            <w:vMerge/>
            <w:tcBorders>
              <w:left w:val="single" w:sz="4" w:space="0" w:color="auto"/>
              <w:right w:val="single" w:sz="6" w:space="0" w:color="auto"/>
            </w:tcBorders>
          </w:tcPr>
          <w:p w:rsidR="00446AB2" w:rsidRPr="005F6D9F" w:rsidRDefault="00446AB2" w:rsidP="00AD075E">
            <w:pPr>
              <w:ind w:right="-73"/>
            </w:pPr>
          </w:p>
        </w:tc>
        <w:tc>
          <w:tcPr>
            <w:tcW w:w="1271" w:type="dxa"/>
            <w:vMerge/>
            <w:tcBorders>
              <w:left w:val="single" w:sz="6" w:space="0" w:color="auto"/>
              <w:bottom w:val="single" w:sz="4" w:space="0" w:color="auto"/>
              <w:right w:val="single" w:sz="6" w:space="0" w:color="auto"/>
            </w:tcBorders>
          </w:tcPr>
          <w:p w:rsidR="00446AB2" w:rsidRPr="005F6D9F" w:rsidRDefault="00446AB2" w:rsidP="00AD075E">
            <w:pPr>
              <w:ind w:right="-73"/>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446AB2" w:rsidRPr="005F6D9F" w:rsidRDefault="00000493" w:rsidP="00776809">
            <w:pPr>
              <w:autoSpaceDE w:val="0"/>
              <w:autoSpaceDN w:val="0"/>
              <w:adjustRightInd w:val="0"/>
              <w:ind w:right="-73"/>
              <w:jc w:val="center"/>
            </w:pPr>
            <w:r>
              <w:t>и</w:t>
            </w:r>
            <w:r w:rsidR="00446AB2" w:rsidRPr="005F6D9F">
              <w:t xml:space="preserve">ные источники финансирования </w:t>
            </w:r>
          </w:p>
        </w:tc>
        <w:tc>
          <w:tcPr>
            <w:tcW w:w="992" w:type="dxa"/>
            <w:tcBorders>
              <w:top w:val="single" w:sz="4" w:space="0" w:color="auto"/>
              <w:left w:val="single" w:sz="6" w:space="0" w:color="auto"/>
              <w:bottom w:val="single" w:sz="4" w:space="0" w:color="auto"/>
              <w:right w:val="single" w:sz="6" w:space="0" w:color="auto"/>
            </w:tcBorders>
            <w:vAlign w:val="center"/>
          </w:tcPr>
          <w:p w:rsidR="00446AB2" w:rsidRPr="005F6D9F" w:rsidRDefault="00446AB2"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44" w:type="dxa"/>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7"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44"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0,0</w:t>
            </w:r>
          </w:p>
        </w:tc>
      </w:tr>
      <w:tr w:rsidR="00274EA3" w:rsidRPr="005F6D9F" w:rsidTr="0000013A">
        <w:trPr>
          <w:trHeight w:val="292"/>
        </w:trPr>
        <w:tc>
          <w:tcPr>
            <w:tcW w:w="2180" w:type="dxa"/>
            <w:gridSpan w:val="2"/>
            <w:vMerge w:val="restart"/>
            <w:tcBorders>
              <w:top w:val="single" w:sz="4" w:space="0" w:color="auto"/>
              <w:left w:val="single" w:sz="6" w:space="0" w:color="auto"/>
              <w:right w:val="single" w:sz="6" w:space="0" w:color="auto"/>
            </w:tcBorders>
            <w:vAlign w:val="center"/>
          </w:tcPr>
          <w:p w:rsidR="00446AB2" w:rsidRPr="005F6D9F" w:rsidRDefault="00382F17" w:rsidP="00382F17">
            <w:pPr>
              <w:pStyle w:val="ConsPlusNormal"/>
              <w:ind w:right="-73" w:firstLine="0"/>
              <w:jc w:val="center"/>
              <w:rPr>
                <w:rFonts w:ascii="Times New Roman" w:hAnsi="Times New Roman" w:cs="Times New Roman"/>
              </w:rPr>
            </w:pPr>
            <w:r w:rsidRPr="005F6D9F">
              <w:rPr>
                <w:rFonts w:ascii="Times New Roman" w:hAnsi="Times New Roman" w:cs="Times New Roman"/>
              </w:rPr>
              <w:t>Итого</w:t>
            </w:r>
            <w:r w:rsidR="00DD223E">
              <w:rPr>
                <w:rFonts w:ascii="Times New Roman" w:hAnsi="Times New Roman" w:cs="Times New Roman"/>
              </w:rPr>
              <w:t xml:space="preserve"> по подпрограмме 1</w:t>
            </w:r>
            <w:r>
              <w:rPr>
                <w:rFonts w:ascii="Times New Roman" w:hAnsi="Times New Roman" w:cs="Times New Roman"/>
              </w:rPr>
              <w:t>:</w:t>
            </w:r>
            <w:r w:rsidR="00446AB2" w:rsidRPr="005F6D9F">
              <w:rPr>
                <w:rFonts w:ascii="Times New Roman" w:hAnsi="Times New Roman" w:cs="Times New Roman"/>
              </w:rPr>
              <w:t xml:space="preserve"> </w:t>
            </w:r>
          </w:p>
        </w:tc>
        <w:tc>
          <w:tcPr>
            <w:tcW w:w="1271" w:type="dxa"/>
            <w:vMerge w:val="restart"/>
            <w:tcBorders>
              <w:top w:val="single" w:sz="4" w:space="0" w:color="auto"/>
              <w:left w:val="single" w:sz="6" w:space="0" w:color="auto"/>
              <w:right w:val="single" w:sz="6" w:space="0" w:color="auto"/>
            </w:tcBorders>
          </w:tcPr>
          <w:p w:rsidR="00446AB2" w:rsidRPr="005F6D9F" w:rsidRDefault="00446AB2" w:rsidP="00AD075E">
            <w:pPr>
              <w:pStyle w:val="ConsPlusNormal"/>
              <w:ind w:right="-73" w:firstLine="0"/>
              <w:rPr>
                <w:rFonts w:ascii="Times New Roman" w:hAnsi="Times New Roman" w:cs="Times New Roman"/>
              </w:rPr>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446AB2" w:rsidRPr="005F6D9F" w:rsidRDefault="007676AA" w:rsidP="00AD075E">
            <w:pPr>
              <w:autoSpaceDE w:val="0"/>
              <w:autoSpaceDN w:val="0"/>
              <w:adjustRightInd w:val="0"/>
              <w:ind w:right="-73"/>
              <w:jc w:val="center"/>
            </w:pPr>
            <w:r>
              <w:t>в</w:t>
            </w:r>
            <w:r w:rsidR="00446AB2" w:rsidRPr="005F6D9F">
              <w:t>сего</w:t>
            </w:r>
          </w:p>
        </w:tc>
        <w:tc>
          <w:tcPr>
            <w:tcW w:w="992" w:type="dxa"/>
            <w:tcBorders>
              <w:top w:val="single" w:sz="4" w:space="0" w:color="auto"/>
              <w:left w:val="single" w:sz="6" w:space="0" w:color="auto"/>
              <w:bottom w:val="single" w:sz="4" w:space="0" w:color="auto"/>
              <w:right w:val="single" w:sz="6" w:space="0" w:color="auto"/>
            </w:tcBorders>
            <w:vAlign w:val="center"/>
          </w:tcPr>
          <w:p w:rsidR="00446AB2" w:rsidRPr="009D1649" w:rsidRDefault="009D1649" w:rsidP="00AD075E">
            <w:pPr>
              <w:jc w:val="center"/>
              <w:rPr>
                <w:highlight w:val="yellow"/>
              </w:rPr>
            </w:pPr>
            <w:r w:rsidRPr="009D1649">
              <w:t>295</w:t>
            </w:r>
            <w:r w:rsidR="00FC33FB">
              <w:t xml:space="preserve"> </w:t>
            </w:r>
            <w:r w:rsidRPr="009D1649">
              <w:t>035,8</w:t>
            </w:r>
          </w:p>
        </w:tc>
        <w:tc>
          <w:tcPr>
            <w:tcW w:w="851" w:type="dxa"/>
            <w:tcBorders>
              <w:top w:val="single" w:sz="4" w:space="0" w:color="auto"/>
              <w:left w:val="single" w:sz="4" w:space="0" w:color="auto"/>
              <w:bottom w:val="single" w:sz="4" w:space="0" w:color="auto"/>
              <w:right w:val="single" w:sz="4" w:space="0" w:color="auto"/>
            </w:tcBorders>
            <w:vAlign w:val="center"/>
          </w:tcPr>
          <w:p w:rsidR="00446AB2" w:rsidRPr="009D1649" w:rsidRDefault="009D1649" w:rsidP="00AD075E">
            <w:pPr>
              <w:jc w:val="center"/>
              <w:rPr>
                <w:highlight w:val="yellow"/>
              </w:rPr>
            </w:pPr>
            <w:r w:rsidRPr="009D1649">
              <w:t>24</w:t>
            </w:r>
            <w:r w:rsidR="00FC33FB">
              <w:t xml:space="preserve"> </w:t>
            </w:r>
            <w:r w:rsidRPr="009D1649">
              <w:t>656,2</w:t>
            </w:r>
          </w:p>
        </w:tc>
        <w:tc>
          <w:tcPr>
            <w:tcW w:w="850" w:type="dxa"/>
            <w:tcBorders>
              <w:top w:val="single" w:sz="4" w:space="0" w:color="auto"/>
              <w:left w:val="single" w:sz="4" w:space="0" w:color="auto"/>
              <w:bottom w:val="single" w:sz="4" w:space="0" w:color="auto"/>
              <w:right w:val="single" w:sz="4" w:space="0" w:color="auto"/>
            </w:tcBorders>
            <w:vAlign w:val="center"/>
          </w:tcPr>
          <w:p w:rsidR="00446AB2" w:rsidRPr="002F33BA" w:rsidRDefault="00446AB2" w:rsidP="00AD075E">
            <w:pPr>
              <w:jc w:val="center"/>
            </w:pPr>
            <w:r w:rsidRPr="002F33BA">
              <w:t>24</w:t>
            </w:r>
            <w:r w:rsidR="00FC33FB">
              <w:t xml:space="preserve"> </w:t>
            </w:r>
            <w:r w:rsidRPr="002F33BA">
              <w:t>346,4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46AB2" w:rsidRPr="002F33BA" w:rsidRDefault="00446AB2" w:rsidP="00AD075E">
            <w:pPr>
              <w:jc w:val="center"/>
            </w:pPr>
            <w:r w:rsidRPr="002F33BA">
              <w:t>24</w:t>
            </w:r>
            <w:r w:rsidR="00FC33FB">
              <w:t xml:space="preserve"> </w:t>
            </w:r>
            <w:r w:rsidRPr="002F33BA">
              <w:t>518,9</w:t>
            </w:r>
          </w:p>
        </w:tc>
        <w:tc>
          <w:tcPr>
            <w:tcW w:w="844" w:type="dxa"/>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24</w:t>
            </w:r>
            <w:r w:rsidR="00FC33FB">
              <w:t xml:space="preserve"> </w:t>
            </w:r>
            <w:r w:rsidRPr="005F6D9F">
              <w:t>534,7</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jc w:val="center"/>
            </w:pPr>
            <w:r w:rsidRPr="005F6D9F">
              <w:t>24</w:t>
            </w:r>
            <w:r w:rsidR="00FC33FB">
              <w:t xml:space="preserve"> </w:t>
            </w:r>
            <w:r w:rsidRPr="005F6D9F">
              <w:t>680,9</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24</w:t>
            </w:r>
            <w:r w:rsidR="00FC33FB">
              <w:t xml:space="preserve"> </w:t>
            </w:r>
            <w:r w:rsidRPr="005F6D9F">
              <w:t>561,7</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24</w:t>
            </w:r>
            <w:r w:rsidR="00FC33FB">
              <w:t xml:space="preserve"> </w:t>
            </w:r>
            <w:r w:rsidRPr="005F6D9F">
              <w:t>712,5</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jc w:val="center"/>
            </w:pPr>
            <w:r w:rsidRPr="005F6D9F">
              <w:t>24</w:t>
            </w:r>
            <w:r w:rsidR="00FC33FB">
              <w:t xml:space="preserve"> </w:t>
            </w:r>
            <w:r w:rsidRPr="005F6D9F">
              <w:t>534,7</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24</w:t>
            </w:r>
            <w:r w:rsidR="00FC33FB">
              <w:t xml:space="preserve"> </w:t>
            </w:r>
            <w:r w:rsidRPr="005F6D9F">
              <w:t>680,9</w:t>
            </w:r>
          </w:p>
        </w:tc>
        <w:tc>
          <w:tcPr>
            <w:tcW w:w="857"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24</w:t>
            </w:r>
            <w:r w:rsidR="00FC33FB">
              <w:t xml:space="preserve"> </w:t>
            </w:r>
            <w:r w:rsidRPr="005F6D9F">
              <w:t>534,7</w:t>
            </w:r>
          </w:p>
        </w:tc>
        <w:tc>
          <w:tcPr>
            <w:tcW w:w="844"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24</w:t>
            </w:r>
            <w:r w:rsidR="00FC33FB">
              <w:t xml:space="preserve"> </w:t>
            </w:r>
            <w:r w:rsidRPr="005F6D9F">
              <w:t>707,9</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24</w:t>
            </w:r>
            <w:r w:rsidR="00FC33FB">
              <w:t xml:space="preserve"> </w:t>
            </w:r>
            <w:r w:rsidRPr="005F6D9F">
              <w:t>566,3</w:t>
            </w:r>
          </w:p>
        </w:tc>
      </w:tr>
      <w:tr w:rsidR="00274EA3" w:rsidRPr="005F6D9F" w:rsidTr="0000013A">
        <w:trPr>
          <w:trHeight w:val="241"/>
        </w:trPr>
        <w:tc>
          <w:tcPr>
            <w:tcW w:w="2180" w:type="dxa"/>
            <w:gridSpan w:val="2"/>
            <w:vMerge/>
            <w:tcBorders>
              <w:left w:val="single" w:sz="6" w:space="0" w:color="auto"/>
              <w:right w:val="single" w:sz="6" w:space="0" w:color="auto"/>
            </w:tcBorders>
          </w:tcPr>
          <w:p w:rsidR="00446AB2" w:rsidRPr="005F6D9F" w:rsidRDefault="00446AB2" w:rsidP="00AD075E">
            <w:pPr>
              <w:pStyle w:val="ConsPlusNormal"/>
              <w:ind w:right="-73" w:firstLine="0"/>
              <w:rPr>
                <w:rFonts w:ascii="Times New Roman" w:hAnsi="Times New Roman" w:cs="Times New Roman"/>
              </w:rPr>
            </w:pPr>
          </w:p>
        </w:tc>
        <w:tc>
          <w:tcPr>
            <w:tcW w:w="1271" w:type="dxa"/>
            <w:vMerge/>
            <w:tcBorders>
              <w:left w:val="single" w:sz="6" w:space="0" w:color="auto"/>
              <w:right w:val="single" w:sz="6" w:space="0" w:color="auto"/>
            </w:tcBorders>
          </w:tcPr>
          <w:p w:rsidR="00446AB2" w:rsidRPr="005F6D9F" w:rsidRDefault="00446AB2" w:rsidP="00AD075E">
            <w:pPr>
              <w:pStyle w:val="ConsPlusNormal"/>
              <w:ind w:right="-73" w:firstLine="0"/>
              <w:rPr>
                <w:rFonts w:ascii="Times New Roman" w:hAnsi="Times New Roman" w:cs="Times New Roman"/>
              </w:rPr>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446AB2" w:rsidRPr="005F6D9F" w:rsidRDefault="0070042A" w:rsidP="0070042A">
            <w:pPr>
              <w:autoSpaceDE w:val="0"/>
              <w:autoSpaceDN w:val="0"/>
              <w:adjustRightInd w:val="0"/>
              <w:jc w:val="center"/>
            </w:pPr>
            <w:r>
              <w:t>ф</w:t>
            </w:r>
            <w:r w:rsidR="00446AB2" w:rsidRPr="005F6D9F">
              <w:t>едеральный бюджет</w:t>
            </w:r>
          </w:p>
        </w:tc>
        <w:tc>
          <w:tcPr>
            <w:tcW w:w="992" w:type="dxa"/>
            <w:tcBorders>
              <w:top w:val="single" w:sz="4" w:space="0" w:color="auto"/>
              <w:left w:val="single" w:sz="6" w:space="0" w:color="auto"/>
              <w:bottom w:val="single" w:sz="4" w:space="0" w:color="auto"/>
              <w:right w:val="single" w:sz="6" w:space="0" w:color="auto"/>
            </w:tcBorders>
            <w:vAlign w:val="center"/>
          </w:tcPr>
          <w:p w:rsidR="00446AB2" w:rsidRPr="005F6D9F" w:rsidRDefault="00446AB2"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44" w:type="dxa"/>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7"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44"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0,0</w:t>
            </w:r>
          </w:p>
        </w:tc>
      </w:tr>
      <w:tr w:rsidR="00274EA3" w:rsidRPr="005F6D9F" w:rsidTr="0000013A">
        <w:trPr>
          <w:trHeight w:val="1144"/>
        </w:trPr>
        <w:tc>
          <w:tcPr>
            <w:tcW w:w="2180" w:type="dxa"/>
            <w:gridSpan w:val="2"/>
            <w:vMerge/>
            <w:tcBorders>
              <w:left w:val="single" w:sz="6" w:space="0" w:color="auto"/>
              <w:right w:val="single" w:sz="6" w:space="0" w:color="auto"/>
            </w:tcBorders>
          </w:tcPr>
          <w:p w:rsidR="00446AB2" w:rsidRPr="005F6D9F" w:rsidRDefault="00446AB2" w:rsidP="00AD075E">
            <w:pPr>
              <w:pStyle w:val="ConsPlusNormal"/>
              <w:ind w:right="-73" w:firstLine="0"/>
              <w:rPr>
                <w:rFonts w:ascii="Times New Roman" w:hAnsi="Times New Roman" w:cs="Times New Roman"/>
              </w:rPr>
            </w:pPr>
          </w:p>
        </w:tc>
        <w:tc>
          <w:tcPr>
            <w:tcW w:w="1271" w:type="dxa"/>
            <w:vMerge/>
            <w:tcBorders>
              <w:left w:val="single" w:sz="6" w:space="0" w:color="auto"/>
              <w:right w:val="single" w:sz="6" w:space="0" w:color="auto"/>
            </w:tcBorders>
          </w:tcPr>
          <w:p w:rsidR="00446AB2" w:rsidRPr="005F6D9F" w:rsidRDefault="00446AB2" w:rsidP="00AD075E">
            <w:pPr>
              <w:pStyle w:val="ConsPlusNormal"/>
              <w:ind w:right="-73" w:firstLine="0"/>
              <w:rPr>
                <w:rFonts w:ascii="Times New Roman" w:hAnsi="Times New Roman" w:cs="Times New Roman"/>
              </w:rPr>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446AB2" w:rsidRPr="005F6D9F" w:rsidRDefault="007676AA" w:rsidP="0070042A">
            <w:pPr>
              <w:autoSpaceDE w:val="0"/>
              <w:autoSpaceDN w:val="0"/>
              <w:adjustRightInd w:val="0"/>
              <w:jc w:val="center"/>
            </w:pPr>
            <w:r>
              <w:t>б</w:t>
            </w:r>
            <w:r w:rsidR="00446AB2" w:rsidRPr="005F6D9F">
              <w:t>юджет Ханты-Мансийского автономного округа</w:t>
            </w:r>
            <w:r w:rsidR="0070042A">
              <w:t xml:space="preserve"> </w:t>
            </w:r>
            <w:r w:rsidR="00446AB2" w:rsidRPr="005F6D9F">
              <w:t>- Югры</w:t>
            </w:r>
          </w:p>
        </w:tc>
        <w:tc>
          <w:tcPr>
            <w:tcW w:w="992" w:type="dxa"/>
            <w:tcBorders>
              <w:top w:val="single" w:sz="4" w:space="0" w:color="auto"/>
              <w:left w:val="single" w:sz="6" w:space="0" w:color="auto"/>
              <w:bottom w:val="single" w:sz="4" w:space="0" w:color="auto"/>
              <w:right w:val="single" w:sz="6" w:space="0" w:color="auto"/>
            </w:tcBorders>
            <w:vAlign w:val="center"/>
          </w:tcPr>
          <w:p w:rsidR="00446AB2" w:rsidRPr="005F6D9F" w:rsidRDefault="00446AB2" w:rsidP="00AD075E">
            <w:pPr>
              <w:jc w:val="center"/>
            </w:pPr>
            <w:r w:rsidRPr="005F6D9F">
              <w:t>9</w:t>
            </w:r>
            <w:r w:rsidR="00FC33FB">
              <w:t xml:space="preserve"> </w:t>
            </w:r>
            <w:r w:rsidRPr="005F6D9F">
              <w:t>942,0</w:t>
            </w:r>
          </w:p>
        </w:tc>
        <w:tc>
          <w:tcPr>
            <w:tcW w:w="851"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850"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844" w:type="dxa"/>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ind w:left="-13" w:right="-73"/>
              <w:jc w:val="center"/>
            </w:pPr>
            <w:r w:rsidRPr="005F6D9F">
              <w:t>828,5</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ind w:left="-13" w:right="-73"/>
              <w:jc w:val="center"/>
            </w:pPr>
            <w:r w:rsidRPr="005F6D9F">
              <w:t>828,5</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857"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844"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ind w:left="-13" w:right="-73"/>
              <w:jc w:val="center"/>
            </w:pPr>
            <w:r w:rsidRPr="005F6D9F">
              <w:t>828,5</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ind w:left="-13" w:right="-73"/>
              <w:jc w:val="center"/>
            </w:pPr>
            <w:r w:rsidRPr="005F6D9F">
              <w:t>828,5</w:t>
            </w:r>
          </w:p>
        </w:tc>
      </w:tr>
      <w:tr w:rsidR="00274EA3" w:rsidRPr="005F6D9F" w:rsidTr="0000013A">
        <w:trPr>
          <w:trHeight w:val="552"/>
        </w:trPr>
        <w:tc>
          <w:tcPr>
            <w:tcW w:w="2180" w:type="dxa"/>
            <w:gridSpan w:val="2"/>
            <w:vMerge/>
            <w:tcBorders>
              <w:left w:val="single" w:sz="6" w:space="0" w:color="auto"/>
              <w:right w:val="single" w:sz="6" w:space="0" w:color="auto"/>
            </w:tcBorders>
          </w:tcPr>
          <w:p w:rsidR="00446AB2" w:rsidRPr="005F6D9F" w:rsidRDefault="00446AB2" w:rsidP="00AD075E">
            <w:pPr>
              <w:pStyle w:val="ConsPlusNormal"/>
              <w:ind w:right="-73" w:firstLine="0"/>
              <w:rPr>
                <w:rFonts w:ascii="Times New Roman" w:hAnsi="Times New Roman" w:cs="Times New Roman"/>
              </w:rPr>
            </w:pPr>
          </w:p>
        </w:tc>
        <w:tc>
          <w:tcPr>
            <w:tcW w:w="1271" w:type="dxa"/>
            <w:vMerge/>
            <w:tcBorders>
              <w:left w:val="single" w:sz="6" w:space="0" w:color="auto"/>
              <w:right w:val="single" w:sz="6" w:space="0" w:color="auto"/>
            </w:tcBorders>
          </w:tcPr>
          <w:p w:rsidR="00446AB2" w:rsidRPr="005F6D9F" w:rsidRDefault="00446AB2" w:rsidP="00AD075E">
            <w:pPr>
              <w:pStyle w:val="ConsPlusNormal"/>
              <w:ind w:right="-73" w:firstLine="0"/>
              <w:rPr>
                <w:rFonts w:ascii="Times New Roman" w:hAnsi="Times New Roman" w:cs="Times New Roman"/>
              </w:rPr>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446AB2" w:rsidRPr="005F6D9F" w:rsidRDefault="0070042A" w:rsidP="00AD075E">
            <w:pPr>
              <w:autoSpaceDE w:val="0"/>
              <w:autoSpaceDN w:val="0"/>
              <w:adjustRightInd w:val="0"/>
              <w:ind w:right="-73"/>
              <w:jc w:val="center"/>
            </w:pPr>
            <w:r>
              <w:t>местный б</w:t>
            </w:r>
            <w:r w:rsidRPr="005F6D9F">
              <w:t>юджет</w:t>
            </w:r>
          </w:p>
        </w:tc>
        <w:tc>
          <w:tcPr>
            <w:tcW w:w="992" w:type="dxa"/>
            <w:tcBorders>
              <w:top w:val="single" w:sz="4" w:space="0" w:color="auto"/>
              <w:left w:val="single" w:sz="6" w:space="0" w:color="auto"/>
              <w:bottom w:val="single" w:sz="4" w:space="0" w:color="auto"/>
              <w:right w:val="single" w:sz="6" w:space="0" w:color="auto"/>
            </w:tcBorders>
            <w:vAlign w:val="center"/>
          </w:tcPr>
          <w:p w:rsidR="00446AB2" w:rsidRPr="009D1649" w:rsidRDefault="00B84FF7" w:rsidP="00AD075E">
            <w:pPr>
              <w:jc w:val="center"/>
              <w:rPr>
                <w:highlight w:val="yellow"/>
              </w:rPr>
            </w:pPr>
            <w:r w:rsidRPr="00B84FF7">
              <w:t>285</w:t>
            </w:r>
            <w:r w:rsidR="00FC33FB">
              <w:t xml:space="preserve"> </w:t>
            </w:r>
            <w:r w:rsidRPr="00B84FF7">
              <w:t>093,8</w:t>
            </w:r>
          </w:p>
        </w:tc>
        <w:tc>
          <w:tcPr>
            <w:tcW w:w="851" w:type="dxa"/>
            <w:tcBorders>
              <w:top w:val="single" w:sz="4" w:space="0" w:color="auto"/>
              <w:left w:val="single" w:sz="4" w:space="0" w:color="auto"/>
              <w:bottom w:val="single" w:sz="4" w:space="0" w:color="auto"/>
              <w:right w:val="single" w:sz="4" w:space="0" w:color="auto"/>
            </w:tcBorders>
            <w:vAlign w:val="center"/>
          </w:tcPr>
          <w:p w:rsidR="00446AB2" w:rsidRPr="009D1649" w:rsidRDefault="00B84FF7" w:rsidP="00AD075E">
            <w:pPr>
              <w:jc w:val="center"/>
              <w:rPr>
                <w:highlight w:val="yellow"/>
              </w:rPr>
            </w:pPr>
            <w:r w:rsidRPr="00B84FF7">
              <w:t>23</w:t>
            </w:r>
            <w:r w:rsidR="00FC33FB">
              <w:t xml:space="preserve"> </w:t>
            </w:r>
            <w:r w:rsidRPr="00B84FF7">
              <w:t>827,7</w:t>
            </w:r>
          </w:p>
        </w:tc>
        <w:tc>
          <w:tcPr>
            <w:tcW w:w="850" w:type="dxa"/>
            <w:tcBorders>
              <w:top w:val="single" w:sz="4" w:space="0" w:color="auto"/>
              <w:left w:val="single" w:sz="4" w:space="0" w:color="auto"/>
              <w:bottom w:val="single" w:sz="4" w:space="0" w:color="auto"/>
              <w:right w:val="single" w:sz="4" w:space="0" w:color="auto"/>
            </w:tcBorders>
            <w:vAlign w:val="center"/>
          </w:tcPr>
          <w:p w:rsidR="00446AB2" w:rsidRPr="002F33BA" w:rsidRDefault="00446AB2" w:rsidP="00AD075E">
            <w:pPr>
              <w:jc w:val="center"/>
            </w:pPr>
            <w:r w:rsidRPr="002F33BA">
              <w:t>23</w:t>
            </w:r>
            <w:r w:rsidR="00FC33FB">
              <w:t xml:space="preserve"> </w:t>
            </w:r>
            <w:r w:rsidRPr="002F33BA">
              <w:t>517,9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46AB2" w:rsidRPr="002F33BA" w:rsidRDefault="00446AB2" w:rsidP="00AD075E">
            <w:pPr>
              <w:jc w:val="center"/>
            </w:pPr>
            <w:r w:rsidRPr="002F33BA">
              <w:t>23</w:t>
            </w:r>
            <w:r w:rsidR="00FC33FB">
              <w:t xml:space="preserve"> </w:t>
            </w:r>
            <w:r w:rsidRPr="002F33BA">
              <w:t>690,4</w:t>
            </w:r>
          </w:p>
        </w:tc>
        <w:tc>
          <w:tcPr>
            <w:tcW w:w="844" w:type="dxa"/>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23</w:t>
            </w:r>
            <w:r w:rsidR="00FC33FB">
              <w:t xml:space="preserve"> </w:t>
            </w:r>
            <w:r w:rsidRPr="005F6D9F">
              <w:t>706,2</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jc w:val="center"/>
            </w:pPr>
            <w:r w:rsidRPr="005F6D9F">
              <w:t>23</w:t>
            </w:r>
            <w:r w:rsidR="00FC33FB">
              <w:t xml:space="preserve"> </w:t>
            </w:r>
            <w:r w:rsidRPr="005F6D9F">
              <w:t>852,4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23</w:t>
            </w:r>
            <w:r w:rsidR="00FC33FB">
              <w:t xml:space="preserve"> </w:t>
            </w:r>
            <w:r w:rsidRPr="005F6D9F">
              <w:t>733,2</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23</w:t>
            </w:r>
            <w:r w:rsidR="00FC33FB">
              <w:t xml:space="preserve"> </w:t>
            </w:r>
            <w:r w:rsidRPr="005F6D9F">
              <w:t>884,0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jc w:val="center"/>
            </w:pPr>
            <w:r w:rsidRPr="005F6D9F">
              <w:t>23</w:t>
            </w:r>
            <w:r w:rsidR="00FC33FB">
              <w:t xml:space="preserve"> </w:t>
            </w:r>
            <w:r w:rsidRPr="005F6D9F">
              <w:t>706,2</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23</w:t>
            </w:r>
            <w:r w:rsidR="00FC33FB">
              <w:t xml:space="preserve"> </w:t>
            </w:r>
            <w:r w:rsidRPr="005F6D9F">
              <w:t>852,4</w:t>
            </w:r>
          </w:p>
        </w:tc>
        <w:tc>
          <w:tcPr>
            <w:tcW w:w="857"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23</w:t>
            </w:r>
            <w:r w:rsidR="00FC33FB">
              <w:t xml:space="preserve"> </w:t>
            </w:r>
            <w:r w:rsidRPr="005F6D9F">
              <w:t>706,2</w:t>
            </w:r>
          </w:p>
        </w:tc>
        <w:tc>
          <w:tcPr>
            <w:tcW w:w="844"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23</w:t>
            </w:r>
            <w:r w:rsidR="00FC33FB">
              <w:t xml:space="preserve"> </w:t>
            </w:r>
            <w:r w:rsidRPr="005F6D9F">
              <w:t>879,4</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23</w:t>
            </w:r>
            <w:r w:rsidR="00FC33FB">
              <w:t xml:space="preserve"> </w:t>
            </w:r>
            <w:r w:rsidRPr="005F6D9F">
              <w:t>737,8</w:t>
            </w:r>
          </w:p>
        </w:tc>
      </w:tr>
      <w:tr w:rsidR="00274EA3" w:rsidRPr="005F6D9F" w:rsidTr="0000013A">
        <w:trPr>
          <w:trHeight w:val="270"/>
        </w:trPr>
        <w:tc>
          <w:tcPr>
            <w:tcW w:w="2180" w:type="dxa"/>
            <w:gridSpan w:val="2"/>
            <w:vMerge/>
            <w:tcBorders>
              <w:left w:val="single" w:sz="6" w:space="0" w:color="auto"/>
              <w:right w:val="single" w:sz="6" w:space="0" w:color="auto"/>
            </w:tcBorders>
          </w:tcPr>
          <w:p w:rsidR="00446AB2" w:rsidRPr="005F6D9F" w:rsidRDefault="00446AB2" w:rsidP="00AD075E">
            <w:pPr>
              <w:pStyle w:val="ConsPlusNormal"/>
              <w:ind w:right="-73" w:firstLine="0"/>
              <w:rPr>
                <w:rFonts w:ascii="Times New Roman" w:hAnsi="Times New Roman" w:cs="Times New Roman"/>
              </w:rPr>
            </w:pPr>
          </w:p>
        </w:tc>
        <w:tc>
          <w:tcPr>
            <w:tcW w:w="1271" w:type="dxa"/>
            <w:vMerge/>
            <w:tcBorders>
              <w:left w:val="single" w:sz="6" w:space="0" w:color="auto"/>
              <w:right w:val="single" w:sz="6" w:space="0" w:color="auto"/>
            </w:tcBorders>
          </w:tcPr>
          <w:p w:rsidR="00446AB2" w:rsidRPr="005F6D9F" w:rsidRDefault="00446AB2" w:rsidP="00AD075E">
            <w:pPr>
              <w:pStyle w:val="ConsPlusNormal"/>
              <w:ind w:right="-73" w:firstLine="0"/>
              <w:rPr>
                <w:rFonts w:ascii="Times New Roman" w:hAnsi="Times New Roman" w:cs="Times New Roman"/>
              </w:rPr>
            </w:pPr>
          </w:p>
        </w:tc>
        <w:tc>
          <w:tcPr>
            <w:tcW w:w="1439" w:type="dxa"/>
            <w:gridSpan w:val="2"/>
            <w:tcBorders>
              <w:top w:val="single" w:sz="4" w:space="0" w:color="auto"/>
              <w:left w:val="single" w:sz="6" w:space="0" w:color="auto"/>
              <w:bottom w:val="single" w:sz="4" w:space="0" w:color="auto"/>
              <w:right w:val="single" w:sz="6" w:space="0" w:color="auto"/>
            </w:tcBorders>
            <w:vAlign w:val="center"/>
          </w:tcPr>
          <w:p w:rsidR="00446AB2" w:rsidRPr="005F6D9F" w:rsidRDefault="007676AA" w:rsidP="0070042A">
            <w:pPr>
              <w:autoSpaceDE w:val="0"/>
              <w:autoSpaceDN w:val="0"/>
              <w:adjustRightInd w:val="0"/>
              <w:ind w:right="-73"/>
              <w:jc w:val="center"/>
            </w:pPr>
            <w:r>
              <w:t>и</w:t>
            </w:r>
            <w:r w:rsidR="00446AB2" w:rsidRPr="005F6D9F">
              <w:t>ные источники</w:t>
            </w:r>
            <w:r w:rsidR="0070042A">
              <w:t xml:space="preserve"> </w:t>
            </w:r>
            <w:r w:rsidR="00446AB2" w:rsidRPr="005F6D9F">
              <w:t xml:space="preserve">финансирования </w:t>
            </w:r>
          </w:p>
        </w:tc>
        <w:tc>
          <w:tcPr>
            <w:tcW w:w="992" w:type="dxa"/>
            <w:tcBorders>
              <w:top w:val="single" w:sz="4" w:space="0" w:color="auto"/>
              <w:left w:val="single" w:sz="6" w:space="0" w:color="auto"/>
              <w:bottom w:val="single" w:sz="4" w:space="0" w:color="auto"/>
              <w:right w:val="single" w:sz="6" w:space="0" w:color="auto"/>
            </w:tcBorders>
            <w:vAlign w:val="center"/>
          </w:tcPr>
          <w:p w:rsidR="00446AB2" w:rsidRPr="005F6D9F" w:rsidRDefault="00446AB2"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44" w:type="dxa"/>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57" w:type="dxa"/>
            <w:gridSpan w:val="3"/>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44" w:type="dxa"/>
            <w:tcBorders>
              <w:top w:val="single" w:sz="4" w:space="0" w:color="auto"/>
              <w:left w:val="single" w:sz="4" w:space="0" w:color="auto"/>
              <w:bottom w:val="single" w:sz="4" w:space="0" w:color="auto"/>
              <w:right w:val="single" w:sz="4" w:space="0" w:color="auto"/>
            </w:tcBorders>
            <w:vAlign w:val="center"/>
          </w:tcPr>
          <w:p w:rsidR="00446AB2" w:rsidRPr="005F6D9F" w:rsidRDefault="00446AB2" w:rsidP="00AD075E">
            <w:pPr>
              <w:jc w:val="center"/>
            </w:pPr>
            <w:r w:rsidRPr="005F6D9F">
              <w:t>0,0</w:t>
            </w:r>
          </w:p>
        </w:tc>
        <w:tc>
          <w:tcPr>
            <w:tcW w:w="862" w:type="dxa"/>
            <w:gridSpan w:val="2"/>
            <w:tcBorders>
              <w:top w:val="single" w:sz="4" w:space="0" w:color="auto"/>
              <w:left w:val="single" w:sz="4" w:space="0" w:color="auto"/>
              <w:bottom w:val="single" w:sz="4" w:space="0" w:color="auto"/>
              <w:right w:val="single" w:sz="6" w:space="0" w:color="auto"/>
            </w:tcBorders>
            <w:vAlign w:val="center"/>
          </w:tcPr>
          <w:p w:rsidR="00446AB2" w:rsidRPr="005F6D9F" w:rsidRDefault="00446AB2" w:rsidP="00AD075E">
            <w:pPr>
              <w:jc w:val="center"/>
            </w:pPr>
            <w:r w:rsidRPr="005F6D9F">
              <w:t>0,0</w:t>
            </w:r>
          </w:p>
        </w:tc>
      </w:tr>
      <w:tr w:rsidR="00FF54FD" w:rsidRPr="005F6D9F" w:rsidTr="00D746DA">
        <w:trPr>
          <w:trHeight w:val="412"/>
        </w:trPr>
        <w:tc>
          <w:tcPr>
            <w:tcW w:w="16235" w:type="dxa"/>
            <w:gridSpan w:val="28"/>
            <w:tcBorders>
              <w:top w:val="single" w:sz="4" w:space="0" w:color="auto"/>
              <w:left w:val="single" w:sz="6" w:space="0" w:color="auto"/>
              <w:right w:val="single" w:sz="6" w:space="0" w:color="auto"/>
            </w:tcBorders>
            <w:vAlign w:val="center"/>
          </w:tcPr>
          <w:p w:rsidR="00FF54FD" w:rsidRPr="005F6D9F" w:rsidRDefault="00FF54FD" w:rsidP="001F2099">
            <w:pPr>
              <w:jc w:val="center"/>
              <w:rPr>
                <w:sz w:val="24"/>
                <w:szCs w:val="24"/>
              </w:rPr>
            </w:pPr>
            <w:r w:rsidRPr="005F6D9F">
              <w:rPr>
                <w:sz w:val="24"/>
                <w:szCs w:val="24"/>
              </w:rPr>
              <w:t>Подпрограмма 2</w:t>
            </w:r>
            <w:r w:rsidR="001F2099">
              <w:rPr>
                <w:sz w:val="24"/>
                <w:szCs w:val="24"/>
              </w:rPr>
              <w:t>.</w:t>
            </w:r>
            <w:r w:rsidR="00B07ACB">
              <w:rPr>
                <w:sz w:val="24"/>
                <w:szCs w:val="24"/>
              </w:rPr>
              <w:t xml:space="preserve"> </w:t>
            </w:r>
            <w:r w:rsidRPr="005F6D9F">
              <w:rPr>
                <w:sz w:val="24"/>
                <w:szCs w:val="24"/>
              </w:rPr>
              <w:t>Укрепление пожарной безопасности в городе Урай</w:t>
            </w:r>
          </w:p>
        </w:tc>
      </w:tr>
      <w:tr w:rsidR="00FF54FD" w:rsidRPr="005F6D9F" w:rsidTr="00843B39">
        <w:trPr>
          <w:trHeight w:val="412"/>
        </w:trPr>
        <w:tc>
          <w:tcPr>
            <w:tcW w:w="772" w:type="dxa"/>
            <w:vMerge w:val="restart"/>
            <w:tcBorders>
              <w:top w:val="single" w:sz="4" w:space="0" w:color="auto"/>
              <w:left w:val="single" w:sz="6" w:space="0" w:color="auto"/>
              <w:right w:val="single" w:sz="6" w:space="0" w:color="auto"/>
            </w:tcBorders>
            <w:vAlign w:val="center"/>
          </w:tcPr>
          <w:p w:rsidR="00FF54FD" w:rsidRPr="005F6D9F" w:rsidRDefault="00FF54FD" w:rsidP="00843B39">
            <w:pPr>
              <w:pStyle w:val="ConsPlusNormal"/>
              <w:widowControl/>
              <w:ind w:firstLine="0"/>
              <w:jc w:val="center"/>
              <w:rPr>
                <w:rFonts w:ascii="Times New Roman" w:hAnsi="Times New Roman" w:cs="Times New Roman"/>
              </w:rPr>
            </w:pPr>
            <w:r w:rsidRPr="005F6D9F">
              <w:rPr>
                <w:rFonts w:ascii="Times New Roman" w:hAnsi="Times New Roman" w:cs="Times New Roman"/>
              </w:rPr>
              <w:t>2.1</w:t>
            </w:r>
          </w:p>
        </w:tc>
        <w:tc>
          <w:tcPr>
            <w:tcW w:w="1408" w:type="dxa"/>
            <w:vMerge w:val="restart"/>
            <w:tcBorders>
              <w:top w:val="single" w:sz="4" w:space="0" w:color="auto"/>
              <w:left w:val="single" w:sz="6" w:space="0" w:color="auto"/>
              <w:right w:val="single" w:sz="4" w:space="0" w:color="auto"/>
            </w:tcBorders>
            <w:vAlign w:val="center"/>
          </w:tcPr>
          <w:p w:rsidR="00FF54FD" w:rsidRDefault="00FF54FD" w:rsidP="00AD075E">
            <w:pPr>
              <w:jc w:val="center"/>
            </w:pPr>
            <w:r w:rsidRPr="005F6D9F">
              <w:t>Ведение противопожарной пропаганды среди населения  города Урай о соблюдении Правил пожарной безопасности на территории города Урай</w:t>
            </w:r>
          </w:p>
          <w:p w:rsidR="002F5F51" w:rsidRPr="005F6D9F" w:rsidRDefault="002F5F51" w:rsidP="00181910">
            <w:pPr>
              <w:jc w:val="center"/>
            </w:pPr>
            <w:r>
              <w:t>(</w:t>
            </w:r>
            <w:r w:rsidR="00181910">
              <w:rPr>
                <w:lang w:val="en-US"/>
              </w:rPr>
              <w:t>4</w:t>
            </w:r>
            <w:r>
              <w:t>)</w:t>
            </w:r>
          </w:p>
        </w:tc>
        <w:tc>
          <w:tcPr>
            <w:tcW w:w="1292" w:type="dxa"/>
            <w:gridSpan w:val="2"/>
            <w:vMerge w:val="restart"/>
            <w:tcBorders>
              <w:top w:val="single" w:sz="4" w:space="0" w:color="auto"/>
              <w:left w:val="single" w:sz="4" w:space="0" w:color="auto"/>
              <w:right w:val="single" w:sz="4" w:space="0" w:color="auto"/>
            </w:tcBorders>
            <w:vAlign w:val="center"/>
          </w:tcPr>
          <w:p w:rsidR="00FF54FD" w:rsidRPr="005F6D9F" w:rsidRDefault="00FF54FD" w:rsidP="00843B39">
            <w:pPr>
              <w:jc w:val="center"/>
            </w:pPr>
            <w:r w:rsidRPr="005F6D9F">
              <w:t>отдел гражданской защиты населения администрации города Урай</w:t>
            </w:r>
          </w:p>
        </w:tc>
        <w:tc>
          <w:tcPr>
            <w:tcW w:w="1418" w:type="dxa"/>
            <w:tcBorders>
              <w:top w:val="single" w:sz="4" w:space="0" w:color="auto"/>
              <w:left w:val="single" w:sz="4" w:space="0" w:color="auto"/>
              <w:bottom w:val="single" w:sz="4" w:space="0" w:color="auto"/>
              <w:right w:val="single" w:sz="4" w:space="0" w:color="auto"/>
            </w:tcBorders>
            <w:vAlign w:val="center"/>
          </w:tcPr>
          <w:p w:rsidR="00FF54FD" w:rsidRPr="005F6D9F" w:rsidRDefault="00C57709" w:rsidP="00AD075E">
            <w:pPr>
              <w:autoSpaceDE w:val="0"/>
              <w:autoSpaceDN w:val="0"/>
              <w:adjustRightInd w:val="0"/>
              <w:ind w:right="-73"/>
              <w:jc w:val="center"/>
            </w:pPr>
            <w:r>
              <w:t>в</w:t>
            </w:r>
            <w:r w:rsidR="00FF54FD" w:rsidRPr="005F6D9F">
              <w:t>сего</w:t>
            </w:r>
          </w:p>
        </w:tc>
        <w:tc>
          <w:tcPr>
            <w:tcW w:w="992" w:type="dxa"/>
            <w:tcBorders>
              <w:top w:val="single" w:sz="4" w:space="0" w:color="auto"/>
              <w:left w:val="single" w:sz="4" w:space="0" w:color="auto"/>
              <w:bottom w:val="single" w:sz="4" w:space="0" w:color="auto"/>
              <w:right w:val="single" w:sz="4" w:space="0" w:color="auto"/>
            </w:tcBorders>
            <w:vAlign w:val="center"/>
          </w:tcPr>
          <w:p w:rsidR="00FF54FD" w:rsidRPr="002F33BA" w:rsidRDefault="00FF54FD" w:rsidP="00AD075E">
            <w:pPr>
              <w:pStyle w:val="ConsPlusNormal"/>
              <w:widowControl/>
              <w:ind w:right="-73" w:firstLine="0"/>
              <w:jc w:val="center"/>
              <w:rPr>
                <w:rFonts w:ascii="Times New Roman" w:hAnsi="Times New Roman" w:cs="Times New Roman"/>
              </w:rPr>
            </w:pPr>
            <w:r w:rsidRPr="002F33BA">
              <w:rPr>
                <w:rFonts w:ascii="Times New Roman" w:hAnsi="Times New Roman" w:cs="Times New Roman"/>
              </w:rPr>
              <w:t>527,7</w:t>
            </w:r>
          </w:p>
        </w:tc>
        <w:tc>
          <w:tcPr>
            <w:tcW w:w="851" w:type="dxa"/>
            <w:tcBorders>
              <w:top w:val="single" w:sz="4" w:space="0" w:color="auto"/>
              <w:left w:val="single" w:sz="4" w:space="0" w:color="auto"/>
              <w:bottom w:val="single" w:sz="4" w:space="0" w:color="auto"/>
              <w:right w:val="single" w:sz="4" w:space="0" w:color="auto"/>
            </w:tcBorders>
            <w:vAlign w:val="center"/>
          </w:tcPr>
          <w:p w:rsidR="00FF54FD" w:rsidRPr="002F33BA" w:rsidRDefault="00FF54FD" w:rsidP="00AD075E">
            <w:pPr>
              <w:ind w:left="-13" w:right="-73"/>
              <w:jc w:val="center"/>
            </w:pPr>
            <w:r w:rsidRPr="002F33BA">
              <w:t>43,9</w:t>
            </w:r>
          </w:p>
        </w:tc>
        <w:tc>
          <w:tcPr>
            <w:tcW w:w="850" w:type="dxa"/>
            <w:tcBorders>
              <w:top w:val="single" w:sz="4" w:space="0" w:color="auto"/>
              <w:left w:val="single" w:sz="4" w:space="0" w:color="auto"/>
              <w:bottom w:val="single" w:sz="4" w:space="0" w:color="auto"/>
              <w:right w:val="single" w:sz="4" w:space="0" w:color="auto"/>
            </w:tcBorders>
            <w:vAlign w:val="center"/>
          </w:tcPr>
          <w:p w:rsidR="00FF54FD" w:rsidRPr="002F33BA" w:rsidRDefault="00FF54FD" w:rsidP="00AD075E">
            <w:pPr>
              <w:jc w:val="center"/>
            </w:pPr>
            <w:r w:rsidRPr="002F33BA">
              <w:t>43,9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2F33BA" w:rsidRDefault="00FF54FD" w:rsidP="00AD075E">
            <w:pPr>
              <w:jc w:val="center"/>
            </w:pPr>
            <w:r w:rsidRPr="002F33BA">
              <w:t>43,9</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44,0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44,0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44,0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44,0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44,0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44,0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44,0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44,0</w:t>
            </w:r>
          </w:p>
        </w:tc>
        <w:tc>
          <w:tcPr>
            <w:tcW w:w="856" w:type="dxa"/>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44,0</w:t>
            </w:r>
          </w:p>
        </w:tc>
      </w:tr>
      <w:tr w:rsidR="00FF54FD" w:rsidRPr="005F6D9F" w:rsidTr="00843B39">
        <w:trPr>
          <w:trHeight w:val="195"/>
        </w:trPr>
        <w:tc>
          <w:tcPr>
            <w:tcW w:w="772" w:type="dxa"/>
            <w:vMerge/>
            <w:tcBorders>
              <w:left w:val="single" w:sz="6" w:space="0" w:color="auto"/>
              <w:right w:val="single" w:sz="6" w:space="0" w:color="auto"/>
            </w:tcBorders>
          </w:tcPr>
          <w:p w:rsidR="00FF54FD" w:rsidRPr="005F6D9F" w:rsidRDefault="00FF54FD" w:rsidP="00AD075E">
            <w:pPr>
              <w:pStyle w:val="ConsPlusNormal"/>
              <w:widowControl/>
              <w:ind w:firstLine="0"/>
              <w:jc w:val="center"/>
              <w:rPr>
                <w:rFonts w:ascii="Times New Roman" w:hAnsi="Times New Roman" w:cs="Times New Roman"/>
              </w:rPr>
            </w:pPr>
          </w:p>
        </w:tc>
        <w:tc>
          <w:tcPr>
            <w:tcW w:w="1408" w:type="dxa"/>
            <w:vMerge/>
            <w:tcBorders>
              <w:left w:val="single" w:sz="6" w:space="0" w:color="auto"/>
              <w:right w:val="single" w:sz="4" w:space="0" w:color="auto"/>
            </w:tcBorders>
          </w:tcPr>
          <w:p w:rsidR="00FF54FD" w:rsidRPr="005F6D9F" w:rsidRDefault="00FF54FD" w:rsidP="00AD075E">
            <w:pPr>
              <w:jc w:val="center"/>
            </w:pPr>
          </w:p>
        </w:tc>
        <w:tc>
          <w:tcPr>
            <w:tcW w:w="1292" w:type="dxa"/>
            <w:gridSpan w:val="2"/>
            <w:vMerge/>
            <w:tcBorders>
              <w:left w:val="single" w:sz="4" w:space="0" w:color="auto"/>
              <w:right w:val="single" w:sz="4" w:space="0" w:color="auto"/>
            </w:tcBorders>
          </w:tcPr>
          <w:p w:rsidR="00FF54FD" w:rsidRPr="005F6D9F" w:rsidRDefault="00FF54FD" w:rsidP="00AD075E">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FF54FD" w:rsidRPr="005F6D9F" w:rsidRDefault="008440F5" w:rsidP="008440F5">
            <w:pPr>
              <w:autoSpaceDE w:val="0"/>
              <w:autoSpaceDN w:val="0"/>
              <w:adjustRightInd w:val="0"/>
              <w:jc w:val="center"/>
            </w:pPr>
            <w:r>
              <w:t>ф</w:t>
            </w:r>
            <w:r w:rsidR="00FF54FD" w:rsidRPr="005F6D9F">
              <w:t>едеральный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r>
      <w:tr w:rsidR="00FF54FD" w:rsidRPr="005F6D9F" w:rsidTr="00843B39">
        <w:trPr>
          <w:trHeight w:val="1098"/>
        </w:trPr>
        <w:tc>
          <w:tcPr>
            <w:tcW w:w="772" w:type="dxa"/>
            <w:vMerge/>
            <w:tcBorders>
              <w:left w:val="single" w:sz="6" w:space="0" w:color="auto"/>
              <w:right w:val="single" w:sz="6" w:space="0" w:color="auto"/>
            </w:tcBorders>
          </w:tcPr>
          <w:p w:rsidR="00FF54FD" w:rsidRPr="005F6D9F" w:rsidRDefault="00FF54FD" w:rsidP="00AD075E">
            <w:pPr>
              <w:pStyle w:val="ConsPlusNormal"/>
              <w:widowControl/>
              <w:ind w:firstLine="0"/>
              <w:jc w:val="center"/>
              <w:rPr>
                <w:rFonts w:ascii="Times New Roman" w:hAnsi="Times New Roman" w:cs="Times New Roman"/>
              </w:rPr>
            </w:pPr>
          </w:p>
        </w:tc>
        <w:tc>
          <w:tcPr>
            <w:tcW w:w="1408" w:type="dxa"/>
            <w:vMerge/>
            <w:tcBorders>
              <w:left w:val="single" w:sz="6" w:space="0" w:color="auto"/>
              <w:right w:val="single" w:sz="4" w:space="0" w:color="auto"/>
            </w:tcBorders>
          </w:tcPr>
          <w:p w:rsidR="00FF54FD" w:rsidRPr="005F6D9F" w:rsidRDefault="00FF54FD" w:rsidP="00AD075E">
            <w:pPr>
              <w:jc w:val="center"/>
            </w:pPr>
          </w:p>
        </w:tc>
        <w:tc>
          <w:tcPr>
            <w:tcW w:w="1292" w:type="dxa"/>
            <w:gridSpan w:val="2"/>
            <w:vMerge/>
            <w:tcBorders>
              <w:left w:val="single" w:sz="4" w:space="0" w:color="auto"/>
              <w:right w:val="single" w:sz="4" w:space="0" w:color="auto"/>
            </w:tcBorders>
          </w:tcPr>
          <w:p w:rsidR="00FF54FD" w:rsidRPr="005F6D9F" w:rsidRDefault="00FF54FD" w:rsidP="00AD075E">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FF54FD" w:rsidRPr="005F6D9F" w:rsidRDefault="00843B39" w:rsidP="00843B39">
            <w:pPr>
              <w:autoSpaceDE w:val="0"/>
              <w:autoSpaceDN w:val="0"/>
              <w:adjustRightInd w:val="0"/>
              <w:jc w:val="center"/>
            </w:pPr>
            <w:r>
              <w:t>б</w:t>
            </w:r>
            <w:r w:rsidR="00FF54FD" w:rsidRPr="005F6D9F">
              <w:t>юджет Ханты-</w:t>
            </w:r>
            <w:r>
              <w:t>М</w:t>
            </w:r>
            <w:r w:rsidR="00FF54FD" w:rsidRPr="005F6D9F">
              <w:t>ансийского автономного округа - Югры</w:t>
            </w:r>
          </w:p>
        </w:tc>
        <w:tc>
          <w:tcPr>
            <w:tcW w:w="992"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r>
      <w:tr w:rsidR="00FF54FD" w:rsidRPr="005F6D9F" w:rsidTr="00843B39">
        <w:trPr>
          <w:trHeight w:val="656"/>
        </w:trPr>
        <w:tc>
          <w:tcPr>
            <w:tcW w:w="772" w:type="dxa"/>
            <w:vMerge/>
            <w:tcBorders>
              <w:left w:val="single" w:sz="6" w:space="0" w:color="auto"/>
              <w:right w:val="single" w:sz="6" w:space="0" w:color="auto"/>
            </w:tcBorders>
          </w:tcPr>
          <w:p w:rsidR="00FF54FD" w:rsidRPr="005F6D9F" w:rsidRDefault="00FF54FD" w:rsidP="00AD075E">
            <w:pPr>
              <w:pStyle w:val="ConsPlusNormal"/>
              <w:widowControl/>
              <w:ind w:firstLine="0"/>
              <w:jc w:val="center"/>
              <w:rPr>
                <w:rFonts w:ascii="Times New Roman" w:hAnsi="Times New Roman" w:cs="Times New Roman"/>
              </w:rPr>
            </w:pPr>
          </w:p>
        </w:tc>
        <w:tc>
          <w:tcPr>
            <w:tcW w:w="1408" w:type="dxa"/>
            <w:vMerge/>
            <w:tcBorders>
              <w:left w:val="single" w:sz="6" w:space="0" w:color="auto"/>
              <w:right w:val="single" w:sz="4" w:space="0" w:color="auto"/>
            </w:tcBorders>
          </w:tcPr>
          <w:p w:rsidR="00FF54FD" w:rsidRPr="005F6D9F" w:rsidRDefault="00FF54FD" w:rsidP="00AD075E">
            <w:pPr>
              <w:jc w:val="center"/>
            </w:pPr>
          </w:p>
        </w:tc>
        <w:tc>
          <w:tcPr>
            <w:tcW w:w="1292" w:type="dxa"/>
            <w:gridSpan w:val="2"/>
            <w:vMerge/>
            <w:tcBorders>
              <w:left w:val="single" w:sz="4" w:space="0" w:color="auto"/>
              <w:right w:val="single" w:sz="4" w:space="0" w:color="auto"/>
            </w:tcBorders>
          </w:tcPr>
          <w:p w:rsidR="00FF54FD" w:rsidRPr="005F6D9F" w:rsidRDefault="00FF54FD" w:rsidP="00AD075E">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FF54FD" w:rsidRPr="005F6D9F" w:rsidRDefault="008440F5" w:rsidP="00AD075E">
            <w:pPr>
              <w:autoSpaceDE w:val="0"/>
              <w:autoSpaceDN w:val="0"/>
              <w:adjustRightInd w:val="0"/>
              <w:ind w:right="-73"/>
              <w:jc w:val="center"/>
            </w:pPr>
            <w:r>
              <w:t>местный б</w:t>
            </w:r>
            <w:r w:rsidRPr="005F6D9F">
              <w:t>юджет</w:t>
            </w:r>
          </w:p>
        </w:tc>
        <w:tc>
          <w:tcPr>
            <w:tcW w:w="992" w:type="dxa"/>
            <w:tcBorders>
              <w:top w:val="single" w:sz="4" w:space="0" w:color="auto"/>
              <w:left w:val="single" w:sz="4" w:space="0" w:color="auto"/>
              <w:bottom w:val="single" w:sz="4" w:space="0" w:color="auto"/>
              <w:right w:val="single" w:sz="4" w:space="0" w:color="auto"/>
            </w:tcBorders>
            <w:vAlign w:val="center"/>
          </w:tcPr>
          <w:p w:rsidR="00FF54FD" w:rsidRPr="002F33BA" w:rsidRDefault="00FF54FD" w:rsidP="00AD075E">
            <w:pPr>
              <w:pStyle w:val="ConsPlusNormal"/>
              <w:widowControl/>
              <w:ind w:right="-73" w:firstLine="0"/>
              <w:jc w:val="center"/>
              <w:rPr>
                <w:rFonts w:ascii="Times New Roman" w:hAnsi="Times New Roman" w:cs="Times New Roman"/>
              </w:rPr>
            </w:pPr>
            <w:r w:rsidRPr="002F33BA">
              <w:rPr>
                <w:rFonts w:ascii="Times New Roman" w:hAnsi="Times New Roman" w:cs="Times New Roman"/>
              </w:rPr>
              <w:t>527,7</w:t>
            </w:r>
          </w:p>
        </w:tc>
        <w:tc>
          <w:tcPr>
            <w:tcW w:w="851" w:type="dxa"/>
            <w:tcBorders>
              <w:top w:val="single" w:sz="4" w:space="0" w:color="auto"/>
              <w:left w:val="single" w:sz="4" w:space="0" w:color="auto"/>
              <w:bottom w:val="single" w:sz="4" w:space="0" w:color="auto"/>
              <w:right w:val="single" w:sz="4" w:space="0" w:color="auto"/>
            </w:tcBorders>
            <w:vAlign w:val="center"/>
          </w:tcPr>
          <w:p w:rsidR="00FF54FD" w:rsidRPr="002F33BA" w:rsidRDefault="00FF54FD" w:rsidP="00AD075E">
            <w:pPr>
              <w:ind w:left="-13" w:right="-73"/>
              <w:jc w:val="center"/>
            </w:pPr>
            <w:r w:rsidRPr="002F33BA">
              <w:t>43,9</w:t>
            </w:r>
          </w:p>
        </w:tc>
        <w:tc>
          <w:tcPr>
            <w:tcW w:w="850" w:type="dxa"/>
            <w:tcBorders>
              <w:top w:val="single" w:sz="4" w:space="0" w:color="auto"/>
              <w:left w:val="single" w:sz="4" w:space="0" w:color="auto"/>
              <w:bottom w:val="single" w:sz="4" w:space="0" w:color="auto"/>
              <w:right w:val="single" w:sz="4" w:space="0" w:color="auto"/>
            </w:tcBorders>
            <w:vAlign w:val="center"/>
          </w:tcPr>
          <w:p w:rsidR="00FF54FD" w:rsidRPr="002F33BA" w:rsidRDefault="00FF54FD" w:rsidP="00AD075E">
            <w:pPr>
              <w:jc w:val="center"/>
            </w:pPr>
            <w:r w:rsidRPr="002F33BA">
              <w:t>43,9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2F33BA" w:rsidRDefault="00FF54FD" w:rsidP="00AD075E">
            <w:pPr>
              <w:jc w:val="center"/>
            </w:pPr>
            <w:r w:rsidRPr="002F33BA">
              <w:t>43,9</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44,0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44,0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44,0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44,0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44,0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44,0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44,0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44,0</w:t>
            </w:r>
          </w:p>
        </w:tc>
        <w:tc>
          <w:tcPr>
            <w:tcW w:w="856" w:type="dxa"/>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44,0</w:t>
            </w:r>
          </w:p>
        </w:tc>
      </w:tr>
      <w:tr w:rsidR="00FF54FD" w:rsidRPr="005F6D9F" w:rsidTr="00843B39">
        <w:trPr>
          <w:trHeight w:val="242"/>
        </w:trPr>
        <w:tc>
          <w:tcPr>
            <w:tcW w:w="772" w:type="dxa"/>
            <w:vMerge/>
            <w:tcBorders>
              <w:left w:val="single" w:sz="6" w:space="0" w:color="auto"/>
              <w:right w:val="single" w:sz="6" w:space="0" w:color="auto"/>
            </w:tcBorders>
          </w:tcPr>
          <w:p w:rsidR="00FF54FD" w:rsidRPr="005F6D9F" w:rsidRDefault="00FF54FD" w:rsidP="00AD075E">
            <w:pPr>
              <w:pStyle w:val="ConsPlusNormal"/>
              <w:widowControl/>
              <w:ind w:firstLine="0"/>
              <w:jc w:val="center"/>
              <w:rPr>
                <w:rFonts w:ascii="Times New Roman" w:hAnsi="Times New Roman" w:cs="Times New Roman"/>
              </w:rPr>
            </w:pPr>
          </w:p>
        </w:tc>
        <w:tc>
          <w:tcPr>
            <w:tcW w:w="1408" w:type="dxa"/>
            <w:vMerge/>
            <w:tcBorders>
              <w:left w:val="single" w:sz="6" w:space="0" w:color="auto"/>
              <w:right w:val="single" w:sz="4" w:space="0" w:color="auto"/>
            </w:tcBorders>
          </w:tcPr>
          <w:p w:rsidR="00FF54FD" w:rsidRPr="005F6D9F" w:rsidRDefault="00FF54FD" w:rsidP="00AD075E">
            <w:pPr>
              <w:jc w:val="center"/>
            </w:pPr>
          </w:p>
        </w:tc>
        <w:tc>
          <w:tcPr>
            <w:tcW w:w="1292" w:type="dxa"/>
            <w:gridSpan w:val="2"/>
            <w:vMerge/>
            <w:tcBorders>
              <w:left w:val="single" w:sz="4" w:space="0" w:color="auto"/>
              <w:right w:val="single" w:sz="4" w:space="0" w:color="auto"/>
            </w:tcBorders>
          </w:tcPr>
          <w:p w:rsidR="00FF54FD" w:rsidRPr="005F6D9F" w:rsidRDefault="00FF54FD" w:rsidP="00AD075E">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FF54FD" w:rsidRPr="005F6D9F" w:rsidRDefault="008440F5" w:rsidP="004836A4">
            <w:pPr>
              <w:autoSpaceDE w:val="0"/>
              <w:autoSpaceDN w:val="0"/>
              <w:adjustRightInd w:val="0"/>
              <w:ind w:right="-73"/>
              <w:jc w:val="center"/>
            </w:pPr>
            <w:r>
              <w:t>и</w:t>
            </w:r>
            <w:r w:rsidR="00FF54FD" w:rsidRPr="005F6D9F">
              <w:t xml:space="preserve">ные 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r>
      <w:tr w:rsidR="00FF54FD" w:rsidRPr="005F6D9F" w:rsidTr="004836A4">
        <w:trPr>
          <w:trHeight w:val="1406"/>
        </w:trPr>
        <w:tc>
          <w:tcPr>
            <w:tcW w:w="772" w:type="dxa"/>
            <w:vMerge w:val="restart"/>
            <w:tcBorders>
              <w:top w:val="single" w:sz="6" w:space="0" w:color="auto"/>
              <w:left w:val="single" w:sz="6" w:space="0" w:color="auto"/>
              <w:right w:val="single" w:sz="4" w:space="0" w:color="auto"/>
            </w:tcBorders>
            <w:vAlign w:val="center"/>
          </w:tcPr>
          <w:p w:rsidR="00FF54FD" w:rsidRPr="005F6D9F" w:rsidRDefault="00FF54FD" w:rsidP="004836A4">
            <w:pPr>
              <w:pStyle w:val="ConsPlusNormal"/>
              <w:ind w:firstLine="0"/>
              <w:jc w:val="center"/>
              <w:rPr>
                <w:rFonts w:ascii="Times New Roman" w:hAnsi="Times New Roman" w:cs="Times New Roman"/>
                <w:lang w:val="en-US"/>
              </w:rPr>
            </w:pPr>
            <w:r w:rsidRPr="005F6D9F">
              <w:rPr>
                <w:rFonts w:ascii="Times New Roman" w:hAnsi="Times New Roman" w:cs="Times New Roman"/>
                <w:lang w:val="en-US"/>
              </w:rPr>
              <w:t>2</w:t>
            </w:r>
            <w:r w:rsidRPr="005F6D9F">
              <w:rPr>
                <w:rFonts w:ascii="Times New Roman" w:hAnsi="Times New Roman" w:cs="Times New Roman"/>
              </w:rPr>
              <w:t>.2</w:t>
            </w:r>
          </w:p>
        </w:tc>
        <w:tc>
          <w:tcPr>
            <w:tcW w:w="1408" w:type="dxa"/>
            <w:vMerge w:val="restart"/>
            <w:tcBorders>
              <w:top w:val="single" w:sz="6" w:space="0" w:color="auto"/>
              <w:left w:val="single" w:sz="4" w:space="0" w:color="auto"/>
              <w:right w:val="single" w:sz="6" w:space="0" w:color="auto"/>
            </w:tcBorders>
            <w:vAlign w:val="center"/>
          </w:tcPr>
          <w:p w:rsidR="00FF54FD" w:rsidRDefault="00FF54FD" w:rsidP="00CB60CA">
            <w:pPr>
              <w:jc w:val="center"/>
            </w:pPr>
            <w:r w:rsidRPr="005F6D9F">
              <w:t>Проведение мероприятий, направленных на приобретение знаний и навыков в области пожарной безопасности</w:t>
            </w:r>
          </w:p>
          <w:p w:rsidR="00CB60CA" w:rsidRPr="005F6D9F" w:rsidRDefault="00CB60CA" w:rsidP="00181910">
            <w:pPr>
              <w:jc w:val="center"/>
            </w:pPr>
            <w:r>
              <w:t>(</w:t>
            </w:r>
            <w:r w:rsidR="00181910">
              <w:rPr>
                <w:lang w:val="en-US"/>
              </w:rPr>
              <w:t>4</w:t>
            </w:r>
            <w:r>
              <w:t>)</w:t>
            </w:r>
          </w:p>
        </w:tc>
        <w:tc>
          <w:tcPr>
            <w:tcW w:w="1292" w:type="dxa"/>
            <w:gridSpan w:val="2"/>
            <w:vMerge w:val="restart"/>
            <w:tcBorders>
              <w:top w:val="single" w:sz="6" w:space="0" w:color="auto"/>
              <w:left w:val="single" w:sz="6" w:space="0" w:color="auto"/>
              <w:right w:val="single" w:sz="6" w:space="0" w:color="auto"/>
            </w:tcBorders>
            <w:vAlign w:val="center"/>
          </w:tcPr>
          <w:p w:rsidR="00FF54FD" w:rsidRPr="005F6D9F" w:rsidRDefault="00FF54FD" w:rsidP="004836A4">
            <w:pPr>
              <w:jc w:val="center"/>
            </w:pPr>
            <w:r w:rsidRPr="005F6D9F">
              <w:t>отдел гражданской защиты населения администрации города Урай</w:t>
            </w:r>
            <w:r w:rsidR="0076568E">
              <w:t xml:space="preserve">, муниципальное казенное учреждение «Управление материально-технического </w:t>
            </w:r>
            <w:r w:rsidR="0076568E">
              <w:lastRenderedPageBreak/>
              <w:t>обеспечения города Урай»</w:t>
            </w:r>
          </w:p>
        </w:tc>
        <w:tc>
          <w:tcPr>
            <w:tcW w:w="1418" w:type="dxa"/>
            <w:tcBorders>
              <w:top w:val="single" w:sz="6" w:space="0" w:color="auto"/>
              <w:left w:val="single" w:sz="6" w:space="0" w:color="auto"/>
              <w:bottom w:val="single" w:sz="4" w:space="0" w:color="auto"/>
              <w:right w:val="single" w:sz="6" w:space="0" w:color="auto"/>
            </w:tcBorders>
            <w:vAlign w:val="center"/>
          </w:tcPr>
          <w:p w:rsidR="00FF54FD" w:rsidRPr="005F6D9F" w:rsidRDefault="00C57709" w:rsidP="00AD075E">
            <w:pPr>
              <w:autoSpaceDE w:val="0"/>
              <w:autoSpaceDN w:val="0"/>
              <w:adjustRightInd w:val="0"/>
              <w:ind w:right="-73"/>
              <w:jc w:val="center"/>
            </w:pPr>
            <w:r>
              <w:lastRenderedPageBreak/>
              <w:t>в</w:t>
            </w:r>
            <w:r w:rsidR="00FF54FD" w:rsidRPr="005F6D9F">
              <w:t>сего</w:t>
            </w:r>
          </w:p>
        </w:tc>
        <w:tc>
          <w:tcPr>
            <w:tcW w:w="992" w:type="dxa"/>
            <w:tcBorders>
              <w:top w:val="single" w:sz="6" w:space="0" w:color="auto"/>
              <w:left w:val="single" w:sz="6" w:space="0" w:color="auto"/>
              <w:bottom w:val="single" w:sz="4" w:space="0" w:color="auto"/>
              <w:right w:val="single" w:sz="6" w:space="0" w:color="auto"/>
            </w:tcBorders>
            <w:vAlign w:val="center"/>
          </w:tcPr>
          <w:p w:rsidR="00FF54FD" w:rsidRPr="002F33BA" w:rsidRDefault="00FF54FD" w:rsidP="00AD075E">
            <w:pPr>
              <w:pStyle w:val="ConsPlusNormal"/>
              <w:widowControl/>
              <w:ind w:right="-73" w:firstLine="0"/>
              <w:jc w:val="center"/>
              <w:rPr>
                <w:rFonts w:ascii="Times New Roman" w:hAnsi="Times New Roman" w:cs="Times New Roman"/>
              </w:rPr>
            </w:pPr>
            <w:r w:rsidRPr="002F33BA">
              <w:rPr>
                <w:rFonts w:ascii="Times New Roman" w:hAnsi="Times New Roman" w:cs="Times New Roman"/>
              </w:rPr>
              <w:t>912,0</w:t>
            </w:r>
          </w:p>
        </w:tc>
        <w:tc>
          <w:tcPr>
            <w:tcW w:w="851" w:type="dxa"/>
            <w:tcBorders>
              <w:top w:val="single" w:sz="6" w:space="0" w:color="auto"/>
              <w:left w:val="single" w:sz="4" w:space="0" w:color="auto"/>
              <w:bottom w:val="single" w:sz="4" w:space="0" w:color="auto"/>
              <w:right w:val="single" w:sz="4" w:space="0" w:color="auto"/>
            </w:tcBorders>
            <w:vAlign w:val="center"/>
          </w:tcPr>
          <w:p w:rsidR="00FF54FD" w:rsidRPr="002F33BA" w:rsidRDefault="00FF54FD" w:rsidP="00AD075E">
            <w:pPr>
              <w:ind w:left="-13" w:right="-73"/>
              <w:jc w:val="center"/>
            </w:pPr>
            <w:r w:rsidRPr="002F33BA">
              <w:t>226,0</w:t>
            </w:r>
          </w:p>
        </w:tc>
        <w:tc>
          <w:tcPr>
            <w:tcW w:w="850" w:type="dxa"/>
            <w:tcBorders>
              <w:top w:val="single" w:sz="6" w:space="0" w:color="auto"/>
              <w:left w:val="single" w:sz="4" w:space="0" w:color="auto"/>
              <w:bottom w:val="single" w:sz="4" w:space="0" w:color="auto"/>
              <w:right w:val="single" w:sz="4" w:space="0" w:color="auto"/>
            </w:tcBorders>
            <w:vAlign w:val="center"/>
          </w:tcPr>
          <w:p w:rsidR="00FF54FD" w:rsidRPr="002F33BA" w:rsidRDefault="00FF54FD" w:rsidP="00AD075E">
            <w:pPr>
              <w:jc w:val="center"/>
            </w:pPr>
            <w:r w:rsidRPr="002F33BA">
              <w:t>226,0</w:t>
            </w:r>
          </w:p>
        </w:tc>
        <w:tc>
          <w:tcPr>
            <w:tcW w:w="851" w:type="dxa"/>
            <w:gridSpan w:val="2"/>
            <w:tcBorders>
              <w:top w:val="single" w:sz="6" w:space="0" w:color="auto"/>
              <w:left w:val="single" w:sz="4" w:space="0" w:color="auto"/>
              <w:bottom w:val="single" w:sz="4" w:space="0" w:color="auto"/>
              <w:right w:val="single" w:sz="4" w:space="0" w:color="auto"/>
            </w:tcBorders>
            <w:vAlign w:val="center"/>
          </w:tcPr>
          <w:p w:rsidR="00FF54FD" w:rsidRPr="002F33BA" w:rsidRDefault="00FF54FD" w:rsidP="00AD075E">
            <w:pPr>
              <w:jc w:val="center"/>
            </w:pPr>
            <w:r w:rsidRPr="002F33BA">
              <w:t>226,0</w:t>
            </w:r>
          </w:p>
        </w:tc>
        <w:tc>
          <w:tcPr>
            <w:tcW w:w="850" w:type="dxa"/>
            <w:gridSpan w:val="2"/>
            <w:tcBorders>
              <w:top w:val="single" w:sz="6" w:space="0" w:color="auto"/>
              <w:left w:val="single" w:sz="4" w:space="0" w:color="auto"/>
              <w:bottom w:val="single" w:sz="4" w:space="0" w:color="auto"/>
              <w:right w:val="single" w:sz="6" w:space="0" w:color="auto"/>
            </w:tcBorders>
            <w:vAlign w:val="center"/>
          </w:tcPr>
          <w:p w:rsidR="00FF54FD" w:rsidRPr="002F33BA" w:rsidRDefault="00FF54FD" w:rsidP="00AD075E">
            <w:pPr>
              <w:jc w:val="center"/>
            </w:pPr>
            <w:r w:rsidRPr="002F33BA">
              <w:t>26,0</w:t>
            </w:r>
          </w:p>
        </w:tc>
        <w:tc>
          <w:tcPr>
            <w:tcW w:w="851" w:type="dxa"/>
            <w:gridSpan w:val="2"/>
            <w:tcBorders>
              <w:top w:val="single" w:sz="6"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26,0</w:t>
            </w:r>
          </w:p>
        </w:tc>
        <w:tc>
          <w:tcPr>
            <w:tcW w:w="850" w:type="dxa"/>
            <w:gridSpan w:val="2"/>
            <w:tcBorders>
              <w:top w:val="single" w:sz="6"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26,0</w:t>
            </w:r>
          </w:p>
        </w:tc>
        <w:tc>
          <w:tcPr>
            <w:tcW w:w="851" w:type="dxa"/>
            <w:gridSpan w:val="2"/>
            <w:tcBorders>
              <w:top w:val="single" w:sz="6"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26,0</w:t>
            </w:r>
          </w:p>
        </w:tc>
        <w:tc>
          <w:tcPr>
            <w:tcW w:w="850" w:type="dxa"/>
            <w:gridSpan w:val="2"/>
            <w:tcBorders>
              <w:top w:val="single" w:sz="6"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26,0</w:t>
            </w:r>
          </w:p>
        </w:tc>
        <w:tc>
          <w:tcPr>
            <w:tcW w:w="992" w:type="dxa"/>
            <w:gridSpan w:val="3"/>
            <w:tcBorders>
              <w:top w:val="single" w:sz="6"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26,0</w:t>
            </w:r>
          </w:p>
        </w:tc>
        <w:tc>
          <w:tcPr>
            <w:tcW w:w="851" w:type="dxa"/>
            <w:gridSpan w:val="2"/>
            <w:tcBorders>
              <w:top w:val="single" w:sz="6"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26,0</w:t>
            </w:r>
          </w:p>
        </w:tc>
        <w:tc>
          <w:tcPr>
            <w:tcW w:w="850" w:type="dxa"/>
            <w:gridSpan w:val="2"/>
            <w:tcBorders>
              <w:top w:val="single" w:sz="6"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26,0</w:t>
            </w:r>
          </w:p>
        </w:tc>
        <w:tc>
          <w:tcPr>
            <w:tcW w:w="856" w:type="dxa"/>
            <w:tcBorders>
              <w:top w:val="single" w:sz="6"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26,0</w:t>
            </w:r>
          </w:p>
        </w:tc>
      </w:tr>
      <w:tr w:rsidR="00FF54FD" w:rsidRPr="005F6D9F" w:rsidTr="00843B39">
        <w:trPr>
          <w:trHeight w:val="221"/>
        </w:trPr>
        <w:tc>
          <w:tcPr>
            <w:tcW w:w="772" w:type="dxa"/>
            <w:vMerge/>
            <w:tcBorders>
              <w:left w:val="single" w:sz="6" w:space="0" w:color="auto"/>
              <w:right w:val="single" w:sz="4" w:space="0" w:color="auto"/>
            </w:tcBorders>
          </w:tcPr>
          <w:p w:rsidR="00FF54FD" w:rsidRPr="005F6D9F" w:rsidRDefault="00FF54FD" w:rsidP="00AD075E">
            <w:pPr>
              <w:pStyle w:val="ConsPlusNormal"/>
              <w:widowControl/>
              <w:ind w:firstLine="0"/>
              <w:jc w:val="center"/>
              <w:rPr>
                <w:rFonts w:ascii="Times New Roman" w:hAnsi="Times New Roman" w:cs="Times New Roman"/>
              </w:rPr>
            </w:pPr>
          </w:p>
        </w:tc>
        <w:tc>
          <w:tcPr>
            <w:tcW w:w="1408" w:type="dxa"/>
            <w:vMerge/>
            <w:tcBorders>
              <w:left w:val="single" w:sz="4" w:space="0" w:color="auto"/>
              <w:right w:val="single" w:sz="6" w:space="0" w:color="auto"/>
            </w:tcBorders>
          </w:tcPr>
          <w:p w:rsidR="00FF54FD" w:rsidRPr="005F6D9F" w:rsidRDefault="00FF54FD" w:rsidP="00AD075E">
            <w:pPr>
              <w:jc w:val="center"/>
            </w:pPr>
          </w:p>
        </w:tc>
        <w:tc>
          <w:tcPr>
            <w:tcW w:w="1292" w:type="dxa"/>
            <w:gridSpan w:val="2"/>
            <w:vMerge/>
            <w:tcBorders>
              <w:left w:val="single" w:sz="6" w:space="0" w:color="auto"/>
              <w:right w:val="single" w:sz="6" w:space="0" w:color="auto"/>
            </w:tcBorders>
          </w:tcPr>
          <w:p w:rsidR="00FF54FD" w:rsidRPr="005F6D9F" w:rsidRDefault="00FF54FD" w:rsidP="00AD075E">
            <w:pPr>
              <w:jc w:val="center"/>
            </w:pPr>
          </w:p>
        </w:tc>
        <w:tc>
          <w:tcPr>
            <w:tcW w:w="1418" w:type="dxa"/>
            <w:tcBorders>
              <w:top w:val="single" w:sz="4" w:space="0" w:color="auto"/>
              <w:left w:val="single" w:sz="6" w:space="0" w:color="auto"/>
              <w:bottom w:val="single" w:sz="4" w:space="0" w:color="auto"/>
              <w:right w:val="single" w:sz="6" w:space="0" w:color="auto"/>
            </w:tcBorders>
            <w:vAlign w:val="center"/>
          </w:tcPr>
          <w:p w:rsidR="00FF54FD" w:rsidRPr="005F6D9F" w:rsidRDefault="00C57709" w:rsidP="00AD075E">
            <w:pPr>
              <w:autoSpaceDE w:val="0"/>
              <w:autoSpaceDN w:val="0"/>
              <w:adjustRightInd w:val="0"/>
              <w:jc w:val="center"/>
            </w:pPr>
            <w:r>
              <w:t>ф</w:t>
            </w:r>
            <w:r w:rsidR="00FF54FD" w:rsidRPr="005F6D9F">
              <w:t>едеральный бюджет</w:t>
            </w:r>
          </w:p>
        </w:tc>
        <w:tc>
          <w:tcPr>
            <w:tcW w:w="992" w:type="dxa"/>
            <w:tcBorders>
              <w:top w:val="single" w:sz="4" w:space="0" w:color="auto"/>
              <w:left w:val="single" w:sz="6" w:space="0" w:color="auto"/>
              <w:bottom w:val="single" w:sz="4" w:space="0" w:color="auto"/>
              <w:right w:val="single" w:sz="6" w:space="0" w:color="auto"/>
            </w:tcBorders>
            <w:vAlign w:val="center"/>
          </w:tcPr>
          <w:p w:rsidR="00FF54FD" w:rsidRPr="005F6D9F" w:rsidRDefault="00FF54FD"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r>
      <w:tr w:rsidR="00FF54FD" w:rsidRPr="005F6D9F" w:rsidTr="004836A4">
        <w:trPr>
          <w:trHeight w:val="1315"/>
        </w:trPr>
        <w:tc>
          <w:tcPr>
            <w:tcW w:w="772" w:type="dxa"/>
            <w:vMerge/>
            <w:tcBorders>
              <w:left w:val="single" w:sz="6" w:space="0" w:color="auto"/>
              <w:right w:val="single" w:sz="4" w:space="0" w:color="auto"/>
            </w:tcBorders>
          </w:tcPr>
          <w:p w:rsidR="00FF54FD" w:rsidRPr="005F6D9F" w:rsidRDefault="00FF54FD" w:rsidP="00AD075E">
            <w:pPr>
              <w:pStyle w:val="ConsPlusNormal"/>
              <w:widowControl/>
              <w:ind w:firstLine="0"/>
              <w:jc w:val="center"/>
              <w:rPr>
                <w:rFonts w:ascii="Times New Roman" w:hAnsi="Times New Roman" w:cs="Times New Roman"/>
              </w:rPr>
            </w:pPr>
          </w:p>
        </w:tc>
        <w:tc>
          <w:tcPr>
            <w:tcW w:w="1408" w:type="dxa"/>
            <w:vMerge/>
            <w:tcBorders>
              <w:left w:val="single" w:sz="4" w:space="0" w:color="auto"/>
              <w:right w:val="single" w:sz="6" w:space="0" w:color="auto"/>
            </w:tcBorders>
          </w:tcPr>
          <w:p w:rsidR="00FF54FD" w:rsidRPr="005F6D9F" w:rsidRDefault="00FF54FD" w:rsidP="00AD075E">
            <w:pPr>
              <w:jc w:val="center"/>
            </w:pPr>
          </w:p>
        </w:tc>
        <w:tc>
          <w:tcPr>
            <w:tcW w:w="1292" w:type="dxa"/>
            <w:gridSpan w:val="2"/>
            <w:vMerge/>
            <w:tcBorders>
              <w:left w:val="single" w:sz="6" w:space="0" w:color="auto"/>
              <w:right w:val="single" w:sz="6" w:space="0" w:color="auto"/>
            </w:tcBorders>
          </w:tcPr>
          <w:p w:rsidR="00FF54FD" w:rsidRPr="005F6D9F" w:rsidRDefault="00FF54FD" w:rsidP="00AD075E">
            <w:pPr>
              <w:jc w:val="center"/>
            </w:pPr>
          </w:p>
        </w:tc>
        <w:tc>
          <w:tcPr>
            <w:tcW w:w="1418" w:type="dxa"/>
            <w:tcBorders>
              <w:top w:val="single" w:sz="4" w:space="0" w:color="auto"/>
              <w:left w:val="single" w:sz="6" w:space="0" w:color="auto"/>
              <w:bottom w:val="single" w:sz="4" w:space="0" w:color="auto"/>
              <w:right w:val="single" w:sz="6" w:space="0" w:color="auto"/>
            </w:tcBorders>
            <w:vAlign w:val="center"/>
          </w:tcPr>
          <w:p w:rsidR="00FF54FD" w:rsidRPr="005F6D9F" w:rsidRDefault="00C57709" w:rsidP="00C57709">
            <w:pPr>
              <w:autoSpaceDE w:val="0"/>
              <w:autoSpaceDN w:val="0"/>
              <w:adjustRightInd w:val="0"/>
              <w:jc w:val="center"/>
            </w:pPr>
            <w:r>
              <w:t>б</w:t>
            </w:r>
            <w:r w:rsidR="00FF54FD" w:rsidRPr="005F6D9F">
              <w:t>юджет Ханты-Мансийского автономного округа - Югры</w:t>
            </w:r>
          </w:p>
        </w:tc>
        <w:tc>
          <w:tcPr>
            <w:tcW w:w="992" w:type="dxa"/>
            <w:tcBorders>
              <w:top w:val="single" w:sz="4" w:space="0" w:color="auto"/>
              <w:left w:val="single" w:sz="6" w:space="0" w:color="auto"/>
              <w:bottom w:val="single" w:sz="4" w:space="0" w:color="auto"/>
              <w:right w:val="single" w:sz="6" w:space="0" w:color="auto"/>
            </w:tcBorders>
            <w:vAlign w:val="center"/>
          </w:tcPr>
          <w:p w:rsidR="00FF54FD" w:rsidRPr="005F6D9F" w:rsidRDefault="00FF54FD"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r>
      <w:tr w:rsidR="00FF54FD" w:rsidRPr="005F6D9F" w:rsidTr="00843B39">
        <w:trPr>
          <w:trHeight w:val="582"/>
        </w:trPr>
        <w:tc>
          <w:tcPr>
            <w:tcW w:w="772" w:type="dxa"/>
            <w:vMerge/>
            <w:tcBorders>
              <w:left w:val="single" w:sz="6" w:space="0" w:color="auto"/>
              <w:right w:val="single" w:sz="4" w:space="0" w:color="auto"/>
            </w:tcBorders>
          </w:tcPr>
          <w:p w:rsidR="00FF54FD" w:rsidRPr="005F6D9F" w:rsidRDefault="00FF54FD" w:rsidP="00AD075E">
            <w:pPr>
              <w:pStyle w:val="ConsPlusNormal"/>
              <w:widowControl/>
              <w:ind w:firstLine="0"/>
              <w:jc w:val="center"/>
              <w:rPr>
                <w:rFonts w:ascii="Times New Roman" w:hAnsi="Times New Roman" w:cs="Times New Roman"/>
              </w:rPr>
            </w:pPr>
          </w:p>
        </w:tc>
        <w:tc>
          <w:tcPr>
            <w:tcW w:w="1408" w:type="dxa"/>
            <w:vMerge/>
            <w:tcBorders>
              <w:left w:val="single" w:sz="4" w:space="0" w:color="auto"/>
              <w:right w:val="single" w:sz="6" w:space="0" w:color="auto"/>
            </w:tcBorders>
          </w:tcPr>
          <w:p w:rsidR="00FF54FD" w:rsidRPr="005F6D9F" w:rsidRDefault="00FF54FD" w:rsidP="00AD075E">
            <w:pPr>
              <w:jc w:val="center"/>
            </w:pPr>
          </w:p>
        </w:tc>
        <w:tc>
          <w:tcPr>
            <w:tcW w:w="1292" w:type="dxa"/>
            <w:gridSpan w:val="2"/>
            <w:vMerge/>
            <w:tcBorders>
              <w:left w:val="single" w:sz="6" w:space="0" w:color="auto"/>
              <w:right w:val="single" w:sz="6" w:space="0" w:color="auto"/>
            </w:tcBorders>
          </w:tcPr>
          <w:p w:rsidR="00FF54FD" w:rsidRPr="005F6D9F" w:rsidRDefault="00FF54FD" w:rsidP="00AD075E">
            <w:pPr>
              <w:jc w:val="center"/>
            </w:pPr>
          </w:p>
        </w:tc>
        <w:tc>
          <w:tcPr>
            <w:tcW w:w="1418" w:type="dxa"/>
            <w:tcBorders>
              <w:top w:val="single" w:sz="4" w:space="0" w:color="auto"/>
              <w:left w:val="single" w:sz="6" w:space="0" w:color="auto"/>
              <w:bottom w:val="single" w:sz="4" w:space="0" w:color="auto"/>
              <w:right w:val="single" w:sz="6" w:space="0" w:color="auto"/>
            </w:tcBorders>
            <w:vAlign w:val="center"/>
          </w:tcPr>
          <w:p w:rsidR="00FF54FD" w:rsidRPr="005F6D9F" w:rsidRDefault="00CB5368" w:rsidP="00AD075E">
            <w:pPr>
              <w:autoSpaceDE w:val="0"/>
              <w:autoSpaceDN w:val="0"/>
              <w:adjustRightInd w:val="0"/>
              <w:ind w:right="-73"/>
              <w:jc w:val="center"/>
            </w:pPr>
            <w:r>
              <w:t>местный б</w:t>
            </w:r>
            <w:r w:rsidRPr="005F6D9F">
              <w:t>юджет</w:t>
            </w:r>
          </w:p>
        </w:tc>
        <w:tc>
          <w:tcPr>
            <w:tcW w:w="992" w:type="dxa"/>
            <w:tcBorders>
              <w:top w:val="single" w:sz="4" w:space="0" w:color="auto"/>
              <w:left w:val="single" w:sz="6" w:space="0" w:color="auto"/>
              <w:bottom w:val="single" w:sz="4" w:space="0" w:color="auto"/>
              <w:right w:val="single" w:sz="6" w:space="0" w:color="auto"/>
            </w:tcBorders>
            <w:vAlign w:val="center"/>
          </w:tcPr>
          <w:p w:rsidR="00FF54FD" w:rsidRPr="002F33BA" w:rsidRDefault="00FF54FD" w:rsidP="00AD075E">
            <w:pPr>
              <w:pStyle w:val="ConsPlusNormal"/>
              <w:widowControl/>
              <w:ind w:right="-73" w:firstLine="0"/>
              <w:jc w:val="center"/>
              <w:rPr>
                <w:rFonts w:ascii="Times New Roman" w:hAnsi="Times New Roman" w:cs="Times New Roman"/>
              </w:rPr>
            </w:pPr>
            <w:r w:rsidRPr="002F33BA">
              <w:rPr>
                <w:rFonts w:ascii="Times New Roman" w:hAnsi="Times New Roman" w:cs="Times New Roman"/>
              </w:rPr>
              <w:t>912,0</w:t>
            </w:r>
          </w:p>
        </w:tc>
        <w:tc>
          <w:tcPr>
            <w:tcW w:w="851" w:type="dxa"/>
            <w:tcBorders>
              <w:top w:val="single" w:sz="4" w:space="0" w:color="auto"/>
              <w:left w:val="single" w:sz="4" w:space="0" w:color="auto"/>
              <w:bottom w:val="single" w:sz="4" w:space="0" w:color="auto"/>
              <w:right w:val="single" w:sz="4" w:space="0" w:color="auto"/>
            </w:tcBorders>
            <w:vAlign w:val="center"/>
          </w:tcPr>
          <w:p w:rsidR="00FF54FD" w:rsidRPr="002F33BA" w:rsidRDefault="00FF54FD" w:rsidP="00AD075E">
            <w:pPr>
              <w:ind w:left="-13" w:right="-73"/>
              <w:jc w:val="center"/>
            </w:pPr>
            <w:r w:rsidRPr="002F33BA">
              <w:t>226,0</w:t>
            </w:r>
          </w:p>
        </w:tc>
        <w:tc>
          <w:tcPr>
            <w:tcW w:w="850" w:type="dxa"/>
            <w:tcBorders>
              <w:top w:val="single" w:sz="4" w:space="0" w:color="auto"/>
              <w:left w:val="single" w:sz="4" w:space="0" w:color="auto"/>
              <w:bottom w:val="single" w:sz="4" w:space="0" w:color="auto"/>
              <w:right w:val="single" w:sz="4" w:space="0" w:color="auto"/>
            </w:tcBorders>
            <w:vAlign w:val="center"/>
          </w:tcPr>
          <w:p w:rsidR="00FF54FD" w:rsidRPr="002F33BA" w:rsidRDefault="00FF54FD" w:rsidP="00AD075E">
            <w:pPr>
              <w:jc w:val="center"/>
            </w:pPr>
            <w:r w:rsidRPr="002F33BA">
              <w:t>226,0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2F33BA" w:rsidRDefault="00FF54FD" w:rsidP="00AD075E">
            <w:pPr>
              <w:jc w:val="center"/>
            </w:pPr>
            <w:r w:rsidRPr="002F33BA">
              <w:t>226,0</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26,0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26,0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26,0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26,0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26,0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26,0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26,0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26,0</w:t>
            </w:r>
          </w:p>
        </w:tc>
        <w:tc>
          <w:tcPr>
            <w:tcW w:w="856" w:type="dxa"/>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26,0</w:t>
            </w:r>
          </w:p>
        </w:tc>
      </w:tr>
      <w:tr w:rsidR="00FF54FD" w:rsidRPr="005F6D9F" w:rsidTr="00843B39">
        <w:trPr>
          <w:trHeight w:val="438"/>
        </w:trPr>
        <w:tc>
          <w:tcPr>
            <w:tcW w:w="772" w:type="dxa"/>
            <w:vMerge/>
            <w:tcBorders>
              <w:left w:val="single" w:sz="6" w:space="0" w:color="auto"/>
              <w:right w:val="single" w:sz="4" w:space="0" w:color="auto"/>
            </w:tcBorders>
          </w:tcPr>
          <w:p w:rsidR="00FF54FD" w:rsidRPr="005F6D9F" w:rsidRDefault="00FF54FD" w:rsidP="00AD075E">
            <w:pPr>
              <w:pStyle w:val="ConsPlusNormal"/>
              <w:widowControl/>
              <w:ind w:firstLine="0"/>
              <w:jc w:val="center"/>
              <w:rPr>
                <w:rFonts w:ascii="Times New Roman" w:hAnsi="Times New Roman" w:cs="Times New Roman"/>
              </w:rPr>
            </w:pPr>
          </w:p>
        </w:tc>
        <w:tc>
          <w:tcPr>
            <w:tcW w:w="1408" w:type="dxa"/>
            <w:vMerge/>
            <w:tcBorders>
              <w:left w:val="single" w:sz="4" w:space="0" w:color="auto"/>
              <w:right w:val="single" w:sz="6" w:space="0" w:color="auto"/>
            </w:tcBorders>
          </w:tcPr>
          <w:p w:rsidR="00FF54FD" w:rsidRPr="005F6D9F" w:rsidRDefault="00FF54FD" w:rsidP="00AD075E">
            <w:pPr>
              <w:jc w:val="center"/>
            </w:pPr>
          </w:p>
        </w:tc>
        <w:tc>
          <w:tcPr>
            <w:tcW w:w="1292" w:type="dxa"/>
            <w:gridSpan w:val="2"/>
            <w:vMerge/>
            <w:tcBorders>
              <w:left w:val="single" w:sz="6" w:space="0" w:color="auto"/>
              <w:right w:val="single" w:sz="6" w:space="0" w:color="auto"/>
            </w:tcBorders>
          </w:tcPr>
          <w:p w:rsidR="00FF54FD" w:rsidRPr="005F6D9F" w:rsidRDefault="00FF54FD" w:rsidP="00AD075E">
            <w:pPr>
              <w:jc w:val="center"/>
            </w:pPr>
          </w:p>
        </w:tc>
        <w:tc>
          <w:tcPr>
            <w:tcW w:w="1418" w:type="dxa"/>
            <w:tcBorders>
              <w:top w:val="single" w:sz="4" w:space="0" w:color="auto"/>
              <w:left w:val="single" w:sz="6" w:space="0" w:color="auto"/>
              <w:bottom w:val="single" w:sz="4" w:space="0" w:color="auto"/>
              <w:right w:val="single" w:sz="6" w:space="0" w:color="auto"/>
            </w:tcBorders>
            <w:vAlign w:val="center"/>
          </w:tcPr>
          <w:p w:rsidR="00FF54FD" w:rsidRPr="005F6D9F" w:rsidRDefault="00CB5368" w:rsidP="00072CCF">
            <w:pPr>
              <w:autoSpaceDE w:val="0"/>
              <w:autoSpaceDN w:val="0"/>
              <w:adjustRightInd w:val="0"/>
              <w:ind w:right="-73"/>
              <w:jc w:val="center"/>
            </w:pPr>
            <w:r>
              <w:t>и</w:t>
            </w:r>
            <w:r w:rsidR="00FF54FD" w:rsidRPr="005F6D9F">
              <w:t xml:space="preserve">ные источники финансирования </w:t>
            </w:r>
          </w:p>
        </w:tc>
        <w:tc>
          <w:tcPr>
            <w:tcW w:w="992" w:type="dxa"/>
            <w:tcBorders>
              <w:top w:val="single" w:sz="4" w:space="0" w:color="auto"/>
              <w:left w:val="single" w:sz="6" w:space="0" w:color="auto"/>
              <w:bottom w:val="single" w:sz="4" w:space="0" w:color="auto"/>
              <w:right w:val="single" w:sz="6" w:space="0" w:color="auto"/>
            </w:tcBorders>
            <w:vAlign w:val="center"/>
          </w:tcPr>
          <w:p w:rsidR="00FF54FD" w:rsidRPr="005F6D9F" w:rsidRDefault="00FF54FD"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r>
      <w:tr w:rsidR="00FF54FD" w:rsidRPr="005F6D9F" w:rsidTr="00843B39">
        <w:trPr>
          <w:trHeight w:val="270"/>
        </w:trPr>
        <w:tc>
          <w:tcPr>
            <w:tcW w:w="772" w:type="dxa"/>
            <w:vMerge w:val="restart"/>
            <w:tcBorders>
              <w:top w:val="single" w:sz="4" w:space="0" w:color="auto"/>
              <w:left w:val="single" w:sz="6" w:space="0" w:color="auto"/>
              <w:right w:val="single" w:sz="4" w:space="0" w:color="auto"/>
            </w:tcBorders>
            <w:vAlign w:val="center"/>
          </w:tcPr>
          <w:p w:rsidR="00FF54FD" w:rsidRPr="005F6D9F" w:rsidRDefault="00FF54FD" w:rsidP="00AD075E">
            <w:pPr>
              <w:pStyle w:val="ConsPlusNormal"/>
              <w:widowControl/>
              <w:ind w:firstLine="0"/>
              <w:jc w:val="center"/>
              <w:rPr>
                <w:rFonts w:ascii="Times New Roman" w:hAnsi="Times New Roman" w:cs="Times New Roman"/>
              </w:rPr>
            </w:pPr>
          </w:p>
          <w:p w:rsidR="00FF54FD" w:rsidRPr="005F6D9F" w:rsidRDefault="00FF54FD" w:rsidP="00AD075E">
            <w:pPr>
              <w:pStyle w:val="ConsPlusNormal"/>
              <w:widowControl/>
              <w:ind w:firstLine="0"/>
              <w:jc w:val="center"/>
              <w:rPr>
                <w:rFonts w:ascii="Times New Roman" w:hAnsi="Times New Roman" w:cs="Times New Roman"/>
              </w:rPr>
            </w:pPr>
          </w:p>
          <w:p w:rsidR="00FF54FD" w:rsidRPr="005F6D9F" w:rsidRDefault="00FF54FD" w:rsidP="00AD075E">
            <w:pPr>
              <w:pStyle w:val="ConsPlusNormal"/>
              <w:widowControl/>
              <w:ind w:firstLine="0"/>
              <w:rPr>
                <w:rFonts w:ascii="Times New Roman" w:hAnsi="Times New Roman" w:cs="Times New Roman"/>
              </w:rPr>
            </w:pPr>
          </w:p>
          <w:p w:rsidR="00FF54FD" w:rsidRPr="005F6D9F" w:rsidRDefault="00FF54FD" w:rsidP="00AD075E">
            <w:pPr>
              <w:pStyle w:val="ConsPlusNormal"/>
              <w:widowControl/>
              <w:ind w:firstLine="0"/>
              <w:rPr>
                <w:rFonts w:ascii="Times New Roman" w:hAnsi="Times New Roman" w:cs="Times New Roman"/>
              </w:rPr>
            </w:pPr>
          </w:p>
          <w:p w:rsidR="00FF54FD" w:rsidRPr="005F6D9F" w:rsidRDefault="00FF54FD" w:rsidP="00AD075E">
            <w:pPr>
              <w:pStyle w:val="ConsPlusNormal"/>
              <w:widowControl/>
              <w:ind w:firstLine="0"/>
              <w:rPr>
                <w:rFonts w:ascii="Times New Roman" w:hAnsi="Times New Roman" w:cs="Times New Roman"/>
              </w:rPr>
            </w:pPr>
          </w:p>
          <w:p w:rsidR="00FF54FD" w:rsidRPr="005F6D9F" w:rsidRDefault="00FF54FD" w:rsidP="00CB5368">
            <w:pPr>
              <w:pStyle w:val="ConsPlusNormal"/>
              <w:widowControl/>
              <w:ind w:firstLine="0"/>
              <w:jc w:val="center"/>
              <w:rPr>
                <w:rFonts w:ascii="Times New Roman" w:hAnsi="Times New Roman" w:cs="Times New Roman"/>
              </w:rPr>
            </w:pPr>
            <w:r w:rsidRPr="005F6D9F">
              <w:rPr>
                <w:rFonts w:ascii="Times New Roman" w:hAnsi="Times New Roman" w:cs="Times New Roman"/>
              </w:rPr>
              <w:t>2.3</w:t>
            </w:r>
          </w:p>
        </w:tc>
        <w:tc>
          <w:tcPr>
            <w:tcW w:w="1408" w:type="dxa"/>
            <w:vMerge w:val="restart"/>
            <w:tcBorders>
              <w:top w:val="single" w:sz="4" w:space="0" w:color="auto"/>
              <w:left w:val="single" w:sz="4" w:space="0" w:color="auto"/>
              <w:right w:val="single" w:sz="6" w:space="0" w:color="auto"/>
            </w:tcBorders>
            <w:vAlign w:val="center"/>
          </w:tcPr>
          <w:p w:rsidR="00FF54FD" w:rsidRPr="005F6D9F" w:rsidRDefault="00FF54FD" w:rsidP="00AD075E">
            <w:pPr>
              <w:jc w:val="center"/>
            </w:pPr>
          </w:p>
          <w:p w:rsidR="00FF54FD" w:rsidRPr="005F6D9F" w:rsidRDefault="00FF54FD" w:rsidP="00AD075E">
            <w:pPr>
              <w:jc w:val="center"/>
            </w:pPr>
          </w:p>
          <w:p w:rsidR="00FF54FD" w:rsidRPr="005F6D9F" w:rsidRDefault="00FF54FD" w:rsidP="00AD075E">
            <w:pPr>
              <w:jc w:val="center"/>
            </w:pPr>
          </w:p>
          <w:p w:rsidR="00FF54FD" w:rsidRPr="005F6D9F" w:rsidRDefault="00FF54FD" w:rsidP="00AD075E">
            <w:pPr>
              <w:jc w:val="center"/>
            </w:pPr>
          </w:p>
          <w:p w:rsidR="00FF54FD" w:rsidRDefault="00FF54FD" w:rsidP="00AD075E">
            <w:pPr>
              <w:jc w:val="center"/>
            </w:pPr>
            <w:r w:rsidRPr="005F6D9F">
              <w:t>Проведение мероприятий, направленных на прокладку и содержание проложенных минерализованных полос</w:t>
            </w:r>
          </w:p>
          <w:p w:rsidR="00C57709" w:rsidRPr="005F6D9F" w:rsidRDefault="00C57709" w:rsidP="00181910">
            <w:pPr>
              <w:jc w:val="center"/>
            </w:pPr>
            <w:r>
              <w:t>(</w:t>
            </w:r>
            <w:r w:rsidR="00181910">
              <w:rPr>
                <w:lang w:val="en-US"/>
              </w:rPr>
              <w:t>5</w:t>
            </w:r>
            <w:r>
              <w:t>)</w:t>
            </w:r>
          </w:p>
        </w:tc>
        <w:tc>
          <w:tcPr>
            <w:tcW w:w="1292" w:type="dxa"/>
            <w:gridSpan w:val="2"/>
            <w:vMerge w:val="restart"/>
            <w:tcBorders>
              <w:top w:val="single" w:sz="4" w:space="0" w:color="auto"/>
              <w:left w:val="single" w:sz="6" w:space="0" w:color="auto"/>
              <w:right w:val="single" w:sz="6" w:space="0" w:color="auto"/>
            </w:tcBorders>
            <w:vAlign w:val="center"/>
          </w:tcPr>
          <w:p w:rsidR="00FF54FD" w:rsidRPr="005F6D9F" w:rsidRDefault="001A4144" w:rsidP="000569D8">
            <w:pPr>
              <w:jc w:val="center"/>
            </w:pPr>
            <w:r>
              <w:t>М</w:t>
            </w:r>
            <w:r w:rsidR="00FF54FD" w:rsidRPr="005F6D9F">
              <w:t>униципальное казенное учреждение «Управление градостроительства, землепользования и природопользования города Урай»</w:t>
            </w:r>
          </w:p>
        </w:tc>
        <w:tc>
          <w:tcPr>
            <w:tcW w:w="1418" w:type="dxa"/>
            <w:tcBorders>
              <w:top w:val="single" w:sz="4" w:space="0" w:color="auto"/>
              <w:left w:val="single" w:sz="6" w:space="0" w:color="auto"/>
              <w:bottom w:val="single" w:sz="4" w:space="0" w:color="auto"/>
              <w:right w:val="single" w:sz="6" w:space="0" w:color="auto"/>
            </w:tcBorders>
            <w:vAlign w:val="center"/>
          </w:tcPr>
          <w:p w:rsidR="00FF54FD" w:rsidRPr="005F6D9F" w:rsidRDefault="00C57709" w:rsidP="00AD075E">
            <w:pPr>
              <w:autoSpaceDE w:val="0"/>
              <w:autoSpaceDN w:val="0"/>
              <w:adjustRightInd w:val="0"/>
              <w:jc w:val="center"/>
            </w:pPr>
            <w:r>
              <w:t>в</w:t>
            </w:r>
            <w:r w:rsidR="00FF54FD" w:rsidRPr="005F6D9F">
              <w:t>сего</w:t>
            </w:r>
          </w:p>
        </w:tc>
        <w:tc>
          <w:tcPr>
            <w:tcW w:w="992" w:type="dxa"/>
            <w:tcBorders>
              <w:top w:val="single" w:sz="4" w:space="0" w:color="auto"/>
              <w:left w:val="single" w:sz="6" w:space="0" w:color="auto"/>
              <w:bottom w:val="single" w:sz="4" w:space="0" w:color="auto"/>
              <w:right w:val="single" w:sz="6" w:space="0" w:color="auto"/>
            </w:tcBorders>
            <w:vAlign w:val="center"/>
          </w:tcPr>
          <w:p w:rsidR="00FF54FD" w:rsidRPr="005F6D9F" w:rsidRDefault="00FC33FB" w:rsidP="00AD075E">
            <w:pPr>
              <w:ind w:left="-13" w:right="-73"/>
              <w:jc w:val="center"/>
            </w:pPr>
            <w:r>
              <w:t>3 471,</w:t>
            </w:r>
            <w:r w:rsidR="00916545">
              <w:t>5</w:t>
            </w:r>
          </w:p>
        </w:tc>
        <w:tc>
          <w:tcPr>
            <w:tcW w:w="851" w:type="dxa"/>
            <w:tcBorders>
              <w:top w:val="single" w:sz="4" w:space="0" w:color="auto"/>
              <w:left w:val="single" w:sz="4" w:space="0" w:color="auto"/>
              <w:bottom w:val="single" w:sz="4" w:space="0" w:color="auto"/>
              <w:right w:val="single" w:sz="4" w:space="0" w:color="auto"/>
            </w:tcBorders>
            <w:vAlign w:val="center"/>
          </w:tcPr>
          <w:p w:rsidR="00FF54FD" w:rsidRPr="005F6D9F" w:rsidRDefault="00FC33FB" w:rsidP="00AD075E">
            <w:pPr>
              <w:ind w:left="-13" w:right="-73"/>
              <w:jc w:val="center"/>
            </w:pPr>
            <w:r>
              <w:t>171,5</w:t>
            </w:r>
          </w:p>
        </w:tc>
        <w:tc>
          <w:tcPr>
            <w:tcW w:w="850"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300,0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300,0</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300,0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300,0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300,0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300,0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300,0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300,0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300,0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300,0</w:t>
            </w:r>
          </w:p>
        </w:tc>
        <w:tc>
          <w:tcPr>
            <w:tcW w:w="856" w:type="dxa"/>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300,0</w:t>
            </w:r>
          </w:p>
        </w:tc>
      </w:tr>
      <w:tr w:rsidR="00FF54FD" w:rsidRPr="005F6D9F" w:rsidTr="00843B39">
        <w:trPr>
          <w:trHeight w:val="207"/>
        </w:trPr>
        <w:tc>
          <w:tcPr>
            <w:tcW w:w="772" w:type="dxa"/>
            <w:vMerge/>
            <w:tcBorders>
              <w:left w:val="single" w:sz="6" w:space="0" w:color="auto"/>
              <w:right w:val="single" w:sz="4" w:space="0" w:color="auto"/>
            </w:tcBorders>
            <w:vAlign w:val="center"/>
          </w:tcPr>
          <w:p w:rsidR="00FF54FD" w:rsidRPr="005F6D9F" w:rsidRDefault="00FF54FD" w:rsidP="00AD075E">
            <w:pPr>
              <w:pStyle w:val="ConsPlusNormal"/>
              <w:widowControl/>
              <w:ind w:firstLine="0"/>
              <w:jc w:val="center"/>
              <w:rPr>
                <w:rFonts w:ascii="Times New Roman" w:hAnsi="Times New Roman" w:cs="Times New Roman"/>
              </w:rPr>
            </w:pPr>
          </w:p>
        </w:tc>
        <w:tc>
          <w:tcPr>
            <w:tcW w:w="1408" w:type="dxa"/>
            <w:vMerge/>
            <w:tcBorders>
              <w:left w:val="single" w:sz="4" w:space="0" w:color="auto"/>
              <w:right w:val="single" w:sz="6" w:space="0" w:color="auto"/>
            </w:tcBorders>
            <w:vAlign w:val="center"/>
          </w:tcPr>
          <w:p w:rsidR="00FF54FD" w:rsidRPr="005F6D9F" w:rsidRDefault="00FF54FD" w:rsidP="00AD075E"/>
        </w:tc>
        <w:tc>
          <w:tcPr>
            <w:tcW w:w="1292" w:type="dxa"/>
            <w:gridSpan w:val="2"/>
            <w:vMerge/>
            <w:tcBorders>
              <w:left w:val="single" w:sz="6" w:space="0" w:color="auto"/>
              <w:right w:val="single" w:sz="6" w:space="0" w:color="auto"/>
            </w:tcBorders>
            <w:vAlign w:val="center"/>
          </w:tcPr>
          <w:p w:rsidR="00FF54FD" w:rsidRPr="005F6D9F" w:rsidRDefault="00FF54FD" w:rsidP="00AD075E">
            <w:pPr>
              <w:jc w:val="center"/>
            </w:pPr>
          </w:p>
        </w:tc>
        <w:tc>
          <w:tcPr>
            <w:tcW w:w="1418" w:type="dxa"/>
            <w:tcBorders>
              <w:top w:val="single" w:sz="4" w:space="0" w:color="auto"/>
              <w:left w:val="single" w:sz="6" w:space="0" w:color="auto"/>
              <w:bottom w:val="single" w:sz="4" w:space="0" w:color="auto"/>
              <w:right w:val="single" w:sz="6" w:space="0" w:color="auto"/>
            </w:tcBorders>
            <w:vAlign w:val="center"/>
          </w:tcPr>
          <w:p w:rsidR="00FF54FD" w:rsidRPr="005F6D9F" w:rsidRDefault="00CB5368" w:rsidP="00AD075E">
            <w:pPr>
              <w:autoSpaceDE w:val="0"/>
              <w:autoSpaceDN w:val="0"/>
              <w:adjustRightInd w:val="0"/>
              <w:jc w:val="center"/>
            </w:pPr>
            <w:r>
              <w:t>ф</w:t>
            </w:r>
            <w:r w:rsidR="00FF54FD" w:rsidRPr="005F6D9F">
              <w:t>едеральный бюджет</w:t>
            </w:r>
          </w:p>
        </w:tc>
        <w:tc>
          <w:tcPr>
            <w:tcW w:w="992" w:type="dxa"/>
            <w:tcBorders>
              <w:top w:val="single" w:sz="4" w:space="0" w:color="auto"/>
              <w:left w:val="single" w:sz="6" w:space="0" w:color="auto"/>
              <w:bottom w:val="single" w:sz="4" w:space="0" w:color="auto"/>
              <w:right w:val="single" w:sz="6" w:space="0" w:color="auto"/>
            </w:tcBorders>
            <w:vAlign w:val="center"/>
          </w:tcPr>
          <w:p w:rsidR="00FF54FD" w:rsidRPr="005F6D9F" w:rsidRDefault="00FF54FD"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r>
      <w:tr w:rsidR="00FF54FD" w:rsidRPr="005F6D9F" w:rsidTr="00843B39">
        <w:trPr>
          <w:trHeight w:val="288"/>
        </w:trPr>
        <w:tc>
          <w:tcPr>
            <w:tcW w:w="772" w:type="dxa"/>
            <w:vMerge/>
            <w:tcBorders>
              <w:left w:val="single" w:sz="6" w:space="0" w:color="auto"/>
              <w:right w:val="single" w:sz="4" w:space="0" w:color="auto"/>
            </w:tcBorders>
            <w:vAlign w:val="center"/>
          </w:tcPr>
          <w:p w:rsidR="00FF54FD" w:rsidRPr="005F6D9F" w:rsidRDefault="00FF54FD" w:rsidP="00AD075E">
            <w:pPr>
              <w:pStyle w:val="ConsPlusNormal"/>
              <w:widowControl/>
              <w:ind w:firstLine="0"/>
              <w:jc w:val="center"/>
              <w:rPr>
                <w:rFonts w:ascii="Times New Roman" w:hAnsi="Times New Roman" w:cs="Times New Roman"/>
              </w:rPr>
            </w:pPr>
          </w:p>
        </w:tc>
        <w:tc>
          <w:tcPr>
            <w:tcW w:w="1408" w:type="dxa"/>
            <w:vMerge/>
            <w:tcBorders>
              <w:left w:val="single" w:sz="4" w:space="0" w:color="auto"/>
              <w:right w:val="single" w:sz="6" w:space="0" w:color="auto"/>
            </w:tcBorders>
            <w:vAlign w:val="center"/>
          </w:tcPr>
          <w:p w:rsidR="00FF54FD" w:rsidRPr="005F6D9F" w:rsidRDefault="00FF54FD" w:rsidP="00AD075E"/>
        </w:tc>
        <w:tc>
          <w:tcPr>
            <w:tcW w:w="1292" w:type="dxa"/>
            <w:gridSpan w:val="2"/>
            <w:vMerge/>
            <w:tcBorders>
              <w:left w:val="single" w:sz="6" w:space="0" w:color="auto"/>
              <w:right w:val="single" w:sz="6" w:space="0" w:color="auto"/>
            </w:tcBorders>
            <w:vAlign w:val="center"/>
          </w:tcPr>
          <w:p w:rsidR="00FF54FD" w:rsidRPr="005F6D9F" w:rsidRDefault="00FF54FD" w:rsidP="00AD075E">
            <w:pPr>
              <w:jc w:val="center"/>
            </w:pPr>
          </w:p>
        </w:tc>
        <w:tc>
          <w:tcPr>
            <w:tcW w:w="1418" w:type="dxa"/>
            <w:tcBorders>
              <w:top w:val="single" w:sz="4" w:space="0" w:color="auto"/>
              <w:left w:val="single" w:sz="6" w:space="0" w:color="auto"/>
              <w:bottom w:val="single" w:sz="4" w:space="0" w:color="auto"/>
              <w:right w:val="single" w:sz="6" w:space="0" w:color="auto"/>
            </w:tcBorders>
            <w:vAlign w:val="center"/>
          </w:tcPr>
          <w:p w:rsidR="00FF54FD" w:rsidRPr="005F6D9F" w:rsidRDefault="001A4144" w:rsidP="001A4144">
            <w:pPr>
              <w:autoSpaceDE w:val="0"/>
              <w:autoSpaceDN w:val="0"/>
              <w:adjustRightInd w:val="0"/>
              <w:jc w:val="center"/>
            </w:pPr>
            <w:r>
              <w:t>б</w:t>
            </w:r>
            <w:r w:rsidR="00FF54FD" w:rsidRPr="005F6D9F">
              <w:t>юджет Ханты-Мансийского автономного округа - Югры</w:t>
            </w:r>
          </w:p>
        </w:tc>
        <w:tc>
          <w:tcPr>
            <w:tcW w:w="992" w:type="dxa"/>
            <w:tcBorders>
              <w:top w:val="single" w:sz="4" w:space="0" w:color="auto"/>
              <w:left w:val="single" w:sz="6" w:space="0" w:color="auto"/>
              <w:bottom w:val="single" w:sz="4" w:space="0" w:color="auto"/>
              <w:right w:val="single" w:sz="6" w:space="0" w:color="auto"/>
            </w:tcBorders>
            <w:vAlign w:val="center"/>
          </w:tcPr>
          <w:p w:rsidR="00FF54FD" w:rsidRPr="005F6D9F" w:rsidRDefault="00FF54FD"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r>
      <w:tr w:rsidR="00FF54FD" w:rsidRPr="005F6D9F" w:rsidTr="00843B39">
        <w:trPr>
          <w:trHeight w:val="345"/>
        </w:trPr>
        <w:tc>
          <w:tcPr>
            <w:tcW w:w="772" w:type="dxa"/>
            <w:vMerge/>
            <w:tcBorders>
              <w:left w:val="single" w:sz="6" w:space="0" w:color="auto"/>
              <w:right w:val="single" w:sz="4" w:space="0" w:color="auto"/>
            </w:tcBorders>
            <w:vAlign w:val="center"/>
          </w:tcPr>
          <w:p w:rsidR="00FF54FD" w:rsidRPr="005F6D9F" w:rsidRDefault="00FF54FD" w:rsidP="00AD075E">
            <w:pPr>
              <w:pStyle w:val="ConsPlusNormal"/>
              <w:widowControl/>
              <w:ind w:firstLine="0"/>
              <w:jc w:val="center"/>
              <w:rPr>
                <w:rFonts w:ascii="Times New Roman" w:hAnsi="Times New Roman" w:cs="Times New Roman"/>
              </w:rPr>
            </w:pPr>
          </w:p>
        </w:tc>
        <w:tc>
          <w:tcPr>
            <w:tcW w:w="1408" w:type="dxa"/>
            <w:vMerge/>
            <w:tcBorders>
              <w:left w:val="single" w:sz="4" w:space="0" w:color="auto"/>
              <w:right w:val="single" w:sz="6" w:space="0" w:color="auto"/>
            </w:tcBorders>
            <w:vAlign w:val="center"/>
          </w:tcPr>
          <w:p w:rsidR="00FF54FD" w:rsidRPr="005F6D9F" w:rsidRDefault="00FF54FD" w:rsidP="00AD075E"/>
        </w:tc>
        <w:tc>
          <w:tcPr>
            <w:tcW w:w="1292" w:type="dxa"/>
            <w:gridSpan w:val="2"/>
            <w:vMerge/>
            <w:tcBorders>
              <w:left w:val="single" w:sz="6" w:space="0" w:color="auto"/>
              <w:right w:val="single" w:sz="6" w:space="0" w:color="auto"/>
            </w:tcBorders>
            <w:vAlign w:val="center"/>
          </w:tcPr>
          <w:p w:rsidR="00FF54FD" w:rsidRPr="005F6D9F" w:rsidRDefault="00FF54FD" w:rsidP="00AD075E">
            <w:pPr>
              <w:jc w:val="center"/>
            </w:pPr>
          </w:p>
        </w:tc>
        <w:tc>
          <w:tcPr>
            <w:tcW w:w="1418" w:type="dxa"/>
            <w:tcBorders>
              <w:top w:val="single" w:sz="4" w:space="0" w:color="auto"/>
              <w:left w:val="single" w:sz="6" w:space="0" w:color="auto"/>
              <w:bottom w:val="single" w:sz="4" w:space="0" w:color="auto"/>
              <w:right w:val="single" w:sz="6" w:space="0" w:color="auto"/>
            </w:tcBorders>
            <w:vAlign w:val="center"/>
          </w:tcPr>
          <w:p w:rsidR="00FF54FD" w:rsidRPr="005F6D9F" w:rsidRDefault="001A4144" w:rsidP="00AD075E">
            <w:pPr>
              <w:autoSpaceDE w:val="0"/>
              <w:autoSpaceDN w:val="0"/>
              <w:adjustRightInd w:val="0"/>
              <w:ind w:right="-73"/>
              <w:jc w:val="center"/>
            </w:pPr>
            <w:r>
              <w:t>местный б</w:t>
            </w:r>
            <w:r w:rsidRPr="005F6D9F">
              <w:t>юджет</w:t>
            </w:r>
          </w:p>
        </w:tc>
        <w:tc>
          <w:tcPr>
            <w:tcW w:w="992" w:type="dxa"/>
            <w:tcBorders>
              <w:top w:val="single" w:sz="4" w:space="0" w:color="auto"/>
              <w:left w:val="single" w:sz="6" w:space="0" w:color="auto"/>
              <w:bottom w:val="single" w:sz="4" w:space="0" w:color="auto"/>
              <w:right w:val="single" w:sz="6" w:space="0" w:color="auto"/>
            </w:tcBorders>
            <w:vAlign w:val="center"/>
          </w:tcPr>
          <w:p w:rsidR="00FF54FD" w:rsidRPr="005F6D9F" w:rsidRDefault="00FC33FB" w:rsidP="00916545">
            <w:pPr>
              <w:ind w:left="-13" w:right="-73"/>
              <w:jc w:val="center"/>
            </w:pPr>
            <w:r>
              <w:t>3 471</w:t>
            </w:r>
            <w:r w:rsidR="00FF54FD" w:rsidRPr="005F6D9F">
              <w:t>,</w:t>
            </w:r>
            <w:r w:rsidR="00916545">
              <w:t>5</w:t>
            </w:r>
          </w:p>
        </w:tc>
        <w:tc>
          <w:tcPr>
            <w:tcW w:w="851" w:type="dxa"/>
            <w:tcBorders>
              <w:top w:val="single" w:sz="4" w:space="0" w:color="auto"/>
              <w:left w:val="single" w:sz="4" w:space="0" w:color="auto"/>
              <w:bottom w:val="single" w:sz="4" w:space="0" w:color="auto"/>
              <w:right w:val="single" w:sz="4" w:space="0" w:color="auto"/>
            </w:tcBorders>
            <w:vAlign w:val="center"/>
          </w:tcPr>
          <w:p w:rsidR="00FF54FD" w:rsidRPr="005F6D9F" w:rsidRDefault="00FC33FB" w:rsidP="00AD075E">
            <w:pPr>
              <w:ind w:left="-13" w:right="-73"/>
              <w:jc w:val="center"/>
            </w:pPr>
            <w:r>
              <w:t>171,5</w:t>
            </w:r>
          </w:p>
        </w:tc>
        <w:tc>
          <w:tcPr>
            <w:tcW w:w="850"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300,0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300,0</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300,0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300,0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300,0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300,0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300,0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300,0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300,0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300,0</w:t>
            </w:r>
          </w:p>
        </w:tc>
        <w:tc>
          <w:tcPr>
            <w:tcW w:w="856" w:type="dxa"/>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300,0</w:t>
            </w:r>
          </w:p>
        </w:tc>
      </w:tr>
      <w:tr w:rsidR="00FF54FD" w:rsidRPr="005F6D9F" w:rsidTr="001A4144">
        <w:trPr>
          <w:trHeight w:val="847"/>
        </w:trPr>
        <w:tc>
          <w:tcPr>
            <w:tcW w:w="772" w:type="dxa"/>
            <w:vMerge/>
            <w:tcBorders>
              <w:left w:val="single" w:sz="6" w:space="0" w:color="auto"/>
              <w:bottom w:val="single" w:sz="4" w:space="0" w:color="auto"/>
              <w:right w:val="single" w:sz="4" w:space="0" w:color="auto"/>
            </w:tcBorders>
            <w:vAlign w:val="center"/>
          </w:tcPr>
          <w:p w:rsidR="00FF54FD" w:rsidRPr="005F6D9F" w:rsidRDefault="00FF54FD" w:rsidP="00AD075E">
            <w:pPr>
              <w:pStyle w:val="ConsPlusNormal"/>
              <w:widowControl/>
              <w:ind w:firstLine="0"/>
              <w:jc w:val="center"/>
              <w:rPr>
                <w:rFonts w:ascii="Times New Roman" w:hAnsi="Times New Roman" w:cs="Times New Roman"/>
              </w:rPr>
            </w:pPr>
          </w:p>
        </w:tc>
        <w:tc>
          <w:tcPr>
            <w:tcW w:w="1408" w:type="dxa"/>
            <w:vMerge/>
            <w:tcBorders>
              <w:left w:val="single" w:sz="4" w:space="0" w:color="auto"/>
              <w:bottom w:val="single" w:sz="4" w:space="0" w:color="auto"/>
              <w:right w:val="single" w:sz="6" w:space="0" w:color="auto"/>
            </w:tcBorders>
            <w:vAlign w:val="center"/>
          </w:tcPr>
          <w:p w:rsidR="00FF54FD" w:rsidRPr="005F6D9F" w:rsidRDefault="00FF54FD" w:rsidP="00AD075E"/>
        </w:tc>
        <w:tc>
          <w:tcPr>
            <w:tcW w:w="1292" w:type="dxa"/>
            <w:gridSpan w:val="2"/>
            <w:vMerge/>
            <w:tcBorders>
              <w:left w:val="single" w:sz="6" w:space="0" w:color="auto"/>
              <w:bottom w:val="single" w:sz="4" w:space="0" w:color="auto"/>
              <w:right w:val="single" w:sz="6" w:space="0" w:color="auto"/>
            </w:tcBorders>
            <w:vAlign w:val="center"/>
          </w:tcPr>
          <w:p w:rsidR="00FF54FD" w:rsidRPr="005F6D9F" w:rsidRDefault="00FF54FD" w:rsidP="00AD075E">
            <w:pPr>
              <w:jc w:val="center"/>
            </w:pPr>
          </w:p>
        </w:tc>
        <w:tc>
          <w:tcPr>
            <w:tcW w:w="1418" w:type="dxa"/>
            <w:tcBorders>
              <w:top w:val="single" w:sz="4" w:space="0" w:color="auto"/>
              <w:left w:val="single" w:sz="6" w:space="0" w:color="auto"/>
              <w:bottom w:val="single" w:sz="4" w:space="0" w:color="auto"/>
              <w:right w:val="single" w:sz="6" w:space="0" w:color="auto"/>
            </w:tcBorders>
            <w:vAlign w:val="center"/>
          </w:tcPr>
          <w:p w:rsidR="00FF54FD" w:rsidRPr="005F6D9F" w:rsidRDefault="00C57709" w:rsidP="000569D8">
            <w:pPr>
              <w:autoSpaceDE w:val="0"/>
              <w:autoSpaceDN w:val="0"/>
              <w:adjustRightInd w:val="0"/>
              <w:ind w:right="-73"/>
              <w:jc w:val="center"/>
            </w:pPr>
            <w:r>
              <w:t>и</w:t>
            </w:r>
            <w:r w:rsidR="00FF54FD" w:rsidRPr="005F6D9F">
              <w:t xml:space="preserve">ные источники финансирования </w:t>
            </w:r>
          </w:p>
        </w:tc>
        <w:tc>
          <w:tcPr>
            <w:tcW w:w="992" w:type="dxa"/>
            <w:tcBorders>
              <w:top w:val="single" w:sz="4" w:space="0" w:color="auto"/>
              <w:left w:val="single" w:sz="6" w:space="0" w:color="auto"/>
              <w:bottom w:val="single" w:sz="4" w:space="0" w:color="auto"/>
              <w:right w:val="single" w:sz="6" w:space="0" w:color="auto"/>
            </w:tcBorders>
            <w:vAlign w:val="center"/>
          </w:tcPr>
          <w:p w:rsidR="00FF54FD" w:rsidRPr="005F6D9F" w:rsidRDefault="00FF54FD"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r>
      <w:tr w:rsidR="00FF54FD" w:rsidRPr="005F6D9F" w:rsidTr="00843B39">
        <w:trPr>
          <w:trHeight w:val="311"/>
        </w:trPr>
        <w:tc>
          <w:tcPr>
            <w:tcW w:w="3472" w:type="dxa"/>
            <w:gridSpan w:val="4"/>
            <w:vMerge w:val="restart"/>
            <w:tcBorders>
              <w:top w:val="single" w:sz="4" w:space="0" w:color="auto"/>
              <w:left w:val="single" w:sz="4" w:space="0" w:color="auto"/>
            </w:tcBorders>
            <w:vAlign w:val="center"/>
          </w:tcPr>
          <w:p w:rsidR="00FF54FD" w:rsidRPr="005F6D9F" w:rsidRDefault="00B2222F" w:rsidP="00B2222F">
            <w:pPr>
              <w:pStyle w:val="ConsPlusNormal"/>
              <w:widowControl/>
              <w:ind w:right="-73" w:firstLine="0"/>
              <w:jc w:val="center"/>
            </w:pPr>
            <w:r w:rsidRPr="005F6D9F">
              <w:rPr>
                <w:rFonts w:ascii="Times New Roman" w:hAnsi="Times New Roman" w:cs="Times New Roman"/>
              </w:rPr>
              <w:t>Итого</w:t>
            </w:r>
            <w:r w:rsidR="00DD223E">
              <w:rPr>
                <w:rFonts w:ascii="Times New Roman" w:hAnsi="Times New Roman" w:cs="Times New Roman"/>
              </w:rPr>
              <w:t xml:space="preserve">  по подпрограмме 2</w:t>
            </w:r>
            <w:r w:rsidR="00FF54FD" w:rsidRPr="005F6D9F">
              <w:t>:</w:t>
            </w:r>
          </w:p>
        </w:tc>
        <w:tc>
          <w:tcPr>
            <w:tcW w:w="1418" w:type="dxa"/>
            <w:tcBorders>
              <w:top w:val="single" w:sz="4" w:space="0" w:color="auto"/>
              <w:left w:val="single" w:sz="4" w:space="0" w:color="auto"/>
              <w:bottom w:val="single" w:sz="4" w:space="0" w:color="auto"/>
              <w:right w:val="single" w:sz="6" w:space="0" w:color="auto"/>
            </w:tcBorders>
            <w:vAlign w:val="center"/>
          </w:tcPr>
          <w:p w:rsidR="00FF54FD" w:rsidRPr="005F6D9F" w:rsidRDefault="00C57709" w:rsidP="00AD075E">
            <w:pPr>
              <w:autoSpaceDE w:val="0"/>
              <w:autoSpaceDN w:val="0"/>
              <w:adjustRightInd w:val="0"/>
              <w:ind w:right="-73"/>
              <w:jc w:val="center"/>
            </w:pPr>
            <w:r>
              <w:t>в</w:t>
            </w:r>
            <w:r w:rsidR="00FF54FD" w:rsidRPr="005F6D9F">
              <w:t>сего</w:t>
            </w:r>
          </w:p>
        </w:tc>
        <w:tc>
          <w:tcPr>
            <w:tcW w:w="992" w:type="dxa"/>
            <w:tcBorders>
              <w:top w:val="single" w:sz="4" w:space="0" w:color="auto"/>
              <w:left w:val="single" w:sz="6" w:space="0" w:color="auto"/>
              <w:bottom w:val="single" w:sz="4" w:space="0" w:color="auto"/>
              <w:right w:val="single" w:sz="6" w:space="0" w:color="auto"/>
            </w:tcBorders>
            <w:vAlign w:val="center"/>
          </w:tcPr>
          <w:p w:rsidR="00FF54FD" w:rsidRPr="002F33BA" w:rsidRDefault="00FC33FB" w:rsidP="00AD075E">
            <w:pPr>
              <w:jc w:val="center"/>
            </w:pPr>
            <w:r>
              <w:t>4 911,2</w:t>
            </w:r>
          </w:p>
        </w:tc>
        <w:tc>
          <w:tcPr>
            <w:tcW w:w="851" w:type="dxa"/>
            <w:tcBorders>
              <w:top w:val="single" w:sz="4" w:space="0" w:color="auto"/>
              <w:left w:val="single" w:sz="4" w:space="0" w:color="auto"/>
              <w:bottom w:val="single" w:sz="4" w:space="0" w:color="auto"/>
              <w:right w:val="single" w:sz="4" w:space="0" w:color="auto"/>
            </w:tcBorders>
            <w:vAlign w:val="center"/>
          </w:tcPr>
          <w:p w:rsidR="00FF54FD" w:rsidRPr="002F33BA" w:rsidRDefault="00FC33FB" w:rsidP="00AD075E">
            <w:pPr>
              <w:jc w:val="center"/>
            </w:pPr>
            <w:r>
              <w:t>441,4</w:t>
            </w:r>
          </w:p>
        </w:tc>
        <w:tc>
          <w:tcPr>
            <w:tcW w:w="850" w:type="dxa"/>
            <w:tcBorders>
              <w:top w:val="single" w:sz="4" w:space="0" w:color="auto"/>
              <w:left w:val="single" w:sz="4" w:space="0" w:color="auto"/>
              <w:bottom w:val="single" w:sz="4" w:space="0" w:color="auto"/>
              <w:right w:val="single" w:sz="4" w:space="0" w:color="auto"/>
            </w:tcBorders>
            <w:vAlign w:val="center"/>
          </w:tcPr>
          <w:p w:rsidR="00FF54FD" w:rsidRPr="002F33BA" w:rsidRDefault="00FF54FD" w:rsidP="00AD075E">
            <w:pPr>
              <w:jc w:val="center"/>
            </w:pPr>
            <w:r w:rsidRPr="002F33BA">
              <w:t>569,9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2F33BA" w:rsidRDefault="00FF54FD" w:rsidP="00AD075E">
            <w:pPr>
              <w:jc w:val="center"/>
            </w:pPr>
            <w:r w:rsidRPr="002F33BA">
              <w:t>569,9</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FF54FD" w:rsidRPr="002F33BA" w:rsidRDefault="00FF54FD" w:rsidP="00AD075E">
            <w:pPr>
              <w:jc w:val="center"/>
            </w:pPr>
            <w:r w:rsidRPr="002F33BA">
              <w:t>370,0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370,0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370,0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370,0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370,0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370,0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370,0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370,0</w:t>
            </w:r>
          </w:p>
        </w:tc>
        <w:tc>
          <w:tcPr>
            <w:tcW w:w="856" w:type="dxa"/>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370,0</w:t>
            </w:r>
          </w:p>
        </w:tc>
      </w:tr>
      <w:tr w:rsidR="00FF54FD" w:rsidRPr="005F6D9F" w:rsidTr="00843B39">
        <w:trPr>
          <w:trHeight w:val="438"/>
        </w:trPr>
        <w:tc>
          <w:tcPr>
            <w:tcW w:w="3472" w:type="dxa"/>
            <w:gridSpan w:val="4"/>
            <w:vMerge/>
            <w:tcBorders>
              <w:left w:val="single" w:sz="4" w:space="0" w:color="auto"/>
            </w:tcBorders>
          </w:tcPr>
          <w:p w:rsidR="00FF54FD" w:rsidRPr="005F6D9F" w:rsidRDefault="00FF54FD" w:rsidP="00AD075E"/>
        </w:tc>
        <w:tc>
          <w:tcPr>
            <w:tcW w:w="1418" w:type="dxa"/>
            <w:tcBorders>
              <w:top w:val="single" w:sz="4" w:space="0" w:color="auto"/>
              <w:left w:val="single" w:sz="6" w:space="0" w:color="auto"/>
              <w:bottom w:val="single" w:sz="4" w:space="0" w:color="auto"/>
              <w:right w:val="single" w:sz="6" w:space="0" w:color="auto"/>
            </w:tcBorders>
            <w:vAlign w:val="center"/>
          </w:tcPr>
          <w:p w:rsidR="00FF54FD" w:rsidRPr="005F6D9F" w:rsidRDefault="00D72BE7" w:rsidP="00D72BE7">
            <w:pPr>
              <w:autoSpaceDE w:val="0"/>
              <w:autoSpaceDN w:val="0"/>
              <w:adjustRightInd w:val="0"/>
              <w:jc w:val="center"/>
            </w:pPr>
            <w:r>
              <w:t>ф</w:t>
            </w:r>
            <w:r w:rsidR="00FF54FD" w:rsidRPr="005F6D9F">
              <w:t>едеральный бюджет</w:t>
            </w:r>
          </w:p>
        </w:tc>
        <w:tc>
          <w:tcPr>
            <w:tcW w:w="992" w:type="dxa"/>
            <w:tcBorders>
              <w:top w:val="single" w:sz="4" w:space="0" w:color="auto"/>
              <w:left w:val="single" w:sz="6" w:space="0" w:color="auto"/>
              <w:bottom w:val="single" w:sz="4" w:space="0" w:color="auto"/>
              <w:right w:val="single" w:sz="6" w:space="0" w:color="auto"/>
            </w:tcBorders>
            <w:vAlign w:val="center"/>
          </w:tcPr>
          <w:p w:rsidR="00FF54FD" w:rsidRPr="002F33BA" w:rsidRDefault="00FF54FD" w:rsidP="00AD075E">
            <w:pPr>
              <w:jc w:val="center"/>
            </w:pPr>
            <w:r w:rsidRPr="002F33BA">
              <w:t>0,0</w:t>
            </w:r>
          </w:p>
        </w:tc>
        <w:tc>
          <w:tcPr>
            <w:tcW w:w="851" w:type="dxa"/>
            <w:tcBorders>
              <w:top w:val="single" w:sz="4" w:space="0" w:color="auto"/>
              <w:left w:val="single" w:sz="4" w:space="0" w:color="auto"/>
              <w:bottom w:val="single" w:sz="4" w:space="0" w:color="auto"/>
              <w:right w:val="single" w:sz="4" w:space="0" w:color="auto"/>
            </w:tcBorders>
            <w:vAlign w:val="center"/>
          </w:tcPr>
          <w:p w:rsidR="00FF54FD" w:rsidRPr="002F33BA" w:rsidRDefault="00FF54FD" w:rsidP="00AD075E">
            <w:pPr>
              <w:jc w:val="center"/>
            </w:pPr>
            <w:r w:rsidRPr="002F33BA">
              <w:t>0,0</w:t>
            </w:r>
          </w:p>
        </w:tc>
        <w:tc>
          <w:tcPr>
            <w:tcW w:w="850" w:type="dxa"/>
            <w:tcBorders>
              <w:top w:val="single" w:sz="4" w:space="0" w:color="auto"/>
              <w:left w:val="single" w:sz="4" w:space="0" w:color="auto"/>
              <w:bottom w:val="single" w:sz="4" w:space="0" w:color="auto"/>
              <w:right w:val="single" w:sz="4" w:space="0" w:color="auto"/>
            </w:tcBorders>
            <w:vAlign w:val="center"/>
          </w:tcPr>
          <w:p w:rsidR="00FF54FD" w:rsidRPr="002F33BA" w:rsidRDefault="00FF54FD" w:rsidP="00AD075E">
            <w:pPr>
              <w:jc w:val="center"/>
            </w:pPr>
            <w:r w:rsidRPr="002F33BA">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2F33BA" w:rsidRDefault="00FF54FD" w:rsidP="00AD075E">
            <w:pPr>
              <w:jc w:val="center"/>
            </w:pPr>
            <w:r w:rsidRPr="002F33BA">
              <w:t>0,0</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FF54FD" w:rsidRPr="002F33BA" w:rsidRDefault="00FF54FD" w:rsidP="00AD075E">
            <w:pPr>
              <w:jc w:val="center"/>
            </w:pPr>
            <w:r w:rsidRPr="002F33BA">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r>
      <w:tr w:rsidR="00FF54FD" w:rsidRPr="005F6D9F" w:rsidTr="00843B39">
        <w:trPr>
          <w:trHeight w:val="483"/>
        </w:trPr>
        <w:tc>
          <w:tcPr>
            <w:tcW w:w="3472" w:type="dxa"/>
            <w:gridSpan w:val="4"/>
            <w:vMerge/>
            <w:tcBorders>
              <w:left w:val="single" w:sz="4" w:space="0" w:color="auto"/>
            </w:tcBorders>
          </w:tcPr>
          <w:p w:rsidR="00FF54FD" w:rsidRPr="005F6D9F" w:rsidRDefault="00FF54FD" w:rsidP="00AD075E"/>
        </w:tc>
        <w:tc>
          <w:tcPr>
            <w:tcW w:w="1418" w:type="dxa"/>
            <w:tcBorders>
              <w:top w:val="single" w:sz="4" w:space="0" w:color="auto"/>
              <w:left w:val="single" w:sz="6" w:space="0" w:color="auto"/>
              <w:bottom w:val="single" w:sz="4" w:space="0" w:color="auto"/>
              <w:right w:val="single" w:sz="6" w:space="0" w:color="auto"/>
            </w:tcBorders>
            <w:vAlign w:val="center"/>
          </w:tcPr>
          <w:p w:rsidR="00FF54FD" w:rsidRPr="005F6D9F" w:rsidRDefault="00D72BE7" w:rsidP="00D72BE7">
            <w:pPr>
              <w:autoSpaceDE w:val="0"/>
              <w:autoSpaceDN w:val="0"/>
              <w:adjustRightInd w:val="0"/>
              <w:jc w:val="center"/>
            </w:pPr>
            <w:r>
              <w:t>б</w:t>
            </w:r>
            <w:r w:rsidR="00FF54FD" w:rsidRPr="005F6D9F">
              <w:t>юджет Ханты-Мансийского автономного округа - Югры</w:t>
            </w:r>
          </w:p>
        </w:tc>
        <w:tc>
          <w:tcPr>
            <w:tcW w:w="992" w:type="dxa"/>
            <w:tcBorders>
              <w:top w:val="single" w:sz="4" w:space="0" w:color="auto"/>
              <w:left w:val="single" w:sz="6" w:space="0" w:color="auto"/>
              <w:bottom w:val="single" w:sz="4" w:space="0" w:color="auto"/>
              <w:right w:val="single" w:sz="6" w:space="0" w:color="auto"/>
            </w:tcBorders>
            <w:vAlign w:val="center"/>
          </w:tcPr>
          <w:p w:rsidR="00FF54FD" w:rsidRPr="005F6D9F" w:rsidRDefault="00FF54FD"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r>
      <w:tr w:rsidR="00FF54FD" w:rsidRPr="005F6D9F" w:rsidTr="00843B39">
        <w:trPr>
          <w:trHeight w:val="460"/>
        </w:trPr>
        <w:tc>
          <w:tcPr>
            <w:tcW w:w="3472" w:type="dxa"/>
            <w:gridSpan w:val="4"/>
            <w:vMerge/>
            <w:tcBorders>
              <w:left w:val="single" w:sz="4" w:space="0" w:color="auto"/>
            </w:tcBorders>
          </w:tcPr>
          <w:p w:rsidR="00FF54FD" w:rsidRPr="005F6D9F" w:rsidRDefault="00FF54FD" w:rsidP="00AD075E"/>
        </w:tc>
        <w:tc>
          <w:tcPr>
            <w:tcW w:w="1418" w:type="dxa"/>
            <w:tcBorders>
              <w:top w:val="single" w:sz="4" w:space="0" w:color="auto"/>
              <w:left w:val="single" w:sz="6" w:space="0" w:color="auto"/>
              <w:bottom w:val="single" w:sz="4" w:space="0" w:color="auto"/>
              <w:right w:val="single" w:sz="6" w:space="0" w:color="auto"/>
            </w:tcBorders>
            <w:vAlign w:val="center"/>
          </w:tcPr>
          <w:p w:rsidR="00FF54FD" w:rsidRPr="005F6D9F" w:rsidRDefault="00D72BE7" w:rsidP="00AD075E">
            <w:pPr>
              <w:autoSpaceDE w:val="0"/>
              <w:autoSpaceDN w:val="0"/>
              <w:adjustRightInd w:val="0"/>
              <w:ind w:right="-73"/>
              <w:jc w:val="center"/>
            </w:pPr>
            <w:r>
              <w:t>местный б</w:t>
            </w:r>
            <w:r w:rsidRPr="005F6D9F">
              <w:t>юджет</w:t>
            </w:r>
          </w:p>
        </w:tc>
        <w:tc>
          <w:tcPr>
            <w:tcW w:w="992" w:type="dxa"/>
            <w:tcBorders>
              <w:top w:val="single" w:sz="4" w:space="0" w:color="auto"/>
              <w:left w:val="single" w:sz="6" w:space="0" w:color="auto"/>
              <w:bottom w:val="single" w:sz="4" w:space="0" w:color="auto"/>
              <w:right w:val="single" w:sz="6" w:space="0" w:color="auto"/>
            </w:tcBorders>
            <w:vAlign w:val="center"/>
          </w:tcPr>
          <w:p w:rsidR="00FF54FD" w:rsidRPr="002F33BA" w:rsidRDefault="00FC33FB" w:rsidP="00AD075E">
            <w:pPr>
              <w:jc w:val="center"/>
            </w:pPr>
            <w:r>
              <w:t>4 911,2</w:t>
            </w:r>
          </w:p>
        </w:tc>
        <w:tc>
          <w:tcPr>
            <w:tcW w:w="851" w:type="dxa"/>
            <w:tcBorders>
              <w:top w:val="single" w:sz="4" w:space="0" w:color="auto"/>
              <w:left w:val="single" w:sz="4" w:space="0" w:color="auto"/>
              <w:bottom w:val="single" w:sz="4" w:space="0" w:color="auto"/>
              <w:right w:val="single" w:sz="4" w:space="0" w:color="auto"/>
            </w:tcBorders>
            <w:vAlign w:val="center"/>
          </w:tcPr>
          <w:p w:rsidR="00FF54FD" w:rsidRPr="002F33BA" w:rsidRDefault="00FC33FB" w:rsidP="00AD075E">
            <w:pPr>
              <w:jc w:val="center"/>
            </w:pPr>
            <w:r>
              <w:t>441,4</w:t>
            </w:r>
          </w:p>
        </w:tc>
        <w:tc>
          <w:tcPr>
            <w:tcW w:w="850" w:type="dxa"/>
            <w:tcBorders>
              <w:top w:val="single" w:sz="4" w:space="0" w:color="auto"/>
              <w:left w:val="single" w:sz="4" w:space="0" w:color="auto"/>
              <w:bottom w:val="single" w:sz="4" w:space="0" w:color="auto"/>
              <w:right w:val="single" w:sz="4" w:space="0" w:color="auto"/>
            </w:tcBorders>
            <w:vAlign w:val="center"/>
          </w:tcPr>
          <w:p w:rsidR="00FF54FD" w:rsidRPr="002F33BA" w:rsidRDefault="00FF54FD" w:rsidP="00AD075E">
            <w:pPr>
              <w:jc w:val="center"/>
            </w:pPr>
            <w:r w:rsidRPr="002F33BA">
              <w:t>569,9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2F33BA" w:rsidRDefault="00FF54FD" w:rsidP="00AD075E">
            <w:pPr>
              <w:jc w:val="center"/>
            </w:pPr>
            <w:r w:rsidRPr="002F33BA">
              <w:t>569,9</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370,0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370,0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370,0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370,0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370,0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370,0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370,0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370,0</w:t>
            </w:r>
          </w:p>
        </w:tc>
        <w:tc>
          <w:tcPr>
            <w:tcW w:w="856" w:type="dxa"/>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370,0</w:t>
            </w:r>
          </w:p>
        </w:tc>
      </w:tr>
      <w:tr w:rsidR="00843B39" w:rsidRPr="005F6D9F" w:rsidTr="00D72BE7">
        <w:trPr>
          <w:trHeight w:val="681"/>
        </w:trPr>
        <w:tc>
          <w:tcPr>
            <w:tcW w:w="3472" w:type="dxa"/>
            <w:gridSpan w:val="4"/>
            <w:vMerge/>
            <w:tcBorders>
              <w:left w:val="single" w:sz="4" w:space="0" w:color="auto"/>
              <w:bottom w:val="single" w:sz="4" w:space="0" w:color="auto"/>
            </w:tcBorders>
          </w:tcPr>
          <w:p w:rsidR="00FF54FD" w:rsidRPr="005F6D9F" w:rsidRDefault="00FF54FD" w:rsidP="00AD075E"/>
        </w:tc>
        <w:tc>
          <w:tcPr>
            <w:tcW w:w="1418" w:type="dxa"/>
            <w:tcBorders>
              <w:top w:val="single" w:sz="4" w:space="0" w:color="auto"/>
              <w:left w:val="single" w:sz="6" w:space="0" w:color="auto"/>
              <w:bottom w:val="single" w:sz="4" w:space="0" w:color="auto"/>
              <w:right w:val="single" w:sz="6" w:space="0" w:color="auto"/>
            </w:tcBorders>
            <w:vAlign w:val="center"/>
          </w:tcPr>
          <w:p w:rsidR="00FF54FD" w:rsidRPr="005F6D9F" w:rsidRDefault="00D72BE7" w:rsidP="000569D8">
            <w:pPr>
              <w:autoSpaceDE w:val="0"/>
              <w:autoSpaceDN w:val="0"/>
              <w:adjustRightInd w:val="0"/>
              <w:ind w:right="-73"/>
              <w:jc w:val="center"/>
            </w:pPr>
            <w:r>
              <w:t>и</w:t>
            </w:r>
            <w:r w:rsidR="00FF54FD" w:rsidRPr="005F6D9F">
              <w:t xml:space="preserve">ные источники финансирования </w:t>
            </w:r>
          </w:p>
        </w:tc>
        <w:tc>
          <w:tcPr>
            <w:tcW w:w="992" w:type="dxa"/>
            <w:tcBorders>
              <w:top w:val="single" w:sz="4" w:space="0" w:color="auto"/>
              <w:left w:val="single" w:sz="6" w:space="0" w:color="auto"/>
              <w:bottom w:val="single" w:sz="4" w:space="0" w:color="auto"/>
              <w:right w:val="single" w:sz="6" w:space="0" w:color="auto"/>
            </w:tcBorders>
            <w:vAlign w:val="center"/>
          </w:tcPr>
          <w:p w:rsidR="00FF54FD" w:rsidRPr="005F6D9F" w:rsidRDefault="00FF54FD"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F54FD" w:rsidRPr="005F6D9F" w:rsidRDefault="00FF54FD" w:rsidP="00AD075E">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vAlign w:val="center"/>
          </w:tcPr>
          <w:p w:rsidR="00FF54FD" w:rsidRPr="005F6D9F" w:rsidRDefault="00FF54FD" w:rsidP="00AD075E">
            <w:pPr>
              <w:jc w:val="center"/>
            </w:pPr>
            <w:r w:rsidRPr="005F6D9F">
              <w:t>0,0</w:t>
            </w:r>
          </w:p>
        </w:tc>
      </w:tr>
      <w:tr w:rsidR="004168B2" w:rsidRPr="005F6D9F" w:rsidTr="004168B2">
        <w:trPr>
          <w:trHeight w:val="986"/>
        </w:trPr>
        <w:tc>
          <w:tcPr>
            <w:tcW w:w="3472" w:type="dxa"/>
            <w:gridSpan w:val="4"/>
            <w:vMerge w:val="restart"/>
            <w:tcBorders>
              <w:top w:val="single" w:sz="4" w:space="0" w:color="auto"/>
              <w:left w:val="single" w:sz="6" w:space="0" w:color="auto"/>
              <w:right w:val="single" w:sz="6" w:space="0" w:color="auto"/>
            </w:tcBorders>
            <w:vAlign w:val="center"/>
          </w:tcPr>
          <w:p w:rsidR="00F11C58" w:rsidRPr="005F6D9F" w:rsidRDefault="002E69F3" w:rsidP="00AD075E">
            <w:pPr>
              <w:autoSpaceDE w:val="0"/>
              <w:autoSpaceDN w:val="0"/>
              <w:adjustRightInd w:val="0"/>
              <w:ind w:right="-73"/>
              <w:jc w:val="center"/>
            </w:pPr>
            <w:r>
              <w:t>В</w:t>
            </w:r>
            <w:r w:rsidRPr="005F6D9F">
              <w:t>сего</w:t>
            </w:r>
            <w:r w:rsidR="00F11C58" w:rsidRPr="005F6D9F">
              <w:t xml:space="preserve"> по</w:t>
            </w:r>
            <w:r>
              <w:t xml:space="preserve"> муниципальной</w:t>
            </w:r>
            <w:r w:rsidR="00F11C58" w:rsidRPr="005F6D9F">
              <w:t xml:space="preserve"> программе:</w:t>
            </w:r>
          </w:p>
        </w:tc>
        <w:tc>
          <w:tcPr>
            <w:tcW w:w="1418" w:type="dxa"/>
            <w:tcBorders>
              <w:top w:val="single" w:sz="4" w:space="0" w:color="auto"/>
              <w:left w:val="single" w:sz="6" w:space="0" w:color="auto"/>
              <w:bottom w:val="single" w:sz="4" w:space="0" w:color="auto"/>
              <w:right w:val="single" w:sz="6" w:space="0" w:color="auto"/>
            </w:tcBorders>
            <w:vAlign w:val="center"/>
          </w:tcPr>
          <w:p w:rsidR="00F11C58" w:rsidRPr="005F6D9F" w:rsidRDefault="00C57709" w:rsidP="00C57709">
            <w:pPr>
              <w:autoSpaceDE w:val="0"/>
              <w:autoSpaceDN w:val="0"/>
              <w:adjustRightInd w:val="0"/>
              <w:ind w:right="-73"/>
              <w:jc w:val="center"/>
            </w:pPr>
            <w:r>
              <w:t>в</w:t>
            </w:r>
            <w:r w:rsidR="00F11C58" w:rsidRPr="005F6D9F">
              <w:t>сего</w:t>
            </w:r>
          </w:p>
        </w:tc>
        <w:tc>
          <w:tcPr>
            <w:tcW w:w="992" w:type="dxa"/>
            <w:tcBorders>
              <w:top w:val="single" w:sz="4" w:space="0" w:color="auto"/>
              <w:left w:val="single" w:sz="6" w:space="0" w:color="auto"/>
              <w:bottom w:val="single" w:sz="4" w:space="0" w:color="auto"/>
              <w:right w:val="single" w:sz="6" w:space="0" w:color="auto"/>
            </w:tcBorders>
            <w:vAlign w:val="center"/>
          </w:tcPr>
          <w:p w:rsidR="00FC33FB" w:rsidRPr="00FC33FB" w:rsidRDefault="00FC33FB" w:rsidP="00FC33FB">
            <w:pPr>
              <w:jc w:val="center"/>
              <w:rPr>
                <w:bCs/>
              </w:rPr>
            </w:pPr>
            <w:r>
              <w:rPr>
                <w:bCs/>
              </w:rPr>
              <w:t>299 947,0</w:t>
            </w:r>
          </w:p>
        </w:tc>
        <w:tc>
          <w:tcPr>
            <w:tcW w:w="851" w:type="dxa"/>
            <w:tcBorders>
              <w:top w:val="single" w:sz="4" w:space="0" w:color="auto"/>
              <w:left w:val="single" w:sz="4" w:space="0" w:color="auto"/>
              <w:bottom w:val="single" w:sz="4" w:space="0" w:color="auto"/>
              <w:right w:val="single" w:sz="4" w:space="0" w:color="auto"/>
            </w:tcBorders>
            <w:vAlign w:val="center"/>
          </w:tcPr>
          <w:p w:rsidR="00F11C58" w:rsidRPr="00636C9E" w:rsidRDefault="00FC33FB" w:rsidP="00AD075E">
            <w:pPr>
              <w:jc w:val="center"/>
              <w:rPr>
                <w:highlight w:val="yellow"/>
              </w:rPr>
            </w:pPr>
            <w:r>
              <w:t>25 097,6</w:t>
            </w:r>
          </w:p>
        </w:tc>
        <w:tc>
          <w:tcPr>
            <w:tcW w:w="850" w:type="dxa"/>
            <w:tcBorders>
              <w:top w:val="single" w:sz="4" w:space="0" w:color="auto"/>
              <w:left w:val="single" w:sz="4" w:space="0" w:color="auto"/>
              <w:bottom w:val="single" w:sz="4" w:space="0" w:color="auto"/>
              <w:right w:val="single" w:sz="4" w:space="0" w:color="auto"/>
            </w:tcBorders>
            <w:vAlign w:val="center"/>
          </w:tcPr>
          <w:p w:rsidR="00F11C58" w:rsidRPr="002F33BA" w:rsidRDefault="00F11C58" w:rsidP="00AD075E">
            <w:pPr>
              <w:jc w:val="center"/>
            </w:pPr>
            <w:r w:rsidRPr="002F33BA">
              <w:t>24</w:t>
            </w:r>
            <w:r w:rsidR="00FC33FB">
              <w:t xml:space="preserve"> </w:t>
            </w:r>
            <w:r w:rsidRPr="002F33BA">
              <w:t>916,3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1C58" w:rsidRPr="002F33BA" w:rsidRDefault="00F11C58" w:rsidP="00AD075E">
            <w:pPr>
              <w:jc w:val="center"/>
            </w:pPr>
            <w:r w:rsidRPr="002F33BA">
              <w:t>25</w:t>
            </w:r>
            <w:r w:rsidR="00FC33FB">
              <w:t xml:space="preserve"> </w:t>
            </w:r>
            <w:r w:rsidRPr="002F33BA">
              <w:t>088,8</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F11C58" w:rsidRPr="005F6D9F" w:rsidRDefault="00F11C58" w:rsidP="00AD075E">
            <w:pPr>
              <w:jc w:val="center"/>
            </w:pPr>
            <w:r w:rsidRPr="005F6D9F">
              <w:rPr>
                <w:bCs/>
              </w:rPr>
              <w:t>24</w:t>
            </w:r>
            <w:r w:rsidR="00FC33FB">
              <w:rPr>
                <w:bCs/>
              </w:rPr>
              <w:t xml:space="preserve"> </w:t>
            </w:r>
            <w:r w:rsidRPr="005F6D9F">
              <w:rPr>
                <w:bCs/>
              </w:rPr>
              <w:t>904,7</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11C58" w:rsidRPr="005F6D9F" w:rsidRDefault="00F11C58" w:rsidP="00AD075E">
            <w:pPr>
              <w:jc w:val="center"/>
            </w:pPr>
            <w:r w:rsidRPr="005F6D9F">
              <w:rPr>
                <w:bCs/>
              </w:rPr>
              <w:t>25</w:t>
            </w:r>
            <w:r w:rsidR="00FC33FB">
              <w:rPr>
                <w:bCs/>
              </w:rPr>
              <w:t xml:space="preserve"> </w:t>
            </w:r>
            <w:r w:rsidRPr="005F6D9F">
              <w:rPr>
                <w:bCs/>
              </w:rPr>
              <w:t>050,9</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rPr>
                <w:bCs/>
              </w:rPr>
              <w:t>24</w:t>
            </w:r>
            <w:r w:rsidR="00FC33FB">
              <w:rPr>
                <w:bCs/>
              </w:rPr>
              <w:t xml:space="preserve"> </w:t>
            </w:r>
            <w:r w:rsidRPr="005F6D9F">
              <w:rPr>
                <w:bCs/>
              </w:rPr>
              <w:t>931,7</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11C58" w:rsidRPr="005F6D9F" w:rsidRDefault="00F11C58" w:rsidP="00AD075E">
            <w:pPr>
              <w:jc w:val="center"/>
            </w:pPr>
            <w:r w:rsidRPr="005F6D9F">
              <w:rPr>
                <w:bCs/>
              </w:rPr>
              <w:t>25</w:t>
            </w:r>
            <w:r w:rsidR="00FC33FB">
              <w:rPr>
                <w:bCs/>
              </w:rPr>
              <w:t xml:space="preserve"> </w:t>
            </w:r>
            <w:r w:rsidRPr="005F6D9F">
              <w:rPr>
                <w:bCs/>
              </w:rPr>
              <w:t>082,5</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11C58" w:rsidRPr="005F6D9F" w:rsidRDefault="00F11C58" w:rsidP="00AD075E">
            <w:pPr>
              <w:jc w:val="center"/>
            </w:pPr>
            <w:r w:rsidRPr="005F6D9F">
              <w:rPr>
                <w:bCs/>
              </w:rPr>
              <w:t>24</w:t>
            </w:r>
            <w:r w:rsidR="00FC33FB">
              <w:rPr>
                <w:bCs/>
              </w:rPr>
              <w:t xml:space="preserve"> </w:t>
            </w:r>
            <w:r w:rsidRPr="005F6D9F">
              <w:rPr>
                <w:bCs/>
              </w:rPr>
              <w:t>904,7</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rPr>
                <w:bCs/>
              </w:rPr>
              <w:t>25</w:t>
            </w:r>
            <w:r w:rsidR="00FC33FB">
              <w:rPr>
                <w:bCs/>
              </w:rPr>
              <w:t xml:space="preserve"> </w:t>
            </w:r>
            <w:r w:rsidRPr="005F6D9F">
              <w:rPr>
                <w:bCs/>
              </w:rPr>
              <w:t>050,9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rPr>
                <w:bCs/>
              </w:rPr>
              <w:t>24</w:t>
            </w:r>
            <w:r w:rsidR="00FC33FB">
              <w:rPr>
                <w:bCs/>
              </w:rPr>
              <w:t xml:space="preserve"> </w:t>
            </w:r>
            <w:r w:rsidRPr="005F6D9F">
              <w:rPr>
                <w:bCs/>
              </w:rPr>
              <w:t>904,7</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rPr>
                <w:bCs/>
              </w:rPr>
              <w:t>25</w:t>
            </w:r>
            <w:r w:rsidR="00FC33FB">
              <w:rPr>
                <w:bCs/>
              </w:rPr>
              <w:t xml:space="preserve"> </w:t>
            </w:r>
            <w:r w:rsidRPr="005F6D9F">
              <w:rPr>
                <w:bCs/>
              </w:rPr>
              <w:t>077,9</w:t>
            </w:r>
          </w:p>
        </w:tc>
        <w:tc>
          <w:tcPr>
            <w:tcW w:w="856" w:type="dxa"/>
            <w:tcBorders>
              <w:top w:val="single" w:sz="4" w:space="0" w:color="auto"/>
              <w:left w:val="single" w:sz="4" w:space="0" w:color="auto"/>
              <w:bottom w:val="single" w:sz="4" w:space="0" w:color="auto"/>
              <w:right w:val="single" w:sz="6" w:space="0" w:color="auto"/>
            </w:tcBorders>
            <w:vAlign w:val="center"/>
          </w:tcPr>
          <w:p w:rsidR="00F11C58" w:rsidRPr="005F6D9F" w:rsidRDefault="00F11C58" w:rsidP="00AD075E">
            <w:pPr>
              <w:jc w:val="center"/>
            </w:pPr>
            <w:r w:rsidRPr="005F6D9F">
              <w:rPr>
                <w:bCs/>
              </w:rPr>
              <w:t>24</w:t>
            </w:r>
            <w:r w:rsidR="00FC33FB">
              <w:rPr>
                <w:bCs/>
              </w:rPr>
              <w:t xml:space="preserve"> </w:t>
            </w:r>
            <w:r w:rsidRPr="005F6D9F">
              <w:rPr>
                <w:bCs/>
              </w:rPr>
              <w:t>936,3</w:t>
            </w:r>
          </w:p>
        </w:tc>
      </w:tr>
      <w:tr w:rsidR="004168B2" w:rsidRPr="005F6D9F" w:rsidTr="004168B2">
        <w:trPr>
          <w:trHeight w:val="244"/>
        </w:trPr>
        <w:tc>
          <w:tcPr>
            <w:tcW w:w="3472" w:type="dxa"/>
            <w:gridSpan w:val="4"/>
            <w:vMerge/>
            <w:tcBorders>
              <w:left w:val="single" w:sz="6" w:space="0" w:color="auto"/>
              <w:right w:val="single" w:sz="6" w:space="0" w:color="auto"/>
            </w:tcBorders>
            <w:vAlign w:val="center"/>
          </w:tcPr>
          <w:p w:rsidR="00F11C58" w:rsidRPr="005F6D9F" w:rsidRDefault="00F11C58" w:rsidP="00AD075E">
            <w:pPr>
              <w:autoSpaceDE w:val="0"/>
              <w:autoSpaceDN w:val="0"/>
              <w:adjustRightInd w:val="0"/>
              <w:ind w:right="-73"/>
              <w:jc w:val="center"/>
            </w:pPr>
          </w:p>
        </w:tc>
        <w:tc>
          <w:tcPr>
            <w:tcW w:w="1418" w:type="dxa"/>
            <w:tcBorders>
              <w:top w:val="single" w:sz="4" w:space="0" w:color="auto"/>
              <w:left w:val="single" w:sz="6" w:space="0" w:color="auto"/>
              <w:bottom w:val="single" w:sz="4" w:space="0" w:color="auto"/>
              <w:right w:val="single" w:sz="6" w:space="0" w:color="auto"/>
            </w:tcBorders>
            <w:vAlign w:val="center"/>
          </w:tcPr>
          <w:p w:rsidR="00F11C58" w:rsidRPr="005F6D9F" w:rsidRDefault="00C57709" w:rsidP="00C57709">
            <w:pPr>
              <w:autoSpaceDE w:val="0"/>
              <w:autoSpaceDN w:val="0"/>
              <w:adjustRightInd w:val="0"/>
              <w:jc w:val="center"/>
            </w:pPr>
            <w:r>
              <w:t>ф</w:t>
            </w:r>
            <w:r w:rsidR="00F11C58" w:rsidRPr="005F6D9F">
              <w:t>едеральный бюджет</w:t>
            </w:r>
          </w:p>
        </w:tc>
        <w:tc>
          <w:tcPr>
            <w:tcW w:w="992" w:type="dxa"/>
            <w:tcBorders>
              <w:top w:val="single" w:sz="4" w:space="0" w:color="auto"/>
              <w:left w:val="single" w:sz="6" w:space="0" w:color="auto"/>
              <w:bottom w:val="single" w:sz="4" w:space="0" w:color="auto"/>
              <w:right w:val="single" w:sz="6" w:space="0" w:color="auto"/>
            </w:tcBorders>
            <w:vAlign w:val="center"/>
          </w:tcPr>
          <w:p w:rsidR="00F11C58" w:rsidRPr="002F33BA" w:rsidRDefault="00F11C58" w:rsidP="00AD075E">
            <w:pPr>
              <w:jc w:val="center"/>
            </w:pPr>
            <w:r w:rsidRPr="002F33BA">
              <w:t>0,0</w:t>
            </w:r>
          </w:p>
        </w:tc>
        <w:tc>
          <w:tcPr>
            <w:tcW w:w="851" w:type="dxa"/>
            <w:tcBorders>
              <w:top w:val="single" w:sz="4" w:space="0" w:color="auto"/>
              <w:left w:val="single" w:sz="4" w:space="0" w:color="auto"/>
              <w:bottom w:val="single" w:sz="4" w:space="0" w:color="auto"/>
              <w:right w:val="single" w:sz="4" w:space="0" w:color="auto"/>
            </w:tcBorders>
            <w:vAlign w:val="center"/>
          </w:tcPr>
          <w:p w:rsidR="00F11C58" w:rsidRPr="002F33BA" w:rsidRDefault="00F11C58" w:rsidP="00AD075E">
            <w:pPr>
              <w:jc w:val="center"/>
            </w:pPr>
            <w:r w:rsidRPr="002F33BA">
              <w:t>0,0</w:t>
            </w:r>
          </w:p>
        </w:tc>
        <w:tc>
          <w:tcPr>
            <w:tcW w:w="850" w:type="dxa"/>
            <w:tcBorders>
              <w:top w:val="single" w:sz="4" w:space="0" w:color="auto"/>
              <w:left w:val="single" w:sz="4" w:space="0" w:color="auto"/>
              <w:bottom w:val="single" w:sz="4" w:space="0" w:color="auto"/>
              <w:right w:val="single" w:sz="4" w:space="0" w:color="auto"/>
            </w:tcBorders>
            <w:vAlign w:val="center"/>
          </w:tcPr>
          <w:p w:rsidR="00F11C58" w:rsidRPr="002F33BA" w:rsidRDefault="00F11C58" w:rsidP="00AD075E">
            <w:pPr>
              <w:jc w:val="center"/>
            </w:pPr>
            <w:r w:rsidRPr="002F33BA">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1C58" w:rsidRPr="002F33BA" w:rsidRDefault="00F11C58" w:rsidP="00AD075E">
            <w:pPr>
              <w:jc w:val="center"/>
            </w:pPr>
            <w:r w:rsidRPr="002F33BA">
              <w:t>0,0</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F11C58" w:rsidRPr="005F6D9F" w:rsidRDefault="00F11C58" w:rsidP="00AD075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11C58" w:rsidRPr="005F6D9F" w:rsidRDefault="00F11C58" w:rsidP="00AD075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vAlign w:val="center"/>
          </w:tcPr>
          <w:p w:rsidR="00F11C58" w:rsidRPr="005F6D9F" w:rsidRDefault="00F11C58" w:rsidP="00AD075E">
            <w:pPr>
              <w:jc w:val="center"/>
            </w:pPr>
            <w:r w:rsidRPr="005F6D9F">
              <w:t>0,0</w:t>
            </w:r>
          </w:p>
        </w:tc>
      </w:tr>
      <w:tr w:rsidR="004168B2" w:rsidRPr="005F6D9F" w:rsidTr="004168B2">
        <w:trPr>
          <w:trHeight w:val="1366"/>
        </w:trPr>
        <w:tc>
          <w:tcPr>
            <w:tcW w:w="3472" w:type="dxa"/>
            <w:gridSpan w:val="4"/>
            <w:vMerge/>
            <w:tcBorders>
              <w:left w:val="single" w:sz="6" w:space="0" w:color="auto"/>
              <w:right w:val="single" w:sz="6" w:space="0" w:color="auto"/>
            </w:tcBorders>
            <w:vAlign w:val="center"/>
          </w:tcPr>
          <w:p w:rsidR="00F11C58" w:rsidRPr="005F6D9F" w:rsidRDefault="00F11C58" w:rsidP="00AD075E">
            <w:pPr>
              <w:autoSpaceDE w:val="0"/>
              <w:autoSpaceDN w:val="0"/>
              <w:adjustRightInd w:val="0"/>
              <w:ind w:right="-73"/>
              <w:jc w:val="center"/>
            </w:pPr>
          </w:p>
        </w:tc>
        <w:tc>
          <w:tcPr>
            <w:tcW w:w="1418" w:type="dxa"/>
            <w:tcBorders>
              <w:top w:val="single" w:sz="4" w:space="0" w:color="auto"/>
              <w:left w:val="single" w:sz="6" w:space="0" w:color="auto"/>
              <w:bottom w:val="single" w:sz="4" w:space="0" w:color="auto"/>
              <w:right w:val="single" w:sz="6" w:space="0" w:color="auto"/>
            </w:tcBorders>
            <w:vAlign w:val="center"/>
          </w:tcPr>
          <w:p w:rsidR="00F11C58" w:rsidRPr="005F6D9F" w:rsidRDefault="00C57709" w:rsidP="000569D8">
            <w:pPr>
              <w:autoSpaceDE w:val="0"/>
              <w:autoSpaceDN w:val="0"/>
              <w:adjustRightInd w:val="0"/>
              <w:jc w:val="center"/>
            </w:pPr>
            <w:r>
              <w:t>б</w:t>
            </w:r>
            <w:r w:rsidR="00F11C58" w:rsidRPr="005F6D9F">
              <w:t>юджет Ханты-Мансийского автономного округа - Югры</w:t>
            </w:r>
          </w:p>
        </w:tc>
        <w:tc>
          <w:tcPr>
            <w:tcW w:w="992" w:type="dxa"/>
            <w:tcBorders>
              <w:top w:val="single" w:sz="4" w:space="0" w:color="auto"/>
              <w:left w:val="single" w:sz="6" w:space="0" w:color="auto"/>
              <w:bottom w:val="single" w:sz="4" w:space="0" w:color="auto"/>
              <w:right w:val="single" w:sz="6" w:space="0" w:color="auto"/>
            </w:tcBorders>
            <w:vAlign w:val="center"/>
          </w:tcPr>
          <w:p w:rsidR="00F11C58" w:rsidRPr="005F6D9F" w:rsidRDefault="00F11C58" w:rsidP="00AD075E">
            <w:pPr>
              <w:jc w:val="center"/>
            </w:pPr>
            <w:r w:rsidRPr="005F6D9F">
              <w:t>9</w:t>
            </w:r>
            <w:r w:rsidR="00FC33FB">
              <w:t xml:space="preserve"> </w:t>
            </w:r>
            <w:r w:rsidRPr="005F6D9F">
              <w:t>942,0</w:t>
            </w:r>
          </w:p>
        </w:tc>
        <w:tc>
          <w:tcPr>
            <w:tcW w:w="851" w:type="dxa"/>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ind w:left="-13" w:right="-73"/>
              <w:jc w:val="center"/>
            </w:pPr>
            <w:r w:rsidRPr="005F6D9F">
              <w:t>828,5</w:t>
            </w:r>
          </w:p>
        </w:tc>
        <w:tc>
          <w:tcPr>
            <w:tcW w:w="850" w:type="dxa"/>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ind w:left="-13" w:right="-73"/>
              <w:jc w:val="center"/>
            </w:pPr>
            <w:r w:rsidRPr="005F6D9F">
              <w:t>828,5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ind w:left="-13" w:right="-73"/>
              <w:jc w:val="center"/>
            </w:pPr>
            <w:r w:rsidRPr="005F6D9F">
              <w:t>828,5</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F11C58" w:rsidRPr="005F6D9F" w:rsidRDefault="00F11C58" w:rsidP="00AD075E">
            <w:pPr>
              <w:ind w:left="-13" w:right="-73"/>
              <w:jc w:val="center"/>
            </w:pPr>
            <w:r w:rsidRPr="005F6D9F">
              <w:t>828,5</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11C58" w:rsidRPr="005F6D9F" w:rsidRDefault="00F11C58" w:rsidP="00AD075E">
            <w:pPr>
              <w:ind w:left="-13" w:right="-73"/>
              <w:jc w:val="center"/>
            </w:pPr>
            <w:r w:rsidRPr="005F6D9F">
              <w:t>828,5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ind w:left="-13" w:right="-73"/>
              <w:jc w:val="center"/>
            </w:pPr>
            <w:r w:rsidRPr="005F6D9F">
              <w:t>828,5</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11C58" w:rsidRPr="005F6D9F" w:rsidRDefault="00F11C58" w:rsidP="00AD075E">
            <w:pPr>
              <w:ind w:left="-13" w:right="-73"/>
              <w:jc w:val="center"/>
            </w:pPr>
            <w:r w:rsidRPr="005F6D9F">
              <w:t>828,5</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11C58" w:rsidRPr="005F6D9F" w:rsidRDefault="00F11C58" w:rsidP="00AD075E">
            <w:pPr>
              <w:ind w:left="-13" w:right="-73"/>
              <w:jc w:val="center"/>
            </w:pPr>
            <w:r w:rsidRPr="005F6D9F">
              <w:t>828,5</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ind w:left="-13" w:right="-73"/>
              <w:jc w:val="center"/>
            </w:pPr>
            <w:r w:rsidRPr="005F6D9F">
              <w:t>828,5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ind w:left="-13" w:right="-73"/>
              <w:jc w:val="center"/>
            </w:pPr>
            <w:r w:rsidRPr="005F6D9F">
              <w:t>828,5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ind w:left="-13" w:right="-73"/>
              <w:jc w:val="center"/>
            </w:pPr>
            <w:r w:rsidRPr="005F6D9F">
              <w:t>828,5</w:t>
            </w:r>
          </w:p>
        </w:tc>
        <w:tc>
          <w:tcPr>
            <w:tcW w:w="856" w:type="dxa"/>
            <w:tcBorders>
              <w:top w:val="single" w:sz="4" w:space="0" w:color="auto"/>
              <w:left w:val="single" w:sz="4" w:space="0" w:color="auto"/>
              <w:bottom w:val="single" w:sz="4" w:space="0" w:color="auto"/>
              <w:right w:val="single" w:sz="6" w:space="0" w:color="auto"/>
            </w:tcBorders>
            <w:vAlign w:val="center"/>
          </w:tcPr>
          <w:p w:rsidR="00F11C58" w:rsidRPr="005F6D9F" w:rsidRDefault="00F11C58" w:rsidP="00AD075E">
            <w:pPr>
              <w:ind w:left="-13" w:right="-73"/>
              <w:jc w:val="center"/>
            </w:pPr>
            <w:r w:rsidRPr="005F6D9F">
              <w:t>828,5</w:t>
            </w:r>
          </w:p>
        </w:tc>
      </w:tr>
      <w:tr w:rsidR="004168B2" w:rsidRPr="005F6D9F" w:rsidTr="004168B2">
        <w:trPr>
          <w:trHeight w:val="506"/>
        </w:trPr>
        <w:tc>
          <w:tcPr>
            <w:tcW w:w="3472" w:type="dxa"/>
            <w:gridSpan w:val="4"/>
            <w:vMerge/>
            <w:tcBorders>
              <w:left w:val="single" w:sz="6" w:space="0" w:color="auto"/>
              <w:right w:val="single" w:sz="6" w:space="0" w:color="auto"/>
            </w:tcBorders>
            <w:vAlign w:val="center"/>
          </w:tcPr>
          <w:p w:rsidR="00F11C58" w:rsidRPr="005F6D9F" w:rsidRDefault="00F11C58" w:rsidP="00AD075E">
            <w:pPr>
              <w:autoSpaceDE w:val="0"/>
              <w:autoSpaceDN w:val="0"/>
              <w:adjustRightInd w:val="0"/>
              <w:ind w:right="-73"/>
              <w:jc w:val="center"/>
            </w:pPr>
          </w:p>
        </w:tc>
        <w:tc>
          <w:tcPr>
            <w:tcW w:w="1418" w:type="dxa"/>
            <w:tcBorders>
              <w:top w:val="single" w:sz="4" w:space="0" w:color="auto"/>
              <w:left w:val="single" w:sz="6" w:space="0" w:color="auto"/>
              <w:bottom w:val="single" w:sz="4" w:space="0" w:color="auto"/>
              <w:right w:val="single" w:sz="6" w:space="0" w:color="auto"/>
            </w:tcBorders>
            <w:vAlign w:val="center"/>
          </w:tcPr>
          <w:p w:rsidR="00F11C58" w:rsidRPr="005F6D9F" w:rsidRDefault="00D72BE7" w:rsidP="00AD075E">
            <w:pPr>
              <w:autoSpaceDE w:val="0"/>
              <w:autoSpaceDN w:val="0"/>
              <w:adjustRightInd w:val="0"/>
              <w:ind w:right="-73"/>
              <w:jc w:val="center"/>
            </w:pPr>
            <w:r>
              <w:t>местный б</w:t>
            </w:r>
            <w:r w:rsidRPr="005F6D9F">
              <w:t>юджет</w:t>
            </w:r>
          </w:p>
        </w:tc>
        <w:tc>
          <w:tcPr>
            <w:tcW w:w="992" w:type="dxa"/>
            <w:tcBorders>
              <w:top w:val="single" w:sz="4" w:space="0" w:color="auto"/>
              <w:left w:val="single" w:sz="6" w:space="0" w:color="auto"/>
              <w:bottom w:val="single" w:sz="4" w:space="0" w:color="auto"/>
              <w:right w:val="single" w:sz="6" w:space="0" w:color="auto"/>
            </w:tcBorders>
            <w:vAlign w:val="center"/>
          </w:tcPr>
          <w:p w:rsidR="00F11C58" w:rsidRPr="00636C9E" w:rsidRDefault="00FC33FB" w:rsidP="00AD075E">
            <w:pPr>
              <w:jc w:val="center"/>
              <w:rPr>
                <w:iCs/>
                <w:highlight w:val="yellow"/>
              </w:rPr>
            </w:pPr>
            <w:r>
              <w:rPr>
                <w:iCs/>
              </w:rPr>
              <w:t>290 005,0</w:t>
            </w:r>
          </w:p>
        </w:tc>
        <w:tc>
          <w:tcPr>
            <w:tcW w:w="851" w:type="dxa"/>
            <w:tcBorders>
              <w:top w:val="single" w:sz="4" w:space="0" w:color="auto"/>
              <w:left w:val="single" w:sz="4" w:space="0" w:color="auto"/>
              <w:bottom w:val="single" w:sz="4" w:space="0" w:color="auto"/>
              <w:right w:val="single" w:sz="4" w:space="0" w:color="auto"/>
            </w:tcBorders>
            <w:vAlign w:val="center"/>
          </w:tcPr>
          <w:p w:rsidR="00F11C58" w:rsidRPr="00636C9E" w:rsidRDefault="00FC33FB" w:rsidP="00AD075E">
            <w:pPr>
              <w:jc w:val="center"/>
              <w:rPr>
                <w:iCs/>
                <w:highlight w:val="yellow"/>
              </w:rPr>
            </w:pPr>
            <w:r>
              <w:rPr>
                <w:iCs/>
              </w:rPr>
              <w:t>24 269,1</w:t>
            </w:r>
          </w:p>
        </w:tc>
        <w:tc>
          <w:tcPr>
            <w:tcW w:w="850" w:type="dxa"/>
            <w:tcBorders>
              <w:top w:val="single" w:sz="4" w:space="0" w:color="auto"/>
              <w:left w:val="single" w:sz="4" w:space="0" w:color="auto"/>
              <w:bottom w:val="single" w:sz="4" w:space="0" w:color="auto"/>
              <w:right w:val="single" w:sz="4" w:space="0" w:color="auto"/>
            </w:tcBorders>
            <w:vAlign w:val="center"/>
          </w:tcPr>
          <w:p w:rsidR="00F11C58" w:rsidRPr="002F33BA" w:rsidRDefault="00F11C58" w:rsidP="00AD075E">
            <w:pPr>
              <w:jc w:val="center"/>
              <w:rPr>
                <w:iCs/>
              </w:rPr>
            </w:pPr>
            <w:r w:rsidRPr="002F33BA">
              <w:rPr>
                <w:iCs/>
              </w:rPr>
              <w:t>24</w:t>
            </w:r>
            <w:r w:rsidR="00FC33FB">
              <w:rPr>
                <w:iCs/>
              </w:rPr>
              <w:t xml:space="preserve"> </w:t>
            </w:r>
            <w:r w:rsidRPr="002F33BA">
              <w:rPr>
                <w:iCs/>
              </w:rPr>
              <w:t>087,8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1C58" w:rsidRPr="002F33BA" w:rsidRDefault="00F11C58" w:rsidP="00AD075E">
            <w:pPr>
              <w:jc w:val="center"/>
              <w:rPr>
                <w:iCs/>
              </w:rPr>
            </w:pPr>
            <w:r w:rsidRPr="002F33BA">
              <w:rPr>
                <w:iCs/>
              </w:rPr>
              <w:t>24</w:t>
            </w:r>
            <w:r w:rsidR="00FC33FB">
              <w:rPr>
                <w:iCs/>
              </w:rPr>
              <w:t xml:space="preserve"> </w:t>
            </w:r>
            <w:r w:rsidRPr="002F33BA">
              <w:rPr>
                <w:iCs/>
              </w:rPr>
              <w:t>260,3</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F11C58" w:rsidRPr="005F6D9F" w:rsidRDefault="00F11C58" w:rsidP="00AD075E">
            <w:pPr>
              <w:jc w:val="center"/>
              <w:rPr>
                <w:iCs/>
              </w:rPr>
            </w:pPr>
            <w:r w:rsidRPr="005F6D9F">
              <w:rPr>
                <w:iCs/>
              </w:rPr>
              <w:t>24</w:t>
            </w:r>
            <w:r w:rsidR="00FC33FB">
              <w:rPr>
                <w:iCs/>
              </w:rPr>
              <w:t xml:space="preserve"> </w:t>
            </w:r>
            <w:r w:rsidRPr="005F6D9F">
              <w:rPr>
                <w:iCs/>
              </w:rPr>
              <w:t>076,2</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11C58" w:rsidRPr="005F6D9F" w:rsidRDefault="00F11C58" w:rsidP="00AD075E">
            <w:pPr>
              <w:jc w:val="center"/>
              <w:rPr>
                <w:iCs/>
              </w:rPr>
            </w:pPr>
            <w:r w:rsidRPr="005F6D9F">
              <w:rPr>
                <w:iCs/>
              </w:rPr>
              <w:t>24</w:t>
            </w:r>
            <w:r w:rsidR="00FC33FB">
              <w:rPr>
                <w:iCs/>
              </w:rPr>
              <w:t xml:space="preserve"> </w:t>
            </w:r>
            <w:r w:rsidRPr="005F6D9F">
              <w:rPr>
                <w:iCs/>
              </w:rPr>
              <w:t>222,4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rPr>
                <w:iCs/>
              </w:rPr>
            </w:pPr>
            <w:r w:rsidRPr="005F6D9F">
              <w:rPr>
                <w:iCs/>
              </w:rPr>
              <w:t>24</w:t>
            </w:r>
            <w:r w:rsidR="00FC33FB">
              <w:rPr>
                <w:iCs/>
              </w:rPr>
              <w:t xml:space="preserve"> </w:t>
            </w:r>
            <w:r w:rsidRPr="005F6D9F">
              <w:rPr>
                <w:iCs/>
              </w:rPr>
              <w:t>103,2</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11C58" w:rsidRPr="005F6D9F" w:rsidRDefault="00F11C58" w:rsidP="00AD075E">
            <w:pPr>
              <w:jc w:val="center"/>
              <w:rPr>
                <w:iCs/>
              </w:rPr>
            </w:pPr>
            <w:r w:rsidRPr="005F6D9F">
              <w:rPr>
                <w:iCs/>
              </w:rPr>
              <w:t>24</w:t>
            </w:r>
            <w:r w:rsidR="00FC33FB">
              <w:rPr>
                <w:iCs/>
              </w:rPr>
              <w:t xml:space="preserve"> </w:t>
            </w:r>
            <w:r w:rsidRPr="005F6D9F">
              <w:rPr>
                <w:iCs/>
              </w:rPr>
              <w:t>254,0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11C58" w:rsidRPr="005F6D9F" w:rsidRDefault="00F11C58" w:rsidP="00AD075E">
            <w:pPr>
              <w:jc w:val="center"/>
              <w:rPr>
                <w:iCs/>
              </w:rPr>
            </w:pPr>
            <w:r w:rsidRPr="005F6D9F">
              <w:rPr>
                <w:iCs/>
              </w:rPr>
              <w:t>24</w:t>
            </w:r>
            <w:r w:rsidR="00FC33FB">
              <w:rPr>
                <w:iCs/>
              </w:rPr>
              <w:t xml:space="preserve"> </w:t>
            </w:r>
            <w:r w:rsidRPr="005F6D9F">
              <w:rPr>
                <w:iCs/>
              </w:rPr>
              <w:t>076,2</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rPr>
                <w:iCs/>
              </w:rPr>
            </w:pPr>
            <w:r w:rsidRPr="005F6D9F">
              <w:rPr>
                <w:iCs/>
              </w:rPr>
              <w:t>24</w:t>
            </w:r>
            <w:r w:rsidR="00FC33FB">
              <w:rPr>
                <w:iCs/>
              </w:rPr>
              <w:t xml:space="preserve"> </w:t>
            </w:r>
            <w:r w:rsidRPr="005F6D9F">
              <w:rPr>
                <w:iCs/>
              </w:rPr>
              <w:t>222,4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rPr>
                <w:iCs/>
              </w:rPr>
            </w:pPr>
            <w:r w:rsidRPr="005F6D9F">
              <w:rPr>
                <w:iCs/>
              </w:rPr>
              <w:t>24</w:t>
            </w:r>
            <w:r w:rsidR="00FC33FB">
              <w:rPr>
                <w:iCs/>
              </w:rPr>
              <w:t xml:space="preserve"> </w:t>
            </w:r>
            <w:r w:rsidRPr="005F6D9F">
              <w:rPr>
                <w:iCs/>
              </w:rPr>
              <w:t>076,2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rPr>
                <w:iCs/>
              </w:rPr>
            </w:pPr>
            <w:r w:rsidRPr="005F6D9F">
              <w:rPr>
                <w:iCs/>
              </w:rPr>
              <w:t>24</w:t>
            </w:r>
            <w:r w:rsidR="00FC33FB">
              <w:rPr>
                <w:iCs/>
              </w:rPr>
              <w:t xml:space="preserve"> </w:t>
            </w:r>
            <w:r w:rsidRPr="005F6D9F">
              <w:rPr>
                <w:iCs/>
              </w:rPr>
              <w:t>249,4</w:t>
            </w:r>
          </w:p>
        </w:tc>
        <w:tc>
          <w:tcPr>
            <w:tcW w:w="856" w:type="dxa"/>
            <w:tcBorders>
              <w:top w:val="single" w:sz="4" w:space="0" w:color="auto"/>
              <w:left w:val="single" w:sz="4" w:space="0" w:color="auto"/>
              <w:bottom w:val="single" w:sz="4" w:space="0" w:color="auto"/>
              <w:right w:val="single" w:sz="6" w:space="0" w:color="auto"/>
            </w:tcBorders>
            <w:vAlign w:val="center"/>
          </w:tcPr>
          <w:p w:rsidR="00F11C58" w:rsidRPr="005F6D9F" w:rsidRDefault="00F11C58" w:rsidP="00AD075E">
            <w:pPr>
              <w:jc w:val="center"/>
              <w:rPr>
                <w:iCs/>
              </w:rPr>
            </w:pPr>
            <w:r w:rsidRPr="005F6D9F">
              <w:rPr>
                <w:iCs/>
              </w:rPr>
              <w:t>24</w:t>
            </w:r>
            <w:r w:rsidR="00FC33FB">
              <w:rPr>
                <w:iCs/>
              </w:rPr>
              <w:t xml:space="preserve"> </w:t>
            </w:r>
            <w:r w:rsidRPr="005F6D9F">
              <w:rPr>
                <w:iCs/>
              </w:rPr>
              <w:t>107,8</w:t>
            </w:r>
          </w:p>
        </w:tc>
      </w:tr>
      <w:tr w:rsidR="004168B2" w:rsidRPr="005F6D9F" w:rsidTr="004168B2">
        <w:trPr>
          <w:trHeight w:val="177"/>
        </w:trPr>
        <w:tc>
          <w:tcPr>
            <w:tcW w:w="3472" w:type="dxa"/>
            <w:gridSpan w:val="4"/>
            <w:vMerge/>
            <w:tcBorders>
              <w:left w:val="single" w:sz="6" w:space="0" w:color="auto"/>
              <w:bottom w:val="single" w:sz="4" w:space="0" w:color="auto"/>
              <w:right w:val="single" w:sz="6" w:space="0" w:color="auto"/>
            </w:tcBorders>
            <w:vAlign w:val="center"/>
          </w:tcPr>
          <w:p w:rsidR="00F11C58" w:rsidRPr="005F6D9F" w:rsidRDefault="00F11C58" w:rsidP="00AD075E">
            <w:pPr>
              <w:autoSpaceDE w:val="0"/>
              <w:autoSpaceDN w:val="0"/>
              <w:adjustRightInd w:val="0"/>
              <w:ind w:right="-73"/>
              <w:jc w:val="center"/>
            </w:pPr>
          </w:p>
        </w:tc>
        <w:tc>
          <w:tcPr>
            <w:tcW w:w="1418" w:type="dxa"/>
            <w:tcBorders>
              <w:top w:val="single" w:sz="4" w:space="0" w:color="auto"/>
              <w:left w:val="single" w:sz="6" w:space="0" w:color="auto"/>
              <w:bottom w:val="single" w:sz="4" w:space="0" w:color="auto"/>
              <w:right w:val="single" w:sz="6" w:space="0" w:color="auto"/>
            </w:tcBorders>
            <w:vAlign w:val="center"/>
          </w:tcPr>
          <w:p w:rsidR="00F11C58" w:rsidRPr="005F6D9F" w:rsidRDefault="00C57709" w:rsidP="000569D8">
            <w:pPr>
              <w:autoSpaceDE w:val="0"/>
              <w:autoSpaceDN w:val="0"/>
              <w:adjustRightInd w:val="0"/>
              <w:ind w:right="-73"/>
              <w:jc w:val="center"/>
            </w:pPr>
            <w:r>
              <w:t>и</w:t>
            </w:r>
            <w:r w:rsidR="00F11C58" w:rsidRPr="005F6D9F">
              <w:t xml:space="preserve">ные источники финансирования </w:t>
            </w:r>
          </w:p>
        </w:tc>
        <w:tc>
          <w:tcPr>
            <w:tcW w:w="992" w:type="dxa"/>
            <w:tcBorders>
              <w:top w:val="single" w:sz="4" w:space="0" w:color="auto"/>
              <w:left w:val="single" w:sz="6" w:space="0" w:color="auto"/>
              <w:bottom w:val="single" w:sz="4" w:space="0" w:color="auto"/>
              <w:right w:val="single" w:sz="6" w:space="0" w:color="auto"/>
            </w:tcBorders>
            <w:vAlign w:val="center"/>
          </w:tcPr>
          <w:p w:rsidR="00F11C58" w:rsidRPr="005F6D9F" w:rsidRDefault="00F11C58" w:rsidP="00AD075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6" w:space="0" w:color="auto"/>
            </w:tcBorders>
            <w:vAlign w:val="center"/>
          </w:tcPr>
          <w:p w:rsidR="00F11C58" w:rsidRPr="005F6D9F" w:rsidRDefault="00F11C58" w:rsidP="00AD075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vAlign w:val="center"/>
          </w:tcPr>
          <w:p w:rsidR="00F11C58" w:rsidRPr="005F6D9F" w:rsidRDefault="00F11C58" w:rsidP="00AD075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11C58" w:rsidRPr="005F6D9F" w:rsidRDefault="00F11C58" w:rsidP="00AD075E">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vAlign w:val="center"/>
          </w:tcPr>
          <w:p w:rsidR="00F11C58" w:rsidRPr="005F6D9F" w:rsidRDefault="00F11C58" w:rsidP="00AD075E">
            <w:pPr>
              <w:jc w:val="center"/>
            </w:pPr>
            <w:r w:rsidRPr="005F6D9F">
              <w:t>0,0</w:t>
            </w:r>
          </w:p>
        </w:tc>
      </w:tr>
      <w:tr w:rsidR="00D72BE7" w:rsidRPr="005F6D9F" w:rsidTr="002207F6">
        <w:trPr>
          <w:trHeight w:val="195"/>
        </w:trPr>
        <w:tc>
          <w:tcPr>
            <w:tcW w:w="3472" w:type="dxa"/>
            <w:gridSpan w:val="4"/>
            <w:vMerge w:val="restart"/>
            <w:tcBorders>
              <w:top w:val="single" w:sz="4" w:space="0" w:color="auto"/>
              <w:left w:val="single" w:sz="4" w:space="0" w:color="auto"/>
              <w:right w:val="single" w:sz="4" w:space="0" w:color="auto"/>
            </w:tcBorders>
            <w:shd w:val="clear" w:color="auto" w:fill="FFFFFF" w:themeFill="background1"/>
            <w:vAlign w:val="center"/>
          </w:tcPr>
          <w:p w:rsidR="00D72BE7" w:rsidRPr="005F6D9F" w:rsidRDefault="0090305E" w:rsidP="00D72BE7">
            <w:pPr>
              <w:autoSpaceDE w:val="0"/>
              <w:autoSpaceDN w:val="0"/>
              <w:adjustRightInd w:val="0"/>
              <w:ind w:right="-74"/>
            </w:pPr>
            <w:r>
              <w:t>Инвестиции в объекты муниципальной собственности</w:t>
            </w:r>
          </w:p>
        </w:tc>
        <w:tc>
          <w:tcPr>
            <w:tcW w:w="141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72BE7" w:rsidRPr="005F6D9F" w:rsidRDefault="00C57709" w:rsidP="00AD075E">
            <w:pPr>
              <w:autoSpaceDE w:val="0"/>
              <w:autoSpaceDN w:val="0"/>
              <w:adjustRightInd w:val="0"/>
              <w:ind w:right="-73"/>
              <w:jc w:val="center"/>
            </w:pPr>
            <w:r>
              <w:t>в</w:t>
            </w:r>
            <w:r w:rsidR="00D72BE7" w:rsidRPr="005F6D9F">
              <w:t>сего</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D72BE7" w:rsidRPr="005F6D9F" w:rsidRDefault="00D72BE7" w:rsidP="00AD075E">
            <w:pPr>
              <w:jc w:val="center"/>
              <w:rPr>
                <w:bCs/>
              </w:rPr>
            </w:pPr>
            <w:r w:rsidRPr="005F6D9F">
              <w:rPr>
                <w:bC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rPr>
                <w:bCs/>
              </w:rPr>
            </w:pPr>
            <w:r w:rsidRPr="005F6D9F">
              <w:rPr>
                <w:b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rPr>
                <w:bCs/>
              </w:rPr>
            </w:pPr>
            <w:r w:rsidRPr="005F6D9F">
              <w:rPr>
                <w:bCs/>
              </w:rPr>
              <w:t>-</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72BE7" w:rsidRPr="005F6D9F" w:rsidRDefault="00D72BE7" w:rsidP="00AD075E">
            <w:pPr>
              <w:jc w:val="center"/>
            </w:pPr>
            <w:r w:rsidRPr="005F6D9F">
              <w:t>-</w:t>
            </w:r>
          </w:p>
        </w:tc>
        <w:tc>
          <w:tcPr>
            <w:tcW w:w="851"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rPr>
                <w:bCs/>
              </w:rPr>
            </w:pPr>
            <w:r w:rsidRPr="005F6D9F">
              <w:rPr>
                <w:bCs/>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1"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72BE7" w:rsidRPr="005F6D9F" w:rsidRDefault="00D72BE7" w:rsidP="00AD075E">
            <w:pPr>
              <w:jc w:val="center"/>
              <w:rPr>
                <w:bCs/>
              </w:rPr>
            </w:pPr>
            <w:r w:rsidRPr="005F6D9F">
              <w:rPr>
                <w:bCs/>
              </w:rPr>
              <w:t>-</w:t>
            </w:r>
          </w:p>
        </w:tc>
        <w:tc>
          <w:tcPr>
            <w:tcW w:w="850"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rPr>
                <w:bCs/>
              </w:rPr>
            </w:pPr>
            <w:r w:rsidRPr="005F6D9F">
              <w:rPr>
                <w:bCs/>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rPr>
                <w:bCs/>
              </w:rPr>
            </w:pPr>
            <w:r w:rsidRPr="005F6D9F">
              <w:rPr>
                <w:bCs/>
              </w:rPr>
              <w:t>-</w:t>
            </w:r>
          </w:p>
        </w:tc>
        <w:tc>
          <w:tcPr>
            <w:tcW w:w="856"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72BE7" w:rsidRPr="005F6D9F" w:rsidRDefault="00D72BE7" w:rsidP="00AD075E">
            <w:pPr>
              <w:jc w:val="center"/>
            </w:pPr>
            <w:r w:rsidRPr="005F6D9F">
              <w:t>-</w:t>
            </w:r>
          </w:p>
        </w:tc>
      </w:tr>
      <w:tr w:rsidR="00D72BE7" w:rsidRPr="005F6D9F" w:rsidTr="002207F6">
        <w:trPr>
          <w:trHeight w:val="230"/>
        </w:trPr>
        <w:tc>
          <w:tcPr>
            <w:tcW w:w="3472" w:type="dxa"/>
            <w:gridSpan w:val="4"/>
            <w:vMerge/>
            <w:tcBorders>
              <w:left w:val="single" w:sz="4" w:space="0" w:color="auto"/>
              <w:right w:val="single" w:sz="4" w:space="0" w:color="auto"/>
            </w:tcBorders>
            <w:shd w:val="clear" w:color="auto" w:fill="FFFFFF" w:themeFill="background1"/>
            <w:vAlign w:val="center"/>
          </w:tcPr>
          <w:p w:rsidR="00D72BE7" w:rsidRPr="005F6D9F" w:rsidRDefault="00D72BE7" w:rsidP="00AD075E">
            <w:pPr>
              <w:autoSpaceDE w:val="0"/>
              <w:autoSpaceDN w:val="0"/>
              <w:adjustRightInd w:val="0"/>
              <w:ind w:right="-73"/>
              <w:jc w:val="center"/>
            </w:pPr>
          </w:p>
        </w:tc>
        <w:tc>
          <w:tcPr>
            <w:tcW w:w="141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72BE7" w:rsidRPr="005F6D9F" w:rsidRDefault="004168B2" w:rsidP="004168B2">
            <w:pPr>
              <w:autoSpaceDE w:val="0"/>
              <w:autoSpaceDN w:val="0"/>
              <w:adjustRightInd w:val="0"/>
              <w:jc w:val="center"/>
            </w:pPr>
            <w:r>
              <w:t>ф</w:t>
            </w:r>
            <w:r w:rsidR="00D72BE7" w:rsidRPr="005F6D9F">
              <w:t>едеральный бюджет</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D72BE7" w:rsidRPr="005F6D9F" w:rsidRDefault="00D72BE7" w:rsidP="00AD075E">
            <w:pPr>
              <w:jc w:val="center"/>
            </w:pPr>
            <w:r w:rsidRPr="005F6D9F">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72BE7" w:rsidRPr="005F6D9F" w:rsidRDefault="00D72BE7" w:rsidP="00AD075E">
            <w:pPr>
              <w:jc w:val="center"/>
            </w:pPr>
            <w:r w:rsidRPr="005F6D9F">
              <w:t>-</w:t>
            </w:r>
          </w:p>
        </w:tc>
        <w:tc>
          <w:tcPr>
            <w:tcW w:w="851"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1"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72BE7" w:rsidRPr="005F6D9F" w:rsidRDefault="00D72BE7" w:rsidP="00AD075E">
            <w:pPr>
              <w:jc w:val="center"/>
            </w:pPr>
            <w:r w:rsidRPr="005F6D9F">
              <w:t>-</w:t>
            </w:r>
          </w:p>
        </w:tc>
        <w:tc>
          <w:tcPr>
            <w:tcW w:w="850"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6"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72BE7" w:rsidRPr="005F6D9F" w:rsidRDefault="00D72BE7" w:rsidP="00AD075E">
            <w:pPr>
              <w:jc w:val="center"/>
            </w:pPr>
            <w:r w:rsidRPr="005F6D9F">
              <w:t>-</w:t>
            </w:r>
          </w:p>
        </w:tc>
      </w:tr>
      <w:tr w:rsidR="00D72BE7" w:rsidRPr="005F6D9F" w:rsidTr="002207F6">
        <w:trPr>
          <w:trHeight w:val="841"/>
        </w:trPr>
        <w:tc>
          <w:tcPr>
            <w:tcW w:w="3472" w:type="dxa"/>
            <w:gridSpan w:val="4"/>
            <w:vMerge/>
            <w:tcBorders>
              <w:left w:val="single" w:sz="4" w:space="0" w:color="auto"/>
              <w:right w:val="single" w:sz="4" w:space="0" w:color="auto"/>
            </w:tcBorders>
            <w:shd w:val="clear" w:color="auto" w:fill="FFFFFF" w:themeFill="background1"/>
            <w:vAlign w:val="center"/>
          </w:tcPr>
          <w:p w:rsidR="00D72BE7" w:rsidRPr="005F6D9F" w:rsidRDefault="00D72BE7" w:rsidP="00AD075E">
            <w:pPr>
              <w:autoSpaceDE w:val="0"/>
              <w:autoSpaceDN w:val="0"/>
              <w:adjustRightInd w:val="0"/>
              <w:ind w:right="-73"/>
              <w:jc w:val="center"/>
            </w:pPr>
          </w:p>
        </w:tc>
        <w:tc>
          <w:tcPr>
            <w:tcW w:w="141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72BE7" w:rsidRPr="005F6D9F" w:rsidRDefault="00D72BE7" w:rsidP="00D72BE7">
            <w:pPr>
              <w:autoSpaceDE w:val="0"/>
              <w:autoSpaceDN w:val="0"/>
              <w:adjustRightInd w:val="0"/>
              <w:jc w:val="center"/>
            </w:pPr>
            <w:r>
              <w:t>б</w:t>
            </w:r>
            <w:r w:rsidRPr="005F6D9F">
              <w:t>юджет Ханты-</w:t>
            </w:r>
            <w:r>
              <w:t>М</w:t>
            </w:r>
            <w:r w:rsidRPr="005F6D9F">
              <w:t>ансийского автономного округа - Югры</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D72BE7" w:rsidRPr="005F6D9F" w:rsidRDefault="00D72BE7" w:rsidP="00AD075E">
            <w:pPr>
              <w:jc w:val="center"/>
            </w:pPr>
            <w:r w:rsidRPr="005F6D9F">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72BE7" w:rsidRPr="005F6D9F" w:rsidRDefault="00D72BE7" w:rsidP="00AD075E">
            <w:pPr>
              <w:jc w:val="center"/>
            </w:pPr>
            <w:r w:rsidRPr="005F6D9F">
              <w:t>-</w:t>
            </w:r>
          </w:p>
        </w:tc>
        <w:tc>
          <w:tcPr>
            <w:tcW w:w="851"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1"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72BE7" w:rsidRPr="005F6D9F" w:rsidRDefault="00D72BE7" w:rsidP="00AD075E">
            <w:pPr>
              <w:jc w:val="center"/>
            </w:pPr>
            <w:r w:rsidRPr="005F6D9F">
              <w:t>-</w:t>
            </w:r>
          </w:p>
        </w:tc>
        <w:tc>
          <w:tcPr>
            <w:tcW w:w="850"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6"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72BE7" w:rsidRPr="005F6D9F" w:rsidRDefault="00D72BE7" w:rsidP="00AD075E">
            <w:pPr>
              <w:jc w:val="center"/>
            </w:pPr>
            <w:r w:rsidRPr="005F6D9F">
              <w:t>-</w:t>
            </w:r>
          </w:p>
        </w:tc>
      </w:tr>
      <w:tr w:rsidR="00D72BE7" w:rsidRPr="005F6D9F" w:rsidTr="002207F6">
        <w:trPr>
          <w:trHeight w:val="422"/>
        </w:trPr>
        <w:tc>
          <w:tcPr>
            <w:tcW w:w="3472" w:type="dxa"/>
            <w:gridSpan w:val="4"/>
            <w:vMerge/>
            <w:tcBorders>
              <w:left w:val="single" w:sz="4" w:space="0" w:color="auto"/>
              <w:right w:val="single" w:sz="4" w:space="0" w:color="auto"/>
            </w:tcBorders>
            <w:shd w:val="clear" w:color="auto" w:fill="FFFFFF" w:themeFill="background1"/>
            <w:vAlign w:val="center"/>
          </w:tcPr>
          <w:p w:rsidR="00D72BE7" w:rsidRPr="005F6D9F" w:rsidRDefault="00D72BE7" w:rsidP="00AD075E">
            <w:pPr>
              <w:autoSpaceDE w:val="0"/>
              <w:autoSpaceDN w:val="0"/>
              <w:adjustRightInd w:val="0"/>
              <w:ind w:right="-73"/>
            </w:pPr>
          </w:p>
        </w:tc>
        <w:tc>
          <w:tcPr>
            <w:tcW w:w="141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72BE7" w:rsidRPr="005F6D9F" w:rsidRDefault="004168B2" w:rsidP="00AD075E">
            <w:pPr>
              <w:autoSpaceDE w:val="0"/>
              <w:autoSpaceDN w:val="0"/>
              <w:adjustRightInd w:val="0"/>
              <w:ind w:right="-73"/>
              <w:jc w:val="center"/>
            </w:pPr>
            <w:r>
              <w:t>местный б</w:t>
            </w:r>
            <w:r w:rsidRPr="005F6D9F">
              <w:t>юджет</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D72BE7" w:rsidRPr="005F6D9F" w:rsidRDefault="00D72BE7" w:rsidP="00AD075E">
            <w:pPr>
              <w:jc w:val="center"/>
            </w:pPr>
            <w:r w:rsidRPr="005F6D9F">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72BE7" w:rsidRPr="005F6D9F" w:rsidRDefault="00D72BE7" w:rsidP="00AD075E">
            <w:pPr>
              <w:jc w:val="center"/>
            </w:pPr>
            <w:r w:rsidRPr="005F6D9F">
              <w:t>-</w:t>
            </w:r>
          </w:p>
        </w:tc>
        <w:tc>
          <w:tcPr>
            <w:tcW w:w="851"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1"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72BE7" w:rsidRPr="005F6D9F" w:rsidRDefault="00D72BE7" w:rsidP="00AD075E">
            <w:pPr>
              <w:jc w:val="center"/>
            </w:pPr>
            <w:r w:rsidRPr="005F6D9F">
              <w:t>-</w:t>
            </w:r>
          </w:p>
        </w:tc>
        <w:tc>
          <w:tcPr>
            <w:tcW w:w="850"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6"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72BE7" w:rsidRPr="005F6D9F" w:rsidRDefault="00D72BE7" w:rsidP="00AD075E">
            <w:pPr>
              <w:jc w:val="center"/>
            </w:pPr>
            <w:r w:rsidRPr="005F6D9F">
              <w:t>-</w:t>
            </w:r>
          </w:p>
        </w:tc>
      </w:tr>
      <w:tr w:rsidR="00D72BE7" w:rsidRPr="005F6D9F" w:rsidTr="002207F6">
        <w:trPr>
          <w:trHeight w:val="422"/>
        </w:trPr>
        <w:tc>
          <w:tcPr>
            <w:tcW w:w="3472" w:type="dxa"/>
            <w:gridSpan w:val="4"/>
            <w:vMerge/>
            <w:tcBorders>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autoSpaceDE w:val="0"/>
              <w:autoSpaceDN w:val="0"/>
              <w:adjustRightInd w:val="0"/>
              <w:ind w:right="-73"/>
            </w:pPr>
          </w:p>
        </w:tc>
        <w:tc>
          <w:tcPr>
            <w:tcW w:w="141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72BE7" w:rsidRPr="005F6D9F" w:rsidRDefault="00C57709" w:rsidP="000569D8">
            <w:pPr>
              <w:autoSpaceDE w:val="0"/>
              <w:autoSpaceDN w:val="0"/>
              <w:adjustRightInd w:val="0"/>
              <w:ind w:right="-73"/>
              <w:jc w:val="center"/>
            </w:pPr>
            <w:r>
              <w:t>и</w:t>
            </w:r>
            <w:r w:rsidR="00D72BE7" w:rsidRPr="005F6D9F">
              <w:t xml:space="preserve">ные источники финансирования </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D72BE7" w:rsidRPr="005F6D9F" w:rsidRDefault="00D72BE7" w:rsidP="00AD075E">
            <w:pPr>
              <w:jc w:val="center"/>
            </w:pPr>
            <w:r w:rsidRPr="005F6D9F">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72BE7" w:rsidRPr="005F6D9F" w:rsidRDefault="00D72BE7" w:rsidP="00AD075E">
            <w:pPr>
              <w:jc w:val="center"/>
            </w:pPr>
            <w:r w:rsidRPr="005F6D9F">
              <w:t>-</w:t>
            </w:r>
          </w:p>
        </w:tc>
        <w:tc>
          <w:tcPr>
            <w:tcW w:w="851"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1"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72BE7" w:rsidRPr="005F6D9F" w:rsidRDefault="00D72BE7" w:rsidP="00AD075E">
            <w:pPr>
              <w:jc w:val="center"/>
            </w:pPr>
            <w:r w:rsidRPr="005F6D9F">
              <w:t>-</w:t>
            </w:r>
          </w:p>
        </w:tc>
        <w:tc>
          <w:tcPr>
            <w:tcW w:w="850"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2BE7" w:rsidRPr="005F6D9F" w:rsidRDefault="00D72BE7" w:rsidP="00AD075E">
            <w:pPr>
              <w:jc w:val="center"/>
            </w:pPr>
            <w:r w:rsidRPr="005F6D9F">
              <w:t>-</w:t>
            </w:r>
          </w:p>
        </w:tc>
        <w:tc>
          <w:tcPr>
            <w:tcW w:w="856"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D72BE7" w:rsidRPr="005F6D9F" w:rsidRDefault="00D72BE7" w:rsidP="00AD075E">
            <w:pPr>
              <w:jc w:val="center"/>
            </w:pPr>
            <w:r w:rsidRPr="005F6D9F">
              <w:t>-</w:t>
            </w:r>
          </w:p>
        </w:tc>
      </w:tr>
      <w:tr w:rsidR="0076568E" w:rsidRPr="005F6D9F" w:rsidTr="002207F6">
        <w:trPr>
          <w:trHeight w:val="195"/>
        </w:trPr>
        <w:tc>
          <w:tcPr>
            <w:tcW w:w="3472" w:type="dxa"/>
            <w:gridSpan w:val="4"/>
            <w:vMerge w:val="restart"/>
            <w:tcBorders>
              <w:top w:val="single" w:sz="4" w:space="0" w:color="auto"/>
              <w:left w:val="single" w:sz="4" w:space="0" w:color="auto"/>
              <w:right w:val="single" w:sz="4" w:space="0" w:color="auto"/>
            </w:tcBorders>
            <w:shd w:val="clear" w:color="auto" w:fill="FFFFFF" w:themeFill="background1"/>
            <w:vAlign w:val="center"/>
          </w:tcPr>
          <w:p w:rsidR="0076568E" w:rsidRPr="005F6D9F" w:rsidRDefault="0076568E" w:rsidP="0076568E">
            <w:pPr>
              <w:autoSpaceDE w:val="0"/>
              <w:autoSpaceDN w:val="0"/>
              <w:adjustRightInd w:val="0"/>
              <w:ind w:right="-74"/>
            </w:pPr>
            <w:r>
              <w:t>Прочие расходы</w:t>
            </w:r>
          </w:p>
        </w:tc>
        <w:tc>
          <w:tcPr>
            <w:tcW w:w="141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76568E" w:rsidRPr="005F6D9F" w:rsidRDefault="0076568E" w:rsidP="0076568E">
            <w:pPr>
              <w:autoSpaceDE w:val="0"/>
              <w:autoSpaceDN w:val="0"/>
              <w:adjustRightInd w:val="0"/>
              <w:ind w:right="-73"/>
              <w:jc w:val="center"/>
            </w:pPr>
            <w:r>
              <w:t>в</w:t>
            </w:r>
            <w:r w:rsidRPr="005F6D9F">
              <w:t>сего</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76568E" w:rsidRPr="00FC33FB" w:rsidRDefault="0076568E" w:rsidP="0076568E">
            <w:pPr>
              <w:jc w:val="center"/>
              <w:rPr>
                <w:bCs/>
              </w:rPr>
            </w:pPr>
            <w:r>
              <w:rPr>
                <w:bCs/>
              </w:rPr>
              <w:t>299 947,0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636C9E" w:rsidRDefault="0076568E" w:rsidP="0076568E">
            <w:pPr>
              <w:jc w:val="center"/>
              <w:rPr>
                <w:highlight w:val="yellow"/>
              </w:rPr>
            </w:pPr>
            <w:r>
              <w:t>25 097,6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2F33BA" w:rsidRDefault="0076568E" w:rsidP="0076568E">
            <w:pPr>
              <w:jc w:val="center"/>
            </w:pPr>
            <w:r w:rsidRPr="002F33BA">
              <w:t>24</w:t>
            </w:r>
            <w:r>
              <w:t xml:space="preserve"> </w:t>
            </w:r>
            <w:r w:rsidRPr="002F33BA">
              <w:t>916,3</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2F33BA" w:rsidRDefault="0076568E" w:rsidP="0076568E">
            <w:pPr>
              <w:jc w:val="center"/>
            </w:pPr>
            <w:r w:rsidRPr="002F33BA">
              <w:t>25</w:t>
            </w:r>
            <w:r>
              <w:t xml:space="preserve"> </w:t>
            </w:r>
            <w:r w:rsidRPr="002F33BA">
              <w:t>088,8</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76568E" w:rsidRPr="005F6D9F" w:rsidRDefault="0076568E" w:rsidP="0076568E">
            <w:pPr>
              <w:jc w:val="center"/>
            </w:pPr>
            <w:r w:rsidRPr="005F6D9F">
              <w:rPr>
                <w:bCs/>
              </w:rPr>
              <w:t>24</w:t>
            </w:r>
            <w:r>
              <w:rPr>
                <w:bCs/>
              </w:rPr>
              <w:t xml:space="preserve"> </w:t>
            </w:r>
            <w:r w:rsidRPr="005F6D9F">
              <w:rPr>
                <w:bCs/>
              </w:rPr>
              <w:t>904,7</w:t>
            </w:r>
          </w:p>
        </w:tc>
        <w:tc>
          <w:tcPr>
            <w:tcW w:w="851"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pPr>
            <w:r w:rsidRPr="005F6D9F">
              <w:rPr>
                <w:bCs/>
              </w:rPr>
              <w:t>25</w:t>
            </w:r>
            <w:r>
              <w:rPr>
                <w:bCs/>
              </w:rPr>
              <w:t xml:space="preserve"> </w:t>
            </w:r>
            <w:r w:rsidRPr="005F6D9F">
              <w:rPr>
                <w:bCs/>
              </w:rPr>
              <w:t>050,9</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pPr>
            <w:r w:rsidRPr="005F6D9F">
              <w:rPr>
                <w:bCs/>
              </w:rPr>
              <w:t>24</w:t>
            </w:r>
            <w:r>
              <w:rPr>
                <w:bCs/>
              </w:rPr>
              <w:t xml:space="preserve"> </w:t>
            </w:r>
            <w:r w:rsidRPr="005F6D9F">
              <w:rPr>
                <w:bCs/>
              </w:rPr>
              <w:t>931,7</w:t>
            </w:r>
          </w:p>
        </w:tc>
        <w:tc>
          <w:tcPr>
            <w:tcW w:w="851"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76568E" w:rsidRPr="005F6D9F" w:rsidRDefault="0076568E" w:rsidP="0076568E">
            <w:pPr>
              <w:jc w:val="center"/>
            </w:pPr>
            <w:r w:rsidRPr="005F6D9F">
              <w:rPr>
                <w:bCs/>
              </w:rPr>
              <w:t>25</w:t>
            </w:r>
            <w:r>
              <w:rPr>
                <w:bCs/>
              </w:rPr>
              <w:t xml:space="preserve"> </w:t>
            </w:r>
            <w:r w:rsidRPr="005F6D9F">
              <w:rPr>
                <w:bCs/>
              </w:rPr>
              <w:t>082,5</w:t>
            </w:r>
          </w:p>
        </w:tc>
        <w:tc>
          <w:tcPr>
            <w:tcW w:w="850"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pPr>
            <w:r w:rsidRPr="005F6D9F">
              <w:rPr>
                <w:bCs/>
              </w:rPr>
              <w:t>24</w:t>
            </w:r>
            <w:r>
              <w:rPr>
                <w:bCs/>
              </w:rPr>
              <w:t xml:space="preserve"> </w:t>
            </w:r>
            <w:r w:rsidRPr="005F6D9F">
              <w:rPr>
                <w:bCs/>
              </w:rPr>
              <w:t>904,7</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pPr>
            <w:r w:rsidRPr="005F6D9F">
              <w:rPr>
                <w:bCs/>
              </w:rPr>
              <w:t>25</w:t>
            </w:r>
            <w:r>
              <w:rPr>
                <w:bCs/>
              </w:rPr>
              <w:t xml:space="preserve"> </w:t>
            </w:r>
            <w:r w:rsidRPr="005F6D9F">
              <w:rPr>
                <w:bCs/>
              </w:rPr>
              <w:t>050,9</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pPr>
            <w:r w:rsidRPr="005F6D9F">
              <w:rPr>
                <w:bCs/>
              </w:rPr>
              <w:t>24</w:t>
            </w:r>
            <w:r>
              <w:rPr>
                <w:bCs/>
              </w:rPr>
              <w:t xml:space="preserve"> </w:t>
            </w:r>
            <w:r w:rsidRPr="005F6D9F">
              <w:rPr>
                <w:bCs/>
              </w:rPr>
              <w:t>904,7</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pPr>
            <w:r w:rsidRPr="005F6D9F">
              <w:rPr>
                <w:bCs/>
              </w:rPr>
              <w:t>25</w:t>
            </w:r>
            <w:r>
              <w:rPr>
                <w:bCs/>
              </w:rPr>
              <w:t xml:space="preserve"> </w:t>
            </w:r>
            <w:r w:rsidRPr="005F6D9F">
              <w:rPr>
                <w:bCs/>
              </w:rPr>
              <w:t>077,9</w:t>
            </w:r>
          </w:p>
        </w:tc>
        <w:tc>
          <w:tcPr>
            <w:tcW w:w="856"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76568E" w:rsidRPr="005F6D9F" w:rsidRDefault="0076568E" w:rsidP="0076568E">
            <w:pPr>
              <w:jc w:val="center"/>
            </w:pPr>
            <w:r w:rsidRPr="005F6D9F">
              <w:rPr>
                <w:bCs/>
              </w:rPr>
              <w:t>24</w:t>
            </w:r>
            <w:r>
              <w:rPr>
                <w:bCs/>
              </w:rPr>
              <w:t xml:space="preserve"> </w:t>
            </w:r>
            <w:r w:rsidRPr="005F6D9F">
              <w:rPr>
                <w:bCs/>
              </w:rPr>
              <w:t>936,3</w:t>
            </w:r>
          </w:p>
        </w:tc>
      </w:tr>
      <w:tr w:rsidR="0076568E" w:rsidRPr="005F6D9F" w:rsidTr="002207F6">
        <w:trPr>
          <w:trHeight w:val="230"/>
        </w:trPr>
        <w:tc>
          <w:tcPr>
            <w:tcW w:w="3472" w:type="dxa"/>
            <w:gridSpan w:val="4"/>
            <w:vMerge/>
            <w:tcBorders>
              <w:left w:val="single" w:sz="4" w:space="0" w:color="auto"/>
              <w:right w:val="single" w:sz="4" w:space="0" w:color="auto"/>
            </w:tcBorders>
            <w:shd w:val="clear" w:color="auto" w:fill="FFFFFF" w:themeFill="background1"/>
            <w:vAlign w:val="center"/>
          </w:tcPr>
          <w:p w:rsidR="0076568E" w:rsidRPr="005F6D9F" w:rsidRDefault="0076568E" w:rsidP="0076568E">
            <w:pPr>
              <w:autoSpaceDE w:val="0"/>
              <w:autoSpaceDN w:val="0"/>
              <w:adjustRightInd w:val="0"/>
              <w:ind w:right="-73"/>
              <w:jc w:val="center"/>
            </w:pPr>
          </w:p>
        </w:tc>
        <w:tc>
          <w:tcPr>
            <w:tcW w:w="141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76568E" w:rsidRPr="005F6D9F" w:rsidRDefault="0076568E" w:rsidP="0076568E">
            <w:pPr>
              <w:autoSpaceDE w:val="0"/>
              <w:autoSpaceDN w:val="0"/>
              <w:adjustRightInd w:val="0"/>
              <w:jc w:val="center"/>
            </w:pPr>
            <w:r>
              <w:t>ф</w:t>
            </w:r>
            <w:r w:rsidRPr="005F6D9F">
              <w:t>едеральный бюджет</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76568E" w:rsidRPr="002F33BA" w:rsidRDefault="0076568E" w:rsidP="0076568E">
            <w:pPr>
              <w:jc w:val="center"/>
            </w:pPr>
            <w:r w:rsidRPr="002F33BA">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2F33BA" w:rsidRDefault="0076568E" w:rsidP="0076568E">
            <w:pPr>
              <w:jc w:val="center"/>
            </w:pPr>
            <w:r w:rsidRPr="002F33BA">
              <w:t>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2F33BA" w:rsidRDefault="0076568E" w:rsidP="0076568E">
            <w:pPr>
              <w:jc w:val="center"/>
            </w:pPr>
            <w:r w:rsidRPr="002F33BA">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2F33BA" w:rsidRDefault="0076568E" w:rsidP="0076568E">
            <w:pPr>
              <w:jc w:val="center"/>
            </w:pPr>
            <w:r w:rsidRPr="002F33BA">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76568E" w:rsidRPr="005F6D9F" w:rsidRDefault="0076568E" w:rsidP="0076568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76568E" w:rsidRPr="005F6D9F" w:rsidRDefault="0076568E" w:rsidP="0076568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76568E" w:rsidRPr="005F6D9F" w:rsidRDefault="0076568E" w:rsidP="0076568E">
            <w:pPr>
              <w:jc w:val="center"/>
            </w:pPr>
            <w:r w:rsidRPr="005F6D9F">
              <w:t>0,0</w:t>
            </w:r>
          </w:p>
        </w:tc>
      </w:tr>
      <w:tr w:rsidR="0076568E" w:rsidRPr="005F6D9F" w:rsidTr="002207F6">
        <w:trPr>
          <w:trHeight w:val="841"/>
        </w:trPr>
        <w:tc>
          <w:tcPr>
            <w:tcW w:w="3472" w:type="dxa"/>
            <w:gridSpan w:val="4"/>
            <w:vMerge/>
            <w:tcBorders>
              <w:left w:val="single" w:sz="4" w:space="0" w:color="auto"/>
              <w:right w:val="single" w:sz="4" w:space="0" w:color="auto"/>
            </w:tcBorders>
            <w:shd w:val="clear" w:color="auto" w:fill="FFFFFF" w:themeFill="background1"/>
            <w:vAlign w:val="center"/>
          </w:tcPr>
          <w:p w:rsidR="0076568E" w:rsidRPr="005F6D9F" w:rsidRDefault="0076568E" w:rsidP="0076568E">
            <w:pPr>
              <w:autoSpaceDE w:val="0"/>
              <w:autoSpaceDN w:val="0"/>
              <w:adjustRightInd w:val="0"/>
              <w:ind w:right="-73"/>
              <w:jc w:val="center"/>
            </w:pPr>
          </w:p>
        </w:tc>
        <w:tc>
          <w:tcPr>
            <w:tcW w:w="141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76568E" w:rsidRPr="005F6D9F" w:rsidRDefault="0076568E" w:rsidP="0076568E">
            <w:pPr>
              <w:autoSpaceDE w:val="0"/>
              <w:autoSpaceDN w:val="0"/>
              <w:adjustRightInd w:val="0"/>
              <w:jc w:val="center"/>
            </w:pPr>
            <w:r>
              <w:t>б</w:t>
            </w:r>
            <w:r w:rsidRPr="005F6D9F">
              <w:t>юджет Ханты-</w:t>
            </w:r>
            <w:r>
              <w:t>М</w:t>
            </w:r>
            <w:r w:rsidRPr="005F6D9F">
              <w:t>ансийского автономного округа - Югры</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76568E" w:rsidRPr="005F6D9F" w:rsidRDefault="0076568E" w:rsidP="0076568E">
            <w:pPr>
              <w:jc w:val="center"/>
            </w:pPr>
            <w:r w:rsidRPr="005F6D9F">
              <w:t>9</w:t>
            </w:r>
            <w:r>
              <w:t xml:space="preserve"> </w:t>
            </w:r>
            <w:r w:rsidRPr="005F6D9F">
              <w:t>942,0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ind w:left="-13" w:right="-73"/>
              <w:jc w:val="center"/>
            </w:pPr>
            <w:r w:rsidRPr="005F6D9F">
              <w:t>828,5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ind w:left="-13" w:right="-73"/>
              <w:jc w:val="center"/>
            </w:pPr>
            <w:r w:rsidRPr="005F6D9F">
              <w:t>828,5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ind w:left="-13" w:right="-73"/>
              <w:jc w:val="center"/>
            </w:pPr>
            <w:r w:rsidRPr="005F6D9F">
              <w:t>828,5</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76568E" w:rsidRPr="005F6D9F" w:rsidRDefault="0076568E" w:rsidP="0076568E">
            <w:pPr>
              <w:ind w:left="-13" w:right="-73"/>
              <w:jc w:val="center"/>
            </w:pPr>
            <w:r w:rsidRPr="005F6D9F">
              <w:t>828,5</w:t>
            </w:r>
          </w:p>
        </w:tc>
        <w:tc>
          <w:tcPr>
            <w:tcW w:w="851"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76568E" w:rsidRPr="005F6D9F" w:rsidRDefault="0076568E" w:rsidP="0076568E">
            <w:pPr>
              <w:ind w:left="-13" w:right="-73"/>
              <w:jc w:val="center"/>
            </w:pPr>
            <w:r w:rsidRPr="005F6D9F">
              <w:t>828,5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ind w:left="-13" w:right="-73"/>
              <w:jc w:val="center"/>
            </w:pPr>
            <w:r w:rsidRPr="005F6D9F">
              <w:t>828,5</w:t>
            </w:r>
          </w:p>
        </w:tc>
        <w:tc>
          <w:tcPr>
            <w:tcW w:w="851"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76568E" w:rsidRPr="005F6D9F" w:rsidRDefault="0076568E" w:rsidP="0076568E">
            <w:pPr>
              <w:ind w:left="-13" w:right="-73"/>
              <w:jc w:val="center"/>
            </w:pPr>
            <w:r w:rsidRPr="005F6D9F">
              <w:t>828,5</w:t>
            </w:r>
          </w:p>
        </w:tc>
        <w:tc>
          <w:tcPr>
            <w:tcW w:w="850"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76568E" w:rsidRPr="005F6D9F" w:rsidRDefault="0076568E" w:rsidP="0076568E">
            <w:pPr>
              <w:ind w:left="-13" w:right="-73"/>
              <w:jc w:val="center"/>
            </w:pPr>
            <w:r w:rsidRPr="005F6D9F">
              <w:t>828,5</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ind w:left="-13" w:right="-73"/>
              <w:jc w:val="center"/>
            </w:pPr>
            <w:r w:rsidRPr="005F6D9F">
              <w:t>828,5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ind w:left="-13" w:right="-73"/>
              <w:jc w:val="center"/>
            </w:pPr>
            <w:r w:rsidRPr="005F6D9F">
              <w:t>828,5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ind w:left="-13" w:right="-73"/>
              <w:jc w:val="center"/>
            </w:pPr>
            <w:r w:rsidRPr="005F6D9F">
              <w:t>828,5</w:t>
            </w:r>
          </w:p>
        </w:tc>
        <w:tc>
          <w:tcPr>
            <w:tcW w:w="856"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76568E" w:rsidRPr="005F6D9F" w:rsidRDefault="0076568E" w:rsidP="0076568E">
            <w:pPr>
              <w:ind w:left="-13" w:right="-73"/>
              <w:jc w:val="center"/>
            </w:pPr>
            <w:r w:rsidRPr="005F6D9F">
              <w:t>828,5</w:t>
            </w:r>
          </w:p>
        </w:tc>
      </w:tr>
      <w:tr w:rsidR="0076568E" w:rsidRPr="005F6D9F" w:rsidTr="002207F6">
        <w:trPr>
          <w:trHeight w:val="422"/>
        </w:trPr>
        <w:tc>
          <w:tcPr>
            <w:tcW w:w="3472" w:type="dxa"/>
            <w:gridSpan w:val="4"/>
            <w:vMerge/>
            <w:tcBorders>
              <w:left w:val="single" w:sz="4" w:space="0" w:color="auto"/>
              <w:right w:val="single" w:sz="4" w:space="0" w:color="auto"/>
            </w:tcBorders>
            <w:shd w:val="clear" w:color="auto" w:fill="FFFFFF" w:themeFill="background1"/>
            <w:vAlign w:val="center"/>
          </w:tcPr>
          <w:p w:rsidR="0076568E" w:rsidRPr="005F6D9F" w:rsidRDefault="0076568E" w:rsidP="0076568E">
            <w:pPr>
              <w:autoSpaceDE w:val="0"/>
              <w:autoSpaceDN w:val="0"/>
              <w:adjustRightInd w:val="0"/>
              <w:ind w:right="-73"/>
            </w:pPr>
          </w:p>
        </w:tc>
        <w:tc>
          <w:tcPr>
            <w:tcW w:w="141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76568E" w:rsidRPr="005F6D9F" w:rsidRDefault="0076568E" w:rsidP="0076568E">
            <w:pPr>
              <w:autoSpaceDE w:val="0"/>
              <w:autoSpaceDN w:val="0"/>
              <w:adjustRightInd w:val="0"/>
              <w:ind w:right="-73"/>
              <w:jc w:val="center"/>
            </w:pPr>
            <w:r>
              <w:t>местный б</w:t>
            </w:r>
            <w:r w:rsidRPr="005F6D9F">
              <w:t>юджет</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76568E" w:rsidRPr="00636C9E" w:rsidRDefault="0076568E" w:rsidP="0076568E">
            <w:pPr>
              <w:jc w:val="center"/>
              <w:rPr>
                <w:iCs/>
                <w:highlight w:val="yellow"/>
              </w:rPr>
            </w:pPr>
            <w:r>
              <w:rPr>
                <w:iCs/>
              </w:rPr>
              <w:t>290 005,0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636C9E" w:rsidRDefault="0076568E" w:rsidP="0076568E">
            <w:pPr>
              <w:jc w:val="center"/>
              <w:rPr>
                <w:iCs/>
                <w:highlight w:val="yellow"/>
              </w:rPr>
            </w:pPr>
            <w:r>
              <w:rPr>
                <w:iCs/>
              </w:rPr>
              <w:t>24 269,1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2F33BA" w:rsidRDefault="0076568E" w:rsidP="0076568E">
            <w:pPr>
              <w:jc w:val="center"/>
              <w:rPr>
                <w:iCs/>
              </w:rPr>
            </w:pPr>
            <w:r w:rsidRPr="002F33BA">
              <w:rPr>
                <w:iCs/>
              </w:rPr>
              <w:t>24</w:t>
            </w:r>
            <w:r>
              <w:rPr>
                <w:iCs/>
              </w:rPr>
              <w:t xml:space="preserve"> </w:t>
            </w:r>
            <w:r w:rsidRPr="002F33BA">
              <w:rPr>
                <w:iCs/>
              </w:rPr>
              <w:t>087,8</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2F33BA" w:rsidRDefault="0076568E" w:rsidP="0076568E">
            <w:pPr>
              <w:jc w:val="center"/>
              <w:rPr>
                <w:iCs/>
              </w:rPr>
            </w:pPr>
            <w:r w:rsidRPr="002F33BA">
              <w:rPr>
                <w:iCs/>
              </w:rPr>
              <w:t>24</w:t>
            </w:r>
            <w:r>
              <w:rPr>
                <w:iCs/>
              </w:rPr>
              <w:t xml:space="preserve"> </w:t>
            </w:r>
            <w:r w:rsidRPr="002F33BA">
              <w:rPr>
                <w:iCs/>
              </w:rPr>
              <w:t>260,3</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76568E" w:rsidRPr="005F6D9F" w:rsidRDefault="0076568E" w:rsidP="0076568E">
            <w:pPr>
              <w:jc w:val="center"/>
              <w:rPr>
                <w:iCs/>
              </w:rPr>
            </w:pPr>
            <w:r w:rsidRPr="005F6D9F">
              <w:rPr>
                <w:iCs/>
              </w:rPr>
              <w:t>24</w:t>
            </w:r>
            <w:r>
              <w:rPr>
                <w:iCs/>
              </w:rPr>
              <w:t xml:space="preserve"> </w:t>
            </w:r>
            <w:r w:rsidRPr="005F6D9F">
              <w:rPr>
                <w:iCs/>
              </w:rPr>
              <w:t>076,2</w:t>
            </w:r>
          </w:p>
        </w:tc>
        <w:tc>
          <w:tcPr>
            <w:tcW w:w="851"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rPr>
                <w:iCs/>
              </w:rPr>
            </w:pPr>
            <w:r w:rsidRPr="005F6D9F">
              <w:rPr>
                <w:iCs/>
              </w:rPr>
              <w:t>24</w:t>
            </w:r>
            <w:r>
              <w:rPr>
                <w:iCs/>
              </w:rPr>
              <w:t xml:space="preserve"> </w:t>
            </w:r>
            <w:r w:rsidRPr="005F6D9F">
              <w:rPr>
                <w:iCs/>
              </w:rPr>
              <w:t>222,4</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rPr>
                <w:iCs/>
              </w:rPr>
            </w:pPr>
            <w:r w:rsidRPr="005F6D9F">
              <w:rPr>
                <w:iCs/>
              </w:rPr>
              <w:t>24</w:t>
            </w:r>
            <w:r>
              <w:rPr>
                <w:iCs/>
              </w:rPr>
              <w:t xml:space="preserve"> </w:t>
            </w:r>
            <w:r w:rsidRPr="005F6D9F">
              <w:rPr>
                <w:iCs/>
              </w:rPr>
              <w:t>103,2</w:t>
            </w:r>
          </w:p>
        </w:tc>
        <w:tc>
          <w:tcPr>
            <w:tcW w:w="851"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76568E" w:rsidRPr="005F6D9F" w:rsidRDefault="0076568E" w:rsidP="0076568E">
            <w:pPr>
              <w:jc w:val="center"/>
              <w:rPr>
                <w:iCs/>
              </w:rPr>
            </w:pPr>
            <w:r w:rsidRPr="005F6D9F">
              <w:rPr>
                <w:iCs/>
              </w:rPr>
              <w:t>24</w:t>
            </w:r>
            <w:r>
              <w:rPr>
                <w:iCs/>
              </w:rPr>
              <w:t xml:space="preserve"> </w:t>
            </w:r>
            <w:r w:rsidRPr="005F6D9F">
              <w:rPr>
                <w:iCs/>
              </w:rPr>
              <w:t>254,0</w:t>
            </w:r>
          </w:p>
        </w:tc>
        <w:tc>
          <w:tcPr>
            <w:tcW w:w="850"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rPr>
                <w:iCs/>
              </w:rPr>
            </w:pPr>
            <w:r w:rsidRPr="005F6D9F">
              <w:rPr>
                <w:iCs/>
              </w:rPr>
              <w:t>24</w:t>
            </w:r>
            <w:r>
              <w:rPr>
                <w:iCs/>
              </w:rPr>
              <w:t xml:space="preserve"> </w:t>
            </w:r>
            <w:r w:rsidRPr="005F6D9F">
              <w:rPr>
                <w:iCs/>
              </w:rPr>
              <w:t>076,2</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rPr>
                <w:iCs/>
              </w:rPr>
            </w:pPr>
            <w:r w:rsidRPr="005F6D9F">
              <w:rPr>
                <w:iCs/>
              </w:rPr>
              <w:t>24</w:t>
            </w:r>
            <w:r>
              <w:rPr>
                <w:iCs/>
              </w:rPr>
              <w:t xml:space="preserve"> </w:t>
            </w:r>
            <w:r w:rsidRPr="005F6D9F">
              <w:rPr>
                <w:iCs/>
              </w:rPr>
              <w:t>222,4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rPr>
                <w:iCs/>
              </w:rPr>
            </w:pPr>
            <w:r w:rsidRPr="005F6D9F">
              <w:rPr>
                <w:iCs/>
              </w:rPr>
              <w:t>24</w:t>
            </w:r>
            <w:r>
              <w:rPr>
                <w:iCs/>
              </w:rPr>
              <w:t xml:space="preserve"> </w:t>
            </w:r>
            <w:r w:rsidRPr="005F6D9F">
              <w:rPr>
                <w:iCs/>
              </w:rPr>
              <w:t>076,2</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rPr>
                <w:iCs/>
              </w:rPr>
            </w:pPr>
            <w:r w:rsidRPr="005F6D9F">
              <w:rPr>
                <w:iCs/>
              </w:rPr>
              <w:t>24</w:t>
            </w:r>
            <w:r>
              <w:rPr>
                <w:iCs/>
              </w:rPr>
              <w:t xml:space="preserve"> </w:t>
            </w:r>
            <w:r w:rsidRPr="005F6D9F">
              <w:rPr>
                <w:iCs/>
              </w:rPr>
              <w:t>249,4</w:t>
            </w:r>
          </w:p>
        </w:tc>
        <w:tc>
          <w:tcPr>
            <w:tcW w:w="856"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76568E" w:rsidRPr="005F6D9F" w:rsidRDefault="0076568E" w:rsidP="0076568E">
            <w:pPr>
              <w:jc w:val="center"/>
              <w:rPr>
                <w:iCs/>
              </w:rPr>
            </w:pPr>
            <w:r w:rsidRPr="005F6D9F">
              <w:rPr>
                <w:iCs/>
              </w:rPr>
              <w:t>24</w:t>
            </w:r>
            <w:r>
              <w:rPr>
                <w:iCs/>
              </w:rPr>
              <w:t xml:space="preserve"> </w:t>
            </w:r>
            <w:r w:rsidRPr="005F6D9F">
              <w:rPr>
                <w:iCs/>
              </w:rPr>
              <w:t>107,8</w:t>
            </w:r>
          </w:p>
        </w:tc>
      </w:tr>
      <w:tr w:rsidR="0076568E" w:rsidRPr="005F6D9F" w:rsidTr="002207F6">
        <w:trPr>
          <w:trHeight w:val="422"/>
        </w:trPr>
        <w:tc>
          <w:tcPr>
            <w:tcW w:w="3472" w:type="dxa"/>
            <w:gridSpan w:val="4"/>
            <w:vMerge/>
            <w:tcBorders>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autoSpaceDE w:val="0"/>
              <w:autoSpaceDN w:val="0"/>
              <w:adjustRightInd w:val="0"/>
              <w:ind w:right="-73"/>
            </w:pPr>
          </w:p>
        </w:tc>
        <w:tc>
          <w:tcPr>
            <w:tcW w:w="141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76568E" w:rsidRPr="005F6D9F" w:rsidRDefault="0076568E" w:rsidP="000569D8">
            <w:pPr>
              <w:autoSpaceDE w:val="0"/>
              <w:autoSpaceDN w:val="0"/>
              <w:adjustRightInd w:val="0"/>
              <w:ind w:right="-73"/>
              <w:jc w:val="center"/>
            </w:pPr>
            <w:r>
              <w:t>и</w:t>
            </w:r>
            <w:r w:rsidRPr="005F6D9F">
              <w:t xml:space="preserve">ные источники финансирования </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76568E" w:rsidRPr="005F6D9F" w:rsidRDefault="0076568E" w:rsidP="0076568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pPr>
            <w:r w:rsidRPr="005F6D9F">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76568E" w:rsidRPr="005F6D9F" w:rsidRDefault="0076568E" w:rsidP="0076568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76568E" w:rsidRPr="005F6D9F" w:rsidRDefault="0076568E" w:rsidP="0076568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568E" w:rsidRPr="005F6D9F" w:rsidRDefault="0076568E" w:rsidP="0076568E">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76568E" w:rsidRPr="005F6D9F" w:rsidRDefault="0076568E" w:rsidP="0076568E">
            <w:pPr>
              <w:jc w:val="center"/>
            </w:pPr>
            <w:r w:rsidRPr="005F6D9F">
              <w:t>0,0</w:t>
            </w:r>
          </w:p>
        </w:tc>
      </w:tr>
      <w:tr w:rsidR="0090305E" w:rsidRPr="005F6D9F" w:rsidTr="002207F6">
        <w:trPr>
          <w:trHeight w:val="422"/>
        </w:trPr>
        <w:tc>
          <w:tcPr>
            <w:tcW w:w="3472" w:type="dxa"/>
            <w:gridSpan w:val="4"/>
            <w:tcBorders>
              <w:left w:val="single" w:sz="4" w:space="0" w:color="auto"/>
              <w:bottom w:val="single" w:sz="4" w:space="0" w:color="auto"/>
              <w:right w:val="single" w:sz="4" w:space="0" w:color="auto"/>
            </w:tcBorders>
            <w:shd w:val="clear" w:color="auto" w:fill="FFFFFF" w:themeFill="background1"/>
            <w:vAlign w:val="center"/>
          </w:tcPr>
          <w:p w:rsidR="0090305E" w:rsidRPr="005F6D9F" w:rsidRDefault="0090305E" w:rsidP="001458E7">
            <w:pPr>
              <w:autoSpaceDE w:val="0"/>
              <w:autoSpaceDN w:val="0"/>
              <w:adjustRightInd w:val="0"/>
              <w:ind w:right="-73"/>
            </w:pPr>
            <w:r>
              <w:t>В том числе:</w:t>
            </w:r>
          </w:p>
        </w:tc>
        <w:tc>
          <w:tcPr>
            <w:tcW w:w="141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90305E" w:rsidRDefault="0090305E" w:rsidP="001458E7">
            <w:pPr>
              <w:autoSpaceDE w:val="0"/>
              <w:autoSpaceDN w:val="0"/>
              <w:adjustRightInd w:val="0"/>
              <w:ind w:right="-73"/>
              <w:jc w:val="cente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90305E" w:rsidRPr="005F6D9F" w:rsidRDefault="0090305E" w:rsidP="001458E7">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305E" w:rsidRPr="005F6D9F" w:rsidRDefault="0090305E" w:rsidP="001458E7">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305E" w:rsidRPr="005F6D9F" w:rsidRDefault="0090305E" w:rsidP="001458E7">
            <w:pPr>
              <w:jc w:val="cente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305E" w:rsidRPr="005F6D9F" w:rsidRDefault="0090305E" w:rsidP="001458E7">
            <w:pPr>
              <w:jc w:val="center"/>
            </w:pP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90305E" w:rsidRPr="005F6D9F" w:rsidRDefault="0090305E" w:rsidP="001458E7">
            <w:pPr>
              <w:jc w:val="center"/>
            </w:pPr>
          </w:p>
        </w:tc>
        <w:tc>
          <w:tcPr>
            <w:tcW w:w="851"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90305E" w:rsidRPr="005F6D9F" w:rsidRDefault="0090305E" w:rsidP="001458E7">
            <w:pPr>
              <w:jc w:val="cente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305E" w:rsidRPr="005F6D9F" w:rsidRDefault="0090305E" w:rsidP="001458E7">
            <w:pPr>
              <w:jc w:val="center"/>
            </w:pPr>
          </w:p>
        </w:tc>
        <w:tc>
          <w:tcPr>
            <w:tcW w:w="851"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90305E" w:rsidRPr="005F6D9F" w:rsidRDefault="0090305E" w:rsidP="001458E7">
            <w:pPr>
              <w:jc w:val="center"/>
            </w:pPr>
          </w:p>
        </w:tc>
        <w:tc>
          <w:tcPr>
            <w:tcW w:w="850"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90305E" w:rsidRPr="005F6D9F" w:rsidRDefault="0090305E" w:rsidP="001458E7">
            <w:pPr>
              <w:jc w:val="cente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305E" w:rsidRPr="005F6D9F" w:rsidRDefault="0090305E" w:rsidP="001458E7">
            <w:pPr>
              <w:jc w:val="cente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305E" w:rsidRPr="005F6D9F" w:rsidRDefault="0090305E" w:rsidP="001458E7">
            <w:pPr>
              <w:jc w:val="cente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0305E" w:rsidRPr="005F6D9F" w:rsidRDefault="0090305E" w:rsidP="001458E7">
            <w:pPr>
              <w:jc w:val="center"/>
            </w:pPr>
          </w:p>
        </w:tc>
        <w:tc>
          <w:tcPr>
            <w:tcW w:w="856"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90305E" w:rsidRPr="005F6D9F" w:rsidRDefault="0090305E" w:rsidP="001458E7">
            <w:pPr>
              <w:jc w:val="center"/>
            </w:pPr>
          </w:p>
        </w:tc>
      </w:tr>
      <w:tr w:rsidR="0037243E" w:rsidRPr="005F6D9F" w:rsidTr="0037243E">
        <w:trPr>
          <w:trHeight w:val="195"/>
        </w:trPr>
        <w:tc>
          <w:tcPr>
            <w:tcW w:w="3472" w:type="dxa"/>
            <w:gridSpan w:val="4"/>
            <w:vMerge w:val="restart"/>
            <w:tcBorders>
              <w:top w:val="single" w:sz="4" w:space="0" w:color="auto"/>
              <w:left w:val="single" w:sz="4" w:space="0" w:color="auto"/>
              <w:right w:val="single" w:sz="4" w:space="0" w:color="auto"/>
            </w:tcBorders>
            <w:shd w:val="clear" w:color="auto" w:fill="auto"/>
            <w:vAlign w:val="center"/>
          </w:tcPr>
          <w:p w:rsidR="000C54F8" w:rsidRDefault="000C54F8" w:rsidP="0037243E">
            <w:pPr>
              <w:autoSpaceDE w:val="0"/>
              <w:autoSpaceDN w:val="0"/>
              <w:adjustRightInd w:val="0"/>
              <w:ind w:right="-74"/>
            </w:pPr>
          </w:p>
          <w:p w:rsidR="000C54F8" w:rsidRDefault="000C54F8" w:rsidP="0037243E">
            <w:pPr>
              <w:autoSpaceDE w:val="0"/>
              <w:autoSpaceDN w:val="0"/>
              <w:adjustRightInd w:val="0"/>
              <w:ind w:right="-74"/>
            </w:pPr>
          </w:p>
          <w:p w:rsidR="000C54F8" w:rsidRDefault="000C54F8" w:rsidP="0037243E">
            <w:pPr>
              <w:autoSpaceDE w:val="0"/>
              <w:autoSpaceDN w:val="0"/>
              <w:adjustRightInd w:val="0"/>
              <w:ind w:right="-74"/>
            </w:pPr>
          </w:p>
          <w:p w:rsidR="0037243E" w:rsidRDefault="0037243E" w:rsidP="0037243E">
            <w:pPr>
              <w:autoSpaceDE w:val="0"/>
              <w:autoSpaceDN w:val="0"/>
              <w:adjustRightInd w:val="0"/>
              <w:ind w:right="-74"/>
            </w:pPr>
            <w:r>
              <w:t xml:space="preserve">Ответственный исполнитель </w:t>
            </w:r>
          </w:p>
          <w:p w:rsidR="0037243E" w:rsidRPr="005F6D9F" w:rsidRDefault="0037243E" w:rsidP="0037243E">
            <w:pPr>
              <w:autoSpaceDE w:val="0"/>
              <w:autoSpaceDN w:val="0"/>
              <w:adjustRightInd w:val="0"/>
              <w:ind w:right="-74"/>
            </w:pPr>
            <w:r>
              <w:t>(отдел гражданской защиты населения администрации города Урай)</w:t>
            </w:r>
          </w:p>
        </w:tc>
        <w:tc>
          <w:tcPr>
            <w:tcW w:w="141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37243E" w:rsidRPr="005F6D9F" w:rsidRDefault="0037243E" w:rsidP="0037243E">
            <w:pPr>
              <w:autoSpaceDE w:val="0"/>
              <w:autoSpaceDN w:val="0"/>
              <w:adjustRightInd w:val="0"/>
              <w:ind w:right="-73"/>
              <w:jc w:val="center"/>
            </w:pPr>
            <w:r>
              <w:lastRenderedPageBreak/>
              <w:t>в</w:t>
            </w:r>
            <w:r w:rsidRPr="005F6D9F">
              <w:t>сего</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37243E" w:rsidRPr="00636C9E" w:rsidRDefault="000569D8" w:rsidP="0037243E">
            <w:pPr>
              <w:jc w:val="center"/>
              <w:rPr>
                <w:highlight w:val="yellow"/>
              </w:rPr>
            </w:pPr>
            <w:r>
              <w:rPr>
                <w:bCs/>
              </w:rPr>
              <w:t>11 868,1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636C9E" w:rsidRDefault="000569D8" w:rsidP="0037243E">
            <w:pPr>
              <w:jc w:val="center"/>
              <w:rPr>
                <w:highlight w:val="yellow"/>
              </w:rPr>
            </w:pPr>
            <w:r>
              <w:t>1 022,9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2F33BA" w:rsidRDefault="000569D8" w:rsidP="0037243E">
            <w:pPr>
              <w:jc w:val="center"/>
            </w:pPr>
            <w:r>
              <w:t>932,2</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2F33BA" w:rsidRDefault="00385DE8" w:rsidP="0037243E">
            <w:pPr>
              <w:jc w:val="center"/>
            </w:pPr>
            <w:r>
              <w:t>1 104,7</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37243E" w:rsidRPr="005F6D9F" w:rsidRDefault="00385DE8" w:rsidP="0037243E">
            <w:pPr>
              <w:jc w:val="center"/>
            </w:pPr>
            <w:r>
              <w:rPr>
                <w:bCs/>
              </w:rPr>
              <w:t>900</w:t>
            </w:r>
            <w:r w:rsidR="0037243E" w:rsidRPr="005F6D9F">
              <w:rPr>
                <w:bCs/>
              </w:rPr>
              <w:t>,7</w:t>
            </w:r>
          </w:p>
        </w:tc>
        <w:tc>
          <w:tcPr>
            <w:tcW w:w="851"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37243E" w:rsidRPr="005F6D9F" w:rsidRDefault="00385DE8" w:rsidP="0037243E">
            <w:pPr>
              <w:jc w:val="center"/>
            </w:pPr>
            <w:r>
              <w:rPr>
                <w:bCs/>
              </w:rPr>
              <w:t>1 046,9</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85DE8" w:rsidP="0037243E">
            <w:pPr>
              <w:jc w:val="center"/>
            </w:pPr>
            <w:r>
              <w:rPr>
                <w:bCs/>
              </w:rPr>
              <w:t>927,7</w:t>
            </w:r>
          </w:p>
        </w:tc>
        <w:tc>
          <w:tcPr>
            <w:tcW w:w="851"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37243E" w:rsidRPr="005F6D9F" w:rsidRDefault="00385DE8" w:rsidP="0037243E">
            <w:pPr>
              <w:jc w:val="center"/>
            </w:pPr>
            <w:r>
              <w:rPr>
                <w:bCs/>
              </w:rPr>
              <w:t>1 078,5</w:t>
            </w:r>
          </w:p>
        </w:tc>
        <w:tc>
          <w:tcPr>
            <w:tcW w:w="850"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37243E" w:rsidRPr="005F6D9F" w:rsidRDefault="00385DE8" w:rsidP="0037243E">
            <w:pPr>
              <w:jc w:val="center"/>
            </w:pPr>
            <w:r>
              <w:rPr>
                <w:bCs/>
              </w:rPr>
              <w:t>900,7</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85DE8" w:rsidP="0037243E">
            <w:pPr>
              <w:jc w:val="center"/>
            </w:pPr>
            <w:r>
              <w:rPr>
                <w:bCs/>
              </w:rPr>
              <w:t>1 046,9</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85DE8" w:rsidP="0037243E">
            <w:pPr>
              <w:jc w:val="center"/>
            </w:pPr>
            <w:r>
              <w:rPr>
                <w:bCs/>
              </w:rPr>
              <w:t>900</w:t>
            </w:r>
            <w:r w:rsidR="0037243E" w:rsidRPr="005F6D9F">
              <w:rPr>
                <w:bCs/>
              </w:rPr>
              <w:t>,7</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85DE8" w:rsidP="0037243E">
            <w:pPr>
              <w:jc w:val="center"/>
            </w:pPr>
            <w:r>
              <w:rPr>
                <w:bCs/>
              </w:rPr>
              <w:t>1 073,9</w:t>
            </w:r>
          </w:p>
        </w:tc>
        <w:tc>
          <w:tcPr>
            <w:tcW w:w="856"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37243E" w:rsidRPr="005F6D9F" w:rsidRDefault="00385DE8" w:rsidP="0037243E">
            <w:pPr>
              <w:jc w:val="center"/>
            </w:pPr>
            <w:r>
              <w:rPr>
                <w:bCs/>
              </w:rPr>
              <w:t>932,3</w:t>
            </w:r>
          </w:p>
        </w:tc>
      </w:tr>
      <w:tr w:rsidR="0037243E" w:rsidRPr="005F6D9F" w:rsidTr="0037243E">
        <w:trPr>
          <w:trHeight w:val="230"/>
        </w:trPr>
        <w:tc>
          <w:tcPr>
            <w:tcW w:w="3472" w:type="dxa"/>
            <w:gridSpan w:val="4"/>
            <w:vMerge/>
            <w:tcBorders>
              <w:left w:val="single" w:sz="4" w:space="0" w:color="auto"/>
              <w:right w:val="single" w:sz="4" w:space="0" w:color="auto"/>
            </w:tcBorders>
            <w:shd w:val="clear" w:color="auto" w:fill="auto"/>
            <w:vAlign w:val="center"/>
          </w:tcPr>
          <w:p w:rsidR="0037243E" w:rsidRPr="005F6D9F" w:rsidRDefault="0037243E" w:rsidP="0037243E">
            <w:pPr>
              <w:autoSpaceDE w:val="0"/>
              <w:autoSpaceDN w:val="0"/>
              <w:adjustRightInd w:val="0"/>
              <w:ind w:right="-73"/>
              <w:jc w:val="center"/>
            </w:pPr>
          </w:p>
        </w:tc>
        <w:tc>
          <w:tcPr>
            <w:tcW w:w="141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37243E" w:rsidRPr="005F6D9F" w:rsidRDefault="0037243E" w:rsidP="0037243E">
            <w:pPr>
              <w:autoSpaceDE w:val="0"/>
              <w:autoSpaceDN w:val="0"/>
              <w:adjustRightInd w:val="0"/>
              <w:jc w:val="center"/>
            </w:pPr>
            <w:r>
              <w:t>ф</w:t>
            </w:r>
            <w:r w:rsidRPr="005F6D9F">
              <w:t xml:space="preserve">едеральный </w:t>
            </w:r>
            <w:r w:rsidRPr="005F6D9F">
              <w:lastRenderedPageBreak/>
              <w:t>бюджет</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37243E" w:rsidRPr="002F33BA" w:rsidRDefault="0037243E" w:rsidP="0037243E">
            <w:pPr>
              <w:jc w:val="center"/>
            </w:pPr>
            <w:r w:rsidRPr="002F33BA">
              <w:lastRenderedPageBreak/>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2F33BA" w:rsidRDefault="0037243E" w:rsidP="0037243E">
            <w:pPr>
              <w:jc w:val="center"/>
            </w:pPr>
            <w:r w:rsidRPr="002F33BA">
              <w:t>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2F33BA" w:rsidRDefault="0037243E" w:rsidP="0037243E">
            <w:pPr>
              <w:jc w:val="center"/>
            </w:pPr>
            <w:r w:rsidRPr="002F33BA">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2F33BA" w:rsidRDefault="0037243E" w:rsidP="0037243E">
            <w:pPr>
              <w:jc w:val="center"/>
            </w:pPr>
            <w:r w:rsidRPr="002F33BA">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37243E" w:rsidRPr="005F6D9F" w:rsidRDefault="0037243E" w:rsidP="0037243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37243E" w:rsidRPr="005F6D9F" w:rsidRDefault="0037243E" w:rsidP="0037243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7243E" w:rsidP="0037243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37243E" w:rsidRPr="005F6D9F" w:rsidRDefault="0037243E" w:rsidP="0037243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37243E" w:rsidRPr="005F6D9F" w:rsidRDefault="0037243E" w:rsidP="0037243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7243E" w:rsidP="0037243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7243E" w:rsidP="0037243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7243E" w:rsidP="0037243E">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37243E" w:rsidRPr="005F6D9F" w:rsidRDefault="0037243E" w:rsidP="0037243E">
            <w:pPr>
              <w:jc w:val="center"/>
            </w:pPr>
            <w:r w:rsidRPr="005F6D9F">
              <w:t>0,0</w:t>
            </w:r>
          </w:p>
        </w:tc>
      </w:tr>
      <w:tr w:rsidR="0037243E" w:rsidRPr="005F6D9F" w:rsidTr="0037243E">
        <w:trPr>
          <w:trHeight w:val="841"/>
        </w:trPr>
        <w:tc>
          <w:tcPr>
            <w:tcW w:w="3472" w:type="dxa"/>
            <w:gridSpan w:val="4"/>
            <w:vMerge/>
            <w:tcBorders>
              <w:left w:val="single" w:sz="4" w:space="0" w:color="auto"/>
              <w:right w:val="single" w:sz="4" w:space="0" w:color="auto"/>
            </w:tcBorders>
            <w:shd w:val="clear" w:color="auto" w:fill="auto"/>
            <w:vAlign w:val="center"/>
          </w:tcPr>
          <w:p w:rsidR="0037243E" w:rsidRPr="005F6D9F" w:rsidRDefault="0037243E" w:rsidP="0037243E">
            <w:pPr>
              <w:autoSpaceDE w:val="0"/>
              <w:autoSpaceDN w:val="0"/>
              <w:adjustRightInd w:val="0"/>
              <w:ind w:right="-73"/>
              <w:jc w:val="center"/>
            </w:pPr>
          </w:p>
        </w:tc>
        <w:tc>
          <w:tcPr>
            <w:tcW w:w="141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37243E" w:rsidRPr="005F6D9F" w:rsidRDefault="0037243E" w:rsidP="0037243E">
            <w:pPr>
              <w:autoSpaceDE w:val="0"/>
              <w:autoSpaceDN w:val="0"/>
              <w:adjustRightInd w:val="0"/>
              <w:jc w:val="center"/>
            </w:pPr>
            <w:r>
              <w:t>б</w:t>
            </w:r>
            <w:r w:rsidRPr="005F6D9F">
              <w:t>юджет Ханты-</w:t>
            </w:r>
            <w:r>
              <w:t>М</w:t>
            </w:r>
            <w:r w:rsidRPr="005F6D9F">
              <w:t>ансийского автономного округа - Югры</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37243E" w:rsidRPr="005F6D9F" w:rsidRDefault="0037243E" w:rsidP="0037243E">
            <w:pPr>
              <w:jc w:val="center"/>
            </w:pPr>
            <w:r w:rsidRPr="005F6D9F">
              <w:t>9</w:t>
            </w:r>
            <w:r w:rsidR="000569D8">
              <w:t xml:space="preserve"> </w:t>
            </w:r>
            <w:r w:rsidRPr="005F6D9F">
              <w:t>942,0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7243E" w:rsidP="0037243E">
            <w:pPr>
              <w:ind w:left="-13" w:right="-73"/>
              <w:jc w:val="center"/>
            </w:pPr>
            <w:r w:rsidRPr="005F6D9F">
              <w:t>828,5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7243E" w:rsidP="0037243E">
            <w:pPr>
              <w:ind w:left="-13" w:right="-73"/>
              <w:jc w:val="center"/>
            </w:pPr>
            <w:r w:rsidRPr="005F6D9F">
              <w:t>828,5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7243E" w:rsidP="0037243E">
            <w:pPr>
              <w:ind w:left="-13" w:right="-73"/>
              <w:jc w:val="center"/>
            </w:pPr>
            <w:r w:rsidRPr="005F6D9F">
              <w:t>828,5</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37243E" w:rsidRPr="005F6D9F" w:rsidRDefault="0037243E" w:rsidP="0037243E">
            <w:pPr>
              <w:ind w:left="-13" w:right="-73"/>
              <w:jc w:val="center"/>
            </w:pPr>
            <w:r w:rsidRPr="005F6D9F">
              <w:t>828,5</w:t>
            </w:r>
          </w:p>
        </w:tc>
        <w:tc>
          <w:tcPr>
            <w:tcW w:w="851"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37243E" w:rsidRPr="005F6D9F" w:rsidRDefault="0037243E" w:rsidP="0037243E">
            <w:pPr>
              <w:ind w:left="-13" w:right="-73"/>
              <w:jc w:val="center"/>
            </w:pPr>
            <w:r w:rsidRPr="005F6D9F">
              <w:t>828,5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7243E" w:rsidP="0037243E">
            <w:pPr>
              <w:ind w:left="-13" w:right="-73"/>
              <w:jc w:val="center"/>
            </w:pPr>
            <w:r w:rsidRPr="005F6D9F">
              <w:t>828,5</w:t>
            </w:r>
          </w:p>
        </w:tc>
        <w:tc>
          <w:tcPr>
            <w:tcW w:w="851"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37243E" w:rsidRPr="005F6D9F" w:rsidRDefault="0037243E" w:rsidP="0037243E">
            <w:pPr>
              <w:ind w:left="-13" w:right="-73"/>
              <w:jc w:val="center"/>
            </w:pPr>
            <w:r w:rsidRPr="005F6D9F">
              <w:t>828,5</w:t>
            </w:r>
          </w:p>
        </w:tc>
        <w:tc>
          <w:tcPr>
            <w:tcW w:w="850"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37243E" w:rsidRPr="005F6D9F" w:rsidRDefault="0037243E" w:rsidP="0037243E">
            <w:pPr>
              <w:ind w:left="-13" w:right="-73"/>
              <w:jc w:val="center"/>
            </w:pPr>
            <w:r w:rsidRPr="005F6D9F">
              <w:t>828,5</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7243E" w:rsidP="0037243E">
            <w:pPr>
              <w:ind w:left="-13" w:right="-73"/>
              <w:jc w:val="center"/>
            </w:pPr>
            <w:r w:rsidRPr="005F6D9F">
              <w:t>828,5</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7243E" w:rsidP="0037243E">
            <w:pPr>
              <w:ind w:left="-13" w:right="-73"/>
              <w:jc w:val="center"/>
            </w:pPr>
            <w:r w:rsidRPr="005F6D9F">
              <w:t>828,5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7243E" w:rsidP="0037243E">
            <w:pPr>
              <w:ind w:left="-13" w:right="-73"/>
              <w:jc w:val="center"/>
            </w:pPr>
            <w:r w:rsidRPr="005F6D9F">
              <w:t>828,5</w:t>
            </w:r>
          </w:p>
        </w:tc>
        <w:tc>
          <w:tcPr>
            <w:tcW w:w="856"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37243E" w:rsidRPr="005F6D9F" w:rsidRDefault="0037243E" w:rsidP="0037243E">
            <w:pPr>
              <w:ind w:left="-13" w:right="-73"/>
              <w:jc w:val="center"/>
            </w:pPr>
            <w:r w:rsidRPr="005F6D9F">
              <w:t>828,5</w:t>
            </w:r>
          </w:p>
        </w:tc>
      </w:tr>
      <w:tr w:rsidR="0037243E" w:rsidRPr="005F6D9F" w:rsidTr="0037243E">
        <w:trPr>
          <w:trHeight w:val="422"/>
        </w:trPr>
        <w:tc>
          <w:tcPr>
            <w:tcW w:w="3472" w:type="dxa"/>
            <w:gridSpan w:val="4"/>
            <w:vMerge/>
            <w:tcBorders>
              <w:left w:val="single" w:sz="4" w:space="0" w:color="auto"/>
              <w:right w:val="single" w:sz="4" w:space="0" w:color="auto"/>
            </w:tcBorders>
            <w:shd w:val="clear" w:color="auto" w:fill="auto"/>
            <w:vAlign w:val="center"/>
          </w:tcPr>
          <w:p w:rsidR="0037243E" w:rsidRPr="005F6D9F" w:rsidRDefault="0037243E" w:rsidP="0037243E">
            <w:pPr>
              <w:autoSpaceDE w:val="0"/>
              <w:autoSpaceDN w:val="0"/>
              <w:adjustRightInd w:val="0"/>
              <w:ind w:right="-73"/>
            </w:pPr>
          </w:p>
        </w:tc>
        <w:tc>
          <w:tcPr>
            <w:tcW w:w="141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37243E" w:rsidRPr="005F6D9F" w:rsidRDefault="0037243E" w:rsidP="0037243E">
            <w:pPr>
              <w:autoSpaceDE w:val="0"/>
              <w:autoSpaceDN w:val="0"/>
              <w:adjustRightInd w:val="0"/>
              <w:ind w:right="-73"/>
              <w:jc w:val="center"/>
            </w:pPr>
            <w:r>
              <w:t>местный б</w:t>
            </w:r>
            <w:r w:rsidRPr="005F6D9F">
              <w:t>юджет</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37243E" w:rsidRPr="00636C9E" w:rsidRDefault="000569D8" w:rsidP="0037243E">
            <w:pPr>
              <w:jc w:val="center"/>
              <w:rPr>
                <w:iCs/>
                <w:highlight w:val="yellow"/>
              </w:rPr>
            </w:pPr>
            <w:r>
              <w:rPr>
                <w:iCs/>
              </w:rPr>
              <w:t>1 926,1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636C9E" w:rsidRDefault="000569D8" w:rsidP="0037243E">
            <w:pPr>
              <w:jc w:val="center"/>
              <w:rPr>
                <w:iCs/>
                <w:highlight w:val="yellow"/>
              </w:rPr>
            </w:pPr>
            <w:r>
              <w:rPr>
                <w:iCs/>
              </w:rPr>
              <w:t>194,4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2F33BA" w:rsidRDefault="000569D8" w:rsidP="0037243E">
            <w:pPr>
              <w:jc w:val="center"/>
              <w:rPr>
                <w:iCs/>
              </w:rPr>
            </w:pPr>
            <w:r>
              <w:rPr>
                <w:iCs/>
              </w:rPr>
              <w:t>103,7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2F33BA" w:rsidRDefault="00385DE8" w:rsidP="0037243E">
            <w:pPr>
              <w:jc w:val="center"/>
              <w:rPr>
                <w:iCs/>
              </w:rPr>
            </w:pPr>
            <w:r>
              <w:rPr>
                <w:iCs/>
              </w:rPr>
              <w:t>276,2</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37243E" w:rsidRPr="005F6D9F" w:rsidRDefault="00385DE8" w:rsidP="0037243E">
            <w:pPr>
              <w:jc w:val="center"/>
              <w:rPr>
                <w:iCs/>
              </w:rPr>
            </w:pPr>
            <w:r>
              <w:rPr>
                <w:iCs/>
              </w:rPr>
              <w:t>72,2</w:t>
            </w:r>
          </w:p>
        </w:tc>
        <w:tc>
          <w:tcPr>
            <w:tcW w:w="851"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37243E" w:rsidRPr="005F6D9F" w:rsidRDefault="00385DE8" w:rsidP="0037243E">
            <w:pPr>
              <w:jc w:val="center"/>
              <w:rPr>
                <w:iCs/>
              </w:rPr>
            </w:pPr>
            <w:r>
              <w:rPr>
                <w:iCs/>
              </w:rPr>
              <w:t>218,4</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85DE8" w:rsidP="0037243E">
            <w:pPr>
              <w:jc w:val="center"/>
              <w:rPr>
                <w:iCs/>
              </w:rPr>
            </w:pPr>
            <w:r>
              <w:rPr>
                <w:iCs/>
              </w:rPr>
              <w:t>99,2</w:t>
            </w:r>
          </w:p>
        </w:tc>
        <w:tc>
          <w:tcPr>
            <w:tcW w:w="851"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37243E" w:rsidRPr="005F6D9F" w:rsidRDefault="00385DE8" w:rsidP="0037243E">
            <w:pPr>
              <w:jc w:val="center"/>
              <w:rPr>
                <w:iCs/>
              </w:rPr>
            </w:pPr>
            <w:r>
              <w:rPr>
                <w:iCs/>
              </w:rPr>
              <w:t>250,0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37243E" w:rsidRPr="005F6D9F" w:rsidRDefault="00385DE8" w:rsidP="0037243E">
            <w:pPr>
              <w:jc w:val="center"/>
              <w:rPr>
                <w:iCs/>
              </w:rPr>
            </w:pPr>
            <w:r>
              <w:rPr>
                <w:iCs/>
              </w:rPr>
              <w:t>72,2</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85DE8" w:rsidP="0037243E">
            <w:pPr>
              <w:jc w:val="center"/>
              <w:rPr>
                <w:iCs/>
              </w:rPr>
            </w:pPr>
            <w:r>
              <w:rPr>
                <w:iCs/>
              </w:rPr>
              <w:t>218,4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85DE8" w:rsidP="0037243E">
            <w:pPr>
              <w:jc w:val="center"/>
              <w:rPr>
                <w:iCs/>
              </w:rPr>
            </w:pPr>
            <w:r>
              <w:rPr>
                <w:iCs/>
              </w:rPr>
              <w:t>72,2</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85DE8" w:rsidP="0037243E">
            <w:pPr>
              <w:jc w:val="center"/>
              <w:rPr>
                <w:iCs/>
              </w:rPr>
            </w:pPr>
            <w:r>
              <w:rPr>
                <w:iCs/>
              </w:rPr>
              <w:t>245,4</w:t>
            </w:r>
          </w:p>
        </w:tc>
        <w:tc>
          <w:tcPr>
            <w:tcW w:w="856"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37243E" w:rsidRPr="005F6D9F" w:rsidRDefault="00385DE8" w:rsidP="0037243E">
            <w:pPr>
              <w:jc w:val="center"/>
              <w:rPr>
                <w:iCs/>
              </w:rPr>
            </w:pPr>
            <w:r>
              <w:rPr>
                <w:iCs/>
              </w:rPr>
              <w:t>103,8</w:t>
            </w:r>
          </w:p>
        </w:tc>
      </w:tr>
      <w:tr w:rsidR="0037243E" w:rsidRPr="005F6D9F" w:rsidTr="0037243E">
        <w:trPr>
          <w:trHeight w:val="422"/>
        </w:trPr>
        <w:tc>
          <w:tcPr>
            <w:tcW w:w="3472" w:type="dxa"/>
            <w:gridSpan w:val="4"/>
            <w:vMerge/>
            <w:tcBorders>
              <w:left w:val="single" w:sz="4" w:space="0" w:color="auto"/>
              <w:bottom w:val="single" w:sz="4" w:space="0" w:color="auto"/>
              <w:right w:val="single" w:sz="4" w:space="0" w:color="auto"/>
            </w:tcBorders>
            <w:shd w:val="clear" w:color="auto" w:fill="auto"/>
            <w:vAlign w:val="center"/>
          </w:tcPr>
          <w:p w:rsidR="0037243E" w:rsidRPr="005F6D9F" w:rsidRDefault="0037243E" w:rsidP="0037243E">
            <w:pPr>
              <w:autoSpaceDE w:val="0"/>
              <w:autoSpaceDN w:val="0"/>
              <w:adjustRightInd w:val="0"/>
              <w:ind w:right="-73"/>
            </w:pPr>
          </w:p>
        </w:tc>
        <w:tc>
          <w:tcPr>
            <w:tcW w:w="141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37243E" w:rsidRPr="005F6D9F" w:rsidRDefault="0037243E" w:rsidP="000569D8">
            <w:pPr>
              <w:autoSpaceDE w:val="0"/>
              <w:autoSpaceDN w:val="0"/>
              <w:adjustRightInd w:val="0"/>
              <w:ind w:right="-73"/>
              <w:jc w:val="center"/>
            </w:pPr>
            <w:r>
              <w:t>и</w:t>
            </w:r>
            <w:r w:rsidRPr="005F6D9F">
              <w:t xml:space="preserve">ные источники финансирования </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37243E" w:rsidRPr="005F6D9F" w:rsidRDefault="0037243E" w:rsidP="0037243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7243E" w:rsidP="0037243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7243E" w:rsidP="0037243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7243E" w:rsidP="0037243E">
            <w:pPr>
              <w:jc w:val="center"/>
            </w:pPr>
            <w:r w:rsidRPr="005F6D9F">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37243E" w:rsidRPr="005F6D9F" w:rsidRDefault="0037243E" w:rsidP="0037243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37243E" w:rsidRPr="005F6D9F" w:rsidRDefault="0037243E" w:rsidP="0037243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7243E" w:rsidP="0037243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37243E" w:rsidRPr="005F6D9F" w:rsidRDefault="0037243E" w:rsidP="0037243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37243E" w:rsidRPr="005F6D9F" w:rsidRDefault="0037243E" w:rsidP="0037243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7243E" w:rsidP="0037243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7243E" w:rsidP="0037243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243E" w:rsidRPr="005F6D9F" w:rsidRDefault="0037243E" w:rsidP="0037243E">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37243E" w:rsidRPr="005F6D9F" w:rsidRDefault="0037243E" w:rsidP="0037243E">
            <w:pPr>
              <w:jc w:val="center"/>
            </w:pPr>
            <w:r w:rsidRPr="005F6D9F">
              <w:t>0,0</w:t>
            </w:r>
          </w:p>
        </w:tc>
      </w:tr>
      <w:tr w:rsidR="0001755F" w:rsidRPr="005F6D9F" w:rsidTr="00FC0BF7">
        <w:trPr>
          <w:trHeight w:val="195"/>
        </w:trPr>
        <w:tc>
          <w:tcPr>
            <w:tcW w:w="3472" w:type="dxa"/>
            <w:gridSpan w:val="4"/>
            <w:vMerge w:val="restart"/>
            <w:tcBorders>
              <w:top w:val="single" w:sz="4" w:space="0" w:color="auto"/>
              <w:left w:val="single" w:sz="4" w:space="0" w:color="auto"/>
              <w:right w:val="single" w:sz="4" w:space="0" w:color="auto"/>
            </w:tcBorders>
            <w:shd w:val="clear" w:color="auto" w:fill="auto"/>
            <w:vAlign w:val="center"/>
          </w:tcPr>
          <w:p w:rsidR="0001755F" w:rsidRPr="005F6D9F" w:rsidRDefault="0001755F" w:rsidP="0001755F">
            <w:pPr>
              <w:pStyle w:val="ConsPlusNormal"/>
              <w:ind w:right="-73" w:firstLine="0"/>
            </w:pPr>
            <w:r w:rsidRPr="00FC0BF7">
              <w:rPr>
                <w:rFonts w:ascii="Times New Roman" w:hAnsi="Times New Roman" w:cs="Times New Roman"/>
              </w:rPr>
              <w:t xml:space="preserve">Соисполнитель </w:t>
            </w:r>
            <w:r>
              <w:rPr>
                <w:rFonts w:ascii="Times New Roman" w:hAnsi="Times New Roman" w:cs="Times New Roman"/>
              </w:rPr>
              <w:t xml:space="preserve">1 </w:t>
            </w:r>
            <w:r w:rsidRPr="00FC0BF7">
              <w:rPr>
                <w:rFonts w:ascii="Times New Roman" w:hAnsi="Times New Roman" w:cs="Times New Roman"/>
              </w:rPr>
              <w:t>(</w:t>
            </w:r>
            <w:r w:rsidRPr="00FC0BF7">
              <w:rPr>
                <w:rFonts w:ascii="Times New Roman" w:hAnsi="Times New Roman" w:cs="Times New Roman"/>
                <w:bCs/>
              </w:rPr>
              <w:t>муниципальное казенное учреждение «Единая дежурно-диспетчерская служба города Урай»</w:t>
            </w:r>
            <w:r w:rsidRPr="00FC0BF7">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01755F" w:rsidRPr="005F6D9F" w:rsidRDefault="0001755F" w:rsidP="0001755F">
            <w:pPr>
              <w:autoSpaceDE w:val="0"/>
              <w:autoSpaceDN w:val="0"/>
              <w:adjustRightInd w:val="0"/>
              <w:ind w:right="-73"/>
              <w:jc w:val="center"/>
            </w:pPr>
            <w:r>
              <w:t>в</w:t>
            </w:r>
            <w:r w:rsidRPr="005F6D9F">
              <w:t>сего</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01755F" w:rsidRPr="002F33BA" w:rsidRDefault="0001755F" w:rsidP="0001755F">
            <w:pPr>
              <w:jc w:val="center"/>
            </w:pPr>
            <w:r w:rsidRPr="002F33BA">
              <w:t>284</w:t>
            </w:r>
            <w:r w:rsidR="0076568E">
              <w:t xml:space="preserve"> </w:t>
            </w:r>
            <w:r w:rsidRPr="002F33BA">
              <w:t>007,4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1755F" w:rsidRPr="002F33BA" w:rsidRDefault="0001755F" w:rsidP="0001755F">
            <w:pPr>
              <w:jc w:val="center"/>
            </w:pPr>
            <w:r w:rsidRPr="002F33BA">
              <w:t>23</w:t>
            </w:r>
            <w:r w:rsidR="0076568E">
              <w:t xml:space="preserve"> </w:t>
            </w:r>
            <w:r w:rsidRPr="002F33BA">
              <w:t>703,2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1755F" w:rsidRPr="002F33BA" w:rsidRDefault="0001755F" w:rsidP="0001755F">
            <w:pPr>
              <w:jc w:val="center"/>
            </w:pPr>
            <w:r w:rsidRPr="002F33BA">
              <w:t>23</w:t>
            </w:r>
            <w:r w:rsidR="0076568E">
              <w:t xml:space="preserve"> </w:t>
            </w:r>
            <w:r w:rsidRPr="002F33BA">
              <w:t>484,1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55F" w:rsidRPr="002F33BA" w:rsidRDefault="0001755F" w:rsidP="0001755F">
            <w:pPr>
              <w:jc w:val="center"/>
            </w:pPr>
            <w:r w:rsidRPr="002F33BA">
              <w:t>23</w:t>
            </w:r>
            <w:r w:rsidR="0076568E">
              <w:t xml:space="preserve"> </w:t>
            </w:r>
            <w:r w:rsidRPr="002F33BA">
              <w:t>484,1</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01755F" w:rsidRPr="002F33BA" w:rsidRDefault="0001755F" w:rsidP="0001755F">
            <w:pPr>
              <w:jc w:val="center"/>
            </w:pPr>
            <w:r w:rsidRPr="002F33BA">
              <w:t>23</w:t>
            </w:r>
            <w:r w:rsidR="0076568E">
              <w:t xml:space="preserve"> </w:t>
            </w:r>
            <w:r w:rsidRPr="002F33BA">
              <w:t>704,0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23</w:t>
            </w:r>
            <w:r w:rsidR="0076568E">
              <w:t xml:space="preserve"> </w:t>
            </w:r>
            <w:r w:rsidRPr="005F6D9F">
              <w:t>704,0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23</w:t>
            </w:r>
            <w:r w:rsidR="0076568E">
              <w:t xml:space="preserve"> </w:t>
            </w:r>
            <w:r w:rsidRPr="005F6D9F">
              <w:t>704,0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01755F" w:rsidRPr="005F6D9F" w:rsidRDefault="0001755F" w:rsidP="0001755F">
            <w:pPr>
              <w:jc w:val="center"/>
            </w:pPr>
            <w:r w:rsidRPr="005F6D9F">
              <w:t>23</w:t>
            </w:r>
            <w:r w:rsidR="0076568E">
              <w:t xml:space="preserve"> </w:t>
            </w:r>
            <w:r w:rsidRPr="005F6D9F">
              <w:t>704,0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23</w:t>
            </w:r>
            <w:r w:rsidR="0076568E">
              <w:t xml:space="preserve"> </w:t>
            </w:r>
            <w:r w:rsidRPr="005F6D9F">
              <w:t>704,0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23</w:t>
            </w:r>
            <w:r w:rsidR="0076568E">
              <w:t xml:space="preserve"> </w:t>
            </w:r>
            <w:r w:rsidRPr="005F6D9F">
              <w:t>704,0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23</w:t>
            </w:r>
            <w:r w:rsidR="0076568E">
              <w:t xml:space="preserve"> </w:t>
            </w:r>
            <w:r w:rsidRPr="005F6D9F">
              <w:t>704,0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23</w:t>
            </w:r>
            <w:r w:rsidR="0076568E">
              <w:t xml:space="preserve"> </w:t>
            </w:r>
            <w:r w:rsidRPr="005F6D9F">
              <w:t>704,0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01755F" w:rsidRPr="005F6D9F" w:rsidRDefault="0001755F" w:rsidP="0001755F">
            <w:pPr>
              <w:jc w:val="center"/>
            </w:pPr>
            <w:r w:rsidRPr="005F6D9F">
              <w:t>23</w:t>
            </w:r>
            <w:r w:rsidR="0076568E">
              <w:t xml:space="preserve"> </w:t>
            </w:r>
            <w:r w:rsidRPr="005F6D9F">
              <w:t>704,0</w:t>
            </w:r>
          </w:p>
        </w:tc>
      </w:tr>
      <w:tr w:rsidR="0001755F" w:rsidRPr="005F6D9F" w:rsidTr="00FC0BF7">
        <w:trPr>
          <w:trHeight w:val="230"/>
        </w:trPr>
        <w:tc>
          <w:tcPr>
            <w:tcW w:w="3472" w:type="dxa"/>
            <w:gridSpan w:val="4"/>
            <w:vMerge/>
            <w:tcBorders>
              <w:left w:val="single" w:sz="4" w:space="0" w:color="auto"/>
              <w:right w:val="single" w:sz="4" w:space="0" w:color="auto"/>
            </w:tcBorders>
            <w:shd w:val="clear" w:color="auto" w:fill="auto"/>
            <w:vAlign w:val="center"/>
          </w:tcPr>
          <w:p w:rsidR="0001755F" w:rsidRPr="005F6D9F" w:rsidRDefault="0001755F" w:rsidP="0001755F">
            <w:pPr>
              <w:autoSpaceDE w:val="0"/>
              <w:autoSpaceDN w:val="0"/>
              <w:adjustRightInd w:val="0"/>
              <w:ind w:right="-73"/>
              <w:jc w:val="center"/>
            </w:pP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01755F" w:rsidRPr="005F6D9F" w:rsidRDefault="0001755F" w:rsidP="0001755F">
            <w:pPr>
              <w:autoSpaceDE w:val="0"/>
              <w:autoSpaceDN w:val="0"/>
              <w:adjustRightInd w:val="0"/>
              <w:jc w:val="center"/>
            </w:pPr>
            <w:r>
              <w:t>ф</w:t>
            </w:r>
            <w:r w:rsidRPr="005F6D9F">
              <w:t>едеральный бюджет</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01755F" w:rsidRPr="005F6D9F" w:rsidRDefault="0001755F" w:rsidP="0001755F">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01755F" w:rsidRPr="005F6D9F" w:rsidRDefault="0001755F" w:rsidP="0001755F">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01755F" w:rsidRPr="005F6D9F" w:rsidRDefault="0001755F" w:rsidP="0001755F">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01755F" w:rsidRPr="005F6D9F" w:rsidRDefault="0001755F" w:rsidP="0001755F">
            <w:pPr>
              <w:jc w:val="center"/>
            </w:pPr>
            <w:r w:rsidRPr="005F6D9F">
              <w:t>0,0</w:t>
            </w:r>
          </w:p>
        </w:tc>
      </w:tr>
      <w:tr w:rsidR="0001755F" w:rsidRPr="005F6D9F" w:rsidTr="00FC0BF7">
        <w:trPr>
          <w:trHeight w:val="841"/>
        </w:trPr>
        <w:tc>
          <w:tcPr>
            <w:tcW w:w="3472" w:type="dxa"/>
            <w:gridSpan w:val="4"/>
            <w:vMerge/>
            <w:tcBorders>
              <w:left w:val="single" w:sz="4" w:space="0" w:color="auto"/>
              <w:right w:val="single" w:sz="4" w:space="0" w:color="auto"/>
            </w:tcBorders>
            <w:shd w:val="clear" w:color="auto" w:fill="auto"/>
            <w:vAlign w:val="center"/>
          </w:tcPr>
          <w:p w:rsidR="0001755F" w:rsidRPr="005F6D9F" w:rsidRDefault="0001755F" w:rsidP="0001755F">
            <w:pPr>
              <w:autoSpaceDE w:val="0"/>
              <w:autoSpaceDN w:val="0"/>
              <w:adjustRightInd w:val="0"/>
              <w:ind w:right="-73"/>
              <w:jc w:val="center"/>
            </w:pP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01755F" w:rsidRPr="005F6D9F" w:rsidRDefault="0001755F" w:rsidP="0001755F">
            <w:pPr>
              <w:autoSpaceDE w:val="0"/>
              <w:autoSpaceDN w:val="0"/>
              <w:adjustRightInd w:val="0"/>
              <w:jc w:val="center"/>
            </w:pPr>
            <w:r>
              <w:t>б</w:t>
            </w:r>
            <w:r w:rsidRPr="005F6D9F">
              <w:t>юджет Ханты-</w:t>
            </w:r>
            <w:r>
              <w:t>М</w:t>
            </w:r>
            <w:r w:rsidRPr="005F6D9F">
              <w:t>ансийского автономного округа - Югры</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01755F" w:rsidRPr="005F6D9F" w:rsidRDefault="0001755F" w:rsidP="0001755F">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01755F" w:rsidRPr="005F6D9F" w:rsidRDefault="0001755F" w:rsidP="0001755F">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01755F" w:rsidRPr="005F6D9F" w:rsidRDefault="0001755F" w:rsidP="0001755F">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01755F" w:rsidRPr="005F6D9F" w:rsidRDefault="0001755F" w:rsidP="0001755F">
            <w:pPr>
              <w:jc w:val="center"/>
            </w:pPr>
            <w:r w:rsidRPr="005F6D9F">
              <w:t>0,0</w:t>
            </w:r>
          </w:p>
        </w:tc>
      </w:tr>
      <w:tr w:rsidR="0001755F" w:rsidRPr="005F6D9F" w:rsidTr="00FC0BF7">
        <w:trPr>
          <w:trHeight w:val="422"/>
        </w:trPr>
        <w:tc>
          <w:tcPr>
            <w:tcW w:w="3472" w:type="dxa"/>
            <w:gridSpan w:val="4"/>
            <w:vMerge/>
            <w:tcBorders>
              <w:left w:val="single" w:sz="4" w:space="0" w:color="auto"/>
              <w:right w:val="single" w:sz="4" w:space="0" w:color="auto"/>
            </w:tcBorders>
            <w:shd w:val="clear" w:color="auto" w:fill="auto"/>
            <w:vAlign w:val="center"/>
          </w:tcPr>
          <w:p w:rsidR="0001755F" w:rsidRPr="005F6D9F" w:rsidRDefault="0001755F" w:rsidP="0001755F">
            <w:pPr>
              <w:autoSpaceDE w:val="0"/>
              <w:autoSpaceDN w:val="0"/>
              <w:adjustRightInd w:val="0"/>
              <w:ind w:right="-73"/>
            </w:pP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01755F" w:rsidRPr="005F6D9F" w:rsidRDefault="0001755F" w:rsidP="0001755F">
            <w:pPr>
              <w:autoSpaceDE w:val="0"/>
              <w:autoSpaceDN w:val="0"/>
              <w:adjustRightInd w:val="0"/>
              <w:ind w:right="-73"/>
              <w:jc w:val="center"/>
            </w:pPr>
            <w:r>
              <w:t>местный б</w:t>
            </w:r>
            <w:r w:rsidRPr="005F6D9F">
              <w:t>юджет</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01755F" w:rsidRPr="002F33BA" w:rsidRDefault="0001755F" w:rsidP="0001755F">
            <w:pPr>
              <w:jc w:val="center"/>
            </w:pPr>
            <w:r w:rsidRPr="002F33BA">
              <w:t>284</w:t>
            </w:r>
            <w:r w:rsidR="0076568E">
              <w:t xml:space="preserve"> </w:t>
            </w:r>
            <w:r w:rsidRPr="002F33BA">
              <w:t>007,4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1755F" w:rsidRPr="002F33BA" w:rsidRDefault="0001755F" w:rsidP="0001755F">
            <w:pPr>
              <w:jc w:val="center"/>
            </w:pPr>
            <w:r w:rsidRPr="002F33BA">
              <w:t>23</w:t>
            </w:r>
            <w:r w:rsidR="0076568E">
              <w:t xml:space="preserve"> </w:t>
            </w:r>
            <w:r w:rsidRPr="002F33BA">
              <w:t>703,2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1755F" w:rsidRPr="002F33BA" w:rsidRDefault="0001755F" w:rsidP="0001755F">
            <w:pPr>
              <w:jc w:val="center"/>
            </w:pPr>
            <w:r w:rsidRPr="002F33BA">
              <w:t>23</w:t>
            </w:r>
            <w:r w:rsidR="0076568E">
              <w:t xml:space="preserve"> </w:t>
            </w:r>
            <w:r w:rsidRPr="002F33BA">
              <w:t>484,1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55F" w:rsidRPr="002F33BA" w:rsidRDefault="0001755F" w:rsidP="0001755F">
            <w:pPr>
              <w:jc w:val="center"/>
            </w:pPr>
            <w:r w:rsidRPr="002F33BA">
              <w:t>23</w:t>
            </w:r>
            <w:r w:rsidR="0076568E">
              <w:t xml:space="preserve"> </w:t>
            </w:r>
            <w:r w:rsidRPr="002F33BA">
              <w:t>484,1</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01755F" w:rsidRPr="005F6D9F" w:rsidRDefault="0001755F" w:rsidP="0001755F">
            <w:pPr>
              <w:jc w:val="center"/>
            </w:pPr>
            <w:r w:rsidRPr="005F6D9F">
              <w:t>23</w:t>
            </w:r>
            <w:r w:rsidR="0076568E">
              <w:t xml:space="preserve"> </w:t>
            </w:r>
            <w:r w:rsidRPr="005F6D9F">
              <w:t>704,0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23</w:t>
            </w:r>
            <w:r w:rsidR="0076568E">
              <w:t xml:space="preserve"> </w:t>
            </w:r>
            <w:r w:rsidRPr="005F6D9F">
              <w:t>704,0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23</w:t>
            </w:r>
            <w:r w:rsidR="0076568E">
              <w:t xml:space="preserve"> </w:t>
            </w:r>
            <w:r w:rsidRPr="005F6D9F">
              <w:t>704,0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01755F" w:rsidRPr="005F6D9F" w:rsidRDefault="0001755F" w:rsidP="0001755F">
            <w:pPr>
              <w:jc w:val="center"/>
            </w:pPr>
            <w:r w:rsidRPr="005F6D9F">
              <w:t>23</w:t>
            </w:r>
            <w:r w:rsidR="0076568E">
              <w:t xml:space="preserve"> </w:t>
            </w:r>
            <w:r w:rsidRPr="005F6D9F">
              <w:t>704,0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23</w:t>
            </w:r>
            <w:r w:rsidR="0076568E">
              <w:t xml:space="preserve"> </w:t>
            </w:r>
            <w:r w:rsidRPr="005F6D9F">
              <w:t>704,0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23</w:t>
            </w:r>
            <w:r w:rsidR="0076568E">
              <w:t xml:space="preserve"> </w:t>
            </w:r>
            <w:r w:rsidRPr="005F6D9F">
              <w:t>704,0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23</w:t>
            </w:r>
            <w:r w:rsidR="0076568E">
              <w:t xml:space="preserve"> </w:t>
            </w:r>
            <w:r w:rsidRPr="005F6D9F">
              <w:t>704,0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23</w:t>
            </w:r>
            <w:r w:rsidR="0076568E">
              <w:t xml:space="preserve"> </w:t>
            </w:r>
            <w:r w:rsidRPr="005F6D9F">
              <w:t>704,0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01755F" w:rsidRPr="005F6D9F" w:rsidRDefault="0001755F" w:rsidP="0001755F">
            <w:pPr>
              <w:jc w:val="center"/>
            </w:pPr>
            <w:r w:rsidRPr="005F6D9F">
              <w:t>23</w:t>
            </w:r>
            <w:r w:rsidR="0076568E">
              <w:t xml:space="preserve"> </w:t>
            </w:r>
            <w:r w:rsidRPr="005F6D9F">
              <w:t>704,0</w:t>
            </w:r>
          </w:p>
        </w:tc>
      </w:tr>
      <w:tr w:rsidR="0001755F" w:rsidRPr="005F6D9F" w:rsidTr="00FC0BF7">
        <w:trPr>
          <w:trHeight w:val="422"/>
        </w:trPr>
        <w:tc>
          <w:tcPr>
            <w:tcW w:w="3472" w:type="dxa"/>
            <w:gridSpan w:val="4"/>
            <w:vMerge/>
            <w:tcBorders>
              <w:left w:val="single" w:sz="4" w:space="0" w:color="auto"/>
              <w:bottom w:val="single" w:sz="4" w:space="0" w:color="auto"/>
              <w:right w:val="single" w:sz="4" w:space="0" w:color="auto"/>
            </w:tcBorders>
            <w:shd w:val="clear" w:color="auto" w:fill="auto"/>
            <w:vAlign w:val="center"/>
          </w:tcPr>
          <w:p w:rsidR="0001755F" w:rsidRPr="005F6D9F" w:rsidRDefault="0001755F" w:rsidP="0001755F">
            <w:pPr>
              <w:autoSpaceDE w:val="0"/>
              <w:autoSpaceDN w:val="0"/>
              <w:adjustRightInd w:val="0"/>
              <w:ind w:right="-73"/>
            </w:pP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01755F" w:rsidRPr="005F6D9F" w:rsidRDefault="0001755F" w:rsidP="000569D8">
            <w:pPr>
              <w:autoSpaceDE w:val="0"/>
              <w:autoSpaceDN w:val="0"/>
              <w:adjustRightInd w:val="0"/>
              <w:ind w:right="-73"/>
              <w:jc w:val="center"/>
            </w:pPr>
            <w:r>
              <w:t>и</w:t>
            </w:r>
            <w:r w:rsidRPr="005F6D9F">
              <w:t xml:space="preserve">ные источники финансирования </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01755F" w:rsidRPr="005F6D9F" w:rsidRDefault="0001755F" w:rsidP="0001755F">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01755F" w:rsidRPr="005F6D9F" w:rsidRDefault="0001755F" w:rsidP="0001755F">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01755F" w:rsidRPr="005F6D9F" w:rsidRDefault="0001755F" w:rsidP="0001755F">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755F" w:rsidRPr="005F6D9F" w:rsidRDefault="0001755F" w:rsidP="0001755F">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01755F" w:rsidRPr="005F6D9F" w:rsidRDefault="0001755F" w:rsidP="0001755F">
            <w:pPr>
              <w:jc w:val="center"/>
            </w:pPr>
            <w:r w:rsidRPr="005F6D9F">
              <w:t>0,0</w:t>
            </w:r>
          </w:p>
        </w:tc>
      </w:tr>
      <w:tr w:rsidR="0076568E" w:rsidRPr="005F6D9F" w:rsidTr="001458E7">
        <w:trPr>
          <w:trHeight w:val="195"/>
        </w:trPr>
        <w:tc>
          <w:tcPr>
            <w:tcW w:w="3472" w:type="dxa"/>
            <w:gridSpan w:val="4"/>
            <w:vMerge w:val="restart"/>
            <w:tcBorders>
              <w:top w:val="single" w:sz="4" w:space="0" w:color="auto"/>
              <w:left w:val="single" w:sz="4" w:space="0" w:color="auto"/>
              <w:right w:val="single" w:sz="4" w:space="0" w:color="auto"/>
            </w:tcBorders>
            <w:shd w:val="clear" w:color="auto" w:fill="auto"/>
            <w:vAlign w:val="center"/>
          </w:tcPr>
          <w:p w:rsidR="0076568E" w:rsidRPr="00FC0BF7" w:rsidRDefault="0076568E" w:rsidP="0076568E">
            <w:r w:rsidRPr="00B45DAF">
              <w:t>Соисполнитель</w:t>
            </w:r>
            <w:r>
              <w:t xml:space="preserve"> 2</w:t>
            </w:r>
            <w:r w:rsidRPr="00B45DAF">
              <w:t xml:space="preserve"> (</w:t>
            </w:r>
            <w:r>
              <w:t>м</w:t>
            </w:r>
            <w:r w:rsidRPr="00B45DAF">
              <w:t>униципальное казенное учреждение «Управление градостроительства, землепользования и природопользования города Урай»</w:t>
            </w:r>
            <w:r w:rsidRPr="00FC0BF7">
              <w:t>)</w:t>
            </w: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76568E" w:rsidRPr="005F6D9F" w:rsidRDefault="0076568E" w:rsidP="0076568E">
            <w:pPr>
              <w:autoSpaceDE w:val="0"/>
              <w:autoSpaceDN w:val="0"/>
              <w:adjustRightInd w:val="0"/>
              <w:ind w:right="-73"/>
              <w:jc w:val="center"/>
            </w:pPr>
            <w:r>
              <w:t>в</w:t>
            </w:r>
            <w:r w:rsidRPr="005F6D9F">
              <w:t>сего</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6568E" w:rsidRPr="005F6D9F" w:rsidRDefault="0076568E" w:rsidP="0076568E">
            <w:pPr>
              <w:ind w:left="-13" w:right="-73"/>
              <w:jc w:val="center"/>
            </w:pPr>
            <w:r>
              <w:t>3 471,</w:t>
            </w:r>
            <w:r w:rsidR="00493656">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76568E">
            <w:pPr>
              <w:ind w:left="-13" w:right="-73"/>
              <w:jc w:val="center"/>
            </w:pPr>
            <w:r>
              <w:t>171,5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76568E">
            <w:pPr>
              <w:jc w:val="center"/>
            </w:pPr>
            <w:r w:rsidRPr="005F6D9F">
              <w:t>300,0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76568E">
            <w:pPr>
              <w:jc w:val="center"/>
            </w:pPr>
            <w:r w:rsidRPr="005F6D9F">
              <w:t>300,0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76568E" w:rsidRPr="005F6D9F" w:rsidRDefault="0076568E" w:rsidP="0076568E">
            <w:pPr>
              <w:jc w:val="center"/>
            </w:pPr>
            <w:r w:rsidRPr="005F6D9F">
              <w:t>300,0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76568E" w:rsidRPr="005F6D9F" w:rsidRDefault="0076568E" w:rsidP="0076568E">
            <w:pPr>
              <w:jc w:val="center"/>
            </w:pPr>
            <w:r w:rsidRPr="005F6D9F">
              <w:t>300,0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76568E">
            <w:pPr>
              <w:jc w:val="center"/>
            </w:pPr>
            <w:r w:rsidRPr="005F6D9F">
              <w:t>300,0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76568E" w:rsidRPr="005F6D9F" w:rsidRDefault="0076568E" w:rsidP="0076568E">
            <w:pPr>
              <w:jc w:val="center"/>
            </w:pPr>
            <w:r w:rsidRPr="005F6D9F">
              <w:t>300,0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76568E" w:rsidRPr="005F6D9F" w:rsidRDefault="0076568E" w:rsidP="0076568E">
            <w:pPr>
              <w:jc w:val="center"/>
            </w:pPr>
            <w:r w:rsidRPr="005F6D9F">
              <w:t>300,0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76568E">
            <w:pPr>
              <w:jc w:val="center"/>
            </w:pPr>
            <w:r w:rsidRPr="005F6D9F">
              <w:t>300,0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76568E">
            <w:pPr>
              <w:jc w:val="center"/>
            </w:pPr>
            <w:r w:rsidRPr="005F6D9F">
              <w:t>300,0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76568E">
            <w:pPr>
              <w:jc w:val="center"/>
            </w:pPr>
            <w:r w:rsidRPr="005F6D9F">
              <w:t>300,0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76568E" w:rsidRPr="005F6D9F" w:rsidRDefault="0076568E" w:rsidP="0076568E">
            <w:pPr>
              <w:jc w:val="center"/>
            </w:pPr>
            <w:r w:rsidRPr="005F6D9F">
              <w:t>300,0</w:t>
            </w:r>
          </w:p>
        </w:tc>
      </w:tr>
      <w:tr w:rsidR="000A6E90" w:rsidRPr="005F6D9F" w:rsidTr="001458E7">
        <w:trPr>
          <w:trHeight w:val="230"/>
        </w:trPr>
        <w:tc>
          <w:tcPr>
            <w:tcW w:w="3472" w:type="dxa"/>
            <w:gridSpan w:val="4"/>
            <w:vMerge/>
            <w:tcBorders>
              <w:left w:val="single" w:sz="4" w:space="0" w:color="auto"/>
              <w:right w:val="single" w:sz="4" w:space="0" w:color="auto"/>
            </w:tcBorders>
            <w:shd w:val="clear" w:color="auto" w:fill="auto"/>
            <w:vAlign w:val="center"/>
          </w:tcPr>
          <w:p w:rsidR="000A6E90" w:rsidRPr="005F6D9F" w:rsidRDefault="000A6E90" w:rsidP="000A6E90">
            <w:pPr>
              <w:autoSpaceDE w:val="0"/>
              <w:autoSpaceDN w:val="0"/>
              <w:adjustRightInd w:val="0"/>
              <w:ind w:right="-73"/>
              <w:jc w:val="center"/>
            </w:pP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0A6E90" w:rsidRPr="005F6D9F" w:rsidRDefault="000A6E90" w:rsidP="000A6E90">
            <w:pPr>
              <w:autoSpaceDE w:val="0"/>
              <w:autoSpaceDN w:val="0"/>
              <w:adjustRightInd w:val="0"/>
              <w:jc w:val="center"/>
            </w:pPr>
            <w:r>
              <w:t>ф</w:t>
            </w:r>
            <w:r w:rsidRPr="005F6D9F">
              <w:t>едеральный бюджет</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0A6E90" w:rsidRPr="005F6D9F" w:rsidRDefault="000A6E90" w:rsidP="000A6E90">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0A6E90" w:rsidRPr="005F6D9F" w:rsidRDefault="000A6E90" w:rsidP="000A6E90">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0A6E90" w:rsidRPr="005F6D9F" w:rsidRDefault="000A6E90" w:rsidP="000A6E90">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0A6E90" w:rsidRPr="005F6D9F" w:rsidRDefault="000A6E90" w:rsidP="000A6E90">
            <w:pPr>
              <w:jc w:val="center"/>
            </w:pPr>
            <w:r w:rsidRPr="005F6D9F">
              <w:t>0,0</w:t>
            </w:r>
          </w:p>
        </w:tc>
      </w:tr>
      <w:tr w:rsidR="000A6E90" w:rsidRPr="005F6D9F" w:rsidTr="001458E7">
        <w:trPr>
          <w:trHeight w:val="841"/>
        </w:trPr>
        <w:tc>
          <w:tcPr>
            <w:tcW w:w="3472" w:type="dxa"/>
            <w:gridSpan w:val="4"/>
            <w:vMerge/>
            <w:tcBorders>
              <w:left w:val="single" w:sz="4" w:space="0" w:color="auto"/>
              <w:right w:val="single" w:sz="4" w:space="0" w:color="auto"/>
            </w:tcBorders>
            <w:shd w:val="clear" w:color="auto" w:fill="auto"/>
            <w:vAlign w:val="center"/>
          </w:tcPr>
          <w:p w:rsidR="000A6E90" w:rsidRPr="005F6D9F" w:rsidRDefault="000A6E90" w:rsidP="000A6E90">
            <w:pPr>
              <w:autoSpaceDE w:val="0"/>
              <w:autoSpaceDN w:val="0"/>
              <w:adjustRightInd w:val="0"/>
              <w:ind w:right="-73"/>
              <w:jc w:val="center"/>
            </w:pP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0A6E90" w:rsidRPr="005F6D9F" w:rsidRDefault="000A6E90" w:rsidP="000A6E90">
            <w:pPr>
              <w:autoSpaceDE w:val="0"/>
              <w:autoSpaceDN w:val="0"/>
              <w:adjustRightInd w:val="0"/>
              <w:jc w:val="center"/>
            </w:pPr>
            <w:r>
              <w:t>б</w:t>
            </w:r>
            <w:r w:rsidRPr="005F6D9F">
              <w:t>юджет Ханты-</w:t>
            </w:r>
            <w:r>
              <w:t>М</w:t>
            </w:r>
            <w:r w:rsidRPr="005F6D9F">
              <w:t>ансийского автономного округа - Югры</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0A6E90" w:rsidRPr="005F6D9F" w:rsidRDefault="000A6E90" w:rsidP="000A6E90">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0A6E90" w:rsidRPr="005F6D9F" w:rsidRDefault="000A6E90" w:rsidP="000A6E90">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0A6E90" w:rsidRPr="005F6D9F" w:rsidRDefault="000A6E90" w:rsidP="000A6E90">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0A6E90" w:rsidRPr="005F6D9F" w:rsidRDefault="000A6E90" w:rsidP="000A6E90">
            <w:pPr>
              <w:jc w:val="center"/>
            </w:pPr>
            <w:r w:rsidRPr="005F6D9F">
              <w:t>0,0</w:t>
            </w:r>
          </w:p>
        </w:tc>
      </w:tr>
      <w:tr w:rsidR="000A6E90" w:rsidRPr="005F6D9F" w:rsidTr="001458E7">
        <w:trPr>
          <w:trHeight w:val="422"/>
        </w:trPr>
        <w:tc>
          <w:tcPr>
            <w:tcW w:w="3472" w:type="dxa"/>
            <w:gridSpan w:val="4"/>
            <w:vMerge/>
            <w:tcBorders>
              <w:left w:val="single" w:sz="4" w:space="0" w:color="auto"/>
              <w:right w:val="single" w:sz="4" w:space="0" w:color="auto"/>
            </w:tcBorders>
            <w:shd w:val="clear" w:color="auto" w:fill="auto"/>
            <w:vAlign w:val="center"/>
          </w:tcPr>
          <w:p w:rsidR="000A6E90" w:rsidRPr="005F6D9F" w:rsidRDefault="000A6E90" w:rsidP="000A6E90">
            <w:pPr>
              <w:autoSpaceDE w:val="0"/>
              <w:autoSpaceDN w:val="0"/>
              <w:adjustRightInd w:val="0"/>
              <w:ind w:right="-73"/>
            </w:pP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0A6E90" w:rsidRPr="005F6D9F" w:rsidRDefault="000A6E90" w:rsidP="000A6E90">
            <w:pPr>
              <w:autoSpaceDE w:val="0"/>
              <w:autoSpaceDN w:val="0"/>
              <w:adjustRightInd w:val="0"/>
              <w:ind w:right="-73"/>
              <w:jc w:val="center"/>
            </w:pPr>
            <w:r>
              <w:t>местный б</w:t>
            </w:r>
            <w:r w:rsidRPr="005F6D9F">
              <w:t>юджет</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0A6E90" w:rsidRPr="001A1CFC" w:rsidRDefault="0076568E" w:rsidP="001A1CFC">
            <w:pPr>
              <w:ind w:left="-13" w:right="-73"/>
              <w:jc w:val="center"/>
              <w:rPr>
                <w:lang w:val="en-US"/>
              </w:rPr>
            </w:pPr>
            <w:r>
              <w:t>3 471,</w:t>
            </w:r>
            <w:r w:rsidR="001A1CFC">
              <w:rPr>
                <w:lang w:val="en-US"/>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76568E" w:rsidP="000A6E90">
            <w:pPr>
              <w:ind w:left="-13" w:right="-73"/>
              <w:jc w:val="center"/>
            </w:pPr>
            <w:r>
              <w:t>171,5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300,0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300,0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0A6E90" w:rsidRPr="005F6D9F" w:rsidRDefault="000A6E90" w:rsidP="000A6E90">
            <w:pPr>
              <w:jc w:val="center"/>
            </w:pPr>
            <w:r w:rsidRPr="005F6D9F">
              <w:t>300,0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300,0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300,0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0A6E90" w:rsidRPr="005F6D9F" w:rsidRDefault="000A6E90" w:rsidP="000A6E90">
            <w:pPr>
              <w:jc w:val="center"/>
            </w:pPr>
            <w:r w:rsidRPr="005F6D9F">
              <w:t>300,0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300,0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300,0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300,0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300,0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0A6E90" w:rsidRPr="005F6D9F" w:rsidRDefault="000A6E90" w:rsidP="000A6E90">
            <w:pPr>
              <w:jc w:val="center"/>
            </w:pPr>
            <w:r w:rsidRPr="005F6D9F">
              <w:t>300,0</w:t>
            </w:r>
          </w:p>
        </w:tc>
      </w:tr>
      <w:tr w:rsidR="000A6E90" w:rsidRPr="005F6D9F" w:rsidTr="001458E7">
        <w:trPr>
          <w:trHeight w:val="422"/>
        </w:trPr>
        <w:tc>
          <w:tcPr>
            <w:tcW w:w="3472" w:type="dxa"/>
            <w:gridSpan w:val="4"/>
            <w:vMerge/>
            <w:tcBorders>
              <w:left w:val="single" w:sz="4" w:space="0" w:color="auto"/>
              <w:bottom w:val="single" w:sz="4" w:space="0" w:color="auto"/>
              <w:right w:val="single" w:sz="4" w:space="0" w:color="auto"/>
            </w:tcBorders>
            <w:shd w:val="clear" w:color="auto" w:fill="auto"/>
            <w:vAlign w:val="center"/>
          </w:tcPr>
          <w:p w:rsidR="000A6E90" w:rsidRPr="005F6D9F" w:rsidRDefault="000A6E90" w:rsidP="000A6E90">
            <w:pPr>
              <w:autoSpaceDE w:val="0"/>
              <w:autoSpaceDN w:val="0"/>
              <w:adjustRightInd w:val="0"/>
              <w:ind w:right="-73"/>
            </w:pP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0A6E90" w:rsidRPr="005F6D9F" w:rsidRDefault="000A6E90" w:rsidP="000569D8">
            <w:pPr>
              <w:autoSpaceDE w:val="0"/>
              <w:autoSpaceDN w:val="0"/>
              <w:adjustRightInd w:val="0"/>
              <w:ind w:right="-73"/>
              <w:jc w:val="center"/>
            </w:pPr>
            <w:r>
              <w:t>и</w:t>
            </w:r>
            <w:r w:rsidRPr="005F6D9F">
              <w:t xml:space="preserve">ные источники финансирования </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0A6E90" w:rsidRPr="005F6D9F" w:rsidRDefault="000A6E90" w:rsidP="000A6E90">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0A6E90" w:rsidRPr="005F6D9F" w:rsidRDefault="000A6E90" w:rsidP="000A6E90">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0A6E90" w:rsidRPr="005F6D9F" w:rsidRDefault="000A6E90" w:rsidP="000A6E90">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E90" w:rsidRPr="005F6D9F" w:rsidRDefault="000A6E90" w:rsidP="000A6E90">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0A6E90" w:rsidRPr="005F6D9F" w:rsidRDefault="000A6E90" w:rsidP="000A6E90">
            <w:pPr>
              <w:jc w:val="center"/>
            </w:pPr>
            <w:r w:rsidRPr="005F6D9F">
              <w:t>0,0</w:t>
            </w:r>
          </w:p>
        </w:tc>
      </w:tr>
      <w:tr w:rsidR="0076568E" w:rsidRPr="005F6D9F" w:rsidTr="00A428FE">
        <w:trPr>
          <w:trHeight w:val="195"/>
        </w:trPr>
        <w:tc>
          <w:tcPr>
            <w:tcW w:w="3472" w:type="dxa"/>
            <w:gridSpan w:val="4"/>
            <w:vMerge w:val="restart"/>
            <w:tcBorders>
              <w:top w:val="single" w:sz="4" w:space="0" w:color="auto"/>
              <w:left w:val="single" w:sz="4" w:space="0" w:color="auto"/>
              <w:right w:val="single" w:sz="4" w:space="0" w:color="auto"/>
            </w:tcBorders>
            <w:shd w:val="clear" w:color="auto" w:fill="auto"/>
            <w:vAlign w:val="center"/>
          </w:tcPr>
          <w:p w:rsidR="0076568E" w:rsidRPr="00FC0BF7" w:rsidRDefault="0076568E" w:rsidP="0076568E">
            <w:r w:rsidRPr="00B45DAF">
              <w:t>Соисполнитель</w:t>
            </w:r>
            <w:r>
              <w:t xml:space="preserve"> 3</w:t>
            </w:r>
            <w:r w:rsidRPr="00B45DAF">
              <w:t xml:space="preserve"> (</w:t>
            </w:r>
            <w:r>
              <w:t>м</w:t>
            </w:r>
            <w:r w:rsidRPr="00B45DAF">
              <w:t xml:space="preserve">униципальное казенное учреждение «Управление </w:t>
            </w:r>
            <w:r>
              <w:t xml:space="preserve">материально-технического </w:t>
            </w:r>
            <w:r>
              <w:lastRenderedPageBreak/>
              <w:t>обеспечения</w:t>
            </w:r>
            <w:r w:rsidRPr="00B45DAF">
              <w:t xml:space="preserve"> города Урай»</w:t>
            </w:r>
            <w:r w:rsidRPr="00FC0BF7">
              <w:t>)</w:t>
            </w: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76568E" w:rsidRPr="005F6D9F" w:rsidRDefault="0076568E" w:rsidP="0076568E">
            <w:pPr>
              <w:autoSpaceDE w:val="0"/>
              <w:autoSpaceDN w:val="0"/>
              <w:adjustRightInd w:val="0"/>
              <w:ind w:right="-73"/>
              <w:jc w:val="center"/>
            </w:pPr>
            <w:r>
              <w:lastRenderedPageBreak/>
              <w:t>в</w:t>
            </w:r>
            <w:r w:rsidRPr="005F6D9F">
              <w:t>сего</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6568E" w:rsidRPr="005F6D9F" w:rsidRDefault="0076568E" w:rsidP="0076568E">
            <w:pPr>
              <w:ind w:left="-13" w:right="-73"/>
              <w:jc w:val="center"/>
            </w:pPr>
            <w:r>
              <w:t>600,0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76568E">
            <w:pPr>
              <w:ind w:left="-13" w:right="-73"/>
              <w:jc w:val="center"/>
            </w:pPr>
            <w:r>
              <w:t>200,0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76568E">
            <w:pPr>
              <w:jc w:val="center"/>
            </w:pPr>
            <w:r>
              <w:t>2</w:t>
            </w:r>
            <w:r w:rsidRPr="005F6D9F">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76568E">
            <w:pPr>
              <w:jc w:val="center"/>
            </w:pPr>
            <w:r>
              <w:t>2</w:t>
            </w:r>
            <w:r w:rsidRPr="005F6D9F">
              <w:t>00,0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76568E" w:rsidRPr="005F6D9F" w:rsidRDefault="0076568E" w:rsidP="0076568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76568E" w:rsidRPr="005F6D9F" w:rsidRDefault="0076568E" w:rsidP="0076568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76568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76568E" w:rsidRPr="005F6D9F" w:rsidRDefault="0076568E" w:rsidP="0076568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76568E" w:rsidRPr="005F6D9F" w:rsidRDefault="0076568E" w:rsidP="0076568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76568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76568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76568E">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76568E" w:rsidRPr="005F6D9F" w:rsidRDefault="0076568E" w:rsidP="0076568E">
            <w:pPr>
              <w:jc w:val="center"/>
            </w:pPr>
            <w:r w:rsidRPr="005F6D9F">
              <w:t>0,0</w:t>
            </w:r>
          </w:p>
        </w:tc>
      </w:tr>
      <w:tr w:rsidR="0076568E" w:rsidRPr="005F6D9F" w:rsidTr="00A428FE">
        <w:trPr>
          <w:trHeight w:val="230"/>
        </w:trPr>
        <w:tc>
          <w:tcPr>
            <w:tcW w:w="3472" w:type="dxa"/>
            <w:gridSpan w:val="4"/>
            <w:vMerge/>
            <w:tcBorders>
              <w:left w:val="single" w:sz="4" w:space="0" w:color="auto"/>
              <w:right w:val="single" w:sz="4" w:space="0" w:color="auto"/>
            </w:tcBorders>
            <w:shd w:val="clear" w:color="auto" w:fill="auto"/>
            <w:vAlign w:val="center"/>
          </w:tcPr>
          <w:p w:rsidR="0076568E" w:rsidRPr="005F6D9F" w:rsidRDefault="0076568E" w:rsidP="00A428FE">
            <w:pPr>
              <w:autoSpaceDE w:val="0"/>
              <w:autoSpaceDN w:val="0"/>
              <w:adjustRightInd w:val="0"/>
              <w:ind w:right="-73"/>
              <w:jc w:val="center"/>
            </w:pP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76568E" w:rsidRPr="005F6D9F" w:rsidRDefault="0076568E" w:rsidP="00A428FE">
            <w:pPr>
              <w:autoSpaceDE w:val="0"/>
              <w:autoSpaceDN w:val="0"/>
              <w:adjustRightInd w:val="0"/>
              <w:jc w:val="center"/>
            </w:pPr>
            <w:r>
              <w:t>ф</w:t>
            </w:r>
            <w:r w:rsidRPr="005F6D9F">
              <w:t>едеральный бюджет</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6568E" w:rsidRPr="005F6D9F" w:rsidRDefault="0076568E" w:rsidP="00A428F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76568E" w:rsidRPr="005F6D9F" w:rsidRDefault="0076568E" w:rsidP="00A428F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76568E" w:rsidRPr="005F6D9F" w:rsidRDefault="0076568E" w:rsidP="00A428F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76568E" w:rsidRPr="005F6D9F" w:rsidRDefault="0076568E" w:rsidP="00A428FE">
            <w:pPr>
              <w:jc w:val="center"/>
            </w:pPr>
            <w:r w:rsidRPr="005F6D9F">
              <w:t>0,0</w:t>
            </w:r>
          </w:p>
        </w:tc>
      </w:tr>
      <w:tr w:rsidR="0076568E" w:rsidRPr="005F6D9F" w:rsidTr="00A428FE">
        <w:trPr>
          <w:trHeight w:val="841"/>
        </w:trPr>
        <w:tc>
          <w:tcPr>
            <w:tcW w:w="3472" w:type="dxa"/>
            <w:gridSpan w:val="4"/>
            <w:vMerge/>
            <w:tcBorders>
              <w:left w:val="single" w:sz="4" w:space="0" w:color="auto"/>
              <w:right w:val="single" w:sz="4" w:space="0" w:color="auto"/>
            </w:tcBorders>
            <w:shd w:val="clear" w:color="auto" w:fill="auto"/>
            <w:vAlign w:val="center"/>
          </w:tcPr>
          <w:p w:rsidR="0076568E" w:rsidRPr="005F6D9F" w:rsidRDefault="0076568E" w:rsidP="00A428FE">
            <w:pPr>
              <w:autoSpaceDE w:val="0"/>
              <w:autoSpaceDN w:val="0"/>
              <w:adjustRightInd w:val="0"/>
              <w:ind w:right="-73"/>
              <w:jc w:val="center"/>
            </w:pP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76568E" w:rsidRPr="005F6D9F" w:rsidRDefault="0076568E" w:rsidP="00A428FE">
            <w:pPr>
              <w:autoSpaceDE w:val="0"/>
              <w:autoSpaceDN w:val="0"/>
              <w:adjustRightInd w:val="0"/>
              <w:jc w:val="center"/>
            </w:pPr>
            <w:r>
              <w:t>б</w:t>
            </w:r>
            <w:r w:rsidRPr="005F6D9F">
              <w:t>юджет Ханты-</w:t>
            </w:r>
            <w:r>
              <w:t>М</w:t>
            </w:r>
            <w:r w:rsidRPr="005F6D9F">
              <w:t>ансийского автономного округа - Югры</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6568E" w:rsidRPr="005F6D9F" w:rsidRDefault="0076568E" w:rsidP="00A428F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76568E" w:rsidRPr="005F6D9F" w:rsidRDefault="0076568E" w:rsidP="00A428F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76568E" w:rsidRPr="005F6D9F" w:rsidRDefault="0076568E" w:rsidP="00A428F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76568E" w:rsidRPr="005F6D9F" w:rsidRDefault="0076568E" w:rsidP="00A428FE">
            <w:pPr>
              <w:jc w:val="center"/>
            </w:pPr>
            <w:r w:rsidRPr="005F6D9F">
              <w:t>0,0</w:t>
            </w:r>
          </w:p>
        </w:tc>
      </w:tr>
      <w:tr w:rsidR="0076568E" w:rsidRPr="005F6D9F" w:rsidTr="00A428FE">
        <w:trPr>
          <w:trHeight w:val="422"/>
        </w:trPr>
        <w:tc>
          <w:tcPr>
            <w:tcW w:w="3472" w:type="dxa"/>
            <w:gridSpan w:val="4"/>
            <w:vMerge/>
            <w:tcBorders>
              <w:left w:val="single" w:sz="4" w:space="0" w:color="auto"/>
              <w:right w:val="single" w:sz="4" w:space="0" w:color="auto"/>
            </w:tcBorders>
            <w:shd w:val="clear" w:color="auto" w:fill="auto"/>
            <w:vAlign w:val="center"/>
          </w:tcPr>
          <w:p w:rsidR="0076568E" w:rsidRPr="005F6D9F" w:rsidRDefault="0076568E" w:rsidP="0076568E">
            <w:pPr>
              <w:autoSpaceDE w:val="0"/>
              <w:autoSpaceDN w:val="0"/>
              <w:adjustRightInd w:val="0"/>
              <w:ind w:right="-73"/>
            </w:pP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76568E" w:rsidRPr="005F6D9F" w:rsidRDefault="0076568E" w:rsidP="0076568E">
            <w:pPr>
              <w:autoSpaceDE w:val="0"/>
              <w:autoSpaceDN w:val="0"/>
              <w:adjustRightInd w:val="0"/>
              <w:ind w:right="-73"/>
              <w:jc w:val="center"/>
            </w:pPr>
            <w:r>
              <w:t>местный б</w:t>
            </w:r>
            <w:r w:rsidRPr="005F6D9F">
              <w:t>юджет</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6568E" w:rsidRPr="005F6D9F" w:rsidRDefault="0076568E" w:rsidP="0076568E">
            <w:pPr>
              <w:ind w:left="-13" w:right="-73"/>
              <w:jc w:val="center"/>
            </w:pPr>
            <w:r>
              <w:t>600,0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76568E">
            <w:pPr>
              <w:ind w:left="-13" w:right="-73"/>
              <w:jc w:val="center"/>
            </w:pPr>
            <w:r>
              <w:t>200,0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76568E">
            <w:pPr>
              <w:jc w:val="center"/>
            </w:pPr>
            <w:r>
              <w:t>2</w:t>
            </w:r>
            <w:r w:rsidRPr="005F6D9F">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76568E">
            <w:pPr>
              <w:jc w:val="center"/>
            </w:pPr>
            <w:r>
              <w:t>2</w:t>
            </w:r>
            <w:r w:rsidRPr="005F6D9F">
              <w:t>00,0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76568E" w:rsidRPr="005F6D9F" w:rsidRDefault="0076568E" w:rsidP="0076568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76568E" w:rsidRPr="005F6D9F" w:rsidRDefault="0076568E" w:rsidP="0076568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76568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76568E" w:rsidRPr="005F6D9F" w:rsidRDefault="0076568E" w:rsidP="0076568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76568E" w:rsidRPr="005F6D9F" w:rsidRDefault="0076568E" w:rsidP="0076568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76568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76568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76568E">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76568E" w:rsidRPr="005F6D9F" w:rsidRDefault="0076568E" w:rsidP="0076568E">
            <w:pPr>
              <w:jc w:val="center"/>
            </w:pPr>
            <w:r w:rsidRPr="005F6D9F">
              <w:t>0,0</w:t>
            </w:r>
          </w:p>
        </w:tc>
      </w:tr>
      <w:tr w:rsidR="0076568E" w:rsidRPr="005F6D9F" w:rsidTr="00A428FE">
        <w:trPr>
          <w:trHeight w:val="422"/>
        </w:trPr>
        <w:tc>
          <w:tcPr>
            <w:tcW w:w="3472" w:type="dxa"/>
            <w:gridSpan w:val="4"/>
            <w:vMerge/>
            <w:tcBorders>
              <w:left w:val="single" w:sz="4" w:space="0" w:color="auto"/>
              <w:bottom w:val="single" w:sz="4" w:space="0" w:color="auto"/>
              <w:right w:val="single" w:sz="4" w:space="0" w:color="auto"/>
            </w:tcBorders>
            <w:shd w:val="clear" w:color="auto" w:fill="auto"/>
            <w:vAlign w:val="center"/>
          </w:tcPr>
          <w:p w:rsidR="0076568E" w:rsidRPr="005F6D9F" w:rsidRDefault="0076568E" w:rsidP="00A428FE">
            <w:pPr>
              <w:autoSpaceDE w:val="0"/>
              <w:autoSpaceDN w:val="0"/>
              <w:adjustRightInd w:val="0"/>
              <w:ind w:right="-73"/>
            </w:pPr>
          </w:p>
        </w:tc>
        <w:tc>
          <w:tcPr>
            <w:tcW w:w="1418" w:type="dxa"/>
            <w:tcBorders>
              <w:top w:val="single" w:sz="4" w:space="0" w:color="auto"/>
              <w:left w:val="single" w:sz="4" w:space="0" w:color="auto"/>
              <w:bottom w:val="single" w:sz="4" w:space="0" w:color="auto"/>
              <w:right w:val="single" w:sz="6" w:space="0" w:color="auto"/>
            </w:tcBorders>
            <w:shd w:val="clear" w:color="auto" w:fill="auto"/>
            <w:vAlign w:val="center"/>
          </w:tcPr>
          <w:p w:rsidR="0076568E" w:rsidRPr="005F6D9F" w:rsidRDefault="0076568E" w:rsidP="000569D8">
            <w:pPr>
              <w:autoSpaceDE w:val="0"/>
              <w:autoSpaceDN w:val="0"/>
              <w:adjustRightInd w:val="0"/>
              <w:ind w:right="-73"/>
              <w:jc w:val="center"/>
            </w:pPr>
            <w:r>
              <w:t>и</w:t>
            </w:r>
            <w:r w:rsidRPr="005F6D9F">
              <w:t xml:space="preserve">ные источники финансирования </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6568E" w:rsidRPr="005F6D9F" w:rsidRDefault="0076568E" w:rsidP="00A428FE">
            <w:pPr>
              <w:jc w:val="center"/>
            </w:pPr>
            <w:r w:rsidRPr="005F6D9F">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85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76568E" w:rsidRPr="005F6D9F" w:rsidRDefault="0076568E" w:rsidP="00A428FE">
            <w:pPr>
              <w:jc w:val="center"/>
            </w:pPr>
            <w:r w:rsidRPr="005F6D9F">
              <w:t>0,0</w:t>
            </w:r>
          </w:p>
        </w:tc>
        <w:tc>
          <w:tcPr>
            <w:tcW w:w="8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851"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76568E" w:rsidRPr="005F6D9F" w:rsidRDefault="0076568E" w:rsidP="00A428FE">
            <w:pPr>
              <w:jc w:val="center"/>
            </w:pPr>
            <w:r w:rsidRPr="005F6D9F">
              <w:t>0,0</w:t>
            </w:r>
          </w:p>
        </w:tc>
        <w:tc>
          <w:tcPr>
            <w:tcW w:w="850"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68E" w:rsidRPr="005F6D9F" w:rsidRDefault="0076568E" w:rsidP="00A428FE">
            <w:pPr>
              <w:jc w:val="center"/>
            </w:pPr>
            <w:r w:rsidRPr="005F6D9F">
              <w:t>0,0</w:t>
            </w:r>
          </w:p>
        </w:tc>
        <w:tc>
          <w:tcPr>
            <w:tcW w:w="856" w:type="dxa"/>
            <w:tcBorders>
              <w:top w:val="single" w:sz="4" w:space="0" w:color="auto"/>
              <w:left w:val="single" w:sz="4" w:space="0" w:color="auto"/>
              <w:bottom w:val="single" w:sz="4" w:space="0" w:color="auto"/>
              <w:right w:val="single" w:sz="6" w:space="0" w:color="auto"/>
            </w:tcBorders>
            <w:shd w:val="clear" w:color="auto" w:fill="auto"/>
            <w:vAlign w:val="center"/>
          </w:tcPr>
          <w:p w:rsidR="0076568E" w:rsidRPr="005F6D9F" w:rsidRDefault="0076568E" w:rsidP="00A428FE">
            <w:pPr>
              <w:jc w:val="center"/>
            </w:pPr>
            <w:r w:rsidRPr="005F6D9F">
              <w:t>0,0</w:t>
            </w:r>
          </w:p>
        </w:tc>
      </w:tr>
    </w:tbl>
    <w:p w:rsidR="003C303F" w:rsidRPr="005F6D9F" w:rsidRDefault="003C303F" w:rsidP="00D50537">
      <w:pPr>
        <w:rPr>
          <w:sz w:val="23"/>
          <w:szCs w:val="23"/>
        </w:rPr>
      </w:pPr>
    </w:p>
    <w:p w:rsidR="00C23554" w:rsidRDefault="00C23554" w:rsidP="00C23554">
      <w:pPr>
        <w:pStyle w:val="36"/>
        <w:shd w:val="clear" w:color="auto" w:fill="auto"/>
        <w:spacing w:before="0" w:after="0" w:line="240" w:lineRule="auto"/>
        <w:jc w:val="center"/>
        <w:rPr>
          <w:color w:val="000000"/>
          <w:sz w:val="24"/>
          <w:szCs w:val="24"/>
          <w:lang w:bidi="ru-RU"/>
        </w:rPr>
      </w:pPr>
    </w:p>
    <w:p w:rsidR="00C23554" w:rsidRDefault="00C23554" w:rsidP="00C23554">
      <w:pPr>
        <w:pStyle w:val="36"/>
        <w:shd w:val="clear" w:color="auto" w:fill="auto"/>
        <w:spacing w:before="0" w:after="0" w:line="240" w:lineRule="auto"/>
        <w:jc w:val="center"/>
        <w:rPr>
          <w:color w:val="000000"/>
          <w:sz w:val="24"/>
          <w:szCs w:val="24"/>
          <w:lang w:bidi="ru-RU"/>
        </w:rPr>
      </w:pPr>
    </w:p>
    <w:p w:rsidR="00003BDA" w:rsidRDefault="00003BDA" w:rsidP="00C23554">
      <w:pPr>
        <w:pStyle w:val="36"/>
        <w:shd w:val="clear" w:color="auto" w:fill="auto"/>
        <w:spacing w:before="0" w:after="0" w:line="240" w:lineRule="auto"/>
        <w:jc w:val="center"/>
        <w:rPr>
          <w:color w:val="000000"/>
          <w:sz w:val="24"/>
          <w:szCs w:val="24"/>
          <w:lang w:bidi="ru-RU"/>
        </w:rPr>
      </w:pPr>
    </w:p>
    <w:p w:rsidR="00003BDA" w:rsidRDefault="00003BDA" w:rsidP="00C23554">
      <w:pPr>
        <w:pStyle w:val="36"/>
        <w:shd w:val="clear" w:color="auto" w:fill="auto"/>
        <w:spacing w:before="0" w:after="0" w:line="240" w:lineRule="auto"/>
        <w:jc w:val="center"/>
        <w:rPr>
          <w:color w:val="000000"/>
          <w:sz w:val="24"/>
          <w:szCs w:val="24"/>
          <w:lang w:bidi="ru-RU"/>
        </w:rPr>
      </w:pPr>
    </w:p>
    <w:p w:rsidR="00003BDA" w:rsidRDefault="00003BDA" w:rsidP="00C23554">
      <w:pPr>
        <w:pStyle w:val="36"/>
        <w:shd w:val="clear" w:color="auto" w:fill="auto"/>
        <w:spacing w:before="0" w:after="0" w:line="240" w:lineRule="auto"/>
        <w:jc w:val="center"/>
        <w:rPr>
          <w:color w:val="000000"/>
          <w:sz w:val="24"/>
          <w:szCs w:val="24"/>
          <w:lang w:bidi="ru-RU"/>
        </w:rPr>
      </w:pPr>
    </w:p>
    <w:p w:rsidR="00003BDA" w:rsidRDefault="00003BDA" w:rsidP="00C23554">
      <w:pPr>
        <w:pStyle w:val="36"/>
        <w:shd w:val="clear" w:color="auto" w:fill="auto"/>
        <w:spacing w:before="0" w:after="0" w:line="240" w:lineRule="auto"/>
        <w:jc w:val="center"/>
        <w:rPr>
          <w:color w:val="000000"/>
          <w:sz w:val="24"/>
          <w:szCs w:val="24"/>
          <w:lang w:bidi="ru-RU"/>
        </w:rPr>
      </w:pPr>
    </w:p>
    <w:p w:rsidR="00003BDA" w:rsidRDefault="00003BDA" w:rsidP="00C23554">
      <w:pPr>
        <w:pStyle w:val="36"/>
        <w:shd w:val="clear" w:color="auto" w:fill="auto"/>
        <w:spacing w:before="0" w:after="0" w:line="240" w:lineRule="auto"/>
        <w:jc w:val="center"/>
        <w:rPr>
          <w:color w:val="000000"/>
          <w:sz w:val="24"/>
          <w:szCs w:val="24"/>
          <w:lang w:bidi="ru-RU"/>
        </w:rPr>
      </w:pPr>
    </w:p>
    <w:p w:rsidR="00003BDA" w:rsidRDefault="00003BDA" w:rsidP="00C23554">
      <w:pPr>
        <w:pStyle w:val="36"/>
        <w:shd w:val="clear" w:color="auto" w:fill="auto"/>
        <w:spacing w:before="0" w:after="0" w:line="240" w:lineRule="auto"/>
        <w:jc w:val="center"/>
        <w:rPr>
          <w:color w:val="000000"/>
          <w:sz w:val="24"/>
          <w:szCs w:val="24"/>
          <w:lang w:bidi="ru-RU"/>
        </w:rPr>
      </w:pPr>
    </w:p>
    <w:p w:rsidR="00003BDA" w:rsidRDefault="00003BDA" w:rsidP="00C23554">
      <w:pPr>
        <w:pStyle w:val="36"/>
        <w:shd w:val="clear" w:color="auto" w:fill="auto"/>
        <w:spacing w:before="0" w:after="0" w:line="240" w:lineRule="auto"/>
        <w:jc w:val="center"/>
        <w:rPr>
          <w:color w:val="000000"/>
          <w:sz w:val="24"/>
          <w:szCs w:val="24"/>
          <w:lang w:bidi="ru-RU"/>
        </w:rPr>
      </w:pPr>
    </w:p>
    <w:p w:rsidR="00003BDA" w:rsidRDefault="00003BDA" w:rsidP="00C23554">
      <w:pPr>
        <w:pStyle w:val="36"/>
        <w:shd w:val="clear" w:color="auto" w:fill="auto"/>
        <w:spacing w:before="0" w:after="0" w:line="240" w:lineRule="auto"/>
        <w:jc w:val="center"/>
        <w:rPr>
          <w:color w:val="000000"/>
          <w:sz w:val="24"/>
          <w:szCs w:val="24"/>
          <w:lang w:bidi="ru-RU"/>
        </w:rPr>
      </w:pPr>
    </w:p>
    <w:p w:rsidR="00003BDA" w:rsidRDefault="00003BDA" w:rsidP="00C23554">
      <w:pPr>
        <w:pStyle w:val="36"/>
        <w:shd w:val="clear" w:color="auto" w:fill="auto"/>
        <w:spacing w:before="0" w:after="0" w:line="240" w:lineRule="auto"/>
        <w:jc w:val="center"/>
        <w:rPr>
          <w:color w:val="000000"/>
          <w:sz w:val="24"/>
          <w:szCs w:val="24"/>
          <w:lang w:bidi="ru-RU"/>
        </w:rPr>
      </w:pPr>
    </w:p>
    <w:p w:rsidR="00003BDA" w:rsidRDefault="00003BDA" w:rsidP="00C23554">
      <w:pPr>
        <w:pStyle w:val="36"/>
        <w:shd w:val="clear" w:color="auto" w:fill="auto"/>
        <w:spacing w:before="0" w:after="0" w:line="240" w:lineRule="auto"/>
        <w:jc w:val="center"/>
        <w:rPr>
          <w:color w:val="000000"/>
          <w:sz w:val="24"/>
          <w:szCs w:val="24"/>
          <w:lang w:bidi="ru-RU"/>
        </w:rPr>
      </w:pPr>
    </w:p>
    <w:p w:rsidR="00003BDA" w:rsidRDefault="00003BDA" w:rsidP="00C23554">
      <w:pPr>
        <w:pStyle w:val="36"/>
        <w:shd w:val="clear" w:color="auto" w:fill="auto"/>
        <w:spacing w:before="0" w:after="0" w:line="240" w:lineRule="auto"/>
        <w:jc w:val="center"/>
        <w:rPr>
          <w:color w:val="000000"/>
          <w:sz w:val="24"/>
          <w:szCs w:val="24"/>
          <w:lang w:bidi="ru-RU"/>
        </w:rPr>
      </w:pPr>
    </w:p>
    <w:p w:rsidR="00143E5D" w:rsidRDefault="00143E5D" w:rsidP="00C23554">
      <w:pPr>
        <w:pStyle w:val="36"/>
        <w:shd w:val="clear" w:color="auto" w:fill="auto"/>
        <w:spacing w:before="0" w:after="0" w:line="240" w:lineRule="auto"/>
        <w:jc w:val="center"/>
        <w:rPr>
          <w:color w:val="000000"/>
          <w:sz w:val="24"/>
          <w:szCs w:val="24"/>
          <w:lang w:bidi="ru-RU"/>
        </w:rPr>
      </w:pPr>
    </w:p>
    <w:p w:rsidR="00143E5D" w:rsidRDefault="00143E5D" w:rsidP="00C23554">
      <w:pPr>
        <w:pStyle w:val="36"/>
        <w:shd w:val="clear" w:color="auto" w:fill="auto"/>
        <w:spacing w:before="0" w:after="0" w:line="240" w:lineRule="auto"/>
        <w:jc w:val="center"/>
        <w:rPr>
          <w:color w:val="000000"/>
          <w:sz w:val="24"/>
          <w:szCs w:val="24"/>
          <w:lang w:bidi="ru-RU"/>
        </w:rPr>
      </w:pPr>
    </w:p>
    <w:p w:rsidR="00143E5D" w:rsidRDefault="00143E5D" w:rsidP="00C23554">
      <w:pPr>
        <w:pStyle w:val="36"/>
        <w:shd w:val="clear" w:color="auto" w:fill="auto"/>
        <w:spacing w:before="0" w:after="0" w:line="240" w:lineRule="auto"/>
        <w:jc w:val="center"/>
        <w:rPr>
          <w:color w:val="000000"/>
          <w:sz w:val="24"/>
          <w:szCs w:val="24"/>
          <w:lang w:bidi="ru-RU"/>
        </w:rPr>
      </w:pPr>
    </w:p>
    <w:p w:rsidR="00143E5D" w:rsidRDefault="00143E5D" w:rsidP="00C23554">
      <w:pPr>
        <w:pStyle w:val="36"/>
        <w:shd w:val="clear" w:color="auto" w:fill="auto"/>
        <w:spacing w:before="0" w:after="0" w:line="240" w:lineRule="auto"/>
        <w:jc w:val="center"/>
        <w:rPr>
          <w:color w:val="000000"/>
          <w:sz w:val="24"/>
          <w:szCs w:val="24"/>
          <w:lang w:bidi="ru-RU"/>
        </w:rPr>
      </w:pPr>
    </w:p>
    <w:p w:rsidR="00143E5D" w:rsidRDefault="00143E5D" w:rsidP="00C23554">
      <w:pPr>
        <w:pStyle w:val="36"/>
        <w:shd w:val="clear" w:color="auto" w:fill="auto"/>
        <w:spacing w:before="0" w:after="0" w:line="240" w:lineRule="auto"/>
        <w:jc w:val="center"/>
        <w:rPr>
          <w:color w:val="000000"/>
          <w:sz w:val="24"/>
          <w:szCs w:val="24"/>
          <w:lang w:bidi="ru-RU"/>
        </w:rPr>
      </w:pPr>
    </w:p>
    <w:p w:rsidR="00143E5D" w:rsidRDefault="00143E5D" w:rsidP="00C23554">
      <w:pPr>
        <w:pStyle w:val="36"/>
        <w:shd w:val="clear" w:color="auto" w:fill="auto"/>
        <w:spacing w:before="0" w:after="0" w:line="240" w:lineRule="auto"/>
        <w:jc w:val="center"/>
        <w:rPr>
          <w:color w:val="000000"/>
          <w:sz w:val="24"/>
          <w:szCs w:val="24"/>
          <w:lang w:bidi="ru-RU"/>
        </w:rPr>
      </w:pPr>
    </w:p>
    <w:p w:rsidR="00143E5D" w:rsidRDefault="00143E5D" w:rsidP="00C23554">
      <w:pPr>
        <w:pStyle w:val="36"/>
        <w:shd w:val="clear" w:color="auto" w:fill="auto"/>
        <w:spacing w:before="0" w:after="0" w:line="240" w:lineRule="auto"/>
        <w:jc w:val="center"/>
        <w:rPr>
          <w:color w:val="000000"/>
          <w:sz w:val="24"/>
          <w:szCs w:val="24"/>
          <w:lang w:bidi="ru-RU"/>
        </w:rPr>
      </w:pPr>
    </w:p>
    <w:p w:rsidR="00143E5D" w:rsidRDefault="00143E5D" w:rsidP="00C23554">
      <w:pPr>
        <w:pStyle w:val="36"/>
        <w:shd w:val="clear" w:color="auto" w:fill="auto"/>
        <w:spacing w:before="0" w:after="0" w:line="240" w:lineRule="auto"/>
        <w:jc w:val="center"/>
        <w:rPr>
          <w:color w:val="000000"/>
          <w:sz w:val="24"/>
          <w:szCs w:val="24"/>
          <w:lang w:bidi="ru-RU"/>
        </w:rPr>
      </w:pPr>
    </w:p>
    <w:p w:rsidR="00143E5D" w:rsidRDefault="00143E5D" w:rsidP="00C23554">
      <w:pPr>
        <w:pStyle w:val="36"/>
        <w:shd w:val="clear" w:color="auto" w:fill="auto"/>
        <w:spacing w:before="0" w:after="0" w:line="240" w:lineRule="auto"/>
        <w:jc w:val="center"/>
        <w:rPr>
          <w:color w:val="000000"/>
          <w:sz w:val="24"/>
          <w:szCs w:val="24"/>
          <w:lang w:bidi="ru-RU"/>
        </w:rPr>
      </w:pPr>
    </w:p>
    <w:p w:rsidR="00143E5D" w:rsidRDefault="00143E5D" w:rsidP="00C23554">
      <w:pPr>
        <w:pStyle w:val="36"/>
        <w:shd w:val="clear" w:color="auto" w:fill="auto"/>
        <w:spacing w:before="0" w:after="0" w:line="240" w:lineRule="auto"/>
        <w:jc w:val="center"/>
        <w:rPr>
          <w:color w:val="000000"/>
          <w:sz w:val="24"/>
          <w:szCs w:val="24"/>
          <w:lang w:bidi="ru-RU"/>
        </w:rPr>
      </w:pPr>
    </w:p>
    <w:p w:rsidR="00143E5D" w:rsidRDefault="00143E5D" w:rsidP="00C23554">
      <w:pPr>
        <w:pStyle w:val="36"/>
        <w:shd w:val="clear" w:color="auto" w:fill="auto"/>
        <w:spacing w:before="0" w:after="0" w:line="240" w:lineRule="auto"/>
        <w:jc w:val="center"/>
        <w:rPr>
          <w:color w:val="000000"/>
          <w:sz w:val="24"/>
          <w:szCs w:val="24"/>
          <w:lang w:bidi="ru-RU"/>
        </w:rPr>
      </w:pPr>
    </w:p>
    <w:p w:rsidR="00143E5D" w:rsidRDefault="00143E5D" w:rsidP="00C23554">
      <w:pPr>
        <w:pStyle w:val="36"/>
        <w:shd w:val="clear" w:color="auto" w:fill="auto"/>
        <w:spacing w:before="0" w:after="0" w:line="240" w:lineRule="auto"/>
        <w:jc w:val="center"/>
        <w:rPr>
          <w:color w:val="000000"/>
          <w:sz w:val="24"/>
          <w:szCs w:val="24"/>
          <w:lang w:bidi="ru-RU"/>
        </w:rPr>
      </w:pPr>
    </w:p>
    <w:p w:rsidR="00003BDA" w:rsidRDefault="00003BDA" w:rsidP="00C23554">
      <w:pPr>
        <w:pStyle w:val="36"/>
        <w:shd w:val="clear" w:color="auto" w:fill="auto"/>
        <w:spacing w:before="0" w:after="0" w:line="240" w:lineRule="auto"/>
        <w:jc w:val="center"/>
        <w:rPr>
          <w:color w:val="000000"/>
          <w:sz w:val="24"/>
          <w:szCs w:val="24"/>
          <w:lang w:bidi="ru-RU"/>
        </w:rPr>
      </w:pPr>
    </w:p>
    <w:p w:rsidR="00003BDA" w:rsidRDefault="00003BDA" w:rsidP="00C23554">
      <w:pPr>
        <w:pStyle w:val="36"/>
        <w:shd w:val="clear" w:color="auto" w:fill="auto"/>
        <w:spacing w:before="0" w:after="0" w:line="240" w:lineRule="auto"/>
        <w:jc w:val="center"/>
        <w:rPr>
          <w:color w:val="000000"/>
          <w:sz w:val="24"/>
          <w:szCs w:val="24"/>
          <w:lang w:bidi="ru-RU"/>
        </w:rPr>
      </w:pPr>
    </w:p>
    <w:p w:rsidR="006E045F" w:rsidRPr="005F6D9F" w:rsidRDefault="006E045F" w:rsidP="006E045F">
      <w:pPr>
        <w:jc w:val="right"/>
        <w:rPr>
          <w:sz w:val="24"/>
          <w:szCs w:val="24"/>
        </w:rPr>
      </w:pPr>
      <w:r w:rsidRPr="005F6D9F">
        <w:rPr>
          <w:sz w:val="24"/>
          <w:szCs w:val="24"/>
        </w:rPr>
        <w:lastRenderedPageBreak/>
        <w:t xml:space="preserve">Таблица </w:t>
      </w:r>
      <w:r w:rsidR="001458E7">
        <w:rPr>
          <w:sz w:val="24"/>
          <w:szCs w:val="24"/>
        </w:rPr>
        <w:t>3</w:t>
      </w:r>
    </w:p>
    <w:p w:rsidR="006E045F" w:rsidRPr="005F6D9F" w:rsidRDefault="006E045F" w:rsidP="006E045F">
      <w:pPr>
        <w:autoSpaceDE w:val="0"/>
        <w:autoSpaceDN w:val="0"/>
        <w:adjustRightInd w:val="0"/>
        <w:jc w:val="center"/>
        <w:rPr>
          <w:b/>
          <w:sz w:val="24"/>
          <w:szCs w:val="24"/>
        </w:rPr>
      </w:pPr>
      <w:r w:rsidRPr="005F6D9F">
        <w:rPr>
          <w:b/>
          <w:sz w:val="24"/>
          <w:szCs w:val="24"/>
        </w:rPr>
        <w:t xml:space="preserve">Перечень </w:t>
      </w:r>
    </w:p>
    <w:p w:rsidR="006E045F" w:rsidRPr="005F6D9F" w:rsidRDefault="006E045F" w:rsidP="006E045F">
      <w:pPr>
        <w:autoSpaceDE w:val="0"/>
        <w:autoSpaceDN w:val="0"/>
        <w:adjustRightInd w:val="0"/>
        <w:jc w:val="center"/>
        <w:rPr>
          <w:b/>
          <w:sz w:val="24"/>
          <w:szCs w:val="24"/>
        </w:rPr>
      </w:pPr>
      <w:r w:rsidRPr="005F6D9F">
        <w:rPr>
          <w:b/>
          <w:sz w:val="24"/>
          <w:szCs w:val="24"/>
        </w:rPr>
        <w:t>возможных рисков при реализации муниципальной</w:t>
      </w:r>
      <w:r w:rsidR="00696B55">
        <w:rPr>
          <w:b/>
          <w:sz w:val="24"/>
          <w:szCs w:val="24"/>
        </w:rPr>
        <w:t xml:space="preserve"> </w:t>
      </w:r>
      <w:r w:rsidRPr="005F6D9F">
        <w:rPr>
          <w:b/>
          <w:sz w:val="24"/>
          <w:szCs w:val="24"/>
        </w:rPr>
        <w:t>программы и мер по их преодолению</w:t>
      </w:r>
    </w:p>
    <w:p w:rsidR="006E045F" w:rsidRPr="005F6D9F" w:rsidRDefault="006E045F" w:rsidP="006E045F">
      <w:pPr>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675"/>
        <w:gridCol w:w="7830"/>
        <w:gridCol w:w="7371"/>
      </w:tblGrid>
      <w:tr w:rsidR="006E045F" w:rsidRPr="005F6D9F" w:rsidTr="00BC792C">
        <w:tc>
          <w:tcPr>
            <w:tcW w:w="675" w:type="dxa"/>
            <w:tcBorders>
              <w:top w:val="single" w:sz="4" w:space="0" w:color="auto"/>
              <w:left w:val="single" w:sz="4" w:space="0" w:color="auto"/>
              <w:bottom w:val="single" w:sz="4" w:space="0" w:color="auto"/>
              <w:right w:val="single" w:sz="4" w:space="0" w:color="auto"/>
            </w:tcBorders>
            <w:vAlign w:val="center"/>
          </w:tcPr>
          <w:p w:rsidR="006E045F" w:rsidRPr="005F6D9F" w:rsidRDefault="006E045F" w:rsidP="006E045F">
            <w:pPr>
              <w:autoSpaceDE w:val="0"/>
              <w:autoSpaceDN w:val="0"/>
              <w:adjustRightInd w:val="0"/>
              <w:jc w:val="center"/>
              <w:rPr>
                <w:sz w:val="24"/>
                <w:szCs w:val="24"/>
              </w:rPr>
            </w:pPr>
            <w:r w:rsidRPr="005F6D9F">
              <w:rPr>
                <w:sz w:val="24"/>
                <w:szCs w:val="24"/>
              </w:rPr>
              <w:t xml:space="preserve">№ </w:t>
            </w:r>
            <w:proofErr w:type="spellStart"/>
            <w:proofErr w:type="gramStart"/>
            <w:r w:rsidRPr="005F6D9F">
              <w:rPr>
                <w:sz w:val="24"/>
                <w:szCs w:val="24"/>
              </w:rPr>
              <w:t>п</w:t>
            </w:r>
            <w:proofErr w:type="spellEnd"/>
            <w:proofErr w:type="gramEnd"/>
            <w:r w:rsidRPr="005F6D9F">
              <w:rPr>
                <w:sz w:val="24"/>
                <w:szCs w:val="24"/>
              </w:rPr>
              <w:t>/</w:t>
            </w:r>
            <w:proofErr w:type="spellStart"/>
            <w:r w:rsidRPr="005F6D9F">
              <w:rPr>
                <w:sz w:val="24"/>
                <w:szCs w:val="24"/>
              </w:rPr>
              <w:t>п</w:t>
            </w:r>
            <w:proofErr w:type="spellEnd"/>
          </w:p>
        </w:tc>
        <w:tc>
          <w:tcPr>
            <w:tcW w:w="7830" w:type="dxa"/>
            <w:tcBorders>
              <w:top w:val="single" w:sz="4" w:space="0" w:color="auto"/>
              <w:left w:val="single" w:sz="4" w:space="0" w:color="auto"/>
              <w:bottom w:val="single" w:sz="4" w:space="0" w:color="auto"/>
              <w:right w:val="single" w:sz="4" w:space="0" w:color="auto"/>
            </w:tcBorders>
            <w:vAlign w:val="center"/>
          </w:tcPr>
          <w:p w:rsidR="006E045F" w:rsidRPr="005F6D9F" w:rsidRDefault="006E045F" w:rsidP="006E045F">
            <w:pPr>
              <w:autoSpaceDE w:val="0"/>
              <w:autoSpaceDN w:val="0"/>
              <w:adjustRightInd w:val="0"/>
              <w:jc w:val="center"/>
              <w:rPr>
                <w:sz w:val="24"/>
                <w:szCs w:val="24"/>
              </w:rPr>
            </w:pPr>
            <w:r w:rsidRPr="005F6D9F">
              <w:rPr>
                <w:sz w:val="24"/>
                <w:szCs w:val="24"/>
              </w:rPr>
              <w:t>Описание риска</w:t>
            </w:r>
          </w:p>
        </w:tc>
        <w:tc>
          <w:tcPr>
            <w:tcW w:w="7371" w:type="dxa"/>
            <w:tcBorders>
              <w:top w:val="single" w:sz="4" w:space="0" w:color="auto"/>
              <w:left w:val="single" w:sz="4" w:space="0" w:color="auto"/>
              <w:bottom w:val="single" w:sz="4" w:space="0" w:color="auto"/>
              <w:right w:val="single" w:sz="4" w:space="0" w:color="auto"/>
            </w:tcBorders>
            <w:vAlign w:val="center"/>
          </w:tcPr>
          <w:p w:rsidR="006E045F" w:rsidRPr="005F6D9F" w:rsidRDefault="006E045F" w:rsidP="006E045F">
            <w:pPr>
              <w:autoSpaceDE w:val="0"/>
              <w:autoSpaceDN w:val="0"/>
              <w:adjustRightInd w:val="0"/>
              <w:jc w:val="center"/>
              <w:rPr>
                <w:sz w:val="24"/>
                <w:szCs w:val="24"/>
              </w:rPr>
            </w:pPr>
            <w:r w:rsidRPr="005F6D9F">
              <w:rPr>
                <w:sz w:val="24"/>
                <w:szCs w:val="24"/>
              </w:rPr>
              <w:t>Меры по преодолению рисков</w:t>
            </w:r>
          </w:p>
        </w:tc>
      </w:tr>
      <w:tr w:rsidR="006E045F" w:rsidRPr="005F6D9F" w:rsidTr="00BC792C">
        <w:tc>
          <w:tcPr>
            <w:tcW w:w="675" w:type="dxa"/>
            <w:tcBorders>
              <w:top w:val="single" w:sz="4" w:space="0" w:color="auto"/>
              <w:left w:val="single" w:sz="4" w:space="0" w:color="auto"/>
              <w:bottom w:val="single" w:sz="4" w:space="0" w:color="auto"/>
              <w:right w:val="single" w:sz="4" w:space="0" w:color="auto"/>
            </w:tcBorders>
            <w:vAlign w:val="center"/>
          </w:tcPr>
          <w:p w:rsidR="006E045F" w:rsidRPr="005F6D9F" w:rsidRDefault="006E045F" w:rsidP="006E045F">
            <w:pPr>
              <w:autoSpaceDE w:val="0"/>
              <w:autoSpaceDN w:val="0"/>
              <w:adjustRightInd w:val="0"/>
              <w:jc w:val="center"/>
              <w:rPr>
                <w:sz w:val="24"/>
                <w:szCs w:val="24"/>
              </w:rPr>
            </w:pPr>
            <w:r w:rsidRPr="005F6D9F">
              <w:rPr>
                <w:sz w:val="24"/>
                <w:szCs w:val="24"/>
              </w:rPr>
              <w:t>1</w:t>
            </w:r>
          </w:p>
        </w:tc>
        <w:tc>
          <w:tcPr>
            <w:tcW w:w="7830" w:type="dxa"/>
            <w:tcBorders>
              <w:top w:val="single" w:sz="4" w:space="0" w:color="auto"/>
              <w:left w:val="single" w:sz="4" w:space="0" w:color="auto"/>
              <w:bottom w:val="single" w:sz="4" w:space="0" w:color="auto"/>
              <w:right w:val="single" w:sz="4" w:space="0" w:color="auto"/>
            </w:tcBorders>
            <w:vAlign w:val="center"/>
          </w:tcPr>
          <w:p w:rsidR="006E045F" w:rsidRPr="005F6D9F" w:rsidRDefault="006E045F" w:rsidP="006E045F">
            <w:pPr>
              <w:autoSpaceDE w:val="0"/>
              <w:autoSpaceDN w:val="0"/>
              <w:adjustRightInd w:val="0"/>
              <w:jc w:val="center"/>
              <w:rPr>
                <w:sz w:val="24"/>
                <w:szCs w:val="24"/>
              </w:rPr>
            </w:pPr>
            <w:r w:rsidRPr="005F6D9F">
              <w:rPr>
                <w:sz w:val="24"/>
                <w:szCs w:val="24"/>
              </w:rPr>
              <w:t>2</w:t>
            </w:r>
          </w:p>
        </w:tc>
        <w:tc>
          <w:tcPr>
            <w:tcW w:w="7371" w:type="dxa"/>
            <w:tcBorders>
              <w:top w:val="single" w:sz="4" w:space="0" w:color="auto"/>
              <w:left w:val="single" w:sz="4" w:space="0" w:color="auto"/>
              <w:bottom w:val="single" w:sz="4" w:space="0" w:color="auto"/>
              <w:right w:val="single" w:sz="4" w:space="0" w:color="auto"/>
            </w:tcBorders>
            <w:vAlign w:val="center"/>
          </w:tcPr>
          <w:p w:rsidR="006E045F" w:rsidRPr="005F6D9F" w:rsidRDefault="006E045F" w:rsidP="006E045F">
            <w:pPr>
              <w:autoSpaceDE w:val="0"/>
              <w:autoSpaceDN w:val="0"/>
              <w:adjustRightInd w:val="0"/>
              <w:jc w:val="center"/>
              <w:rPr>
                <w:sz w:val="24"/>
                <w:szCs w:val="24"/>
              </w:rPr>
            </w:pPr>
            <w:r w:rsidRPr="005F6D9F">
              <w:rPr>
                <w:sz w:val="24"/>
                <w:szCs w:val="24"/>
              </w:rPr>
              <w:t>3</w:t>
            </w:r>
          </w:p>
        </w:tc>
      </w:tr>
      <w:tr w:rsidR="006E045F" w:rsidRPr="005F6D9F" w:rsidTr="0017718B">
        <w:tc>
          <w:tcPr>
            <w:tcW w:w="675" w:type="dxa"/>
            <w:tcBorders>
              <w:top w:val="single" w:sz="4" w:space="0" w:color="auto"/>
              <w:left w:val="single" w:sz="4" w:space="0" w:color="auto"/>
              <w:bottom w:val="single" w:sz="4" w:space="0" w:color="auto"/>
              <w:right w:val="single" w:sz="4" w:space="0" w:color="auto"/>
            </w:tcBorders>
          </w:tcPr>
          <w:p w:rsidR="006E045F" w:rsidRPr="005F6D9F" w:rsidRDefault="006E045F" w:rsidP="0017718B">
            <w:pPr>
              <w:autoSpaceDE w:val="0"/>
              <w:autoSpaceDN w:val="0"/>
              <w:adjustRightInd w:val="0"/>
              <w:jc w:val="center"/>
              <w:rPr>
                <w:sz w:val="24"/>
                <w:szCs w:val="24"/>
              </w:rPr>
            </w:pPr>
            <w:r w:rsidRPr="005F6D9F">
              <w:rPr>
                <w:sz w:val="24"/>
                <w:szCs w:val="24"/>
              </w:rPr>
              <w:t>1</w:t>
            </w:r>
          </w:p>
        </w:tc>
        <w:tc>
          <w:tcPr>
            <w:tcW w:w="7830" w:type="dxa"/>
            <w:tcBorders>
              <w:top w:val="single" w:sz="4" w:space="0" w:color="auto"/>
              <w:left w:val="single" w:sz="4" w:space="0" w:color="auto"/>
              <w:bottom w:val="single" w:sz="4" w:space="0" w:color="auto"/>
              <w:right w:val="single" w:sz="4" w:space="0" w:color="auto"/>
            </w:tcBorders>
          </w:tcPr>
          <w:p w:rsidR="006E045F" w:rsidRPr="005F6D9F" w:rsidRDefault="0005514E" w:rsidP="0017718B">
            <w:pPr>
              <w:autoSpaceDE w:val="0"/>
              <w:autoSpaceDN w:val="0"/>
              <w:adjustRightInd w:val="0"/>
              <w:rPr>
                <w:sz w:val="24"/>
                <w:szCs w:val="24"/>
              </w:rPr>
            </w:pPr>
            <w:r w:rsidRPr="005F6D9F">
              <w:rPr>
                <w:sz w:val="24"/>
                <w:szCs w:val="24"/>
              </w:rPr>
              <w:t>Сокращение бюджетного финансирования, выделенного на реализацию муниципальной программы, что повлечет за собой пересмотр её стратегических задач или снижение ожидаемых эффектов от её реализации</w:t>
            </w:r>
          </w:p>
        </w:tc>
        <w:tc>
          <w:tcPr>
            <w:tcW w:w="7371" w:type="dxa"/>
            <w:tcBorders>
              <w:top w:val="single" w:sz="4" w:space="0" w:color="auto"/>
              <w:left w:val="single" w:sz="4" w:space="0" w:color="auto"/>
              <w:bottom w:val="single" w:sz="4" w:space="0" w:color="auto"/>
              <w:right w:val="single" w:sz="4" w:space="0" w:color="auto"/>
            </w:tcBorders>
          </w:tcPr>
          <w:p w:rsidR="006E045F" w:rsidRPr="005F6D9F" w:rsidRDefault="00BC792C" w:rsidP="0017718B">
            <w:pPr>
              <w:autoSpaceDE w:val="0"/>
              <w:autoSpaceDN w:val="0"/>
              <w:adjustRightInd w:val="0"/>
              <w:rPr>
                <w:sz w:val="24"/>
                <w:szCs w:val="24"/>
              </w:rPr>
            </w:pPr>
            <w:r w:rsidRPr="005F6D9F">
              <w:rPr>
                <w:sz w:val="24"/>
                <w:szCs w:val="24"/>
              </w:rPr>
              <w:t xml:space="preserve">Обеспечение сбалансированного распределения финансовых средств по основным мероприятиям </w:t>
            </w:r>
            <w:r w:rsidR="00696B55">
              <w:rPr>
                <w:sz w:val="24"/>
                <w:szCs w:val="24"/>
              </w:rPr>
              <w:t xml:space="preserve">муниципальной </w:t>
            </w:r>
            <w:r w:rsidRPr="005F6D9F">
              <w:rPr>
                <w:sz w:val="24"/>
                <w:szCs w:val="24"/>
              </w:rPr>
              <w:t>программы в соответствии с ожидаемыми результатами</w:t>
            </w:r>
          </w:p>
        </w:tc>
      </w:tr>
      <w:tr w:rsidR="006E045F" w:rsidRPr="005F6D9F" w:rsidTr="0017718B">
        <w:tc>
          <w:tcPr>
            <w:tcW w:w="675" w:type="dxa"/>
            <w:tcBorders>
              <w:top w:val="single" w:sz="4" w:space="0" w:color="auto"/>
              <w:left w:val="single" w:sz="4" w:space="0" w:color="auto"/>
              <w:bottom w:val="single" w:sz="4" w:space="0" w:color="auto"/>
              <w:right w:val="single" w:sz="4" w:space="0" w:color="auto"/>
            </w:tcBorders>
          </w:tcPr>
          <w:p w:rsidR="006E045F" w:rsidRPr="005F6D9F" w:rsidRDefault="006E045F" w:rsidP="0017718B">
            <w:pPr>
              <w:autoSpaceDE w:val="0"/>
              <w:autoSpaceDN w:val="0"/>
              <w:adjustRightInd w:val="0"/>
              <w:jc w:val="center"/>
              <w:rPr>
                <w:sz w:val="24"/>
                <w:szCs w:val="24"/>
              </w:rPr>
            </w:pPr>
            <w:r w:rsidRPr="005F6D9F">
              <w:rPr>
                <w:sz w:val="24"/>
                <w:szCs w:val="24"/>
              </w:rPr>
              <w:t>2</w:t>
            </w:r>
          </w:p>
        </w:tc>
        <w:tc>
          <w:tcPr>
            <w:tcW w:w="7830" w:type="dxa"/>
            <w:tcBorders>
              <w:top w:val="single" w:sz="4" w:space="0" w:color="auto"/>
              <w:left w:val="single" w:sz="4" w:space="0" w:color="auto"/>
              <w:bottom w:val="single" w:sz="4" w:space="0" w:color="auto"/>
              <w:right w:val="single" w:sz="4" w:space="0" w:color="auto"/>
            </w:tcBorders>
          </w:tcPr>
          <w:p w:rsidR="006E045F" w:rsidRPr="005F6D9F" w:rsidRDefault="00BC792C" w:rsidP="0017718B">
            <w:pPr>
              <w:autoSpaceDE w:val="0"/>
              <w:autoSpaceDN w:val="0"/>
              <w:adjustRightInd w:val="0"/>
              <w:rPr>
                <w:sz w:val="24"/>
                <w:szCs w:val="24"/>
              </w:rPr>
            </w:pPr>
            <w:r w:rsidRPr="005F6D9F">
              <w:rPr>
                <w:sz w:val="24"/>
                <w:szCs w:val="24"/>
              </w:rPr>
              <w:t>Невыполнение муниципальных контрактов, связанное с отсутствием поставщиков товаров (услуг), определяемых в порядке, установленном законодательством Российской Федерации</w:t>
            </w:r>
          </w:p>
        </w:tc>
        <w:tc>
          <w:tcPr>
            <w:tcW w:w="7371" w:type="dxa"/>
            <w:tcBorders>
              <w:top w:val="single" w:sz="4" w:space="0" w:color="auto"/>
              <w:left w:val="single" w:sz="4" w:space="0" w:color="auto"/>
              <w:bottom w:val="single" w:sz="4" w:space="0" w:color="auto"/>
              <w:right w:val="single" w:sz="4" w:space="0" w:color="auto"/>
            </w:tcBorders>
          </w:tcPr>
          <w:p w:rsidR="006E045F" w:rsidRPr="005F6D9F" w:rsidRDefault="00BC792C" w:rsidP="0017718B">
            <w:pPr>
              <w:autoSpaceDE w:val="0"/>
              <w:autoSpaceDN w:val="0"/>
              <w:adjustRightInd w:val="0"/>
              <w:rPr>
                <w:sz w:val="24"/>
                <w:szCs w:val="24"/>
              </w:rPr>
            </w:pPr>
            <w:r w:rsidRPr="005F6D9F">
              <w:rPr>
                <w:sz w:val="24"/>
                <w:szCs w:val="24"/>
              </w:rPr>
              <w:t>Оперативное реагирование на сложившуюся ситуацию, изучение рынка предоставляемых товаров (услуг), поиск потенциальных поставщиков (исполнителей)</w:t>
            </w:r>
          </w:p>
        </w:tc>
      </w:tr>
      <w:tr w:rsidR="006E045F" w:rsidRPr="005F6D9F" w:rsidTr="0017718B">
        <w:tc>
          <w:tcPr>
            <w:tcW w:w="675" w:type="dxa"/>
            <w:tcBorders>
              <w:top w:val="single" w:sz="4" w:space="0" w:color="auto"/>
              <w:left w:val="single" w:sz="4" w:space="0" w:color="auto"/>
              <w:bottom w:val="single" w:sz="4" w:space="0" w:color="auto"/>
              <w:right w:val="single" w:sz="4" w:space="0" w:color="auto"/>
            </w:tcBorders>
          </w:tcPr>
          <w:p w:rsidR="006E045F" w:rsidRPr="005F6D9F" w:rsidRDefault="006E045F" w:rsidP="0017718B">
            <w:pPr>
              <w:autoSpaceDE w:val="0"/>
              <w:autoSpaceDN w:val="0"/>
              <w:adjustRightInd w:val="0"/>
              <w:jc w:val="center"/>
              <w:rPr>
                <w:sz w:val="24"/>
                <w:szCs w:val="24"/>
              </w:rPr>
            </w:pPr>
            <w:r w:rsidRPr="005F6D9F">
              <w:rPr>
                <w:sz w:val="24"/>
                <w:szCs w:val="24"/>
              </w:rPr>
              <w:t>3</w:t>
            </w:r>
          </w:p>
        </w:tc>
        <w:tc>
          <w:tcPr>
            <w:tcW w:w="7830" w:type="dxa"/>
            <w:tcBorders>
              <w:top w:val="single" w:sz="4" w:space="0" w:color="auto"/>
              <w:left w:val="single" w:sz="4" w:space="0" w:color="auto"/>
              <w:bottom w:val="single" w:sz="4" w:space="0" w:color="auto"/>
              <w:right w:val="single" w:sz="4" w:space="0" w:color="auto"/>
            </w:tcBorders>
          </w:tcPr>
          <w:p w:rsidR="006E045F" w:rsidRPr="005F6D9F" w:rsidRDefault="00BC792C" w:rsidP="0017718B">
            <w:pPr>
              <w:autoSpaceDE w:val="0"/>
              <w:autoSpaceDN w:val="0"/>
              <w:adjustRightInd w:val="0"/>
              <w:rPr>
                <w:sz w:val="24"/>
                <w:szCs w:val="24"/>
              </w:rPr>
            </w:pPr>
            <w:r w:rsidRPr="005F6D9F">
              <w:rPr>
                <w:sz w:val="24"/>
                <w:szCs w:val="24"/>
              </w:rPr>
              <w:t>Изменения федерального и регионального законодательства, связанные с расширением полномочий, необеспеченных бюджетным финансированием, выделенным на выполнение муниципальной программы</w:t>
            </w:r>
          </w:p>
        </w:tc>
        <w:tc>
          <w:tcPr>
            <w:tcW w:w="7371" w:type="dxa"/>
            <w:tcBorders>
              <w:top w:val="single" w:sz="4" w:space="0" w:color="auto"/>
              <w:left w:val="single" w:sz="4" w:space="0" w:color="auto"/>
              <w:bottom w:val="single" w:sz="4" w:space="0" w:color="auto"/>
              <w:right w:val="single" w:sz="4" w:space="0" w:color="auto"/>
            </w:tcBorders>
          </w:tcPr>
          <w:p w:rsidR="006E045F" w:rsidRPr="005F6D9F" w:rsidRDefault="000A769B" w:rsidP="0017718B">
            <w:pPr>
              <w:autoSpaceDE w:val="0"/>
              <w:autoSpaceDN w:val="0"/>
              <w:adjustRightInd w:val="0"/>
              <w:rPr>
                <w:sz w:val="24"/>
                <w:szCs w:val="24"/>
              </w:rPr>
            </w:pPr>
            <w:r w:rsidRPr="005F6D9F">
              <w:rPr>
                <w:sz w:val="24"/>
                <w:szCs w:val="24"/>
              </w:rPr>
              <w:t>Оперативное реагирование на изменения федерального или регионального законодательства в части принятия соответствующих нормативных актов, их методического информационного сопровождения</w:t>
            </w:r>
          </w:p>
        </w:tc>
      </w:tr>
    </w:tbl>
    <w:p w:rsidR="002B232E" w:rsidRPr="00941B63" w:rsidRDefault="005C188B" w:rsidP="002F33BA">
      <w:pPr>
        <w:rPr>
          <w:sz w:val="24"/>
          <w:szCs w:val="24"/>
        </w:rPr>
        <w:sectPr w:rsidR="002B232E" w:rsidRPr="00941B63" w:rsidSect="002F33BA">
          <w:pgSz w:w="16834" w:h="11909" w:orient="landscape"/>
          <w:pgMar w:top="993" w:right="454" w:bottom="567" w:left="454" w:header="720" w:footer="720" w:gutter="0"/>
          <w:cols w:space="708"/>
          <w:noEndnote/>
          <w:titlePg/>
          <w:docGrid w:linePitch="272"/>
        </w:sectPr>
      </w:pPr>
      <w:r w:rsidRPr="005F6D9F">
        <w:rPr>
          <w:sz w:val="24"/>
          <w:szCs w:val="24"/>
        </w:rPr>
        <w:tab/>
      </w:r>
      <w:r w:rsidRPr="005F6D9F">
        <w:rPr>
          <w:sz w:val="24"/>
          <w:szCs w:val="24"/>
        </w:rPr>
        <w:tab/>
      </w:r>
      <w:r w:rsidRPr="005F6D9F">
        <w:rPr>
          <w:sz w:val="24"/>
          <w:szCs w:val="24"/>
        </w:rPr>
        <w:tab/>
      </w:r>
      <w:r w:rsidRPr="005F6D9F">
        <w:rPr>
          <w:sz w:val="24"/>
          <w:szCs w:val="24"/>
        </w:rPr>
        <w:tab/>
      </w:r>
      <w:r w:rsidRPr="005F6D9F">
        <w:rPr>
          <w:sz w:val="24"/>
          <w:szCs w:val="24"/>
        </w:rPr>
        <w:tab/>
      </w:r>
      <w:r w:rsidRPr="005F6D9F">
        <w:rPr>
          <w:sz w:val="24"/>
          <w:szCs w:val="24"/>
        </w:rPr>
        <w:tab/>
      </w:r>
      <w:r w:rsidRPr="005F6D9F">
        <w:rPr>
          <w:sz w:val="24"/>
          <w:szCs w:val="24"/>
        </w:rPr>
        <w:tab/>
      </w:r>
      <w:r w:rsidRPr="005F6D9F">
        <w:rPr>
          <w:sz w:val="24"/>
          <w:szCs w:val="24"/>
        </w:rPr>
        <w:tab/>
      </w:r>
      <w:r w:rsidRPr="005F6D9F">
        <w:rPr>
          <w:sz w:val="24"/>
          <w:szCs w:val="24"/>
        </w:rPr>
        <w:tab/>
      </w:r>
      <w:r w:rsidRPr="005F6D9F">
        <w:rPr>
          <w:sz w:val="24"/>
          <w:szCs w:val="24"/>
        </w:rPr>
        <w:tab/>
      </w:r>
      <w:r w:rsidRPr="005F6D9F">
        <w:rPr>
          <w:sz w:val="24"/>
          <w:szCs w:val="24"/>
        </w:rPr>
        <w:tab/>
      </w:r>
      <w:r w:rsidRPr="005F6D9F">
        <w:rPr>
          <w:sz w:val="24"/>
          <w:szCs w:val="24"/>
        </w:rPr>
        <w:tab/>
      </w:r>
      <w:r w:rsidRPr="005F6D9F">
        <w:rPr>
          <w:sz w:val="24"/>
          <w:szCs w:val="24"/>
        </w:rPr>
        <w:tab/>
      </w:r>
      <w:r w:rsidRPr="005F6D9F">
        <w:rPr>
          <w:sz w:val="24"/>
          <w:szCs w:val="24"/>
        </w:rPr>
        <w:tab/>
      </w:r>
      <w:r w:rsidRPr="005F6D9F">
        <w:rPr>
          <w:sz w:val="24"/>
          <w:szCs w:val="24"/>
        </w:rPr>
        <w:tab/>
      </w:r>
      <w:r w:rsidRPr="005F6D9F">
        <w:rPr>
          <w:sz w:val="24"/>
          <w:szCs w:val="24"/>
        </w:rPr>
        <w:tab/>
      </w:r>
      <w:r w:rsidRPr="005F6D9F">
        <w:rPr>
          <w:sz w:val="24"/>
          <w:szCs w:val="24"/>
        </w:rPr>
        <w:tab/>
      </w:r>
      <w:r w:rsidRPr="005F6D9F">
        <w:rPr>
          <w:sz w:val="24"/>
          <w:szCs w:val="24"/>
        </w:rPr>
        <w:tab/>
      </w:r>
      <w:r w:rsidRPr="005F6D9F">
        <w:rPr>
          <w:sz w:val="24"/>
          <w:szCs w:val="24"/>
        </w:rPr>
        <w:tab/>
      </w:r>
      <w:r w:rsidRPr="005F6D9F">
        <w:rPr>
          <w:sz w:val="24"/>
          <w:szCs w:val="24"/>
        </w:rPr>
        <w:tab/>
      </w:r>
      <w:r w:rsidRPr="005F6D9F">
        <w:rPr>
          <w:sz w:val="24"/>
          <w:szCs w:val="24"/>
        </w:rPr>
        <w:tab/>
      </w:r>
      <w:r w:rsidRPr="005F6D9F">
        <w:rPr>
          <w:sz w:val="24"/>
          <w:szCs w:val="24"/>
        </w:rPr>
        <w:tab/>
      </w:r>
    </w:p>
    <w:p w:rsidR="0078522D" w:rsidRDefault="0078522D" w:rsidP="00696B55">
      <w:pPr>
        <w:pStyle w:val="36"/>
        <w:shd w:val="clear" w:color="auto" w:fill="auto"/>
        <w:spacing w:before="0" w:after="0" w:line="269" w:lineRule="exact"/>
        <w:ind w:left="5360" w:right="2" w:hanging="20"/>
        <w:rPr>
          <w:color w:val="000000"/>
          <w:sz w:val="24"/>
          <w:lang w:bidi="ru-RU"/>
        </w:rPr>
      </w:pPr>
      <w:r w:rsidRPr="0078522D">
        <w:rPr>
          <w:color w:val="000000"/>
          <w:sz w:val="24"/>
          <w:lang w:bidi="ru-RU"/>
        </w:rPr>
        <w:lastRenderedPageBreak/>
        <w:t>Приложение 1 к муниципальной программе</w:t>
      </w:r>
      <w:r w:rsidR="00696B55">
        <w:rPr>
          <w:color w:val="000000"/>
          <w:sz w:val="24"/>
          <w:lang w:bidi="ru-RU"/>
        </w:rPr>
        <w:t xml:space="preserve"> </w:t>
      </w:r>
      <w:r w:rsidR="00696B55" w:rsidRPr="00F857EB">
        <w:rPr>
          <w:sz w:val="24"/>
          <w:szCs w:val="24"/>
        </w:rPr>
        <w:t>«Защита населения и территории от чрезвычайных ситуаций, совершенствование гражданской обороны и обеспечение первичных мер пожарной безопасности» на 2019-2030 годы</w:t>
      </w:r>
    </w:p>
    <w:p w:rsidR="0078522D" w:rsidRDefault="0078522D" w:rsidP="0078522D">
      <w:pPr>
        <w:pStyle w:val="36"/>
        <w:shd w:val="clear" w:color="auto" w:fill="auto"/>
        <w:spacing w:before="0" w:after="0" w:line="269" w:lineRule="exact"/>
        <w:ind w:left="5360" w:right="2" w:hanging="20"/>
        <w:jc w:val="left"/>
        <w:rPr>
          <w:color w:val="000000"/>
          <w:sz w:val="24"/>
          <w:lang w:bidi="ru-RU"/>
        </w:rPr>
      </w:pPr>
    </w:p>
    <w:p w:rsidR="0078522D" w:rsidRPr="00B15F7D" w:rsidRDefault="0078522D" w:rsidP="0078522D">
      <w:pPr>
        <w:tabs>
          <w:tab w:val="left" w:pos="567"/>
          <w:tab w:val="left" w:pos="1134"/>
        </w:tabs>
        <w:ind w:firstLine="709"/>
        <w:jc w:val="right"/>
        <w:rPr>
          <w:color w:val="FF0000"/>
          <w:sz w:val="24"/>
          <w:szCs w:val="24"/>
        </w:rPr>
      </w:pPr>
    </w:p>
    <w:p w:rsidR="0078522D" w:rsidRPr="0078522D" w:rsidRDefault="0078522D" w:rsidP="0078522D">
      <w:pPr>
        <w:tabs>
          <w:tab w:val="left" w:pos="567"/>
          <w:tab w:val="left" w:pos="1134"/>
        </w:tabs>
        <w:jc w:val="center"/>
        <w:rPr>
          <w:b/>
          <w:sz w:val="24"/>
          <w:szCs w:val="24"/>
        </w:rPr>
      </w:pPr>
      <w:r w:rsidRPr="0078522D">
        <w:rPr>
          <w:b/>
          <w:sz w:val="24"/>
          <w:szCs w:val="24"/>
        </w:rPr>
        <w:t>Методика расчета целевых показателей муниципальной программы</w:t>
      </w:r>
    </w:p>
    <w:p w:rsidR="0078522D" w:rsidRPr="0078522D" w:rsidRDefault="0078522D" w:rsidP="0078522D">
      <w:pPr>
        <w:tabs>
          <w:tab w:val="left" w:pos="567"/>
          <w:tab w:val="left" w:pos="1134"/>
        </w:tabs>
        <w:jc w:val="center"/>
        <w:rPr>
          <w:b/>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552"/>
        <w:gridCol w:w="850"/>
        <w:gridCol w:w="5954"/>
      </w:tblGrid>
      <w:tr w:rsidR="0078522D" w:rsidRPr="0078522D" w:rsidTr="00D746DA">
        <w:tc>
          <w:tcPr>
            <w:tcW w:w="709" w:type="dxa"/>
            <w:vAlign w:val="center"/>
          </w:tcPr>
          <w:p w:rsidR="0078522D" w:rsidRPr="0078522D" w:rsidRDefault="0078522D" w:rsidP="00D746DA">
            <w:pPr>
              <w:pStyle w:val="af2"/>
              <w:jc w:val="center"/>
              <w:rPr>
                <w:rFonts w:ascii="Times New Roman" w:hAnsi="Times New Roman"/>
                <w:sz w:val="24"/>
                <w:szCs w:val="24"/>
              </w:rPr>
            </w:pPr>
            <w:r w:rsidRPr="0078522D">
              <w:rPr>
                <w:rFonts w:ascii="Times New Roman" w:hAnsi="Times New Roman"/>
                <w:sz w:val="24"/>
                <w:szCs w:val="24"/>
              </w:rPr>
              <w:t xml:space="preserve">№ </w:t>
            </w:r>
            <w:proofErr w:type="spellStart"/>
            <w:proofErr w:type="gramStart"/>
            <w:r w:rsidRPr="0078522D">
              <w:rPr>
                <w:rFonts w:ascii="Times New Roman" w:hAnsi="Times New Roman"/>
                <w:sz w:val="24"/>
                <w:szCs w:val="24"/>
              </w:rPr>
              <w:t>п</w:t>
            </w:r>
            <w:proofErr w:type="spellEnd"/>
            <w:proofErr w:type="gramEnd"/>
            <w:r w:rsidRPr="0078522D">
              <w:rPr>
                <w:rFonts w:ascii="Times New Roman" w:hAnsi="Times New Roman"/>
                <w:sz w:val="24"/>
                <w:szCs w:val="24"/>
              </w:rPr>
              <w:t>/</w:t>
            </w:r>
            <w:proofErr w:type="spellStart"/>
            <w:r w:rsidRPr="0078522D">
              <w:rPr>
                <w:rFonts w:ascii="Times New Roman" w:hAnsi="Times New Roman"/>
                <w:sz w:val="24"/>
                <w:szCs w:val="24"/>
              </w:rPr>
              <w:t>п</w:t>
            </w:r>
            <w:proofErr w:type="spellEnd"/>
          </w:p>
        </w:tc>
        <w:tc>
          <w:tcPr>
            <w:tcW w:w="2552" w:type="dxa"/>
            <w:vAlign w:val="center"/>
          </w:tcPr>
          <w:p w:rsidR="0078522D" w:rsidRPr="0078522D" w:rsidRDefault="0078522D" w:rsidP="00D746DA">
            <w:pPr>
              <w:pStyle w:val="af2"/>
              <w:jc w:val="center"/>
              <w:rPr>
                <w:rFonts w:ascii="Times New Roman" w:hAnsi="Times New Roman"/>
                <w:sz w:val="24"/>
                <w:szCs w:val="24"/>
              </w:rPr>
            </w:pPr>
            <w:r w:rsidRPr="0078522D">
              <w:rPr>
                <w:rFonts w:ascii="Times New Roman" w:hAnsi="Times New Roman"/>
                <w:sz w:val="24"/>
                <w:szCs w:val="24"/>
              </w:rPr>
              <w:t>Наименование показателя</w:t>
            </w:r>
          </w:p>
        </w:tc>
        <w:tc>
          <w:tcPr>
            <w:tcW w:w="850" w:type="dxa"/>
            <w:vAlign w:val="center"/>
          </w:tcPr>
          <w:p w:rsidR="0078522D" w:rsidRPr="0078522D" w:rsidRDefault="0078522D" w:rsidP="00D746DA">
            <w:pPr>
              <w:pStyle w:val="af2"/>
              <w:jc w:val="center"/>
              <w:rPr>
                <w:rFonts w:ascii="Times New Roman" w:hAnsi="Times New Roman"/>
                <w:sz w:val="24"/>
                <w:szCs w:val="24"/>
              </w:rPr>
            </w:pPr>
            <w:r w:rsidRPr="0078522D">
              <w:rPr>
                <w:rFonts w:ascii="Times New Roman" w:hAnsi="Times New Roman"/>
                <w:sz w:val="24"/>
                <w:szCs w:val="24"/>
              </w:rPr>
              <w:t xml:space="preserve">Ед. </w:t>
            </w:r>
            <w:proofErr w:type="spellStart"/>
            <w:r w:rsidRPr="0078522D">
              <w:rPr>
                <w:rFonts w:ascii="Times New Roman" w:hAnsi="Times New Roman"/>
                <w:sz w:val="24"/>
                <w:szCs w:val="24"/>
              </w:rPr>
              <w:t>изм</w:t>
            </w:r>
            <w:proofErr w:type="spellEnd"/>
            <w:r w:rsidRPr="0078522D">
              <w:rPr>
                <w:rFonts w:ascii="Times New Roman" w:hAnsi="Times New Roman"/>
                <w:sz w:val="24"/>
                <w:szCs w:val="24"/>
              </w:rPr>
              <w:t>.</w:t>
            </w:r>
          </w:p>
        </w:tc>
        <w:tc>
          <w:tcPr>
            <w:tcW w:w="5954" w:type="dxa"/>
            <w:vAlign w:val="center"/>
          </w:tcPr>
          <w:p w:rsidR="0078522D" w:rsidRPr="0078522D" w:rsidRDefault="0078522D" w:rsidP="00D746DA">
            <w:pPr>
              <w:pStyle w:val="af2"/>
              <w:jc w:val="center"/>
              <w:rPr>
                <w:rFonts w:ascii="Times New Roman" w:hAnsi="Times New Roman"/>
                <w:sz w:val="24"/>
                <w:szCs w:val="24"/>
              </w:rPr>
            </w:pPr>
            <w:r w:rsidRPr="0078522D">
              <w:rPr>
                <w:rFonts w:ascii="Times New Roman" w:hAnsi="Times New Roman"/>
                <w:sz w:val="24"/>
                <w:szCs w:val="24"/>
              </w:rPr>
              <w:t>Методика расчета или ссылка на форму федерального статистического наблюдения</w:t>
            </w:r>
          </w:p>
        </w:tc>
      </w:tr>
      <w:tr w:rsidR="0078522D" w:rsidRPr="0078522D" w:rsidTr="00D746DA">
        <w:trPr>
          <w:trHeight w:val="345"/>
        </w:trPr>
        <w:tc>
          <w:tcPr>
            <w:tcW w:w="709" w:type="dxa"/>
          </w:tcPr>
          <w:p w:rsidR="0078522D" w:rsidRPr="00443A0B" w:rsidRDefault="0078522D" w:rsidP="00D746DA">
            <w:pPr>
              <w:pStyle w:val="af2"/>
              <w:jc w:val="center"/>
              <w:rPr>
                <w:rFonts w:ascii="Times New Roman" w:hAnsi="Times New Roman"/>
                <w:sz w:val="24"/>
                <w:szCs w:val="24"/>
              </w:rPr>
            </w:pPr>
            <w:r w:rsidRPr="00443A0B">
              <w:rPr>
                <w:rFonts w:ascii="Times New Roman" w:hAnsi="Times New Roman"/>
                <w:sz w:val="24"/>
                <w:szCs w:val="24"/>
              </w:rPr>
              <w:t>1</w:t>
            </w:r>
            <w:r w:rsidR="00443A0B">
              <w:rPr>
                <w:rFonts w:ascii="Times New Roman" w:hAnsi="Times New Roman"/>
                <w:sz w:val="24"/>
                <w:szCs w:val="24"/>
              </w:rPr>
              <w:t>.</w:t>
            </w:r>
          </w:p>
        </w:tc>
        <w:tc>
          <w:tcPr>
            <w:tcW w:w="2552" w:type="dxa"/>
          </w:tcPr>
          <w:p w:rsidR="0078522D" w:rsidRPr="0078522D" w:rsidRDefault="0078522D" w:rsidP="00D746DA">
            <w:pPr>
              <w:autoSpaceDE w:val="0"/>
              <w:autoSpaceDN w:val="0"/>
              <w:adjustRightInd w:val="0"/>
              <w:outlineLvl w:val="2"/>
              <w:rPr>
                <w:sz w:val="24"/>
                <w:szCs w:val="24"/>
              </w:rPr>
            </w:pPr>
            <w:r w:rsidRPr="0078522D">
              <w:rPr>
                <w:bCs/>
                <w:sz w:val="24"/>
                <w:szCs w:val="24"/>
              </w:rPr>
              <w:t>Уровень оснащенности нештатных аварийно- спасательных формирований снаряжением, средствами индивидуальной защиты</w:t>
            </w:r>
          </w:p>
        </w:tc>
        <w:tc>
          <w:tcPr>
            <w:tcW w:w="850" w:type="dxa"/>
            <w:vAlign w:val="center"/>
          </w:tcPr>
          <w:p w:rsidR="0078522D" w:rsidRPr="0078522D" w:rsidRDefault="0078522D" w:rsidP="00D746DA">
            <w:pPr>
              <w:pStyle w:val="af2"/>
              <w:jc w:val="center"/>
              <w:rPr>
                <w:rFonts w:ascii="Times New Roman" w:hAnsi="Times New Roman"/>
                <w:sz w:val="24"/>
                <w:szCs w:val="24"/>
              </w:rPr>
            </w:pPr>
            <w:r w:rsidRPr="0078522D">
              <w:rPr>
                <w:rFonts w:ascii="Times New Roman" w:hAnsi="Times New Roman"/>
                <w:sz w:val="24"/>
                <w:szCs w:val="24"/>
              </w:rPr>
              <w:t>%</w:t>
            </w:r>
          </w:p>
        </w:tc>
        <w:tc>
          <w:tcPr>
            <w:tcW w:w="5954" w:type="dxa"/>
          </w:tcPr>
          <w:p w:rsidR="0078522D" w:rsidRPr="0078522D" w:rsidRDefault="0078522D" w:rsidP="00D746DA">
            <w:pPr>
              <w:jc w:val="both"/>
              <w:rPr>
                <w:sz w:val="24"/>
                <w:szCs w:val="24"/>
              </w:rPr>
            </w:pPr>
            <w:r w:rsidRPr="0078522D">
              <w:rPr>
                <w:sz w:val="24"/>
                <w:szCs w:val="24"/>
              </w:rPr>
              <w:t>Показатель рассчитывается по формуле:</w:t>
            </w:r>
          </w:p>
          <w:tbl>
            <w:tblPr>
              <w:tblW w:w="0" w:type="auto"/>
              <w:jc w:val="center"/>
              <w:tblLayout w:type="fixed"/>
              <w:tblLook w:val="04A0"/>
            </w:tblPr>
            <w:tblGrid>
              <w:gridCol w:w="1337"/>
              <w:gridCol w:w="307"/>
              <w:gridCol w:w="1766"/>
              <w:gridCol w:w="1126"/>
              <w:gridCol w:w="1061"/>
            </w:tblGrid>
            <w:tr w:rsidR="0078522D" w:rsidRPr="0078522D" w:rsidTr="00D746DA">
              <w:trPr>
                <w:trHeight w:val="640"/>
                <w:jc w:val="center"/>
              </w:trPr>
              <w:tc>
                <w:tcPr>
                  <w:tcW w:w="1337" w:type="dxa"/>
                  <w:vAlign w:val="center"/>
                </w:tcPr>
                <w:p w:rsidR="0078522D" w:rsidRPr="0078522D" w:rsidRDefault="0078522D" w:rsidP="00D746DA">
                  <w:pPr>
                    <w:pStyle w:val="ConsPlusNormal"/>
                    <w:ind w:firstLine="0"/>
                    <w:jc w:val="both"/>
                    <w:outlineLvl w:val="0"/>
                    <w:rPr>
                      <w:rFonts w:ascii="Times New Roman" w:eastAsia="Calibri" w:hAnsi="Times New Roman" w:cs="Times New Roman"/>
                      <w:sz w:val="24"/>
                      <w:szCs w:val="24"/>
                      <w:vertAlign w:val="subscript"/>
                    </w:rPr>
                  </w:pPr>
                  <w:r w:rsidRPr="0078522D">
                    <w:rPr>
                      <w:rFonts w:ascii="Times New Roman" w:eastAsia="Calibri" w:hAnsi="Times New Roman" w:cs="Times New Roman"/>
                      <w:sz w:val="24"/>
                      <w:szCs w:val="24"/>
                    </w:rPr>
                    <w:t xml:space="preserve">У </w:t>
                  </w:r>
                  <w:r w:rsidRPr="0078522D">
                    <w:rPr>
                      <w:rFonts w:ascii="Times New Roman" w:eastAsia="Calibri" w:hAnsi="Times New Roman" w:cs="Times New Roman"/>
                      <w:sz w:val="24"/>
                      <w:szCs w:val="24"/>
                      <w:vertAlign w:val="subscript"/>
                    </w:rPr>
                    <w:t>ОСН Ф</w:t>
                  </w:r>
                </w:p>
              </w:tc>
              <w:tc>
                <w:tcPr>
                  <w:tcW w:w="307" w:type="dxa"/>
                  <w:vAlign w:val="center"/>
                </w:tcPr>
                <w:p w:rsidR="0078522D" w:rsidRPr="0078522D" w:rsidRDefault="0078522D" w:rsidP="00D746DA">
                  <w:pPr>
                    <w:pStyle w:val="ConsPlusNormal"/>
                    <w:ind w:firstLine="0"/>
                    <w:jc w:val="both"/>
                    <w:outlineLvl w:val="0"/>
                    <w:rPr>
                      <w:rFonts w:ascii="Times New Roman" w:eastAsia="Calibri" w:hAnsi="Times New Roman" w:cs="Times New Roman"/>
                      <w:sz w:val="24"/>
                      <w:szCs w:val="24"/>
                    </w:rPr>
                  </w:pPr>
                  <w:r w:rsidRPr="0078522D">
                    <w:rPr>
                      <w:rFonts w:ascii="Times New Roman" w:eastAsia="Calibri" w:hAnsi="Times New Roman" w:cs="Times New Roman"/>
                      <w:sz w:val="24"/>
                      <w:szCs w:val="24"/>
                      <w:vertAlign w:val="subscript"/>
                    </w:rPr>
                    <w:t xml:space="preserve">= </w:t>
                  </w:r>
                  <w:r w:rsidR="00F27E23" w:rsidRPr="0078522D">
                    <w:rPr>
                      <w:rFonts w:ascii="Times New Roman" w:eastAsia="Calibri" w:hAnsi="Times New Roman" w:cs="Times New Roman"/>
                      <w:sz w:val="24"/>
                      <w:szCs w:val="24"/>
                    </w:rPr>
                    <w:fldChar w:fldCharType="begin"/>
                  </w:r>
                  <w:r w:rsidRPr="0078522D">
                    <w:rPr>
                      <w:rFonts w:ascii="Times New Roman" w:eastAsia="Calibri" w:hAnsi="Times New Roman" w:cs="Times New Roman"/>
                      <w:sz w:val="24"/>
                      <w:szCs w:val="24"/>
                    </w:rPr>
                    <w:instrText xml:space="preserve"> QUOTE </w:instrText>
                  </w:r>
                  <m:oMath>
                    <m:sSub>
                      <m:sSubPr>
                        <m:ctrlPr>
                          <w:rPr>
                            <w:rFonts w:ascii="Cambria Math" w:hAnsi="Cambria Math"/>
                            <w:sz w:val="24"/>
                            <w:szCs w:val="24"/>
                          </w:rPr>
                        </m:ctrlPr>
                      </m:sSubPr>
                      <m:e>
                        <m:r>
                          <m:rPr>
                            <m:sty m:val="p"/>
                          </m:rPr>
                          <w:rPr>
                            <w:rFonts w:eastAsia="Cambria Math"/>
                            <w:sz w:val="24"/>
                            <w:szCs w:val="24"/>
                          </w:rPr>
                          <m:t>У</m:t>
                        </m:r>
                      </m:e>
                      <m:sub>
                        <m:r>
                          <m:rPr>
                            <m:sty m:val="p"/>
                          </m:rPr>
                          <w:rPr>
                            <w:rFonts w:ascii="Cambria Math" w:eastAsia="Cambria Math"/>
                            <w:sz w:val="24"/>
                            <w:szCs w:val="24"/>
                          </w:rPr>
                          <m:t>нас</m:t>
                        </m:r>
                        <m:r>
                          <m:rPr>
                            <m:sty m:val="p"/>
                          </m:rPr>
                          <w:rPr>
                            <w:rFonts w:ascii="Cambria Math" w:eastAsia="Cambria Math"/>
                            <w:sz w:val="24"/>
                            <w:szCs w:val="24"/>
                          </w:rPr>
                          <m:t xml:space="preserve">.   </m:t>
                        </m:r>
                        <m:r>
                          <m:rPr>
                            <m:sty m:val="p"/>
                          </m:rPr>
                          <w:rPr>
                            <w:rFonts w:ascii="Cambria Math" w:eastAsia="Cambria Math"/>
                            <w:sz w:val="24"/>
                            <w:szCs w:val="24"/>
                          </w:rPr>
                          <m:t>мсо</m:t>
                        </m:r>
                      </m:sub>
                    </m:sSub>
                    <m:r>
                      <m:rPr>
                        <m:sty m:val="p"/>
                      </m:rPr>
                      <w:rPr>
                        <w:rFonts w:ascii="Cambria Math"/>
                        <w:sz w:val="24"/>
                        <w:szCs w:val="24"/>
                      </w:rPr>
                      <m:t>=</m:t>
                    </m:r>
                    <m:f>
                      <m:fPr>
                        <m:ctrlPr>
                          <w:rPr>
                            <w:rFonts w:ascii="Cambria Math" w:hAnsi="Cambria Math"/>
                            <w:sz w:val="24"/>
                            <w:szCs w:val="24"/>
                          </w:rPr>
                        </m:ctrlPr>
                      </m:fPr>
                      <m:num>
                        <m:r>
                          <m:rPr>
                            <m:sty m:val="p"/>
                          </m:rPr>
                          <w:rPr>
                            <w:sz w:val="24"/>
                            <w:szCs w:val="24"/>
                          </w:rPr>
                          <m:t>Ч</m:t>
                        </m:r>
                        <m:r>
                          <m:rPr>
                            <m:sty m:val="p"/>
                          </m:rPr>
                          <w:rPr>
                            <w:rFonts w:ascii="Cambria Math"/>
                            <w:sz w:val="24"/>
                            <w:szCs w:val="24"/>
                          </w:rPr>
                          <m:t xml:space="preserve"> </m:t>
                        </m:r>
                        <m:r>
                          <m:rPr>
                            <m:sty m:val="p"/>
                          </m:rPr>
                          <w:rPr>
                            <w:sz w:val="24"/>
                            <w:szCs w:val="24"/>
                          </w:rPr>
                          <m:t>н</m:t>
                        </m:r>
                        <m:r>
                          <m:rPr>
                            <m:sty m:val="p"/>
                          </m:rPr>
                          <w:rPr>
                            <w:rFonts w:ascii="Cambria Math"/>
                            <w:sz w:val="24"/>
                            <w:szCs w:val="24"/>
                          </w:rPr>
                          <m:t xml:space="preserve">  </m:t>
                        </m:r>
                        <m:r>
                          <m:rPr>
                            <m:sty m:val="p"/>
                          </m:rPr>
                          <w:rPr>
                            <w:sz w:val="24"/>
                            <w:szCs w:val="24"/>
                          </w:rPr>
                          <m:t>мсо</m:t>
                        </m:r>
                      </m:num>
                      <m:den>
                        <m:r>
                          <m:rPr>
                            <m:sty m:val="p"/>
                          </m:rPr>
                          <w:rPr>
                            <w:sz w:val="24"/>
                            <w:szCs w:val="24"/>
                          </w:rPr>
                          <m:t>Ч</m:t>
                        </m:r>
                        <m:r>
                          <m:rPr>
                            <m:sty m:val="p"/>
                          </m:rPr>
                          <w:rPr>
                            <w:rFonts w:ascii="Cambria Math"/>
                            <w:sz w:val="24"/>
                            <w:szCs w:val="24"/>
                          </w:rPr>
                          <m:t xml:space="preserve"> </m:t>
                        </m:r>
                        <m:r>
                          <m:rPr>
                            <m:sty m:val="p"/>
                          </m:rPr>
                          <w:rPr>
                            <w:sz w:val="24"/>
                            <w:szCs w:val="24"/>
                          </w:rPr>
                          <m:t>н</m:t>
                        </m:r>
                      </m:den>
                    </m:f>
                    <m:r>
                      <m:rPr>
                        <m:sty m:val="p"/>
                      </m:rPr>
                      <w:rPr>
                        <w:rFonts w:ascii="Cambria Math" w:hAnsi="Cambria Math"/>
                        <w:sz w:val="24"/>
                        <w:szCs w:val="24"/>
                      </w:rPr>
                      <m:t>*</m:t>
                    </m:r>
                    <m:r>
                      <m:rPr>
                        <m:sty m:val="p"/>
                      </m:rPr>
                      <w:rPr>
                        <w:rFonts w:ascii="Cambria Math"/>
                        <w:sz w:val="24"/>
                        <w:szCs w:val="24"/>
                      </w:rPr>
                      <m:t>100%;</m:t>
                    </m:r>
                  </m:oMath>
                  <w:r w:rsidRPr="0078522D">
                    <w:rPr>
                      <w:rFonts w:ascii="Times New Roman" w:eastAsia="Calibri" w:hAnsi="Times New Roman" w:cs="Times New Roman"/>
                      <w:sz w:val="24"/>
                      <w:szCs w:val="24"/>
                    </w:rPr>
                    <w:instrText xml:space="preserve"> </w:instrText>
                  </w:r>
                  <w:r w:rsidR="00F27E23" w:rsidRPr="0078522D">
                    <w:rPr>
                      <w:rFonts w:ascii="Times New Roman" w:eastAsia="Calibri" w:hAnsi="Times New Roman" w:cs="Times New Roman"/>
                      <w:sz w:val="24"/>
                      <w:szCs w:val="24"/>
                    </w:rPr>
                    <w:fldChar w:fldCharType="end"/>
                  </w:r>
                </w:p>
              </w:tc>
              <w:tc>
                <w:tcPr>
                  <w:tcW w:w="1766" w:type="dxa"/>
                  <w:vAlign w:val="center"/>
                </w:tcPr>
                <w:p w:rsidR="0078522D" w:rsidRPr="0078522D" w:rsidRDefault="0078522D" w:rsidP="00D746DA">
                  <w:pPr>
                    <w:pStyle w:val="ConsPlusNormal"/>
                    <w:ind w:firstLine="0"/>
                    <w:jc w:val="both"/>
                    <w:outlineLvl w:val="0"/>
                    <w:rPr>
                      <w:rFonts w:ascii="Times New Roman" w:eastAsia="Calibri" w:hAnsi="Times New Roman" w:cs="Times New Roman"/>
                      <w:sz w:val="24"/>
                      <w:szCs w:val="24"/>
                      <w:u w:val="single"/>
                      <w:vertAlign w:val="subscript"/>
                    </w:rPr>
                  </w:pPr>
                  <w:r w:rsidRPr="0078522D">
                    <w:rPr>
                      <w:rFonts w:ascii="Times New Roman" w:eastAsia="Calibri" w:hAnsi="Times New Roman" w:cs="Times New Roman"/>
                      <w:sz w:val="24"/>
                      <w:szCs w:val="24"/>
                      <w:u w:val="single"/>
                    </w:rPr>
                    <w:t xml:space="preserve">Ф </w:t>
                  </w:r>
                  <w:r w:rsidRPr="0078522D">
                    <w:rPr>
                      <w:rFonts w:ascii="Times New Roman" w:eastAsia="Calibri" w:hAnsi="Times New Roman" w:cs="Times New Roman"/>
                      <w:sz w:val="24"/>
                      <w:szCs w:val="24"/>
                      <w:u w:val="single"/>
                      <w:vertAlign w:val="subscript"/>
                    </w:rPr>
                    <w:t>ОСН Ф</w:t>
                  </w:r>
                </w:p>
                <w:p w:rsidR="0078522D" w:rsidRPr="0078522D" w:rsidRDefault="0078522D" w:rsidP="00D746DA">
                  <w:pPr>
                    <w:pStyle w:val="ConsPlusNormal"/>
                    <w:ind w:firstLine="0"/>
                    <w:jc w:val="both"/>
                    <w:outlineLvl w:val="0"/>
                    <w:rPr>
                      <w:rFonts w:ascii="Times New Roman" w:eastAsia="Calibri" w:hAnsi="Times New Roman" w:cs="Times New Roman"/>
                      <w:sz w:val="24"/>
                      <w:szCs w:val="24"/>
                      <w:vertAlign w:val="subscript"/>
                    </w:rPr>
                  </w:pPr>
                  <w:r w:rsidRPr="0078522D">
                    <w:rPr>
                      <w:rFonts w:ascii="Times New Roman" w:eastAsia="Calibri" w:hAnsi="Times New Roman" w:cs="Times New Roman"/>
                      <w:sz w:val="24"/>
                      <w:szCs w:val="24"/>
                    </w:rPr>
                    <w:t>Н</w:t>
                  </w:r>
                  <w:r w:rsidRPr="0078522D">
                    <w:rPr>
                      <w:rFonts w:ascii="Times New Roman" w:eastAsia="Calibri" w:hAnsi="Times New Roman" w:cs="Times New Roman"/>
                      <w:sz w:val="24"/>
                      <w:szCs w:val="24"/>
                      <w:vertAlign w:val="subscript"/>
                    </w:rPr>
                    <w:t xml:space="preserve"> ОСН Ф</w:t>
                  </w:r>
                </w:p>
              </w:tc>
              <w:tc>
                <w:tcPr>
                  <w:tcW w:w="1126" w:type="dxa"/>
                  <w:vAlign w:val="center"/>
                </w:tcPr>
                <w:p w:rsidR="0078522D" w:rsidRPr="0078522D" w:rsidRDefault="0078522D" w:rsidP="00D746DA">
                  <w:pPr>
                    <w:pStyle w:val="ConsPlusNormal"/>
                    <w:ind w:left="-46" w:right="-37" w:firstLine="0"/>
                    <w:jc w:val="both"/>
                    <w:outlineLvl w:val="0"/>
                    <w:rPr>
                      <w:rFonts w:ascii="Times New Roman" w:eastAsia="Calibri" w:hAnsi="Times New Roman" w:cs="Times New Roman"/>
                      <w:sz w:val="24"/>
                      <w:szCs w:val="24"/>
                    </w:rPr>
                  </w:pPr>
                  <w:r w:rsidRPr="0078522D">
                    <w:rPr>
                      <w:rFonts w:ascii="Times New Roman" w:eastAsia="Calibri" w:hAnsi="Times New Roman" w:cs="Times New Roman"/>
                      <w:sz w:val="24"/>
                      <w:szCs w:val="24"/>
                    </w:rPr>
                    <w:t>* 100%,</w:t>
                  </w:r>
                  <w:r w:rsidRPr="0078522D">
                    <w:rPr>
                      <w:rFonts w:ascii="Times New Roman" w:eastAsia="Calibri" w:hAnsi="Times New Roman" w:cs="Times New Roman"/>
                      <w:sz w:val="24"/>
                      <w:szCs w:val="24"/>
                      <w:vertAlign w:val="subscript"/>
                    </w:rPr>
                    <w:t xml:space="preserve"> </w:t>
                  </w:r>
                  <w:r w:rsidR="00F27E23" w:rsidRPr="0078522D">
                    <w:rPr>
                      <w:rFonts w:ascii="Times New Roman" w:eastAsia="Calibri" w:hAnsi="Times New Roman" w:cs="Times New Roman"/>
                      <w:sz w:val="24"/>
                      <w:szCs w:val="24"/>
                    </w:rPr>
                    <w:fldChar w:fldCharType="begin"/>
                  </w:r>
                  <w:r w:rsidRPr="0078522D">
                    <w:rPr>
                      <w:rFonts w:ascii="Times New Roman" w:eastAsia="Calibri" w:hAnsi="Times New Roman" w:cs="Times New Roman"/>
                      <w:sz w:val="24"/>
                      <w:szCs w:val="24"/>
                    </w:rPr>
                    <w:instrText xml:space="preserve"> QUOTE </w:instrText>
                  </w:r>
                  <m:oMath>
                    <m:sSub>
                      <m:sSubPr>
                        <m:ctrlPr>
                          <w:rPr>
                            <w:rFonts w:ascii="Cambria Math" w:hAnsi="Cambria Math"/>
                            <w:sz w:val="24"/>
                            <w:szCs w:val="24"/>
                          </w:rPr>
                        </m:ctrlPr>
                      </m:sSubPr>
                      <m:e>
                        <m:r>
                          <m:rPr>
                            <m:sty m:val="p"/>
                          </m:rPr>
                          <w:rPr>
                            <w:rFonts w:eastAsia="Cambria Math"/>
                            <w:sz w:val="24"/>
                            <w:szCs w:val="24"/>
                          </w:rPr>
                          <m:t>У</m:t>
                        </m:r>
                      </m:e>
                      <m:sub>
                        <m:r>
                          <m:rPr>
                            <m:sty m:val="p"/>
                          </m:rPr>
                          <w:rPr>
                            <w:rFonts w:ascii="Cambria Math" w:eastAsia="Cambria Math"/>
                            <w:sz w:val="24"/>
                            <w:szCs w:val="24"/>
                          </w:rPr>
                          <m:t>нас</m:t>
                        </m:r>
                        <m:r>
                          <m:rPr>
                            <m:sty m:val="p"/>
                          </m:rPr>
                          <w:rPr>
                            <w:rFonts w:ascii="Cambria Math" w:eastAsia="Cambria Math"/>
                            <w:sz w:val="24"/>
                            <w:szCs w:val="24"/>
                          </w:rPr>
                          <m:t xml:space="preserve">.   </m:t>
                        </m:r>
                        <m:r>
                          <m:rPr>
                            <m:sty m:val="p"/>
                          </m:rPr>
                          <w:rPr>
                            <w:rFonts w:ascii="Cambria Math" w:eastAsia="Cambria Math"/>
                            <w:sz w:val="24"/>
                            <w:szCs w:val="24"/>
                          </w:rPr>
                          <m:t>мсо</m:t>
                        </m:r>
                      </m:sub>
                    </m:sSub>
                    <m:r>
                      <m:rPr>
                        <m:sty m:val="p"/>
                      </m:rPr>
                      <w:rPr>
                        <w:rFonts w:ascii="Cambria Math"/>
                        <w:sz w:val="24"/>
                        <w:szCs w:val="24"/>
                      </w:rPr>
                      <m:t>=</m:t>
                    </m:r>
                    <m:f>
                      <m:fPr>
                        <m:ctrlPr>
                          <w:rPr>
                            <w:rFonts w:ascii="Cambria Math" w:hAnsi="Cambria Math"/>
                            <w:sz w:val="24"/>
                            <w:szCs w:val="24"/>
                          </w:rPr>
                        </m:ctrlPr>
                      </m:fPr>
                      <m:num>
                        <m:r>
                          <m:rPr>
                            <m:sty m:val="p"/>
                          </m:rPr>
                          <w:rPr>
                            <w:sz w:val="24"/>
                            <w:szCs w:val="24"/>
                          </w:rPr>
                          <m:t>Ч</m:t>
                        </m:r>
                        <m:r>
                          <m:rPr>
                            <m:sty m:val="p"/>
                          </m:rPr>
                          <w:rPr>
                            <w:rFonts w:ascii="Cambria Math"/>
                            <w:sz w:val="24"/>
                            <w:szCs w:val="24"/>
                          </w:rPr>
                          <m:t xml:space="preserve"> </m:t>
                        </m:r>
                        <m:r>
                          <m:rPr>
                            <m:sty m:val="p"/>
                          </m:rPr>
                          <w:rPr>
                            <w:sz w:val="24"/>
                            <w:szCs w:val="24"/>
                          </w:rPr>
                          <m:t>н</m:t>
                        </m:r>
                        <m:r>
                          <m:rPr>
                            <m:sty m:val="p"/>
                          </m:rPr>
                          <w:rPr>
                            <w:rFonts w:ascii="Cambria Math"/>
                            <w:sz w:val="24"/>
                            <w:szCs w:val="24"/>
                          </w:rPr>
                          <m:t xml:space="preserve">  </m:t>
                        </m:r>
                        <m:r>
                          <m:rPr>
                            <m:sty m:val="p"/>
                          </m:rPr>
                          <w:rPr>
                            <w:sz w:val="24"/>
                            <w:szCs w:val="24"/>
                          </w:rPr>
                          <m:t>мсо</m:t>
                        </m:r>
                      </m:num>
                      <m:den>
                        <m:r>
                          <m:rPr>
                            <m:sty m:val="p"/>
                          </m:rPr>
                          <w:rPr>
                            <w:sz w:val="24"/>
                            <w:szCs w:val="24"/>
                          </w:rPr>
                          <m:t>Ч</m:t>
                        </m:r>
                        <m:r>
                          <m:rPr>
                            <m:sty m:val="p"/>
                          </m:rPr>
                          <w:rPr>
                            <w:rFonts w:ascii="Cambria Math"/>
                            <w:sz w:val="24"/>
                            <w:szCs w:val="24"/>
                          </w:rPr>
                          <m:t xml:space="preserve"> </m:t>
                        </m:r>
                        <m:r>
                          <m:rPr>
                            <m:sty m:val="p"/>
                          </m:rPr>
                          <w:rPr>
                            <w:sz w:val="24"/>
                            <w:szCs w:val="24"/>
                          </w:rPr>
                          <m:t>н</m:t>
                        </m:r>
                      </m:den>
                    </m:f>
                    <m:r>
                      <m:rPr>
                        <m:sty m:val="p"/>
                      </m:rPr>
                      <w:rPr>
                        <w:rFonts w:ascii="Cambria Math" w:hAnsi="Cambria Math"/>
                        <w:sz w:val="24"/>
                        <w:szCs w:val="24"/>
                      </w:rPr>
                      <m:t>*</m:t>
                    </m:r>
                    <m:r>
                      <m:rPr>
                        <m:sty m:val="p"/>
                      </m:rPr>
                      <w:rPr>
                        <w:rFonts w:ascii="Cambria Math"/>
                        <w:sz w:val="24"/>
                        <w:szCs w:val="24"/>
                      </w:rPr>
                      <m:t>100%;</m:t>
                    </m:r>
                  </m:oMath>
                  <w:r w:rsidRPr="0078522D">
                    <w:rPr>
                      <w:rFonts w:ascii="Times New Roman" w:eastAsia="Calibri" w:hAnsi="Times New Roman" w:cs="Times New Roman"/>
                      <w:sz w:val="24"/>
                      <w:szCs w:val="24"/>
                    </w:rPr>
                    <w:instrText xml:space="preserve"> </w:instrText>
                  </w:r>
                  <w:r w:rsidR="00F27E23" w:rsidRPr="0078522D">
                    <w:rPr>
                      <w:rFonts w:ascii="Times New Roman" w:eastAsia="Calibri" w:hAnsi="Times New Roman" w:cs="Times New Roman"/>
                      <w:sz w:val="24"/>
                      <w:szCs w:val="24"/>
                    </w:rPr>
                    <w:fldChar w:fldCharType="end"/>
                  </w:r>
                </w:p>
              </w:tc>
              <w:tc>
                <w:tcPr>
                  <w:tcW w:w="1061" w:type="dxa"/>
                  <w:vAlign w:val="center"/>
                </w:tcPr>
                <w:p w:rsidR="0078522D" w:rsidRPr="0078522D" w:rsidRDefault="0078522D" w:rsidP="00D746DA">
                  <w:pPr>
                    <w:pStyle w:val="ConsPlusNormal"/>
                    <w:ind w:left="102" w:firstLine="0"/>
                    <w:jc w:val="both"/>
                    <w:outlineLvl w:val="0"/>
                    <w:rPr>
                      <w:rFonts w:ascii="Times New Roman" w:eastAsia="Calibri" w:hAnsi="Times New Roman" w:cs="Times New Roman"/>
                      <w:sz w:val="24"/>
                      <w:szCs w:val="24"/>
                      <w:vertAlign w:val="subscript"/>
                    </w:rPr>
                  </w:pPr>
                  <w:r w:rsidRPr="0078522D">
                    <w:rPr>
                      <w:rFonts w:ascii="Times New Roman" w:eastAsia="Calibri" w:hAnsi="Times New Roman" w:cs="Times New Roman"/>
                      <w:sz w:val="24"/>
                      <w:szCs w:val="24"/>
                    </w:rPr>
                    <w:t>где</w:t>
                  </w:r>
                </w:p>
              </w:tc>
            </w:tr>
          </w:tbl>
          <w:p w:rsidR="0078522D" w:rsidRPr="0078522D" w:rsidRDefault="0078522D" w:rsidP="00D746DA">
            <w:pPr>
              <w:pStyle w:val="ConsPlusNormal"/>
              <w:ind w:firstLine="0"/>
              <w:jc w:val="both"/>
              <w:rPr>
                <w:rFonts w:ascii="Times New Roman" w:hAnsi="Times New Roman" w:cs="Times New Roman"/>
                <w:sz w:val="24"/>
                <w:szCs w:val="24"/>
              </w:rPr>
            </w:pPr>
            <w:r w:rsidRPr="0078522D">
              <w:rPr>
                <w:rFonts w:ascii="Times New Roman" w:hAnsi="Times New Roman" w:cs="Times New Roman"/>
                <w:sz w:val="24"/>
                <w:szCs w:val="24"/>
              </w:rPr>
              <w:t xml:space="preserve">У </w:t>
            </w:r>
            <w:r w:rsidRPr="0078522D">
              <w:rPr>
                <w:rFonts w:ascii="Times New Roman" w:eastAsia="Calibri" w:hAnsi="Times New Roman" w:cs="Times New Roman"/>
                <w:sz w:val="24"/>
                <w:szCs w:val="24"/>
                <w:vertAlign w:val="subscript"/>
              </w:rPr>
              <w:t>ОСН Ф</w:t>
            </w:r>
            <w:r w:rsidRPr="0078522D">
              <w:rPr>
                <w:rFonts w:ascii="Times New Roman" w:hAnsi="Times New Roman" w:cs="Times New Roman"/>
                <w:sz w:val="24"/>
                <w:szCs w:val="24"/>
              </w:rPr>
              <w:t xml:space="preserve"> – </w:t>
            </w:r>
            <w:r w:rsidRPr="0078522D">
              <w:rPr>
                <w:rFonts w:ascii="Times New Roman" w:hAnsi="Times New Roman" w:cs="Times New Roman"/>
                <w:bCs/>
                <w:sz w:val="24"/>
                <w:szCs w:val="24"/>
              </w:rPr>
              <w:t>уровень оснащенности нештатных аварийно- спасательных формирований снаряжением, средствами индивидуальной защиты (далее – СИЗ</w:t>
            </w:r>
            <w:proofErr w:type="gramStart"/>
            <w:r w:rsidRPr="0078522D">
              <w:rPr>
                <w:rFonts w:ascii="Times New Roman" w:hAnsi="Times New Roman" w:cs="Times New Roman"/>
                <w:bCs/>
                <w:sz w:val="24"/>
                <w:szCs w:val="24"/>
              </w:rPr>
              <w:t>)</w:t>
            </w:r>
            <w:r w:rsidRPr="0078522D">
              <w:rPr>
                <w:rFonts w:ascii="Times New Roman" w:hAnsi="Times New Roman" w:cs="Times New Roman"/>
                <w:sz w:val="24"/>
                <w:szCs w:val="24"/>
              </w:rPr>
              <w:t>, %;</w:t>
            </w:r>
            <w:proofErr w:type="gramEnd"/>
          </w:p>
          <w:p w:rsidR="0078522D" w:rsidRPr="0078522D" w:rsidRDefault="0078522D" w:rsidP="00D746DA">
            <w:pPr>
              <w:widowControl w:val="0"/>
              <w:autoSpaceDE w:val="0"/>
              <w:autoSpaceDN w:val="0"/>
              <w:adjustRightInd w:val="0"/>
              <w:jc w:val="both"/>
              <w:rPr>
                <w:rFonts w:eastAsia="Calibri"/>
                <w:sz w:val="24"/>
                <w:szCs w:val="24"/>
                <w:lang w:eastAsia="en-US"/>
              </w:rPr>
            </w:pPr>
            <w:r w:rsidRPr="0078522D">
              <w:rPr>
                <w:rFonts w:eastAsia="Calibri"/>
                <w:sz w:val="24"/>
                <w:szCs w:val="24"/>
                <w:lang w:eastAsia="en-US"/>
              </w:rPr>
              <w:t xml:space="preserve">Ф </w:t>
            </w:r>
            <w:r w:rsidRPr="0078522D">
              <w:rPr>
                <w:rFonts w:eastAsia="Calibri"/>
                <w:sz w:val="24"/>
                <w:szCs w:val="24"/>
                <w:vertAlign w:val="subscript"/>
                <w:lang w:eastAsia="en-US"/>
              </w:rPr>
              <w:t xml:space="preserve">ОСН Ф </w:t>
            </w:r>
            <w:r w:rsidRPr="0078522D">
              <w:rPr>
                <w:rFonts w:eastAsia="Calibri"/>
                <w:sz w:val="24"/>
                <w:szCs w:val="24"/>
                <w:lang w:eastAsia="en-US"/>
              </w:rPr>
              <w:t xml:space="preserve">– фактическая оснащенность </w:t>
            </w:r>
            <w:r w:rsidRPr="0078522D">
              <w:rPr>
                <w:rFonts w:eastAsia="Calibri"/>
                <w:bCs/>
                <w:sz w:val="24"/>
                <w:szCs w:val="24"/>
                <w:lang w:eastAsia="en-US"/>
              </w:rPr>
              <w:t xml:space="preserve">нештатных аварийно-спасательных формирований снаряжением, </w:t>
            </w:r>
            <w:proofErr w:type="gramStart"/>
            <w:r w:rsidRPr="0078522D">
              <w:rPr>
                <w:rFonts w:eastAsia="Calibri"/>
                <w:bCs/>
                <w:sz w:val="24"/>
                <w:szCs w:val="24"/>
                <w:lang w:eastAsia="en-US"/>
              </w:rPr>
              <w:t>СИЗ</w:t>
            </w:r>
            <w:proofErr w:type="gramEnd"/>
            <w:r w:rsidRPr="0078522D">
              <w:rPr>
                <w:rFonts w:eastAsia="Calibri"/>
                <w:sz w:val="24"/>
                <w:szCs w:val="24"/>
                <w:lang w:eastAsia="en-US"/>
              </w:rPr>
              <w:t>, ед.;</w:t>
            </w:r>
          </w:p>
          <w:p w:rsidR="0078522D" w:rsidRPr="0078522D" w:rsidRDefault="0078522D" w:rsidP="00D746DA">
            <w:pPr>
              <w:jc w:val="both"/>
              <w:rPr>
                <w:rFonts w:eastAsia="Calibri"/>
                <w:sz w:val="24"/>
                <w:szCs w:val="24"/>
                <w:lang w:eastAsia="en-US"/>
              </w:rPr>
            </w:pPr>
            <w:r w:rsidRPr="0078522D">
              <w:rPr>
                <w:rFonts w:eastAsia="Calibri"/>
                <w:sz w:val="24"/>
                <w:szCs w:val="24"/>
                <w:lang w:eastAsia="en-US"/>
              </w:rPr>
              <w:t>Источник информации: инвентаризационная ведомость наличия снаряжения, СИЗ на конец отчетного периода, подготовленная и утвержденная инвентаризационной комиссией, утвержденной нормативным правовым актом администрации города Урай;</w:t>
            </w:r>
          </w:p>
          <w:p w:rsidR="0078522D" w:rsidRPr="0078522D" w:rsidRDefault="0078522D" w:rsidP="00D746DA">
            <w:pPr>
              <w:jc w:val="both"/>
              <w:rPr>
                <w:sz w:val="24"/>
                <w:szCs w:val="24"/>
              </w:rPr>
            </w:pPr>
            <w:r w:rsidRPr="0078522D">
              <w:rPr>
                <w:rFonts w:eastAsia="Calibri"/>
                <w:sz w:val="24"/>
                <w:szCs w:val="24"/>
              </w:rPr>
              <w:t>Н</w:t>
            </w:r>
            <w:r w:rsidRPr="0078522D">
              <w:rPr>
                <w:rFonts w:eastAsia="Calibri"/>
                <w:sz w:val="24"/>
                <w:szCs w:val="24"/>
                <w:vertAlign w:val="subscript"/>
              </w:rPr>
              <w:t xml:space="preserve"> ОСН Ф</w:t>
            </w:r>
            <w:r w:rsidRPr="0078522D">
              <w:rPr>
                <w:sz w:val="24"/>
                <w:szCs w:val="24"/>
              </w:rPr>
              <w:t xml:space="preserve"> – нормативная оснащенность </w:t>
            </w:r>
            <w:r w:rsidRPr="0078522D">
              <w:rPr>
                <w:bCs/>
                <w:sz w:val="24"/>
                <w:szCs w:val="24"/>
              </w:rPr>
              <w:t xml:space="preserve">нештатных аварийно спасательных формирований снаряжением, </w:t>
            </w:r>
            <w:proofErr w:type="gramStart"/>
            <w:r w:rsidRPr="0078522D">
              <w:rPr>
                <w:bCs/>
                <w:sz w:val="24"/>
                <w:szCs w:val="24"/>
              </w:rPr>
              <w:t>СИЗ</w:t>
            </w:r>
            <w:proofErr w:type="gramEnd"/>
            <w:r w:rsidRPr="0078522D">
              <w:rPr>
                <w:sz w:val="24"/>
                <w:szCs w:val="24"/>
              </w:rPr>
              <w:t>, ед.;</w:t>
            </w:r>
          </w:p>
          <w:p w:rsidR="0078522D" w:rsidRPr="0078522D" w:rsidRDefault="0078522D" w:rsidP="00D746DA">
            <w:pPr>
              <w:jc w:val="both"/>
              <w:rPr>
                <w:sz w:val="24"/>
                <w:szCs w:val="24"/>
              </w:rPr>
            </w:pPr>
            <w:r w:rsidRPr="0078522D">
              <w:rPr>
                <w:sz w:val="24"/>
                <w:szCs w:val="24"/>
              </w:rPr>
              <w:t>Источник информации: примерные нормы оснащения</w:t>
            </w:r>
          </w:p>
          <w:p w:rsidR="0078522D" w:rsidRPr="0078522D" w:rsidRDefault="0078522D" w:rsidP="00D746DA">
            <w:pPr>
              <w:widowControl w:val="0"/>
              <w:autoSpaceDE w:val="0"/>
              <w:autoSpaceDN w:val="0"/>
              <w:adjustRightInd w:val="0"/>
              <w:jc w:val="both"/>
            </w:pPr>
            <w:r w:rsidRPr="0078522D">
              <w:rPr>
                <w:sz w:val="24"/>
                <w:szCs w:val="24"/>
              </w:rPr>
              <w:t>(</w:t>
            </w:r>
            <w:proofErr w:type="spellStart"/>
            <w:r w:rsidRPr="0078522D">
              <w:rPr>
                <w:sz w:val="24"/>
                <w:szCs w:val="24"/>
              </w:rPr>
              <w:t>табелизации</w:t>
            </w:r>
            <w:proofErr w:type="spellEnd"/>
            <w:r w:rsidRPr="0078522D">
              <w:rPr>
                <w:sz w:val="24"/>
                <w:szCs w:val="24"/>
              </w:rPr>
              <w:t xml:space="preserve">) нештатных аварийно-спасательных формирований специальными техникой, оборудованием, снаряжением, инструментами и материалами, утвержденные </w:t>
            </w:r>
            <w:r w:rsidRPr="0078522D">
              <w:rPr>
                <w:rFonts w:eastAsia="Calibri"/>
                <w:sz w:val="24"/>
                <w:szCs w:val="24"/>
                <w:lang w:eastAsia="en-US"/>
              </w:rPr>
              <w:t xml:space="preserve">приказом </w:t>
            </w:r>
            <w:r w:rsidRPr="0078522D">
              <w:rPr>
                <w:sz w:val="24"/>
                <w:szCs w:val="24"/>
              </w:rPr>
              <w:t xml:space="preserve">Министерства Российской Федерации по делам гражданской обороны, чрезвычайным ситуациям и ликвидации последствий стихийных бедствий </w:t>
            </w:r>
            <w:r w:rsidRPr="0078522D">
              <w:rPr>
                <w:bCs/>
                <w:sz w:val="24"/>
                <w:szCs w:val="24"/>
              </w:rPr>
              <w:t>от 2</w:t>
            </w:r>
            <w:r w:rsidR="00696B55">
              <w:rPr>
                <w:bCs/>
                <w:sz w:val="24"/>
                <w:szCs w:val="24"/>
              </w:rPr>
              <w:t>3.12.2005 №999 «Об утверждении П</w:t>
            </w:r>
            <w:r w:rsidRPr="0078522D">
              <w:rPr>
                <w:bCs/>
                <w:sz w:val="24"/>
                <w:szCs w:val="24"/>
              </w:rPr>
              <w:t>орядка создания нештатных аварийно-спасательных формирований».</w:t>
            </w:r>
          </w:p>
        </w:tc>
      </w:tr>
      <w:tr w:rsidR="0078522D" w:rsidRPr="0078522D" w:rsidTr="00D746DA">
        <w:trPr>
          <w:trHeight w:val="415"/>
        </w:trPr>
        <w:tc>
          <w:tcPr>
            <w:tcW w:w="709" w:type="dxa"/>
          </w:tcPr>
          <w:p w:rsidR="0078522D" w:rsidRPr="00443A0B" w:rsidRDefault="0078522D" w:rsidP="00D746DA">
            <w:pPr>
              <w:pStyle w:val="af2"/>
              <w:jc w:val="center"/>
              <w:rPr>
                <w:rFonts w:ascii="Times New Roman" w:hAnsi="Times New Roman"/>
                <w:sz w:val="24"/>
                <w:szCs w:val="24"/>
              </w:rPr>
            </w:pPr>
            <w:r w:rsidRPr="00443A0B">
              <w:rPr>
                <w:rFonts w:ascii="Times New Roman" w:hAnsi="Times New Roman"/>
                <w:sz w:val="24"/>
                <w:szCs w:val="24"/>
              </w:rPr>
              <w:t>2</w:t>
            </w:r>
            <w:r w:rsidR="00443A0B">
              <w:rPr>
                <w:rFonts w:ascii="Times New Roman" w:hAnsi="Times New Roman"/>
                <w:sz w:val="24"/>
                <w:szCs w:val="24"/>
              </w:rPr>
              <w:t>.</w:t>
            </w:r>
          </w:p>
        </w:tc>
        <w:tc>
          <w:tcPr>
            <w:tcW w:w="2552" w:type="dxa"/>
          </w:tcPr>
          <w:p w:rsidR="0078522D" w:rsidRPr="0078522D" w:rsidRDefault="0078522D" w:rsidP="00D746DA">
            <w:pPr>
              <w:rPr>
                <w:sz w:val="24"/>
                <w:szCs w:val="24"/>
              </w:rPr>
            </w:pPr>
            <w:r w:rsidRPr="0078522D">
              <w:rPr>
                <w:sz w:val="24"/>
                <w:szCs w:val="24"/>
              </w:rPr>
              <w:t>Среднее время, затраченное на обработку и регистрацию вызова</w:t>
            </w:r>
          </w:p>
        </w:tc>
        <w:tc>
          <w:tcPr>
            <w:tcW w:w="850" w:type="dxa"/>
            <w:vAlign w:val="center"/>
          </w:tcPr>
          <w:p w:rsidR="0078522D" w:rsidRPr="0078522D" w:rsidRDefault="0078522D" w:rsidP="00D746DA">
            <w:pPr>
              <w:pStyle w:val="af2"/>
              <w:jc w:val="center"/>
              <w:rPr>
                <w:rFonts w:ascii="Times New Roman" w:hAnsi="Times New Roman"/>
                <w:sz w:val="24"/>
                <w:szCs w:val="24"/>
              </w:rPr>
            </w:pPr>
            <w:r w:rsidRPr="0078522D">
              <w:rPr>
                <w:rFonts w:ascii="Times New Roman" w:hAnsi="Times New Roman"/>
                <w:sz w:val="24"/>
                <w:szCs w:val="24"/>
              </w:rPr>
              <w:t>минут</w:t>
            </w:r>
          </w:p>
        </w:tc>
        <w:tc>
          <w:tcPr>
            <w:tcW w:w="5954" w:type="dxa"/>
          </w:tcPr>
          <w:p w:rsidR="0078522D" w:rsidRPr="0078522D" w:rsidRDefault="0078522D" w:rsidP="00D746DA">
            <w:pPr>
              <w:jc w:val="both"/>
              <w:rPr>
                <w:sz w:val="24"/>
                <w:szCs w:val="24"/>
              </w:rPr>
            </w:pPr>
            <w:r w:rsidRPr="0078522D">
              <w:rPr>
                <w:sz w:val="24"/>
                <w:szCs w:val="24"/>
              </w:rPr>
              <w:t>Показатель рассчитывается по формуле:</w:t>
            </w:r>
          </w:p>
          <w:p w:rsidR="0078522D" w:rsidRPr="0078522D" w:rsidRDefault="0078522D" w:rsidP="00D746DA">
            <w:pPr>
              <w:jc w:val="both"/>
              <w:rPr>
                <w:sz w:val="8"/>
                <w:szCs w:val="8"/>
              </w:rPr>
            </w:pPr>
          </w:p>
          <w:tbl>
            <w:tblPr>
              <w:tblW w:w="0" w:type="auto"/>
              <w:tblLayout w:type="fixed"/>
              <w:tblLook w:val="04A0"/>
            </w:tblPr>
            <w:tblGrid>
              <w:gridCol w:w="701"/>
              <w:gridCol w:w="425"/>
              <w:gridCol w:w="3074"/>
              <w:gridCol w:w="754"/>
            </w:tblGrid>
            <w:tr w:rsidR="0078522D" w:rsidRPr="0078522D" w:rsidTr="00D746DA">
              <w:tc>
                <w:tcPr>
                  <w:tcW w:w="701" w:type="dxa"/>
                  <w:vAlign w:val="center"/>
                </w:tcPr>
                <w:p w:rsidR="0078522D" w:rsidRPr="0078522D" w:rsidRDefault="0078522D" w:rsidP="00D746DA">
                  <w:pPr>
                    <w:jc w:val="both"/>
                    <w:rPr>
                      <w:sz w:val="24"/>
                      <w:szCs w:val="24"/>
                    </w:rPr>
                  </w:pPr>
                  <w:proofErr w:type="spellStart"/>
                  <w:r w:rsidRPr="0078522D">
                    <w:rPr>
                      <w:sz w:val="24"/>
                      <w:szCs w:val="24"/>
                    </w:rPr>
                    <w:t>Вр</w:t>
                  </w:r>
                  <w:proofErr w:type="spellEnd"/>
                  <w:r w:rsidRPr="0078522D">
                    <w:rPr>
                      <w:sz w:val="24"/>
                      <w:szCs w:val="24"/>
                    </w:rPr>
                    <w:t>.</w:t>
                  </w:r>
                </w:p>
              </w:tc>
              <w:tc>
                <w:tcPr>
                  <w:tcW w:w="425" w:type="dxa"/>
                  <w:vAlign w:val="center"/>
                </w:tcPr>
                <w:p w:rsidR="0078522D" w:rsidRPr="0078522D" w:rsidRDefault="0078522D" w:rsidP="00D746DA">
                  <w:pPr>
                    <w:jc w:val="both"/>
                    <w:rPr>
                      <w:sz w:val="24"/>
                      <w:szCs w:val="24"/>
                    </w:rPr>
                  </w:pPr>
                  <w:r w:rsidRPr="0078522D">
                    <w:rPr>
                      <w:sz w:val="24"/>
                      <w:szCs w:val="24"/>
                    </w:rPr>
                    <w:t>=</w:t>
                  </w:r>
                </w:p>
              </w:tc>
              <w:tc>
                <w:tcPr>
                  <w:tcW w:w="3074" w:type="dxa"/>
                  <w:vAlign w:val="center"/>
                </w:tcPr>
                <w:p w:rsidR="0078522D" w:rsidRPr="0078522D" w:rsidRDefault="0078522D" w:rsidP="00D746DA">
                  <w:pPr>
                    <w:jc w:val="both"/>
                    <w:rPr>
                      <w:sz w:val="24"/>
                      <w:szCs w:val="24"/>
                      <w:u w:val="single"/>
                    </w:rPr>
                  </w:pPr>
                  <w:r w:rsidRPr="0078522D">
                    <w:rPr>
                      <w:sz w:val="24"/>
                      <w:szCs w:val="24"/>
                      <w:u w:val="single"/>
                    </w:rPr>
                    <w:t xml:space="preserve">О </w:t>
                  </w:r>
                  <w:proofErr w:type="spellStart"/>
                  <w:r w:rsidRPr="0078522D">
                    <w:rPr>
                      <w:sz w:val="24"/>
                      <w:szCs w:val="24"/>
                      <w:u w:val="single"/>
                      <w:vertAlign w:val="subscript"/>
                    </w:rPr>
                    <w:t>зат</w:t>
                  </w:r>
                  <w:proofErr w:type="spellEnd"/>
                  <w:r w:rsidRPr="0078522D">
                    <w:rPr>
                      <w:sz w:val="24"/>
                      <w:szCs w:val="24"/>
                      <w:u w:val="single"/>
                      <w:vertAlign w:val="subscript"/>
                    </w:rPr>
                    <w:t xml:space="preserve">. </w:t>
                  </w:r>
                  <w:proofErr w:type="spellStart"/>
                  <w:r w:rsidRPr="0078522D">
                    <w:rPr>
                      <w:sz w:val="24"/>
                      <w:szCs w:val="24"/>
                      <w:u w:val="single"/>
                      <w:vertAlign w:val="subscript"/>
                    </w:rPr>
                    <w:t>вр</w:t>
                  </w:r>
                  <w:proofErr w:type="spellEnd"/>
                  <w:r w:rsidRPr="0078522D">
                    <w:rPr>
                      <w:sz w:val="24"/>
                      <w:szCs w:val="24"/>
                      <w:u w:val="single"/>
                    </w:rPr>
                    <w:t>.</w:t>
                  </w:r>
                </w:p>
                <w:p w:rsidR="0078522D" w:rsidRPr="0078522D" w:rsidRDefault="0078522D" w:rsidP="00D746DA">
                  <w:pPr>
                    <w:jc w:val="both"/>
                    <w:rPr>
                      <w:sz w:val="24"/>
                      <w:szCs w:val="24"/>
                      <w:u w:val="single"/>
                    </w:rPr>
                  </w:pPr>
                  <w:r w:rsidRPr="0078522D">
                    <w:rPr>
                      <w:sz w:val="24"/>
                      <w:szCs w:val="24"/>
                      <w:lang w:val="en-US"/>
                    </w:rPr>
                    <w:t>N</w:t>
                  </w:r>
                  <w:r w:rsidRPr="0078522D">
                    <w:rPr>
                      <w:sz w:val="24"/>
                      <w:szCs w:val="24"/>
                    </w:rPr>
                    <w:t xml:space="preserve"> </w:t>
                  </w:r>
                  <w:r w:rsidRPr="0078522D">
                    <w:rPr>
                      <w:sz w:val="24"/>
                      <w:szCs w:val="24"/>
                      <w:vertAlign w:val="subscript"/>
                    </w:rPr>
                    <w:t>кол-во звонков</w:t>
                  </w:r>
                </w:p>
              </w:tc>
              <w:tc>
                <w:tcPr>
                  <w:tcW w:w="754" w:type="dxa"/>
                  <w:vAlign w:val="center"/>
                </w:tcPr>
                <w:p w:rsidR="0078522D" w:rsidRPr="0078522D" w:rsidRDefault="0078522D" w:rsidP="00D746DA">
                  <w:pPr>
                    <w:jc w:val="both"/>
                    <w:rPr>
                      <w:sz w:val="24"/>
                      <w:szCs w:val="24"/>
                      <w:u w:val="single"/>
                    </w:rPr>
                  </w:pPr>
                  <w:r w:rsidRPr="0078522D">
                    <w:rPr>
                      <w:sz w:val="24"/>
                      <w:szCs w:val="24"/>
                    </w:rPr>
                    <w:t>где;</w:t>
                  </w:r>
                </w:p>
              </w:tc>
            </w:tr>
          </w:tbl>
          <w:p w:rsidR="0078522D" w:rsidRPr="0078522D" w:rsidRDefault="0078522D" w:rsidP="00D746DA">
            <w:pPr>
              <w:jc w:val="both"/>
              <w:rPr>
                <w:sz w:val="8"/>
                <w:szCs w:val="8"/>
              </w:rPr>
            </w:pPr>
          </w:p>
          <w:p w:rsidR="0078522D" w:rsidRPr="0078522D" w:rsidRDefault="0078522D" w:rsidP="00D746DA">
            <w:pPr>
              <w:jc w:val="both"/>
              <w:rPr>
                <w:sz w:val="24"/>
                <w:szCs w:val="24"/>
              </w:rPr>
            </w:pPr>
            <w:proofErr w:type="spellStart"/>
            <w:r w:rsidRPr="0078522D">
              <w:rPr>
                <w:sz w:val="24"/>
                <w:szCs w:val="24"/>
              </w:rPr>
              <w:t>Вр</w:t>
            </w:r>
            <w:proofErr w:type="spellEnd"/>
            <w:r w:rsidRPr="0078522D">
              <w:rPr>
                <w:sz w:val="24"/>
                <w:szCs w:val="24"/>
              </w:rPr>
              <w:t>. - Среднее время, затраченное на обработку и регистрацию вызова, мин.;</w:t>
            </w:r>
          </w:p>
          <w:p w:rsidR="0078522D" w:rsidRPr="0078522D" w:rsidRDefault="0078522D" w:rsidP="00D746DA">
            <w:pPr>
              <w:jc w:val="both"/>
              <w:rPr>
                <w:sz w:val="24"/>
                <w:szCs w:val="24"/>
              </w:rPr>
            </w:pPr>
            <w:r w:rsidRPr="0078522D">
              <w:rPr>
                <w:sz w:val="24"/>
                <w:szCs w:val="24"/>
              </w:rPr>
              <w:t xml:space="preserve">О </w:t>
            </w:r>
            <w:proofErr w:type="spellStart"/>
            <w:r w:rsidRPr="0078522D">
              <w:rPr>
                <w:sz w:val="24"/>
                <w:szCs w:val="24"/>
                <w:vertAlign w:val="subscript"/>
              </w:rPr>
              <w:t>зат</w:t>
            </w:r>
            <w:proofErr w:type="spellEnd"/>
            <w:r w:rsidRPr="0078522D">
              <w:rPr>
                <w:sz w:val="24"/>
                <w:szCs w:val="24"/>
                <w:vertAlign w:val="subscript"/>
              </w:rPr>
              <w:t xml:space="preserve">. </w:t>
            </w:r>
            <w:proofErr w:type="spellStart"/>
            <w:r w:rsidRPr="0078522D">
              <w:rPr>
                <w:sz w:val="24"/>
                <w:szCs w:val="24"/>
                <w:vertAlign w:val="subscript"/>
              </w:rPr>
              <w:t>вр</w:t>
            </w:r>
            <w:proofErr w:type="spellEnd"/>
            <w:r w:rsidRPr="0078522D">
              <w:rPr>
                <w:sz w:val="24"/>
                <w:szCs w:val="24"/>
                <w:vertAlign w:val="subscript"/>
              </w:rPr>
              <w:t>.</w:t>
            </w:r>
            <w:r w:rsidRPr="0078522D">
              <w:rPr>
                <w:sz w:val="24"/>
                <w:szCs w:val="24"/>
              </w:rPr>
              <w:t xml:space="preserve"> – общее затраченное время на обработку и регистрацию вызовов за отчетный год, мин.;</w:t>
            </w:r>
          </w:p>
          <w:p w:rsidR="0078522D" w:rsidRPr="0078522D" w:rsidRDefault="0078522D" w:rsidP="00D746DA">
            <w:pPr>
              <w:jc w:val="both"/>
              <w:rPr>
                <w:sz w:val="24"/>
                <w:szCs w:val="24"/>
              </w:rPr>
            </w:pPr>
            <w:r w:rsidRPr="0078522D">
              <w:rPr>
                <w:sz w:val="24"/>
                <w:szCs w:val="24"/>
              </w:rPr>
              <w:t>Источник информации: итоговые сведения обработки и регистрации вызовов за год, подготовленные с использованием специализированного программного обеспечения системы «ИСТОК»;</w:t>
            </w:r>
          </w:p>
          <w:p w:rsidR="0078522D" w:rsidRPr="0078522D" w:rsidRDefault="0078522D" w:rsidP="00D746DA">
            <w:pPr>
              <w:jc w:val="both"/>
              <w:rPr>
                <w:sz w:val="24"/>
                <w:szCs w:val="24"/>
              </w:rPr>
            </w:pPr>
            <w:r w:rsidRPr="0078522D">
              <w:rPr>
                <w:sz w:val="24"/>
                <w:szCs w:val="24"/>
                <w:lang w:val="en-US"/>
              </w:rPr>
              <w:t>N</w:t>
            </w:r>
            <w:r w:rsidRPr="0078522D">
              <w:rPr>
                <w:sz w:val="24"/>
                <w:szCs w:val="24"/>
              </w:rPr>
              <w:t xml:space="preserve"> </w:t>
            </w:r>
            <w:r w:rsidRPr="0078522D">
              <w:rPr>
                <w:sz w:val="24"/>
                <w:szCs w:val="24"/>
                <w:vertAlign w:val="subscript"/>
              </w:rPr>
              <w:t>кол-во звонков</w:t>
            </w:r>
            <w:r w:rsidRPr="0078522D">
              <w:rPr>
                <w:sz w:val="24"/>
                <w:szCs w:val="24"/>
              </w:rPr>
              <w:t xml:space="preserve"> – количество звонков, поступивших в Единую дежурно-диспетчерскую службу города Урай за отчетный год, </w:t>
            </w:r>
            <w:proofErr w:type="gramStart"/>
            <w:r w:rsidRPr="0078522D">
              <w:rPr>
                <w:sz w:val="24"/>
                <w:szCs w:val="24"/>
              </w:rPr>
              <w:t>ед.;</w:t>
            </w:r>
            <w:proofErr w:type="gramEnd"/>
          </w:p>
          <w:p w:rsidR="0078522D" w:rsidRPr="0078522D" w:rsidRDefault="0078522D" w:rsidP="00D746DA">
            <w:pPr>
              <w:jc w:val="both"/>
              <w:rPr>
                <w:sz w:val="24"/>
                <w:szCs w:val="24"/>
              </w:rPr>
            </w:pPr>
            <w:r w:rsidRPr="0078522D">
              <w:rPr>
                <w:sz w:val="24"/>
                <w:szCs w:val="24"/>
              </w:rPr>
              <w:t>Источник информации: итоговые сведения количества, поступивших звонков за год, подготовленные с использованием специализированного программного обеспечения системы «ИСТОК».</w:t>
            </w:r>
          </w:p>
        </w:tc>
      </w:tr>
      <w:tr w:rsidR="0078522D" w:rsidRPr="0078522D" w:rsidTr="00D746DA">
        <w:trPr>
          <w:trHeight w:val="415"/>
        </w:trPr>
        <w:tc>
          <w:tcPr>
            <w:tcW w:w="709" w:type="dxa"/>
          </w:tcPr>
          <w:p w:rsidR="0078522D" w:rsidRPr="00443A0B" w:rsidRDefault="0078522D" w:rsidP="00D746DA">
            <w:pPr>
              <w:pStyle w:val="af2"/>
              <w:jc w:val="center"/>
              <w:rPr>
                <w:rFonts w:ascii="Times New Roman" w:hAnsi="Times New Roman"/>
                <w:sz w:val="24"/>
                <w:szCs w:val="24"/>
              </w:rPr>
            </w:pPr>
            <w:r w:rsidRPr="00443A0B">
              <w:rPr>
                <w:rFonts w:ascii="Times New Roman" w:hAnsi="Times New Roman"/>
                <w:sz w:val="24"/>
                <w:szCs w:val="24"/>
              </w:rPr>
              <w:lastRenderedPageBreak/>
              <w:t>3</w:t>
            </w:r>
            <w:r w:rsidR="00443A0B">
              <w:rPr>
                <w:rFonts w:ascii="Times New Roman" w:hAnsi="Times New Roman"/>
                <w:sz w:val="24"/>
                <w:szCs w:val="24"/>
              </w:rPr>
              <w:t>.</w:t>
            </w:r>
          </w:p>
        </w:tc>
        <w:tc>
          <w:tcPr>
            <w:tcW w:w="2552" w:type="dxa"/>
          </w:tcPr>
          <w:p w:rsidR="0078522D" w:rsidRPr="0078522D" w:rsidRDefault="0078522D" w:rsidP="00D746DA">
            <w:pPr>
              <w:autoSpaceDE w:val="0"/>
              <w:autoSpaceDN w:val="0"/>
              <w:adjustRightInd w:val="0"/>
              <w:outlineLvl w:val="2"/>
              <w:rPr>
                <w:sz w:val="24"/>
                <w:szCs w:val="24"/>
              </w:rPr>
            </w:pPr>
            <w:r w:rsidRPr="0078522D">
              <w:rPr>
                <w:sz w:val="24"/>
                <w:szCs w:val="24"/>
              </w:rPr>
              <w:t>Коэффициент эффективности проведения дезинсекции</w:t>
            </w:r>
          </w:p>
        </w:tc>
        <w:tc>
          <w:tcPr>
            <w:tcW w:w="850" w:type="dxa"/>
            <w:vAlign w:val="center"/>
          </w:tcPr>
          <w:p w:rsidR="0078522D" w:rsidRPr="0078522D" w:rsidRDefault="0078522D" w:rsidP="00D746DA">
            <w:pPr>
              <w:pStyle w:val="af2"/>
              <w:jc w:val="center"/>
              <w:rPr>
                <w:rFonts w:ascii="Times New Roman" w:hAnsi="Times New Roman"/>
                <w:sz w:val="24"/>
                <w:szCs w:val="24"/>
              </w:rPr>
            </w:pPr>
            <w:r w:rsidRPr="0078522D">
              <w:rPr>
                <w:rFonts w:ascii="Times New Roman" w:hAnsi="Times New Roman"/>
                <w:sz w:val="24"/>
                <w:szCs w:val="24"/>
              </w:rPr>
              <w:t>%</w:t>
            </w:r>
          </w:p>
        </w:tc>
        <w:tc>
          <w:tcPr>
            <w:tcW w:w="5954" w:type="dxa"/>
            <w:vAlign w:val="center"/>
          </w:tcPr>
          <w:p w:rsidR="0078522D" w:rsidRPr="0078522D" w:rsidRDefault="0078522D" w:rsidP="00D746DA">
            <w:pPr>
              <w:jc w:val="both"/>
              <w:rPr>
                <w:sz w:val="24"/>
                <w:szCs w:val="24"/>
              </w:rPr>
            </w:pPr>
            <w:r w:rsidRPr="0078522D">
              <w:rPr>
                <w:sz w:val="24"/>
                <w:szCs w:val="24"/>
              </w:rPr>
              <w:t>Показатель рассчитывается по формуле:</w:t>
            </w:r>
          </w:p>
          <w:tbl>
            <w:tblPr>
              <w:tblW w:w="4857" w:type="dxa"/>
              <w:jc w:val="center"/>
              <w:tblInd w:w="120" w:type="dxa"/>
              <w:tblLayout w:type="fixed"/>
              <w:tblLook w:val="04A0"/>
            </w:tblPr>
            <w:tblGrid>
              <w:gridCol w:w="672"/>
              <w:gridCol w:w="307"/>
              <w:gridCol w:w="759"/>
              <w:gridCol w:w="1359"/>
              <w:gridCol w:w="1011"/>
              <w:gridCol w:w="749"/>
            </w:tblGrid>
            <w:tr w:rsidR="0078522D" w:rsidRPr="0078522D" w:rsidTr="00D746DA">
              <w:trPr>
                <w:trHeight w:val="640"/>
                <w:jc w:val="center"/>
              </w:trPr>
              <w:tc>
                <w:tcPr>
                  <w:tcW w:w="672" w:type="dxa"/>
                  <w:vAlign w:val="center"/>
                </w:tcPr>
                <w:p w:rsidR="0078522D" w:rsidRPr="0078522D" w:rsidRDefault="0078522D" w:rsidP="00D746DA">
                  <w:pPr>
                    <w:pStyle w:val="ConsPlusNormal"/>
                    <w:ind w:firstLine="0"/>
                    <w:jc w:val="both"/>
                    <w:outlineLvl w:val="0"/>
                    <w:rPr>
                      <w:rFonts w:ascii="Times New Roman" w:eastAsia="Calibri" w:hAnsi="Times New Roman" w:cs="Times New Roman"/>
                      <w:sz w:val="24"/>
                      <w:szCs w:val="24"/>
                      <w:vertAlign w:val="subscript"/>
                    </w:rPr>
                  </w:pPr>
                  <w:r w:rsidRPr="0078522D">
                    <w:rPr>
                      <w:rFonts w:ascii="Times New Roman" w:eastAsia="Calibri" w:hAnsi="Times New Roman" w:cs="Times New Roman"/>
                      <w:sz w:val="24"/>
                      <w:szCs w:val="24"/>
                    </w:rPr>
                    <w:t>Х</w:t>
                  </w:r>
                </w:p>
              </w:tc>
              <w:tc>
                <w:tcPr>
                  <w:tcW w:w="307" w:type="dxa"/>
                  <w:vAlign w:val="center"/>
                </w:tcPr>
                <w:p w:rsidR="0078522D" w:rsidRPr="0078522D" w:rsidRDefault="0078522D" w:rsidP="00D746DA">
                  <w:pPr>
                    <w:pStyle w:val="ConsPlusNormal"/>
                    <w:ind w:firstLine="0"/>
                    <w:jc w:val="both"/>
                    <w:outlineLvl w:val="0"/>
                    <w:rPr>
                      <w:rFonts w:ascii="Times New Roman" w:eastAsia="Calibri" w:hAnsi="Times New Roman" w:cs="Times New Roman"/>
                      <w:sz w:val="24"/>
                      <w:szCs w:val="24"/>
                      <w:vertAlign w:val="subscript"/>
                    </w:rPr>
                  </w:pPr>
                  <w:r w:rsidRPr="0078522D">
                    <w:rPr>
                      <w:rFonts w:ascii="Times New Roman" w:eastAsia="Calibri" w:hAnsi="Times New Roman" w:cs="Times New Roman"/>
                      <w:sz w:val="24"/>
                      <w:szCs w:val="24"/>
                      <w:vertAlign w:val="subscript"/>
                    </w:rPr>
                    <w:t>=</w:t>
                  </w:r>
                </w:p>
              </w:tc>
              <w:tc>
                <w:tcPr>
                  <w:tcW w:w="759" w:type="dxa"/>
                  <w:vAlign w:val="center"/>
                </w:tcPr>
                <w:p w:rsidR="0078522D" w:rsidRPr="0078522D" w:rsidRDefault="0078522D" w:rsidP="00D746DA">
                  <w:pPr>
                    <w:pStyle w:val="ConsPlusNormal"/>
                    <w:ind w:firstLine="0"/>
                    <w:jc w:val="both"/>
                    <w:outlineLvl w:val="0"/>
                    <w:rPr>
                      <w:rFonts w:ascii="Times New Roman" w:eastAsia="Calibri" w:hAnsi="Times New Roman" w:cs="Times New Roman"/>
                      <w:sz w:val="24"/>
                      <w:szCs w:val="24"/>
                    </w:rPr>
                  </w:pPr>
                  <w:r w:rsidRPr="0078522D">
                    <w:rPr>
                      <w:rFonts w:ascii="Times New Roman" w:eastAsia="Calibri" w:hAnsi="Times New Roman" w:cs="Times New Roman"/>
                      <w:sz w:val="24"/>
                      <w:szCs w:val="24"/>
                    </w:rPr>
                    <w:t>100 -</w:t>
                  </w:r>
                  <w:r w:rsidR="00F27E23" w:rsidRPr="0078522D">
                    <w:rPr>
                      <w:rFonts w:ascii="Times New Roman" w:eastAsia="Calibri" w:hAnsi="Times New Roman" w:cs="Times New Roman"/>
                      <w:sz w:val="24"/>
                      <w:szCs w:val="24"/>
                    </w:rPr>
                    <w:fldChar w:fldCharType="begin"/>
                  </w:r>
                  <w:r w:rsidRPr="0078522D">
                    <w:rPr>
                      <w:rFonts w:ascii="Times New Roman" w:eastAsia="Calibri" w:hAnsi="Times New Roman" w:cs="Times New Roman"/>
                      <w:sz w:val="24"/>
                      <w:szCs w:val="24"/>
                    </w:rPr>
                    <w:instrText xml:space="preserve"> QUOTE </w:instrText>
                  </w:r>
                  <m:oMath>
                    <m:sSub>
                      <m:sSubPr>
                        <m:ctrlPr>
                          <w:rPr>
                            <w:rFonts w:ascii="Cambria Math" w:hAnsi="Cambria Math"/>
                            <w:sz w:val="24"/>
                            <w:szCs w:val="24"/>
                          </w:rPr>
                        </m:ctrlPr>
                      </m:sSubPr>
                      <m:e>
                        <m:r>
                          <m:rPr>
                            <m:sty m:val="p"/>
                          </m:rPr>
                          <w:rPr>
                            <w:rFonts w:eastAsia="Cambria Math"/>
                            <w:sz w:val="24"/>
                            <w:szCs w:val="24"/>
                          </w:rPr>
                          <m:t>У</m:t>
                        </m:r>
                      </m:e>
                      <m:sub>
                        <m:r>
                          <m:rPr>
                            <m:sty m:val="p"/>
                          </m:rPr>
                          <w:rPr>
                            <w:rFonts w:ascii="Cambria Math" w:eastAsia="Cambria Math"/>
                            <w:sz w:val="24"/>
                            <w:szCs w:val="24"/>
                          </w:rPr>
                          <m:t>нас</m:t>
                        </m:r>
                        <m:r>
                          <m:rPr>
                            <m:sty m:val="p"/>
                          </m:rPr>
                          <w:rPr>
                            <w:rFonts w:ascii="Cambria Math" w:eastAsia="Cambria Math"/>
                            <w:sz w:val="24"/>
                            <w:szCs w:val="24"/>
                          </w:rPr>
                          <m:t xml:space="preserve">.   </m:t>
                        </m:r>
                        <m:r>
                          <m:rPr>
                            <m:sty m:val="p"/>
                          </m:rPr>
                          <w:rPr>
                            <w:rFonts w:ascii="Cambria Math" w:eastAsia="Cambria Math"/>
                            <w:sz w:val="24"/>
                            <w:szCs w:val="24"/>
                          </w:rPr>
                          <m:t>мсо</m:t>
                        </m:r>
                      </m:sub>
                    </m:sSub>
                    <m:r>
                      <m:rPr>
                        <m:sty m:val="p"/>
                      </m:rPr>
                      <w:rPr>
                        <w:rFonts w:ascii="Cambria Math"/>
                        <w:sz w:val="24"/>
                        <w:szCs w:val="24"/>
                      </w:rPr>
                      <m:t>=</m:t>
                    </m:r>
                    <m:f>
                      <m:fPr>
                        <m:ctrlPr>
                          <w:rPr>
                            <w:rFonts w:ascii="Cambria Math" w:hAnsi="Cambria Math"/>
                            <w:sz w:val="24"/>
                            <w:szCs w:val="24"/>
                          </w:rPr>
                        </m:ctrlPr>
                      </m:fPr>
                      <m:num>
                        <m:r>
                          <m:rPr>
                            <m:sty m:val="p"/>
                          </m:rPr>
                          <w:rPr>
                            <w:sz w:val="24"/>
                            <w:szCs w:val="24"/>
                          </w:rPr>
                          <m:t>Ч</m:t>
                        </m:r>
                        <m:r>
                          <m:rPr>
                            <m:sty m:val="p"/>
                          </m:rPr>
                          <w:rPr>
                            <w:rFonts w:ascii="Cambria Math"/>
                            <w:sz w:val="24"/>
                            <w:szCs w:val="24"/>
                          </w:rPr>
                          <m:t xml:space="preserve"> </m:t>
                        </m:r>
                        <m:r>
                          <m:rPr>
                            <m:sty m:val="p"/>
                          </m:rPr>
                          <w:rPr>
                            <w:sz w:val="24"/>
                            <w:szCs w:val="24"/>
                          </w:rPr>
                          <m:t>н</m:t>
                        </m:r>
                        <m:r>
                          <m:rPr>
                            <m:sty m:val="p"/>
                          </m:rPr>
                          <w:rPr>
                            <w:rFonts w:ascii="Cambria Math"/>
                            <w:sz w:val="24"/>
                            <w:szCs w:val="24"/>
                          </w:rPr>
                          <m:t xml:space="preserve">  </m:t>
                        </m:r>
                        <m:r>
                          <m:rPr>
                            <m:sty m:val="p"/>
                          </m:rPr>
                          <w:rPr>
                            <w:sz w:val="24"/>
                            <w:szCs w:val="24"/>
                          </w:rPr>
                          <m:t>мсо</m:t>
                        </m:r>
                      </m:num>
                      <m:den>
                        <m:r>
                          <m:rPr>
                            <m:sty m:val="p"/>
                          </m:rPr>
                          <w:rPr>
                            <w:sz w:val="24"/>
                            <w:szCs w:val="24"/>
                          </w:rPr>
                          <m:t>Ч</m:t>
                        </m:r>
                        <m:r>
                          <m:rPr>
                            <m:sty m:val="p"/>
                          </m:rPr>
                          <w:rPr>
                            <w:rFonts w:ascii="Cambria Math"/>
                            <w:sz w:val="24"/>
                            <w:szCs w:val="24"/>
                          </w:rPr>
                          <m:t xml:space="preserve"> </m:t>
                        </m:r>
                        <m:r>
                          <m:rPr>
                            <m:sty m:val="p"/>
                          </m:rPr>
                          <w:rPr>
                            <w:sz w:val="24"/>
                            <w:szCs w:val="24"/>
                          </w:rPr>
                          <m:t>н</m:t>
                        </m:r>
                      </m:den>
                    </m:f>
                    <m:r>
                      <m:rPr>
                        <m:sty m:val="p"/>
                      </m:rPr>
                      <w:rPr>
                        <w:rFonts w:ascii="Cambria Math" w:hAnsi="Cambria Math"/>
                        <w:sz w:val="24"/>
                        <w:szCs w:val="24"/>
                      </w:rPr>
                      <m:t>*</m:t>
                    </m:r>
                    <m:r>
                      <m:rPr>
                        <m:sty m:val="p"/>
                      </m:rPr>
                      <w:rPr>
                        <w:rFonts w:ascii="Cambria Math"/>
                        <w:sz w:val="24"/>
                        <w:szCs w:val="24"/>
                      </w:rPr>
                      <m:t>100%;</m:t>
                    </m:r>
                  </m:oMath>
                  <w:r w:rsidRPr="0078522D">
                    <w:rPr>
                      <w:rFonts w:ascii="Times New Roman" w:eastAsia="Calibri" w:hAnsi="Times New Roman" w:cs="Times New Roman"/>
                      <w:sz w:val="24"/>
                      <w:szCs w:val="24"/>
                    </w:rPr>
                    <w:instrText xml:space="preserve"> </w:instrText>
                  </w:r>
                  <w:r w:rsidR="00F27E23" w:rsidRPr="0078522D">
                    <w:rPr>
                      <w:rFonts w:ascii="Times New Roman" w:eastAsia="Calibri" w:hAnsi="Times New Roman" w:cs="Times New Roman"/>
                      <w:sz w:val="24"/>
                      <w:szCs w:val="24"/>
                    </w:rPr>
                    <w:fldChar w:fldCharType="end"/>
                  </w:r>
                </w:p>
              </w:tc>
              <w:tc>
                <w:tcPr>
                  <w:tcW w:w="1359" w:type="dxa"/>
                  <w:vAlign w:val="center"/>
                </w:tcPr>
                <w:p w:rsidR="0078522D" w:rsidRPr="0078522D" w:rsidRDefault="0078522D" w:rsidP="00D746DA">
                  <w:pPr>
                    <w:pStyle w:val="ConsPlusNormal"/>
                    <w:ind w:firstLine="0"/>
                    <w:jc w:val="both"/>
                    <w:outlineLvl w:val="0"/>
                    <w:rPr>
                      <w:rFonts w:ascii="Times New Roman" w:eastAsia="Calibri" w:hAnsi="Times New Roman" w:cs="Times New Roman"/>
                      <w:sz w:val="8"/>
                      <w:szCs w:val="8"/>
                    </w:rPr>
                  </w:pPr>
                </w:p>
                <w:p w:rsidR="0078522D" w:rsidRPr="0078522D" w:rsidRDefault="0078522D" w:rsidP="00D746DA">
                  <w:pPr>
                    <w:pStyle w:val="ConsPlusNormal"/>
                    <w:ind w:firstLine="0"/>
                    <w:jc w:val="both"/>
                    <w:outlineLvl w:val="0"/>
                    <w:rPr>
                      <w:rFonts w:ascii="Times New Roman" w:eastAsia="Calibri" w:hAnsi="Times New Roman" w:cs="Times New Roman"/>
                      <w:sz w:val="24"/>
                      <w:szCs w:val="24"/>
                      <w:u w:val="single"/>
                      <w:vertAlign w:val="subscript"/>
                    </w:rPr>
                  </w:pPr>
                  <w:r w:rsidRPr="0078522D">
                    <w:rPr>
                      <w:rFonts w:ascii="Times New Roman" w:eastAsia="Calibri" w:hAnsi="Times New Roman" w:cs="Times New Roman"/>
                      <w:sz w:val="24"/>
                      <w:szCs w:val="24"/>
                      <w:u w:val="single"/>
                    </w:rPr>
                    <w:t xml:space="preserve">Ч </w:t>
                  </w:r>
                  <w:r w:rsidRPr="0078522D">
                    <w:rPr>
                      <w:rFonts w:ascii="Times New Roman" w:eastAsia="Calibri" w:hAnsi="Times New Roman" w:cs="Times New Roman"/>
                      <w:sz w:val="24"/>
                      <w:szCs w:val="24"/>
                      <w:u w:val="single"/>
                      <w:vertAlign w:val="subscript"/>
                    </w:rPr>
                    <w:t xml:space="preserve">после </w:t>
                  </w:r>
                  <w:proofErr w:type="spellStart"/>
                  <w:proofErr w:type="gramStart"/>
                  <w:r w:rsidRPr="0078522D">
                    <w:rPr>
                      <w:rFonts w:ascii="Times New Roman" w:eastAsia="Calibri" w:hAnsi="Times New Roman" w:cs="Times New Roman"/>
                      <w:sz w:val="24"/>
                      <w:szCs w:val="24"/>
                      <w:u w:val="single"/>
                      <w:vertAlign w:val="subscript"/>
                    </w:rPr>
                    <w:t>обр</w:t>
                  </w:r>
                  <w:proofErr w:type="spellEnd"/>
                  <w:proofErr w:type="gramEnd"/>
                </w:p>
                <w:p w:rsidR="0078522D" w:rsidRPr="0078522D" w:rsidRDefault="0078522D" w:rsidP="00D746DA">
                  <w:pPr>
                    <w:pStyle w:val="ConsPlusNormal"/>
                    <w:ind w:firstLine="0"/>
                    <w:jc w:val="both"/>
                    <w:outlineLvl w:val="0"/>
                    <w:rPr>
                      <w:rFonts w:ascii="Times New Roman" w:eastAsia="Calibri" w:hAnsi="Times New Roman" w:cs="Times New Roman"/>
                      <w:sz w:val="24"/>
                      <w:szCs w:val="24"/>
                      <w:vertAlign w:val="subscript"/>
                    </w:rPr>
                  </w:pPr>
                  <w:r w:rsidRPr="0078522D">
                    <w:rPr>
                      <w:rFonts w:ascii="Times New Roman" w:eastAsia="Calibri" w:hAnsi="Times New Roman" w:cs="Times New Roman"/>
                      <w:sz w:val="24"/>
                      <w:szCs w:val="24"/>
                    </w:rPr>
                    <w:t xml:space="preserve"> Ч </w:t>
                  </w:r>
                  <w:r w:rsidRPr="0078522D">
                    <w:rPr>
                      <w:rFonts w:ascii="Times New Roman" w:eastAsia="Calibri" w:hAnsi="Times New Roman" w:cs="Times New Roman"/>
                      <w:sz w:val="24"/>
                      <w:szCs w:val="24"/>
                      <w:vertAlign w:val="subscript"/>
                    </w:rPr>
                    <w:t xml:space="preserve">до обр. </w:t>
                  </w:r>
                </w:p>
                <w:p w:rsidR="0078522D" w:rsidRPr="0078522D" w:rsidRDefault="0078522D" w:rsidP="00D746DA">
                  <w:pPr>
                    <w:pStyle w:val="ConsPlusNormal"/>
                    <w:ind w:firstLine="0"/>
                    <w:jc w:val="both"/>
                    <w:outlineLvl w:val="0"/>
                    <w:rPr>
                      <w:rFonts w:ascii="Times New Roman" w:eastAsia="Calibri" w:hAnsi="Times New Roman" w:cs="Times New Roman"/>
                      <w:sz w:val="8"/>
                      <w:szCs w:val="8"/>
                      <w:vertAlign w:val="subscript"/>
                    </w:rPr>
                  </w:pPr>
                </w:p>
              </w:tc>
              <w:tc>
                <w:tcPr>
                  <w:tcW w:w="1011" w:type="dxa"/>
                  <w:vAlign w:val="center"/>
                </w:tcPr>
                <w:p w:rsidR="0078522D" w:rsidRPr="0078522D" w:rsidRDefault="0078522D" w:rsidP="00D746DA">
                  <w:pPr>
                    <w:pStyle w:val="ConsPlusNormal"/>
                    <w:ind w:left="-46" w:right="-37" w:firstLine="0"/>
                    <w:jc w:val="both"/>
                    <w:outlineLvl w:val="0"/>
                    <w:rPr>
                      <w:rFonts w:ascii="Times New Roman" w:eastAsia="Calibri" w:hAnsi="Times New Roman" w:cs="Times New Roman"/>
                      <w:sz w:val="24"/>
                      <w:szCs w:val="24"/>
                    </w:rPr>
                  </w:pPr>
                  <w:r w:rsidRPr="0078522D">
                    <w:rPr>
                      <w:rFonts w:ascii="Times New Roman" w:eastAsia="Calibri" w:hAnsi="Times New Roman" w:cs="Times New Roman"/>
                      <w:sz w:val="24"/>
                      <w:szCs w:val="24"/>
                    </w:rPr>
                    <w:t>*100%,</w:t>
                  </w:r>
                  <w:r w:rsidRPr="0078522D">
                    <w:rPr>
                      <w:rFonts w:ascii="Times New Roman" w:eastAsia="Calibri" w:hAnsi="Times New Roman" w:cs="Times New Roman"/>
                      <w:sz w:val="24"/>
                      <w:szCs w:val="24"/>
                      <w:vertAlign w:val="subscript"/>
                    </w:rPr>
                    <w:t xml:space="preserve"> </w:t>
                  </w:r>
                  <w:r w:rsidR="00F27E23" w:rsidRPr="0078522D">
                    <w:rPr>
                      <w:rFonts w:ascii="Times New Roman" w:eastAsia="Calibri" w:hAnsi="Times New Roman" w:cs="Times New Roman"/>
                      <w:sz w:val="24"/>
                      <w:szCs w:val="24"/>
                    </w:rPr>
                    <w:fldChar w:fldCharType="begin"/>
                  </w:r>
                  <w:r w:rsidRPr="0078522D">
                    <w:rPr>
                      <w:rFonts w:ascii="Times New Roman" w:eastAsia="Calibri" w:hAnsi="Times New Roman" w:cs="Times New Roman"/>
                      <w:sz w:val="24"/>
                      <w:szCs w:val="24"/>
                    </w:rPr>
                    <w:instrText xml:space="preserve"> QUOTE </w:instrText>
                  </w:r>
                  <m:oMath>
                    <m:sSub>
                      <m:sSubPr>
                        <m:ctrlPr>
                          <w:rPr>
                            <w:rFonts w:ascii="Cambria Math" w:hAnsi="Cambria Math"/>
                            <w:sz w:val="24"/>
                            <w:szCs w:val="24"/>
                          </w:rPr>
                        </m:ctrlPr>
                      </m:sSubPr>
                      <m:e>
                        <m:r>
                          <m:rPr>
                            <m:sty m:val="p"/>
                          </m:rPr>
                          <w:rPr>
                            <w:rFonts w:eastAsia="Cambria Math"/>
                            <w:sz w:val="24"/>
                            <w:szCs w:val="24"/>
                          </w:rPr>
                          <m:t>У</m:t>
                        </m:r>
                      </m:e>
                      <m:sub>
                        <m:r>
                          <m:rPr>
                            <m:sty m:val="p"/>
                          </m:rPr>
                          <w:rPr>
                            <w:rFonts w:ascii="Cambria Math" w:eastAsia="Cambria Math"/>
                            <w:sz w:val="24"/>
                            <w:szCs w:val="24"/>
                          </w:rPr>
                          <m:t>нас</m:t>
                        </m:r>
                        <m:r>
                          <m:rPr>
                            <m:sty m:val="p"/>
                          </m:rPr>
                          <w:rPr>
                            <w:rFonts w:ascii="Cambria Math" w:eastAsia="Cambria Math"/>
                            <w:sz w:val="24"/>
                            <w:szCs w:val="24"/>
                          </w:rPr>
                          <m:t xml:space="preserve">.   </m:t>
                        </m:r>
                        <m:r>
                          <m:rPr>
                            <m:sty m:val="p"/>
                          </m:rPr>
                          <w:rPr>
                            <w:rFonts w:ascii="Cambria Math" w:eastAsia="Cambria Math"/>
                            <w:sz w:val="24"/>
                            <w:szCs w:val="24"/>
                          </w:rPr>
                          <m:t>мсо</m:t>
                        </m:r>
                      </m:sub>
                    </m:sSub>
                    <m:r>
                      <m:rPr>
                        <m:sty m:val="p"/>
                      </m:rPr>
                      <w:rPr>
                        <w:rFonts w:ascii="Cambria Math"/>
                        <w:sz w:val="24"/>
                        <w:szCs w:val="24"/>
                      </w:rPr>
                      <m:t>=</m:t>
                    </m:r>
                    <m:f>
                      <m:fPr>
                        <m:ctrlPr>
                          <w:rPr>
                            <w:rFonts w:ascii="Cambria Math" w:hAnsi="Cambria Math"/>
                            <w:sz w:val="24"/>
                            <w:szCs w:val="24"/>
                          </w:rPr>
                        </m:ctrlPr>
                      </m:fPr>
                      <m:num>
                        <m:r>
                          <m:rPr>
                            <m:sty m:val="p"/>
                          </m:rPr>
                          <w:rPr>
                            <w:sz w:val="24"/>
                            <w:szCs w:val="24"/>
                          </w:rPr>
                          <m:t>Ч</m:t>
                        </m:r>
                        <m:r>
                          <m:rPr>
                            <m:sty m:val="p"/>
                          </m:rPr>
                          <w:rPr>
                            <w:rFonts w:ascii="Cambria Math"/>
                            <w:sz w:val="24"/>
                            <w:szCs w:val="24"/>
                          </w:rPr>
                          <m:t xml:space="preserve"> </m:t>
                        </m:r>
                        <m:r>
                          <m:rPr>
                            <m:sty m:val="p"/>
                          </m:rPr>
                          <w:rPr>
                            <w:sz w:val="24"/>
                            <w:szCs w:val="24"/>
                          </w:rPr>
                          <m:t>н</m:t>
                        </m:r>
                        <m:r>
                          <m:rPr>
                            <m:sty m:val="p"/>
                          </m:rPr>
                          <w:rPr>
                            <w:rFonts w:ascii="Cambria Math"/>
                            <w:sz w:val="24"/>
                            <w:szCs w:val="24"/>
                          </w:rPr>
                          <m:t xml:space="preserve">  </m:t>
                        </m:r>
                        <m:r>
                          <m:rPr>
                            <m:sty m:val="p"/>
                          </m:rPr>
                          <w:rPr>
                            <w:sz w:val="24"/>
                            <w:szCs w:val="24"/>
                          </w:rPr>
                          <m:t>мсо</m:t>
                        </m:r>
                      </m:num>
                      <m:den>
                        <m:r>
                          <m:rPr>
                            <m:sty m:val="p"/>
                          </m:rPr>
                          <w:rPr>
                            <w:sz w:val="24"/>
                            <w:szCs w:val="24"/>
                          </w:rPr>
                          <m:t>Ч</m:t>
                        </m:r>
                        <m:r>
                          <m:rPr>
                            <m:sty m:val="p"/>
                          </m:rPr>
                          <w:rPr>
                            <w:rFonts w:ascii="Cambria Math"/>
                            <w:sz w:val="24"/>
                            <w:szCs w:val="24"/>
                          </w:rPr>
                          <m:t xml:space="preserve"> </m:t>
                        </m:r>
                        <m:r>
                          <m:rPr>
                            <m:sty m:val="p"/>
                          </m:rPr>
                          <w:rPr>
                            <w:sz w:val="24"/>
                            <w:szCs w:val="24"/>
                          </w:rPr>
                          <m:t>н</m:t>
                        </m:r>
                      </m:den>
                    </m:f>
                    <m:r>
                      <m:rPr>
                        <m:sty m:val="p"/>
                      </m:rPr>
                      <w:rPr>
                        <w:rFonts w:ascii="Cambria Math" w:hAnsi="Cambria Math"/>
                        <w:sz w:val="24"/>
                        <w:szCs w:val="24"/>
                      </w:rPr>
                      <m:t>*</m:t>
                    </m:r>
                    <m:r>
                      <m:rPr>
                        <m:sty m:val="p"/>
                      </m:rPr>
                      <w:rPr>
                        <w:rFonts w:ascii="Cambria Math"/>
                        <w:sz w:val="24"/>
                        <w:szCs w:val="24"/>
                      </w:rPr>
                      <m:t>100%;</m:t>
                    </m:r>
                  </m:oMath>
                  <w:r w:rsidRPr="0078522D">
                    <w:rPr>
                      <w:rFonts w:ascii="Times New Roman" w:eastAsia="Calibri" w:hAnsi="Times New Roman" w:cs="Times New Roman"/>
                      <w:sz w:val="24"/>
                      <w:szCs w:val="24"/>
                    </w:rPr>
                    <w:instrText xml:space="preserve"> </w:instrText>
                  </w:r>
                  <w:r w:rsidR="00F27E23" w:rsidRPr="0078522D">
                    <w:rPr>
                      <w:rFonts w:ascii="Times New Roman" w:eastAsia="Calibri" w:hAnsi="Times New Roman" w:cs="Times New Roman"/>
                      <w:sz w:val="24"/>
                      <w:szCs w:val="24"/>
                    </w:rPr>
                    <w:fldChar w:fldCharType="end"/>
                  </w:r>
                </w:p>
              </w:tc>
              <w:tc>
                <w:tcPr>
                  <w:tcW w:w="749" w:type="dxa"/>
                  <w:vAlign w:val="center"/>
                </w:tcPr>
                <w:p w:rsidR="0078522D" w:rsidRPr="0078522D" w:rsidRDefault="0078522D" w:rsidP="00D746DA">
                  <w:pPr>
                    <w:pStyle w:val="ConsPlusNormal"/>
                    <w:ind w:left="102" w:firstLine="0"/>
                    <w:jc w:val="both"/>
                    <w:outlineLvl w:val="0"/>
                    <w:rPr>
                      <w:rFonts w:ascii="Times New Roman" w:eastAsia="Calibri" w:hAnsi="Times New Roman" w:cs="Times New Roman"/>
                      <w:sz w:val="24"/>
                      <w:szCs w:val="24"/>
                      <w:vertAlign w:val="subscript"/>
                    </w:rPr>
                  </w:pPr>
                  <w:r w:rsidRPr="0078522D">
                    <w:rPr>
                      <w:rFonts w:ascii="Times New Roman" w:eastAsia="Calibri" w:hAnsi="Times New Roman" w:cs="Times New Roman"/>
                      <w:sz w:val="24"/>
                      <w:szCs w:val="24"/>
                    </w:rPr>
                    <w:t>где</w:t>
                  </w:r>
                </w:p>
              </w:tc>
            </w:tr>
          </w:tbl>
          <w:p w:rsidR="0078522D" w:rsidRPr="0078522D" w:rsidRDefault="0078522D" w:rsidP="00D746DA">
            <w:pPr>
              <w:pStyle w:val="ConsPlusNormal"/>
              <w:ind w:firstLine="0"/>
              <w:jc w:val="both"/>
              <w:rPr>
                <w:rFonts w:ascii="Times New Roman" w:hAnsi="Times New Roman" w:cs="Times New Roman"/>
                <w:sz w:val="24"/>
                <w:szCs w:val="24"/>
              </w:rPr>
            </w:pPr>
            <w:r w:rsidRPr="0078522D">
              <w:rPr>
                <w:rFonts w:ascii="Times New Roman" w:eastAsia="Calibri" w:hAnsi="Times New Roman" w:cs="Times New Roman"/>
                <w:sz w:val="24"/>
                <w:szCs w:val="24"/>
              </w:rPr>
              <w:t xml:space="preserve">Х </w:t>
            </w:r>
            <w:r w:rsidRPr="0078522D">
              <w:rPr>
                <w:rFonts w:ascii="Times New Roman" w:eastAsia="Calibri" w:hAnsi="Times New Roman" w:cs="Times New Roman"/>
                <w:sz w:val="24"/>
                <w:szCs w:val="24"/>
                <w:vertAlign w:val="subscript"/>
              </w:rPr>
              <w:t xml:space="preserve"> </w:t>
            </w:r>
            <w:r w:rsidRPr="0078522D">
              <w:rPr>
                <w:rFonts w:ascii="Times New Roman" w:hAnsi="Times New Roman" w:cs="Times New Roman"/>
                <w:sz w:val="24"/>
                <w:szCs w:val="24"/>
              </w:rPr>
              <w:t xml:space="preserve">– </w:t>
            </w:r>
            <w:r w:rsidRPr="0078522D">
              <w:rPr>
                <w:rFonts w:ascii="Times New Roman" w:hAnsi="Times New Roman"/>
                <w:sz w:val="24"/>
                <w:szCs w:val="24"/>
              </w:rPr>
              <w:t>коэффициент эффективности проведения дезинсекции</w:t>
            </w:r>
            <w:proofErr w:type="gramStart"/>
            <w:r w:rsidRPr="0078522D">
              <w:rPr>
                <w:rFonts w:ascii="Times New Roman" w:hAnsi="Times New Roman" w:cs="Times New Roman"/>
                <w:sz w:val="24"/>
                <w:szCs w:val="24"/>
              </w:rPr>
              <w:t>, %;</w:t>
            </w:r>
            <w:proofErr w:type="gramEnd"/>
          </w:p>
          <w:p w:rsidR="0078522D" w:rsidRPr="0078522D" w:rsidRDefault="0078522D" w:rsidP="00D746DA">
            <w:pPr>
              <w:pStyle w:val="ConsPlusNormal"/>
              <w:ind w:firstLine="0"/>
              <w:jc w:val="both"/>
              <w:rPr>
                <w:rFonts w:ascii="Times New Roman" w:hAnsi="Times New Roman" w:cs="Times New Roman"/>
                <w:sz w:val="24"/>
                <w:szCs w:val="24"/>
              </w:rPr>
            </w:pPr>
            <w:r w:rsidRPr="0078522D">
              <w:rPr>
                <w:rFonts w:ascii="Times New Roman" w:hAnsi="Times New Roman" w:cs="Times New Roman"/>
                <w:sz w:val="24"/>
                <w:szCs w:val="24"/>
              </w:rPr>
              <w:t xml:space="preserve">Ч </w:t>
            </w:r>
            <w:r w:rsidRPr="0078522D">
              <w:rPr>
                <w:rFonts w:ascii="Times New Roman" w:hAnsi="Times New Roman" w:cs="Times New Roman"/>
                <w:sz w:val="24"/>
                <w:szCs w:val="24"/>
                <w:vertAlign w:val="subscript"/>
              </w:rPr>
              <w:t xml:space="preserve">после </w:t>
            </w:r>
            <w:proofErr w:type="spellStart"/>
            <w:proofErr w:type="gramStart"/>
            <w:r w:rsidRPr="0078522D">
              <w:rPr>
                <w:rFonts w:ascii="Times New Roman" w:hAnsi="Times New Roman" w:cs="Times New Roman"/>
                <w:sz w:val="24"/>
                <w:szCs w:val="24"/>
                <w:vertAlign w:val="subscript"/>
              </w:rPr>
              <w:t>обр</w:t>
            </w:r>
            <w:proofErr w:type="spellEnd"/>
            <w:proofErr w:type="gramEnd"/>
            <w:r w:rsidRPr="0078522D">
              <w:rPr>
                <w:rFonts w:ascii="Times New Roman" w:hAnsi="Times New Roman" w:cs="Times New Roman"/>
                <w:sz w:val="24"/>
                <w:szCs w:val="24"/>
              </w:rPr>
              <w:t xml:space="preserve">  – численность синантропных членистоногих, включая переносчиков возбудителей инфекционных заболеваний человека, после обработки по результатам контрольной проверки, ед.;</w:t>
            </w:r>
          </w:p>
          <w:p w:rsidR="0078522D" w:rsidRPr="0078522D" w:rsidRDefault="0078522D" w:rsidP="00D746DA">
            <w:pPr>
              <w:pStyle w:val="ConsPlusNormal"/>
              <w:ind w:firstLine="0"/>
              <w:jc w:val="both"/>
              <w:rPr>
                <w:rFonts w:ascii="Times New Roman" w:hAnsi="Times New Roman" w:cs="Times New Roman"/>
                <w:sz w:val="24"/>
                <w:szCs w:val="24"/>
              </w:rPr>
            </w:pPr>
            <w:r w:rsidRPr="0078522D">
              <w:rPr>
                <w:rFonts w:ascii="Times New Roman" w:hAnsi="Times New Roman" w:cs="Times New Roman"/>
                <w:sz w:val="24"/>
                <w:szCs w:val="24"/>
              </w:rPr>
              <w:t>Источник информации: акт контрольной проверки по заселенности территории синантропными членистоногими после дезинсекционной обработки территории, представленный исполнителем муниципального контракта по контролю эффективности барьерной дератизации, проведения противоэпидемических мероприятий по снижению численности иксодовых клещей, кровососущих комаров.</w:t>
            </w:r>
          </w:p>
          <w:p w:rsidR="0078522D" w:rsidRPr="0078522D" w:rsidRDefault="0078522D" w:rsidP="00D746DA">
            <w:pPr>
              <w:pStyle w:val="ad"/>
              <w:ind w:left="0"/>
              <w:jc w:val="both"/>
              <w:rPr>
                <w:sz w:val="24"/>
                <w:szCs w:val="24"/>
              </w:rPr>
            </w:pPr>
            <w:r w:rsidRPr="0078522D">
              <w:rPr>
                <w:sz w:val="24"/>
                <w:szCs w:val="24"/>
              </w:rPr>
              <w:t xml:space="preserve">Ч </w:t>
            </w:r>
            <w:r w:rsidRPr="0078522D">
              <w:rPr>
                <w:sz w:val="24"/>
                <w:szCs w:val="24"/>
                <w:vertAlign w:val="subscript"/>
              </w:rPr>
              <w:t>до обр</w:t>
            </w:r>
            <w:r w:rsidR="001F2099">
              <w:rPr>
                <w:sz w:val="24"/>
                <w:szCs w:val="24"/>
                <w:vertAlign w:val="subscript"/>
              </w:rPr>
              <w:t>.</w:t>
            </w:r>
            <w:r w:rsidRPr="0078522D">
              <w:rPr>
                <w:sz w:val="24"/>
                <w:szCs w:val="24"/>
              </w:rPr>
              <w:t xml:space="preserve"> – численность синантропных членистоногих, включая переносчиков возбудителей инфекционных заболеваний человека, до обработки по результатам контрольной проверки, ед.;</w:t>
            </w:r>
          </w:p>
          <w:p w:rsidR="0078522D" w:rsidRPr="0078522D" w:rsidRDefault="0078522D" w:rsidP="00D746DA">
            <w:pPr>
              <w:pStyle w:val="ad"/>
              <w:widowControl w:val="0"/>
              <w:ind w:left="0"/>
              <w:jc w:val="both"/>
              <w:rPr>
                <w:sz w:val="24"/>
                <w:szCs w:val="24"/>
              </w:rPr>
            </w:pPr>
            <w:r w:rsidRPr="0078522D">
              <w:rPr>
                <w:sz w:val="24"/>
                <w:szCs w:val="24"/>
              </w:rPr>
              <w:t>Источник информации: акт контрольной проверки по заселенности территории синантропными членистоногими до обработки территории, представленный исполнителем муниципального контракта по барьерной дератизации, по проведению противоэпидемических мероприятий по снижению численности иксодовых клещей, кровососущих комаров.</w:t>
            </w:r>
          </w:p>
        </w:tc>
      </w:tr>
      <w:tr w:rsidR="0078522D" w:rsidRPr="0078522D" w:rsidTr="00D746DA">
        <w:trPr>
          <w:trHeight w:val="92"/>
        </w:trPr>
        <w:tc>
          <w:tcPr>
            <w:tcW w:w="709" w:type="dxa"/>
          </w:tcPr>
          <w:p w:rsidR="0078522D" w:rsidRPr="00443A0B" w:rsidRDefault="0078522D" w:rsidP="00D746DA">
            <w:pPr>
              <w:pStyle w:val="af2"/>
              <w:jc w:val="center"/>
              <w:rPr>
                <w:rFonts w:ascii="Times New Roman" w:hAnsi="Times New Roman"/>
                <w:sz w:val="24"/>
                <w:szCs w:val="24"/>
              </w:rPr>
            </w:pPr>
            <w:r w:rsidRPr="00443A0B">
              <w:rPr>
                <w:rFonts w:ascii="Times New Roman" w:hAnsi="Times New Roman"/>
                <w:sz w:val="24"/>
                <w:szCs w:val="24"/>
              </w:rPr>
              <w:t>4</w:t>
            </w:r>
            <w:r w:rsidR="00443A0B">
              <w:rPr>
                <w:rFonts w:ascii="Times New Roman" w:hAnsi="Times New Roman"/>
                <w:sz w:val="24"/>
                <w:szCs w:val="24"/>
              </w:rPr>
              <w:t>.</w:t>
            </w:r>
          </w:p>
        </w:tc>
        <w:tc>
          <w:tcPr>
            <w:tcW w:w="2552" w:type="dxa"/>
          </w:tcPr>
          <w:p w:rsidR="0078522D" w:rsidRPr="0078522D" w:rsidRDefault="0078522D" w:rsidP="00D746DA">
            <w:pPr>
              <w:pStyle w:val="ad"/>
              <w:autoSpaceDE w:val="0"/>
              <w:autoSpaceDN w:val="0"/>
              <w:adjustRightInd w:val="0"/>
              <w:ind w:left="0"/>
              <w:rPr>
                <w:sz w:val="24"/>
                <w:szCs w:val="24"/>
                <w:highlight w:val="yellow"/>
              </w:rPr>
            </w:pPr>
            <w:r w:rsidRPr="0078522D">
              <w:rPr>
                <w:sz w:val="24"/>
                <w:szCs w:val="24"/>
              </w:rPr>
              <w:t>Доля пожаров в жилых домах в общем количестве пожаров на территории города Урай</w:t>
            </w:r>
          </w:p>
        </w:tc>
        <w:tc>
          <w:tcPr>
            <w:tcW w:w="850" w:type="dxa"/>
            <w:vAlign w:val="center"/>
          </w:tcPr>
          <w:p w:rsidR="0078522D" w:rsidRPr="0078522D" w:rsidRDefault="0078522D" w:rsidP="00D746DA">
            <w:pPr>
              <w:pStyle w:val="af2"/>
              <w:jc w:val="center"/>
              <w:rPr>
                <w:rFonts w:ascii="Times New Roman" w:hAnsi="Times New Roman"/>
                <w:sz w:val="24"/>
                <w:szCs w:val="24"/>
              </w:rPr>
            </w:pPr>
            <w:r w:rsidRPr="0078522D">
              <w:rPr>
                <w:rFonts w:ascii="Times New Roman" w:hAnsi="Times New Roman"/>
                <w:sz w:val="24"/>
                <w:szCs w:val="24"/>
              </w:rPr>
              <w:t>%</w:t>
            </w:r>
          </w:p>
        </w:tc>
        <w:tc>
          <w:tcPr>
            <w:tcW w:w="5954" w:type="dxa"/>
          </w:tcPr>
          <w:p w:rsidR="0078522D" w:rsidRPr="0078522D" w:rsidRDefault="0078522D" w:rsidP="00D746DA">
            <w:pPr>
              <w:pStyle w:val="ConsPlusNormal"/>
              <w:ind w:firstLine="0"/>
              <w:rPr>
                <w:rFonts w:ascii="Times New Roman" w:hAnsi="Times New Roman" w:cs="Times New Roman"/>
                <w:sz w:val="24"/>
                <w:szCs w:val="24"/>
              </w:rPr>
            </w:pPr>
            <w:r w:rsidRPr="0078522D">
              <w:rPr>
                <w:rFonts w:ascii="Times New Roman" w:hAnsi="Times New Roman" w:cs="Times New Roman"/>
                <w:sz w:val="24"/>
                <w:szCs w:val="24"/>
              </w:rPr>
              <w:t>Показатель рассчитывается по формуле:</w:t>
            </w:r>
          </w:p>
          <w:tbl>
            <w:tblPr>
              <w:tblW w:w="4790" w:type="dxa"/>
              <w:jc w:val="center"/>
              <w:tblInd w:w="120" w:type="dxa"/>
              <w:tblLayout w:type="fixed"/>
              <w:tblLook w:val="04A0"/>
            </w:tblPr>
            <w:tblGrid>
              <w:gridCol w:w="1364"/>
              <w:gridCol w:w="307"/>
              <w:gridCol w:w="1359"/>
              <w:gridCol w:w="1011"/>
              <w:gridCol w:w="749"/>
            </w:tblGrid>
            <w:tr w:rsidR="0078522D" w:rsidRPr="0078522D" w:rsidTr="00D746DA">
              <w:trPr>
                <w:trHeight w:val="640"/>
                <w:jc w:val="center"/>
              </w:trPr>
              <w:tc>
                <w:tcPr>
                  <w:tcW w:w="1364" w:type="dxa"/>
                  <w:vAlign w:val="center"/>
                </w:tcPr>
                <w:p w:rsidR="0078522D" w:rsidRPr="0078522D" w:rsidRDefault="0078522D" w:rsidP="00D746DA">
                  <w:pPr>
                    <w:pStyle w:val="ConsPlusNormal"/>
                    <w:ind w:firstLine="0"/>
                    <w:jc w:val="center"/>
                    <w:outlineLvl w:val="0"/>
                    <w:rPr>
                      <w:rFonts w:ascii="Times New Roman" w:eastAsia="Calibri" w:hAnsi="Times New Roman" w:cs="Times New Roman"/>
                      <w:sz w:val="24"/>
                      <w:szCs w:val="24"/>
                      <w:vertAlign w:val="subscript"/>
                    </w:rPr>
                  </w:pPr>
                  <w:r w:rsidRPr="0078522D">
                    <w:rPr>
                      <w:rFonts w:ascii="Times New Roman" w:eastAsia="Calibri" w:hAnsi="Times New Roman" w:cs="Times New Roman"/>
                      <w:sz w:val="24"/>
                      <w:szCs w:val="24"/>
                    </w:rPr>
                    <w:t xml:space="preserve">Д </w:t>
                  </w:r>
                  <w:proofErr w:type="spellStart"/>
                  <w:r w:rsidRPr="0078522D">
                    <w:rPr>
                      <w:rFonts w:ascii="Times New Roman" w:eastAsia="Calibri" w:hAnsi="Times New Roman" w:cs="Times New Roman"/>
                      <w:sz w:val="24"/>
                      <w:szCs w:val="24"/>
                      <w:vertAlign w:val="subscript"/>
                    </w:rPr>
                    <w:t>пож</w:t>
                  </w:r>
                  <w:proofErr w:type="spellEnd"/>
                  <w:r w:rsidRPr="0078522D">
                    <w:rPr>
                      <w:rFonts w:ascii="Times New Roman" w:eastAsia="Calibri" w:hAnsi="Times New Roman" w:cs="Times New Roman"/>
                      <w:sz w:val="24"/>
                      <w:szCs w:val="24"/>
                      <w:vertAlign w:val="subscript"/>
                    </w:rPr>
                    <w:t>, ж.д.</w:t>
                  </w:r>
                </w:p>
              </w:tc>
              <w:tc>
                <w:tcPr>
                  <w:tcW w:w="307" w:type="dxa"/>
                  <w:vAlign w:val="center"/>
                </w:tcPr>
                <w:p w:rsidR="0078522D" w:rsidRPr="0078522D" w:rsidRDefault="0078522D" w:rsidP="00D746DA">
                  <w:pPr>
                    <w:pStyle w:val="ConsPlusNormal"/>
                    <w:ind w:firstLine="0"/>
                    <w:jc w:val="center"/>
                    <w:outlineLvl w:val="0"/>
                    <w:rPr>
                      <w:rFonts w:ascii="Times New Roman" w:eastAsia="Calibri" w:hAnsi="Times New Roman" w:cs="Times New Roman"/>
                      <w:sz w:val="24"/>
                      <w:szCs w:val="24"/>
                      <w:vertAlign w:val="subscript"/>
                    </w:rPr>
                  </w:pPr>
                  <w:r w:rsidRPr="0078522D">
                    <w:rPr>
                      <w:rFonts w:ascii="Times New Roman" w:eastAsia="Calibri" w:hAnsi="Times New Roman" w:cs="Times New Roman"/>
                      <w:sz w:val="24"/>
                      <w:szCs w:val="24"/>
                      <w:vertAlign w:val="subscript"/>
                    </w:rPr>
                    <w:t>=</w:t>
                  </w:r>
                </w:p>
              </w:tc>
              <w:tc>
                <w:tcPr>
                  <w:tcW w:w="1359" w:type="dxa"/>
                  <w:vAlign w:val="center"/>
                </w:tcPr>
                <w:p w:rsidR="0078522D" w:rsidRPr="0078522D" w:rsidRDefault="0078522D" w:rsidP="00D746DA">
                  <w:pPr>
                    <w:pStyle w:val="ConsPlusNormal"/>
                    <w:ind w:firstLine="0"/>
                    <w:jc w:val="center"/>
                    <w:outlineLvl w:val="0"/>
                    <w:rPr>
                      <w:rFonts w:ascii="Times New Roman" w:eastAsia="Calibri" w:hAnsi="Times New Roman" w:cs="Times New Roman"/>
                      <w:sz w:val="8"/>
                      <w:szCs w:val="8"/>
                    </w:rPr>
                  </w:pPr>
                </w:p>
                <w:p w:rsidR="0078522D" w:rsidRPr="0078522D" w:rsidRDefault="0078522D" w:rsidP="00D746DA">
                  <w:pPr>
                    <w:pStyle w:val="ConsPlusNormal"/>
                    <w:ind w:firstLine="0"/>
                    <w:jc w:val="center"/>
                    <w:outlineLvl w:val="0"/>
                    <w:rPr>
                      <w:rFonts w:ascii="Times New Roman" w:eastAsia="Calibri" w:hAnsi="Times New Roman" w:cs="Times New Roman"/>
                      <w:sz w:val="24"/>
                      <w:szCs w:val="24"/>
                      <w:u w:val="single"/>
                      <w:vertAlign w:val="subscript"/>
                    </w:rPr>
                  </w:pPr>
                  <w:r w:rsidRPr="0078522D">
                    <w:rPr>
                      <w:rFonts w:ascii="Times New Roman" w:hAnsi="Times New Roman" w:cs="Times New Roman"/>
                      <w:sz w:val="24"/>
                      <w:szCs w:val="24"/>
                      <w:u w:val="single"/>
                    </w:rPr>
                    <w:t xml:space="preserve">К </w:t>
                  </w:r>
                  <w:proofErr w:type="spellStart"/>
                  <w:r w:rsidRPr="0078522D">
                    <w:rPr>
                      <w:rFonts w:ascii="Times New Roman" w:hAnsi="Times New Roman" w:cs="Times New Roman"/>
                      <w:sz w:val="24"/>
                      <w:szCs w:val="24"/>
                      <w:u w:val="single"/>
                      <w:vertAlign w:val="subscript"/>
                    </w:rPr>
                    <w:t>пож</w:t>
                  </w:r>
                  <w:proofErr w:type="spellEnd"/>
                  <w:r w:rsidRPr="0078522D">
                    <w:rPr>
                      <w:rFonts w:ascii="Times New Roman" w:hAnsi="Times New Roman" w:cs="Times New Roman"/>
                      <w:sz w:val="24"/>
                      <w:szCs w:val="24"/>
                      <w:u w:val="single"/>
                      <w:vertAlign w:val="subscript"/>
                    </w:rPr>
                    <w:t>. в жил.</w:t>
                  </w:r>
                </w:p>
                <w:p w:rsidR="0078522D" w:rsidRPr="0078522D" w:rsidRDefault="0078522D" w:rsidP="00D746DA">
                  <w:pPr>
                    <w:pStyle w:val="ConsPlusNormal"/>
                    <w:ind w:firstLine="0"/>
                    <w:jc w:val="center"/>
                    <w:outlineLvl w:val="0"/>
                    <w:rPr>
                      <w:rFonts w:ascii="Times New Roman" w:eastAsia="Calibri" w:hAnsi="Times New Roman" w:cs="Times New Roman"/>
                      <w:sz w:val="24"/>
                      <w:szCs w:val="24"/>
                      <w:vertAlign w:val="subscript"/>
                    </w:rPr>
                  </w:pPr>
                  <w:r w:rsidRPr="0078522D">
                    <w:rPr>
                      <w:rFonts w:ascii="Times New Roman" w:eastAsia="Calibri" w:hAnsi="Times New Roman" w:cs="Times New Roman"/>
                      <w:sz w:val="24"/>
                      <w:szCs w:val="24"/>
                    </w:rPr>
                    <w:t xml:space="preserve"> </w:t>
                  </w:r>
                  <w:r w:rsidRPr="0078522D">
                    <w:rPr>
                      <w:rFonts w:ascii="Times New Roman" w:hAnsi="Times New Roman" w:cs="Times New Roman"/>
                      <w:sz w:val="24"/>
                      <w:szCs w:val="24"/>
                    </w:rPr>
                    <w:t xml:space="preserve">К </w:t>
                  </w:r>
                  <w:proofErr w:type="spellStart"/>
                  <w:r w:rsidRPr="0078522D">
                    <w:rPr>
                      <w:rFonts w:ascii="Times New Roman" w:hAnsi="Times New Roman" w:cs="Times New Roman"/>
                      <w:sz w:val="24"/>
                      <w:szCs w:val="24"/>
                      <w:vertAlign w:val="subscript"/>
                    </w:rPr>
                    <w:t>пож</w:t>
                  </w:r>
                  <w:proofErr w:type="spellEnd"/>
                  <w:r w:rsidRPr="0078522D">
                    <w:rPr>
                      <w:rFonts w:ascii="Times New Roman" w:hAnsi="Times New Roman" w:cs="Times New Roman"/>
                      <w:sz w:val="24"/>
                      <w:szCs w:val="24"/>
                      <w:vertAlign w:val="subscript"/>
                    </w:rPr>
                    <w:t>.</w:t>
                  </w:r>
                </w:p>
                <w:p w:rsidR="0078522D" w:rsidRPr="0078522D" w:rsidRDefault="0078522D" w:rsidP="00D746DA">
                  <w:pPr>
                    <w:pStyle w:val="ConsPlusNormal"/>
                    <w:ind w:firstLine="0"/>
                    <w:jc w:val="center"/>
                    <w:outlineLvl w:val="0"/>
                    <w:rPr>
                      <w:rFonts w:ascii="Times New Roman" w:eastAsia="Calibri" w:hAnsi="Times New Roman" w:cs="Times New Roman"/>
                      <w:sz w:val="8"/>
                      <w:szCs w:val="8"/>
                      <w:vertAlign w:val="subscript"/>
                    </w:rPr>
                  </w:pPr>
                </w:p>
              </w:tc>
              <w:tc>
                <w:tcPr>
                  <w:tcW w:w="1011" w:type="dxa"/>
                  <w:vAlign w:val="center"/>
                </w:tcPr>
                <w:p w:rsidR="0078522D" w:rsidRPr="0078522D" w:rsidRDefault="0078522D" w:rsidP="00D746DA">
                  <w:pPr>
                    <w:pStyle w:val="ConsPlusNormal"/>
                    <w:ind w:left="-46" w:right="-37" w:firstLine="0"/>
                    <w:jc w:val="center"/>
                    <w:outlineLvl w:val="0"/>
                    <w:rPr>
                      <w:rFonts w:ascii="Times New Roman" w:eastAsia="Calibri" w:hAnsi="Times New Roman" w:cs="Times New Roman"/>
                      <w:sz w:val="24"/>
                      <w:szCs w:val="24"/>
                    </w:rPr>
                  </w:pPr>
                  <w:r w:rsidRPr="0078522D">
                    <w:rPr>
                      <w:rFonts w:ascii="Times New Roman" w:eastAsia="Calibri" w:hAnsi="Times New Roman" w:cs="Times New Roman"/>
                      <w:sz w:val="24"/>
                      <w:szCs w:val="24"/>
                    </w:rPr>
                    <w:t>*100%,</w:t>
                  </w:r>
                  <w:r w:rsidRPr="0078522D">
                    <w:rPr>
                      <w:rFonts w:ascii="Times New Roman" w:eastAsia="Calibri" w:hAnsi="Times New Roman" w:cs="Times New Roman"/>
                      <w:sz w:val="24"/>
                      <w:szCs w:val="24"/>
                      <w:vertAlign w:val="subscript"/>
                    </w:rPr>
                    <w:t xml:space="preserve"> </w:t>
                  </w:r>
                  <w:r w:rsidR="00F27E23" w:rsidRPr="0078522D">
                    <w:rPr>
                      <w:rFonts w:ascii="Times New Roman" w:eastAsia="Calibri" w:hAnsi="Times New Roman" w:cs="Times New Roman"/>
                      <w:sz w:val="24"/>
                      <w:szCs w:val="24"/>
                    </w:rPr>
                    <w:fldChar w:fldCharType="begin"/>
                  </w:r>
                  <w:r w:rsidRPr="0078522D">
                    <w:rPr>
                      <w:rFonts w:ascii="Times New Roman" w:eastAsia="Calibri" w:hAnsi="Times New Roman" w:cs="Times New Roman"/>
                      <w:sz w:val="24"/>
                      <w:szCs w:val="24"/>
                    </w:rPr>
                    <w:instrText xml:space="preserve"> QUOTE </w:instrText>
                  </w:r>
                  <m:oMath>
                    <m:sSub>
                      <m:sSubPr>
                        <m:ctrlPr>
                          <w:rPr>
                            <w:rFonts w:ascii="Cambria Math" w:hAnsi="Cambria Math"/>
                            <w:sz w:val="24"/>
                            <w:szCs w:val="24"/>
                          </w:rPr>
                        </m:ctrlPr>
                      </m:sSubPr>
                      <m:e>
                        <m:r>
                          <m:rPr>
                            <m:sty m:val="p"/>
                          </m:rPr>
                          <w:rPr>
                            <w:rFonts w:eastAsia="Cambria Math"/>
                            <w:sz w:val="24"/>
                            <w:szCs w:val="24"/>
                          </w:rPr>
                          <m:t>У</m:t>
                        </m:r>
                      </m:e>
                      <m:sub>
                        <m:r>
                          <m:rPr>
                            <m:sty m:val="p"/>
                          </m:rPr>
                          <w:rPr>
                            <w:rFonts w:ascii="Cambria Math" w:eastAsia="Cambria Math"/>
                            <w:sz w:val="24"/>
                            <w:szCs w:val="24"/>
                          </w:rPr>
                          <m:t>нас</m:t>
                        </m:r>
                        <m:r>
                          <m:rPr>
                            <m:sty m:val="p"/>
                          </m:rPr>
                          <w:rPr>
                            <w:rFonts w:ascii="Cambria Math" w:eastAsia="Cambria Math"/>
                            <w:sz w:val="24"/>
                            <w:szCs w:val="24"/>
                          </w:rPr>
                          <m:t xml:space="preserve">.   </m:t>
                        </m:r>
                        <m:r>
                          <m:rPr>
                            <m:sty m:val="p"/>
                          </m:rPr>
                          <w:rPr>
                            <w:rFonts w:ascii="Cambria Math" w:eastAsia="Cambria Math"/>
                            <w:sz w:val="24"/>
                            <w:szCs w:val="24"/>
                          </w:rPr>
                          <m:t>мсо</m:t>
                        </m:r>
                      </m:sub>
                    </m:sSub>
                    <m:r>
                      <m:rPr>
                        <m:sty m:val="p"/>
                      </m:rPr>
                      <w:rPr>
                        <w:rFonts w:ascii="Cambria Math"/>
                        <w:sz w:val="24"/>
                        <w:szCs w:val="24"/>
                      </w:rPr>
                      <m:t>=</m:t>
                    </m:r>
                    <m:f>
                      <m:fPr>
                        <m:ctrlPr>
                          <w:rPr>
                            <w:rFonts w:ascii="Cambria Math" w:hAnsi="Cambria Math"/>
                            <w:sz w:val="24"/>
                            <w:szCs w:val="24"/>
                          </w:rPr>
                        </m:ctrlPr>
                      </m:fPr>
                      <m:num>
                        <m:r>
                          <m:rPr>
                            <m:sty m:val="p"/>
                          </m:rPr>
                          <w:rPr>
                            <w:sz w:val="24"/>
                            <w:szCs w:val="24"/>
                          </w:rPr>
                          <m:t>Ч</m:t>
                        </m:r>
                        <m:r>
                          <m:rPr>
                            <m:sty m:val="p"/>
                          </m:rPr>
                          <w:rPr>
                            <w:rFonts w:ascii="Cambria Math"/>
                            <w:sz w:val="24"/>
                            <w:szCs w:val="24"/>
                          </w:rPr>
                          <m:t xml:space="preserve"> </m:t>
                        </m:r>
                        <m:r>
                          <m:rPr>
                            <m:sty m:val="p"/>
                          </m:rPr>
                          <w:rPr>
                            <w:sz w:val="24"/>
                            <w:szCs w:val="24"/>
                          </w:rPr>
                          <m:t>н</m:t>
                        </m:r>
                        <m:r>
                          <m:rPr>
                            <m:sty m:val="p"/>
                          </m:rPr>
                          <w:rPr>
                            <w:rFonts w:ascii="Cambria Math"/>
                            <w:sz w:val="24"/>
                            <w:szCs w:val="24"/>
                          </w:rPr>
                          <m:t xml:space="preserve">  </m:t>
                        </m:r>
                        <m:r>
                          <m:rPr>
                            <m:sty m:val="p"/>
                          </m:rPr>
                          <w:rPr>
                            <w:sz w:val="24"/>
                            <w:szCs w:val="24"/>
                          </w:rPr>
                          <m:t>мсо</m:t>
                        </m:r>
                      </m:num>
                      <m:den>
                        <m:r>
                          <m:rPr>
                            <m:sty m:val="p"/>
                          </m:rPr>
                          <w:rPr>
                            <w:sz w:val="24"/>
                            <w:szCs w:val="24"/>
                          </w:rPr>
                          <m:t>Ч</m:t>
                        </m:r>
                        <m:r>
                          <m:rPr>
                            <m:sty m:val="p"/>
                          </m:rPr>
                          <w:rPr>
                            <w:rFonts w:ascii="Cambria Math"/>
                            <w:sz w:val="24"/>
                            <w:szCs w:val="24"/>
                          </w:rPr>
                          <m:t xml:space="preserve"> </m:t>
                        </m:r>
                        <m:r>
                          <m:rPr>
                            <m:sty m:val="p"/>
                          </m:rPr>
                          <w:rPr>
                            <w:sz w:val="24"/>
                            <w:szCs w:val="24"/>
                          </w:rPr>
                          <m:t>н</m:t>
                        </m:r>
                      </m:den>
                    </m:f>
                    <m:r>
                      <m:rPr>
                        <m:sty m:val="p"/>
                      </m:rPr>
                      <w:rPr>
                        <w:rFonts w:ascii="Cambria Math" w:hAnsi="Cambria Math"/>
                        <w:sz w:val="24"/>
                        <w:szCs w:val="24"/>
                      </w:rPr>
                      <m:t>*</m:t>
                    </m:r>
                    <m:r>
                      <m:rPr>
                        <m:sty m:val="p"/>
                      </m:rPr>
                      <w:rPr>
                        <w:rFonts w:ascii="Cambria Math"/>
                        <w:sz w:val="24"/>
                        <w:szCs w:val="24"/>
                      </w:rPr>
                      <m:t>100%;</m:t>
                    </m:r>
                  </m:oMath>
                  <w:r w:rsidRPr="0078522D">
                    <w:rPr>
                      <w:rFonts w:ascii="Times New Roman" w:eastAsia="Calibri" w:hAnsi="Times New Roman" w:cs="Times New Roman"/>
                      <w:sz w:val="24"/>
                      <w:szCs w:val="24"/>
                    </w:rPr>
                    <w:instrText xml:space="preserve"> </w:instrText>
                  </w:r>
                  <w:r w:rsidR="00F27E23" w:rsidRPr="0078522D">
                    <w:rPr>
                      <w:rFonts w:ascii="Times New Roman" w:eastAsia="Calibri" w:hAnsi="Times New Roman" w:cs="Times New Roman"/>
                      <w:sz w:val="24"/>
                      <w:szCs w:val="24"/>
                    </w:rPr>
                    <w:fldChar w:fldCharType="end"/>
                  </w:r>
                </w:p>
              </w:tc>
              <w:tc>
                <w:tcPr>
                  <w:tcW w:w="749" w:type="dxa"/>
                  <w:vAlign w:val="center"/>
                </w:tcPr>
                <w:p w:rsidR="0078522D" w:rsidRPr="0078522D" w:rsidRDefault="0078522D" w:rsidP="00D746DA">
                  <w:pPr>
                    <w:pStyle w:val="ConsPlusNormal"/>
                    <w:ind w:left="102" w:firstLine="0"/>
                    <w:jc w:val="center"/>
                    <w:outlineLvl w:val="0"/>
                    <w:rPr>
                      <w:rFonts w:ascii="Times New Roman" w:eastAsia="Calibri" w:hAnsi="Times New Roman" w:cs="Times New Roman"/>
                      <w:sz w:val="24"/>
                      <w:szCs w:val="24"/>
                      <w:vertAlign w:val="subscript"/>
                    </w:rPr>
                  </w:pPr>
                  <w:r w:rsidRPr="0078522D">
                    <w:rPr>
                      <w:rFonts w:ascii="Times New Roman" w:eastAsia="Calibri" w:hAnsi="Times New Roman" w:cs="Times New Roman"/>
                      <w:sz w:val="24"/>
                      <w:szCs w:val="24"/>
                    </w:rPr>
                    <w:t>где</w:t>
                  </w:r>
                </w:p>
              </w:tc>
            </w:tr>
          </w:tbl>
          <w:p w:rsidR="0078522D" w:rsidRPr="0078522D" w:rsidRDefault="0078522D" w:rsidP="00D746DA">
            <w:pPr>
              <w:pStyle w:val="ConsPlusNormal"/>
              <w:ind w:firstLine="0"/>
              <w:jc w:val="both"/>
              <w:rPr>
                <w:rFonts w:ascii="Times New Roman" w:hAnsi="Times New Roman" w:cs="Times New Roman"/>
                <w:sz w:val="24"/>
                <w:szCs w:val="24"/>
              </w:rPr>
            </w:pPr>
            <w:r w:rsidRPr="0078522D">
              <w:rPr>
                <w:rFonts w:ascii="Times New Roman" w:eastAsia="Calibri" w:hAnsi="Times New Roman" w:cs="Times New Roman"/>
                <w:sz w:val="24"/>
                <w:szCs w:val="24"/>
              </w:rPr>
              <w:t xml:space="preserve">Д </w:t>
            </w:r>
            <w:proofErr w:type="spellStart"/>
            <w:r w:rsidRPr="0078522D">
              <w:rPr>
                <w:rFonts w:ascii="Times New Roman" w:eastAsia="Calibri" w:hAnsi="Times New Roman" w:cs="Times New Roman"/>
                <w:sz w:val="24"/>
                <w:szCs w:val="24"/>
                <w:vertAlign w:val="subscript"/>
              </w:rPr>
              <w:t>пож</w:t>
            </w:r>
            <w:proofErr w:type="spellEnd"/>
            <w:r w:rsidRPr="0078522D">
              <w:rPr>
                <w:rFonts w:ascii="Times New Roman" w:eastAsia="Calibri" w:hAnsi="Times New Roman" w:cs="Times New Roman"/>
                <w:sz w:val="24"/>
                <w:szCs w:val="24"/>
                <w:vertAlign w:val="subscript"/>
              </w:rPr>
              <w:t xml:space="preserve">, ж.д. </w:t>
            </w:r>
            <w:r w:rsidRPr="0078522D">
              <w:rPr>
                <w:rFonts w:ascii="Times New Roman" w:eastAsia="Calibri" w:hAnsi="Times New Roman" w:cs="Times New Roman"/>
                <w:sz w:val="24"/>
                <w:szCs w:val="24"/>
              </w:rPr>
              <w:t>- доля пожаров в жилых домах  в общем количестве пожаров на территории города Урай</w:t>
            </w:r>
            <w:proofErr w:type="gramStart"/>
            <w:r w:rsidRPr="0078522D">
              <w:rPr>
                <w:rFonts w:ascii="Times New Roman" w:eastAsia="Calibri" w:hAnsi="Times New Roman" w:cs="Times New Roman"/>
                <w:sz w:val="24"/>
                <w:szCs w:val="24"/>
              </w:rPr>
              <w:t>, %;</w:t>
            </w:r>
            <w:proofErr w:type="gramEnd"/>
          </w:p>
          <w:p w:rsidR="0078522D" w:rsidRPr="0078522D" w:rsidRDefault="0078522D" w:rsidP="00D746DA">
            <w:pPr>
              <w:pStyle w:val="ConsPlusNormal"/>
              <w:ind w:firstLine="0"/>
              <w:jc w:val="both"/>
              <w:outlineLvl w:val="0"/>
              <w:rPr>
                <w:rFonts w:ascii="Times New Roman" w:hAnsi="Times New Roman" w:cs="Times New Roman"/>
                <w:sz w:val="24"/>
                <w:szCs w:val="24"/>
              </w:rPr>
            </w:pPr>
            <w:r w:rsidRPr="0078522D">
              <w:rPr>
                <w:rFonts w:ascii="Times New Roman" w:hAnsi="Times New Roman" w:cs="Times New Roman"/>
                <w:sz w:val="24"/>
                <w:szCs w:val="24"/>
              </w:rPr>
              <w:t xml:space="preserve">К </w:t>
            </w:r>
            <w:proofErr w:type="spellStart"/>
            <w:r w:rsidRPr="0078522D">
              <w:rPr>
                <w:rFonts w:ascii="Times New Roman" w:hAnsi="Times New Roman" w:cs="Times New Roman"/>
                <w:sz w:val="24"/>
                <w:szCs w:val="24"/>
                <w:vertAlign w:val="subscript"/>
              </w:rPr>
              <w:t>пож</w:t>
            </w:r>
            <w:proofErr w:type="spellEnd"/>
            <w:r w:rsidRPr="0078522D">
              <w:rPr>
                <w:rFonts w:ascii="Times New Roman" w:hAnsi="Times New Roman" w:cs="Times New Roman"/>
                <w:sz w:val="24"/>
                <w:szCs w:val="24"/>
                <w:vertAlign w:val="subscript"/>
              </w:rPr>
              <w:t>. в жил</w:t>
            </w:r>
            <w:proofErr w:type="gramStart"/>
            <w:r w:rsidRPr="0078522D">
              <w:rPr>
                <w:rFonts w:ascii="Times New Roman" w:hAnsi="Times New Roman" w:cs="Times New Roman"/>
                <w:sz w:val="24"/>
                <w:szCs w:val="24"/>
                <w:vertAlign w:val="subscript"/>
              </w:rPr>
              <w:t>.</w:t>
            </w:r>
            <w:proofErr w:type="gramEnd"/>
            <w:r w:rsidRPr="0078522D">
              <w:rPr>
                <w:rFonts w:ascii="Times New Roman" w:hAnsi="Times New Roman" w:cs="Times New Roman"/>
                <w:sz w:val="24"/>
                <w:szCs w:val="24"/>
              </w:rPr>
              <w:t xml:space="preserve"> - </w:t>
            </w:r>
            <w:proofErr w:type="gramStart"/>
            <w:r w:rsidRPr="0078522D">
              <w:rPr>
                <w:rFonts w:ascii="Times New Roman" w:hAnsi="Times New Roman" w:cs="Times New Roman"/>
                <w:sz w:val="24"/>
                <w:szCs w:val="24"/>
              </w:rPr>
              <w:t>к</w:t>
            </w:r>
            <w:proofErr w:type="gramEnd"/>
            <w:r w:rsidRPr="0078522D">
              <w:rPr>
                <w:rFonts w:ascii="Times New Roman" w:hAnsi="Times New Roman" w:cs="Times New Roman"/>
                <w:sz w:val="24"/>
                <w:szCs w:val="24"/>
              </w:rPr>
              <w:t>оличество зарегистрированных пожаров в жилье, ед.;</w:t>
            </w:r>
          </w:p>
          <w:p w:rsidR="0078522D" w:rsidRPr="0078522D" w:rsidRDefault="0078522D" w:rsidP="00D746DA">
            <w:pPr>
              <w:pStyle w:val="ConsPlusNormal"/>
              <w:ind w:firstLine="0"/>
              <w:jc w:val="both"/>
              <w:rPr>
                <w:rFonts w:ascii="Times New Roman" w:hAnsi="Times New Roman" w:cs="Times New Roman"/>
                <w:sz w:val="24"/>
                <w:szCs w:val="24"/>
              </w:rPr>
            </w:pPr>
            <w:r w:rsidRPr="0078522D">
              <w:rPr>
                <w:rFonts w:ascii="Times New Roman" w:hAnsi="Times New Roman" w:cs="Times New Roman"/>
                <w:sz w:val="24"/>
                <w:szCs w:val="24"/>
              </w:rPr>
              <w:t>Источник информации: аналитическая справка отдела надзорной деятельности по городу Урай Управления надзорной деятельности Главного управления МЧС России по Ханты-Мансийскому автономному округу – Югре;</w:t>
            </w:r>
          </w:p>
          <w:p w:rsidR="0078522D" w:rsidRPr="0078522D" w:rsidRDefault="0078522D" w:rsidP="00D746DA">
            <w:pPr>
              <w:pStyle w:val="ConsPlusNormal"/>
              <w:ind w:firstLine="0"/>
              <w:jc w:val="both"/>
              <w:outlineLvl w:val="0"/>
              <w:rPr>
                <w:rFonts w:ascii="Times New Roman" w:hAnsi="Times New Roman" w:cs="Times New Roman"/>
                <w:sz w:val="24"/>
                <w:szCs w:val="24"/>
              </w:rPr>
            </w:pPr>
            <w:r w:rsidRPr="0078522D">
              <w:rPr>
                <w:rFonts w:ascii="Times New Roman" w:hAnsi="Times New Roman" w:cs="Times New Roman"/>
                <w:sz w:val="24"/>
                <w:szCs w:val="24"/>
              </w:rPr>
              <w:t xml:space="preserve">К </w:t>
            </w:r>
            <w:proofErr w:type="spellStart"/>
            <w:r w:rsidRPr="0078522D">
              <w:rPr>
                <w:rFonts w:ascii="Times New Roman" w:hAnsi="Times New Roman" w:cs="Times New Roman"/>
                <w:sz w:val="24"/>
                <w:szCs w:val="24"/>
                <w:vertAlign w:val="subscript"/>
              </w:rPr>
              <w:t>пож</w:t>
            </w:r>
            <w:proofErr w:type="spellEnd"/>
            <w:r w:rsidRPr="0078522D">
              <w:rPr>
                <w:rFonts w:ascii="Times New Roman" w:hAnsi="Times New Roman" w:cs="Times New Roman"/>
                <w:sz w:val="24"/>
                <w:szCs w:val="24"/>
                <w:vertAlign w:val="subscript"/>
              </w:rPr>
              <w:t>.</w:t>
            </w:r>
            <w:r w:rsidRPr="0078522D">
              <w:rPr>
                <w:rFonts w:ascii="Times New Roman" w:hAnsi="Times New Roman" w:cs="Times New Roman"/>
                <w:sz w:val="24"/>
                <w:szCs w:val="24"/>
              </w:rPr>
              <w:t xml:space="preserve"> - общее количество зарегистрированных пожаров на территории города Урай, ед.;</w:t>
            </w:r>
          </w:p>
          <w:p w:rsidR="0078522D" w:rsidRPr="0078522D" w:rsidRDefault="0078522D" w:rsidP="00D746DA">
            <w:pPr>
              <w:pStyle w:val="ConsPlusNormal"/>
              <w:ind w:firstLine="0"/>
              <w:jc w:val="both"/>
              <w:rPr>
                <w:rFonts w:ascii="Times New Roman" w:hAnsi="Times New Roman" w:cs="Times New Roman"/>
                <w:sz w:val="24"/>
                <w:szCs w:val="24"/>
              </w:rPr>
            </w:pPr>
            <w:r w:rsidRPr="0078522D">
              <w:rPr>
                <w:rFonts w:ascii="Times New Roman" w:hAnsi="Times New Roman" w:cs="Times New Roman"/>
                <w:sz w:val="24"/>
                <w:szCs w:val="24"/>
              </w:rPr>
              <w:t>Источник информации: аналитическая справка отдела надзорной деятельности по городу Урай Управления надзорной деятельности Главного управления МЧС России по Ханты-Мансийскому автономному округу – Югре.</w:t>
            </w:r>
          </w:p>
        </w:tc>
      </w:tr>
      <w:tr w:rsidR="0078522D" w:rsidRPr="0078522D" w:rsidTr="00D746DA">
        <w:trPr>
          <w:trHeight w:val="92"/>
        </w:trPr>
        <w:tc>
          <w:tcPr>
            <w:tcW w:w="709" w:type="dxa"/>
          </w:tcPr>
          <w:p w:rsidR="0078522D" w:rsidRPr="00443A0B" w:rsidRDefault="0078522D" w:rsidP="00D746DA">
            <w:pPr>
              <w:pStyle w:val="af2"/>
              <w:jc w:val="center"/>
              <w:rPr>
                <w:rFonts w:ascii="Times New Roman" w:hAnsi="Times New Roman"/>
                <w:sz w:val="24"/>
                <w:szCs w:val="24"/>
              </w:rPr>
            </w:pPr>
            <w:r w:rsidRPr="00443A0B">
              <w:rPr>
                <w:rFonts w:ascii="Times New Roman" w:hAnsi="Times New Roman"/>
                <w:sz w:val="24"/>
                <w:szCs w:val="24"/>
              </w:rPr>
              <w:t>5</w:t>
            </w:r>
            <w:r w:rsidR="00443A0B">
              <w:rPr>
                <w:rFonts w:ascii="Times New Roman" w:hAnsi="Times New Roman"/>
                <w:sz w:val="24"/>
                <w:szCs w:val="24"/>
              </w:rPr>
              <w:t>.</w:t>
            </w:r>
          </w:p>
        </w:tc>
        <w:tc>
          <w:tcPr>
            <w:tcW w:w="2552" w:type="dxa"/>
          </w:tcPr>
          <w:p w:rsidR="0078522D" w:rsidRPr="0078522D" w:rsidRDefault="0078522D" w:rsidP="00D746DA">
            <w:pPr>
              <w:pStyle w:val="ad"/>
              <w:autoSpaceDE w:val="0"/>
              <w:autoSpaceDN w:val="0"/>
              <w:adjustRightInd w:val="0"/>
              <w:ind w:left="0"/>
              <w:rPr>
                <w:sz w:val="24"/>
                <w:szCs w:val="24"/>
              </w:rPr>
            </w:pPr>
            <w:r w:rsidRPr="0078522D">
              <w:rPr>
                <w:sz w:val="24"/>
                <w:szCs w:val="24"/>
              </w:rPr>
              <w:t>Протяженность созданных минерализованных полос в городских лесах города Урай.</w:t>
            </w:r>
          </w:p>
        </w:tc>
        <w:tc>
          <w:tcPr>
            <w:tcW w:w="850" w:type="dxa"/>
            <w:vAlign w:val="center"/>
          </w:tcPr>
          <w:p w:rsidR="0078522D" w:rsidRPr="0078522D" w:rsidRDefault="0078522D" w:rsidP="00D746DA">
            <w:pPr>
              <w:pStyle w:val="af2"/>
              <w:jc w:val="center"/>
              <w:rPr>
                <w:rFonts w:ascii="Times New Roman" w:hAnsi="Times New Roman"/>
                <w:sz w:val="24"/>
                <w:szCs w:val="24"/>
              </w:rPr>
            </w:pPr>
            <w:r w:rsidRPr="0078522D">
              <w:rPr>
                <w:rFonts w:ascii="Times New Roman" w:hAnsi="Times New Roman"/>
                <w:sz w:val="24"/>
                <w:szCs w:val="24"/>
              </w:rPr>
              <w:t>км</w:t>
            </w:r>
          </w:p>
        </w:tc>
        <w:tc>
          <w:tcPr>
            <w:tcW w:w="5954" w:type="dxa"/>
          </w:tcPr>
          <w:p w:rsidR="0078522D" w:rsidRPr="0078522D" w:rsidRDefault="0078522D" w:rsidP="00D746DA">
            <w:pPr>
              <w:pStyle w:val="ConsPlusNormal"/>
              <w:ind w:firstLine="0"/>
              <w:rPr>
                <w:rFonts w:ascii="Times New Roman" w:hAnsi="Times New Roman" w:cs="Times New Roman"/>
                <w:sz w:val="24"/>
                <w:szCs w:val="24"/>
              </w:rPr>
            </w:pPr>
            <w:r w:rsidRPr="0078522D">
              <w:rPr>
                <w:rFonts w:ascii="Times New Roman" w:hAnsi="Times New Roman" w:cs="Times New Roman"/>
                <w:sz w:val="24"/>
                <w:szCs w:val="24"/>
              </w:rPr>
              <w:t>Показатель рассчитывается по формуле:</w:t>
            </w:r>
          </w:p>
          <w:tbl>
            <w:tblPr>
              <w:tblW w:w="5888" w:type="dxa"/>
              <w:jc w:val="center"/>
              <w:tblLayout w:type="fixed"/>
              <w:tblLook w:val="04A0"/>
            </w:tblPr>
            <w:tblGrid>
              <w:gridCol w:w="1455"/>
              <w:gridCol w:w="284"/>
              <w:gridCol w:w="2339"/>
              <w:gridCol w:w="1810"/>
            </w:tblGrid>
            <w:tr w:rsidR="0078522D" w:rsidRPr="0078522D" w:rsidTr="00D746DA">
              <w:trPr>
                <w:trHeight w:val="640"/>
                <w:jc w:val="center"/>
              </w:trPr>
              <w:tc>
                <w:tcPr>
                  <w:tcW w:w="1455" w:type="dxa"/>
                  <w:vAlign w:val="center"/>
                </w:tcPr>
                <w:p w:rsidR="0078522D" w:rsidRPr="0078522D" w:rsidRDefault="0078522D" w:rsidP="00D746DA">
                  <w:pPr>
                    <w:pStyle w:val="ConsPlusNormal"/>
                    <w:ind w:firstLine="0"/>
                    <w:jc w:val="center"/>
                    <w:outlineLvl w:val="0"/>
                    <w:rPr>
                      <w:rFonts w:ascii="Times New Roman" w:eastAsia="Calibri" w:hAnsi="Times New Roman" w:cs="Times New Roman"/>
                      <w:sz w:val="24"/>
                      <w:szCs w:val="24"/>
                      <w:vertAlign w:val="subscript"/>
                    </w:rPr>
                  </w:pPr>
                  <w:proofErr w:type="gramStart"/>
                  <w:r w:rsidRPr="0078522D">
                    <w:rPr>
                      <w:rFonts w:ascii="Times New Roman" w:hAnsi="Times New Roman" w:cs="Times New Roman"/>
                      <w:sz w:val="24"/>
                      <w:szCs w:val="24"/>
                    </w:rPr>
                    <w:t>П</w:t>
                  </w:r>
                  <w:proofErr w:type="gramEnd"/>
                  <w:r w:rsidRPr="0078522D">
                    <w:rPr>
                      <w:rFonts w:ascii="Times New Roman" w:hAnsi="Times New Roman" w:cs="Times New Roman"/>
                      <w:sz w:val="24"/>
                      <w:szCs w:val="24"/>
                    </w:rPr>
                    <w:t xml:space="preserve"> общ. м.п.</w:t>
                  </w:r>
                </w:p>
              </w:tc>
              <w:tc>
                <w:tcPr>
                  <w:tcW w:w="284" w:type="dxa"/>
                  <w:vAlign w:val="center"/>
                </w:tcPr>
                <w:p w:rsidR="0078522D" w:rsidRPr="0078522D" w:rsidRDefault="0078522D" w:rsidP="00D746DA">
                  <w:pPr>
                    <w:pStyle w:val="ConsPlusNormal"/>
                    <w:ind w:firstLine="0"/>
                    <w:jc w:val="center"/>
                    <w:outlineLvl w:val="0"/>
                    <w:rPr>
                      <w:rFonts w:ascii="Times New Roman" w:eastAsia="Calibri" w:hAnsi="Times New Roman" w:cs="Times New Roman"/>
                      <w:sz w:val="24"/>
                      <w:szCs w:val="24"/>
                      <w:vertAlign w:val="subscript"/>
                    </w:rPr>
                  </w:pPr>
                  <w:r w:rsidRPr="0078522D">
                    <w:rPr>
                      <w:rFonts w:ascii="Times New Roman" w:eastAsia="Calibri" w:hAnsi="Times New Roman" w:cs="Times New Roman"/>
                      <w:sz w:val="24"/>
                      <w:szCs w:val="24"/>
                      <w:vertAlign w:val="subscript"/>
                    </w:rPr>
                    <w:t>=</w:t>
                  </w:r>
                </w:p>
              </w:tc>
              <w:tc>
                <w:tcPr>
                  <w:tcW w:w="2339" w:type="dxa"/>
                  <w:vAlign w:val="center"/>
                </w:tcPr>
                <w:p w:rsidR="0078522D" w:rsidRPr="0078522D" w:rsidRDefault="0078522D" w:rsidP="00D746DA">
                  <w:pPr>
                    <w:pStyle w:val="ConsPlusNormal"/>
                    <w:ind w:firstLine="0"/>
                    <w:jc w:val="center"/>
                    <w:outlineLvl w:val="0"/>
                    <w:rPr>
                      <w:rFonts w:ascii="Times New Roman" w:eastAsia="Calibri" w:hAnsi="Times New Roman" w:cs="Times New Roman"/>
                      <w:sz w:val="8"/>
                      <w:szCs w:val="8"/>
                      <w:vertAlign w:val="subscript"/>
                    </w:rPr>
                  </w:pPr>
                  <w:proofErr w:type="gramStart"/>
                  <w:r w:rsidRPr="0078522D">
                    <w:rPr>
                      <w:rFonts w:ascii="Times New Roman" w:hAnsi="Times New Roman" w:cs="Times New Roman"/>
                      <w:sz w:val="24"/>
                      <w:szCs w:val="24"/>
                    </w:rPr>
                    <w:t>П</w:t>
                  </w:r>
                  <w:proofErr w:type="gramEnd"/>
                  <w:r w:rsidRPr="0078522D">
                    <w:rPr>
                      <w:rFonts w:ascii="Times New Roman" w:hAnsi="Times New Roman" w:cs="Times New Roman"/>
                      <w:sz w:val="24"/>
                      <w:szCs w:val="24"/>
                    </w:rPr>
                    <w:t xml:space="preserve"> с. м. п. +. П м.п.</w:t>
                  </w:r>
                  <w:r w:rsidR="00F27E23" w:rsidRPr="0078522D">
                    <w:rPr>
                      <w:rFonts w:ascii="Times New Roman" w:eastAsia="Calibri" w:hAnsi="Times New Roman" w:cs="Times New Roman"/>
                      <w:sz w:val="24"/>
                      <w:szCs w:val="24"/>
                    </w:rPr>
                    <w:fldChar w:fldCharType="begin"/>
                  </w:r>
                  <w:r w:rsidRPr="0078522D">
                    <w:rPr>
                      <w:rFonts w:ascii="Times New Roman" w:eastAsia="Calibri" w:hAnsi="Times New Roman" w:cs="Times New Roman"/>
                      <w:sz w:val="24"/>
                      <w:szCs w:val="24"/>
                    </w:rPr>
                    <w:instrText xml:space="preserve"> </w:instrText>
                  </w:r>
                  <w:r w:rsidRPr="0078522D">
                    <w:rPr>
                      <w:rFonts w:ascii="Times New Roman" w:eastAsia="Calibri" w:hAnsi="Times New Roman" w:cs="Times New Roman"/>
                      <w:sz w:val="24"/>
                      <w:szCs w:val="24"/>
                      <w:lang w:val="en-US"/>
                    </w:rPr>
                    <w:instrText>QUOTE</w:instrText>
                  </w:r>
                  <w:r w:rsidRPr="0078522D">
                    <w:rPr>
                      <w:rFonts w:ascii="Times New Roman" w:eastAsia="Calibri" w:hAnsi="Times New Roman" w:cs="Times New Roman"/>
                      <w:sz w:val="24"/>
                      <w:szCs w:val="24"/>
                    </w:rPr>
                    <w:instrText xml:space="preserve"> </w:instrText>
                  </w:r>
                  <m:oMath>
                    <m:sSub>
                      <m:sSubPr>
                        <m:ctrlPr>
                          <w:rPr>
                            <w:rFonts w:ascii="Cambria Math" w:hAnsi="Cambria Math"/>
                            <w:sz w:val="24"/>
                            <w:szCs w:val="24"/>
                          </w:rPr>
                        </m:ctrlPr>
                      </m:sSubPr>
                      <m:e>
                        <m:r>
                          <m:rPr>
                            <m:sty m:val="p"/>
                          </m:rPr>
                          <w:rPr>
                            <w:rFonts w:eastAsia="Cambria Math"/>
                            <w:sz w:val="24"/>
                            <w:szCs w:val="24"/>
                          </w:rPr>
                          <m:t>У</m:t>
                        </m:r>
                      </m:e>
                      <m:sub>
                        <m:r>
                          <m:rPr>
                            <m:sty m:val="p"/>
                          </m:rPr>
                          <w:rPr>
                            <w:rFonts w:ascii="Cambria Math" w:eastAsia="Cambria Math"/>
                            <w:sz w:val="24"/>
                            <w:szCs w:val="24"/>
                          </w:rPr>
                          <m:t>нас</m:t>
                        </m:r>
                        <m:r>
                          <m:rPr>
                            <m:sty m:val="p"/>
                          </m:rPr>
                          <w:rPr>
                            <w:rFonts w:ascii="Cambria Math" w:eastAsia="Cambria Math"/>
                            <w:sz w:val="24"/>
                            <w:szCs w:val="24"/>
                          </w:rPr>
                          <m:t xml:space="preserve">.   </m:t>
                        </m:r>
                        <m:r>
                          <m:rPr>
                            <m:sty m:val="p"/>
                          </m:rPr>
                          <w:rPr>
                            <w:rFonts w:ascii="Cambria Math" w:eastAsia="Cambria Math"/>
                            <w:sz w:val="24"/>
                            <w:szCs w:val="24"/>
                          </w:rPr>
                          <m:t>мсо</m:t>
                        </m:r>
                      </m:sub>
                    </m:sSub>
                    <m:r>
                      <m:rPr>
                        <m:sty m:val="p"/>
                      </m:rPr>
                      <w:rPr>
                        <w:rFonts w:ascii="Cambria Math"/>
                        <w:sz w:val="24"/>
                        <w:szCs w:val="24"/>
                      </w:rPr>
                      <m:t>=</m:t>
                    </m:r>
                    <m:f>
                      <m:fPr>
                        <m:ctrlPr>
                          <w:rPr>
                            <w:rFonts w:ascii="Cambria Math" w:hAnsi="Cambria Math"/>
                            <w:sz w:val="24"/>
                            <w:szCs w:val="24"/>
                          </w:rPr>
                        </m:ctrlPr>
                      </m:fPr>
                      <m:num>
                        <m:r>
                          <m:rPr>
                            <m:sty m:val="p"/>
                          </m:rPr>
                          <w:rPr>
                            <w:sz w:val="24"/>
                            <w:szCs w:val="24"/>
                          </w:rPr>
                          <m:t>Ч</m:t>
                        </m:r>
                        <m:r>
                          <m:rPr>
                            <m:sty m:val="p"/>
                          </m:rPr>
                          <w:rPr>
                            <w:rFonts w:ascii="Cambria Math"/>
                            <w:sz w:val="24"/>
                            <w:szCs w:val="24"/>
                          </w:rPr>
                          <m:t xml:space="preserve"> </m:t>
                        </m:r>
                        <m:r>
                          <m:rPr>
                            <m:sty m:val="p"/>
                          </m:rPr>
                          <w:rPr>
                            <w:sz w:val="24"/>
                            <w:szCs w:val="24"/>
                          </w:rPr>
                          <m:t>н</m:t>
                        </m:r>
                        <m:r>
                          <m:rPr>
                            <m:sty m:val="p"/>
                          </m:rPr>
                          <w:rPr>
                            <w:rFonts w:ascii="Cambria Math"/>
                            <w:sz w:val="24"/>
                            <w:szCs w:val="24"/>
                          </w:rPr>
                          <m:t xml:space="preserve">  </m:t>
                        </m:r>
                        <m:r>
                          <m:rPr>
                            <m:sty m:val="p"/>
                          </m:rPr>
                          <w:rPr>
                            <w:sz w:val="24"/>
                            <w:szCs w:val="24"/>
                          </w:rPr>
                          <m:t>мсо</m:t>
                        </m:r>
                      </m:num>
                      <m:den>
                        <m:r>
                          <m:rPr>
                            <m:sty m:val="p"/>
                          </m:rPr>
                          <w:rPr>
                            <w:sz w:val="24"/>
                            <w:szCs w:val="24"/>
                          </w:rPr>
                          <m:t>Ч</m:t>
                        </m:r>
                        <m:r>
                          <m:rPr>
                            <m:sty m:val="p"/>
                          </m:rPr>
                          <w:rPr>
                            <w:rFonts w:ascii="Cambria Math"/>
                            <w:sz w:val="24"/>
                            <w:szCs w:val="24"/>
                          </w:rPr>
                          <m:t xml:space="preserve"> </m:t>
                        </m:r>
                        <m:r>
                          <m:rPr>
                            <m:sty m:val="p"/>
                          </m:rPr>
                          <w:rPr>
                            <w:sz w:val="24"/>
                            <w:szCs w:val="24"/>
                          </w:rPr>
                          <m:t>н</m:t>
                        </m:r>
                      </m:den>
                    </m:f>
                    <m:r>
                      <m:rPr>
                        <m:sty m:val="p"/>
                      </m:rPr>
                      <w:rPr>
                        <w:rFonts w:ascii="Cambria Math" w:hAnsi="Cambria Math"/>
                        <w:sz w:val="24"/>
                        <w:szCs w:val="24"/>
                      </w:rPr>
                      <m:t>*</m:t>
                    </m:r>
                    <m:r>
                      <m:rPr>
                        <m:sty m:val="p"/>
                      </m:rPr>
                      <w:rPr>
                        <w:rFonts w:ascii="Cambria Math"/>
                        <w:sz w:val="24"/>
                        <w:szCs w:val="24"/>
                      </w:rPr>
                      <m:t>100%;</m:t>
                    </m:r>
                  </m:oMath>
                  <w:r w:rsidRPr="0078522D">
                    <w:rPr>
                      <w:rFonts w:ascii="Times New Roman" w:eastAsia="Calibri" w:hAnsi="Times New Roman" w:cs="Times New Roman"/>
                      <w:sz w:val="24"/>
                      <w:szCs w:val="24"/>
                    </w:rPr>
                    <w:instrText xml:space="preserve"> </w:instrText>
                  </w:r>
                  <w:r w:rsidR="00F27E23" w:rsidRPr="0078522D">
                    <w:rPr>
                      <w:rFonts w:ascii="Times New Roman" w:eastAsia="Calibri" w:hAnsi="Times New Roman" w:cs="Times New Roman"/>
                      <w:sz w:val="24"/>
                      <w:szCs w:val="24"/>
                    </w:rPr>
                    <w:fldChar w:fldCharType="end"/>
                  </w:r>
                </w:p>
              </w:tc>
              <w:tc>
                <w:tcPr>
                  <w:tcW w:w="1810" w:type="dxa"/>
                  <w:vAlign w:val="center"/>
                </w:tcPr>
                <w:p w:rsidR="0078522D" w:rsidRPr="0078522D" w:rsidRDefault="0078522D" w:rsidP="00D746DA">
                  <w:pPr>
                    <w:pStyle w:val="ConsPlusNormal"/>
                    <w:ind w:left="102" w:firstLine="0"/>
                    <w:jc w:val="center"/>
                    <w:outlineLvl w:val="0"/>
                    <w:rPr>
                      <w:rFonts w:ascii="Times New Roman" w:eastAsia="Calibri" w:hAnsi="Times New Roman" w:cs="Times New Roman"/>
                      <w:sz w:val="24"/>
                      <w:szCs w:val="24"/>
                      <w:vertAlign w:val="subscript"/>
                    </w:rPr>
                  </w:pPr>
                  <w:r w:rsidRPr="0078522D">
                    <w:rPr>
                      <w:rFonts w:ascii="Times New Roman" w:eastAsia="Calibri" w:hAnsi="Times New Roman" w:cs="Times New Roman"/>
                      <w:sz w:val="24"/>
                      <w:szCs w:val="24"/>
                    </w:rPr>
                    <w:t>где;</w:t>
                  </w:r>
                </w:p>
              </w:tc>
            </w:tr>
          </w:tbl>
          <w:p w:rsidR="0078522D" w:rsidRPr="0078522D" w:rsidRDefault="0078522D" w:rsidP="00D746DA">
            <w:pPr>
              <w:pStyle w:val="ConsPlusNormal"/>
              <w:ind w:firstLine="0"/>
              <w:jc w:val="both"/>
              <w:rPr>
                <w:rFonts w:ascii="Times New Roman" w:hAnsi="Times New Roman" w:cs="Times New Roman"/>
                <w:sz w:val="24"/>
                <w:szCs w:val="24"/>
              </w:rPr>
            </w:pPr>
            <w:proofErr w:type="gramStart"/>
            <w:r w:rsidRPr="001F2099">
              <w:rPr>
                <w:rFonts w:ascii="Times New Roman" w:hAnsi="Times New Roman" w:cs="Times New Roman"/>
                <w:sz w:val="24"/>
                <w:szCs w:val="24"/>
              </w:rPr>
              <w:t>П</w:t>
            </w:r>
            <w:proofErr w:type="gramEnd"/>
            <w:r w:rsidRPr="001F2099">
              <w:rPr>
                <w:rFonts w:ascii="Times New Roman" w:hAnsi="Times New Roman" w:cs="Times New Roman"/>
                <w:sz w:val="24"/>
                <w:szCs w:val="24"/>
              </w:rPr>
              <w:t xml:space="preserve"> общ. м.п.</w:t>
            </w:r>
            <w:r w:rsidRPr="0078522D">
              <w:rPr>
                <w:rFonts w:ascii="Times New Roman" w:hAnsi="Times New Roman" w:cs="Times New Roman"/>
                <w:sz w:val="24"/>
                <w:szCs w:val="24"/>
              </w:rPr>
              <w:t>- общая протяженность минерализованных полос в городских лесах города Урай;</w:t>
            </w:r>
          </w:p>
          <w:p w:rsidR="0078522D" w:rsidRPr="0078522D" w:rsidRDefault="0078522D" w:rsidP="00D746DA">
            <w:pPr>
              <w:pStyle w:val="ConsPlusNormal"/>
              <w:ind w:firstLine="0"/>
              <w:jc w:val="both"/>
              <w:rPr>
                <w:rFonts w:ascii="Times New Roman" w:hAnsi="Times New Roman" w:cs="Times New Roman"/>
                <w:sz w:val="24"/>
                <w:szCs w:val="24"/>
              </w:rPr>
            </w:pPr>
            <w:proofErr w:type="gramStart"/>
            <w:r w:rsidRPr="001F2099">
              <w:rPr>
                <w:rFonts w:ascii="Times New Roman" w:hAnsi="Times New Roman" w:cs="Times New Roman"/>
                <w:sz w:val="24"/>
                <w:szCs w:val="24"/>
              </w:rPr>
              <w:t>П</w:t>
            </w:r>
            <w:proofErr w:type="gramEnd"/>
            <w:r w:rsidRPr="001F2099">
              <w:rPr>
                <w:rFonts w:ascii="Times New Roman" w:hAnsi="Times New Roman" w:cs="Times New Roman"/>
                <w:sz w:val="24"/>
                <w:szCs w:val="24"/>
              </w:rPr>
              <w:t xml:space="preserve"> с. м. п.</w:t>
            </w:r>
            <w:r w:rsidRPr="0078522D">
              <w:rPr>
                <w:rFonts w:ascii="Times New Roman" w:hAnsi="Times New Roman" w:cs="Times New Roman"/>
                <w:sz w:val="24"/>
                <w:szCs w:val="24"/>
                <w:vertAlign w:val="subscript"/>
              </w:rPr>
              <w:t xml:space="preserve"> </w:t>
            </w:r>
            <w:r w:rsidRPr="0078522D">
              <w:rPr>
                <w:rFonts w:ascii="Times New Roman" w:hAnsi="Times New Roman" w:cs="Times New Roman"/>
                <w:sz w:val="24"/>
                <w:szCs w:val="24"/>
              </w:rPr>
              <w:t xml:space="preserve">- протяженность созданных </w:t>
            </w:r>
            <w:r w:rsidRPr="0078522D">
              <w:rPr>
                <w:rFonts w:ascii="Times New Roman" w:hAnsi="Times New Roman" w:cs="Times New Roman"/>
                <w:sz w:val="24"/>
                <w:szCs w:val="24"/>
              </w:rPr>
              <w:lastRenderedPageBreak/>
              <w:t>минерализованных полос за год;</w:t>
            </w:r>
          </w:p>
          <w:p w:rsidR="0078522D" w:rsidRPr="0078522D" w:rsidRDefault="0078522D" w:rsidP="00D746DA">
            <w:pPr>
              <w:pStyle w:val="ConsPlusNormal"/>
              <w:ind w:firstLine="0"/>
              <w:jc w:val="both"/>
              <w:rPr>
                <w:rFonts w:ascii="Times New Roman" w:hAnsi="Times New Roman" w:cs="Times New Roman"/>
                <w:sz w:val="24"/>
                <w:szCs w:val="24"/>
              </w:rPr>
            </w:pPr>
            <w:proofErr w:type="gramStart"/>
            <w:r w:rsidRPr="001F2099">
              <w:rPr>
                <w:rFonts w:ascii="Times New Roman" w:hAnsi="Times New Roman" w:cs="Times New Roman"/>
                <w:sz w:val="24"/>
                <w:szCs w:val="24"/>
              </w:rPr>
              <w:t>П</w:t>
            </w:r>
            <w:proofErr w:type="gramEnd"/>
            <w:r w:rsidRPr="001F2099">
              <w:rPr>
                <w:rFonts w:ascii="Times New Roman" w:hAnsi="Times New Roman" w:cs="Times New Roman"/>
                <w:sz w:val="24"/>
                <w:szCs w:val="24"/>
              </w:rPr>
              <w:t xml:space="preserve"> м. п.</w:t>
            </w:r>
            <w:r w:rsidRPr="0078522D">
              <w:rPr>
                <w:rFonts w:ascii="Times New Roman" w:hAnsi="Times New Roman" w:cs="Times New Roman"/>
                <w:sz w:val="24"/>
                <w:szCs w:val="24"/>
                <w:vertAlign w:val="subscript"/>
              </w:rPr>
              <w:t xml:space="preserve"> </w:t>
            </w:r>
            <w:r w:rsidRPr="0078522D">
              <w:rPr>
                <w:rFonts w:ascii="Times New Roman" w:hAnsi="Times New Roman" w:cs="Times New Roman"/>
                <w:sz w:val="24"/>
                <w:szCs w:val="24"/>
              </w:rPr>
              <w:t xml:space="preserve">- протяженность созданных и обновленных </w:t>
            </w:r>
            <w:proofErr w:type="spellStart"/>
            <w:r w:rsidRPr="0078522D">
              <w:rPr>
                <w:rFonts w:ascii="Times New Roman" w:hAnsi="Times New Roman" w:cs="Times New Roman"/>
                <w:sz w:val="24"/>
                <w:szCs w:val="24"/>
              </w:rPr>
              <w:t>минерализированных</w:t>
            </w:r>
            <w:proofErr w:type="spellEnd"/>
            <w:r w:rsidRPr="0078522D">
              <w:rPr>
                <w:rFonts w:ascii="Times New Roman" w:hAnsi="Times New Roman" w:cs="Times New Roman"/>
                <w:sz w:val="24"/>
                <w:szCs w:val="24"/>
              </w:rPr>
              <w:t xml:space="preserve"> полос за прошлые годы.</w:t>
            </w:r>
          </w:p>
          <w:p w:rsidR="0078522D" w:rsidRPr="0078522D" w:rsidRDefault="0078522D" w:rsidP="00D746DA">
            <w:pPr>
              <w:pStyle w:val="ConsPlusNormal"/>
              <w:ind w:firstLine="0"/>
              <w:jc w:val="both"/>
              <w:rPr>
                <w:rFonts w:ascii="Times New Roman" w:hAnsi="Times New Roman" w:cs="Times New Roman"/>
                <w:sz w:val="24"/>
                <w:szCs w:val="24"/>
              </w:rPr>
            </w:pPr>
            <w:r w:rsidRPr="001F2099">
              <w:rPr>
                <w:rFonts w:ascii="Times New Roman" w:hAnsi="Times New Roman" w:cs="Times New Roman"/>
                <w:sz w:val="24"/>
                <w:szCs w:val="24"/>
              </w:rPr>
              <w:t>Источник информации:</w:t>
            </w:r>
            <w:r w:rsidRPr="0078522D">
              <w:rPr>
                <w:rFonts w:ascii="Times New Roman" w:hAnsi="Times New Roman" w:cs="Times New Roman"/>
                <w:sz w:val="24"/>
                <w:szCs w:val="24"/>
              </w:rPr>
              <w:t xml:space="preserve"> Акт выполненных работ по созданию и обновлению </w:t>
            </w:r>
            <w:proofErr w:type="spellStart"/>
            <w:r w:rsidRPr="0078522D">
              <w:rPr>
                <w:rFonts w:ascii="Times New Roman" w:hAnsi="Times New Roman" w:cs="Times New Roman"/>
                <w:sz w:val="24"/>
                <w:szCs w:val="24"/>
              </w:rPr>
              <w:t>минерализированных</w:t>
            </w:r>
            <w:proofErr w:type="spellEnd"/>
            <w:r w:rsidRPr="0078522D">
              <w:rPr>
                <w:rFonts w:ascii="Times New Roman" w:hAnsi="Times New Roman" w:cs="Times New Roman"/>
                <w:sz w:val="24"/>
                <w:szCs w:val="24"/>
              </w:rPr>
              <w:t xml:space="preserve"> полос, согласно заключенному контракту муниципальным казенным учреждением «Управление градостроительства, землепользования и природопользования города Урай».</w:t>
            </w:r>
          </w:p>
        </w:tc>
      </w:tr>
    </w:tbl>
    <w:p w:rsidR="0078522D" w:rsidRPr="0078522D" w:rsidRDefault="0078522D" w:rsidP="0078522D">
      <w:pPr>
        <w:autoSpaceDE w:val="0"/>
        <w:autoSpaceDN w:val="0"/>
        <w:adjustRightInd w:val="0"/>
        <w:jc w:val="center"/>
        <w:outlineLvl w:val="2"/>
        <w:rPr>
          <w:sz w:val="24"/>
          <w:szCs w:val="24"/>
        </w:rPr>
      </w:pPr>
    </w:p>
    <w:p w:rsidR="00361590" w:rsidRDefault="00361590" w:rsidP="00361590">
      <w:pPr>
        <w:rPr>
          <w:sz w:val="24"/>
          <w:szCs w:val="24"/>
        </w:rPr>
      </w:pPr>
    </w:p>
    <w:p w:rsidR="00361590" w:rsidRDefault="00361590" w:rsidP="00361590">
      <w:pPr>
        <w:ind w:right="-2"/>
        <w:rPr>
          <w:sz w:val="24"/>
          <w:szCs w:val="24"/>
        </w:rPr>
      </w:pPr>
    </w:p>
    <w:p w:rsidR="00361590" w:rsidRDefault="00361590" w:rsidP="00361590">
      <w:pPr>
        <w:ind w:right="-2"/>
        <w:rPr>
          <w:sz w:val="24"/>
          <w:szCs w:val="24"/>
        </w:rPr>
      </w:pPr>
    </w:p>
    <w:p w:rsidR="00361590" w:rsidRDefault="00361590" w:rsidP="00361590">
      <w:pPr>
        <w:ind w:right="-2"/>
        <w:rPr>
          <w:sz w:val="24"/>
          <w:szCs w:val="24"/>
        </w:rPr>
      </w:pPr>
    </w:p>
    <w:p w:rsidR="00361590" w:rsidRDefault="00361590" w:rsidP="00361590">
      <w:pPr>
        <w:ind w:right="-2"/>
        <w:rPr>
          <w:sz w:val="24"/>
          <w:szCs w:val="24"/>
        </w:rPr>
      </w:pPr>
    </w:p>
    <w:p w:rsidR="00361590" w:rsidRDefault="00361590" w:rsidP="00361590">
      <w:pPr>
        <w:ind w:right="-2"/>
        <w:rPr>
          <w:sz w:val="24"/>
          <w:szCs w:val="24"/>
        </w:rPr>
      </w:pPr>
    </w:p>
    <w:p w:rsidR="00361590" w:rsidRDefault="00361590" w:rsidP="00361590">
      <w:pPr>
        <w:ind w:right="-2"/>
        <w:rPr>
          <w:sz w:val="24"/>
          <w:szCs w:val="24"/>
        </w:rPr>
      </w:pPr>
    </w:p>
    <w:p w:rsidR="00361590" w:rsidRDefault="00361590" w:rsidP="00361590">
      <w:pPr>
        <w:ind w:right="-2"/>
        <w:rPr>
          <w:sz w:val="24"/>
          <w:szCs w:val="24"/>
        </w:rPr>
      </w:pPr>
    </w:p>
    <w:p w:rsidR="00361590" w:rsidRDefault="00361590" w:rsidP="00361590">
      <w:pPr>
        <w:ind w:right="-2"/>
        <w:rPr>
          <w:sz w:val="24"/>
          <w:szCs w:val="24"/>
        </w:rPr>
      </w:pPr>
    </w:p>
    <w:p w:rsidR="00361590" w:rsidRDefault="00361590" w:rsidP="00361590">
      <w:pPr>
        <w:ind w:right="-2"/>
        <w:rPr>
          <w:sz w:val="24"/>
          <w:szCs w:val="24"/>
        </w:rPr>
      </w:pPr>
    </w:p>
    <w:p w:rsidR="00361590" w:rsidRDefault="00361590" w:rsidP="00361590">
      <w:pPr>
        <w:ind w:right="-2"/>
        <w:rPr>
          <w:sz w:val="24"/>
          <w:szCs w:val="24"/>
        </w:rPr>
      </w:pPr>
    </w:p>
    <w:p w:rsidR="00361590" w:rsidRDefault="00361590" w:rsidP="00361590">
      <w:pPr>
        <w:ind w:right="-2"/>
        <w:rPr>
          <w:sz w:val="24"/>
          <w:szCs w:val="24"/>
        </w:rPr>
      </w:pPr>
    </w:p>
    <w:p w:rsidR="00361590" w:rsidRDefault="00361590" w:rsidP="00361590">
      <w:pPr>
        <w:ind w:right="-2"/>
        <w:rPr>
          <w:sz w:val="24"/>
          <w:szCs w:val="24"/>
        </w:rPr>
      </w:pPr>
    </w:p>
    <w:p w:rsidR="00361590" w:rsidRDefault="00361590" w:rsidP="00361590">
      <w:pPr>
        <w:ind w:right="-2"/>
        <w:rPr>
          <w:sz w:val="24"/>
          <w:szCs w:val="24"/>
        </w:rPr>
        <w:sectPr w:rsidR="00361590" w:rsidSect="00A24494">
          <w:pgSz w:w="11909" w:h="16834"/>
          <w:pgMar w:top="454" w:right="567" w:bottom="454" w:left="567" w:header="708" w:footer="708" w:gutter="0"/>
          <w:cols w:space="708"/>
          <w:docGrid w:linePitch="360"/>
        </w:sectPr>
      </w:pPr>
    </w:p>
    <w:p w:rsidR="00696B55" w:rsidRDefault="00696B55" w:rsidP="00696B55">
      <w:pPr>
        <w:pStyle w:val="36"/>
        <w:shd w:val="clear" w:color="auto" w:fill="auto"/>
        <w:spacing w:before="0" w:after="0" w:line="269" w:lineRule="exact"/>
        <w:ind w:left="9072" w:right="2"/>
        <w:rPr>
          <w:color w:val="000000"/>
          <w:sz w:val="24"/>
          <w:lang w:bidi="ru-RU"/>
        </w:rPr>
      </w:pPr>
      <w:r w:rsidRPr="0078522D">
        <w:rPr>
          <w:color w:val="000000"/>
          <w:sz w:val="24"/>
          <w:lang w:bidi="ru-RU"/>
        </w:rPr>
        <w:lastRenderedPageBreak/>
        <w:t xml:space="preserve">Приложение </w:t>
      </w:r>
      <w:r>
        <w:rPr>
          <w:color w:val="000000"/>
          <w:sz w:val="24"/>
          <w:lang w:bidi="ru-RU"/>
        </w:rPr>
        <w:t>2</w:t>
      </w:r>
      <w:r w:rsidRPr="0078522D">
        <w:rPr>
          <w:color w:val="000000"/>
          <w:sz w:val="24"/>
          <w:lang w:bidi="ru-RU"/>
        </w:rPr>
        <w:t xml:space="preserve"> к муниципальной программе</w:t>
      </w:r>
      <w:r>
        <w:rPr>
          <w:color w:val="000000"/>
          <w:sz w:val="24"/>
          <w:lang w:bidi="ru-RU"/>
        </w:rPr>
        <w:t xml:space="preserve"> </w:t>
      </w:r>
      <w:r w:rsidRPr="00F857EB">
        <w:rPr>
          <w:sz w:val="24"/>
          <w:szCs w:val="24"/>
        </w:rPr>
        <w:t>«Защита населения и территории от чрезвычайных ситуаций, совершенствование гражданской обороны и обеспечение первичных мер пожарной безопасности» на 2019-2030 годы</w:t>
      </w:r>
    </w:p>
    <w:p w:rsidR="00361590" w:rsidRDefault="00361590" w:rsidP="00361590">
      <w:pPr>
        <w:pStyle w:val="36"/>
        <w:shd w:val="clear" w:color="auto" w:fill="auto"/>
        <w:spacing w:before="0" w:after="0" w:line="240" w:lineRule="auto"/>
        <w:ind w:left="5360"/>
        <w:jc w:val="right"/>
        <w:rPr>
          <w:color w:val="000000"/>
          <w:sz w:val="24"/>
          <w:szCs w:val="24"/>
          <w:lang w:bidi="ru-RU"/>
        </w:rPr>
      </w:pPr>
    </w:p>
    <w:p w:rsidR="00361590" w:rsidRPr="00361590" w:rsidRDefault="00361590" w:rsidP="00361590">
      <w:pPr>
        <w:pStyle w:val="36"/>
        <w:shd w:val="clear" w:color="auto" w:fill="auto"/>
        <w:spacing w:before="0" w:after="0" w:line="240" w:lineRule="auto"/>
        <w:ind w:left="5360"/>
        <w:jc w:val="right"/>
        <w:rPr>
          <w:sz w:val="24"/>
          <w:szCs w:val="24"/>
        </w:rPr>
      </w:pPr>
    </w:p>
    <w:p w:rsidR="00361590" w:rsidRPr="005F6D9F" w:rsidRDefault="00361590" w:rsidP="00361590">
      <w:pPr>
        <w:autoSpaceDE w:val="0"/>
        <w:autoSpaceDN w:val="0"/>
        <w:adjustRightInd w:val="0"/>
        <w:jc w:val="center"/>
        <w:rPr>
          <w:b/>
          <w:sz w:val="24"/>
          <w:szCs w:val="24"/>
        </w:rPr>
      </w:pPr>
      <w:r>
        <w:rPr>
          <w:b/>
          <w:sz w:val="24"/>
          <w:szCs w:val="24"/>
        </w:rPr>
        <w:t xml:space="preserve">Направления </w:t>
      </w:r>
      <w:r w:rsidRPr="005F6D9F">
        <w:rPr>
          <w:b/>
          <w:sz w:val="24"/>
          <w:szCs w:val="24"/>
        </w:rPr>
        <w:t>основных мероприятий муниципальной программы</w:t>
      </w:r>
    </w:p>
    <w:p w:rsidR="00361590" w:rsidRPr="005F6D9F" w:rsidRDefault="00361590" w:rsidP="00361590">
      <w:pPr>
        <w:autoSpaceDE w:val="0"/>
        <w:autoSpaceDN w:val="0"/>
        <w:adjustRightInd w:val="0"/>
        <w:jc w:val="center"/>
        <w:rPr>
          <w:b/>
          <w:sz w:val="24"/>
          <w:szCs w:val="24"/>
        </w:rPr>
      </w:pPr>
    </w:p>
    <w:tbl>
      <w:tblPr>
        <w:tblW w:w="0" w:type="auto"/>
        <w:tblInd w:w="62" w:type="dxa"/>
        <w:tblLayout w:type="fixed"/>
        <w:tblCellMar>
          <w:top w:w="102" w:type="dxa"/>
          <w:left w:w="62" w:type="dxa"/>
          <w:bottom w:w="102" w:type="dxa"/>
          <w:right w:w="62" w:type="dxa"/>
        </w:tblCellMar>
        <w:tblLook w:val="0000"/>
      </w:tblPr>
      <w:tblGrid>
        <w:gridCol w:w="680"/>
        <w:gridCol w:w="3289"/>
        <w:gridCol w:w="4395"/>
        <w:gridCol w:w="7512"/>
      </w:tblGrid>
      <w:tr w:rsidR="00902029" w:rsidRPr="005F6D9F" w:rsidTr="00902029">
        <w:tc>
          <w:tcPr>
            <w:tcW w:w="680" w:type="dxa"/>
            <w:vMerge w:val="restart"/>
            <w:tcBorders>
              <w:top w:val="single" w:sz="4" w:space="0" w:color="auto"/>
              <w:left w:val="single" w:sz="4" w:space="0" w:color="auto"/>
              <w:bottom w:val="single" w:sz="4" w:space="0" w:color="auto"/>
              <w:right w:val="single" w:sz="4" w:space="0" w:color="auto"/>
            </w:tcBorders>
            <w:vAlign w:val="center"/>
          </w:tcPr>
          <w:p w:rsidR="00902029" w:rsidRPr="005F6D9F" w:rsidRDefault="00902029" w:rsidP="00D746DA">
            <w:pPr>
              <w:autoSpaceDE w:val="0"/>
              <w:autoSpaceDN w:val="0"/>
              <w:adjustRightInd w:val="0"/>
              <w:jc w:val="center"/>
              <w:rPr>
                <w:sz w:val="24"/>
                <w:szCs w:val="24"/>
              </w:rPr>
            </w:pPr>
            <w:r w:rsidRPr="005F6D9F">
              <w:rPr>
                <w:sz w:val="24"/>
                <w:szCs w:val="24"/>
              </w:rPr>
              <w:t xml:space="preserve">№ </w:t>
            </w:r>
            <w:proofErr w:type="spellStart"/>
            <w:proofErr w:type="gramStart"/>
            <w:r w:rsidRPr="005F6D9F">
              <w:rPr>
                <w:sz w:val="24"/>
                <w:szCs w:val="24"/>
              </w:rPr>
              <w:t>п</w:t>
            </w:r>
            <w:proofErr w:type="spellEnd"/>
            <w:proofErr w:type="gramEnd"/>
            <w:r w:rsidRPr="005F6D9F">
              <w:rPr>
                <w:sz w:val="24"/>
                <w:szCs w:val="24"/>
              </w:rPr>
              <w:t>/</w:t>
            </w:r>
            <w:proofErr w:type="spellStart"/>
            <w:r w:rsidRPr="005F6D9F">
              <w:rPr>
                <w:sz w:val="24"/>
                <w:szCs w:val="24"/>
              </w:rPr>
              <w:t>п</w:t>
            </w:r>
            <w:proofErr w:type="spellEnd"/>
          </w:p>
        </w:tc>
        <w:tc>
          <w:tcPr>
            <w:tcW w:w="15196" w:type="dxa"/>
            <w:gridSpan w:val="3"/>
            <w:tcBorders>
              <w:top w:val="single" w:sz="4" w:space="0" w:color="auto"/>
              <w:left w:val="single" w:sz="4" w:space="0" w:color="auto"/>
              <w:bottom w:val="single" w:sz="4" w:space="0" w:color="auto"/>
              <w:right w:val="single" w:sz="4" w:space="0" w:color="auto"/>
            </w:tcBorders>
          </w:tcPr>
          <w:p w:rsidR="00902029" w:rsidRPr="005F6D9F" w:rsidRDefault="00902029" w:rsidP="00D746DA">
            <w:pPr>
              <w:autoSpaceDE w:val="0"/>
              <w:autoSpaceDN w:val="0"/>
              <w:adjustRightInd w:val="0"/>
              <w:jc w:val="center"/>
              <w:rPr>
                <w:sz w:val="24"/>
                <w:szCs w:val="24"/>
              </w:rPr>
            </w:pPr>
            <w:r w:rsidRPr="005F6D9F">
              <w:rPr>
                <w:sz w:val="24"/>
                <w:szCs w:val="24"/>
              </w:rPr>
              <w:t>Мероприятия</w:t>
            </w:r>
          </w:p>
        </w:tc>
      </w:tr>
      <w:tr w:rsidR="00902029" w:rsidRPr="005F6D9F" w:rsidTr="00902029">
        <w:tc>
          <w:tcPr>
            <w:tcW w:w="680" w:type="dxa"/>
            <w:vMerge/>
            <w:tcBorders>
              <w:top w:val="single" w:sz="4" w:space="0" w:color="auto"/>
              <w:left w:val="single" w:sz="4" w:space="0" w:color="auto"/>
              <w:bottom w:val="single" w:sz="4" w:space="0" w:color="auto"/>
              <w:right w:val="single" w:sz="4" w:space="0" w:color="auto"/>
            </w:tcBorders>
          </w:tcPr>
          <w:p w:rsidR="00902029" w:rsidRPr="005F6D9F" w:rsidRDefault="00902029" w:rsidP="00D746DA">
            <w:pPr>
              <w:autoSpaceDE w:val="0"/>
              <w:autoSpaceDN w:val="0"/>
              <w:adjustRightInd w:val="0"/>
              <w:jc w:val="both"/>
              <w:rPr>
                <w:sz w:val="24"/>
                <w:szCs w:val="24"/>
              </w:rPr>
            </w:pPr>
          </w:p>
        </w:tc>
        <w:tc>
          <w:tcPr>
            <w:tcW w:w="3289" w:type="dxa"/>
            <w:tcBorders>
              <w:top w:val="single" w:sz="4" w:space="0" w:color="auto"/>
              <w:left w:val="single" w:sz="4" w:space="0" w:color="auto"/>
              <w:bottom w:val="single" w:sz="4" w:space="0" w:color="auto"/>
              <w:right w:val="single" w:sz="4" w:space="0" w:color="auto"/>
            </w:tcBorders>
            <w:vAlign w:val="center"/>
          </w:tcPr>
          <w:p w:rsidR="00902029" w:rsidRPr="005F6D9F" w:rsidRDefault="00902029" w:rsidP="00D746DA">
            <w:pPr>
              <w:autoSpaceDE w:val="0"/>
              <w:autoSpaceDN w:val="0"/>
              <w:adjustRightInd w:val="0"/>
              <w:jc w:val="center"/>
              <w:rPr>
                <w:sz w:val="24"/>
                <w:szCs w:val="24"/>
              </w:rPr>
            </w:pPr>
            <w:r w:rsidRPr="005F6D9F">
              <w:rPr>
                <w:sz w:val="24"/>
                <w:szCs w:val="24"/>
              </w:rPr>
              <w:t>Наименование</w:t>
            </w:r>
          </w:p>
        </w:tc>
        <w:tc>
          <w:tcPr>
            <w:tcW w:w="4395" w:type="dxa"/>
            <w:tcBorders>
              <w:top w:val="single" w:sz="4" w:space="0" w:color="auto"/>
              <w:left w:val="single" w:sz="4" w:space="0" w:color="auto"/>
              <w:bottom w:val="single" w:sz="4" w:space="0" w:color="auto"/>
              <w:right w:val="single" w:sz="4" w:space="0" w:color="auto"/>
            </w:tcBorders>
            <w:vAlign w:val="center"/>
          </w:tcPr>
          <w:p w:rsidR="00902029" w:rsidRPr="005F6D9F" w:rsidRDefault="00902029" w:rsidP="00361590">
            <w:pPr>
              <w:autoSpaceDE w:val="0"/>
              <w:autoSpaceDN w:val="0"/>
              <w:adjustRightInd w:val="0"/>
              <w:jc w:val="center"/>
              <w:rPr>
                <w:sz w:val="24"/>
                <w:szCs w:val="24"/>
              </w:rPr>
            </w:pPr>
            <w:r>
              <w:rPr>
                <w:sz w:val="24"/>
                <w:szCs w:val="24"/>
              </w:rPr>
              <w:t>Н</w:t>
            </w:r>
            <w:r w:rsidRPr="005F6D9F">
              <w:rPr>
                <w:sz w:val="24"/>
                <w:szCs w:val="24"/>
              </w:rPr>
              <w:t>аправления расходов</w:t>
            </w:r>
          </w:p>
        </w:tc>
        <w:tc>
          <w:tcPr>
            <w:tcW w:w="7512" w:type="dxa"/>
            <w:tcBorders>
              <w:top w:val="single" w:sz="4" w:space="0" w:color="auto"/>
              <w:left w:val="single" w:sz="4" w:space="0" w:color="auto"/>
              <w:bottom w:val="single" w:sz="4" w:space="0" w:color="auto"/>
              <w:right w:val="single" w:sz="4" w:space="0" w:color="auto"/>
            </w:tcBorders>
            <w:vAlign w:val="center"/>
          </w:tcPr>
          <w:p w:rsidR="00902029" w:rsidRPr="005F6D9F" w:rsidRDefault="00902029" w:rsidP="00361590">
            <w:pPr>
              <w:autoSpaceDE w:val="0"/>
              <w:autoSpaceDN w:val="0"/>
              <w:adjustRightInd w:val="0"/>
              <w:jc w:val="center"/>
              <w:rPr>
                <w:sz w:val="24"/>
                <w:szCs w:val="24"/>
              </w:rPr>
            </w:pPr>
            <w:r>
              <w:rPr>
                <w:sz w:val="24"/>
                <w:szCs w:val="24"/>
              </w:rPr>
              <w:t>Р</w:t>
            </w:r>
            <w:r w:rsidRPr="005F6D9F">
              <w:rPr>
                <w:sz w:val="24"/>
                <w:szCs w:val="24"/>
              </w:rPr>
              <w:t>еквизиты нормативного правового акта, наименование портфеля проектов (проекта)</w:t>
            </w:r>
            <w:r>
              <w:rPr>
                <w:sz w:val="24"/>
                <w:szCs w:val="24"/>
              </w:rPr>
              <w:t>, наименование порядка, номер приложения (при наличии)</w:t>
            </w:r>
            <w:r w:rsidRPr="005F6D9F">
              <w:rPr>
                <w:sz w:val="24"/>
                <w:szCs w:val="24"/>
              </w:rPr>
              <w:t xml:space="preserve"> </w:t>
            </w:r>
          </w:p>
        </w:tc>
      </w:tr>
      <w:tr w:rsidR="00902029" w:rsidRPr="005F6D9F" w:rsidTr="00902029">
        <w:trPr>
          <w:trHeight w:val="127"/>
        </w:trPr>
        <w:tc>
          <w:tcPr>
            <w:tcW w:w="680" w:type="dxa"/>
            <w:tcBorders>
              <w:top w:val="single" w:sz="4" w:space="0" w:color="auto"/>
              <w:left w:val="single" w:sz="4" w:space="0" w:color="auto"/>
              <w:bottom w:val="single" w:sz="4" w:space="0" w:color="auto"/>
              <w:right w:val="single" w:sz="4" w:space="0" w:color="auto"/>
            </w:tcBorders>
          </w:tcPr>
          <w:p w:rsidR="00902029" w:rsidRPr="005F6D9F" w:rsidRDefault="00902029" w:rsidP="00D746DA">
            <w:pPr>
              <w:autoSpaceDE w:val="0"/>
              <w:autoSpaceDN w:val="0"/>
              <w:adjustRightInd w:val="0"/>
              <w:jc w:val="center"/>
              <w:rPr>
                <w:sz w:val="24"/>
                <w:szCs w:val="24"/>
              </w:rPr>
            </w:pPr>
            <w:r w:rsidRPr="005F6D9F">
              <w:rPr>
                <w:sz w:val="24"/>
                <w:szCs w:val="24"/>
              </w:rPr>
              <w:t>1</w:t>
            </w:r>
          </w:p>
        </w:tc>
        <w:tc>
          <w:tcPr>
            <w:tcW w:w="3289" w:type="dxa"/>
            <w:tcBorders>
              <w:top w:val="single" w:sz="4" w:space="0" w:color="auto"/>
              <w:left w:val="single" w:sz="4" w:space="0" w:color="auto"/>
              <w:bottom w:val="single" w:sz="4" w:space="0" w:color="auto"/>
              <w:right w:val="single" w:sz="4" w:space="0" w:color="auto"/>
            </w:tcBorders>
          </w:tcPr>
          <w:p w:rsidR="00902029" w:rsidRPr="005F6D9F" w:rsidRDefault="00902029" w:rsidP="00D746DA">
            <w:pPr>
              <w:autoSpaceDE w:val="0"/>
              <w:autoSpaceDN w:val="0"/>
              <w:adjustRightInd w:val="0"/>
              <w:jc w:val="center"/>
              <w:rPr>
                <w:sz w:val="24"/>
                <w:szCs w:val="24"/>
              </w:rPr>
            </w:pPr>
            <w:r w:rsidRPr="005F6D9F">
              <w:rPr>
                <w:sz w:val="24"/>
                <w:szCs w:val="24"/>
              </w:rPr>
              <w:t>2</w:t>
            </w:r>
          </w:p>
        </w:tc>
        <w:tc>
          <w:tcPr>
            <w:tcW w:w="4395" w:type="dxa"/>
            <w:tcBorders>
              <w:top w:val="single" w:sz="4" w:space="0" w:color="auto"/>
              <w:left w:val="single" w:sz="4" w:space="0" w:color="auto"/>
              <w:bottom w:val="single" w:sz="4" w:space="0" w:color="auto"/>
              <w:right w:val="single" w:sz="4" w:space="0" w:color="auto"/>
            </w:tcBorders>
          </w:tcPr>
          <w:p w:rsidR="00902029" w:rsidRPr="005F6D9F" w:rsidRDefault="00902029" w:rsidP="00D746DA">
            <w:pPr>
              <w:autoSpaceDE w:val="0"/>
              <w:autoSpaceDN w:val="0"/>
              <w:adjustRightInd w:val="0"/>
              <w:jc w:val="center"/>
              <w:rPr>
                <w:sz w:val="24"/>
                <w:szCs w:val="24"/>
              </w:rPr>
            </w:pPr>
            <w:r w:rsidRPr="005F6D9F">
              <w:rPr>
                <w:sz w:val="24"/>
                <w:szCs w:val="24"/>
              </w:rPr>
              <w:t>3</w:t>
            </w:r>
          </w:p>
        </w:tc>
        <w:tc>
          <w:tcPr>
            <w:tcW w:w="7512" w:type="dxa"/>
            <w:tcBorders>
              <w:top w:val="single" w:sz="4" w:space="0" w:color="auto"/>
              <w:left w:val="single" w:sz="4" w:space="0" w:color="auto"/>
              <w:bottom w:val="single" w:sz="4" w:space="0" w:color="auto"/>
              <w:right w:val="single" w:sz="4" w:space="0" w:color="auto"/>
            </w:tcBorders>
          </w:tcPr>
          <w:p w:rsidR="00902029" w:rsidRPr="005F6D9F" w:rsidRDefault="00902029" w:rsidP="00D746DA">
            <w:pPr>
              <w:autoSpaceDE w:val="0"/>
              <w:autoSpaceDN w:val="0"/>
              <w:adjustRightInd w:val="0"/>
              <w:jc w:val="center"/>
              <w:rPr>
                <w:sz w:val="24"/>
                <w:szCs w:val="24"/>
              </w:rPr>
            </w:pPr>
            <w:r w:rsidRPr="005F6D9F">
              <w:rPr>
                <w:sz w:val="24"/>
                <w:szCs w:val="24"/>
              </w:rPr>
              <w:t>4</w:t>
            </w:r>
          </w:p>
        </w:tc>
      </w:tr>
      <w:tr w:rsidR="00361590" w:rsidRPr="005F6D9F" w:rsidTr="00D746DA">
        <w:tc>
          <w:tcPr>
            <w:tcW w:w="15876" w:type="dxa"/>
            <w:gridSpan w:val="4"/>
            <w:tcBorders>
              <w:top w:val="single" w:sz="4" w:space="0" w:color="auto"/>
              <w:left w:val="single" w:sz="4" w:space="0" w:color="auto"/>
              <w:bottom w:val="single" w:sz="4" w:space="0" w:color="auto"/>
              <w:right w:val="single" w:sz="4" w:space="0" w:color="auto"/>
            </w:tcBorders>
          </w:tcPr>
          <w:p w:rsidR="00361590" w:rsidRPr="005F6D9F" w:rsidRDefault="00361590" w:rsidP="009A02AF">
            <w:pPr>
              <w:autoSpaceDE w:val="0"/>
              <w:autoSpaceDN w:val="0"/>
              <w:adjustRightInd w:val="0"/>
              <w:jc w:val="center"/>
              <w:rPr>
                <w:sz w:val="24"/>
                <w:szCs w:val="24"/>
              </w:rPr>
            </w:pPr>
            <w:r w:rsidRPr="005F6D9F">
              <w:rPr>
                <w:sz w:val="24"/>
                <w:szCs w:val="24"/>
              </w:rPr>
              <w:t>Цель</w:t>
            </w:r>
            <w:proofErr w:type="gramStart"/>
            <w:r w:rsidR="009A02AF">
              <w:rPr>
                <w:sz w:val="24"/>
                <w:szCs w:val="24"/>
              </w:rPr>
              <w:t>1</w:t>
            </w:r>
            <w:proofErr w:type="gramEnd"/>
            <w:r w:rsidR="009A02AF">
              <w:rPr>
                <w:sz w:val="24"/>
                <w:szCs w:val="24"/>
              </w:rPr>
              <w:t xml:space="preserve">. </w:t>
            </w:r>
            <w:r w:rsidRPr="005F6D9F">
              <w:rPr>
                <w:sz w:val="24"/>
                <w:szCs w:val="24"/>
              </w:rPr>
              <w:t>Повышение безопасности населения и территории города Урай в особый период и в случаях чрезвычайных ситуаций</w:t>
            </w:r>
          </w:p>
        </w:tc>
      </w:tr>
      <w:tr w:rsidR="00361590" w:rsidRPr="005F6D9F" w:rsidTr="00D746DA">
        <w:tc>
          <w:tcPr>
            <w:tcW w:w="15876" w:type="dxa"/>
            <w:gridSpan w:val="4"/>
            <w:tcBorders>
              <w:top w:val="single" w:sz="4" w:space="0" w:color="auto"/>
              <w:left w:val="single" w:sz="4" w:space="0" w:color="auto"/>
              <w:bottom w:val="single" w:sz="4" w:space="0" w:color="auto"/>
              <w:right w:val="single" w:sz="4" w:space="0" w:color="auto"/>
            </w:tcBorders>
          </w:tcPr>
          <w:p w:rsidR="00361590" w:rsidRPr="005F6D9F" w:rsidRDefault="00361590" w:rsidP="008E1522">
            <w:pPr>
              <w:autoSpaceDE w:val="0"/>
              <w:autoSpaceDN w:val="0"/>
              <w:adjustRightInd w:val="0"/>
              <w:jc w:val="center"/>
              <w:rPr>
                <w:sz w:val="24"/>
                <w:szCs w:val="24"/>
              </w:rPr>
            </w:pPr>
            <w:r w:rsidRPr="005F6D9F">
              <w:rPr>
                <w:sz w:val="24"/>
                <w:szCs w:val="24"/>
              </w:rPr>
              <w:t>Задача</w:t>
            </w:r>
            <w:r w:rsidR="009A02AF">
              <w:rPr>
                <w:sz w:val="24"/>
                <w:szCs w:val="24"/>
              </w:rPr>
              <w:t xml:space="preserve"> 1.</w:t>
            </w:r>
            <w:r w:rsidRPr="005F6D9F">
              <w:rPr>
                <w:sz w:val="24"/>
                <w:szCs w:val="24"/>
              </w:rPr>
              <w:t xml:space="preserve"> Создание условий для повышения эффективности мер защиты населения и территории города Урай от чрезвычайных ситуаций</w:t>
            </w:r>
          </w:p>
        </w:tc>
      </w:tr>
      <w:tr w:rsidR="00361590" w:rsidRPr="005F6D9F" w:rsidTr="00D746DA">
        <w:tc>
          <w:tcPr>
            <w:tcW w:w="15876" w:type="dxa"/>
            <w:gridSpan w:val="4"/>
            <w:tcBorders>
              <w:top w:val="single" w:sz="4" w:space="0" w:color="auto"/>
              <w:left w:val="single" w:sz="4" w:space="0" w:color="auto"/>
              <w:bottom w:val="single" w:sz="4" w:space="0" w:color="auto"/>
              <w:right w:val="single" w:sz="4" w:space="0" w:color="auto"/>
            </w:tcBorders>
          </w:tcPr>
          <w:p w:rsidR="00361590" w:rsidRPr="005F6D9F" w:rsidRDefault="00361590" w:rsidP="008E1522">
            <w:pPr>
              <w:autoSpaceDE w:val="0"/>
              <w:autoSpaceDN w:val="0"/>
              <w:adjustRightInd w:val="0"/>
              <w:jc w:val="center"/>
              <w:rPr>
                <w:sz w:val="24"/>
                <w:szCs w:val="24"/>
              </w:rPr>
            </w:pPr>
            <w:r w:rsidRPr="005F6D9F">
              <w:rPr>
                <w:sz w:val="24"/>
                <w:szCs w:val="24"/>
              </w:rPr>
              <w:t>Подпрограмма 1</w:t>
            </w:r>
            <w:r w:rsidR="009A02AF">
              <w:rPr>
                <w:sz w:val="24"/>
                <w:szCs w:val="24"/>
              </w:rPr>
              <w:t>.</w:t>
            </w:r>
            <w:r w:rsidRPr="005F6D9F">
              <w:rPr>
                <w:sz w:val="24"/>
                <w:szCs w:val="24"/>
              </w:rPr>
              <w:t xml:space="preserve"> Обеспечение защиты населения и территории муниципального образования город Урай от чрезвычайных ситуаций</w:t>
            </w:r>
          </w:p>
        </w:tc>
      </w:tr>
      <w:tr w:rsidR="00902029" w:rsidRPr="005F6D9F" w:rsidTr="00902029">
        <w:tc>
          <w:tcPr>
            <w:tcW w:w="680" w:type="dxa"/>
            <w:tcBorders>
              <w:top w:val="single" w:sz="4" w:space="0" w:color="auto"/>
              <w:left w:val="single" w:sz="4" w:space="0" w:color="auto"/>
              <w:bottom w:val="single" w:sz="4" w:space="0" w:color="auto"/>
              <w:right w:val="single" w:sz="4" w:space="0" w:color="auto"/>
            </w:tcBorders>
          </w:tcPr>
          <w:p w:rsidR="00902029" w:rsidRPr="005F6D9F" w:rsidRDefault="00902029" w:rsidP="00D746DA">
            <w:pPr>
              <w:autoSpaceDE w:val="0"/>
              <w:autoSpaceDN w:val="0"/>
              <w:adjustRightInd w:val="0"/>
              <w:jc w:val="center"/>
              <w:rPr>
                <w:sz w:val="24"/>
                <w:szCs w:val="24"/>
              </w:rPr>
            </w:pPr>
            <w:r w:rsidRPr="005F6D9F">
              <w:rPr>
                <w:sz w:val="24"/>
                <w:szCs w:val="24"/>
              </w:rPr>
              <w:t>1.1</w:t>
            </w:r>
          </w:p>
        </w:tc>
        <w:tc>
          <w:tcPr>
            <w:tcW w:w="3289" w:type="dxa"/>
            <w:tcBorders>
              <w:top w:val="single" w:sz="4" w:space="0" w:color="auto"/>
              <w:left w:val="single" w:sz="4" w:space="0" w:color="auto"/>
              <w:bottom w:val="single" w:sz="4" w:space="0" w:color="auto"/>
              <w:right w:val="single" w:sz="4" w:space="0" w:color="auto"/>
            </w:tcBorders>
          </w:tcPr>
          <w:p w:rsidR="00902029" w:rsidRPr="005F6D9F" w:rsidRDefault="00902029" w:rsidP="00D746DA">
            <w:pPr>
              <w:autoSpaceDE w:val="0"/>
              <w:autoSpaceDN w:val="0"/>
              <w:adjustRightInd w:val="0"/>
              <w:rPr>
                <w:sz w:val="24"/>
                <w:szCs w:val="24"/>
              </w:rPr>
            </w:pPr>
            <w:r w:rsidRPr="005F6D9F">
              <w:rPr>
                <w:sz w:val="24"/>
                <w:szCs w:val="24"/>
              </w:rPr>
              <w:t>Проведение ежегодного смотра-конкурса санитарных постов</w:t>
            </w:r>
          </w:p>
        </w:tc>
        <w:tc>
          <w:tcPr>
            <w:tcW w:w="4395" w:type="dxa"/>
            <w:tcBorders>
              <w:top w:val="single" w:sz="4" w:space="0" w:color="auto"/>
              <w:left w:val="single" w:sz="4" w:space="0" w:color="auto"/>
              <w:bottom w:val="single" w:sz="4" w:space="0" w:color="auto"/>
              <w:right w:val="single" w:sz="4" w:space="0" w:color="auto"/>
            </w:tcBorders>
          </w:tcPr>
          <w:p w:rsidR="00902029" w:rsidRPr="005F6D9F" w:rsidRDefault="00902029" w:rsidP="00D746DA">
            <w:pPr>
              <w:autoSpaceDE w:val="0"/>
              <w:autoSpaceDN w:val="0"/>
              <w:adjustRightInd w:val="0"/>
              <w:rPr>
                <w:sz w:val="24"/>
                <w:szCs w:val="24"/>
              </w:rPr>
            </w:pPr>
            <w:r w:rsidRPr="005F6D9F">
              <w:rPr>
                <w:sz w:val="24"/>
                <w:szCs w:val="24"/>
              </w:rPr>
              <w:t>Денежное вознаграждение призерам смотра-конкурса санитарных постов</w:t>
            </w:r>
          </w:p>
        </w:tc>
        <w:tc>
          <w:tcPr>
            <w:tcW w:w="7512" w:type="dxa"/>
            <w:tcBorders>
              <w:top w:val="single" w:sz="4" w:space="0" w:color="auto"/>
              <w:left w:val="single" w:sz="4" w:space="0" w:color="auto"/>
              <w:bottom w:val="single" w:sz="4" w:space="0" w:color="auto"/>
              <w:right w:val="single" w:sz="4" w:space="0" w:color="auto"/>
            </w:tcBorders>
          </w:tcPr>
          <w:p w:rsidR="00902029" w:rsidRPr="005F6D9F" w:rsidRDefault="00902029" w:rsidP="008E1522">
            <w:pPr>
              <w:jc w:val="both"/>
              <w:rPr>
                <w:sz w:val="24"/>
                <w:szCs w:val="24"/>
              </w:rPr>
            </w:pPr>
            <w:r w:rsidRPr="005F6D9F">
              <w:rPr>
                <w:sz w:val="24"/>
                <w:szCs w:val="24"/>
              </w:rPr>
              <w:t>Пункт 28 части 1 статьи 16 Федерального закона от 06.10.2003 №131-ФЗ «Об общих принципах организации местного самоуправления в Российской Федерации».</w:t>
            </w:r>
          </w:p>
          <w:p w:rsidR="00902029" w:rsidRPr="005F6D9F" w:rsidRDefault="00902029" w:rsidP="008E1522">
            <w:pPr>
              <w:jc w:val="both"/>
              <w:rPr>
                <w:sz w:val="24"/>
                <w:szCs w:val="24"/>
              </w:rPr>
            </w:pPr>
            <w:r w:rsidRPr="005F6D9F">
              <w:rPr>
                <w:sz w:val="24"/>
                <w:szCs w:val="24"/>
              </w:rPr>
              <w:t>Положение о проведении смотра-конкурса санитарных постов, утвержденное постановлением администрации города Урай</w:t>
            </w:r>
          </w:p>
        </w:tc>
      </w:tr>
      <w:tr w:rsidR="00902029" w:rsidRPr="005F6D9F" w:rsidTr="00902029">
        <w:tc>
          <w:tcPr>
            <w:tcW w:w="680" w:type="dxa"/>
            <w:tcBorders>
              <w:top w:val="single" w:sz="4" w:space="0" w:color="auto"/>
              <w:left w:val="single" w:sz="4" w:space="0" w:color="auto"/>
              <w:bottom w:val="single" w:sz="4" w:space="0" w:color="auto"/>
              <w:right w:val="single" w:sz="4" w:space="0" w:color="auto"/>
            </w:tcBorders>
          </w:tcPr>
          <w:p w:rsidR="00902029" w:rsidRPr="005F6D9F" w:rsidRDefault="00902029" w:rsidP="00D746DA">
            <w:pPr>
              <w:autoSpaceDE w:val="0"/>
              <w:autoSpaceDN w:val="0"/>
              <w:adjustRightInd w:val="0"/>
              <w:jc w:val="center"/>
              <w:rPr>
                <w:sz w:val="24"/>
                <w:szCs w:val="24"/>
              </w:rPr>
            </w:pPr>
            <w:r w:rsidRPr="005F6D9F">
              <w:rPr>
                <w:sz w:val="24"/>
                <w:szCs w:val="24"/>
              </w:rPr>
              <w:t>1.2</w:t>
            </w:r>
          </w:p>
        </w:tc>
        <w:tc>
          <w:tcPr>
            <w:tcW w:w="3289" w:type="dxa"/>
            <w:tcBorders>
              <w:top w:val="single" w:sz="4" w:space="0" w:color="auto"/>
              <w:left w:val="single" w:sz="4" w:space="0" w:color="auto"/>
              <w:bottom w:val="single" w:sz="4" w:space="0" w:color="auto"/>
              <w:right w:val="single" w:sz="4" w:space="0" w:color="auto"/>
            </w:tcBorders>
          </w:tcPr>
          <w:p w:rsidR="00902029" w:rsidRPr="005F6D9F" w:rsidRDefault="00902029" w:rsidP="00D746DA">
            <w:pPr>
              <w:autoSpaceDE w:val="0"/>
              <w:autoSpaceDN w:val="0"/>
              <w:adjustRightInd w:val="0"/>
              <w:rPr>
                <w:sz w:val="24"/>
                <w:szCs w:val="24"/>
              </w:rPr>
            </w:pPr>
            <w:r w:rsidRPr="005F6D9F">
              <w:rPr>
                <w:sz w:val="24"/>
                <w:szCs w:val="24"/>
              </w:rPr>
              <w:t>Создание, замена резерва средств индивидуальной защиты</w:t>
            </w:r>
          </w:p>
        </w:tc>
        <w:tc>
          <w:tcPr>
            <w:tcW w:w="4395" w:type="dxa"/>
            <w:tcBorders>
              <w:top w:val="single" w:sz="4" w:space="0" w:color="auto"/>
              <w:left w:val="single" w:sz="4" w:space="0" w:color="auto"/>
              <w:bottom w:val="single" w:sz="4" w:space="0" w:color="auto"/>
              <w:right w:val="single" w:sz="4" w:space="0" w:color="auto"/>
            </w:tcBorders>
          </w:tcPr>
          <w:p w:rsidR="00902029" w:rsidRPr="005F6D9F" w:rsidRDefault="00902029" w:rsidP="00D746DA">
            <w:pPr>
              <w:autoSpaceDE w:val="0"/>
              <w:autoSpaceDN w:val="0"/>
              <w:adjustRightInd w:val="0"/>
              <w:rPr>
                <w:sz w:val="24"/>
                <w:szCs w:val="24"/>
              </w:rPr>
            </w:pPr>
            <w:r w:rsidRPr="005F6D9F">
              <w:rPr>
                <w:sz w:val="24"/>
                <w:szCs w:val="24"/>
              </w:rPr>
              <w:t>Приобретение средств индивидуальной защиты</w:t>
            </w:r>
          </w:p>
        </w:tc>
        <w:tc>
          <w:tcPr>
            <w:tcW w:w="7512" w:type="dxa"/>
            <w:tcBorders>
              <w:top w:val="single" w:sz="4" w:space="0" w:color="auto"/>
              <w:left w:val="single" w:sz="4" w:space="0" w:color="auto"/>
              <w:bottom w:val="single" w:sz="4" w:space="0" w:color="auto"/>
              <w:right w:val="single" w:sz="4" w:space="0" w:color="auto"/>
            </w:tcBorders>
          </w:tcPr>
          <w:p w:rsidR="00902029" w:rsidRPr="005F6D9F" w:rsidRDefault="00902029" w:rsidP="008E1522">
            <w:pPr>
              <w:autoSpaceDE w:val="0"/>
              <w:autoSpaceDN w:val="0"/>
              <w:adjustRightInd w:val="0"/>
              <w:jc w:val="both"/>
              <w:rPr>
                <w:sz w:val="24"/>
                <w:szCs w:val="24"/>
              </w:rPr>
            </w:pPr>
            <w:r w:rsidRPr="005F6D9F">
              <w:rPr>
                <w:sz w:val="24"/>
                <w:szCs w:val="24"/>
              </w:rPr>
              <w:t>Пункт 28 части 1 статьи 16 Федерального закона от 06.10.2003 №131-ФЗ «Об общих принципах организации местного самоуправления в Российской Федерации»</w:t>
            </w:r>
          </w:p>
        </w:tc>
      </w:tr>
      <w:tr w:rsidR="00902029" w:rsidRPr="005F6D9F" w:rsidTr="00902029">
        <w:tc>
          <w:tcPr>
            <w:tcW w:w="680" w:type="dxa"/>
            <w:tcBorders>
              <w:top w:val="single" w:sz="4" w:space="0" w:color="auto"/>
              <w:left w:val="single" w:sz="4" w:space="0" w:color="auto"/>
              <w:bottom w:val="single" w:sz="4" w:space="0" w:color="auto"/>
              <w:right w:val="single" w:sz="4" w:space="0" w:color="auto"/>
            </w:tcBorders>
          </w:tcPr>
          <w:p w:rsidR="00902029" w:rsidRPr="005F6D9F" w:rsidRDefault="00902029" w:rsidP="00D746DA">
            <w:pPr>
              <w:autoSpaceDE w:val="0"/>
              <w:autoSpaceDN w:val="0"/>
              <w:adjustRightInd w:val="0"/>
              <w:jc w:val="center"/>
              <w:rPr>
                <w:sz w:val="24"/>
                <w:szCs w:val="24"/>
              </w:rPr>
            </w:pPr>
            <w:r w:rsidRPr="005F6D9F">
              <w:rPr>
                <w:sz w:val="24"/>
                <w:szCs w:val="24"/>
              </w:rPr>
              <w:t>1.3</w:t>
            </w:r>
          </w:p>
        </w:tc>
        <w:tc>
          <w:tcPr>
            <w:tcW w:w="3289" w:type="dxa"/>
            <w:tcBorders>
              <w:top w:val="single" w:sz="4" w:space="0" w:color="auto"/>
              <w:left w:val="single" w:sz="4" w:space="0" w:color="auto"/>
              <w:bottom w:val="single" w:sz="4" w:space="0" w:color="auto"/>
              <w:right w:val="single" w:sz="4" w:space="0" w:color="auto"/>
            </w:tcBorders>
          </w:tcPr>
          <w:p w:rsidR="00902029" w:rsidRPr="005F6D9F" w:rsidRDefault="00902029" w:rsidP="00D746DA">
            <w:pPr>
              <w:autoSpaceDE w:val="0"/>
              <w:autoSpaceDN w:val="0"/>
              <w:adjustRightInd w:val="0"/>
              <w:rPr>
                <w:sz w:val="24"/>
                <w:szCs w:val="24"/>
              </w:rPr>
            </w:pPr>
            <w:r w:rsidRPr="005F6D9F">
              <w:rPr>
                <w:rFonts w:eastAsia="Calibri"/>
                <w:sz w:val="24"/>
                <w:szCs w:val="24"/>
              </w:rPr>
              <w:t>Обеспечение деятельности муниципального казенного учреждения «Единая дежурно-диспетчерская служба города Урай»</w:t>
            </w:r>
          </w:p>
        </w:tc>
        <w:tc>
          <w:tcPr>
            <w:tcW w:w="4395" w:type="dxa"/>
            <w:tcBorders>
              <w:top w:val="single" w:sz="4" w:space="0" w:color="auto"/>
              <w:left w:val="single" w:sz="4" w:space="0" w:color="auto"/>
              <w:bottom w:val="single" w:sz="4" w:space="0" w:color="auto"/>
              <w:right w:val="single" w:sz="4" w:space="0" w:color="auto"/>
            </w:tcBorders>
          </w:tcPr>
          <w:p w:rsidR="00902029" w:rsidRPr="005F6D9F" w:rsidRDefault="00902029" w:rsidP="00D746DA">
            <w:pPr>
              <w:autoSpaceDE w:val="0"/>
              <w:autoSpaceDN w:val="0"/>
              <w:adjustRightInd w:val="0"/>
              <w:rPr>
                <w:sz w:val="24"/>
                <w:szCs w:val="24"/>
              </w:rPr>
            </w:pPr>
            <w:r w:rsidRPr="005F6D9F">
              <w:rPr>
                <w:sz w:val="24"/>
                <w:szCs w:val="24"/>
              </w:rPr>
              <w:t xml:space="preserve">Финансовое обеспечение </w:t>
            </w:r>
            <w:r w:rsidRPr="005F6D9F">
              <w:rPr>
                <w:rFonts w:eastAsia="Calibri"/>
                <w:sz w:val="24"/>
                <w:szCs w:val="24"/>
              </w:rPr>
              <w:t>деятельности муниципального казенного учреждения «Единая дежурно-диспетчерская служба города Урай»</w:t>
            </w:r>
          </w:p>
        </w:tc>
        <w:tc>
          <w:tcPr>
            <w:tcW w:w="7512" w:type="dxa"/>
            <w:tcBorders>
              <w:top w:val="single" w:sz="4" w:space="0" w:color="auto"/>
              <w:left w:val="single" w:sz="4" w:space="0" w:color="auto"/>
              <w:bottom w:val="single" w:sz="4" w:space="0" w:color="auto"/>
              <w:right w:val="single" w:sz="4" w:space="0" w:color="auto"/>
            </w:tcBorders>
          </w:tcPr>
          <w:p w:rsidR="00902029" w:rsidRPr="005F6D9F" w:rsidRDefault="00902029" w:rsidP="008E1522">
            <w:pPr>
              <w:autoSpaceDE w:val="0"/>
              <w:autoSpaceDN w:val="0"/>
              <w:adjustRightInd w:val="0"/>
              <w:jc w:val="both"/>
              <w:rPr>
                <w:sz w:val="24"/>
                <w:szCs w:val="24"/>
              </w:rPr>
            </w:pPr>
            <w:r w:rsidRPr="005F6D9F">
              <w:rPr>
                <w:sz w:val="24"/>
                <w:szCs w:val="24"/>
              </w:rPr>
              <w:t>Пункт 28 части 1 статьи 16 Федерального закона от 06.10.2003 №131-ФЗ «Об общих принципах организации местного самоуправления в Российской Федерации»</w:t>
            </w:r>
          </w:p>
        </w:tc>
      </w:tr>
      <w:tr w:rsidR="00902029" w:rsidRPr="005F6D9F" w:rsidTr="00902029">
        <w:tc>
          <w:tcPr>
            <w:tcW w:w="680" w:type="dxa"/>
            <w:tcBorders>
              <w:top w:val="single" w:sz="4" w:space="0" w:color="auto"/>
              <w:left w:val="single" w:sz="4" w:space="0" w:color="auto"/>
              <w:bottom w:val="single" w:sz="4" w:space="0" w:color="auto"/>
              <w:right w:val="single" w:sz="4" w:space="0" w:color="auto"/>
            </w:tcBorders>
          </w:tcPr>
          <w:p w:rsidR="00902029" w:rsidRPr="005F6D9F" w:rsidRDefault="00902029" w:rsidP="00D746DA">
            <w:pPr>
              <w:autoSpaceDE w:val="0"/>
              <w:autoSpaceDN w:val="0"/>
              <w:adjustRightInd w:val="0"/>
              <w:jc w:val="center"/>
              <w:rPr>
                <w:sz w:val="24"/>
                <w:szCs w:val="24"/>
              </w:rPr>
            </w:pPr>
            <w:r w:rsidRPr="005F6D9F">
              <w:rPr>
                <w:sz w:val="24"/>
                <w:szCs w:val="24"/>
              </w:rPr>
              <w:t>1.4</w:t>
            </w:r>
          </w:p>
        </w:tc>
        <w:tc>
          <w:tcPr>
            <w:tcW w:w="3289" w:type="dxa"/>
            <w:tcBorders>
              <w:top w:val="single" w:sz="4" w:space="0" w:color="auto"/>
              <w:left w:val="single" w:sz="4" w:space="0" w:color="auto"/>
              <w:bottom w:val="single" w:sz="4" w:space="0" w:color="auto"/>
              <w:right w:val="single" w:sz="4" w:space="0" w:color="auto"/>
            </w:tcBorders>
          </w:tcPr>
          <w:p w:rsidR="00902029" w:rsidRPr="005F6D9F" w:rsidRDefault="00902029" w:rsidP="00D746DA">
            <w:pPr>
              <w:autoSpaceDE w:val="0"/>
              <w:autoSpaceDN w:val="0"/>
              <w:adjustRightInd w:val="0"/>
              <w:rPr>
                <w:rFonts w:eastAsia="Calibri"/>
                <w:sz w:val="24"/>
                <w:szCs w:val="24"/>
              </w:rPr>
            </w:pPr>
            <w:r w:rsidRPr="005F6D9F">
              <w:rPr>
                <w:sz w:val="24"/>
                <w:szCs w:val="24"/>
              </w:rPr>
              <w:t>Профилактика инфекционных и паразитарных заболеваний</w:t>
            </w:r>
          </w:p>
        </w:tc>
        <w:tc>
          <w:tcPr>
            <w:tcW w:w="4395" w:type="dxa"/>
            <w:tcBorders>
              <w:top w:val="single" w:sz="4" w:space="0" w:color="auto"/>
              <w:left w:val="single" w:sz="4" w:space="0" w:color="auto"/>
              <w:bottom w:val="single" w:sz="4" w:space="0" w:color="auto"/>
              <w:right w:val="single" w:sz="4" w:space="0" w:color="auto"/>
            </w:tcBorders>
          </w:tcPr>
          <w:p w:rsidR="00902029" w:rsidRPr="005F6D9F" w:rsidRDefault="00902029" w:rsidP="00D746DA">
            <w:pPr>
              <w:autoSpaceDE w:val="0"/>
              <w:autoSpaceDN w:val="0"/>
              <w:adjustRightInd w:val="0"/>
              <w:rPr>
                <w:sz w:val="24"/>
                <w:szCs w:val="24"/>
              </w:rPr>
            </w:pPr>
            <w:r w:rsidRPr="005F6D9F">
              <w:rPr>
                <w:sz w:val="24"/>
                <w:szCs w:val="24"/>
              </w:rPr>
              <w:t xml:space="preserve">Выполнение работ согласно заключенному муниципальному </w:t>
            </w:r>
            <w:r w:rsidRPr="005F6D9F">
              <w:rPr>
                <w:sz w:val="24"/>
                <w:szCs w:val="24"/>
              </w:rPr>
              <w:lastRenderedPageBreak/>
              <w:t>контракту на проведение дезинсекции и дератизации на территории города Урай</w:t>
            </w:r>
          </w:p>
        </w:tc>
        <w:tc>
          <w:tcPr>
            <w:tcW w:w="7512" w:type="dxa"/>
            <w:tcBorders>
              <w:top w:val="single" w:sz="4" w:space="0" w:color="auto"/>
              <w:left w:val="single" w:sz="4" w:space="0" w:color="auto"/>
              <w:bottom w:val="single" w:sz="4" w:space="0" w:color="auto"/>
              <w:right w:val="single" w:sz="4" w:space="0" w:color="auto"/>
            </w:tcBorders>
          </w:tcPr>
          <w:p w:rsidR="00902029" w:rsidRPr="005F6D9F" w:rsidRDefault="00902029" w:rsidP="008E1522">
            <w:pPr>
              <w:jc w:val="both"/>
              <w:rPr>
                <w:sz w:val="24"/>
                <w:szCs w:val="24"/>
              </w:rPr>
            </w:pPr>
            <w:r w:rsidRPr="005F6D9F">
              <w:rPr>
                <w:sz w:val="24"/>
                <w:szCs w:val="24"/>
              </w:rPr>
              <w:lastRenderedPageBreak/>
              <w:t xml:space="preserve">Постановление Правительства Ханты-Мансийского автономного округа – Югры №160-п от 08.05.2013 «Об организации осуществления </w:t>
            </w:r>
            <w:r w:rsidRPr="005F6D9F">
              <w:rPr>
                <w:sz w:val="24"/>
                <w:szCs w:val="24"/>
              </w:rPr>
              <w:lastRenderedPageBreak/>
              <w:t xml:space="preserve">мероприятий по проведению дезинфекции, дезинсекции и дератизации </w:t>
            </w:r>
            <w:proofErr w:type="gramStart"/>
            <w:r w:rsidRPr="005F6D9F">
              <w:rPr>
                <w:sz w:val="24"/>
                <w:szCs w:val="24"/>
              </w:rPr>
              <w:t>в</w:t>
            </w:r>
            <w:proofErr w:type="gramEnd"/>
            <w:r w:rsidRPr="005F6D9F">
              <w:rPr>
                <w:sz w:val="24"/>
                <w:szCs w:val="24"/>
              </w:rPr>
              <w:t xml:space="preserve"> </w:t>
            </w:r>
            <w:proofErr w:type="gramStart"/>
            <w:r w:rsidRPr="005F6D9F">
              <w:rPr>
                <w:sz w:val="24"/>
                <w:szCs w:val="24"/>
              </w:rPr>
              <w:t>Хант</w:t>
            </w:r>
            <w:r w:rsidR="00FD4C6B">
              <w:rPr>
                <w:sz w:val="24"/>
                <w:szCs w:val="24"/>
              </w:rPr>
              <w:t>ы-Мансийском</w:t>
            </w:r>
            <w:proofErr w:type="gramEnd"/>
            <w:r w:rsidR="00FD4C6B">
              <w:rPr>
                <w:sz w:val="24"/>
                <w:szCs w:val="24"/>
              </w:rPr>
              <w:t xml:space="preserve"> автономном округе -</w:t>
            </w:r>
            <w:r w:rsidRPr="005F6D9F">
              <w:rPr>
                <w:sz w:val="24"/>
                <w:szCs w:val="24"/>
              </w:rPr>
              <w:t xml:space="preserve"> </w:t>
            </w:r>
            <w:proofErr w:type="spellStart"/>
            <w:r w:rsidRPr="005F6D9F">
              <w:rPr>
                <w:sz w:val="24"/>
                <w:szCs w:val="24"/>
              </w:rPr>
              <w:t>Югре</w:t>
            </w:r>
            <w:proofErr w:type="spellEnd"/>
            <w:r w:rsidRPr="005F6D9F">
              <w:rPr>
                <w:sz w:val="24"/>
                <w:szCs w:val="24"/>
              </w:rPr>
              <w:t>»</w:t>
            </w:r>
          </w:p>
        </w:tc>
      </w:tr>
      <w:tr w:rsidR="00361590" w:rsidRPr="005F6D9F" w:rsidTr="00D746DA">
        <w:tc>
          <w:tcPr>
            <w:tcW w:w="15876" w:type="dxa"/>
            <w:gridSpan w:val="4"/>
            <w:tcBorders>
              <w:top w:val="single" w:sz="4" w:space="0" w:color="auto"/>
              <w:left w:val="single" w:sz="4" w:space="0" w:color="auto"/>
              <w:bottom w:val="single" w:sz="4" w:space="0" w:color="auto"/>
              <w:right w:val="single" w:sz="4" w:space="0" w:color="auto"/>
            </w:tcBorders>
          </w:tcPr>
          <w:p w:rsidR="00361590" w:rsidRDefault="00361590" w:rsidP="00D746DA">
            <w:pPr>
              <w:autoSpaceDE w:val="0"/>
              <w:autoSpaceDN w:val="0"/>
              <w:adjustRightInd w:val="0"/>
              <w:jc w:val="center"/>
              <w:rPr>
                <w:sz w:val="24"/>
                <w:szCs w:val="24"/>
              </w:rPr>
            </w:pPr>
          </w:p>
          <w:p w:rsidR="00361590" w:rsidRPr="005F6D9F" w:rsidRDefault="00361590" w:rsidP="004B7E59">
            <w:pPr>
              <w:autoSpaceDE w:val="0"/>
              <w:autoSpaceDN w:val="0"/>
              <w:adjustRightInd w:val="0"/>
              <w:jc w:val="center"/>
              <w:rPr>
                <w:sz w:val="24"/>
                <w:szCs w:val="24"/>
              </w:rPr>
            </w:pPr>
            <w:r w:rsidRPr="005F6D9F">
              <w:rPr>
                <w:sz w:val="24"/>
                <w:szCs w:val="24"/>
              </w:rPr>
              <w:t>Цель 2</w:t>
            </w:r>
            <w:r w:rsidR="009A02AF">
              <w:rPr>
                <w:sz w:val="24"/>
                <w:szCs w:val="24"/>
              </w:rPr>
              <w:t>.</w:t>
            </w:r>
            <w:r w:rsidRPr="005F6D9F">
              <w:t xml:space="preserve"> </w:t>
            </w:r>
            <w:r w:rsidRPr="005F6D9F">
              <w:rPr>
                <w:sz w:val="24"/>
                <w:szCs w:val="24"/>
              </w:rPr>
              <w:t>Повышение уровня пожарной безопасности на территории города Урай</w:t>
            </w:r>
          </w:p>
        </w:tc>
      </w:tr>
      <w:tr w:rsidR="00361590" w:rsidRPr="005F6D9F" w:rsidTr="00D746DA">
        <w:tc>
          <w:tcPr>
            <w:tcW w:w="15876" w:type="dxa"/>
            <w:gridSpan w:val="4"/>
            <w:tcBorders>
              <w:top w:val="single" w:sz="4" w:space="0" w:color="auto"/>
              <w:left w:val="single" w:sz="4" w:space="0" w:color="auto"/>
              <w:bottom w:val="single" w:sz="4" w:space="0" w:color="auto"/>
              <w:right w:val="single" w:sz="4" w:space="0" w:color="auto"/>
            </w:tcBorders>
          </w:tcPr>
          <w:p w:rsidR="00361590" w:rsidRPr="005F6D9F" w:rsidRDefault="00361590" w:rsidP="004B7E59">
            <w:pPr>
              <w:autoSpaceDE w:val="0"/>
              <w:autoSpaceDN w:val="0"/>
              <w:adjustRightInd w:val="0"/>
              <w:jc w:val="center"/>
              <w:rPr>
                <w:sz w:val="24"/>
                <w:szCs w:val="24"/>
              </w:rPr>
            </w:pPr>
            <w:r w:rsidRPr="005F6D9F">
              <w:rPr>
                <w:sz w:val="24"/>
                <w:szCs w:val="24"/>
              </w:rPr>
              <w:t>Задача 2</w:t>
            </w:r>
            <w:r w:rsidR="009A02AF">
              <w:rPr>
                <w:sz w:val="24"/>
                <w:szCs w:val="24"/>
              </w:rPr>
              <w:t>.</w:t>
            </w:r>
            <w:r w:rsidRPr="005F6D9F">
              <w:rPr>
                <w:sz w:val="24"/>
                <w:szCs w:val="24"/>
              </w:rPr>
              <w:t xml:space="preserve"> Обеспечение первичных мер пожарной безопасности в границах городского округа город Урай</w:t>
            </w:r>
          </w:p>
        </w:tc>
      </w:tr>
      <w:tr w:rsidR="00361590" w:rsidRPr="005F6D9F" w:rsidTr="00D746DA">
        <w:tc>
          <w:tcPr>
            <w:tcW w:w="15876" w:type="dxa"/>
            <w:gridSpan w:val="4"/>
            <w:tcBorders>
              <w:top w:val="single" w:sz="4" w:space="0" w:color="auto"/>
              <w:left w:val="single" w:sz="4" w:space="0" w:color="auto"/>
              <w:bottom w:val="single" w:sz="4" w:space="0" w:color="auto"/>
              <w:right w:val="single" w:sz="4" w:space="0" w:color="auto"/>
            </w:tcBorders>
          </w:tcPr>
          <w:p w:rsidR="00361590" w:rsidRPr="005F6D9F" w:rsidRDefault="00361590" w:rsidP="004B7E59">
            <w:pPr>
              <w:autoSpaceDE w:val="0"/>
              <w:autoSpaceDN w:val="0"/>
              <w:adjustRightInd w:val="0"/>
              <w:jc w:val="center"/>
              <w:rPr>
                <w:sz w:val="24"/>
                <w:szCs w:val="24"/>
              </w:rPr>
            </w:pPr>
            <w:r w:rsidRPr="005F6D9F">
              <w:rPr>
                <w:sz w:val="24"/>
                <w:szCs w:val="24"/>
              </w:rPr>
              <w:t>Подпрограмма 2</w:t>
            </w:r>
            <w:r w:rsidR="009A02AF">
              <w:rPr>
                <w:sz w:val="24"/>
                <w:szCs w:val="24"/>
              </w:rPr>
              <w:t>.</w:t>
            </w:r>
            <w:r w:rsidRPr="005F6D9F">
              <w:rPr>
                <w:sz w:val="24"/>
                <w:szCs w:val="24"/>
              </w:rPr>
              <w:t xml:space="preserve"> Укрепление пожарной безопасности в городе Урай</w:t>
            </w:r>
          </w:p>
        </w:tc>
      </w:tr>
      <w:tr w:rsidR="004B7E59" w:rsidRPr="005F6D9F" w:rsidTr="004B7E59">
        <w:tc>
          <w:tcPr>
            <w:tcW w:w="680" w:type="dxa"/>
            <w:tcBorders>
              <w:top w:val="single" w:sz="4" w:space="0" w:color="auto"/>
              <w:left w:val="single" w:sz="4" w:space="0" w:color="auto"/>
              <w:bottom w:val="single" w:sz="4" w:space="0" w:color="auto"/>
              <w:right w:val="single" w:sz="4" w:space="0" w:color="auto"/>
            </w:tcBorders>
          </w:tcPr>
          <w:p w:rsidR="004B7E59" w:rsidRPr="005F6D9F" w:rsidRDefault="004B7E59" w:rsidP="00D746DA">
            <w:pPr>
              <w:autoSpaceDE w:val="0"/>
              <w:autoSpaceDN w:val="0"/>
              <w:adjustRightInd w:val="0"/>
              <w:jc w:val="center"/>
              <w:rPr>
                <w:sz w:val="24"/>
                <w:szCs w:val="24"/>
              </w:rPr>
            </w:pPr>
            <w:r w:rsidRPr="005F6D9F">
              <w:rPr>
                <w:sz w:val="24"/>
                <w:szCs w:val="24"/>
              </w:rPr>
              <w:t>2.1</w:t>
            </w:r>
          </w:p>
        </w:tc>
        <w:tc>
          <w:tcPr>
            <w:tcW w:w="3289" w:type="dxa"/>
            <w:tcBorders>
              <w:top w:val="single" w:sz="4" w:space="0" w:color="auto"/>
              <w:left w:val="single" w:sz="4" w:space="0" w:color="auto"/>
              <w:bottom w:val="single" w:sz="4" w:space="0" w:color="auto"/>
              <w:right w:val="single" w:sz="4" w:space="0" w:color="auto"/>
            </w:tcBorders>
          </w:tcPr>
          <w:p w:rsidR="004B7E59" w:rsidRPr="005F6D9F" w:rsidRDefault="004B7E59" w:rsidP="00D746DA">
            <w:pPr>
              <w:autoSpaceDE w:val="0"/>
              <w:autoSpaceDN w:val="0"/>
              <w:adjustRightInd w:val="0"/>
              <w:rPr>
                <w:sz w:val="24"/>
                <w:szCs w:val="24"/>
              </w:rPr>
            </w:pPr>
            <w:r w:rsidRPr="005F6D9F">
              <w:rPr>
                <w:sz w:val="24"/>
                <w:szCs w:val="24"/>
              </w:rPr>
              <w:t>Ведение противопожарной пропаганды среди населения города Урай о соблюдении Правил пожарной безопасности на территории города Урай</w:t>
            </w:r>
          </w:p>
        </w:tc>
        <w:tc>
          <w:tcPr>
            <w:tcW w:w="4395" w:type="dxa"/>
            <w:tcBorders>
              <w:top w:val="single" w:sz="4" w:space="0" w:color="auto"/>
              <w:left w:val="single" w:sz="4" w:space="0" w:color="auto"/>
              <w:bottom w:val="single" w:sz="4" w:space="0" w:color="auto"/>
              <w:right w:val="single" w:sz="4" w:space="0" w:color="auto"/>
            </w:tcBorders>
          </w:tcPr>
          <w:p w:rsidR="004B7E59" w:rsidRPr="005F6D9F" w:rsidRDefault="004B7E59" w:rsidP="00D746DA">
            <w:pPr>
              <w:autoSpaceDE w:val="0"/>
              <w:autoSpaceDN w:val="0"/>
              <w:adjustRightInd w:val="0"/>
              <w:rPr>
                <w:sz w:val="24"/>
                <w:szCs w:val="24"/>
              </w:rPr>
            </w:pPr>
            <w:r w:rsidRPr="005F6D9F">
              <w:rPr>
                <w:sz w:val="24"/>
                <w:szCs w:val="24"/>
              </w:rPr>
              <w:t>Приобретение памяток и трансляция видеороликов на противопожарную тематику</w:t>
            </w:r>
          </w:p>
        </w:tc>
        <w:tc>
          <w:tcPr>
            <w:tcW w:w="7512" w:type="dxa"/>
            <w:tcBorders>
              <w:top w:val="single" w:sz="4" w:space="0" w:color="auto"/>
              <w:left w:val="single" w:sz="4" w:space="0" w:color="auto"/>
              <w:bottom w:val="single" w:sz="4" w:space="0" w:color="auto"/>
              <w:right w:val="single" w:sz="4" w:space="0" w:color="auto"/>
            </w:tcBorders>
          </w:tcPr>
          <w:p w:rsidR="004B7E59" w:rsidRPr="005F6D9F" w:rsidRDefault="004B7E59" w:rsidP="00D746DA">
            <w:pPr>
              <w:autoSpaceDE w:val="0"/>
              <w:autoSpaceDN w:val="0"/>
              <w:adjustRightInd w:val="0"/>
              <w:rPr>
                <w:sz w:val="24"/>
                <w:szCs w:val="24"/>
              </w:rPr>
            </w:pPr>
            <w:r w:rsidRPr="005F6D9F">
              <w:rPr>
                <w:sz w:val="24"/>
                <w:szCs w:val="24"/>
              </w:rPr>
              <w:t>Пункт 10 части 1 статьи 16 Федерального закона от 06.10.2003 №131-ФЗ «Об общих принципах организации местного самоуправления в Российской Федерации».</w:t>
            </w:r>
          </w:p>
          <w:p w:rsidR="004B7E59" w:rsidRPr="005F6D9F" w:rsidRDefault="004B7E59" w:rsidP="00D746DA">
            <w:pPr>
              <w:autoSpaceDE w:val="0"/>
              <w:autoSpaceDN w:val="0"/>
              <w:adjustRightInd w:val="0"/>
              <w:rPr>
                <w:sz w:val="24"/>
                <w:szCs w:val="24"/>
              </w:rPr>
            </w:pPr>
            <w:r w:rsidRPr="005F6D9F">
              <w:rPr>
                <w:sz w:val="24"/>
                <w:szCs w:val="24"/>
              </w:rPr>
              <w:t>Статья 24 Федерального закона от 21.12.1994 №69-ФЗ «О пожарной безопасности»</w:t>
            </w:r>
          </w:p>
        </w:tc>
      </w:tr>
      <w:tr w:rsidR="004B7E59" w:rsidRPr="005F6D9F" w:rsidTr="004B7E59">
        <w:tc>
          <w:tcPr>
            <w:tcW w:w="680" w:type="dxa"/>
            <w:tcBorders>
              <w:top w:val="single" w:sz="4" w:space="0" w:color="auto"/>
              <w:left w:val="single" w:sz="4" w:space="0" w:color="auto"/>
              <w:bottom w:val="single" w:sz="4" w:space="0" w:color="auto"/>
              <w:right w:val="single" w:sz="4" w:space="0" w:color="auto"/>
            </w:tcBorders>
          </w:tcPr>
          <w:p w:rsidR="004B7E59" w:rsidRPr="005F6D9F" w:rsidRDefault="004B7E59" w:rsidP="00D746DA">
            <w:pPr>
              <w:autoSpaceDE w:val="0"/>
              <w:autoSpaceDN w:val="0"/>
              <w:adjustRightInd w:val="0"/>
              <w:jc w:val="center"/>
              <w:rPr>
                <w:sz w:val="24"/>
                <w:szCs w:val="24"/>
              </w:rPr>
            </w:pPr>
            <w:r w:rsidRPr="005F6D9F">
              <w:rPr>
                <w:sz w:val="24"/>
                <w:szCs w:val="24"/>
              </w:rPr>
              <w:t>2.2</w:t>
            </w:r>
          </w:p>
        </w:tc>
        <w:tc>
          <w:tcPr>
            <w:tcW w:w="3289" w:type="dxa"/>
            <w:tcBorders>
              <w:top w:val="single" w:sz="4" w:space="0" w:color="auto"/>
              <w:left w:val="single" w:sz="4" w:space="0" w:color="auto"/>
              <w:bottom w:val="single" w:sz="4" w:space="0" w:color="auto"/>
              <w:right w:val="single" w:sz="4" w:space="0" w:color="auto"/>
            </w:tcBorders>
          </w:tcPr>
          <w:p w:rsidR="004B7E59" w:rsidRPr="005F6D9F" w:rsidRDefault="004B7E59" w:rsidP="00D746DA">
            <w:pPr>
              <w:autoSpaceDE w:val="0"/>
              <w:autoSpaceDN w:val="0"/>
              <w:adjustRightInd w:val="0"/>
              <w:rPr>
                <w:sz w:val="24"/>
                <w:szCs w:val="24"/>
              </w:rPr>
            </w:pPr>
            <w:r w:rsidRPr="005F6D9F">
              <w:rPr>
                <w:sz w:val="24"/>
                <w:szCs w:val="24"/>
              </w:rPr>
              <w:t>Проведение мероприятий, направленных на приобретение знаний и навыков в области пожарной безопасности</w:t>
            </w:r>
          </w:p>
        </w:tc>
        <w:tc>
          <w:tcPr>
            <w:tcW w:w="4395" w:type="dxa"/>
            <w:tcBorders>
              <w:top w:val="single" w:sz="4" w:space="0" w:color="auto"/>
              <w:left w:val="single" w:sz="4" w:space="0" w:color="auto"/>
              <w:bottom w:val="single" w:sz="4" w:space="0" w:color="auto"/>
              <w:right w:val="single" w:sz="4" w:space="0" w:color="auto"/>
            </w:tcBorders>
          </w:tcPr>
          <w:p w:rsidR="004B7E59" w:rsidRPr="005F6D9F" w:rsidRDefault="004B7E59" w:rsidP="00D746DA">
            <w:pPr>
              <w:autoSpaceDE w:val="0"/>
              <w:autoSpaceDN w:val="0"/>
              <w:adjustRightInd w:val="0"/>
              <w:rPr>
                <w:sz w:val="24"/>
                <w:szCs w:val="24"/>
              </w:rPr>
            </w:pPr>
            <w:r w:rsidRPr="005F6D9F">
              <w:rPr>
                <w:sz w:val="24"/>
                <w:szCs w:val="24"/>
              </w:rPr>
              <w:t>Денежное вознаграждение призёрам  соревнований среди организаций города Урай по пожарно-прикладному спорту и конкурса рисунков на противопожарную тематику среди детей дошкольного возраста</w:t>
            </w:r>
          </w:p>
        </w:tc>
        <w:tc>
          <w:tcPr>
            <w:tcW w:w="7512" w:type="dxa"/>
            <w:tcBorders>
              <w:top w:val="single" w:sz="4" w:space="0" w:color="auto"/>
              <w:left w:val="single" w:sz="4" w:space="0" w:color="auto"/>
              <w:bottom w:val="single" w:sz="4" w:space="0" w:color="auto"/>
              <w:right w:val="single" w:sz="4" w:space="0" w:color="auto"/>
            </w:tcBorders>
          </w:tcPr>
          <w:p w:rsidR="004B7E59" w:rsidRPr="005F6D9F" w:rsidRDefault="004B7E59" w:rsidP="00D746DA">
            <w:pPr>
              <w:rPr>
                <w:sz w:val="24"/>
                <w:szCs w:val="24"/>
              </w:rPr>
            </w:pPr>
            <w:r w:rsidRPr="005F6D9F">
              <w:rPr>
                <w:sz w:val="24"/>
                <w:szCs w:val="24"/>
              </w:rPr>
              <w:t>Пункт 10 части 1 статьи 16 Федерального закона от 06.10.2003 №131-ФЗ «Об общих принципах организации местного самоуправления в Российской Федерации».</w:t>
            </w:r>
          </w:p>
          <w:p w:rsidR="004B7E59" w:rsidRPr="005F6D9F" w:rsidRDefault="004B7E59" w:rsidP="00D746DA">
            <w:pPr>
              <w:rPr>
                <w:sz w:val="24"/>
                <w:szCs w:val="24"/>
              </w:rPr>
            </w:pPr>
            <w:r w:rsidRPr="005F6D9F">
              <w:rPr>
                <w:sz w:val="24"/>
                <w:szCs w:val="24"/>
              </w:rPr>
              <w:t>Статья 24 Федерального закона от 21.12.1994 №69-ФЗ «О пожарной безопасности».</w:t>
            </w:r>
          </w:p>
          <w:p w:rsidR="004B7E59" w:rsidRPr="005F6D9F" w:rsidRDefault="004B7E59" w:rsidP="00D746DA">
            <w:pPr>
              <w:rPr>
                <w:sz w:val="24"/>
                <w:szCs w:val="24"/>
              </w:rPr>
            </w:pPr>
            <w:r w:rsidRPr="005F6D9F">
              <w:rPr>
                <w:sz w:val="24"/>
                <w:szCs w:val="24"/>
              </w:rPr>
              <w:t>Положения о проведении соревнований по пожарно-прикладному спорту и проведению конкурса рисунков на противопожарную тематику, утвержденные постановлениями администрации города Урай</w:t>
            </w:r>
          </w:p>
        </w:tc>
      </w:tr>
      <w:tr w:rsidR="004B7E59" w:rsidRPr="005F6D9F" w:rsidTr="004B7E59">
        <w:tc>
          <w:tcPr>
            <w:tcW w:w="680" w:type="dxa"/>
            <w:tcBorders>
              <w:top w:val="single" w:sz="4" w:space="0" w:color="auto"/>
              <w:left w:val="single" w:sz="4" w:space="0" w:color="auto"/>
              <w:bottom w:val="single" w:sz="4" w:space="0" w:color="auto"/>
              <w:right w:val="single" w:sz="4" w:space="0" w:color="auto"/>
            </w:tcBorders>
          </w:tcPr>
          <w:p w:rsidR="004B7E59" w:rsidRPr="005F6D9F" w:rsidRDefault="004B7E59" w:rsidP="00D746DA">
            <w:pPr>
              <w:autoSpaceDE w:val="0"/>
              <w:autoSpaceDN w:val="0"/>
              <w:adjustRightInd w:val="0"/>
              <w:jc w:val="center"/>
              <w:rPr>
                <w:sz w:val="24"/>
                <w:szCs w:val="24"/>
              </w:rPr>
            </w:pPr>
            <w:r w:rsidRPr="005F6D9F">
              <w:rPr>
                <w:sz w:val="24"/>
                <w:szCs w:val="24"/>
              </w:rPr>
              <w:t>2.3</w:t>
            </w:r>
          </w:p>
        </w:tc>
        <w:tc>
          <w:tcPr>
            <w:tcW w:w="3289" w:type="dxa"/>
            <w:tcBorders>
              <w:top w:val="single" w:sz="4" w:space="0" w:color="auto"/>
              <w:left w:val="single" w:sz="4" w:space="0" w:color="auto"/>
              <w:bottom w:val="single" w:sz="4" w:space="0" w:color="auto"/>
              <w:right w:val="single" w:sz="4" w:space="0" w:color="auto"/>
            </w:tcBorders>
          </w:tcPr>
          <w:p w:rsidR="004B7E59" w:rsidRPr="005F6D9F" w:rsidRDefault="004B7E59" w:rsidP="00D746DA">
            <w:pPr>
              <w:autoSpaceDE w:val="0"/>
              <w:autoSpaceDN w:val="0"/>
              <w:adjustRightInd w:val="0"/>
              <w:rPr>
                <w:sz w:val="24"/>
                <w:szCs w:val="24"/>
              </w:rPr>
            </w:pPr>
            <w:r w:rsidRPr="005F6D9F">
              <w:rPr>
                <w:sz w:val="24"/>
                <w:szCs w:val="24"/>
              </w:rPr>
              <w:t>Проведение мероприятий, направленных на прокладку и содержание проложенных минерализованных полос</w:t>
            </w:r>
          </w:p>
        </w:tc>
        <w:tc>
          <w:tcPr>
            <w:tcW w:w="4395" w:type="dxa"/>
            <w:tcBorders>
              <w:top w:val="single" w:sz="4" w:space="0" w:color="auto"/>
              <w:left w:val="single" w:sz="4" w:space="0" w:color="auto"/>
              <w:bottom w:val="single" w:sz="4" w:space="0" w:color="auto"/>
              <w:right w:val="single" w:sz="4" w:space="0" w:color="auto"/>
            </w:tcBorders>
          </w:tcPr>
          <w:p w:rsidR="004B7E59" w:rsidRPr="005F6D9F" w:rsidRDefault="004B7E59" w:rsidP="00D746DA">
            <w:pPr>
              <w:autoSpaceDE w:val="0"/>
              <w:autoSpaceDN w:val="0"/>
              <w:adjustRightInd w:val="0"/>
              <w:rPr>
                <w:sz w:val="24"/>
                <w:szCs w:val="24"/>
              </w:rPr>
            </w:pPr>
            <w:r w:rsidRPr="005F6D9F">
              <w:rPr>
                <w:sz w:val="24"/>
                <w:szCs w:val="24"/>
              </w:rPr>
              <w:t>Выполнение работ согласно заключенному муниципальному контракту по прокладке и обновлению минерализованных полос</w:t>
            </w:r>
          </w:p>
        </w:tc>
        <w:tc>
          <w:tcPr>
            <w:tcW w:w="7512" w:type="dxa"/>
            <w:tcBorders>
              <w:top w:val="single" w:sz="4" w:space="0" w:color="auto"/>
              <w:left w:val="single" w:sz="4" w:space="0" w:color="auto"/>
              <w:bottom w:val="single" w:sz="4" w:space="0" w:color="auto"/>
              <w:right w:val="single" w:sz="4" w:space="0" w:color="auto"/>
            </w:tcBorders>
          </w:tcPr>
          <w:p w:rsidR="004B7E59" w:rsidRPr="005F6D9F" w:rsidRDefault="004B7E59" w:rsidP="00D746DA">
            <w:pPr>
              <w:autoSpaceDE w:val="0"/>
              <w:autoSpaceDN w:val="0"/>
              <w:adjustRightInd w:val="0"/>
              <w:rPr>
                <w:sz w:val="24"/>
                <w:szCs w:val="24"/>
              </w:rPr>
            </w:pPr>
            <w:r w:rsidRPr="005F6D9F">
              <w:rPr>
                <w:sz w:val="24"/>
                <w:szCs w:val="24"/>
              </w:rPr>
              <w:t>Пункт 3 Правил пожарной безопасности в лесах, утвержденных постановлением Правительства Российской Федерации от 30.06.2007 №417.</w:t>
            </w:r>
          </w:p>
        </w:tc>
      </w:tr>
    </w:tbl>
    <w:p w:rsidR="00361590" w:rsidRPr="005F6D9F" w:rsidRDefault="00361590" w:rsidP="00361590">
      <w:pPr>
        <w:rPr>
          <w:sz w:val="24"/>
          <w:szCs w:val="24"/>
        </w:rPr>
      </w:pPr>
    </w:p>
    <w:p w:rsidR="00361590" w:rsidRDefault="00361590" w:rsidP="00361590">
      <w:pPr>
        <w:ind w:right="-2"/>
        <w:rPr>
          <w:sz w:val="24"/>
          <w:szCs w:val="24"/>
        </w:rPr>
      </w:pPr>
    </w:p>
    <w:p w:rsidR="00313B6E" w:rsidRDefault="00313B6E" w:rsidP="00361590">
      <w:pPr>
        <w:ind w:right="-2"/>
        <w:rPr>
          <w:sz w:val="24"/>
          <w:szCs w:val="24"/>
        </w:rPr>
      </w:pPr>
    </w:p>
    <w:p w:rsidR="00313B6E" w:rsidRDefault="00313B6E" w:rsidP="00361590">
      <w:pPr>
        <w:ind w:right="-2"/>
        <w:rPr>
          <w:sz w:val="24"/>
          <w:szCs w:val="24"/>
        </w:rPr>
      </w:pPr>
    </w:p>
    <w:p w:rsidR="00313B6E" w:rsidRDefault="00313B6E" w:rsidP="00361590">
      <w:pPr>
        <w:ind w:right="-2"/>
        <w:rPr>
          <w:sz w:val="24"/>
          <w:szCs w:val="24"/>
        </w:rPr>
      </w:pPr>
    </w:p>
    <w:p w:rsidR="00313B6E" w:rsidRDefault="00313B6E" w:rsidP="00361590">
      <w:pPr>
        <w:ind w:right="-2"/>
        <w:rPr>
          <w:sz w:val="24"/>
          <w:szCs w:val="24"/>
        </w:rPr>
      </w:pPr>
    </w:p>
    <w:p w:rsidR="00313B6E" w:rsidRDefault="00313B6E" w:rsidP="00361590">
      <w:pPr>
        <w:ind w:right="-2"/>
        <w:rPr>
          <w:sz w:val="24"/>
          <w:szCs w:val="24"/>
        </w:rPr>
      </w:pPr>
    </w:p>
    <w:p w:rsidR="00313B6E" w:rsidRDefault="00313B6E" w:rsidP="00361590">
      <w:pPr>
        <w:ind w:right="-2"/>
        <w:rPr>
          <w:sz w:val="24"/>
          <w:szCs w:val="24"/>
        </w:rPr>
      </w:pPr>
    </w:p>
    <w:p w:rsidR="00313B6E" w:rsidRDefault="00313B6E" w:rsidP="00361590">
      <w:pPr>
        <w:ind w:right="-2"/>
        <w:rPr>
          <w:sz w:val="24"/>
          <w:szCs w:val="24"/>
        </w:rPr>
      </w:pPr>
    </w:p>
    <w:p w:rsidR="00696B55" w:rsidRDefault="00696B55" w:rsidP="00696B55">
      <w:pPr>
        <w:pStyle w:val="36"/>
        <w:shd w:val="clear" w:color="auto" w:fill="auto"/>
        <w:spacing w:before="0" w:after="0" w:line="269" w:lineRule="exact"/>
        <w:ind w:left="9072" w:right="2"/>
        <w:rPr>
          <w:color w:val="000000"/>
          <w:sz w:val="24"/>
          <w:lang w:bidi="ru-RU"/>
        </w:rPr>
      </w:pPr>
      <w:r w:rsidRPr="0078522D">
        <w:rPr>
          <w:color w:val="000000"/>
          <w:sz w:val="24"/>
          <w:lang w:bidi="ru-RU"/>
        </w:rPr>
        <w:lastRenderedPageBreak/>
        <w:t xml:space="preserve">Приложение </w:t>
      </w:r>
      <w:r>
        <w:rPr>
          <w:color w:val="000000"/>
          <w:sz w:val="24"/>
          <w:lang w:bidi="ru-RU"/>
        </w:rPr>
        <w:t>3</w:t>
      </w:r>
      <w:r w:rsidRPr="0078522D">
        <w:rPr>
          <w:color w:val="000000"/>
          <w:sz w:val="24"/>
          <w:lang w:bidi="ru-RU"/>
        </w:rPr>
        <w:t xml:space="preserve"> к муниципальной программе</w:t>
      </w:r>
      <w:r>
        <w:rPr>
          <w:color w:val="000000"/>
          <w:sz w:val="24"/>
          <w:lang w:bidi="ru-RU"/>
        </w:rPr>
        <w:t xml:space="preserve"> </w:t>
      </w:r>
      <w:r w:rsidRPr="00F857EB">
        <w:rPr>
          <w:sz w:val="24"/>
          <w:szCs w:val="24"/>
        </w:rPr>
        <w:t>«Защита населения и территории от чрезвычайных ситуаций, совершенствование гражданской обороны и обеспечение первичных мер пожарной безопасности» на 2019-2030 годы</w:t>
      </w:r>
    </w:p>
    <w:p w:rsidR="00F77F01" w:rsidRDefault="00F77F01" w:rsidP="00313B6E">
      <w:pPr>
        <w:pStyle w:val="ConsPlusNormal"/>
        <w:ind w:firstLine="0"/>
        <w:jc w:val="center"/>
        <w:rPr>
          <w:rFonts w:ascii="Times New Roman" w:hAnsi="Times New Roman" w:cs="Times New Roman"/>
          <w:b/>
        </w:rPr>
      </w:pPr>
    </w:p>
    <w:p w:rsidR="00F77F01" w:rsidRDefault="00F77F01" w:rsidP="00313B6E">
      <w:pPr>
        <w:pStyle w:val="ConsPlusNormal"/>
        <w:ind w:firstLine="0"/>
        <w:jc w:val="center"/>
        <w:rPr>
          <w:rFonts w:ascii="Times New Roman" w:hAnsi="Times New Roman" w:cs="Times New Roman"/>
          <w:b/>
        </w:rPr>
      </w:pPr>
    </w:p>
    <w:p w:rsidR="00706200" w:rsidRPr="00706200" w:rsidRDefault="00313B6E" w:rsidP="00313B6E">
      <w:pPr>
        <w:pStyle w:val="ConsPlusNormal"/>
        <w:ind w:firstLine="0"/>
        <w:jc w:val="center"/>
        <w:rPr>
          <w:rFonts w:ascii="Times New Roman" w:hAnsi="Times New Roman" w:cs="Times New Roman"/>
          <w:sz w:val="24"/>
        </w:rPr>
      </w:pPr>
      <w:r w:rsidRPr="00706200">
        <w:rPr>
          <w:rFonts w:ascii="Times New Roman" w:hAnsi="Times New Roman" w:cs="Times New Roman"/>
          <w:sz w:val="24"/>
        </w:rPr>
        <w:t>Публичная декларация о результатах реализации мероприятий</w:t>
      </w:r>
      <w:r w:rsidR="00706200" w:rsidRPr="00706200">
        <w:rPr>
          <w:rFonts w:ascii="Times New Roman" w:hAnsi="Times New Roman" w:cs="Times New Roman"/>
          <w:sz w:val="24"/>
        </w:rPr>
        <w:t xml:space="preserve"> </w:t>
      </w:r>
      <w:r w:rsidRPr="00706200">
        <w:rPr>
          <w:rFonts w:ascii="Times New Roman" w:hAnsi="Times New Roman" w:cs="Times New Roman"/>
          <w:sz w:val="24"/>
        </w:rPr>
        <w:t>муниципальной программы</w:t>
      </w:r>
      <w:r w:rsidR="00706200" w:rsidRPr="00706200">
        <w:rPr>
          <w:rFonts w:ascii="Times New Roman" w:hAnsi="Times New Roman" w:cs="Times New Roman"/>
          <w:sz w:val="24"/>
        </w:rPr>
        <w:t xml:space="preserve"> </w:t>
      </w:r>
    </w:p>
    <w:p w:rsidR="00313B6E" w:rsidRPr="00706200" w:rsidRDefault="00706200" w:rsidP="00313B6E">
      <w:pPr>
        <w:pStyle w:val="ConsPlusNormal"/>
        <w:ind w:firstLine="0"/>
        <w:jc w:val="center"/>
        <w:rPr>
          <w:rFonts w:ascii="Times New Roman" w:hAnsi="Times New Roman" w:cs="Times New Roman"/>
          <w:sz w:val="24"/>
        </w:rPr>
      </w:pPr>
      <w:r w:rsidRPr="00706200">
        <w:rPr>
          <w:rFonts w:ascii="Times New Roman" w:hAnsi="Times New Roman" w:cs="Times New Roman"/>
          <w:sz w:val="24"/>
          <w:szCs w:val="24"/>
        </w:rPr>
        <w:t>«Защита населения и территории от чрезвычайных ситуаций, совершенствование гражданской обороны и обеспечение первичных мер пожарной безопасности» на 2019-2030 годы</w:t>
      </w:r>
    </w:p>
    <w:p w:rsidR="00706200" w:rsidRPr="00706200" w:rsidRDefault="00706200" w:rsidP="00313B6E">
      <w:pPr>
        <w:pStyle w:val="ConsPlusNormal"/>
        <w:ind w:firstLine="0"/>
        <w:jc w:val="center"/>
        <w:rPr>
          <w:rFonts w:ascii="Times New Roman" w:hAnsi="Times New Roman" w:cs="Times New Roman"/>
          <w:b/>
          <w:sz w:val="24"/>
        </w:rPr>
      </w:pPr>
    </w:p>
    <w:tbl>
      <w:tblPr>
        <w:tblW w:w="0" w:type="auto"/>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6145"/>
        <w:gridCol w:w="1417"/>
        <w:gridCol w:w="1418"/>
        <w:gridCol w:w="3827"/>
        <w:gridCol w:w="2126"/>
      </w:tblGrid>
      <w:tr w:rsidR="00313B6E" w:rsidRPr="00313B6E" w:rsidTr="00A240F2">
        <w:trPr>
          <w:trHeight w:val="1026"/>
        </w:trPr>
        <w:tc>
          <w:tcPr>
            <w:tcW w:w="454" w:type="dxa"/>
          </w:tcPr>
          <w:p w:rsidR="00313B6E" w:rsidRPr="00F77F01" w:rsidRDefault="00F77F01" w:rsidP="00F77F01">
            <w:pPr>
              <w:pStyle w:val="ConsPlusNormal"/>
              <w:ind w:firstLine="0"/>
              <w:jc w:val="center"/>
              <w:rPr>
                <w:rFonts w:ascii="Times New Roman" w:hAnsi="Times New Roman" w:cs="Times New Roman"/>
                <w:sz w:val="24"/>
              </w:rPr>
            </w:pPr>
            <w:r w:rsidRPr="00F77F01">
              <w:rPr>
                <w:rFonts w:ascii="Times New Roman" w:hAnsi="Times New Roman" w:cs="Times New Roman"/>
                <w:sz w:val="24"/>
              </w:rPr>
              <w:t>№</w:t>
            </w:r>
            <w:r w:rsidR="00313B6E" w:rsidRPr="00F77F01">
              <w:rPr>
                <w:rFonts w:ascii="Times New Roman" w:hAnsi="Times New Roman" w:cs="Times New Roman"/>
                <w:sz w:val="24"/>
              </w:rPr>
              <w:t xml:space="preserve"> </w:t>
            </w:r>
            <w:proofErr w:type="spellStart"/>
            <w:proofErr w:type="gramStart"/>
            <w:r w:rsidR="00313B6E" w:rsidRPr="00F77F01">
              <w:rPr>
                <w:rFonts w:ascii="Times New Roman" w:hAnsi="Times New Roman" w:cs="Times New Roman"/>
                <w:sz w:val="24"/>
              </w:rPr>
              <w:t>п</w:t>
            </w:r>
            <w:proofErr w:type="spellEnd"/>
            <w:proofErr w:type="gramEnd"/>
            <w:r w:rsidR="00313B6E" w:rsidRPr="00F77F01">
              <w:rPr>
                <w:rFonts w:ascii="Times New Roman" w:hAnsi="Times New Roman" w:cs="Times New Roman"/>
                <w:sz w:val="24"/>
              </w:rPr>
              <w:t>/</w:t>
            </w:r>
            <w:proofErr w:type="spellStart"/>
            <w:r w:rsidR="00313B6E" w:rsidRPr="00F77F01">
              <w:rPr>
                <w:rFonts w:ascii="Times New Roman" w:hAnsi="Times New Roman" w:cs="Times New Roman"/>
                <w:sz w:val="24"/>
              </w:rPr>
              <w:t>п</w:t>
            </w:r>
            <w:proofErr w:type="spellEnd"/>
          </w:p>
        </w:tc>
        <w:tc>
          <w:tcPr>
            <w:tcW w:w="6145" w:type="dxa"/>
          </w:tcPr>
          <w:p w:rsidR="00313B6E" w:rsidRPr="00F77F01" w:rsidRDefault="00313B6E" w:rsidP="00356B19">
            <w:pPr>
              <w:pStyle w:val="ConsPlusNormal"/>
              <w:ind w:firstLine="0"/>
              <w:jc w:val="center"/>
              <w:rPr>
                <w:rFonts w:ascii="Times New Roman" w:hAnsi="Times New Roman" w:cs="Times New Roman"/>
                <w:sz w:val="24"/>
              </w:rPr>
            </w:pPr>
            <w:r w:rsidRPr="00F77F01">
              <w:rPr>
                <w:rFonts w:ascii="Times New Roman" w:hAnsi="Times New Roman" w:cs="Times New Roman"/>
                <w:sz w:val="24"/>
              </w:rPr>
              <w:t>Наименование результата</w:t>
            </w:r>
          </w:p>
        </w:tc>
        <w:tc>
          <w:tcPr>
            <w:tcW w:w="1417" w:type="dxa"/>
          </w:tcPr>
          <w:p w:rsidR="00C5075D" w:rsidRDefault="00313B6E" w:rsidP="005A5184">
            <w:pPr>
              <w:pStyle w:val="ConsPlusNormal"/>
              <w:ind w:firstLine="0"/>
              <w:jc w:val="center"/>
              <w:rPr>
                <w:rFonts w:ascii="Times New Roman" w:hAnsi="Times New Roman" w:cs="Times New Roman"/>
                <w:sz w:val="24"/>
              </w:rPr>
            </w:pPr>
            <w:r w:rsidRPr="00F77F01">
              <w:rPr>
                <w:rFonts w:ascii="Times New Roman" w:hAnsi="Times New Roman" w:cs="Times New Roman"/>
                <w:sz w:val="24"/>
              </w:rPr>
              <w:t xml:space="preserve">Значение результата (ед. измерения) </w:t>
            </w:r>
          </w:p>
          <w:p w:rsidR="00313B6E" w:rsidRPr="00F77F01" w:rsidRDefault="00313B6E" w:rsidP="005A5184">
            <w:pPr>
              <w:pStyle w:val="ConsPlusNormal"/>
              <w:ind w:firstLine="0"/>
              <w:jc w:val="center"/>
              <w:rPr>
                <w:rFonts w:ascii="Times New Roman" w:hAnsi="Times New Roman" w:cs="Times New Roman"/>
                <w:sz w:val="24"/>
              </w:rPr>
            </w:pPr>
          </w:p>
        </w:tc>
        <w:tc>
          <w:tcPr>
            <w:tcW w:w="1418" w:type="dxa"/>
          </w:tcPr>
          <w:p w:rsidR="00313B6E" w:rsidRPr="00F77F01" w:rsidRDefault="00313B6E" w:rsidP="00356B19">
            <w:pPr>
              <w:pStyle w:val="ConsPlusNormal"/>
              <w:ind w:firstLine="0"/>
              <w:jc w:val="center"/>
              <w:rPr>
                <w:rFonts w:ascii="Times New Roman" w:hAnsi="Times New Roman" w:cs="Times New Roman"/>
                <w:sz w:val="24"/>
              </w:rPr>
            </w:pPr>
            <w:r w:rsidRPr="00F77F01">
              <w:rPr>
                <w:rFonts w:ascii="Times New Roman" w:hAnsi="Times New Roman" w:cs="Times New Roman"/>
                <w:sz w:val="24"/>
              </w:rPr>
              <w:t xml:space="preserve">Срок исполнения </w:t>
            </w:r>
          </w:p>
        </w:tc>
        <w:tc>
          <w:tcPr>
            <w:tcW w:w="3827" w:type="dxa"/>
          </w:tcPr>
          <w:p w:rsidR="00313B6E" w:rsidRPr="00F77F01" w:rsidRDefault="00313B6E" w:rsidP="00F2268D">
            <w:pPr>
              <w:pStyle w:val="ConsPlusNormal"/>
              <w:ind w:firstLine="0"/>
              <w:jc w:val="center"/>
              <w:rPr>
                <w:rFonts w:ascii="Times New Roman" w:hAnsi="Times New Roman" w:cs="Times New Roman"/>
                <w:sz w:val="24"/>
              </w:rPr>
            </w:pPr>
            <w:r w:rsidRPr="00F77F01">
              <w:rPr>
                <w:rFonts w:ascii="Times New Roman" w:hAnsi="Times New Roman" w:cs="Times New Roman"/>
                <w:sz w:val="24"/>
              </w:rPr>
              <w:t>Наименование мероприятия (подпрограммы) муниципальной программы, направленного на достижение результата</w:t>
            </w:r>
          </w:p>
        </w:tc>
        <w:tc>
          <w:tcPr>
            <w:tcW w:w="2126" w:type="dxa"/>
          </w:tcPr>
          <w:p w:rsidR="00C5075D" w:rsidRDefault="00313B6E" w:rsidP="005A5184">
            <w:pPr>
              <w:pStyle w:val="ConsPlusNormal"/>
              <w:ind w:firstLine="0"/>
              <w:jc w:val="center"/>
              <w:rPr>
                <w:rFonts w:ascii="Times New Roman" w:hAnsi="Times New Roman" w:cs="Times New Roman"/>
                <w:sz w:val="24"/>
              </w:rPr>
            </w:pPr>
            <w:r w:rsidRPr="00F77F01">
              <w:rPr>
                <w:rFonts w:ascii="Times New Roman" w:hAnsi="Times New Roman" w:cs="Times New Roman"/>
                <w:sz w:val="24"/>
              </w:rPr>
              <w:t xml:space="preserve">Объем финансирования мероприятия </w:t>
            </w:r>
          </w:p>
          <w:p w:rsidR="00313B6E" w:rsidRPr="00F77F01" w:rsidRDefault="00313B6E" w:rsidP="005A5184">
            <w:pPr>
              <w:pStyle w:val="ConsPlusNormal"/>
              <w:ind w:firstLine="0"/>
              <w:jc w:val="center"/>
              <w:rPr>
                <w:rFonts w:ascii="Times New Roman" w:hAnsi="Times New Roman" w:cs="Times New Roman"/>
                <w:sz w:val="24"/>
              </w:rPr>
            </w:pPr>
          </w:p>
        </w:tc>
      </w:tr>
      <w:tr w:rsidR="00A01D0E" w:rsidRPr="00A240F2" w:rsidTr="00EE6B2A">
        <w:trPr>
          <w:trHeight w:val="1080"/>
        </w:trPr>
        <w:tc>
          <w:tcPr>
            <w:tcW w:w="454" w:type="dxa"/>
          </w:tcPr>
          <w:p w:rsidR="00A01D0E" w:rsidRPr="007C2C49" w:rsidRDefault="00A01D0E" w:rsidP="004C7F05">
            <w:pPr>
              <w:pStyle w:val="ConsPlusNormal"/>
              <w:ind w:firstLine="0"/>
              <w:jc w:val="center"/>
              <w:rPr>
                <w:rFonts w:ascii="Times New Roman" w:hAnsi="Times New Roman" w:cs="Times New Roman"/>
                <w:sz w:val="24"/>
                <w:szCs w:val="24"/>
              </w:rPr>
            </w:pPr>
            <w:r w:rsidRPr="007C2C49">
              <w:rPr>
                <w:rFonts w:ascii="Times New Roman" w:hAnsi="Times New Roman" w:cs="Times New Roman"/>
                <w:sz w:val="24"/>
                <w:szCs w:val="24"/>
              </w:rPr>
              <w:t>1</w:t>
            </w:r>
          </w:p>
        </w:tc>
        <w:tc>
          <w:tcPr>
            <w:tcW w:w="6145" w:type="dxa"/>
          </w:tcPr>
          <w:p w:rsidR="00A01D0E" w:rsidRDefault="00A01D0E" w:rsidP="00985658">
            <w:pPr>
              <w:pStyle w:val="ConsPlusNormal"/>
              <w:ind w:right="80" w:firstLine="0"/>
              <w:jc w:val="both"/>
              <w:rPr>
                <w:rFonts w:ascii="Times New Roman" w:hAnsi="Times New Roman" w:cs="Times New Roman"/>
                <w:bCs/>
                <w:sz w:val="24"/>
                <w:szCs w:val="24"/>
              </w:rPr>
            </w:pPr>
            <w:r w:rsidRPr="005F6D9F">
              <w:rPr>
                <w:rFonts w:ascii="Times New Roman" w:hAnsi="Times New Roman" w:cs="Times New Roman"/>
                <w:bCs/>
                <w:sz w:val="24"/>
                <w:szCs w:val="24"/>
              </w:rPr>
              <w:t>Уровень оснащенности нештатных аварийно - спасательных формирований снаряжением, средствами индивидуальной защиты</w:t>
            </w:r>
          </w:p>
          <w:p w:rsidR="00A01D0E" w:rsidRPr="007C2C49" w:rsidRDefault="00A01D0E" w:rsidP="00985658">
            <w:pPr>
              <w:pStyle w:val="ConsPlusNormal"/>
              <w:ind w:right="80" w:firstLine="0"/>
              <w:jc w:val="both"/>
              <w:rPr>
                <w:rFonts w:ascii="Times New Roman" w:hAnsi="Times New Roman" w:cs="Times New Roman"/>
                <w:sz w:val="24"/>
                <w:szCs w:val="24"/>
              </w:rPr>
            </w:pPr>
          </w:p>
        </w:tc>
        <w:tc>
          <w:tcPr>
            <w:tcW w:w="1417" w:type="dxa"/>
          </w:tcPr>
          <w:p w:rsidR="00A01D0E" w:rsidRPr="007C2C49" w:rsidRDefault="00A01D0E" w:rsidP="00EE6B2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98,9</w:t>
            </w:r>
            <w:r w:rsidR="003837DE">
              <w:rPr>
                <w:rFonts w:ascii="Times New Roman" w:hAnsi="Times New Roman" w:cs="Times New Roman"/>
                <w:sz w:val="24"/>
                <w:szCs w:val="24"/>
              </w:rPr>
              <w:t xml:space="preserve"> (</w:t>
            </w:r>
            <w:r>
              <w:rPr>
                <w:rFonts w:ascii="Times New Roman" w:hAnsi="Times New Roman" w:cs="Times New Roman"/>
                <w:sz w:val="24"/>
                <w:szCs w:val="24"/>
              </w:rPr>
              <w:t>%</w:t>
            </w:r>
            <w:r w:rsidR="003837DE">
              <w:rPr>
                <w:rFonts w:ascii="Times New Roman" w:hAnsi="Times New Roman" w:cs="Times New Roman"/>
                <w:sz w:val="24"/>
                <w:szCs w:val="24"/>
              </w:rPr>
              <w:t>)</w:t>
            </w:r>
          </w:p>
        </w:tc>
        <w:tc>
          <w:tcPr>
            <w:tcW w:w="1418" w:type="dxa"/>
          </w:tcPr>
          <w:p w:rsidR="00A01D0E" w:rsidRDefault="00A01D0E" w:rsidP="00EE6B2A">
            <w:pPr>
              <w:pStyle w:val="ConsPlusNormal"/>
              <w:ind w:firstLine="0"/>
              <w:jc w:val="center"/>
              <w:rPr>
                <w:rFonts w:ascii="Times New Roman" w:eastAsiaTheme="minorHAnsi" w:hAnsi="Times New Roman" w:cs="Times New Roman"/>
                <w:iCs/>
                <w:sz w:val="24"/>
                <w:szCs w:val="24"/>
                <w:lang w:val="en-US" w:eastAsia="en-US"/>
              </w:rPr>
            </w:pPr>
            <w:r w:rsidRPr="007C2C49">
              <w:rPr>
                <w:rFonts w:ascii="Times New Roman" w:eastAsiaTheme="minorHAnsi" w:hAnsi="Times New Roman" w:cs="Times New Roman"/>
                <w:iCs/>
                <w:sz w:val="24"/>
                <w:szCs w:val="24"/>
                <w:lang w:eastAsia="en-US"/>
              </w:rPr>
              <w:t>2030</w:t>
            </w:r>
          </w:p>
          <w:p w:rsidR="00EE6B2A" w:rsidRPr="00EE6B2A" w:rsidRDefault="00EE6B2A" w:rsidP="00EE6B2A">
            <w:pPr>
              <w:pStyle w:val="ConsPlusNormal"/>
              <w:ind w:firstLine="0"/>
              <w:jc w:val="center"/>
              <w:rPr>
                <w:rFonts w:ascii="Times New Roman" w:hAnsi="Times New Roman" w:cs="Times New Roman"/>
                <w:sz w:val="24"/>
                <w:szCs w:val="24"/>
              </w:rPr>
            </w:pPr>
            <w:r>
              <w:rPr>
                <w:rFonts w:ascii="Times New Roman" w:eastAsiaTheme="minorHAnsi" w:hAnsi="Times New Roman" w:cs="Times New Roman"/>
                <w:iCs/>
                <w:sz w:val="24"/>
                <w:szCs w:val="24"/>
                <w:lang w:eastAsia="en-US"/>
              </w:rPr>
              <w:t>год</w:t>
            </w:r>
          </w:p>
        </w:tc>
        <w:tc>
          <w:tcPr>
            <w:tcW w:w="3827" w:type="dxa"/>
            <w:vMerge w:val="restart"/>
          </w:tcPr>
          <w:p w:rsidR="00A01D0E" w:rsidRDefault="00A01D0E" w:rsidP="00FF160D">
            <w:pPr>
              <w:pStyle w:val="ConsPlusNormal"/>
              <w:ind w:firstLine="0"/>
              <w:jc w:val="center"/>
              <w:rPr>
                <w:rFonts w:ascii="Times New Roman" w:hAnsi="Times New Roman" w:cs="Times New Roman"/>
                <w:sz w:val="24"/>
                <w:szCs w:val="24"/>
              </w:rPr>
            </w:pPr>
            <w:r w:rsidRPr="00FF160D">
              <w:rPr>
                <w:rFonts w:ascii="Times New Roman" w:hAnsi="Times New Roman" w:cs="Times New Roman"/>
                <w:sz w:val="24"/>
                <w:szCs w:val="24"/>
              </w:rPr>
              <w:t>Подпрограмма 1.</w:t>
            </w:r>
          </w:p>
          <w:p w:rsidR="00A01D0E" w:rsidRPr="00FF160D" w:rsidRDefault="00A01D0E" w:rsidP="00FF160D">
            <w:pPr>
              <w:pStyle w:val="ConsPlusNormal"/>
              <w:ind w:firstLine="0"/>
              <w:jc w:val="center"/>
              <w:rPr>
                <w:rFonts w:ascii="Times New Roman" w:hAnsi="Times New Roman" w:cs="Times New Roman"/>
                <w:sz w:val="24"/>
                <w:szCs w:val="24"/>
              </w:rPr>
            </w:pPr>
            <w:r w:rsidRPr="00FF160D">
              <w:rPr>
                <w:rFonts w:ascii="Times New Roman" w:hAnsi="Times New Roman" w:cs="Times New Roman"/>
                <w:sz w:val="24"/>
                <w:szCs w:val="24"/>
              </w:rPr>
              <w:t>Обеспечение защиты населения и территории муниципального образования город Урай от чрезвычайных ситуаций</w:t>
            </w:r>
          </w:p>
        </w:tc>
        <w:tc>
          <w:tcPr>
            <w:tcW w:w="2126" w:type="dxa"/>
            <w:vMerge w:val="restart"/>
          </w:tcPr>
          <w:p w:rsidR="00A01D0E" w:rsidRPr="003837DE" w:rsidRDefault="003837DE" w:rsidP="00F2268D">
            <w:pPr>
              <w:pStyle w:val="ConsPlusNormal"/>
              <w:ind w:firstLine="0"/>
              <w:jc w:val="center"/>
              <w:rPr>
                <w:rFonts w:ascii="Times New Roman" w:hAnsi="Times New Roman" w:cs="Times New Roman"/>
                <w:sz w:val="24"/>
                <w:szCs w:val="24"/>
              </w:rPr>
            </w:pPr>
            <w:r w:rsidRPr="003837DE">
              <w:rPr>
                <w:rFonts w:ascii="Times New Roman" w:hAnsi="Times New Roman" w:cs="Times New Roman"/>
                <w:sz w:val="24"/>
                <w:szCs w:val="24"/>
              </w:rPr>
              <w:t>295 035,8</w:t>
            </w:r>
          </w:p>
        </w:tc>
      </w:tr>
      <w:tr w:rsidR="00A01D0E" w:rsidRPr="00A240F2" w:rsidTr="00EE6B2A">
        <w:trPr>
          <w:trHeight w:val="276"/>
        </w:trPr>
        <w:tc>
          <w:tcPr>
            <w:tcW w:w="454" w:type="dxa"/>
          </w:tcPr>
          <w:p w:rsidR="00A01D0E" w:rsidRPr="007C2C49" w:rsidRDefault="00A01D0E" w:rsidP="001458E7">
            <w:pPr>
              <w:pStyle w:val="ConsPlusNormal"/>
              <w:ind w:firstLine="0"/>
              <w:jc w:val="center"/>
              <w:rPr>
                <w:rFonts w:ascii="Times New Roman" w:hAnsi="Times New Roman" w:cs="Times New Roman"/>
                <w:sz w:val="24"/>
                <w:szCs w:val="24"/>
              </w:rPr>
            </w:pPr>
            <w:r w:rsidRPr="007C2C49">
              <w:rPr>
                <w:rFonts w:ascii="Times New Roman" w:hAnsi="Times New Roman" w:cs="Times New Roman"/>
                <w:sz w:val="24"/>
                <w:szCs w:val="24"/>
              </w:rPr>
              <w:t>2</w:t>
            </w:r>
          </w:p>
        </w:tc>
        <w:tc>
          <w:tcPr>
            <w:tcW w:w="6145" w:type="dxa"/>
          </w:tcPr>
          <w:p w:rsidR="00A01D0E" w:rsidRPr="005F6D9F" w:rsidRDefault="00A01D0E" w:rsidP="009A02AF">
            <w:pPr>
              <w:rPr>
                <w:sz w:val="24"/>
                <w:szCs w:val="24"/>
              </w:rPr>
            </w:pPr>
            <w:r w:rsidRPr="005F6D9F">
              <w:rPr>
                <w:sz w:val="24"/>
                <w:szCs w:val="24"/>
              </w:rPr>
              <w:t>Среднее время, затраченное на обработку и регистрацию вызова</w:t>
            </w:r>
          </w:p>
        </w:tc>
        <w:tc>
          <w:tcPr>
            <w:tcW w:w="1417" w:type="dxa"/>
          </w:tcPr>
          <w:p w:rsidR="00A01D0E" w:rsidRDefault="00A01D0E" w:rsidP="00EE6B2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19,14 </w:t>
            </w:r>
            <w:r w:rsidR="003837DE">
              <w:rPr>
                <w:rFonts w:ascii="Times New Roman" w:hAnsi="Times New Roman" w:cs="Times New Roman"/>
                <w:sz w:val="24"/>
                <w:szCs w:val="24"/>
              </w:rPr>
              <w:t>(</w:t>
            </w:r>
            <w:r>
              <w:rPr>
                <w:rFonts w:ascii="Times New Roman" w:hAnsi="Times New Roman" w:cs="Times New Roman"/>
                <w:sz w:val="24"/>
                <w:szCs w:val="24"/>
              </w:rPr>
              <w:t>мин.</w:t>
            </w:r>
            <w:r w:rsidR="003837DE">
              <w:rPr>
                <w:rFonts w:ascii="Times New Roman" w:hAnsi="Times New Roman" w:cs="Times New Roman"/>
                <w:sz w:val="24"/>
                <w:szCs w:val="24"/>
              </w:rPr>
              <w:t>)</w:t>
            </w:r>
          </w:p>
        </w:tc>
        <w:tc>
          <w:tcPr>
            <w:tcW w:w="1418" w:type="dxa"/>
          </w:tcPr>
          <w:p w:rsidR="00A01D0E" w:rsidRDefault="00A01D0E" w:rsidP="00EE6B2A">
            <w:pPr>
              <w:pStyle w:val="ConsPlusNormal"/>
              <w:ind w:firstLine="0"/>
              <w:jc w:val="center"/>
              <w:rPr>
                <w:rFonts w:ascii="Times New Roman" w:eastAsiaTheme="minorHAnsi" w:hAnsi="Times New Roman" w:cs="Times New Roman"/>
                <w:iCs/>
                <w:sz w:val="24"/>
                <w:szCs w:val="24"/>
                <w:lang w:eastAsia="en-US"/>
              </w:rPr>
            </w:pPr>
            <w:r w:rsidRPr="007C2C49">
              <w:rPr>
                <w:rFonts w:ascii="Times New Roman" w:eastAsiaTheme="minorHAnsi" w:hAnsi="Times New Roman" w:cs="Times New Roman"/>
                <w:iCs/>
                <w:sz w:val="24"/>
                <w:szCs w:val="24"/>
                <w:lang w:eastAsia="en-US"/>
              </w:rPr>
              <w:t>2030</w:t>
            </w:r>
          </w:p>
          <w:p w:rsidR="00EE6B2A" w:rsidRPr="007C2C49" w:rsidRDefault="00EE6B2A" w:rsidP="00EE6B2A">
            <w:pPr>
              <w:pStyle w:val="ConsPlusNormal"/>
              <w:ind w:firstLine="0"/>
              <w:jc w:val="center"/>
              <w:rPr>
                <w:rFonts w:ascii="Times New Roman" w:eastAsiaTheme="minorHAnsi" w:hAnsi="Times New Roman" w:cs="Times New Roman"/>
                <w:iCs/>
                <w:sz w:val="24"/>
                <w:szCs w:val="24"/>
                <w:lang w:eastAsia="en-US"/>
              </w:rPr>
            </w:pPr>
            <w:r>
              <w:rPr>
                <w:rFonts w:ascii="Times New Roman" w:eastAsiaTheme="minorHAnsi" w:hAnsi="Times New Roman" w:cs="Times New Roman"/>
                <w:iCs/>
                <w:sz w:val="24"/>
                <w:szCs w:val="24"/>
                <w:lang w:eastAsia="en-US"/>
              </w:rPr>
              <w:t>год</w:t>
            </w:r>
          </w:p>
        </w:tc>
        <w:tc>
          <w:tcPr>
            <w:tcW w:w="3827" w:type="dxa"/>
            <w:vMerge/>
          </w:tcPr>
          <w:p w:rsidR="00A01D0E" w:rsidRPr="00F2268D" w:rsidRDefault="00A01D0E" w:rsidP="004C7F05">
            <w:pPr>
              <w:pStyle w:val="ConsPlusNormal"/>
              <w:ind w:firstLine="0"/>
              <w:jc w:val="both"/>
              <w:rPr>
                <w:rFonts w:ascii="Times New Roman" w:eastAsia="Calibri" w:hAnsi="Times New Roman" w:cs="Times New Roman"/>
                <w:sz w:val="24"/>
                <w:szCs w:val="24"/>
              </w:rPr>
            </w:pPr>
          </w:p>
        </w:tc>
        <w:tc>
          <w:tcPr>
            <w:tcW w:w="2126" w:type="dxa"/>
            <w:vMerge/>
          </w:tcPr>
          <w:p w:rsidR="00A01D0E" w:rsidRPr="003837DE" w:rsidRDefault="00A01D0E" w:rsidP="00F2268D">
            <w:pPr>
              <w:pStyle w:val="ConsPlusNormal"/>
              <w:ind w:firstLine="0"/>
              <w:jc w:val="center"/>
              <w:rPr>
                <w:rFonts w:ascii="Times New Roman" w:eastAsiaTheme="minorHAnsi" w:hAnsi="Times New Roman" w:cs="Times New Roman"/>
                <w:iCs/>
                <w:sz w:val="24"/>
                <w:szCs w:val="24"/>
                <w:lang w:eastAsia="en-US"/>
              </w:rPr>
            </w:pPr>
          </w:p>
        </w:tc>
      </w:tr>
      <w:tr w:rsidR="00A01D0E" w:rsidRPr="00A240F2" w:rsidTr="00EE6B2A">
        <w:trPr>
          <w:trHeight w:val="276"/>
        </w:trPr>
        <w:tc>
          <w:tcPr>
            <w:tcW w:w="454" w:type="dxa"/>
          </w:tcPr>
          <w:p w:rsidR="00A01D0E" w:rsidRPr="007C2C49" w:rsidRDefault="00A01D0E" w:rsidP="001458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6145" w:type="dxa"/>
          </w:tcPr>
          <w:p w:rsidR="00A01D0E" w:rsidRPr="005F6D9F" w:rsidRDefault="00A01D0E" w:rsidP="00E05F00">
            <w:pPr>
              <w:rPr>
                <w:sz w:val="24"/>
                <w:szCs w:val="24"/>
              </w:rPr>
            </w:pPr>
            <w:r w:rsidRPr="005F6D9F">
              <w:rPr>
                <w:sz w:val="24"/>
                <w:szCs w:val="24"/>
              </w:rPr>
              <w:t>Коэффициент эффективности проведения дезинсекции</w:t>
            </w:r>
          </w:p>
        </w:tc>
        <w:tc>
          <w:tcPr>
            <w:tcW w:w="1417" w:type="dxa"/>
          </w:tcPr>
          <w:p w:rsidR="00A01D0E" w:rsidRDefault="00A01D0E" w:rsidP="00EE6B2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89,7</w:t>
            </w:r>
            <w:r w:rsidR="003837DE">
              <w:rPr>
                <w:rFonts w:ascii="Times New Roman" w:hAnsi="Times New Roman" w:cs="Times New Roman"/>
                <w:sz w:val="24"/>
                <w:szCs w:val="24"/>
              </w:rPr>
              <w:t xml:space="preserve"> (</w:t>
            </w:r>
            <w:r>
              <w:rPr>
                <w:rFonts w:ascii="Times New Roman" w:hAnsi="Times New Roman" w:cs="Times New Roman"/>
                <w:sz w:val="24"/>
                <w:szCs w:val="24"/>
              </w:rPr>
              <w:t>%</w:t>
            </w:r>
            <w:r w:rsidR="003837DE">
              <w:rPr>
                <w:rFonts w:ascii="Times New Roman" w:hAnsi="Times New Roman" w:cs="Times New Roman"/>
                <w:sz w:val="24"/>
                <w:szCs w:val="24"/>
              </w:rPr>
              <w:t>)</w:t>
            </w:r>
          </w:p>
        </w:tc>
        <w:tc>
          <w:tcPr>
            <w:tcW w:w="1418" w:type="dxa"/>
          </w:tcPr>
          <w:p w:rsidR="00A01D0E" w:rsidRDefault="00A01D0E" w:rsidP="00EE6B2A">
            <w:pPr>
              <w:pStyle w:val="ConsPlusNormal"/>
              <w:ind w:firstLine="0"/>
              <w:jc w:val="center"/>
              <w:rPr>
                <w:rFonts w:ascii="Times New Roman" w:eastAsiaTheme="minorHAnsi" w:hAnsi="Times New Roman" w:cs="Times New Roman"/>
                <w:iCs/>
                <w:sz w:val="24"/>
                <w:szCs w:val="24"/>
                <w:lang w:eastAsia="en-US"/>
              </w:rPr>
            </w:pPr>
            <w:r>
              <w:rPr>
                <w:rFonts w:ascii="Times New Roman" w:eastAsiaTheme="minorHAnsi" w:hAnsi="Times New Roman" w:cs="Times New Roman"/>
                <w:iCs/>
                <w:sz w:val="24"/>
                <w:szCs w:val="24"/>
                <w:lang w:eastAsia="en-US"/>
              </w:rPr>
              <w:t>2030</w:t>
            </w:r>
          </w:p>
          <w:p w:rsidR="00EE6B2A" w:rsidRPr="007C2C49" w:rsidRDefault="00EE6B2A" w:rsidP="00EE6B2A">
            <w:pPr>
              <w:pStyle w:val="ConsPlusNormal"/>
              <w:ind w:firstLine="0"/>
              <w:jc w:val="center"/>
              <w:rPr>
                <w:rFonts w:ascii="Times New Roman" w:eastAsiaTheme="minorHAnsi" w:hAnsi="Times New Roman" w:cs="Times New Roman"/>
                <w:iCs/>
                <w:sz w:val="24"/>
                <w:szCs w:val="24"/>
                <w:lang w:eastAsia="en-US"/>
              </w:rPr>
            </w:pPr>
            <w:r>
              <w:rPr>
                <w:rFonts w:ascii="Times New Roman" w:eastAsiaTheme="minorHAnsi" w:hAnsi="Times New Roman" w:cs="Times New Roman"/>
                <w:iCs/>
                <w:sz w:val="24"/>
                <w:szCs w:val="24"/>
                <w:lang w:eastAsia="en-US"/>
              </w:rPr>
              <w:t>год</w:t>
            </w:r>
          </w:p>
        </w:tc>
        <w:tc>
          <w:tcPr>
            <w:tcW w:w="3827" w:type="dxa"/>
            <w:vMerge/>
          </w:tcPr>
          <w:p w:rsidR="00A01D0E" w:rsidRPr="00F2268D" w:rsidRDefault="00A01D0E" w:rsidP="00F84A2F">
            <w:pPr>
              <w:ind w:right="-73"/>
              <w:jc w:val="both"/>
              <w:rPr>
                <w:sz w:val="24"/>
              </w:rPr>
            </w:pPr>
          </w:p>
        </w:tc>
        <w:tc>
          <w:tcPr>
            <w:tcW w:w="2126" w:type="dxa"/>
            <w:vMerge/>
          </w:tcPr>
          <w:p w:rsidR="00A01D0E" w:rsidRPr="003837DE" w:rsidRDefault="00A01D0E" w:rsidP="00F2268D">
            <w:pPr>
              <w:pStyle w:val="ConsPlusNormal"/>
              <w:ind w:firstLine="0"/>
              <w:jc w:val="center"/>
              <w:rPr>
                <w:rFonts w:ascii="Times New Roman" w:hAnsi="Times New Roman" w:cs="Times New Roman"/>
                <w:sz w:val="24"/>
                <w:szCs w:val="24"/>
              </w:rPr>
            </w:pPr>
          </w:p>
        </w:tc>
      </w:tr>
      <w:tr w:rsidR="00A01D0E" w:rsidRPr="00A240F2" w:rsidTr="00EE6B2A">
        <w:trPr>
          <w:trHeight w:val="276"/>
        </w:trPr>
        <w:tc>
          <w:tcPr>
            <w:tcW w:w="454" w:type="dxa"/>
          </w:tcPr>
          <w:p w:rsidR="00A01D0E" w:rsidRDefault="00A01D0E" w:rsidP="001458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6145" w:type="dxa"/>
          </w:tcPr>
          <w:p w:rsidR="00A01D0E" w:rsidRDefault="00A01D0E" w:rsidP="009A02AF">
            <w:pPr>
              <w:rPr>
                <w:sz w:val="24"/>
                <w:szCs w:val="24"/>
              </w:rPr>
            </w:pPr>
            <w:r>
              <w:rPr>
                <w:sz w:val="24"/>
                <w:szCs w:val="24"/>
              </w:rPr>
              <w:t>Д</w:t>
            </w:r>
            <w:r w:rsidRPr="005F6D9F">
              <w:rPr>
                <w:sz w:val="24"/>
                <w:szCs w:val="24"/>
              </w:rPr>
              <w:t>оля пожаров в жилых домах  в общем количестве пожаров на территории города Урай</w:t>
            </w:r>
          </w:p>
          <w:p w:rsidR="00A01D0E" w:rsidRDefault="00A01D0E" w:rsidP="009A02AF">
            <w:pPr>
              <w:rPr>
                <w:sz w:val="24"/>
                <w:szCs w:val="24"/>
              </w:rPr>
            </w:pPr>
          </w:p>
          <w:p w:rsidR="00A01D0E" w:rsidRPr="005F6D9F" w:rsidRDefault="00A01D0E" w:rsidP="009A02AF">
            <w:pPr>
              <w:rPr>
                <w:sz w:val="24"/>
                <w:szCs w:val="24"/>
              </w:rPr>
            </w:pPr>
          </w:p>
        </w:tc>
        <w:tc>
          <w:tcPr>
            <w:tcW w:w="1417" w:type="dxa"/>
          </w:tcPr>
          <w:p w:rsidR="00A01D0E" w:rsidRDefault="00A01D0E" w:rsidP="00EE6B2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75,1</w:t>
            </w:r>
            <w:r w:rsidR="003837DE">
              <w:rPr>
                <w:rFonts w:ascii="Times New Roman" w:hAnsi="Times New Roman" w:cs="Times New Roman"/>
                <w:sz w:val="24"/>
                <w:szCs w:val="24"/>
              </w:rPr>
              <w:t xml:space="preserve"> (</w:t>
            </w:r>
            <w:r>
              <w:rPr>
                <w:rFonts w:ascii="Times New Roman" w:hAnsi="Times New Roman" w:cs="Times New Roman"/>
                <w:sz w:val="24"/>
                <w:szCs w:val="24"/>
              </w:rPr>
              <w:t>%</w:t>
            </w:r>
            <w:r w:rsidR="003837DE">
              <w:rPr>
                <w:rFonts w:ascii="Times New Roman" w:hAnsi="Times New Roman" w:cs="Times New Roman"/>
                <w:sz w:val="24"/>
                <w:szCs w:val="24"/>
              </w:rPr>
              <w:t>)</w:t>
            </w:r>
          </w:p>
        </w:tc>
        <w:tc>
          <w:tcPr>
            <w:tcW w:w="1418" w:type="dxa"/>
          </w:tcPr>
          <w:p w:rsidR="00A01D0E" w:rsidRDefault="00A01D0E" w:rsidP="00EE6B2A">
            <w:pPr>
              <w:pStyle w:val="ConsPlusNormal"/>
              <w:ind w:firstLine="0"/>
              <w:jc w:val="center"/>
              <w:rPr>
                <w:rFonts w:ascii="Times New Roman" w:eastAsiaTheme="minorHAnsi" w:hAnsi="Times New Roman" w:cs="Times New Roman"/>
                <w:iCs/>
                <w:sz w:val="24"/>
                <w:szCs w:val="24"/>
                <w:lang w:eastAsia="en-US"/>
              </w:rPr>
            </w:pPr>
            <w:r>
              <w:rPr>
                <w:rFonts w:ascii="Times New Roman" w:eastAsiaTheme="minorHAnsi" w:hAnsi="Times New Roman" w:cs="Times New Roman"/>
                <w:iCs/>
                <w:sz w:val="24"/>
                <w:szCs w:val="24"/>
                <w:lang w:eastAsia="en-US"/>
              </w:rPr>
              <w:t>2030</w:t>
            </w:r>
          </w:p>
          <w:p w:rsidR="00EE6B2A" w:rsidRDefault="00EE6B2A" w:rsidP="00EE6B2A">
            <w:pPr>
              <w:pStyle w:val="ConsPlusNormal"/>
              <w:ind w:firstLine="0"/>
              <w:jc w:val="center"/>
              <w:rPr>
                <w:rFonts w:ascii="Times New Roman" w:eastAsiaTheme="minorHAnsi" w:hAnsi="Times New Roman" w:cs="Times New Roman"/>
                <w:iCs/>
                <w:sz w:val="24"/>
                <w:szCs w:val="24"/>
                <w:lang w:eastAsia="en-US"/>
              </w:rPr>
            </w:pPr>
            <w:r>
              <w:rPr>
                <w:rFonts w:ascii="Times New Roman" w:eastAsiaTheme="minorHAnsi" w:hAnsi="Times New Roman" w:cs="Times New Roman"/>
                <w:iCs/>
                <w:sz w:val="24"/>
                <w:szCs w:val="24"/>
                <w:lang w:eastAsia="en-US"/>
              </w:rPr>
              <w:t>год</w:t>
            </w:r>
          </w:p>
        </w:tc>
        <w:tc>
          <w:tcPr>
            <w:tcW w:w="3827" w:type="dxa"/>
            <w:vMerge w:val="restart"/>
          </w:tcPr>
          <w:p w:rsidR="00A01D0E" w:rsidRDefault="00A01D0E" w:rsidP="00FF160D">
            <w:pPr>
              <w:jc w:val="center"/>
              <w:rPr>
                <w:sz w:val="24"/>
                <w:szCs w:val="24"/>
              </w:rPr>
            </w:pPr>
            <w:r w:rsidRPr="005F6D9F">
              <w:rPr>
                <w:sz w:val="24"/>
                <w:szCs w:val="24"/>
              </w:rPr>
              <w:t>Подпрограмма 2</w:t>
            </w:r>
            <w:r>
              <w:rPr>
                <w:sz w:val="24"/>
                <w:szCs w:val="24"/>
              </w:rPr>
              <w:t>.</w:t>
            </w:r>
          </w:p>
          <w:p w:rsidR="00A01D0E" w:rsidRPr="00F2268D" w:rsidRDefault="00A01D0E" w:rsidP="00FF160D">
            <w:pPr>
              <w:jc w:val="center"/>
              <w:rPr>
                <w:sz w:val="24"/>
                <w:szCs w:val="24"/>
              </w:rPr>
            </w:pPr>
            <w:r w:rsidRPr="005F6D9F">
              <w:rPr>
                <w:sz w:val="24"/>
                <w:szCs w:val="24"/>
              </w:rPr>
              <w:t>Укрепление пожарной безопасности в городе Урай</w:t>
            </w:r>
          </w:p>
        </w:tc>
        <w:tc>
          <w:tcPr>
            <w:tcW w:w="2126" w:type="dxa"/>
            <w:vMerge w:val="restart"/>
          </w:tcPr>
          <w:p w:rsidR="00A01D0E" w:rsidRPr="003837DE" w:rsidRDefault="003837DE" w:rsidP="00F2268D">
            <w:pPr>
              <w:pStyle w:val="ConsPlusNormal"/>
              <w:ind w:firstLine="0"/>
              <w:jc w:val="center"/>
              <w:rPr>
                <w:rFonts w:ascii="Times New Roman" w:hAnsi="Times New Roman" w:cs="Times New Roman"/>
                <w:sz w:val="24"/>
                <w:szCs w:val="24"/>
              </w:rPr>
            </w:pPr>
            <w:r w:rsidRPr="003837DE">
              <w:rPr>
                <w:rFonts w:ascii="Times New Roman" w:hAnsi="Times New Roman" w:cs="Times New Roman"/>
                <w:sz w:val="24"/>
                <w:szCs w:val="24"/>
              </w:rPr>
              <w:t>4 911,2</w:t>
            </w:r>
          </w:p>
        </w:tc>
      </w:tr>
      <w:tr w:rsidR="00A01D0E" w:rsidRPr="00A240F2" w:rsidTr="00EE6B2A">
        <w:trPr>
          <w:trHeight w:val="276"/>
        </w:trPr>
        <w:tc>
          <w:tcPr>
            <w:tcW w:w="454" w:type="dxa"/>
          </w:tcPr>
          <w:p w:rsidR="00A01D0E" w:rsidRDefault="00A01D0E" w:rsidP="001458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6145" w:type="dxa"/>
          </w:tcPr>
          <w:p w:rsidR="00A01D0E" w:rsidRDefault="00A01D0E" w:rsidP="009A02AF">
            <w:pPr>
              <w:rPr>
                <w:sz w:val="24"/>
                <w:szCs w:val="24"/>
              </w:rPr>
            </w:pPr>
            <w:r w:rsidRPr="005F6D9F">
              <w:rPr>
                <w:sz w:val="24"/>
                <w:szCs w:val="24"/>
              </w:rPr>
              <w:t>Протяженность созданных минерализованных полос в городских лесах города Урай</w:t>
            </w:r>
          </w:p>
          <w:p w:rsidR="00A01D0E" w:rsidRDefault="00A01D0E" w:rsidP="009A02AF">
            <w:pPr>
              <w:rPr>
                <w:sz w:val="24"/>
                <w:szCs w:val="24"/>
              </w:rPr>
            </w:pPr>
          </w:p>
        </w:tc>
        <w:tc>
          <w:tcPr>
            <w:tcW w:w="1417" w:type="dxa"/>
          </w:tcPr>
          <w:p w:rsidR="00A01D0E" w:rsidRPr="002F3FC9" w:rsidRDefault="00A01D0E" w:rsidP="00EE6B2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220 </w:t>
            </w:r>
            <w:r w:rsidR="003837DE">
              <w:rPr>
                <w:rFonts w:ascii="Times New Roman" w:hAnsi="Times New Roman" w:cs="Times New Roman"/>
                <w:sz w:val="24"/>
                <w:szCs w:val="24"/>
              </w:rPr>
              <w:t>(</w:t>
            </w:r>
            <w:r>
              <w:rPr>
                <w:rFonts w:ascii="Times New Roman" w:hAnsi="Times New Roman" w:cs="Times New Roman"/>
                <w:sz w:val="24"/>
                <w:szCs w:val="24"/>
              </w:rPr>
              <w:t>км</w:t>
            </w:r>
            <w:r w:rsidR="003837DE">
              <w:rPr>
                <w:rFonts w:ascii="Times New Roman" w:hAnsi="Times New Roman" w:cs="Times New Roman"/>
                <w:sz w:val="24"/>
                <w:szCs w:val="24"/>
              </w:rPr>
              <w:t>)</w:t>
            </w:r>
          </w:p>
        </w:tc>
        <w:tc>
          <w:tcPr>
            <w:tcW w:w="1418" w:type="dxa"/>
          </w:tcPr>
          <w:p w:rsidR="00A01D0E" w:rsidRDefault="00A01D0E" w:rsidP="00EE6B2A">
            <w:pPr>
              <w:pStyle w:val="ConsPlusNormal"/>
              <w:ind w:firstLine="0"/>
              <w:jc w:val="center"/>
              <w:rPr>
                <w:rFonts w:ascii="Times New Roman" w:eastAsiaTheme="minorHAnsi" w:hAnsi="Times New Roman" w:cs="Times New Roman"/>
                <w:iCs/>
                <w:sz w:val="24"/>
                <w:szCs w:val="24"/>
                <w:lang w:eastAsia="en-US"/>
              </w:rPr>
            </w:pPr>
            <w:r w:rsidRPr="007C2C49">
              <w:rPr>
                <w:rFonts w:ascii="Times New Roman" w:eastAsiaTheme="minorHAnsi" w:hAnsi="Times New Roman" w:cs="Times New Roman"/>
                <w:iCs/>
                <w:sz w:val="24"/>
                <w:szCs w:val="24"/>
                <w:lang w:eastAsia="en-US"/>
              </w:rPr>
              <w:t>2030</w:t>
            </w:r>
          </w:p>
          <w:p w:rsidR="00EE6B2A" w:rsidRPr="002F3FC9" w:rsidRDefault="00EE6B2A" w:rsidP="00EE6B2A">
            <w:pPr>
              <w:pStyle w:val="ConsPlusNormal"/>
              <w:ind w:firstLine="0"/>
              <w:jc w:val="center"/>
              <w:rPr>
                <w:rFonts w:ascii="Times New Roman" w:hAnsi="Times New Roman" w:cs="Times New Roman"/>
                <w:sz w:val="24"/>
                <w:szCs w:val="24"/>
              </w:rPr>
            </w:pPr>
            <w:r>
              <w:rPr>
                <w:rFonts w:ascii="Times New Roman" w:eastAsiaTheme="minorHAnsi" w:hAnsi="Times New Roman" w:cs="Times New Roman"/>
                <w:iCs/>
                <w:sz w:val="24"/>
                <w:szCs w:val="24"/>
                <w:lang w:eastAsia="en-US"/>
              </w:rPr>
              <w:t>год</w:t>
            </w:r>
          </w:p>
        </w:tc>
        <w:tc>
          <w:tcPr>
            <w:tcW w:w="3827" w:type="dxa"/>
            <w:vMerge/>
          </w:tcPr>
          <w:p w:rsidR="00A01D0E" w:rsidRPr="002F3FC9" w:rsidRDefault="00A01D0E" w:rsidP="008D2E50">
            <w:pPr>
              <w:jc w:val="both"/>
              <w:rPr>
                <w:sz w:val="24"/>
                <w:szCs w:val="24"/>
              </w:rPr>
            </w:pPr>
          </w:p>
        </w:tc>
        <w:tc>
          <w:tcPr>
            <w:tcW w:w="2126" w:type="dxa"/>
            <w:vMerge/>
          </w:tcPr>
          <w:p w:rsidR="00A01D0E" w:rsidRPr="004275DC" w:rsidRDefault="00A01D0E" w:rsidP="00F2268D">
            <w:pPr>
              <w:pStyle w:val="ConsPlusNormal"/>
              <w:ind w:firstLine="0"/>
              <w:jc w:val="center"/>
              <w:rPr>
                <w:rFonts w:ascii="Times New Roman" w:hAnsi="Times New Roman" w:cs="Times New Roman"/>
                <w:sz w:val="24"/>
                <w:szCs w:val="24"/>
                <w:lang w:val="en-US"/>
              </w:rPr>
            </w:pPr>
          </w:p>
        </w:tc>
      </w:tr>
    </w:tbl>
    <w:p w:rsidR="00313B6E" w:rsidRPr="00A240F2" w:rsidRDefault="00313B6E" w:rsidP="004C7F05">
      <w:pPr>
        <w:pStyle w:val="ConsPlusNormal"/>
        <w:jc w:val="both"/>
        <w:rPr>
          <w:rFonts w:ascii="Times New Roman" w:hAnsi="Times New Roman" w:cs="Times New Roman"/>
          <w:sz w:val="24"/>
          <w:szCs w:val="24"/>
        </w:rPr>
      </w:pPr>
    </w:p>
    <w:p w:rsidR="00313B6E" w:rsidRDefault="001D3705" w:rsidP="001D3705">
      <w:pPr>
        <w:ind w:right="-2"/>
        <w:jc w:val="right"/>
        <w:rPr>
          <w:sz w:val="24"/>
          <w:szCs w:val="24"/>
        </w:rPr>
      </w:pPr>
      <w:r>
        <w:rPr>
          <w:sz w:val="24"/>
          <w:szCs w:val="24"/>
        </w:rPr>
        <w:t>».</w:t>
      </w:r>
    </w:p>
    <w:sectPr w:rsidR="00313B6E" w:rsidSect="002E6D20">
      <w:pgSz w:w="16834" w:h="11909" w:orient="landscape"/>
      <w:pgMar w:top="567" w:right="454" w:bottom="567" w:left="45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EB9" w:rsidRDefault="00F31EB9">
      <w:r>
        <w:separator/>
      </w:r>
    </w:p>
  </w:endnote>
  <w:endnote w:type="continuationSeparator" w:id="0">
    <w:p w:rsidR="00F31EB9" w:rsidRDefault="00F31E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EB9" w:rsidRDefault="00F31EB9">
      <w:r>
        <w:separator/>
      </w:r>
    </w:p>
  </w:footnote>
  <w:footnote w:type="continuationSeparator" w:id="0">
    <w:p w:rsidR="00F31EB9" w:rsidRDefault="00F31E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0064"/>
    <w:multiLevelType w:val="multilevel"/>
    <w:tmpl w:val="3DE4AB50"/>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07840511"/>
    <w:multiLevelType w:val="hybridMultilevel"/>
    <w:tmpl w:val="0DDE808A"/>
    <w:lvl w:ilvl="0" w:tplc="7E12D99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9011A8E"/>
    <w:multiLevelType w:val="multilevel"/>
    <w:tmpl w:val="F0DAA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885621"/>
    <w:multiLevelType w:val="multilevel"/>
    <w:tmpl w:val="CEB6C472"/>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DE24B32"/>
    <w:multiLevelType w:val="hybridMultilevel"/>
    <w:tmpl w:val="5906C1BA"/>
    <w:lvl w:ilvl="0" w:tplc="12AA610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A67CF5"/>
    <w:multiLevelType w:val="hybridMultilevel"/>
    <w:tmpl w:val="79E6012C"/>
    <w:lvl w:ilvl="0" w:tplc="88A82396">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19C6760C"/>
    <w:multiLevelType w:val="multilevel"/>
    <w:tmpl w:val="89620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AB47C6"/>
    <w:multiLevelType w:val="hybridMultilevel"/>
    <w:tmpl w:val="85045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5E647C"/>
    <w:multiLevelType w:val="multilevel"/>
    <w:tmpl w:val="6E5C3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BA6708"/>
    <w:multiLevelType w:val="hybridMultilevel"/>
    <w:tmpl w:val="B2482382"/>
    <w:lvl w:ilvl="0" w:tplc="AEE2A2D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3B3C0B"/>
    <w:multiLevelType w:val="multilevel"/>
    <w:tmpl w:val="87184AF2"/>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483B35B8"/>
    <w:multiLevelType w:val="hybridMultilevel"/>
    <w:tmpl w:val="F83EEB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AB387F"/>
    <w:multiLevelType w:val="multilevel"/>
    <w:tmpl w:val="3ED84C14"/>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nsid w:val="4D7B1B3A"/>
    <w:multiLevelType w:val="multilevel"/>
    <w:tmpl w:val="4A9235BC"/>
    <w:lvl w:ilvl="0">
      <w:start w:val="2"/>
      <w:numFmt w:val="decimal"/>
      <w:lvlText w:val="%1"/>
      <w:lvlJc w:val="left"/>
      <w:pPr>
        <w:ind w:left="480" w:hanging="480"/>
      </w:pPr>
      <w:rPr>
        <w:rFonts w:hint="default"/>
        <w:sz w:val="24"/>
      </w:rPr>
    </w:lvl>
    <w:lvl w:ilvl="1">
      <w:start w:val="1"/>
      <w:numFmt w:val="decimal"/>
      <w:lvlText w:val="%1.%2"/>
      <w:lvlJc w:val="left"/>
      <w:pPr>
        <w:ind w:left="660" w:hanging="480"/>
      </w:pPr>
      <w:rPr>
        <w:rFonts w:hint="default"/>
        <w:sz w:val="24"/>
      </w:rPr>
    </w:lvl>
    <w:lvl w:ilvl="2">
      <w:start w:val="1"/>
      <w:numFmt w:val="decimal"/>
      <w:lvlText w:val="%1.%2.%3"/>
      <w:lvlJc w:val="left"/>
      <w:pPr>
        <w:ind w:left="1080" w:hanging="720"/>
      </w:pPr>
      <w:rPr>
        <w:rFonts w:hint="default"/>
        <w:sz w:val="24"/>
      </w:rPr>
    </w:lvl>
    <w:lvl w:ilvl="3">
      <w:start w:val="1"/>
      <w:numFmt w:val="decimal"/>
      <w:lvlText w:val="%1.%2.%3.%4"/>
      <w:lvlJc w:val="left"/>
      <w:pPr>
        <w:ind w:left="1260" w:hanging="720"/>
      </w:pPr>
      <w:rPr>
        <w:rFonts w:hint="default"/>
        <w:sz w:val="24"/>
      </w:rPr>
    </w:lvl>
    <w:lvl w:ilvl="4">
      <w:start w:val="1"/>
      <w:numFmt w:val="decimal"/>
      <w:lvlText w:val="%1.%2.%3.%4.%5"/>
      <w:lvlJc w:val="left"/>
      <w:pPr>
        <w:ind w:left="1440" w:hanging="720"/>
      </w:pPr>
      <w:rPr>
        <w:rFonts w:hint="default"/>
        <w:sz w:val="24"/>
      </w:rPr>
    </w:lvl>
    <w:lvl w:ilvl="5">
      <w:start w:val="1"/>
      <w:numFmt w:val="decimal"/>
      <w:lvlText w:val="%1.%2.%3.%4.%5.%6"/>
      <w:lvlJc w:val="left"/>
      <w:pPr>
        <w:ind w:left="1980" w:hanging="1080"/>
      </w:pPr>
      <w:rPr>
        <w:rFonts w:hint="default"/>
        <w:sz w:val="24"/>
      </w:rPr>
    </w:lvl>
    <w:lvl w:ilvl="6">
      <w:start w:val="1"/>
      <w:numFmt w:val="decimal"/>
      <w:lvlText w:val="%1.%2.%3.%4.%5.%6.%7"/>
      <w:lvlJc w:val="left"/>
      <w:pPr>
        <w:ind w:left="2160" w:hanging="1080"/>
      </w:pPr>
      <w:rPr>
        <w:rFonts w:hint="default"/>
        <w:sz w:val="24"/>
      </w:rPr>
    </w:lvl>
    <w:lvl w:ilvl="7">
      <w:start w:val="1"/>
      <w:numFmt w:val="decimal"/>
      <w:lvlText w:val="%1.%2.%3.%4.%5.%6.%7.%8"/>
      <w:lvlJc w:val="left"/>
      <w:pPr>
        <w:ind w:left="2700" w:hanging="1440"/>
      </w:pPr>
      <w:rPr>
        <w:rFonts w:hint="default"/>
        <w:sz w:val="24"/>
      </w:rPr>
    </w:lvl>
    <w:lvl w:ilvl="8">
      <w:start w:val="1"/>
      <w:numFmt w:val="decimal"/>
      <w:lvlText w:val="%1.%2.%3.%4.%5.%6.%7.%8.%9"/>
      <w:lvlJc w:val="left"/>
      <w:pPr>
        <w:ind w:left="2880" w:hanging="1440"/>
      </w:pPr>
      <w:rPr>
        <w:rFonts w:hint="default"/>
        <w:sz w:val="24"/>
      </w:rPr>
    </w:lvl>
  </w:abstractNum>
  <w:abstractNum w:abstractNumId="14">
    <w:nsid w:val="572B6027"/>
    <w:multiLevelType w:val="hybridMultilevel"/>
    <w:tmpl w:val="CE7273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18790A"/>
    <w:multiLevelType w:val="hybridMultilevel"/>
    <w:tmpl w:val="6444F8E6"/>
    <w:lvl w:ilvl="0" w:tplc="38F8F62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BE5B59"/>
    <w:multiLevelType w:val="hybridMultilevel"/>
    <w:tmpl w:val="C23CF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2467B0"/>
    <w:multiLevelType w:val="multilevel"/>
    <w:tmpl w:val="B448C5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5C144E"/>
    <w:multiLevelType w:val="hybridMultilevel"/>
    <w:tmpl w:val="663A48D4"/>
    <w:lvl w:ilvl="0" w:tplc="32A447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ABC0D2B"/>
    <w:multiLevelType w:val="multilevel"/>
    <w:tmpl w:val="89620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E734F7"/>
    <w:multiLevelType w:val="multilevel"/>
    <w:tmpl w:val="8006C7C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71487A"/>
    <w:multiLevelType w:val="multilevel"/>
    <w:tmpl w:val="3850E28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080" w:hanging="72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22">
    <w:nsid w:val="7D1D2075"/>
    <w:multiLevelType w:val="multilevel"/>
    <w:tmpl w:val="64A6C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11"/>
  </w:num>
  <w:num w:numId="5">
    <w:abstractNumId w:val="14"/>
  </w:num>
  <w:num w:numId="6">
    <w:abstractNumId w:val="7"/>
  </w:num>
  <w:num w:numId="7">
    <w:abstractNumId w:val="15"/>
  </w:num>
  <w:num w:numId="8">
    <w:abstractNumId w:val="16"/>
  </w:num>
  <w:num w:numId="9">
    <w:abstractNumId w:val="21"/>
  </w:num>
  <w:num w:numId="10">
    <w:abstractNumId w:val="13"/>
  </w:num>
  <w:num w:numId="11">
    <w:abstractNumId w:val="20"/>
  </w:num>
  <w:num w:numId="12">
    <w:abstractNumId w:val="8"/>
  </w:num>
  <w:num w:numId="13">
    <w:abstractNumId w:val="17"/>
  </w:num>
  <w:num w:numId="14">
    <w:abstractNumId w:val="2"/>
  </w:num>
  <w:num w:numId="15">
    <w:abstractNumId w:val="22"/>
  </w:num>
  <w:num w:numId="16">
    <w:abstractNumId w:val="19"/>
  </w:num>
  <w:num w:numId="17">
    <w:abstractNumId w:val="6"/>
  </w:num>
  <w:num w:numId="18">
    <w:abstractNumId w:val="12"/>
  </w:num>
  <w:num w:numId="19">
    <w:abstractNumId w:val="0"/>
  </w:num>
  <w:num w:numId="20">
    <w:abstractNumId w:val="10"/>
  </w:num>
  <w:num w:numId="21">
    <w:abstractNumId w:val="18"/>
  </w:num>
  <w:num w:numId="22">
    <w:abstractNumId w:val="9"/>
  </w:num>
  <w:num w:numId="23">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ED639F"/>
    <w:rsid w:val="0000013A"/>
    <w:rsid w:val="00000493"/>
    <w:rsid w:val="000005A0"/>
    <w:rsid w:val="00000613"/>
    <w:rsid w:val="00003632"/>
    <w:rsid w:val="00003BDA"/>
    <w:rsid w:val="0000403C"/>
    <w:rsid w:val="00006D2C"/>
    <w:rsid w:val="00006ED4"/>
    <w:rsid w:val="000074D7"/>
    <w:rsid w:val="00007D67"/>
    <w:rsid w:val="00011880"/>
    <w:rsid w:val="000121C1"/>
    <w:rsid w:val="00013159"/>
    <w:rsid w:val="000136AD"/>
    <w:rsid w:val="000150BF"/>
    <w:rsid w:val="000150C5"/>
    <w:rsid w:val="00016670"/>
    <w:rsid w:val="0001755F"/>
    <w:rsid w:val="000206B6"/>
    <w:rsid w:val="00020A92"/>
    <w:rsid w:val="00022983"/>
    <w:rsid w:val="000236A9"/>
    <w:rsid w:val="00023AD1"/>
    <w:rsid w:val="000240FF"/>
    <w:rsid w:val="0002421C"/>
    <w:rsid w:val="0002441F"/>
    <w:rsid w:val="00024B73"/>
    <w:rsid w:val="000259FA"/>
    <w:rsid w:val="000277F3"/>
    <w:rsid w:val="00032782"/>
    <w:rsid w:val="00032C1D"/>
    <w:rsid w:val="00033976"/>
    <w:rsid w:val="000342C1"/>
    <w:rsid w:val="00035257"/>
    <w:rsid w:val="0003528F"/>
    <w:rsid w:val="0003625A"/>
    <w:rsid w:val="00036BCD"/>
    <w:rsid w:val="000378DE"/>
    <w:rsid w:val="00040955"/>
    <w:rsid w:val="0004206B"/>
    <w:rsid w:val="00043386"/>
    <w:rsid w:val="0004456A"/>
    <w:rsid w:val="000473C9"/>
    <w:rsid w:val="000474E9"/>
    <w:rsid w:val="00050DA5"/>
    <w:rsid w:val="000519DA"/>
    <w:rsid w:val="000540F4"/>
    <w:rsid w:val="000542A5"/>
    <w:rsid w:val="00054487"/>
    <w:rsid w:val="0005514E"/>
    <w:rsid w:val="00055FAE"/>
    <w:rsid w:val="000569D8"/>
    <w:rsid w:val="00060D96"/>
    <w:rsid w:val="00062C92"/>
    <w:rsid w:val="00063EAE"/>
    <w:rsid w:val="00064E45"/>
    <w:rsid w:val="00065910"/>
    <w:rsid w:val="000677F9"/>
    <w:rsid w:val="00072CCF"/>
    <w:rsid w:val="00076553"/>
    <w:rsid w:val="00076B7F"/>
    <w:rsid w:val="00077F1F"/>
    <w:rsid w:val="00081120"/>
    <w:rsid w:val="00082AA6"/>
    <w:rsid w:val="0008381B"/>
    <w:rsid w:val="00083B44"/>
    <w:rsid w:val="000859A3"/>
    <w:rsid w:val="000863B0"/>
    <w:rsid w:val="00086463"/>
    <w:rsid w:val="00091C2D"/>
    <w:rsid w:val="00094BC1"/>
    <w:rsid w:val="000952FC"/>
    <w:rsid w:val="00096029"/>
    <w:rsid w:val="00096C5C"/>
    <w:rsid w:val="0009716D"/>
    <w:rsid w:val="000A061B"/>
    <w:rsid w:val="000A0AA5"/>
    <w:rsid w:val="000A1E61"/>
    <w:rsid w:val="000A227B"/>
    <w:rsid w:val="000A6E90"/>
    <w:rsid w:val="000A769B"/>
    <w:rsid w:val="000A7717"/>
    <w:rsid w:val="000B033E"/>
    <w:rsid w:val="000B16AC"/>
    <w:rsid w:val="000B1A3F"/>
    <w:rsid w:val="000B1CFC"/>
    <w:rsid w:val="000B55DE"/>
    <w:rsid w:val="000B66B5"/>
    <w:rsid w:val="000B6BD5"/>
    <w:rsid w:val="000C04EC"/>
    <w:rsid w:val="000C54F8"/>
    <w:rsid w:val="000C6EA9"/>
    <w:rsid w:val="000C737E"/>
    <w:rsid w:val="000C7ABA"/>
    <w:rsid w:val="000D2205"/>
    <w:rsid w:val="000D25D2"/>
    <w:rsid w:val="000D25DE"/>
    <w:rsid w:val="000D30A7"/>
    <w:rsid w:val="000D4CA9"/>
    <w:rsid w:val="000D4EEC"/>
    <w:rsid w:val="000D6F6B"/>
    <w:rsid w:val="000D7897"/>
    <w:rsid w:val="000E3760"/>
    <w:rsid w:val="000E73DF"/>
    <w:rsid w:val="000E781B"/>
    <w:rsid w:val="000F0D0B"/>
    <w:rsid w:val="000F32D0"/>
    <w:rsid w:val="000F49C8"/>
    <w:rsid w:val="000F67B7"/>
    <w:rsid w:val="000F72A2"/>
    <w:rsid w:val="000F7A7E"/>
    <w:rsid w:val="001007BB"/>
    <w:rsid w:val="00102083"/>
    <w:rsid w:val="00102496"/>
    <w:rsid w:val="001039C8"/>
    <w:rsid w:val="00106977"/>
    <w:rsid w:val="00106D11"/>
    <w:rsid w:val="00111D1F"/>
    <w:rsid w:val="00112526"/>
    <w:rsid w:val="00112EB9"/>
    <w:rsid w:val="0011352F"/>
    <w:rsid w:val="00114A47"/>
    <w:rsid w:val="00114FFE"/>
    <w:rsid w:val="00116FBA"/>
    <w:rsid w:val="001222AF"/>
    <w:rsid w:val="00122D50"/>
    <w:rsid w:val="00123C90"/>
    <w:rsid w:val="00125BCA"/>
    <w:rsid w:val="00125C01"/>
    <w:rsid w:val="00126C06"/>
    <w:rsid w:val="00130489"/>
    <w:rsid w:val="00131493"/>
    <w:rsid w:val="00133721"/>
    <w:rsid w:val="00135015"/>
    <w:rsid w:val="001356F6"/>
    <w:rsid w:val="00142476"/>
    <w:rsid w:val="00143E5D"/>
    <w:rsid w:val="001458E7"/>
    <w:rsid w:val="00145D74"/>
    <w:rsid w:val="00146F4C"/>
    <w:rsid w:val="001501C1"/>
    <w:rsid w:val="00153E88"/>
    <w:rsid w:val="0015723C"/>
    <w:rsid w:val="001579C1"/>
    <w:rsid w:val="001608FA"/>
    <w:rsid w:val="00162CE2"/>
    <w:rsid w:val="00164C7E"/>
    <w:rsid w:val="00166176"/>
    <w:rsid w:val="00166911"/>
    <w:rsid w:val="00167DBB"/>
    <w:rsid w:val="00170B8F"/>
    <w:rsid w:val="0017301E"/>
    <w:rsid w:val="00174DCF"/>
    <w:rsid w:val="001767D6"/>
    <w:rsid w:val="0017718B"/>
    <w:rsid w:val="00177D77"/>
    <w:rsid w:val="00181910"/>
    <w:rsid w:val="001822F6"/>
    <w:rsid w:val="001828F2"/>
    <w:rsid w:val="001834E6"/>
    <w:rsid w:val="0018373F"/>
    <w:rsid w:val="00184CB4"/>
    <w:rsid w:val="00185A92"/>
    <w:rsid w:val="001874FB"/>
    <w:rsid w:val="001876A3"/>
    <w:rsid w:val="00187B0B"/>
    <w:rsid w:val="00187B89"/>
    <w:rsid w:val="00193793"/>
    <w:rsid w:val="001944DD"/>
    <w:rsid w:val="00196C10"/>
    <w:rsid w:val="001976BE"/>
    <w:rsid w:val="001A1CFC"/>
    <w:rsid w:val="001A25DE"/>
    <w:rsid w:val="001A3C18"/>
    <w:rsid w:val="001A4144"/>
    <w:rsid w:val="001B0477"/>
    <w:rsid w:val="001B16F8"/>
    <w:rsid w:val="001B1C01"/>
    <w:rsid w:val="001B24B1"/>
    <w:rsid w:val="001B4200"/>
    <w:rsid w:val="001B54DC"/>
    <w:rsid w:val="001B6170"/>
    <w:rsid w:val="001B6976"/>
    <w:rsid w:val="001B6EB6"/>
    <w:rsid w:val="001B7002"/>
    <w:rsid w:val="001B79AF"/>
    <w:rsid w:val="001C1E37"/>
    <w:rsid w:val="001C2179"/>
    <w:rsid w:val="001C2718"/>
    <w:rsid w:val="001C4373"/>
    <w:rsid w:val="001C62C2"/>
    <w:rsid w:val="001C7741"/>
    <w:rsid w:val="001D03FC"/>
    <w:rsid w:val="001D0AA9"/>
    <w:rsid w:val="001D1138"/>
    <w:rsid w:val="001D12CF"/>
    <w:rsid w:val="001D3705"/>
    <w:rsid w:val="001D3A88"/>
    <w:rsid w:val="001D417B"/>
    <w:rsid w:val="001D68FF"/>
    <w:rsid w:val="001E2BC9"/>
    <w:rsid w:val="001E44F2"/>
    <w:rsid w:val="001E48A4"/>
    <w:rsid w:val="001E5AC6"/>
    <w:rsid w:val="001F0238"/>
    <w:rsid w:val="001F0B3D"/>
    <w:rsid w:val="001F0DCD"/>
    <w:rsid w:val="001F2099"/>
    <w:rsid w:val="001F40BD"/>
    <w:rsid w:val="001F43EA"/>
    <w:rsid w:val="001F45D0"/>
    <w:rsid w:val="001F5503"/>
    <w:rsid w:val="001F559A"/>
    <w:rsid w:val="001F6796"/>
    <w:rsid w:val="002000CA"/>
    <w:rsid w:val="00201181"/>
    <w:rsid w:val="0020327B"/>
    <w:rsid w:val="0020462F"/>
    <w:rsid w:val="0020488A"/>
    <w:rsid w:val="00204EB7"/>
    <w:rsid w:val="00206CB9"/>
    <w:rsid w:val="0021206D"/>
    <w:rsid w:val="002155E1"/>
    <w:rsid w:val="002207F6"/>
    <w:rsid w:val="00220A1C"/>
    <w:rsid w:val="002226BE"/>
    <w:rsid w:val="00222B2D"/>
    <w:rsid w:val="00223F9A"/>
    <w:rsid w:val="0022415A"/>
    <w:rsid w:val="002254AD"/>
    <w:rsid w:val="002278C8"/>
    <w:rsid w:val="00230431"/>
    <w:rsid w:val="002319EC"/>
    <w:rsid w:val="00240282"/>
    <w:rsid w:val="00240464"/>
    <w:rsid w:val="00240A45"/>
    <w:rsid w:val="00240EEF"/>
    <w:rsid w:val="00242AC9"/>
    <w:rsid w:val="002438BB"/>
    <w:rsid w:val="00246F84"/>
    <w:rsid w:val="00247E1D"/>
    <w:rsid w:val="00250363"/>
    <w:rsid w:val="00250995"/>
    <w:rsid w:val="00250D4A"/>
    <w:rsid w:val="002512C1"/>
    <w:rsid w:val="002518EA"/>
    <w:rsid w:val="00251905"/>
    <w:rsid w:val="00253504"/>
    <w:rsid w:val="002540C8"/>
    <w:rsid w:val="0025447C"/>
    <w:rsid w:val="0025602A"/>
    <w:rsid w:val="002565CC"/>
    <w:rsid w:val="00256837"/>
    <w:rsid w:val="00262D9B"/>
    <w:rsid w:val="00264E2B"/>
    <w:rsid w:val="0026771C"/>
    <w:rsid w:val="00267784"/>
    <w:rsid w:val="00270F9C"/>
    <w:rsid w:val="00274EA3"/>
    <w:rsid w:val="002756BF"/>
    <w:rsid w:val="002769B3"/>
    <w:rsid w:val="00282120"/>
    <w:rsid w:val="00284538"/>
    <w:rsid w:val="002922CB"/>
    <w:rsid w:val="0029321C"/>
    <w:rsid w:val="002936E7"/>
    <w:rsid w:val="00294588"/>
    <w:rsid w:val="0029465F"/>
    <w:rsid w:val="00296546"/>
    <w:rsid w:val="002A193F"/>
    <w:rsid w:val="002A2D6F"/>
    <w:rsid w:val="002A38F2"/>
    <w:rsid w:val="002A4938"/>
    <w:rsid w:val="002A61D9"/>
    <w:rsid w:val="002A65CA"/>
    <w:rsid w:val="002B07F3"/>
    <w:rsid w:val="002B232E"/>
    <w:rsid w:val="002B3F4E"/>
    <w:rsid w:val="002B4BE3"/>
    <w:rsid w:val="002C0499"/>
    <w:rsid w:val="002C06F3"/>
    <w:rsid w:val="002C1A80"/>
    <w:rsid w:val="002C1B47"/>
    <w:rsid w:val="002C34DC"/>
    <w:rsid w:val="002C5B79"/>
    <w:rsid w:val="002C6E27"/>
    <w:rsid w:val="002C7135"/>
    <w:rsid w:val="002D00F6"/>
    <w:rsid w:val="002D2C81"/>
    <w:rsid w:val="002D523B"/>
    <w:rsid w:val="002D69AF"/>
    <w:rsid w:val="002E013E"/>
    <w:rsid w:val="002E08B4"/>
    <w:rsid w:val="002E0F30"/>
    <w:rsid w:val="002E371A"/>
    <w:rsid w:val="002E3E49"/>
    <w:rsid w:val="002E5AE8"/>
    <w:rsid w:val="002E5D0C"/>
    <w:rsid w:val="002E69F3"/>
    <w:rsid w:val="002E6D20"/>
    <w:rsid w:val="002E70A8"/>
    <w:rsid w:val="002F04D1"/>
    <w:rsid w:val="002F2300"/>
    <w:rsid w:val="002F2B4F"/>
    <w:rsid w:val="002F33BA"/>
    <w:rsid w:val="002F3FC9"/>
    <w:rsid w:val="002F44E6"/>
    <w:rsid w:val="002F5812"/>
    <w:rsid w:val="002F5F51"/>
    <w:rsid w:val="002F63F0"/>
    <w:rsid w:val="002F6A45"/>
    <w:rsid w:val="002F6F96"/>
    <w:rsid w:val="003003FE"/>
    <w:rsid w:val="00300EC8"/>
    <w:rsid w:val="00301D36"/>
    <w:rsid w:val="00302147"/>
    <w:rsid w:val="003026DB"/>
    <w:rsid w:val="00302837"/>
    <w:rsid w:val="00303A74"/>
    <w:rsid w:val="003048FD"/>
    <w:rsid w:val="00304CFE"/>
    <w:rsid w:val="00305BD3"/>
    <w:rsid w:val="00305E9A"/>
    <w:rsid w:val="0030706F"/>
    <w:rsid w:val="00307247"/>
    <w:rsid w:val="00313B6E"/>
    <w:rsid w:val="00320645"/>
    <w:rsid w:val="00325DE5"/>
    <w:rsid w:val="0032629B"/>
    <w:rsid w:val="003264AC"/>
    <w:rsid w:val="0032738C"/>
    <w:rsid w:val="00327B14"/>
    <w:rsid w:val="00327B4A"/>
    <w:rsid w:val="003301AA"/>
    <w:rsid w:val="00331EDA"/>
    <w:rsid w:val="00333697"/>
    <w:rsid w:val="0033532D"/>
    <w:rsid w:val="00337A8D"/>
    <w:rsid w:val="003407CF"/>
    <w:rsid w:val="00340B31"/>
    <w:rsid w:val="0034165D"/>
    <w:rsid w:val="00342432"/>
    <w:rsid w:val="00345DC3"/>
    <w:rsid w:val="00346A75"/>
    <w:rsid w:val="00350347"/>
    <w:rsid w:val="00352A54"/>
    <w:rsid w:val="0035327F"/>
    <w:rsid w:val="003540E3"/>
    <w:rsid w:val="0035538B"/>
    <w:rsid w:val="00356B19"/>
    <w:rsid w:val="00357B20"/>
    <w:rsid w:val="00361590"/>
    <w:rsid w:val="00363E4B"/>
    <w:rsid w:val="00364261"/>
    <w:rsid w:val="0036447F"/>
    <w:rsid w:val="00364A22"/>
    <w:rsid w:val="00365A98"/>
    <w:rsid w:val="0037243E"/>
    <w:rsid w:val="00374610"/>
    <w:rsid w:val="00380F36"/>
    <w:rsid w:val="00381111"/>
    <w:rsid w:val="00382F17"/>
    <w:rsid w:val="0038352B"/>
    <w:rsid w:val="003837DE"/>
    <w:rsid w:val="00383D17"/>
    <w:rsid w:val="003847AC"/>
    <w:rsid w:val="00384970"/>
    <w:rsid w:val="00385146"/>
    <w:rsid w:val="00385DE8"/>
    <w:rsid w:val="00386502"/>
    <w:rsid w:val="0039029D"/>
    <w:rsid w:val="00390DD3"/>
    <w:rsid w:val="0039136D"/>
    <w:rsid w:val="00391CB2"/>
    <w:rsid w:val="00395C53"/>
    <w:rsid w:val="003A0BEE"/>
    <w:rsid w:val="003A13BD"/>
    <w:rsid w:val="003A15D0"/>
    <w:rsid w:val="003A1B0D"/>
    <w:rsid w:val="003A5701"/>
    <w:rsid w:val="003A5709"/>
    <w:rsid w:val="003A5828"/>
    <w:rsid w:val="003A64B0"/>
    <w:rsid w:val="003A75F8"/>
    <w:rsid w:val="003A7A47"/>
    <w:rsid w:val="003B3FC5"/>
    <w:rsid w:val="003B5DEE"/>
    <w:rsid w:val="003B6F9C"/>
    <w:rsid w:val="003C2A38"/>
    <w:rsid w:val="003C303F"/>
    <w:rsid w:val="003C3D7E"/>
    <w:rsid w:val="003C4E66"/>
    <w:rsid w:val="003C4EEF"/>
    <w:rsid w:val="003C5880"/>
    <w:rsid w:val="003C63E2"/>
    <w:rsid w:val="003D110A"/>
    <w:rsid w:val="003D4918"/>
    <w:rsid w:val="003D5693"/>
    <w:rsid w:val="003D65D8"/>
    <w:rsid w:val="003E01DF"/>
    <w:rsid w:val="003E1791"/>
    <w:rsid w:val="003E46C8"/>
    <w:rsid w:val="003E4FA8"/>
    <w:rsid w:val="003E5B9B"/>
    <w:rsid w:val="003E6B2C"/>
    <w:rsid w:val="003F171F"/>
    <w:rsid w:val="003F26D4"/>
    <w:rsid w:val="003F6BEF"/>
    <w:rsid w:val="003F7806"/>
    <w:rsid w:val="003F7D43"/>
    <w:rsid w:val="003F7EA1"/>
    <w:rsid w:val="003F7F0C"/>
    <w:rsid w:val="003F7FA8"/>
    <w:rsid w:val="00400733"/>
    <w:rsid w:val="00400C43"/>
    <w:rsid w:val="00400C78"/>
    <w:rsid w:val="0040155D"/>
    <w:rsid w:val="00405D79"/>
    <w:rsid w:val="00406C16"/>
    <w:rsid w:val="00412008"/>
    <w:rsid w:val="00414D3C"/>
    <w:rsid w:val="00415DA4"/>
    <w:rsid w:val="0041606F"/>
    <w:rsid w:val="0041689A"/>
    <w:rsid w:val="004168B2"/>
    <w:rsid w:val="0042094D"/>
    <w:rsid w:val="00420CE1"/>
    <w:rsid w:val="004215BC"/>
    <w:rsid w:val="0042457C"/>
    <w:rsid w:val="00425F22"/>
    <w:rsid w:val="004275DC"/>
    <w:rsid w:val="00427D1C"/>
    <w:rsid w:val="004348EC"/>
    <w:rsid w:val="00434D25"/>
    <w:rsid w:val="0043515D"/>
    <w:rsid w:val="00435188"/>
    <w:rsid w:val="00435316"/>
    <w:rsid w:val="004365FC"/>
    <w:rsid w:val="00436B40"/>
    <w:rsid w:val="00441047"/>
    <w:rsid w:val="00443A0B"/>
    <w:rsid w:val="004442F6"/>
    <w:rsid w:val="00444758"/>
    <w:rsid w:val="00446AB2"/>
    <w:rsid w:val="00450A39"/>
    <w:rsid w:val="00451538"/>
    <w:rsid w:val="00453108"/>
    <w:rsid w:val="00455B0E"/>
    <w:rsid w:val="0045735A"/>
    <w:rsid w:val="004600B9"/>
    <w:rsid w:val="00461A4B"/>
    <w:rsid w:val="0046443C"/>
    <w:rsid w:val="0046772F"/>
    <w:rsid w:val="004678D3"/>
    <w:rsid w:val="00470522"/>
    <w:rsid w:val="00474788"/>
    <w:rsid w:val="00474D3A"/>
    <w:rsid w:val="00476720"/>
    <w:rsid w:val="00477446"/>
    <w:rsid w:val="00477DB3"/>
    <w:rsid w:val="004808F1"/>
    <w:rsid w:val="004836A4"/>
    <w:rsid w:val="00484AA5"/>
    <w:rsid w:val="00487E9B"/>
    <w:rsid w:val="00490407"/>
    <w:rsid w:val="004917FB"/>
    <w:rsid w:val="004918E1"/>
    <w:rsid w:val="00493656"/>
    <w:rsid w:val="004961A3"/>
    <w:rsid w:val="00497263"/>
    <w:rsid w:val="004A1822"/>
    <w:rsid w:val="004A227E"/>
    <w:rsid w:val="004A6D32"/>
    <w:rsid w:val="004A7285"/>
    <w:rsid w:val="004A779E"/>
    <w:rsid w:val="004B0EEE"/>
    <w:rsid w:val="004B0EF8"/>
    <w:rsid w:val="004B12C3"/>
    <w:rsid w:val="004B149C"/>
    <w:rsid w:val="004B521E"/>
    <w:rsid w:val="004B6A7F"/>
    <w:rsid w:val="004B6B79"/>
    <w:rsid w:val="004B7E59"/>
    <w:rsid w:val="004B7EA8"/>
    <w:rsid w:val="004C10E9"/>
    <w:rsid w:val="004C279B"/>
    <w:rsid w:val="004C3DB9"/>
    <w:rsid w:val="004C50EB"/>
    <w:rsid w:val="004C5172"/>
    <w:rsid w:val="004C51F0"/>
    <w:rsid w:val="004C5556"/>
    <w:rsid w:val="004C68D7"/>
    <w:rsid w:val="004C69BE"/>
    <w:rsid w:val="004C6F07"/>
    <w:rsid w:val="004C7F05"/>
    <w:rsid w:val="004D0BD3"/>
    <w:rsid w:val="004D0D94"/>
    <w:rsid w:val="004D1587"/>
    <w:rsid w:val="004D1A52"/>
    <w:rsid w:val="004D4871"/>
    <w:rsid w:val="004E07C6"/>
    <w:rsid w:val="004E1345"/>
    <w:rsid w:val="004E1AB2"/>
    <w:rsid w:val="004E4D41"/>
    <w:rsid w:val="004E4D93"/>
    <w:rsid w:val="004E4D9F"/>
    <w:rsid w:val="004E55AE"/>
    <w:rsid w:val="004E5CC8"/>
    <w:rsid w:val="004E77AF"/>
    <w:rsid w:val="004F04E4"/>
    <w:rsid w:val="004F107A"/>
    <w:rsid w:val="004F3387"/>
    <w:rsid w:val="004F44E0"/>
    <w:rsid w:val="004F46E3"/>
    <w:rsid w:val="004F4A95"/>
    <w:rsid w:val="004F73D5"/>
    <w:rsid w:val="004F7989"/>
    <w:rsid w:val="00500039"/>
    <w:rsid w:val="00500F20"/>
    <w:rsid w:val="005010AF"/>
    <w:rsid w:val="0050193B"/>
    <w:rsid w:val="00502459"/>
    <w:rsid w:val="00507C5A"/>
    <w:rsid w:val="005107E6"/>
    <w:rsid w:val="005113D0"/>
    <w:rsid w:val="00511AA0"/>
    <w:rsid w:val="00512D1B"/>
    <w:rsid w:val="00513AC3"/>
    <w:rsid w:val="00513E08"/>
    <w:rsid w:val="005151F0"/>
    <w:rsid w:val="00515982"/>
    <w:rsid w:val="00516FDC"/>
    <w:rsid w:val="00517CB0"/>
    <w:rsid w:val="0052072E"/>
    <w:rsid w:val="0052166D"/>
    <w:rsid w:val="00521721"/>
    <w:rsid w:val="00523BEB"/>
    <w:rsid w:val="005244A6"/>
    <w:rsid w:val="00527711"/>
    <w:rsid w:val="00527F71"/>
    <w:rsid w:val="005315C7"/>
    <w:rsid w:val="0053391E"/>
    <w:rsid w:val="00533E2B"/>
    <w:rsid w:val="005342EC"/>
    <w:rsid w:val="00534442"/>
    <w:rsid w:val="00540454"/>
    <w:rsid w:val="00541049"/>
    <w:rsid w:val="0054135B"/>
    <w:rsid w:val="0054160A"/>
    <w:rsid w:val="005423AE"/>
    <w:rsid w:val="005438BE"/>
    <w:rsid w:val="00543F41"/>
    <w:rsid w:val="00545291"/>
    <w:rsid w:val="00545F8E"/>
    <w:rsid w:val="005516B6"/>
    <w:rsid w:val="00551844"/>
    <w:rsid w:val="00553109"/>
    <w:rsid w:val="00553C9E"/>
    <w:rsid w:val="0055581E"/>
    <w:rsid w:val="00556814"/>
    <w:rsid w:val="00557C80"/>
    <w:rsid w:val="00560546"/>
    <w:rsid w:val="00562BF6"/>
    <w:rsid w:val="00562E72"/>
    <w:rsid w:val="00563853"/>
    <w:rsid w:val="0056459A"/>
    <w:rsid w:val="005647EC"/>
    <w:rsid w:val="00564C58"/>
    <w:rsid w:val="00566274"/>
    <w:rsid w:val="00566687"/>
    <w:rsid w:val="005679F1"/>
    <w:rsid w:val="00570B1D"/>
    <w:rsid w:val="00572845"/>
    <w:rsid w:val="0057398D"/>
    <w:rsid w:val="00574E02"/>
    <w:rsid w:val="00574F67"/>
    <w:rsid w:val="00576DAC"/>
    <w:rsid w:val="00580D2A"/>
    <w:rsid w:val="00582795"/>
    <w:rsid w:val="005840ED"/>
    <w:rsid w:val="00584B41"/>
    <w:rsid w:val="00586CAC"/>
    <w:rsid w:val="00591EAB"/>
    <w:rsid w:val="005933E8"/>
    <w:rsid w:val="0059365D"/>
    <w:rsid w:val="005945A5"/>
    <w:rsid w:val="00594648"/>
    <w:rsid w:val="0059510D"/>
    <w:rsid w:val="00595DD1"/>
    <w:rsid w:val="00597807"/>
    <w:rsid w:val="0059793A"/>
    <w:rsid w:val="005A1307"/>
    <w:rsid w:val="005A3466"/>
    <w:rsid w:val="005A3CEA"/>
    <w:rsid w:val="005A48D0"/>
    <w:rsid w:val="005A4D19"/>
    <w:rsid w:val="005A5184"/>
    <w:rsid w:val="005A522B"/>
    <w:rsid w:val="005A74E6"/>
    <w:rsid w:val="005B131D"/>
    <w:rsid w:val="005B21F4"/>
    <w:rsid w:val="005B2B2C"/>
    <w:rsid w:val="005B3132"/>
    <w:rsid w:val="005B5079"/>
    <w:rsid w:val="005C188B"/>
    <w:rsid w:val="005C1EE1"/>
    <w:rsid w:val="005C3099"/>
    <w:rsid w:val="005C3563"/>
    <w:rsid w:val="005C43ED"/>
    <w:rsid w:val="005C54FF"/>
    <w:rsid w:val="005C5517"/>
    <w:rsid w:val="005C6358"/>
    <w:rsid w:val="005C7F11"/>
    <w:rsid w:val="005D12D8"/>
    <w:rsid w:val="005D250C"/>
    <w:rsid w:val="005D317D"/>
    <w:rsid w:val="005D4952"/>
    <w:rsid w:val="005D5A1E"/>
    <w:rsid w:val="005D6924"/>
    <w:rsid w:val="005D770F"/>
    <w:rsid w:val="005D7AD4"/>
    <w:rsid w:val="005E0DC6"/>
    <w:rsid w:val="005E33D0"/>
    <w:rsid w:val="005E363D"/>
    <w:rsid w:val="005E3ECC"/>
    <w:rsid w:val="005E7F03"/>
    <w:rsid w:val="005F1711"/>
    <w:rsid w:val="005F2161"/>
    <w:rsid w:val="005F34C4"/>
    <w:rsid w:val="005F3962"/>
    <w:rsid w:val="005F54CC"/>
    <w:rsid w:val="005F5A70"/>
    <w:rsid w:val="005F6D9F"/>
    <w:rsid w:val="0060325B"/>
    <w:rsid w:val="00604B9F"/>
    <w:rsid w:val="0060539A"/>
    <w:rsid w:val="00607B7C"/>
    <w:rsid w:val="00611B41"/>
    <w:rsid w:val="00612284"/>
    <w:rsid w:val="0061403B"/>
    <w:rsid w:val="006148E8"/>
    <w:rsid w:val="006158AF"/>
    <w:rsid w:val="006178DC"/>
    <w:rsid w:val="006202F5"/>
    <w:rsid w:val="0062302C"/>
    <w:rsid w:val="00626C85"/>
    <w:rsid w:val="00627257"/>
    <w:rsid w:val="00631E48"/>
    <w:rsid w:val="006334FC"/>
    <w:rsid w:val="006344E4"/>
    <w:rsid w:val="006356F8"/>
    <w:rsid w:val="006358FB"/>
    <w:rsid w:val="0063669D"/>
    <w:rsid w:val="00636C9E"/>
    <w:rsid w:val="006428AB"/>
    <w:rsid w:val="00644561"/>
    <w:rsid w:val="006450F3"/>
    <w:rsid w:val="006456C2"/>
    <w:rsid w:val="00646E3E"/>
    <w:rsid w:val="006470F6"/>
    <w:rsid w:val="0064724A"/>
    <w:rsid w:val="00650895"/>
    <w:rsid w:val="006517B3"/>
    <w:rsid w:val="006524E6"/>
    <w:rsid w:val="006540A8"/>
    <w:rsid w:val="00655B16"/>
    <w:rsid w:val="00657668"/>
    <w:rsid w:val="00661498"/>
    <w:rsid w:val="00661AEE"/>
    <w:rsid w:val="00665154"/>
    <w:rsid w:val="006672BC"/>
    <w:rsid w:val="006674AD"/>
    <w:rsid w:val="00667E4E"/>
    <w:rsid w:val="00671A50"/>
    <w:rsid w:val="00674A6A"/>
    <w:rsid w:val="00675452"/>
    <w:rsid w:val="00680314"/>
    <w:rsid w:val="006819D1"/>
    <w:rsid w:val="006822F1"/>
    <w:rsid w:val="00682CA2"/>
    <w:rsid w:val="00683435"/>
    <w:rsid w:val="0068525D"/>
    <w:rsid w:val="00685363"/>
    <w:rsid w:val="00686B55"/>
    <w:rsid w:val="0068713B"/>
    <w:rsid w:val="00687789"/>
    <w:rsid w:val="0069080F"/>
    <w:rsid w:val="00693BCE"/>
    <w:rsid w:val="00695533"/>
    <w:rsid w:val="0069556A"/>
    <w:rsid w:val="00695F20"/>
    <w:rsid w:val="0069623D"/>
    <w:rsid w:val="00696AD5"/>
    <w:rsid w:val="00696B55"/>
    <w:rsid w:val="006A4125"/>
    <w:rsid w:val="006A771D"/>
    <w:rsid w:val="006A777F"/>
    <w:rsid w:val="006B15F0"/>
    <w:rsid w:val="006B1930"/>
    <w:rsid w:val="006B2A1F"/>
    <w:rsid w:val="006B32C3"/>
    <w:rsid w:val="006B3E8E"/>
    <w:rsid w:val="006C129B"/>
    <w:rsid w:val="006C2DFC"/>
    <w:rsid w:val="006C39E5"/>
    <w:rsid w:val="006C43E3"/>
    <w:rsid w:val="006C507B"/>
    <w:rsid w:val="006C6852"/>
    <w:rsid w:val="006D0070"/>
    <w:rsid w:val="006D0F9A"/>
    <w:rsid w:val="006D454D"/>
    <w:rsid w:val="006D62BB"/>
    <w:rsid w:val="006D7C8C"/>
    <w:rsid w:val="006D7EB9"/>
    <w:rsid w:val="006E045F"/>
    <w:rsid w:val="006E0893"/>
    <w:rsid w:val="006E2DF3"/>
    <w:rsid w:val="006F1B26"/>
    <w:rsid w:val="006F5AC6"/>
    <w:rsid w:val="00700124"/>
    <w:rsid w:val="00700291"/>
    <w:rsid w:val="0070042A"/>
    <w:rsid w:val="007009DC"/>
    <w:rsid w:val="0070197C"/>
    <w:rsid w:val="00704758"/>
    <w:rsid w:val="00706200"/>
    <w:rsid w:val="007068AB"/>
    <w:rsid w:val="00707EBC"/>
    <w:rsid w:val="00710259"/>
    <w:rsid w:val="00716BD8"/>
    <w:rsid w:val="00717DE6"/>
    <w:rsid w:val="007258C2"/>
    <w:rsid w:val="007270A7"/>
    <w:rsid w:val="00727567"/>
    <w:rsid w:val="00730942"/>
    <w:rsid w:val="00732B68"/>
    <w:rsid w:val="00733E52"/>
    <w:rsid w:val="0073413D"/>
    <w:rsid w:val="007356F2"/>
    <w:rsid w:val="0073710C"/>
    <w:rsid w:val="007409BA"/>
    <w:rsid w:val="00743D8A"/>
    <w:rsid w:val="00745007"/>
    <w:rsid w:val="00745ABE"/>
    <w:rsid w:val="007504AD"/>
    <w:rsid w:val="0075235E"/>
    <w:rsid w:val="007529ED"/>
    <w:rsid w:val="0075511A"/>
    <w:rsid w:val="0075524B"/>
    <w:rsid w:val="00756F0B"/>
    <w:rsid w:val="00761651"/>
    <w:rsid w:val="00764542"/>
    <w:rsid w:val="0076568E"/>
    <w:rsid w:val="00766C4C"/>
    <w:rsid w:val="007676AA"/>
    <w:rsid w:val="00775BFF"/>
    <w:rsid w:val="007764FE"/>
    <w:rsid w:val="00776809"/>
    <w:rsid w:val="00776C1D"/>
    <w:rsid w:val="0078319B"/>
    <w:rsid w:val="007848E9"/>
    <w:rsid w:val="0078522D"/>
    <w:rsid w:val="00786CC2"/>
    <w:rsid w:val="00787A79"/>
    <w:rsid w:val="00791D71"/>
    <w:rsid w:val="00794F27"/>
    <w:rsid w:val="007A50A0"/>
    <w:rsid w:val="007A6168"/>
    <w:rsid w:val="007B08FD"/>
    <w:rsid w:val="007B19FA"/>
    <w:rsid w:val="007B1B2B"/>
    <w:rsid w:val="007B49BF"/>
    <w:rsid w:val="007B5457"/>
    <w:rsid w:val="007B6C88"/>
    <w:rsid w:val="007C2C49"/>
    <w:rsid w:val="007C6B77"/>
    <w:rsid w:val="007C7217"/>
    <w:rsid w:val="007D045F"/>
    <w:rsid w:val="007D174B"/>
    <w:rsid w:val="007D219E"/>
    <w:rsid w:val="007D38B0"/>
    <w:rsid w:val="007D3A59"/>
    <w:rsid w:val="007D565C"/>
    <w:rsid w:val="007D6A41"/>
    <w:rsid w:val="007D6A87"/>
    <w:rsid w:val="007E0413"/>
    <w:rsid w:val="007E1BB9"/>
    <w:rsid w:val="007E5207"/>
    <w:rsid w:val="007E564B"/>
    <w:rsid w:val="007E695D"/>
    <w:rsid w:val="007E77FE"/>
    <w:rsid w:val="007F0043"/>
    <w:rsid w:val="007F3147"/>
    <w:rsid w:val="007F5650"/>
    <w:rsid w:val="007F5D2E"/>
    <w:rsid w:val="007F6199"/>
    <w:rsid w:val="007F7279"/>
    <w:rsid w:val="0080087B"/>
    <w:rsid w:val="00800FAB"/>
    <w:rsid w:val="008019DF"/>
    <w:rsid w:val="00801CCC"/>
    <w:rsid w:val="008034E1"/>
    <w:rsid w:val="00804483"/>
    <w:rsid w:val="008049DB"/>
    <w:rsid w:val="00804E63"/>
    <w:rsid w:val="008108C7"/>
    <w:rsid w:val="00810ACC"/>
    <w:rsid w:val="00812E13"/>
    <w:rsid w:val="00812E4E"/>
    <w:rsid w:val="00812FFE"/>
    <w:rsid w:val="00813397"/>
    <w:rsid w:val="008154E3"/>
    <w:rsid w:val="00816250"/>
    <w:rsid w:val="0081767C"/>
    <w:rsid w:val="00817713"/>
    <w:rsid w:val="00817B74"/>
    <w:rsid w:val="008201AA"/>
    <w:rsid w:val="0082147D"/>
    <w:rsid w:val="008273D9"/>
    <w:rsid w:val="00831C94"/>
    <w:rsid w:val="00832F1F"/>
    <w:rsid w:val="0083463F"/>
    <w:rsid w:val="008353F2"/>
    <w:rsid w:val="00837034"/>
    <w:rsid w:val="008418F1"/>
    <w:rsid w:val="00841991"/>
    <w:rsid w:val="00842C68"/>
    <w:rsid w:val="0084310C"/>
    <w:rsid w:val="00843B39"/>
    <w:rsid w:val="00843B4E"/>
    <w:rsid w:val="008440F5"/>
    <w:rsid w:val="0084675C"/>
    <w:rsid w:val="00847AFD"/>
    <w:rsid w:val="00850307"/>
    <w:rsid w:val="0085196F"/>
    <w:rsid w:val="00851DF9"/>
    <w:rsid w:val="00851F94"/>
    <w:rsid w:val="008537A7"/>
    <w:rsid w:val="00854FAD"/>
    <w:rsid w:val="00856051"/>
    <w:rsid w:val="00857670"/>
    <w:rsid w:val="00857C56"/>
    <w:rsid w:val="0086061E"/>
    <w:rsid w:val="00860701"/>
    <w:rsid w:val="0086177C"/>
    <w:rsid w:val="008625E3"/>
    <w:rsid w:val="008628E2"/>
    <w:rsid w:val="008630D3"/>
    <w:rsid w:val="0086352D"/>
    <w:rsid w:val="00865C12"/>
    <w:rsid w:val="0086634E"/>
    <w:rsid w:val="008663D5"/>
    <w:rsid w:val="00872253"/>
    <w:rsid w:val="00873180"/>
    <w:rsid w:val="0087432C"/>
    <w:rsid w:val="00874B22"/>
    <w:rsid w:val="00875064"/>
    <w:rsid w:val="0087569C"/>
    <w:rsid w:val="00876778"/>
    <w:rsid w:val="00880883"/>
    <w:rsid w:val="00882D07"/>
    <w:rsid w:val="0088339E"/>
    <w:rsid w:val="00884B35"/>
    <w:rsid w:val="00885E59"/>
    <w:rsid w:val="0088665A"/>
    <w:rsid w:val="00891BA1"/>
    <w:rsid w:val="00891BC4"/>
    <w:rsid w:val="0089224D"/>
    <w:rsid w:val="00892C66"/>
    <w:rsid w:val="00893973"/>
    <w:rsid w:val="00894731"/>
    <w:rsid w:val="008947E3"/>
    <w:rsid w:val="00894ED5"/>
    <w:rsid w:val="00894F97"/>
    <w:rsid w:val="008955A6"/>
    <w:rsid w:val="00895D4B"/>
    <w:rsid w:val="008960D6"/>
    <w:rsid w:val="00896482"/>
    <w:rsid w:val="0089660E"/>
    <w:rsid w:val="00896C43"/>
    <w:rsid w:val="00897B85"/>
    <w:rsid w:val="008A2837"/>
    <w:rsid w:val="008A2BB1"/>
    <w:rsid w:val="008A43FC"/>
    <w:rsid w:val="008A68B5"/>
    <w:rsid w:val="008A7450"/>
    <w:rsid w:val="008A7B95"/>
    <w:rsid w:val="008C051B"/>
    <w:rsid w:val="008C0A3E"/>
    <w:rsid w:val="008C45D0"/>
    <w:rsid w:val="008D0B09"/>
    <w:rsid w:val="008D1E7C"/>
    <w:rsid w:val="008D2E50"/>
    <w:rsid w:val="008D37A8"/>
    <w:rsid w:val="008D495B"/>
    <w:rsid w:val="008D58FB"/>
    <w:rsid w:val="008D5DA7"/>
    <w:rsid w:val="008E0C56"/>
    <w:rsid w:val="008E1522"/>
    <w:rsid w:val="008E70ED"/>
    <w:rsid w:val="008F057E"/>
    <w:rsid w:val="008F1204"/>
    <w:rsid w:val="008F493C"/>
    <w:rsid w:val="008F60A4"/>
    <w:rsid w:val="009011C0"/>
    <w:rsid w:val="00902029"/>
    <w:rsid w:val="009026B6"/>
    <w:rsid w:val="00902CBA"/>
    <w:rsid w:val="0090305E"/>
    <w:rsid w:val="0090374B"/>
    <w:rsid w:val="00904563"/>
    <w:rsid w:val="00906CEE"/>
    <w:rsid w:val="00907BC8"/>
    <w:rsid w:val="00911A05"/>
    <w:rsid w:val="00912BF1"/>
    <w:rsid w:val="009145AC"/>
    <w:rsid w:val="009150CC"/>
    <w:rsid w:val="00916545"/>
    <w:rsid w:val="0092167A"/>
    <w:rsid w:val="00922162"/>
    <w:rsid w:val="0092334D"/>
    <w:rsid w:val="00925A4D"/>
    <w:rsid w:val="0092608B"/>
    <w:rsid w:val="00926534"/>
    <w:rsid w:val="00926C86"/>
    <w:rsid w:val="009275F8"/>
    <w:rsid w:val="00932CD5"/>
    <w:rsid w:val="0093414D"/>
    <w:rsid w:val="00934F33"/>
    <w:rsid w:val="0093764B"/>
    <w:rsid w:val="00940BF4"/>
    <w:rsid w:val="00941B63"/>
    <w:rsid w:val="0094221E"/>
    <w:rsid w:val="00942960"/>
    <w:rsid w:val="009431C6"/>
    <w:rsid w:val="009444AE"/>
    <w:rsid w:val="00944989"/>
    <w:rsid w:val="00945D2E"/>
    <w:rsid w:val="0095035C"/>
    <w:rsid w:val="009506F7"/>
    <w:rsid w:val="009520DC"/>
    <w:rsid w:val="00953ED8"/>
    <w:rsid w:val="009551EF"/>
    <w:rsid w:val="0095593B"/>
    <w:rsid w:val="0096097D"/>
    <w:rsid w:val="0096127E"/>
    <w:rsid w:val="00962CE9"/>
    <w:rsid w:val="009640DB"/>
    <w:rsid w:val="0096472A"/>
    <w:rsid w:val="00964C74"/>
    <w:rsid w:val="009670DD"/>
    <w:rsid w:val="00973B3E"/>
    <w:rsid w:val="009768A8"/>
    <w:rsid w:val="00976D89"/>
    <w:rsid w:val="00977160"/>
    <w:rsid w:val="00977EF5"/>
    <w:rsid w:val="0098092E"/>
    <w:rsid w:val="00981AA2"/>
    <w:rsid w:val="00982A9A"/>
    <w:rsid w:val="00985658"/>
    <w:rsid w:val="00985F8A"/>
    <w:rsid w:val="00986FA4"/>
    <w:rsid w:val="009900D2"/>
    <w:rsid w:val="00990A99"/>
    <w:rsid w:val="009925E7"/>
    <w:rsid w:val="009958B9"/>
    <w:rsid w:val="00996829"/>
    <w:rsid w:val="009976BA"/>
    <w:rsid w:val="009A0004"/>
    <w:rsid w:val="009A02AF"/>
    <w:rsid w:val="009A03DF"/>
    <w:rsid w:val="009A0ACE"/>
    <w:rsid w:val="009A1BA4"/>
    <w:rsid w:val="009A2A03"/>
    <w:rsid w:val="009A45C8"/>
    <w:rsid w:val="009A4B71"/>
    <w:rsid w:val="009A4F70"/>
    <w:rsid w:val="009B2119"/>
    <w:rsid w:val="009B2B2D"/>
    <w:rsid w:val="009B2BF7"/>
    <w:rsid w:val="009B3345"/>
    <w:rsid w:val="009B4776"/>
    <w:rsid w:val="009B5173"/>
    <w:rsid w:val="009B5A84"/>
    <w:rsid w:val="009B5B0A"/>
    <w:rsid w:val="009B634E"/>
    <w:rsid w:val="009B71AB"/>
    <w:rsid w:val="009C04F9"/>
    <w:rsid w:val="009C2AB7"/>
    <w:rsid w:val="009C3995"/>
    <w:rsid w:val="009C5240"/>
    <w:rsid w:val="009C7E9C"/>
    <w:rsid w:val="009D0A9B"/>
    <w:rsid w:val="009D1649"/>
    <w:rsid w:val="009D2B06"/>
    <w:rsid w:val="009D32A6"/>
    <w:rsid w:val="009D73B1"/>
    <w:rsid w:val="009E24D0"/>
    <w:rsid w:val="009E509A"/>
    <w:rsid w:val="009F06D2"/>
    <w:rsid w:val="009F1BBC"/>
    <w:rsid w:val="009F3A91"/>
    <w:rsid w:val="009F4381"/>
    <w:rsid w:val="009F524B"/>
    <w:rsid w:val="009F6344"/>
    <w:rsid w:val="009F68CE"/>
    <w:rsid w:val="009F6F71"/>
    <w:rsid w:val="009F772C"/>
    <w:rsid w:val="00A006DB"/>
    <w:rsid w:val="00A015BB"/>
    <w:rsid w:val="00A01D0E"/>
    <w:rsid w:val="00A04712"/>
    <w:rsid w:val="00A161C7"/>
    <w:rsid w:val="00A17B97"/>
    <w:rsid w:val="00A2242D"/>
    <w:rsid w:val="00A23692"/>
    <w:rsid w:val="00A23BC1"/>
    <w:rsid w:val="00A240AD"/>
    <w:rsid w:val="00A240F2"/>
    <w:rsid w:val="00A24494"/>
    <w:rsid w:val="00A246E3"/>
    <w:rsid w:val="00A24F45"/>
    <w:rsid w:val="00A264E1"/>
    <w:rsid w:val="00A30308"/>
    <w:rsid w:val="00A30394"/>
    <w:rsid w:val="00A3438A"/>
    <w:rsid w:val="00A36373"/>
    <w:rsid w:val="00A37989"/>
    <w:rsid w:val="00A4031E"/>
    <w:rsid w:val="00A40FCE"/>
    <w:rsid w:val="00A428FE"/>
    <w:rsid w:val="00A44DEF"/>
    <w:rsid w:val="00A456F6"/>
    <w:rsid w:val="00A459F7"/>
    <w:rsid w:val="00A46B06"/>
    <w:rsid w:val="00A47577"/>
    <w:rsid w:val="00A50778"/>
    <w:rsid w:val="00A528BE"/>
    <w:rsid w:val="00A56430"/>
    <w:rsid w:val="00A56DB5"/>
    <w:rsid w:val="00A57457"/>
    <w:rsid w:val="00A60DF1"/>
    <w:rsid w:val="00A610ED"/>
    <w:rsid w:val="00A622F1"/>
    <w:rsid w:val="00A634D6"/>
    <w:rsid w:val="00A644D6"/>
    <w:rsid w:val="00A646A4"/>
    <w:rsid w:val="00A64ABD"/>
    <w:rsid w:val="00A672D1"/>
    <w:rsid w:val="00A716A4"/>
    <w:rsid w:val="00A74CA3"/>
    <w:rsid w:val="00A773CE"/>
    <w:rsid w:val="00A802FB"/>
    <w:rsid w:val="00A81621"/>
    <w:rsid w:val="00A8203B"/>
    <w:rsid w:val="00A839EA"/>
    <w:rsid w:val="00A84E21"/>
    <w:rsid w:val="00A90496"/>
    <w:rsid w:val="00A90503"/>
    <w:rsid w:val="00A9168E"/>
    <w:rsid w:val="00A95F57"/>
    <w:rsid w:val="00AA022B"/>
    <w:rsid w:val="00AA2C14"/>
    <w:rsid w:val="00AA52AD"/>
    <w:rsid w:val="00AA5469"/>
    <w:rsid w:val="00AA62F6"/>
    <w:rsid w:val="00AA691E"/>
    <w:rsid w:val="00AA7592"/>
    <w:rsid w:val="00AB1848"/>
    <w:rsid w:val="00AB225E"/>
    <w:rsid w:val="00AB39F4"/>
    <w:rsid w:val="00AB3B37"/>
    <w:rsid w:val="00AB3BD6"/>
    <w:rsid w:val="00AB4D87"/>
    <w:rsid w:val="00AB74CF"/>
    <w:rsid w:val="00AC0AE1"/>
    <w:rsid w:val="00AC124E"/>
    <w:rsid w:val="00AC16A8"/>
    <w:rsid w:val="00AC1882"/>
    <w:rsid w:val="00AC42D9"/>
    <w:rsid w:val="00AC5AAA"/>
    <w:rsid w:val="00AC5B53"/>
    <w:rsid w:val="00AC603C"/>
    <w:rsid w:val="00AC6851"/>
    <w:rsid w:val="00AC6FFE"/>
    <w:rsid w:val="00AC7D0D"/>
    <w:rsid w:val="00AC7F10"/>
    <w:rsid w:val="00AD06B5"/>
    <w:rsid w:val="00AD075E"/>
    <w:rsid w:val="00AD0D9C"/>
    <w:rsid w:val="00AD2554"/>
    <w:rsid w:val="00AD649B"/>
    <w:rsid w:val="00AE1119"/>
    <w:rsid w:val="00AE13E5"/>
    <w:rsid w:val="00AE4647"/>
    <w:rsid w:val="00AE4FFD"/>
    <w:rsid w:val="00AE656B"/>
    <w:rsid w:val="00AE72B7"/>
    <w:rsid w:val="00AE7D7E"/>
    <w:rsid w:val="00AF00C2"/>
    <w:rsid w:val="00AF0354"/>
    <w:rsid w:val="00AF612D"/>
    <w:rsid w:val="00AF79B7"/>
    <w:rsid w:val="00B0031C"/>
    <w:rsid w:val="00B0080A"/>
    <w:rsid w:val="00B01EBD"/>
    <w:rsid w:val="00B02DBE"/>
    <w:rsid w:val="00B03C5A"/>
    <w:rsid w:val="00B04D6F"/>
    <w:rsid w:val="00B05A0D"/>
    <w:rsid w:val="00B0635B"/>
    <w:rsid w:val="00B06E2B"/>
    <w:rsid w:val="00B07856"/>
    <w:rsid w:val="00B07ACB"/>
    <w:rsid w:val="00B1082D"/>
    <w:rsid w:val="00B124AF"/>
    <w:rsid w:val="00B1350F"/>
    <w:rsid w:val="00B15BBB"/>
    <w:rsid w:val="00B15F7D"/>
    <w:rsid w:val="00B20A0C"/>
    <w:rsid w:val="00B20B7A"/>
    <w:rsid w:val="00B216CD"/>
    <w:rsid w:val="00B21AAA"/>
    <w:rsid w:val="00B22072"/>
    <w:rsid w:val="00B2222F"/>
    <w:rsid w:val="00B243D1"/>
    <w:rsid w:val="00B25494"/>
    <w:rsid w:val="00B25EFD"/>
    <w:rsid w:val="00B272D7"/>
    <w:rsid w:val="00B31C1B"/>
    <w:rsid w:val="00B323F1"/>
    <w:rsid w:val="00B32F17"/>
    <w:rsid w:val="00B337C5"/>
    <w:rsid w:val="00B35532"/>
    <w:rsid w:val="00B359EC"/>
    <w:rsid w:val="00B36F73"/>
    <w:rsid w:val="00B419D2"/>
    <w:rsid w:val="00B41F1C"/>
    <w:rsid w:val="00B45DAF"/>
    <w:rsid w:val="00B45ED6"/>
    <w:rsid w:val="00B466DF"/>
    <w:rsid w:val="00B47113"/>
    <w:rsid w:val="00B51275"/>
    <w:rsid w:val="00B51E60"/>
    <w:rsid w:val="00B528E3"/>
    <w:rsid w:val="00B55D51"/>
    <w:rsid w:val="00B5601E"/>
    <w:rsid w:val="00B56067"/>
    <w:rsid w:val="00B568EE"/>
    <w:rsid w:val="00B571C8"/>
    <w:rsid w:val="00B6019C"/>
    <w:rsid w:val="00B609AE"/>
    <w:rsid w:val="00B62AE9"/>
    <w:rsid w:val="00B63ED1"/>
    <w:rsid w:val="00B6404C"/>
    <w:rsid w:val="00B64D52"/>
    <w:rsid w:val="00B652B5"/>
    <w:rsid w:val="00B6558D"/>
    <w:rsid w:val="00B65BAF"/>
    <w:rsid w:val="00B65DE5"/>
    <w:rsid w:val="00B66003"/>
    <w:rsid w:val="00B661AF"/>
    <w:rsid w:val="00B679DC"/>
    <w:rsid w:val="00B71A3C"/>
    <w:rsid w:val="00B722F5"/>
    <w:rsid w:val="00B7304B"/>
    <w:rsid w:val="00B75352"/>
    <w:rsid w:val="00B774F0"/>
    <w:rsid w:val="00B8044D"/>
    <w:rsid w:val="00B83365"/>
    <w:rsid w:val="00B84959"/>
    <w:rsid w:val="00B84FF7"/>
    <w:rsid w:val="00B865F1"/>
    <w:rsid w:val="00B8668B"/>
    <w:rsid w:val="00B903C6"/>
    <w:rsid w:val="00B91D1A"/>
    <w:rsid w:val="00B945C5"/>
    <w:rsid w:val="00B9491B"/>
    <w:rsid w:val="00B9561A"/>
    <w:rsid w:val="00B962F9"/>
    <w:rsid w:val="00B9714D"/>
    <w:rsid w:val="00B976E4"/>
    <w:rsid w:val="00B97D42"/>
    <w:rsid w:val="00BA092B"/>
    <w:rsid w:val="00BA2E2E"/>
    <w:rsid w:val="00BA56BB"/>
    <w:rsid w:val="00BA6A11"/>
    <w:rsid w:val="00BA789F"/>
    <w:rsid w:val="00BB11F4"/>
    <w:rsid w:val="00BB2166"/>
    <w:rsid w:val="00BC0267"/>
    <w:rsid w:val="00BC070F"/>
    <w:rsid w:val="00BC0D6C"/>
    <w:rsid w:val="00BC194F"/>
    <w:rsid w:val="00BC1EA7"/>
    <w:rsid w:val="00BC2F05"/>
    <w:rsid w:val="00BC348B"/>
    <w:rsid w:val="00BC6680"/>
    <w:rsid w:val="00BC792C"/>
    <w:rsid w:val="00BD0713"/>
    <w:rsid w:val="00BD4581"/>
    <w:rsid w:val="00BD55B3"/>
    <w:rsid w:val="00BD6A9B"/>
    <w:rsid w:val="00BD7987"/>
    <w:rsid w:val="00BD7E57"/>
    <w:rsid w:val="00BE1B7E"/>
    <w:rsid w:val="00BE243A"/>
    <w:rsid w:val="00BE7EDC"/>
    <w:rsid w:val="00BF292C"/>
    <w:rsid w:val="00BF3C14"/>
    <w:rsid w:val="00BF4BF6"/>
    <w:rsid w:val="00BF6552"/>
    <w:rsid w:val="00C000B2"/>
    <w:rsid w:val="00C000F0"/>
    <w:rsid w:val="00C00E5B"/>
    <w:rsid w:val="00C05B65"/>
    <w:rsid w:val="00C07D5F"/>
    <w:rsid w:val="00C11658"/>
    <w:rsid w:val="00C11867"/>
    <w:rsid w:val="00C122E9"/>
    <w:rsid w:val="00C124DA"/>
    <w:rsid w:val="00C1381E"/>
    <w:rsid w:val="00C1414E"/>
    <w:rsid w:val="00C170D5"/>
    <w:rsid w:val="00C2140C"/>
    <w:rsid w:val="00C22B32"/>
    <w:rsid w:val="00C23554"/>
    <w:rsid w:val="00C2385F"/>
    <w:rsid w:val="00C23D53"/>
    <w:rsid w:val="00C255B4"/>
    <w:rsid w:val="00C258C1"/>
    <w:rsid w:val="00C25F5C"/>
    <w:rsid w:val="00C2670D"/>
    <w:rsid w:val="00C273A8"/>
    <w:rsid w:val="00C274FF"/>
    <w:rsid w:val="00C27C38"/>
    <w:rsid w:val="00C30EBA"/>
    <w:rsid w:val="00C33779"/>
    <w:rsid w:val="00C33C2A"/>
    <w:rsid w:val="00C35A87"/>
    <w:rsid w:val="00C37F70"/>
    <w:rsid w:val="00C40488"/>
    <w:rsid w:val="00C4069A"/>
    <w:rsid w:val="00C40839"/>
    <w:rsid w:val="00C46678"/>
    <w:rsid w:val="00C4787C"/>
    <w:rsid w:val="00C5040E"/>
    <w:rsid w:val="00C5075D"/>
    <w:rsid w:val="00C52B3C"/>
    <w:rsid w:val="00C5533E"/>
    <w:rsid w:val="00C554E2"/>
    <w:rsid w:val="00C57709"/>
    <w:rsid w:val="00C647B2"/>
    <w:rsid w:val="00C649D0"/>
    <w:rsid w:val="00C655A0"/>
    <w:rsid w:val="00C6589A"/>
    <w:rsid w:val="00C65F6E"/>
    <w:rsid w:val="00C6785B"/>
    <w:rsid w:val="00C724AF"/>
    <w:rsid w:val="00C75D82"/>
    <w:rsid w:val="00C77440"/>
    <w:rsid w:val="00C80A64"/>
    <w:rsid w:val="00C83B23"/>
    <w:rsid w:val="00C8601E"/>
    <w:rsid w:val="00C9110F"/>
    <w:rsid w:val="00C9157A"/>
    <w:rsid w:val="00C93671"/>
    <w:rsid w:val="00C94CD9"/>
    <w:rsid w:val="00C95513"/>
    <w:rsid w:val="00CA073C"/>
    <w:rsid w:val="00CA187F"/>
    <w:rsid w:val="00CA2870"/>
    <w:rsid w:val="00CA36B5"/>
    <w:rsid w:val="00CA6055"/>
    <w:rsid w:val="00CB0394"/>
    <w:rsid w:val="00CB0FA8"/>
    <w:rsid w:val="00CB22A8"/>
    <w:rsid w:val="00CB23BD"/>
    <w:rsid w:val="00CB2E6D"/>
    <w:rsid w:val="00CB5368"/>
    <w:rsid w:val="00CB60CA"/>
    <w:rsid w:val="00CB62AC"/>
    <w:rsid w:val="00CB6C25"/>
    <w:rsid w:val="00CB73BA"/>
    <w:rsid w:val="00CC0A41"/>
    <w:rsid w:val="00CC66BD"/>
    <w:rsid w:val="00CD0996"/>
    <w:rsid w:val="00CD1E68"/>
    <w:rsid w:val="00CD2252"/>
    <w:rsid w:val="00CD402E"/>
    <w:rsid w:val="00CD4AA3"/>
    <w:rsid w:val="00CE1942"/>
    <w:rsid w:val="00CE2190"/>
    <w:rsid w:val="00CE3E19"/>
    <w:rsid w:val="00CE568A"/>
    <w:rsid w:val="00CE69A8"/>
    <w:rsid w:val="00CF26AF"/>
    <w:rsid w:val="00CF7B77"/>
    <w:rsid w:val="00D025E7"/>
    <w:rsid w:val="00D040E9"/>
    <w:rsid w:val="00D0496C"/>
    <w:rsid w:val="00D0625A"/>
    <w:rsid w:val="00D06C54"/>
    <w:rsid w:val="00D100C7"/>
    <w:rsid w:val="00D1199F"/>
    <w:rsid w:val="00D1259A"/>
    <w:rsid w:val="00D13A21"/>
    <w:rsid w:val="00D13B93"/>
    <w:rsid w:val="00D150BA"/>
    <w:rsid w:val="00D1680D"/>
    <w:rsid w:val="00D173AD"/>
    <w:rsid w:val="00D205F7"/>
    <w:rsid w:val="00D23D84"/>
    <w:rsid w:val="00D25669"/>
    <w:rsid w:val="00D2599E"/>
    <w:rsid w:val="00D26ED7"/>
    <w:rsid w:val="00D307C3"/>
    <w:rsid w:val="00D3092F"/>
    <w:rsid w:val="00D310DF"/>
    <w:rsid w:val="00D31D9A"/>
    <w:rsid w:val="00D33AD3"/>
    <w:rsid w:val="00D340CB"/>
    <w:rsid w:val="00D36788"/>
    <w:rsid w:val="00D3710D"/>
    <w:rsid w:val="00D375DA"/>
    <w:rsid w:val="00D41475"/>
    <w:rsid w:val="00D419EF"/>
    <w:rsid w:val="00D41A6A"/>
    <w:rsid w:val="00D42256"/>
    <w:rsid w:val="00D43140"/>
    <w:rsid w:val="00D4374D"/>
    <w:rsid w:val="00D46FE2"/>
    <w:rsid w:val="00D47B63"/>
    <w:rsid w:val="00D50537"/>
    <w:rsid w:val="00D513E2"/>
    <w:rsid w:val="00D52751"/>
    <w:rsid w:val="00D52913"/>
    <w:rsid w:val="00D53ADC"/>
    <w:rsid w:val="00D53B87"/>
    <w:rsid w:val="00D54008"/>
    <w:rsid w:val="00D552FC"/>
    <w:rsid w:val="00D57695"/>
    <w:rsid w:val="00D60364"/>
    <w:rsid w:val="00D60DB6"/>
    <w:rsid w:val="00D60E9A"/>
    <w:rsid w:val="00D637A2"/>
    <w:rsid w:val="00D63965"/>
    <w:rsid w:val="00D6455D"/>
    <w:rsid w:val="00D6512D"/>
    <w:rsid w:val="00D65C5F"/>
    <w:rsid w:val="00D677E0"/>
    <w:rsid w:val="00D72411"/>
    <w:rsid w:val="00D72BE7"/>
    <w:rsid w:val="00D746DA"/>
    <w:rsid w:val="00D77FD1"/>
    <w:rsid w:val="00D80B7B"/>
    <w:rsid w:val="00D82E5C"/>
    <w:rsid w:val="00D84A30"/>
    <w:rsid w:val="00D850B1"/>
    <w:rsid w:val="00D85D00"/>
    <w:rsid w:val="00D863F0"/>
    <w:rsid w:val="00D91CBD"/>
    <w:rsid w:val="00D927DF"/>
    <w:rsid w:val="00D9733C"/>
    <w:rsid w:val="00D97EAA"/>
    <w:rsid w:val="00DA1467"/>
    <w:rsid w:val="00DA28FA"/>
    <w:rsid w:val="00DA2E52"/>
    <w:rsid w:val="00DA308E"/>
    <w:rsid w:val="00DA371A"/>
    <w:rsid w:val="00DA4679"/>
    <w:rsid w:val="00DA5E71"/>
    <w:rsid w:val="00DA6F3E"/>
    <w:rsid w:val="00DB2BA1"/>
    <w:rsid w:val="00DB32F9"/>
    <w:rsid w:val="00DB3F29"/>
    <w:rsid w:val="00DB3FAF"/>
    <w:rsid w:val="00DB5DD4"/>
    <w:rsid w:val="00DB6BD7"/>
    <w:rsid w:val="00DB74FB"/>
    <w:rsid w:val="00DB7740"/>
    <w:rsid w:val="00DC0D25"/>
    <w:rsid w:val="00DC2E0E"/>
    <w:rsid w:val="00DC4C11"/>
    <w:rsid w:val="00DC55BA"/>
    <w:rsid w:val="00DD223E"/>
    <w:rsid w:val="00DD3C51"/>
    <w:rsid w:val="00DD464E"/>
    <w:rsid w:val="00DD4AF5"/>
    <w:rsid w:val="00DE2947"/>
    <w:rsid w:val="00DE57D4"/>
    <w:rsid w:val="00DE5B1F"/>
    <w:rsid w:val="00DE6560"/>
    <w:rsid w:val="00DE7060"/>
    <w:rsid w:val="00DE7F2B"/>
    <w:rsid w:val="00DF051A"/>
    <w:rsid w:val="00DF2FFB"/>
    <w:rsid w:val="00DF377B"/>
    <w:rsid w:val="00DF3DAF"/>
    <w:rsid w:val="00DF7723"/>
    <w:rsid w:val="00DF7B59"/>
    <w:rsid w:val="00E04E74"/>
    <w:rsid w:val="00E05623"/>
    <w:rsid w:val="00E05F00"/>
    <w:rsid w:val="00E068CF"/>
    <w:rsid w:val="00E07ADC"/>
    <w:rsid w:val="00E115AB"/>
    <w:rsid w:val="00E1177E"/>
    <w:rsid w:val="00E125CF"/>
    <w:rsid w:val="00E1286C"/>
    <w:rsid w:val="00E12BD0"/>
    <w:rsid w:val="00E13247"/>
    <w:rsid w:val="00E21349"/>
    <w:rsid w:val="00E24266"/>
    <w:rsid w:val="00E24BCA"/>
    <w:rsid w:val="00E2770C"/>
    <w:rsid w:val="00E31971"/>
    <w:rsid w:val="00E32C4B"/>
    <w:rsid w:val="00E3400C"/>
    <w:rsid w:val="00E34764"/>
    <w:rsid w:val="00E36249"/>
    <w:rsid w:val="00E36413"/>
    <w:rsid w:val="00E37045"/>
    <w:rsid w:val="00E37CC6"/>
    <w:rsid w:val="00E42CE6"/>
    <w:rsid w:val="00E431F6"/>
    <w:rsid w:val="00E45303"/>
    <w:rsid w:val="00E47593"/>
    <w:rsid w:val="00E5186C"/>
    <w:rsid w:val="00E53DEF"/>
    <w:rsid w:val="00E57273"/>
    <w:rsid w:val="00E57938"/>
    <w:rsid w:val="00E60404"/>
    <w:rsid w:val="00E60894"/>
    <w:rsid w:val="00E60DE3"/>
    <w:rsid w:val="00E61681"/>
    <w:rsid w:val="00E64C3D"/>
    <w:rsid w:val="00E66212"/>
    <w:rsid w:val="00E66637"/>
    <w:rsid w:val="00E73114"/>
    <w:rsid w:val="00E739B4"/>
    <w:rsid w:val="00E75E4B"/>
    <w:rsid w:val="00E812EA"/>
    <w:rsid w:val="00E816B1"/>
    <w:rsid w:val="00E817BD"/>
    <w:rsid w:val="00E81954"/>
    <w:rsid w:val="00E90206"/>
    <w:rsid w:val="00E91055"/>
    <w:rsid w:val="00E928BE"/>
    <w:rsid w:val="00E94AE9"/>
    <w:rsid w:val="00E94D92"/>
    <w:rsid w:val="00EA2CAB"/>
    <w:rsid w:val="00EA754F"/>
    <w:rsid w:val="00EB151E"/>
    <w:rsid w:val="00EB1DB4"/>
    <w:rsid w:val="00EB37CD"/>
    <w:rsid w:val="00EB38B4"/>
    <w:rsid w:val="00EB42F0"/>
    <w:rsid w:val="00EC0A5D"/>
    <w:rsid w:val="00EC3745"/>
    <w:rsid w:val="00EC532C"/>
    <w:rsid w:val="00EC743B"/>
    <w:rsid w:val="00EC7B10"/>
    <w:rsid w:val="00EC7E8C"/>
    <w:rsid w:val="00ED1B3D"/>
    <w:rsid w:val="00ED20A7"/>
    <w:rsid w:val="00ED27FF"/>
    <w:rsid w:val="00ED2A11"/>
    <w:rsid w:val="00ED3957"/>
    <w:rsid w:val="00ED4E3C"/>
    <w:rsid w:val="00ED5F27"/>
    <w:rsid w:val="00ED639F"/>
    <w:rsid w:val="00ED725E"/>
    <w:rsid w:val="00EE0C01"/>
    <w:rsid w:val="00EE0EA9"/>
    <w:rsid w:val="00EE0FC0"/>
    <w:rsid w:val="00EE36B8"/>
    <w:rsid w:val="00EE3D2E"/>
    <w:rsid w:val="00EE3FBF"/>
    <w:rsid w:val="00EE4A20"/>
    <w:rsid w:val="00EE6A54"/>
    <w:rsid w:val="00EE6B2A"/>
    <w:rsid w:val="00EE74A4"/>
    <w:rsid w:val="00EF08D6"/>
    <w:rsid w:val="00EF18E0"/>
    <w:rsid w:val="00EF3129"/>
    <w:rsid w:val="00EF3BEC"/>
    <w:rsid w:val="00EF44DF"/>
    <w:rsid w:val="00EF4C9B"/>
    <w:rsid w:val="00EF5133"/>
    <w:rsid w:val="00EF6494"/>
    <w:rsid w:val="00F0075E"/>
    <w:rsid w:val="00F01DE3"/>
    <w:rsid w:val="00F06D5D"/>
    <w:rsid w:val="00F0708E"/>
    <w:rsid w:val="00F10624"/>
    <w:rsid w:val="00F10670"/>
    <w:rsid w:val="00F10EF7"/>
    <w:rsid w:val="00F116D1"/>
    <w:rsid w:val="00F11C58"/>
    <w:rsid w:val="00F12F1F"/>
    <w:rsid w:val="00F16182"/>
    <w:rsid w:val="00F1726D"/>
    <w:rsid w:val="00F173D9"/>
    <w:rsid w:val="00F20AFC"/>
    <w:rsid w:val="00F2268D"/>
    <w:rsid w:val="00F239D0"/>
    <w:rsid w:val="00F24623"/>
    <w:rsid w:val="00F260C9"/>
    <w:rsid w:val="00F2669A"/>
    <w:rsid w:val="00F27E23"/>
    <w:rsid w:val="00F31652"/>
    <w:rsid w:val="00F31EB9"/>
    <w:rsid w:val="00F35362"/>
    <w:rsid w:val="00F3595D"/>
    <w:rsid w:val="00F35D19"/>
    <w:rsid w:val="00F42205"/>
    <w:rsid w:val="00F42E31"/>
    <w:rsid w:val="00F43003"/>
    <w:rsid w:val="00F43389"/>
    <w:rsid w:val="00F44E8B"/>
    <w:rsid w:val="00F46200"/>
    <w:rsid w:val="00F46289"/>
    <w:rsid w:val="00F472F1"/>
    <w:rsid w:val="00F527DB"/>
    <w:rsid w:val="00F53AD8"/>
    <w:rsid w:val="00F618B2"/>
    <w:rsid w:val="00F67055"/>
    <w:rsid w:val="00F677AF"/>
    <w:rsid w:val="00F712F4"/>
    <w:rsid w:val="00F718B7"/>
    <w:rsid w:val="00F71B57"/>
    <w:rsid w:val="00F71C48"/>
    <w:rsid w:val="00F71F03"/>
    <w:rsid w:val="00F731EB"/>
    <w:rsid w:val="00F740C0"/>
    <w:rsid w:val="00F740FB"/>
    <w:rsid w:val="00F74CA3"/>
    <w:rsid w:val="00F7569F"/>
    <w:rsid w:val="00F7593A"/>
    <w:rsid w:val="00F76F0E"/>
    <w:rsid w:val="00F775D1"/>
    <w:rsid w:val="00F77953"/>
    <w:rsid w:val="00F77F01"/>
    <w:rsid w:val="00F77F37"/>
    <w:rsid w:val="00F813E2"/>
    <w:rsid w:val="00F81972"/>
    <w:rsid w:val="00F8202C"/>
    <w:rsid w:val="00F822D9"/>
    <w:rsid w:val="00F832FE"/>
    <w:rsid w:val="00F83E35"/>
    <w:rsid w:val="00F84A2F"/>
    <w:rsid w:val="00F857EB"/>
    <w:rsid w:val="00F875E8"/>
    <w:rsid w:val="00F924B5"/>
    <w:rsid w:val="00F92E86"/>
    <w:rsid w:val="00F932D8"/>
    <w:rsid w:val="00F9452D"/>
    <w:rsid w:val="00F94DCC"/>
    <w:rsid w:val="00F95185"/>
    <w:rsid w:val="00FA0E29"/>
    <w:rsid w:val="00FA10CA"/>
    <w:rsid w:val="00FA1411"/>
    <w:rsid w:val="00FA1EBB"/>
    <w:rsid w:val="00FA3FE4"/>
    <w:rsid w:val="00FA5CC6"/>
    <w:rsid w:val="00FB07ED"/>
    <w:rsid w:val="00FB17E2"/>
    <w:rsid w:val="00FB18DC"/>
    <w:rsid w:val="00FB4621"/>
    <w:rsid w:val="00FC0BF7"/>
    <w:rsid w:val="00FC33FB"/>
    <w:rsid w:val="00FC3F13"/>
    <w:rsid w:val="00FC5901"/>
    <w:rsid w:val="00FC6567"/>
    <w:rsid w:val="00FD0269"/>
    <w:rsid w:val="00FD0BD5"/>
    <w:rsid w:val="00FD1E76"/>
    <w:rsid w:val="00FD22F9"/>
    <w:rsid w:val="00FD3260"/>
    <w:rsid w:val="00FD38AF"/>
    <w:rsid w:val="00FD499C"/>
    <w:rsid w:val="00FD4C6B"/>
    <w:rsid w:val="00FD50A2"/>
    <w:rsid w:val="00FD5B93"/>
    <w:rsid w:val="00FD7E36"/>
    <w:rsid w:val="00FE0D3B"/>
    <w:rsid w:val="00FE1B06"/>
    <w:rsid w:val="00FE6884"/>
    <w:rsid w:val="00FF160D"/>
    <w:rsid w:val="00FF1ED6"/>
    <w:rsid w:val="00FF274B"/>
    <w:rsid w:val="00FF3099"/>
    <w:rsid w:val="00FF3559"/>
    <w:rsid w:val="00FF54FD"/>
    <w:rsid w:val="00FF6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uiPriority="99" w:qFormat="1"/>
    <w:lsdException w:name="Default Paragraph Font" w:locked="1"/>
    <w:lsdException w:name="Body Text Indent" w:locked="1"/>
    <w:lsdException w:name="Subtitle" w:locked="1" w:qFormat="1"/>
    <w:lsdException w:name="Hyperlink" w:uiPriority="99"/>
    <w:lsdException w:name="Strong" w:locked="1" w:uiPriority="99" w:qFormat="1"/>
    <w:lsdException w:name="Emphasis" w:locked="1" w:qFormat="1"/>
    <w:lsdException w:name="Normal (Web)" w:locked="1"/>
    <w:lsdException w:name="HTML Preformatted" w:locked="1"/>
    <w:lsdException w:name="No List" w:locked="1" w:uiPriority="99"/>
    <w:lsdException w:name="Balloon Text"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6687"/>
  </w:style>
  <w:style w:type="paragraph" w:styleId="1">
    <w:name w:val="heading 1"/>
    <w:basedOn w:val="a"/>
    <w:next w:val="a"/>
    <w:link w:val="10"/>
    <w:qFormat/>
    <w:rsid w:val="000236A9"/>
    <w:pPr>
      <w:keepNext/>
      <w:jc w:val="center"/>
      <w:outlineLvl w:val="0"/>
    </w:pPr>
    <w:rPr>
      <w:sz w:val="32"/>
    </w:rPr>
  </w:style>
  <w:style w:type="paragraph" w:styleId="2">
    <w:name w:val="heading 2"/>
    <w:basedOn w:val="a"/>
    <w:next w:val="a"/>
    <w:link w:val="20"/>
    <w:qFormat/>
    <w:rsid w:val="000236A9"/>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locked/>
    <w:rsid w:val="00230431"/>
    <w:pPr>
      <w:keepNext/>
      <w:spacing w:before="240" w:after="60"/>
      <w:outlineLvl w:val="2"/>
    </w:pPr>
    <w:rPr>
      <w:rFonts w:ascii="Cambria" w:hAnsi="Cambria"/>
      <w:b/>
      <w:bCs/>
      <w:sz w:val="26"/>
      <w:szCs w:val="26"/>
    </w:rPr>
  </w:style>
  <w:style w:type="paragraph" w:styleId="4">
    <w:name w:val="heading 4"/>
    <w:basedOn w:val="a"/>
    <w:next w:val="a"/>
    <w:link w:val="40"/>
    <w:qFormat/>
    <w:rsid w:val="000236A9"/>
    <w:pPr>
      <w:keepNext/>
      <w:spacing w:before="240" w:after="60"/>
      <w:outlineLvl w:val="3"/>
    </w:pPr>
    <w:rPr>
      <w:b/>
      <w:bCs/>
      <w:sz w:val="28"/>
      <w:szCs w:val="28"/>
    </w:rPr>
  </w:style>
  <w:style w:type="paragraph" w:styleId="5">
    <w:name w:val="heading 5"/>
    <w:basedOn w:val="a"/>
    <w:next w:val="a"/>
    <w:link w:val="50"/>
    <w:semiHidden/>
    <w:unhideWhenUsed/>
    <w:qFormat/>
    <w:locked/>
    <w:rsid w:val="00230431"/>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locked/>
    <w:rsid w:val="00230431"/>
    <w:pPr>
      <w:spacing w:before="240" w:after="60"/>
      <w:outlineLvl w:val="5"/>
    </w:pPr>
    <w:rPr>
      <w:rFonts w:ascii="Calibri" w:hAnsi="Calibri"/>
      <w:b/>
      <w:bCs/>
      <w:sz w:val="22"/>
      <w:szCs w:val="22"/>
    </w:rPr>
  </w:style>
  <w:style w:type="paragraph" w:styleId="7">
    <w:name w:val="heading 7"/>
    <w:basedOn w:val="a"/>
    <w:next w:val="a"/>
    <w:link w:val="70"/>
    <w:semiHidden/>
    <w:unhideWhenUsed/>
    <w:qFormat/>
    <w:locked/>
    <w:rsid w:val="00230431"/>
    <w:pPr>
      <w:spacing w:before="240" w:after="60"/>
      <w:outlineLvl w:val="6"/>
    </w:pPr>
    <w:rPr>
      <w:rFonts w:ascii="Calibri" w:hAnsi="Calibri"/>
      <w:sz w:val="24"/>
      <w:szCs w:val="24"/>
    </w:rPr>
  </w:style>
  <w:style w:type="paragraph" w:styleId="8">
    <w:name w:val="heading 8"/>
    <w:basedOn w:val="a"/>
    <w:next w:val="a"/>
    <w:link w:val="80"/>
    <w:semiHidden/>
    <w:unhideWhenUsed/>
    <w:qFormat/>
    <w:locked/>
    <w:rsid w:val="00230431"/>
    <w:pPr>
      <w:spacing w:before="240" w:after="60"/>
      <w:outlineLvl w:val="7"/>
    </w:pPr>
    <w:rPr>
      <w:rFonts w:ascii="Calibri" w:hAnsi="Calibri"/>
      <w:i/>
      <w:iCs/>
      <w:sz w:val="24"/>
      <w:szCs w:val="24"/>
    </w:rPr>
  </w:style>
  <w:style w:type="paragraph" w:styleId="9">
    <w:name w:val="heading 9"/>
    <w:basedOn w:val="a"/>
    <w:next w:val="a"/>
    <w:link w:val="90"/>
    <w:semiHidden/>
    <w:unhideWhenUsed/>
    <w:qFormat/>
    <w:locked/>
    <w:rsid w:val="0023043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B419D2"/>
    <w:rPr>
      <w:rFonts w:cs="Times New Roman"/>
      <w:sz w:val="32"/>
    </w:rPr>
  </w:style>
  <w:style w:type="character" w:customStyle="1" w:styleId="20">
    <w:name w:val="Заголовок 2 Знак"/>
    <w:basedOn w:val="a0"/>
    <w:link w:val="2"/>
    <w:locked/>
    <w:rsid w:val="000236A9"/>
    <w:rPr>
      <w:rFonts w:ascii="Arial" w:hAnsi="Arial" w:cs="Arial"/>
      <w:b/>
      <w:bCs/>
      <w:i/>
      <w:iCs/>
      <w:sz w:val="28"/>
      <w:szCs w:val="28"/>
    </w:rPr>
  </w:style>
  <w:style w:type="character" w:customStyle="1" w:styleId="30">
    <w:name w:val="Заголовок 3 Знак"/>
    <w:basedOn w:val="a0"/>
    <w:link w:val="3"/>
    <w:semiHidden/>
    <w:rsid w:val="00230431"/>
    <w:rPr>
      <w:rFonts w:ascii="Cambria" w:hAnsi="Cambria"/>
      <w:b/>
      <w:bCs/>
      <w:sz w:val="26"/>
      <w:szCs w:val="26"/>
    </w:rPr>
  </w:style>
  <w:style w:type="character" w:customStyle="1" w:styleId="40">
    <w:name w:val="Заголовок 4 Знак"/>
    <w:basedOn w:val="a0"/>
    <w:link w:val="4"/>
    <w:locked/>
    <w:rsid w:val="000236A9"/>
    <w:rPr>
      <w:rFonts w:cs="Times New Roman"/>
      <w:b/>
      <w:bCs/>
      <w:sz w:val="28"/>
      <w:szCs w:val="28"/>
    </w:rPr>
  </w:style>
  <w:style w:type="character" w:customStyle="1" w:styleId="50">
    <w:name w:val="Заголовок 5 Знак"/>
    <w:basedOn w:val="a0"/>
    <w:link w:val="5"/>
    <w:semiHidden/>
    <w:rsid w:val="00230431"/>
    <w:rPr>
      <w:rFonts w:ascii="Calibri" w:hAnsi="Calibri"/>
      <w:b/>
      <w:bCs/>
      <w:i/>
      <w:iCs/>
      <w:sz w:val="26"/>
      <w:szCs w:val="26"/>
    </w:rPr>
  </w:style>
  <w:style w:type="paragraph" w:styleId="a3">
    <w:name w:val="Title"/>
    <w:aliases w:val=" Знак,Знак"/>
    <w:basedOn w:val="a"/>
    <w:link w:val="a4"/>
    <w:uiPriority w:val="99"/>
    <w:qFormat/>
    <w:rsid w:val="000236A9"/>
    <w:pPr>
      <w:jc w:val="center"/>
    </w:pPr>
    <w:rPr>
      <w:sz w:val="32"/>
    </w:rPr>
  </w:style>
  <w:style w:type="character" w:customStyle="1" w:styleId="a4">
    <w:name w:val="Название Знак"/>
    <w:aliases w:val=" Знак Знак,Знак Знак"/>
    <w:basedOn w:val="a0"/>
    <w:link w:val="a3"/>
    <w:uiPriority w:val="99"/>
    <w:locked/>
    <w:rsid w:val="00B419D2"/>
    <w:rPr>
      <w:rFonts w:cs="Times New Roman"/>
      <w:sz w:val="32"/>
    </w:rPr>
  </w:style>
  <w:style w:type="paragraph" w:customStyle="1" w:styleId="11">
    <w:name w:val="Абзац списка1"/>
    <w:basedOn w:val="a"/>
    <w:rsid w:val="00B419D2"/>
    <w:pPr>
      <w:ind w:left="708"/>
    </w:pPr>
  </w:style>
  <w:style w:type="character" w:styleId="a5">
    <w:name w:val="Strong"/>
    <w:basedOn w:val="a0"/>
    <w:uiPriority w:val="99"/>
    <w:qFormat/>
    <w:rsid w:val="000236A9"/>
    <w:rPr>
      <w:rFonts w:cs="Times New Roman"/>
      <w:b/>
      <w:bCs/>
    </w:rPr>
  </w:style>
  <w:style w:type="character" w:styleId="a6">
    <w:name w:val="Emphasis"/>
    <w:basedOn w:val="a0"/>
    <w:qFormat/>
    <w:rsid w:val="000236A9"/>
    <w:rPr>
      <w:rFonts w:cs="Times New Roman"/>
      <w:i/>
      <w:iCs/>
    </w:rPr>
  </w:style>
  <w:style w:type="paragraph" w:customStyle="1" w:styleId="ConsPlusNormal">
    <w:name w:val="ConsPlusNormal"/>
    <w:link w:val="ConsPlusNormal0"/>
    <w:rsid w:val="00ED639F"/>
    <w:pPr>
      <w:widowControl w:val="0"/>
      <w:autoSpaceDE w:val="0"/>
      <w:autoSpaceDN w:val="0"/>
      <w:adjustRightInd w:val="0"/>
      <w:ind w:firstLine="720"/>
    </w:pPr>
    <w:rPr>
      <w:rFonts w:ascii="Arial" w:hAnsi="Arial" w:cs="Arial"/>
    </w:rPr>
  </w:style>
  <w:style w:type="table" w:styleId="a7">
    <w:name w:val="Table Grid"/>
    <w:basedOn w:val="a1"/>
    <w:rsid w:val="00435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357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locked/>
    <w:rsid w:val="00357B20"/>
    <w:rPr>
      <w:rFonts w:ascii="Courier New" w:hAnsi="Courier New" w:cs="Courier New"/>
    </w:rPr>
  </w:style>
  <w:style w:type="paragraph" w:styleId="a8">
    <w:name w:val="Normal (Web)"/>
    <w:basedOn w:val="a"/>
    <w:rsid w:val="00357B20"/>
    <w:pPr>
      <w:spacing w:before="120" w:after="120"/>
    </w:pPr>
    <w:rPr>
      <w:sz w:val="24"/>
      <w:szCs w:val="24"/>
    </w:rPr>
  </w:style>
  <w:style w:type="paragraph" w:styleId="a9">
    <w:name w:val="Body Text Indent"/>
    <w:basedOn w:val="a"/>
    <w:link w:val="aa"/>
    <w:rsid w:val="00357B20"/>
    <w:pPr>
      <w:ind w:left="60"/>
    </w:pPr>
  </w:style>
  <w:style w:type="character" w:customStyle="1" w:styleId="aa">
    <w:name w:val="Основной текст с отступом Знак"/>
    <w:basedOn w:val="a0"/>
    <w:link w:val="a9"/>
    <w:locked/>
    <w:rsid w:val="00357B20"/>
    <w:rPr>
      <w:rFonts w:cs="Times New Roman"/>
    </w:rPr>
  </w:style>
  <w:style w:type="paragraph" w:customStyle="1" w:styleId="ConsPlusCell">
    <w:name w:val="ConsPlusCell"/>
    <w:uiPriority w:val="99"/>
    <w:rsid w:val="00357B20"/>
    <w:pPr>
      <w:widowControl w:val="0"/>
      <w:autoSpaceDE w:val="0"/>
      <w:autoSpaceDN w:val="0"/>
      <w:adjustRightInd w:val="0"/>
    </w:pPr>
    <w:rPr>
      <w:rFonts w:ascii="Arial" w:hAnsi="Arial" w:cs="Arial"/>
    </w:rPr>
  </w:style>
  <w:style w:type="paragraph" w:customStyle="1" w:styleId="12">
    <w:name w:val="Обычный1"/>
    <w:rsid w:val="00357B20"/>
    <w:pPr>
      <w:widowControl w:val="0"/>
      <w:snapToGrid w:val="0"/>
    </w:pPr>
  </w:style>
  <w:style w:type="paragraph" w:customStyle="1" w:styleId="ConsPlusTitle">
    <w:name w:val="ConsPlusTitle"/>
    <w:rsid w:val="00357B20"/>
    <w:pPr>
      <w:widowControl w:val="0"/>
      <w:autoSpaceDE w:val="0"/>
      <w:autoSpaceDN w:val="0"/>
      <w:adjustRightInd w:val="0"/>
    </w:pPr>
    <w:rPr>
      <w:rFonts w:ascii="Arial" w:hAnsi="Arial" w:cs="Arial"/>
      <w:b/>
      <w:bCs/>
    </w:rPr>
  </w:style>
  <w:style w:type="paragraph" w:customStyle="1" w:styleId="13">
    <w:name w:val="Знак1 Знак Знак Знак"/>
    <w:basedOn w:val="a"/>
    <w:rsid w:val="00357B20"/>
    <w:pPr>
      <w:spacing w:after="160" w:line="240" w:lineRule="exact"/>
    </w:pPr>
    <w:rPr>
      <w:rFonts w:ascii="Verdana" w:hAnsi="Verdana" w:cs="Verdana"/>
      <w:sz w:val="24"/>
      <w:szCs w:val="24"/>
      <w:lang w:val="en-US" w:eastAsia="en-US"/>
    </w:rPr>
  </w:style>
  <w:style w:type="paragraph" w:styleId="ab">
    <w:name w:val="Balloon Text"/>
    <w:basedOn w:val="a"/>
    <w:link w:val="ac"/>
    <w:uiPriority w:val="99"/>
    <w:semiHidden/>
    <w:rsid w:val="00357B20"/>
    <w:rPr>
      <w:rFonts w:ascii="Tahoma" w:hAnsi="Tahoma" w:cs="Tahoma"/>
      <w:sz w:val="16"/>
      <w:szCs w:val="16"/>
    </w:rPr>
  </w:style>
  <w:style w:type="character" w:customStyle="1" w:styleId="ac">
    <w:name w:val="Текст выноски Знак"/>
    <w:basedOn w:val="a0"/>
    <w:link w:val="ab"/>
    <w:uiPriority w:val="99"/>
    <w:semiHidden/>
    <w:locked/>
    <w:rsid w:val="00357B20"/>
    <w:rPr>
      <w:rFonts w:ascii="Tahoma" w:hAnsi="Tahoma" w:cs="Tahoma"/>
      <w:sz w:val="16"/>
      <w:szCs w:val="16"/>
    </w:rPr>
  </w:style>
  <w:style w:type="paragraph" w:styleId="ad">
    <w:name w:val="List Paragraph"/>
    <w:basedOn w:val="a"/>
    <w:link w:val="ae"/>
    <w:uiPriority w:val="34"/>
    <w:qFormat/>
    <w:rsid w:val="00A2242D"/>
    <w:pPr>
      <w:ind w:left="708"/>
    </w:pPr>
  </w:style>
  <w:style w:type="character" w:customStyle="1" w:styleId="ae">
    <w:name w:val="Абзац списка Знак"/>
    <w:basedOn w:val="a0"/>
    <w:link w:val="ad"/>
    <w:uiPriority w:val="34"/>
    <w:rsid w:val="00230431"/>
  </w:style>
  <w:style w:type="paragraph" w:styleId="af">
    <w:name w:val="caption"/>
    <w:basedOn w:val="a"/>
    <w:next w:val="a"/>
    <w:qFormat/>
    <w:locked/>
    <w:rsid w:val="00A2242D"/>
    <w:pPr>
      <w:jc w:val="center"/>
    </w:pPr>
    <w:rPr>
      <w:b/>
      <w:bCs/>
      <w:sz w:val="28"/>
    </w:rPr>
  </w:style>
  <w:style w:type="paragraph" w:customStyle="1" w:styleId="ConsPlusNonformat">
    <w:name w:val="ConsPlusNonformat"/>
    <w:uiPriority w:val="99"/>
    <w:rsid w:val="00A2242D"/>
    <w:pPr>
      <w:autoSpaceDE w:val="0"/>
      <w:autoSpaceDN w:val="0"/>
      <w:adjustRightInd w:val="0"/>
    </w:pPr>
    <w:rPr>
      <w:rFonts w:ascii="Courier New" w:hAnsi="Courier New" w:cs="Courier New"/>
    </w:rPr>
  </w:style>
  <w:style w:type="paragraph" w:styleId="af0">
    <w:name w:val="Body Text"/>
    <w:basedOn w:val="a"/>
    <w:link w:val="af1"/>
    <w:rsid w:val="00A4031E"/>
    <w:pPr>
      <w:spacing w:after="120"/>
    </w:pPr>
  </w:style>
  <w:style w:type="character" w:customStyle="1" w:styleId="af1">
    <w:name w:val="Основной текст Знак"/>
    <w:basedOn w:val="a0"/>
    <w:link w:val="af0"/>
    <w:rsid w:val="00A4031E"/>
  </w:style>
  <w:style w:type="paragraph" w:customStyle="1" w:styleId="Default">
    <w:name w:val="Default"/>
    <w:rsid w:val="007E0413"/>
    <w:pPr>
      <w:autoSpaceDE w:val="0"/>
      <w:autoSpaceDN w:val="0"/>
      <w:adjustRightInd w:val="0"/>
    </w:pPr>
    <w:rPr>
      <w:color w:val="000000"/>
      <w:sz w:val="24"/>
      <w:szCs w:val="24"/>
    </w:rPr>
  </w:style>
  <w:style w:type="paragraph" w:styleId="af2">
    <w:name w:val="No Spacing"/>
    <w:link w:val="af3"/>
    <w:uiPriority w:val="1"/>
    <w:qFormat/>
    <w:rsid w:val="00E816B1"/>
    <w:rPr>
      <w:rFonts w:ascii="Calibri" w:eastAsia="Calibri" w:hAnsi="Calibri"/>
      <w:sz w:val="22"/>
      <w:szCs w:val="22"/>
      <w:lang w:eastAsia="en-US"/>
    </w:rPr>
  </w:style>
  <w:style w:type="character" w:customStyle="1" w:styleId="af3">
    <w:name w:val="Без интервала Знак"/>
    <w:basedOn w:val="a0"/>
    <w:link w:val="af2"/>
    <w:uiPriority w:val="1"/>
    <w:rsid w:val="00230431"/>
    <w:rPr>
      <w:rFonts w:ascii="Calibri" w:eastAsia="Calibri" w:hAnsi="Calibri"/>
      <w:sz w:val="22"/>
      <w:szCs w:val="22"/>
      <w:lang w:val="ru-RU" w:eastAsia="en-US" w:bidi="ar-SA"/>
    </w:rPr>
  </w:style>
  <w:style w:type="character" w:customStyle="1" w:styleId="60">
    <w:name w:val="Заголовок 6 Знак"/>
    <w:basedOn w:val="a0"/>
    <w:link w:val="6"/>
    <w:semiHidden/>
    <w:rsid w:val="00230431"/>
    <w:rPr>
      <w:rFonts w:ascii="Calibri" w:hAnsi="Calibri"/>
      <w:b/>
      <w:bCs/>
      <w:sz w:val="22"/>
      <w:szCs w:val="22"/>
    </w:rPr>
  </w:style>
  <w:style w:type="character" w:customStyle="1" w:styleId="70">
    <w:name w:val="Заголовок 7 Знак"/>
    <w:basedOn w:val="a0"/>
    <w:link w:val="7"/>
    <w:semiHidden/>
    <w:rsid w:val="00230431"/>
    <w:rPr>
      <w:rFonts w:ascii="Calibri" w:hAnsi="Calibri"/>
      <w:sz w:val="24"/>
      <w:szCs w:val="24"/>
    </w:rPr>
  </w:style>
  <w:style w:type="character" w:customStyle="1" w:styleId="80">
    <w:name w:val="Заголовок 8 Знак"/>
    <w:basedOn w:val="a0"/>
    <w:link w:val="8"/>
    <w:semiHidden/>
    <w:rsid w:val="00230431"/>
    <w:rPr>
      <w:rFonts w:ascii="Calibri" w:hAnsi="Calibri"/>
      <w:i/>
      <w:iCs/>
      <w:sz w:val="24"/>
      <w:szCs w:val="24"/>
    </w:rPr>
  </w:style>
  <w:style w:type="character" w:customStyle="1" w:styleId="90">
    <w:name w:val="Заголовок 9 Знак"/>
    <w:basedOn w:val="a0"/>
    <w:link w:val="9"/>
    <w:semiHidden/>
    <w:rsid w:val="00230431"/>
    <w:rPr>
      <w:rFonts w:ascii="Cambria" w:hAnsi="Cambria"/>
      <w:sz w:val="22"/>
      <w:szCs w:val="22"/>
    </w:rPr>
  </w:style>
  <w:style w:type="paragraph" w:styleId="af4">
    <w:name w:val="Subtitle"/>
    <w:basedOn w:val="a"/>
    <w:next w:val="a"/>
    <w:link w:val="af5"/>
    <w:qFormat/>
    <w:locked/>
    <w:rsid w:val="00230431"/>
    <w:pPr>
      <w:spacing w:after="60"/>
      <w:jc w:val="center"/>
      <w:outlineLvl w:val="1"/>
    </w:pPr>
    <w:rPr>
      <w:rFonts w:ascii="Cambria" w:hAnsi="Cambria"/>
      <w:sz w:val="24"/>
      <w:szCs w:val="24"/>
    </w:rPr>
  </w:style>
  <w:style w:type="character" w:customStyle="1" w:styleId="af5">
    <w:name w:val="Подзаголовок Знак"/>
    <w:basedOn w:val="a0"/>
    <w:link w:val="af4"/>
    <w:rsid w:val="00230431"/>
    <w:rPr>
      <w:rFonts w:ascii="Cambria" w:hAnsi="Cambria"/>
      <w:sz w:val="24"/>
      <w:szCs w:val="24"/>
    </w:rPr>
  </w:style>
  <w:style w:type="paragraph" w:styleId="21">
    <w:name w:val="Quote"/>
    <w:basedOn w:val="a"/>
    <w:next w:val="a"/>
    <w:link w:val="22"/>
    <w:uiPriority w:val="29"/>
    <w:qFormat/>
    <w:rsid w:val="00230431"/>
    <w:rPr>
      <w:i/>
      <w:iCs/>
      <w:color w:val="000000"/>
      <w:sz w:val="24"/>
      <w:szCs w:val="24"/>
    </w:rPr>
  </w:style>
  <w:style w:type="character" w:customStyle="1" w:styleId="22">
    <w:name w:val="Цитата 2 Знак"/>
    <w:basedOn w:val="a0"/>
    <w:link w:val="21"/>
    <w:uiPriority w:val="29"/>
    <w:rsid w:val="00230431"/>
    <w:rPr>
      <w:i/>
      <w:iCs/>
      <w:color w:val="000000"/>
      <w:sz w:val="24"/>
      <w:szCs w:val="24"/>
    </w:rPr>
  </w:style>
  <w:style w:type="paragraph" w:styleId="af6">
    <w:name w:val="Intense Quote"/>
    <w:basedOn w:val="a"/>
    <w:next w:val="a"/>
    <w:link w:val="af7"/>
    <w:uiPriority w:val="30"/>
    <w:qFormat/>
    <w:rsid w:val="00230431"/>
    <w:pPr>
      <w:pBdr>
        <w:bottom w:val="single" w:sz="4" w:space="4" w:color="4F81BD"/>
      </w:pBdr>
      <w:spacing w:before="200" w:after="280"/>
      <w:ind w:left="936" w:right="936"/>
    </w:pPr>
    <w:rPr>
      <w:b/>
      <w:bCs/>
      <w:i/>
      <w:iCs/>
      <w:color w:val="4F81BD"/>
      <w:sz w:val="24"/>
      <w:szCs w:val="24"/>
    </w:rPr>
  </w:style>
  <w:style w:type="character" w:customStyle="1" w:styleId="af7">
    <w:name w:val="Выделенная цитата Знак"/>
    <w:basedOn w:val="a0"/>
    <w:link w:val="af6"/>
    <w:uiPriority w:val="30"/>
    <w:rsid w:val="00230431"/>
    <w:rPr>
      <w:b/>
      <w:bCs/>
      <w:i/>
      <w:iCs/>
      <w:color w:val="4F81BD"/>
      <w:sz w:val="24"/>
      <w:szCs w:val="24"/>
    </w:rPr>
  </w:style>
  <w:style w:type="character" w:styleId="af8">
    <w:name w:val="Subtle Emphasis"/>
    <w:basedOn w:val="a0"/>
    <w:uiPriority w:val="19"/>
    <w:qFormat/>
    <w:rsid w:val="00230431"/>
    <w:rPr>
      <w:i/>
      <w:iCs/>
      <w:color w:val="808080"/>
    </w:rPr>
  </w:style>
  <w:style w:type="character" w:styleId="af9">
    <w:name w:val="Intense Emphasis"/>
    <w:basedOn w:val="a0"/>
    <w:uiPriority w:val="21"/>
    <w:qFormat/>
    <w:rsid w:val="00230431"/>
    <w:rPr>
      <w:b/>
      <w:bCs/>
      <w:i/>
      <w:iCs/>
      <w:color w:val="4F81BD"/>
    </w:rPr>
  </w:style>
  <w:style w:type="character" w:styleId="afa">
    <w:name w:val="Subtle Reference"/>
    <w:basedOn w:val="a0"/>
    <w:uiPriority w:val="31"/>
    <w:qFormat/>
    <w:rsid w:val="00230431"/>
    <w:rPr>
      <w:smallCaps/>
      <w:color w:val="C0504D"/>
      <w:u w:val="single"/>
    </w:rPr>
  </w:style>
  <w:style w:type="character" w:styleId="afb">
    <w:name w:val="Intense Reference"/>
    <w:basedOn w:val="a0"/>
    <w:uiPriority w:val="32"/>
    <w:qFormat/>
    <w:rsid w:val="00230431"/>
    <w:rPr>
      <w:b/>
      <w:bCs/>
      <w:smallCaps/>
      <w:color w:val="C0504D"/>
      <w:spacing w:val="5"/>
      <w:u w:val="single"/>
    </w:rPr>
  </w:style>
  <w:style w:type="character" w:styleId="afc">
    <w:name w:val="Book Title"/>
    <w:basedOn w:val="a0"/>
    <w:uiPriority w:val="33"/>
    <w:qFormat/>
    <w:rsid w:val="00230431"/>
    <w:rPr>
      <w:b/>
      <w:bCs/>
      <w:smallCaps/>
      <w:spacing w:val="5"/>
    </w:rPr>
  </w:style>
  <w:style w:type="paragraph" w:customStyle="1" w:styleId="31">
    <w:name w:val="Знак Знак3 Знак"/>
    <w:basedOn w:val="a"/>
    <w:rsid w:val="00230431"/>
    <w:rPr>
      <w:sz w:val="24"/>
      <w:szCs w:val="24"/>
      <w:lang w:val="pl-PL" w:eastAsia="pl-PL"/>
    </w:rPr>
  </w:style>
  <w:style w:type="paragraph" w:styleId="23">
    <w:name w:val="Body Text 2"/>
    <w:basedOn w:val="a"/>
    <w:link w:val="24"/>
    <w:rsid w:val="00230431"/>
    <w:pPr>
      <w:jc w:val="center"/>
    </w:pPr>
    <w:rPr>
      <w:b/>
      <w:bCs/>
      <w:sz w:val="28"/>
    </w:rPr>
  </w:style>
  <w:style w:type="character" w:customStyle="1" w:styleId="24">
    <w:name w:val="Основной текст 2 Знак"/>
    <w:basedOn w:val="a0"/>
    <w:link w:val="23"/>
    <w:rsid w:val="00230431"/>
    <w:rPr>
      <w:b/>
      <w:bCs/>
      <w:sz w:val="28"/>
    </w:rPr>
  </w:style>
  <w:style w:type="paragraph" w:styleId="25">
    <w:name w:val="Body Text Indent 2"/>
    <w:basedOn w:val="a"/>
    <w:link w:val="26"/>
    <w:rsid w:val="00230431"/>
    <w:pPr>
      <w:ind w:firstLine="709"/>
      <w:jc w:val="both"/>
    </w:pPr>
    <w:rPr>
      <w:sz w:val="28"/>
    </w:rPr>
  </w:style>
  <w:style w:type="character" w:customStyle="1" w:styleId="26">
    <w:name w:val="Основной текст с отступом 2 Знак"/>
    <w:basedOn w:val="a0"/>
    <w:link w:val="25"/>
    <w:rsid w:val="00230431"/>
    <w:rPr>
      <w:sz w:val="28"/>
    </w:rPr>
  </w:style>
  <w:style w:type="paragraph" w:styleId="32">
    <w:name w:val="Body Text Indent 3"/>
    <w:basedOn w:val="a"/>
    <w:link w:val="33"/>
    <w:rsid w:val="00230431"/>
    <w:pPr>
      <w:ind w:firstLine="426"/>
      <w:jc w:val="both"/>
    </w:pPr>
    <w:rPr>
      <w:sz w:val="28"/>
    </w:rPr>
  </w:style>
  <w:style w:type="character" w:customStyle="1" w:styleId="33">
    <w:name w:val="Основной текст с отступом 3 Знак"/>
    <w:basedOn w:val="a0"/>
    <w:link w:val="32"/>
    <w:rsid w:val="00230431"/>
    <w:rPr>
      <w:sz w:val="28"/>
    </w:rPr>
  </w:style>
  <w:style w:type="character" w:customStyle="1" w:styleId="text1">
    <w:name w:val="text1"/>
    <w:basedOn w:val="a0"/>
    <w:rsid w:val="00230431"/>
    <w:rPr>
      <w:rFonts w:ascii="Verdana" w:hAnsi="Verdana" w:cs="Verdana"/>
      <w:color w:val="000000"/>
      <w:sz w:val="16"/>
      <w:szCs w:val="16"/>
    </w:rPr>
  </w:style>
  <w:style w:type="character" w:styleId="afd">
    <w:name w:val="Hyperlink"/>
    <w:basedOn w:val="a0"/>
    <w:uiPriority w:val="99"/>
    <w:unhideWhenUsed/>
    <w:rsid w:val="00230431"/>
    <w:rPr>
      <w:color w:val="0000FF"/>
      <w:u w:val="single"/>
    </w:rPr>
  </w:style>
  <w:style w:type="paragraph" w:customStyle="1" w:styleId="210">
    <w:name w:val="Основной текст 21"/>
    <w:basedOn w:val="a"/>
    <w:rsid w:val="00230431"/>
    <w:pPr>
      <w:ind w:firstLine="720"/>
      <w:jc w:val="both"/>
    </w:pPr>
    <w:rPr>
      <w:sz w:val="28"/>
    </w:rPr>
  </w:style>
  <w:style w:type="paragraph" w:customStyle="1" w:styleId="ConsNormal">
    <w:name w:val="ConsNormal"/>
    <w:rsid w:val="00230431"/>
    <w:pPr>
      <w:widowControl w:val="0"/>
      <w:autoSpaceDE w:val="0"/>
      <w:autoSpaceDN w:val="0"/>
      <w:adjustRightInd w:val="0"/>
      <w:ind w:right="19772" w:firstLine="720"/>
    </w:pPr>
    <w:rPr>
      <w:rFonts w:ascii="Arial" w:hAnsi="Arial" w:cs="Arial"/>
    </w:rPr>
  </w:style>
  <w:style w:type="paragraph" w:styleId="afe">
    <w:name w:val="header"/>
    <w:basedOn w:val="a"/>
    <w:link w:val="aff"/>
    <w:uiPriority w:val="99"/>
    <w:unhideWhenUsed/>
    <w:rsid w:val="00230431"/>
    <w:pPr>
      <w:tabs>
        <w:tab w:val="center" w:pos="4677"/>
        <w:tab w:val="right" w:pos="9355"/>
      </w:tabs>
    </w:pPr>
    <w:rPr>
      <w:sz w:val="24"/>
      <w:szCs w:val="24"/>
    </w:rPr>
  </w:style>
  <w:style w:type="character" w:customStyle="1" w:styleId="aff">
    <w:name w:val="Верхний колонтитул Знак"/>
    <w:basedOn w:val="a0"/>
    <w:link w:val="afe"/>
    <w:uiPriority w:val="99"/>
    <w:rsid w:val="00230431"/>
    <w:rPr>
      <w:sz w:val="24"/>
      <w:szCs w:val="24"/>
    </w:rPr>
  </w:style>
  <w:style w:type="paragraph" w:styleId="aff0">
    <w:name w:val="footer"/>
    <w:basedOn w:val="a"/>
    <w:link w:val="aff1"/>
    <w:uiPriority w:val="99"/>
    <w:unhideWhenUsed/>
    <w:rsid w:val="00230431"/>
    <w:pPr>
      <w:tabs>
        <w:tab w:val="center" w:pos="4677"/>
        <w:tab w:val="right" w:pos="9355"/>
      </w:tabs>
    </w:pPr>
    <w:rPr>
      <w:sz w:val="24"/>
      <w:szCs w:val="24"/>
    </w:rPr>
  </w:style>
  <w:style w:type="character" w:customStyle="1" w:styleId="aff1">
    <w:name w:val="Нижний колонтитул Знак"/>
    <w:basedOn w:val="a0"/>
    <w:link w:val="aff0"/>
    <w:uiPriority w:val="99"/>
    <w:rsid w:val="00230431"/>
    <w:rPr>
      <w:sz w:val="24"/>
      <w:szCs w:val="24"/>
    </w:rPr>
  </w:style>
  <w:style w:type="paragraph" w:styleId="34">
    <w:name w:val="Body Text 3"/>
    <w:basedOn w:val="a"/>
    <w:link w:val="35"/>
    <w:rsid w:val="00230431"/>
    <w:pPr>
      <w:spacing w:after="120"/>
    </w:pPr>
    <w:rPr>
      <w:sz w:val="16"/>
      <w:szCs w:val="16"/>
    </w:rPr>
  </w:style>
  <w:style w:type="character" w:customStyle="1" w:styleId="35">
    <w:name w:val="Основной текст 3 Знак"/>
    <w:basedOn w:val="a0"/>
    <w:link w:val="34"/>
    <w:rsid w:val="00230431"/>
    <w:rPr>
      <w:sz w:val="16"/>
      <w:szCs w:val="16"/>
    </w:rPr>
  </w:style>
  <w:style w:type="paragraph" w:customStyle="1" w:styleId="71">
    <w:name w:val="Основной текст7"/>
    <w:basedOn w:val="a"/>
    <w:rsid w:val="00230431"/>
    <w:pPr>
      <w:widowControl w:val="0"/>
      <w:shd w:val="clear" w:color="auto" w:fill="FFFFFF"/>
      <w:spacing w:before="240" w:line="322" w:lineRule="exact"/>
      <w:ind w:hanging="3280"/>
      <w:jc w:val="both"/>
    </w:pPr>
    <w:rPr>
      <w:color w:val="000000"/>
      <w:sz w:val="26"/>
      <w:szCs w:val="26"/>
      <w:lang w:bidi="ru-RU"/>
    </w:rPr>
  </w:style>
  <w:style w:type="character" w:customStyle="1" w:styleId="ConsPlusNormal0">
    <w:name w:val="ConsPlusNormal Знак"/>
    <w:link w:val="ConsPlusNormal"/>
    <w:locked/>
    <w:rsid w:val="0085196F"/>
    <w:rPr>
      <w:rFonts w:ascii="Arial" w:hAnsi="Arial" w:cs="Arial"/>
      <w:lang w:val="ru-RU" w:eastAsia="ru-RU" w:bidi="ar-SA"/>
    </w:rPr>
  </w:style>
  <w:style w:type="paragraph" w:customStyle="1" w:styleId="Style7">
    <w:name w:val="Style7"/>
    <w:basedOn w:val="a"/>
    <w:uiPriority w:val="99"/>
    <w:rsid w:val="00981AA2"/>
    <w:pPr>
      <w:widowControl w:val="0"/>
      <w:autoSpaceDE w:val="0"/>
      <w:autoSpaceDN w:val="0"/>
      <w:adjustRightInd w:val="0"/>
      <w:spacing w:line="326" w:lineRule="exact"/>
      <w:ind w:firstLine="691"/>
      <w:jc w:val="both"/>
    </w:pPr>
    <w:rPr>
      <w:sz w:val="24"/>
      <w:szCs w:val="24"/>
    </w:rPr>
  </w:style>
  <w:style w:type="character" w:customStyle="1" w:styleId="FontStyle46">
    <w:name w:val="Font Style46"/>
    <w:basedOn w:val="a0"/>
    <w:uiPriority w:val="99"/>
    <w:rsid w:val="00981AA2"/>
    <w:rPr>
      <w:rFonts w:ascii="Times New Roman" w:hAnsi="Times New Roman" w:cs="Times New Roman"/>
      <w:sz w:val="26"/>
      <w:szCs w:val="26"/>
    </w:rPr>
  </w:style>
  <w:style w:type="paragraph" w:customStyle="1" w:styleId="Style9">
    <w:name w:val="Style9"/>
    <w:basedOn w:val="a"/>
    <w:uiPriority w:val="99"/>
    <w:rsid w:val="00981AA2"/>
    <w:pPr>
      <w:widowControl w:val="0"/>
      <w:autoSpaceDE w:val="0"/>
      <w:autoSpaceDN w:val="0"/>
      <w:adjustRightInd w:val="0"/>
      <w:spacing w:line="323" w:lineRule="exact"/>
      <w:jc w:val="both"/>
    </w:pPr>
    <w:rPr>
      <w:sz w:val="24"/>
      <w:szCs w:val="24"/>
    </w:rPr>
  </w:style>
  <w:style w:type="character" w:customStyle="1" w:styleId="27">
    <w:name w:val="Основной текст2"/>
    <w:basedOn w:val="a0"/>
    <w:rsid w:val="00FB07E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ff2">
    <w:name w:val="Подпись к таблице_"/>
    <w:basedOn w:val="a0"/>
    <w:link w:val="aff3"/>
    <w:rsid w:val="00FB07ED"/>
    <w:rPr>
      <w:shd w:val="clear" w:color="auto" w:fill="FFFFFF"/>
    </w:rPr>
  </w:style>
  <w:style w:type="paragraph" w:customStyle="1" w:styleId="aff3">
    <w:name w:val="Подпись к таблице"/>
    <w:basedOn w:val="a"/>
    <w:link w:val="aff2"/>
    <w:rsid w:val="00FB07ED"/>
    <w:pPr>
      <w:widowControl w:val="0"/>
      <w:shd w:val="clear" w:color="auto" w:fill="FFFFFF"/>
      <w:spacing w:line="0" w:lineRule="atLeast"/>
    </w:pPr>
  </w:style>
  <w:style w:type="character" w:customStyle="1" w:styleId="aff4">
    <w:name w:val="Основной текст_"/>
    <w:basedOn w:val="a0"/>
    <w:link w:val="36"/>
    <w:rsid w:val="009F68CE"/>
    <w:rPr>
      <w:shd w:val="clear" w:color="auto" w:fill="FFFFFF"/>
    </w:rPr>
  </w:style>
  <w:style w:type="paragraph" w:customStyle="1" w:styleId="36">
    <w:name w:val="Основной текст3"/>
    <w:basedOn w:val="a"/>
    <w:link w:val="aff4"/>
    <w:rsid w:val="009F68CE"/>
    <w:pPr>
      <w:widowControl w:val="0"/>
      <w:shd w:val="clear" w:color="auto" w:fill="FFFFFF"/>
      <w:spacing w:before="300" w:after="900" w:line="0" w:lineRule="atLeast"/>
      <w:jc w:val="both"/>
    </w:pPr>
  </w:style>
  <w:style w:type="paragraph" w:styleId="aff5">
    <w:name w:val="Revision"/>
    <w:hidden/>
    <w:uiPriority w:val="99"/>
    <w:semiHidden/>
    <w:rsid w:val="006C43E3"/>
  </w:style>
  <w:style w:type="character" w:customStyle="1" w:styleId="7pt0pt">
    <w:name w:val="Основной текст + 7 pt;Интервал 0 pt"/>
    <w:basedOn w:val="aff4"/>
    <w:rsid w:val="00C1381E"/>
    <w:rPr>
      <w:rFonts w:ascii="Times New Roman" w:eastAsia="Times New Roman" w:hAnsi="Times New Roman" w:cs="Times New Roman"/>
      <w:b w:val="0"/>
      <w:bCs w:val="0"/>
      <w:i w:val="0"/>
      <w:iCs w:val="0"/>
      <w:smallCaps w:val="0"/>
      <w:strike w:val="0"/>
      <w:color w:val="000000"/>
      <w:spacing w:val="-1"/>
      <w:w w:val="100"/>
      <w:position w:val="0"/>
      <w:sz w:val="14"/>
      <w:szCs w:val="14"/>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733505189">
      <w:bodyDiv w:val="1"/>
      <w:marLeft w:val="0"/>
      <w:marRight w:val="0"/>
      <w:marTop w:val="0"/>
      <w:marBottom w:val="0"/>
      <w:divBdr>
        <w:top w:val="none" w:sz="0" w:space="0" w:color="auto"/>
        <w:left w:val="none" w:sz="0" w:space="0" w:color="auto"/>
        <w:bottom w:val="none" w:sz="0" w:space="0" w:color="auto"/>
        <w:right w:val="none" w:sz="0" w:space="0" w:color="auto"/>
      </w:divBdr>
    </w:div>
    <w:div w:id="1055280968">
      <w:bodyDiv w:val="1"/>
      <w:marLeft w:val="0"/>
      <w:marRight w:val="0"/>
      <w:marTop w:val="0"/>
      <w:marBottom w:val="0"/>
      <w:divBdr>
        <w:top w:val="none" w:sz="0" w:space="0" w:color="auto"/>
        <w:left w:val="none" w:sz="0" w:space="0" w:color="auto"/>
        <w:bottom w:val="none" w:sz="0" w:space="0" w:color="auto"/>
        <w:right w:val="none" w:sz="0" w:space="0" w:color="auto"/>
      </w:divBdr>
    </w:div>
    <w:div w:id="1361708477">
      <w:bodyDiv w:val="1"/>
      <w:marLeft w:val="0"/>
      <w:marRight w:val="0"/>
      <w:marTop w:val="0"/>
      <w:marBottom w:val="0"/>
      <w:divBdr>
        <w:top w:val="none" w:sz="0" w:space="0" w:color="auto"/>
        <w:left w:val="none" w:sz="0" w:space="0" w:color="auto"/>
        <w:bottom w:val="none" w:sz="0" w:space="0" w:color="auto"/>
        <w:right w:val="none" w:sz="0" w:space="0" w:color="auto"/>
      </w:divBdr>
      <w:divsChild>
        <w:div w:id="1081561042">
          <w:marLeft w:val="0"/>
          <w:marRight w:val="0"/>
          <w:marTop w:val="0"/>
          <w:marBottom w:val="0"/>
          <w:divBdr>
            <w:top w:val="none" w:sz="0" w:space="0" w:color="auto"/>
            <w:left w:val="none" w:sz="0" w:space="0" w:color="auto"/>
            <w:bottom w:val="none" w:sz="0" w:space="0" w:color="auto"/>
            <w:right w:val="none" w:sz="0" w:space="0" w:color="auto"/>
          </w:divBdr>
        </w:div>
        <w:div w:id="1425683882">
          <w:marLeft w:val="0"/>
          <w:marRight w:val="0"/>
          <w:marTop w:val="0"/>
          <w:marBottom w:val="0"/>
          <w:divBdr>
            <w:top w:val="none" w:sz="0" w:space="0" w:color="auto"/>
            <w:left w:val="none" w:sz="0" w:space="0" w:color="auto"/>
            <w:bottom w:val="none" w:sz="0" w:space="0" w:color="auto"/>
            <w:right w:val="none" w:sz="0" w:space="0" w:color="auto"/>
          </w:divBdr>
        </w:div>
      </w:divsChild>
    </w:div>
    <w:div w:id="1473213345">
      <w:bodyDiv w:val="1"/>
      <w:marLeft w:val="0"/>
      <w:marRight w:val="0"/>
      <w:marTop w:val="0"/>
      <w:marBottom w:val="0"/>
      <w:divBdr>
        <w:top w:val="none" w:sz="0" w:space="0" w:color="auto"/>
        <w:left w:val="none" w:sz="0" w:space="0" w:color="auto"/>
        <w:bottom w:val="none" w:sz="0" w:space="0" w:color="auto"/>
        <w:right w:val="none" w:sz="0" w:space="0" w:color="auto"/>
      </w:divBdr>
    </w:div>
    <w:div w:id="1770852176">
      <w:bodyDiv w:val="1"/>
      <w:marLeft w:val="0"/>
      <w:marRight w:val="0"/>
      <w:marTop w:val="0"/>
      <w:marBottom w:val="0"/>
      <w:divBdr>
        <w:top w:val="none" w:sz="0" w:space="0" w:color="auto"/>
        <w:left w:val="none" w:sz="0" w:space="0" w:color="auto"/>
        <w:bottom w:val="none" w:sz="0" w:space="0" w:color="auto"/>
        <w:right w:val="none" w:sz="0" w:space="0" w:color="auto"/>
      </w:divBdr>
    </w:div>
    <w:div w:id="2078549444">
      <w:bodyDiv w:val="1"/>
      <w:marLeft w:val="0"/>
      <w:marRight w:val="0"/>
      <w:marTop w:val="0"/>
      <w:marBottom w:val="0"/>
      <w:divBdr>
        <w:top w:val="none" w:sz="0" w:space="0" w:color="auto"/>
        <w:left w:val="none" w:sz="0" w:space="0" w:color="auto"/>
        <w:bottom w:val="none" w:sz="0" w:space="0" w:color="auto"/>
        <w:right w:val="none" w:sz="0" w:space="0" w:color="auto"/>
      </w:divBdr>
    </w:div>
    <w:div w:id="211401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RLAW926;n=66527;fld=134;dst=100011" TargetMode="External"/><Relationship Id="rId4" Type="http://schemas.openxmlformats.org/officeDocument/2006/relationships/settings" Target="settings.xml"/><Relationship Id="rId9" Type="http://schemas.openxmlformats.org/officeDocument/2006/relationships/hyperlink" Target="consultantplus://offline/ref=A3FB74F4E3AE197BE7B5E6DFCB0585C3E9F7618788FE6A7C882A78F35DD2F004E0C62656049176E66B6865385DD8BC0849A979C1D2A5C378l3U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65D04-8A3A-4BE5-A8CC-3CED3605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4251</Words>
  <Characters>27640</Characters>
  <Application>Microsoft Office Word</Application>
  <DocSecurity>4</DocSecurity>
  <Lines>230</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Куницына Марина Сергеевна</dc:creator>
  <cp:lastModifiedBy>Хамматова</cp:lastModifiedBy>
  <cp:revision>2</cp:revision>
  <cp:lastPrinted>2019-08-02T04:08:00Z</cp:lastPrinted>
  <dcterms:created xsi:type="dcterms:W3CDTF">2019-08-16T09:53:00Z</dcterms:created>
  <dcterms:modified xsi:type="dcterms:W3CDTF">2019-08-16T09:53:00Z</dcterms:modified>
</cp:coreProperties>
</file>