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2E" w:rsidRPr="00044EE7" w:rsidRDefault="005D792E" w:rsidP="005D7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EE7">
        <w:rPr>
          <w:rFonts w:ascii="Times New Roman" w:hAnsi="Times New Roman"/>
          <w:b/>
          <w:sz w:val="24"/>
          <w:szCs w:val="24"/>
        </w:rPr>
        <w:t xml:space="preserve">Положение о городском смотре-конкурсе </w:t>
      </w:r>
    </w:p>
    <w:p w:rsidR="005D792E" w:rsidRPr="00044EE7" w:rsidRDefault="005D792E" w:rsidP="005D7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EE7">
        <w:rPr>
          <w:rFonts w:ascii="Times New Roman" w:hAnsi="Times New Roman"/>
          <w:b/>
          <w:sz w:val="24"/>
          <w:szCs w:val="24"/>
        </w:rPr>
        <w:t xml:space="preserve"> «Город цветов»</w:t>
      </w:r>
    </w:p>
    <w:p w:rsidR="005D792E" w:rsidRPr="00044EE7" w:rsidRDefault="005D792E" w:rsidP="005D792E">
      <w:pPr>
        <w:pStyle w:val="1"/>
        <w:spacing w:line="276" w:lineRule="auto"/>
        <w:ind w:left="1800"/>
        <w:jc w:val="center"/>
        <w:rPr>
          <w:b/>
          <w:szCs w:val="24"/>
        </w:rPr>
      </w:pPr>
    </w:p>
    <w:p w:rsidR="005D792E" w:rsidRPr="00044EE7" w:rsidRDefault="005D792E" w:rsidP="005D792E">
      <w:pPr>
        <w:pStyle w:val="1"/>
        <w:spacing w:line="276" w:lineRule="auto"/>
        <w:ind w:left="0"/>
        <w:jc w:val="center"/>
        <w:rPr>
          <w:b/>
          <w:szCs w:val="24"/>
        </w:rPr>
      </w:pPr>
      <w:r w:rsidRPr="00044EE7">
        <w:rPr>
          <w:b/>
          <w:szCs w:val="24"/>
        </w:rPr>
        <w:t>1. Общие положения</w:t>
      </w:r>
    </w:p>
    <w:p w:rsidR="005D792E" w:rsidRPr="00044EE7" w:rsidRDefault="005D792E" w:rsidP="001222D8">
      <w:pPr>
        <w:pStyle w:val="1"/>
        <w:spacing w:line="276" w:lineRule="auto"/>
        <w:ind w:left="0" w:firstLine="709"/>
        <w:jc w:val="center"/>
        <w:rPr>
          <w:b/>
          <w:szCs w:val="24"/>
        </w:rPr>
      </w:pP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1.1. </w:t>
      </w:r>
      <w:r w:rsidRPr="00044EE7">
        <w:rPr>
          <w:rFonts w:ascii="Times New Roman" w:hAnsi="Times New Roman"/>
          <w:sz w:val="24"/>
          <w:szCs w:val="24"/>
        </w:rPr>
        <w:tab/>
      </w:r>
      <w:proofErr w:type="gramStart"/>
      <w:r w:rsidRPr="00044EE7">
        <w:rPr>
          <w:rFonts w:ascii="Times New Roman" w:hAnsi="Times New Roman"/>
          <w:sz w:val="24"/>
          <w:szCs w:val="24"/>
        </w:rPr>
        <w:t>Настоящее Положение о городском смотре-конкурсе  «Город цветов» (далее</w:t>
      </w:r>
      <w:proofErr w:type="gramEnd"/>
      <w:r w:rsidRPr="00044EE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44EE7">
        <w:rPr>
          <w:rFonts w:ascii="Times New Roman" w:hAnsi="Times New Roman"/>
          <w:sz w:val="24"/>
          <w:szCs w:val="24"/>
        </w:rPr>
        <w:t>Положение) определяет цели, задачи, порядок организации и проведения конкурса, подведения итогов, награждения победителей и призеров  городского смотра-конкурса «Город цветов» (далее - конкурс).</w:t>
      </w:r>
      <w:proofErr w:type="gramEnd"/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1.2. </w:t>
      </w:r>
      <w:r w:rsidRPr="00044EE7">
        <w:rPr>
          <w:rFonts w:ascii="Times New Roman" w:hAnsi="Times New Roman"/>
          <w:sz w:val="24"/>
          <w:szCs w:val="24"/>
        </w:rPr>
        <w:tab/>
        <w:t>Организатором конкурса является муниципальное казенное учреждение «Управление жилищно-коммунального хозяйства города Урай».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1.3. </w:t>
      </w:r>
      <w:r w:rsidRPr="00044EE7">
        <w:rPr>
          <w:rFonts w:ascii="Times New Roman" w:hAnsi="Times New Roman"/>
          <w:sz w:val="24"/>
          <w:szCs w:val="24"/>
        </w:rPr>
        <w:tab/>
        <w:t>Место проведения конкурса: территории города Урай.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1.4.</w:t>
      </w:r>
      <w:r w:rsidRPr="00044EE7">
        <w:rPr>
          <w:rFonts w:ascii="Times New Roman" w:hAnsi="Times New Roman"/>
          <w:sz w:val="24"/>
          <w:szCs w:val="24"/>
        </w:rPr>
        <w:tab/>
        <w:t>Сроки проведения конкурса: с 25 июня  по 31 августа 2019 года.</w:t>
      </w:r>
    </w:p>
    <w:p w:rsidR="005D792E" w:rsidRPr="00044EE7" w:rsidRDefault="005D792E" w:rsidP="005D79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792E" w:rsidRPr="00044EE7" w:rsidRDefault="005D792E" w:rsidP="005D792E">
      <w:pPr>
        <w:pStyle w:val="a7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044EE7">
        <w:rPr>
          <w:rFonts w:ascii="Times New Roman" w:hAnsi="Times New Roman"/>
          <w:b/>
          <w:sz w:val="24"/>
          <w:szCs w:val="24"/>
        </w:rPr>
        <w:t>2. Цели и задачи конкурса:</w:t>
      </w:r>
    </w:p>
    <w:p w:rsidR="005D792E" w:rsidRPr="00044EE7" w:rsidRDefault="005D792E" w:rsidP="005D792E">
      <w:pPr>
        <w:pStyle w:val="a7"/>
        <w:ind w:left="1069"/>
        <w:jc w:val="center"/>
        <w:rPr>
          <w:rFonts w:ascii="Times New Roman" w:hAnsi="Times New Roman"/>
          <w:sz w:val="24"/>
          <w:szCs w:val="24"/>
        </w:rPr>
      </w:pPr>
    </w:p>
    <w:p w:rsidR="005D792E" w:rsidRPr="00044EE7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2.1. Цели проведения конкурса:    </w:t>
      </w:r>
    </w:p>
    <w:p w:rsidR="005D792E" w:rsidRPr="00044EE7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EE7">
        <w:rPr>
          <w:rFonts w:ascii="Times New Roman" w:hAnsi="Times New Roman"/>
          <w:sz w:val="24"/>
          <w:szCs w:val="24"/>
        </w:rPr>
        <w:t>Привлечение организаций независимо от организационно-правовой формы, индивидуальных предпринимателей к  общегородским мероприятиям по озеленению, цветочному оформлению и благоустройству города.</w:t>
      </w:r>
    </w:p>
    <w:p w:rsidR="005D792E" w:rsidRPr="00044EE7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2.1.2. Привлечение жителей к цветочному оформлению придомовых территорий города.</w:t>
      </w:r>
    </w:p>
    <w:p w:rsidR="005D792E" w:rsidRPr="00044EE7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2.1.3. Воспитание у молодежи бережного отношения и любви к родному городу.</w:t>
      </w:r>
    </w:p>
    <w:p w:rsidR="005D792E" w:rsidRPr="00044EE7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2.2. Задачей проведения конкурса является улучшение благоустройства территории города. </w:t>
      </w:r>
    </w:p>
    <w:p w:rsidR="005D792E" w:rsidRPr="00044EE7" w:rsidRDefault="005D792E" w:rsidP="005D792E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792E" w:rsidRPr="00044EE7" w:rsidRDefault="005D792E" w:rsidP="005D792E">
      <w:pPr>
        <w:pStyle w:val="1"/>
        <w:ind w:left="0"/>
        <w:jc w:val="center"/>
        <w:rPr>
          <w:b/>
          <w:szCs w:val="24"/>
        </w:rPr>
      </w:pPr>
      <w:r w:rsidRPr="00044EE7">
        <w:rPr>
          <w:b/>
          <w:szCs w:val="24"/>
        </w:rPr>
        <w:t>3. Условия участия в конкурсе</w:t>
      </w:r>
    </w:p>
    <w:p w:rsidR="005D792E" w:rsidRPr="00044EE7" w:rsidRDefault="005D792E" w:rsidP="005D792E">
      <w:pPr>
        <w:pStyle w:val="1"/>
        <w:ind w:left="0"/>
        <w:jc w:val="both"/>
        <w:rPr>
          <w:szCs w:val="24"/>
        </w:rPr>
      </w:pPr>
    </w:p>
    <w:p w:rsidR="005D792E" w:rsidRPr="00044EE7" w:rsidRDefault="005D792E" w:rsidP="001222D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bCs/>
          <w:sz w:val="24"/>
          <w:szCs w:val="24"/>
        </w:rPr>
        <w:t>Участниками конкурса могут быть о</w:t>
      </w:r>
      <w:r w:rsidRPr="00044EE7">
        <w:rPr>
          <w:rFonts w:ascii="Times New Roman" w:hAnsi="Times New Roman"/>
          <w:sz w:val="24"/>
          <w:szCs w:val="24"/>
        </w:rPr>
        <w:t>рганизации независимо от организационно-правовой формы, индивидуальные предприниматели, осуществляющие свою деятельность на территории города Урай и физические лица - жители города Урай.</w:t>
      </w:r>
    </w:p>
    <w:p w:rsidR="005D792E" w:rsidRPr="00044EE7" w:rsidRDefault="005D792E" w:rsidP="001222D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Заявка подается на имя главы города Урай в письменной форме согласно приложению 1 к настоящему Положению. 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Срок подачи заявок - до 25 июня 2019 года.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bCs/>
          <w:sz w:val="24"/>
          <w:szCs w:val="24"/>
        </w:rPr>
        <w:t xml:space="preserve">Заявки на участие в конкурсе предоставляются </w:t>
      </w:r>
      <w:r w:rsidRPr="00044EE7">
        <w:rPr>
          <w:rFonts w:ascii="Times New Roman" w:hAnsi="Times New Roman"/>
          <w:sz w:val="24"/>
          <w:szCs w:val="24"/>
        </w:rPr>
        <w:t xml:space="preserve"> в муниципальное казенное учреждение «Управление жилищно-коммунального хозяйства города Урай» по адресу: город Урай, микрорайон 2, дом 44</w:t>
      </w:r>
      <w:r>
        <w:rPr>
          <w:rFonts w:ascii="Times New Roman" w:hAnsi="Times New Roman"/>
          <w:sz w:val="24"/>
          <w:szCs w:val="24"/>
        </w:rPr>
        <w:t xml:space="preserve"> по телефонам</w:t>
      </w:r>
      <w:r w:rsidR="001222D8">
        <w:rPr>
          <w:rFonts w:ascii="Times New Roman" w:hAnsi="Times New Roman"/>
          <w:sz w:val="24"/>
          <w:szCs w:val="24"/>
        </w:rPr>
        <w:t xml:space="preserve">: </w:t>
      </w:r>
      <w:r w:rsidRPr="00044EE7">
        <w:rPr>
          <w:rFonts w:ascii="Times New Roman" w:hAnsi="Times New Roman"/>
          <w:sz w:val="24"/>
          <w:szCs w:val="24"/>
        </w:rPr>
        <w:t>2-44-82</w:t>
      </w:r>
      <w:r>
        <w:rPr>
          <w:rFonts w:ascii="Times New Roman" w:hAnsi="Times New Roman"/>
          <w:sz w:val="24"/>
          <w:szCs w:val="24"/>
        </w:rPr>
        <w:t>, 22-1-40</w:t>
      </w:r>
      <w:r w:rsidRPr="00044EE7">
        <w:rPr>
          <w:rFonts w:ascii="Times New Roman" w:hAnsi="Times New Roman"/>
          <w:sz w:val="24"/>
          <w:szCs w:val="24"/>
        </w:rPr>
        <w:t xml:space="preserve"> или на </w:t>
      </w:r>
      <w:r w:rsidRPr="00044EE7">
        <w:rPr>
          <w:rFonts w:ascii="Times New Roman" w:hAnsi="Times New Roman"/>
          <w:sz w:val="24"/>
          <w:szCs w:val="24"/>
          <w:lang w:val="en-US"/>
        </w:rPr>
        <w:t>E</w:t>
      </w:r>
      <w:r w:rsidRPr="00044EE7">
        <w:rPr>
          <w:rFonts w:ascii="Times New Roman" w:hAnsi="Times New Roman"/>
          <w:sz w:val="24"/>
          <w:szCs w:val="24"/>
        </w:rPr>
        <w:t>-</w:t>
      </w:r>
      <w:r w:rsidRPr="00044EE7">
        <w:rPr>
          <w:rFonts w:ascii="Times New Roman" w:hAnsi="Times New Roman"/>
          <w:sz w:val="24"/>
          <w:szCs w:val="24"/>
          <w:lang w:val="en-US"/>
        </w:rPr>
        <w:t>mail</w:t>
      </w:r>
      <w:r w:rsidRPr="00044E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4EE7">
        <w:rPr>
          <w:rFonts w:ascii="Times New Roman" w:hAnsi="Times New Roman"/>
          <w:sz w:val="24"/>
          <w:szCs w:val="24"/>
        </w:rPr>
        <w:t>Mdez@inbox.ru</w:t>
      </w:r>
      <w:proofErr w:type="spellEnd"/>
      <w:r w:rsidRPr="00044EE7">
        <w:rPr>
          <w:rFonts w:ascii="Times New Roman" w:hAnsi="Times New Roman"/>
          <w:sz w:val="24"/>
          <w:szCs w:val="24"/>
        </w:rPr>
        <w:t>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К заявке прилагаются: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предпринимателей: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- копия свидетельства о постановке на учет в налоговом органе;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- банковские реквизиты.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Для физических лиц: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- копия паспорта гражданина Российской Федерации; 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- копия свидетельства о постановке на учет в налоговом органе физического лица; 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- копия страхового свидетельства государственного пенсионного страхования.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Участники конкурса в номинации 4.1.10 (</w:t>
      </w:r>
      <w:proofErr w:type="spellStart"/>
      <w:r w:rsidRPr="00044EE7">
        <w:rPr>
          <w:rFonts w:ascii="Times New Roman" w:hAnsi="Times New Roman"/>
          <w:sz w:val="24"/>
          <w:szCs w:val="24"/>
        </w:rPr>
        <w:t>Арт-объекты</w:t>
      </w:r>
      <w:proofErr w:type="spellEnd"/>
      <w:r w:rsidRPr="00044EE7">
        <w:rPr>
          <w:rFonts w:ascii="Times New Roman" w:hAnsi="Times New Roman"/>
          <w:sz w:val="24"/>
          <w:szCs w:val="24"/>
        </w:rPr>
        <w:t xml:space="preserve"> из природных материалов) прилагают к заявке проект выполненной работы (эскиз, фото и т.п.).</w:t>
      </w:r>
    </w:p>
    <w:p w:rsidR="005D792E" w:rsidRPr="007E3FD6" w:rsidRDefault="005D792E" w:rsidP="001222D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 конкурса  предлагает участок для размещения цветника (и/или </w:t>
      </w:r>
      <w:proofErr w:type="spellStart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>арт-объекта</w:t>
      </w:r>
      <w:proofErr w:type="spellEnd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природных материалов) по своему усмотрению, согласовав размещение с м</w:t>
      </w:r>
      <w:r w:rsidRPr="007E3FD6">
        <w:rPr>
          <w:rFonts w:ascii="Times New Roman" w:hAnsi="Times New Roman"/>
          <w:sz w:val="24"/>
          <w:szCs w:val="24"/>
        </w:rPr>
        <w:t>униципальным казенным  учреждением «Управление жилищно-коммунального хозяйства города Урай»</w:t>
      </w:r>
      <w:r w:rsidRPr="007E3F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792E" w:rsidRPr="007E3FD6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Участки для размещения цветников (и/или </w:t>
      </w:r>
      <w:proofErr w:type="spellStart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>арт-объектов</w:t>
      </w:r>
      <w:proofErr w:type="spellEnd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природных материалов) могут быть предложены участникам конкурса организатором Конкурса.  </w:t>
      </w:r>
    </w:p>
    <w:p w:rsidR="005D792E" w:rsidRPr="007E3FD6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FD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Участки для размещения </w:t>
      </w:r>
      <w:proofErr w:type="spellStart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>арт-объектов</w:t>
      </w:r>
      <w:proofErr w:type="spellEnd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природных материалов должны находиться на территории парков, скверов и других публичных пространств и должны быть доступны для фотографирования.</w:t>
      </w:r>
    </w:p>
    <w:p w:rsidR="005D792E" w:rsidRPr="007E3FD6" w:rsidRDefault="005D792E" w:rsidP="001222D8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FD6">
        <w:rPr>
          <w:rFonts w:ascii="Times New Roman" w:hAnsi="Times New Roman"/>
          <w:bCs/>
          <w:sz w:val="24"/>
          <w:szCs w:val="24"/>
        </w:rPr>
        <w:t>3.4.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3FD6">
        <w:rPr>
          <w:rFonts w:ascii="Times New Roman" w:hAnsi="Times New Roman"/>
          <w:sz w:val="24"/>
          <w:szCs w:val="24"/>
        </w:rPr>
        <w:t xml:space="preserve">Выбор оформления цветника </w:t>
      </w:r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(и/или </w:t>
      </w:r>
      <w:proofErr w:type="spellStart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>арт-объекта</w:t>
      </w:r>
      <w:proofErr w:type="spellEnd"/>
      <w:r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природных материалов)</w:t>
      </w:r>
      <w:r w:rsidRPr="007E3FD6">
        <w:rPr>
          <w:rFonts w:ascii="Times New Roman" w:hAnsi="Times New Roman"/>
          <w:sz w:val="24"/>
          <w:szCs w:val="24"/>
        </w:rPr>
        <w:t xml:space="preserve"> остается за участником конкурса.</w:t>
      </w:r>
    </w:p>
    <w:p w:rsidR="005D792E" w:rsidRPr="007E3FD6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FD6">
        <w:rPr>
          <w:rFonts w:ascii="Times New Roman" w:hAnsi="Times New Roman"/>
          <w:sz w:val="24"/>
          <w:szCs w:val="24"/>
        </w:rPr>
        <w:t xml:space="preserve">Участники конкурса - юридические лица, имеющие первичные ветеранские организации, могут участвовать в конкурсе во взаимодействии с ветеранскими организациями. </w:t>
      </w:r>
    </w:p>
    <w:p w:rsidR="005D792E" w:rsidRPr="00A41101" w:rsidRDefault="005D792E" w:rsidP="005D792E">
      <w:pPr>
        <w:pStyle w:val="fn2r"/>
        <w:tabs>
          <w:tab w:val="left" w:pos="1134"/>
        </w:tabs>
        <w:spacing w:before="0" w:beforeAutospacing="0" w:after="0" w:afterAutospacing="0" w:line="270" w:lineRule="atLeast"/>
        <w:ind w:firstLine="567"/>
        <w:jc w:val="both"/>
      </w:pPr>
    </w:p>
    <w:p w:rsidR="005D792E" w:rsidRPr="00044EE7" w:rsidRDefault="005D792E" w:rsidP="005D792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EE7">
        <w:rPr>
          <w:rFonts w:ascii="Times New Roman" w:eastAsia="Times New Roman" w:hAnsi="Times New Roman" w:cs="Times New Roman"/>
          <w:b/>
          <w:sz w:val="24"/>
          <w:szCs w:val="24"/>
        </w:rPr>
        <w:t>Номинации  и критерии оценки конкурса</w:t>
      </w:r>
    </w:p>
    <w:p w:rsidR="005D792E" w:rsidRPr="00044EE7" w:rsidRDefault="005D792E" w:rsidP="005D792E">
      <w:pPr>
        <w:pStyle w:val="a8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92E" w:rsidRPr="00044EE7" w:rsidRDefault="005D792E" w:rsidP="001222D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E7">
        <w:rPr>
          <w:rFonts w:ascii="Times New Roman" w:eastAsia="Times New Roman" w:hAnsi="Times New Roman" w:cs="Times New Roman"/>
          <w:sz w:val="24"/>
          <w:szCs w:val="24"/>
        </w:rPr>
        <w:t>4.1. Номинации конкурса: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4.1.1. Лучшее цветочное оформление предприятия сферы потребительского рынка.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4.1.2. Лучшее цветочное оформление территории в промышленной зоне города.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4.1.3. Лучшее цветочное оформление </w:t>
      </w:r>
      <w:proofErr w:type="spellStart"/>
      <w:r w:rsidRPr="00044EE7">
        <w:rPr>
          <w:rFonts w:ascii="Times New Roman" w:hAnsi="Times New Roman"/>
          <w:sz w:val="24"/>
          <w:szCs w:val="24"/>
        </w:rPr>
        <w:t>приофисной</w:t>
      </w:r>
      <w:proofErr w:type="spellEnd"/>
      <w:r w:rsidRPr="00044EE7">
        <w:rPr>
          <w:rFonts w:ascii="Times New Roman" w:hAnsi="Times New Roman"/>
          <w:sz w:val="24"/>
          <w:szCs w:val="24"/>
        </w:rPr>
        <w:t xml:space="preserve"> территории в черте города.</w:t>
      </w:r>
    </w:p>
    <w:p w:rsidR="005D792E" w:rsidRPr="00044EE7" w:rsidRDefault="005D792E" w:rsidP="001222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EE7">
        <w:rPr>
          <w:rFonts w:ascii="Times New Roman" w:hAnsi="Times New Roman"/>
          <w:sz w:val="24"/>
          <w:szCs w:val="24"/>
        </w:rPr>
        <w:t>Лучшее цветочное оформление территории общеобразовательного учреждения.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4.1.5. Лучшее цветочное оформление территории дошкольного образовательного учреждения.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4.1.6. Лучшее цветочное оформление территории муниципального (государственного) учреждения.</w:t>
      </w:r>
    </w:p>
    <w:p w:rsidR="005D792E" w:rsidRPr="00044EE7" w:rsidRDefault="005D792E" w:rsidP="001222D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E7">
        <w:rPr>
          <w:rFonts w:ascii="Times New Roman" w:eastAsia="Times New Roman" w:hAnsi="Times New Roman" w:cs="Times New Roman"/>
          <w:sz w:val="24"/>
          <w:szCs w:val="24"/>
        </w:rPr>
        <w:t>4.1.7. Лучшая клумба-цветник (для участников - физических лиц).</w:t>
      </w:r>
    </w:p>
    <w:p w:rsidR="005D792E" w:rsidRPr="00044EE7" w:rsidRDefault="005D792E" w:rsidP="001222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E7">
        <w:rPr>
          <w:rFonts w:ascii="Times New Roman" w:hAnsi="Times New Roman" w:cs="Times New Roman"/>
          <w:sz w:val="24"/>
          <w:szCs w:val="24"/>
        </w:rPr>
        <w:t>4.1.8. Лучшее цветочное оформление ландшафтно-парковой зоны.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4.1.9. Лучшая клумба-цветник парково-культурной зоны.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4.1.10. </w:t>
      </w:r>
      <w:proofErr w:type="spellStart"/>
      <w:r w:rsidRPr="00044EE7">
        <w:rPr>
          <w:rFonts w:ascii="Times New Roman" w:hAnsi="Times New Roman"/>
          <w:sz w:val="24"/>
          <w:szCs w:val="24"/>
        </w:rPr>
        <w:t>Арт-объекты</w:t>
      </w:r>
      <w:proofErr w:type="spellEnd"/>
      <w:r w:rsidRPr="00044EE7">
        <w:rPr>
          <w:rFonts w:ascii="Times New Roman" w:hAnsi="Times New Roman"/>
          <w:sz w:val="24"/>
          <w:szCs w:val="24"/>
        </w:rPr>
        <w:t xml:space="preserve"> из природных материалов (могут использоваться ветки, камни, трава, хворост, сухие листья, солома и проч.) </w:t>
      </w:r>
    </w:p>
    <w:p w:rsidR="005D792E" w:rsidRPr="00044EE7" w:rsidRDefault="005D792E" w:rsidP="001222D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E7">
        <w:rPr>
          <w:rFonts w:ascii="Times New Roman" w:eastAsia="Times New Roman" w:hAnsi="Times New Roman" w:cs="Times New Roman"/>
          <w:sz w:val="24"/>
          <w:szCs w:val="24"/>
        </w:rPr>
        <w:t>4.2. Критерии оценки цветников: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4.2.1. Сохранность и уход за зелеными насаждениями. 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4.2.2. Общий </w:t>
      </w:r>
      <w:proofErr w:type="gramStart"/>
      <w:r w:rsidRPr="00044EE7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044EE7">
        <w:rPr>
          <w:rFonts w:ascii="Times New Roman" w:hAnsi="Times New Roman"/>
          <w:sz w:val="24"/>
          <w:szCs w:val="24"/>
        </w:rPr>
        <w:t>, в том числе сочетание с окружающим ландшафтом, колером, архитектурой фасада зданий и другими элементами благоустройства.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4.2.3. Оригинальность и новизна выполненных работ, в том числе декоративное оформление цветников, вертикальное озеленение с использованием вьющихся растений, использование подвесных цветочниц и напольных вазонов.</w:t>
      </w:r>
    </w:p>
    <w:p w:rsidR="005D792E" w:rsidRPr="00044EE7" w:rsidRDefault="005D792E" w:rsidP="00122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4.2.4. Площадь цветника.  </w:t>
      </w:r>
    </w:p>
    <w:p w:rsidR="005D792E" w:rsidRPr="007E3FD6" w:rsidRDefault="005D792E" w:rsidP="001222D8">
      <w:pPr>
        <w:pStyle w:val="a7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</w:rPr>
        <w:t xml:space="preserve">4.3. Критерии оценки </w:t>
      </w:r>
      <w:proofErr w:type="spellStart"/>
      <w:r w:rsidRPr="007E3FD6">
        <w:rPr>
          <w:rFonts w:ascii="Times New Roman" w:hAnsi="Times New Roman"/>
          <w:sz w:val="24"/>
          <w:szCs w:val="24"/>
        </w:rPr>
        <w:t>арт-объекта</w:t>
      </w:r>
      <w:proofErr w:type="spellEnd"/>
      <w:r w:rsidRPr="007E3FD6">
        <w:rPr>
          <w:rFonts w:ascii="Times New Roman" w:hAnsi="Times New Roman"/>
          <w:sz w:val="24"/>
          <w:szCs w:val="24"/>
        </w:rPr>
        <w:t xml:space="preserve"> из природных материалов:</w:t>
      </w:r>
    </w:p>
    <w:p w:rsidR="005D792E" w:rsidRPr="007E3FD6" w:rsidRDefault="005D792E" w:rsidP="001222D8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</w:rPr>
        <w:t>4.3.1. Создание художественного образа: оригинальность, уникальность, творческая составляющая.</w:t>
      </w:r>
    </w:p>
    <w:p w:rsidR="005D792E" w:rsidRPr="007E3FD6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</w:rPr>
        <w:t>4.3.2. Выразительность композиции: основное впечатление от работы (форма, пропорции, визуальный баланс).</w:t>
      </w:r>
    </w:p>
    <w:p w:rsidR="005D792E" w:rsidRPr="007E3FD6" w:rsidRDefault="005D792E" w:rsidP="001222D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FD6">
        <w:rPr>
          <w:rFonts w:ascii="Times New Roman" w:hAnsi="Times New Roman"/>
          <w:sz w:val="24"/>
          <w:szCs w:val="24"/>
        </w:rPr>
        <w:t xml:space="preserve">4.3.3.  </w:t>
      </w:r>
      <w:proofErr w:type="gramStart"/>
      <w:r w:rsidRPr="007E3FD6">
        <w:rPr>
          <w:rFonts w:ascii="Times New Roman" w:hAnsi="Times New Roman"/>
          <w:sz w:val="24"/>
          <w:szCs w:val="24"/>
        </w:rPr>
        <w:t>Техника исполнения: аккуратность  (чистота) исполнения, устойчивость работы (стабильность), физический баланс, прочность крепления.</w:t>
      </w:r>
      <w:proofErr w:type="gramEnd"/>
    </w:p>
    <w:p w:rsidR="005D792E" w:rsidRPr="00044EE7" w:rsidRDefault="005D792E" w:rsidP="005D792E">
      <w:pPr>
        <w:pStyle w:val="a7"/>
        <w:rPr>
          <w:rFonts w:ascii="Times New Roman" w:hAnsi="Times New Roman"/>
          <w:sz w:val="24"/>
          <w:szCs w:val="24"/>
        </w:rPr>
      </w:pPr>
    </w:p>
    <w:p w:rsidR="005D792E" w:rsidRPr="00044EE7" w:rsidRDefault="005D792E" w:rsidP="001222D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44EE7">
        <w:rPr>
          <w:rFonts w:ascii="Times New Roman" w:hAnsi="Times New Roman"/>
          <w:b/>
          <w:sz w:val="24"/>
          <w:szCs w:val="24"/>
        </w:rPr>
        <w:t>5. Порядок подведения итогов и награждения участников конкурса</w:t>
      </w:r>
    </w:p>
    <w:p w:rsidR="005D792E" w:rsidRPr="00044EE7" w:rsidRDefault="005D792E" w:rsidP="005D792E">
      <w:pPr>
        <w:pStyle w:val="1"/>
        <w:ind w:left="0"/>
        <w:jc w:val="both"/>
        <w:rPr>
          <w:b/>
          <w:szCs w:val="24"/>
        </w:rPr>
      </w:pP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5.1.</w:t>
      </w:r>
      <w:r w:rsidRPr="00044EE7">
        <w:rPr>
          <w:szCs w:val="24"/>
        </w:rPr>
        <w:tab/>
        <w:t xml:space="preserve">Итоги конкурса подводятся 31 августа 2019 года </w:t>
      </w:r>
      <w:proofErr w:type="spellStart"/>
      <w:r w:rsidRPr="00044EE7">
        <w:rPr>
          <w:szCs w:val="24"/>
        </w:rPr>
        <w:t>Градостроительно-художественным</w:t>
      </w:r>
      <w:proofErr w:type="spellEnd"/>
      <w:r w:rsidRPr="00044EE7">
        <w:rPr>
          <w:szCs w:val="24"/>
        </w:rPr>
        <w:t xml:space="preserve"> советом города </w:t>
      </w:r>
      <w:proofErr w:type="spellStart"/>
      <w:r w:rsidRPr="00044EE7">
        <w:rPr>
          <w:szCs w:val="24"/>
        </w:rPr>
        <w:t>Урай</w:t>
      </w:r>
      <w:proofErr w:type="spellEnd"/>
      <w:r w:rsidRPr="00044EE7">
        <w:rPr>
          <w:szCs w:val="24"/>
        </w:rPr>
        <w:t xml:space="preserve">, </w:t>
      </w:r>
      <w:r w:rsidR="001222D8">
        <w:rPr>
          <w:szCs w:val="24"/>
        </w:rPr>
        <w:t>созда</w:t>
      </w:r>
      <w:r w:rsidRPr="00044EE7">
        <w:rPr>
          <w:szCs w:val="24"/>
        </w:rPr>
        <w:t xml:space="preserve">нным постановлением администрации города Урай от 18.04.2014 №1250.  </w:t>
      </w:r>
    </w:p>
    <w:p w:rsidR="005D792E" w:rsidRPr="00044EE7" w:rsidRDefault="005D792E" w:rsidP="001222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 xml:space="preserve">5.2. Оценка цветочного оформления осуществляется </w:t>
      </w:r>
      <w:r>
        <w:rPr>
          <w:rFonts w:ascii="Times New Roman" w:hAnsi="Times New Roman"/>
          <w:sz w:val="24"/>
          <w:szCs w:val="24"/>
        </w:rPr>
        <w:t xml:space="preserve">художественной группой </w:t>
      </w:r>
      <w:r w:rsidRPr="00044EE7">
        <w:rPr>
          <w:rFonts w:ascii="Times New Roman" w:hAnsi="Times New Roman"/>
          <w:sz w:val="24"/>
          <w:szCs w:val="24"/>
        </w:rPr>
        <w:t>Градостроительно-художественн</w:t>
      </w:r>
      <w:r>
        <w:rPr>
          <w:rFonts w:ascii="Times New Roman" w:hAnsi="Times New Roman"/>
          <w:sz w:val="24"/>
          <w:szCs w:val="24"/>
        </w:rPr>
        <w:t>ого</w:t>
      </w:r>
      <w:r w:rsidRPr="00044EE7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044EE7">
        <w:rPr>
          <w:rFonts w:ascii="Times New Roman" w:hAnsi="Times New Roman"/>
          <w:sz w:val="24"/>
          <w:szCs w:val="24"/>
        </w:rPr>
        <w:t xml:space="preserve"> города Урай на основании критериев оценки по балльной системе в период с 25 по 31 июля и с 25 по 30 августа 2019 года.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5.3.</w:t>
      </w:r>
      <w:r w:rsidRPr="00044EE7">
        <w:rPr>
          <w:szCs w:val="24"/>
        </w:rPr>
        <w:tab/>
        <w:t>Максимальный балл по критериям</w:t>
      </w:r>
      <w:r w:rsidR="001222D8">
        <w:rPr>
          <w:szCs w:val="24"/>
        </w:rPr>
        <w:t>,</w:t>
      </w:r>
      <w:r w:rsidRPr="00044EE7">
        <w:rPr>
          <w:szCs w:val="24"/>
        </w:rPr>
        <w:t xml:space="preserve"> указанны</w:t>
      </w:r>
      <w:r w:rsidR="001222D8">
        <w:rPr>
          <w:szCs w:val="24"/>
        </w:rPr>
        <w:t>м</w:t>
      </w:r>
      <w:r w:rsidRPr="00044EE7">
        <w:rPr>
          <w:szCs w:val="24"/>
        </w:rPr>
        <w:t xml:space="preserve"> в подпунктах 4.2.1-4.2.</w:t>
      </w:r>
      <w:r>
        <w:rPr>
          <w:szCs w:val="24"/>
        </w:rPr>
        <w:t>3</w:t>
      </w:r>
      <w:r w:rsidRPr="00044EE7">
        <w:rPr>
          <w:szCs w:val="24"/>
        </w:rPr>
        <w:t>, 4.3.1 – 4.3.</w:t>
      </w:r>
      <w:r>
        <w:rPr>
          <w:szCs w:val="24"/>
        </w:rPr>
        <w:t>3</w:t>
      </w:r>
      <w:r w:rsidRPr="00044EE7">
        <w:rPr>
          <w:szCs w:val="24"/>
        </w:rPr>
        <w:t xml:space="preserve">  настоящего Положения</w:t>
      </w:r>
      <w:r w:rsidR="001222D8">
        <w:rPr>
          <w:szCs w:val="24"/>
        </w:rPr>
        <w:t>,</w:t>
      </w:r>
      <w:r w:rsidRPr="00044EE7">
        <w:rPr>
          <w:szCs w:val="24"/>
        </w:rPr>
        <w:t xml:space="preserve"> составляет 10 (десять) баллов, по критерию пункта 4.2.4  - 5 (пять) баллов.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lastRenderedPageBreak/>
        <w:t>5.4.</w:t>
      </w:r>
      <w:r w:rsidRPr="00044EE7">
        <w:rPr>
          <w:szCs w:val="24"/>
        </w:rPr>
        <w:tab/>
        <w:t>Количество полученных баллов по каждому из критериев отражается каждым членом Градостроительно-художественного совета города Урай по каждому участнику конкурса в оценочном листе согласно приложению 2 к настоящему Положению.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5.5.</w:t>
      </w:r>
      <w:r w:rsidRPr="00044EE7">
        <w:rPr>
          <w:szCs w:val="24"/>
        </w:rPr>
        <w:tab/>
        <w:t>На основании оценочных листов Градостроительно-художественный совет города Урай формирует рейтинг участников конкурса, который оформляется протоколом.</w:t>
      </w:r>
    </w:p>
    <w:p w:rsidR="005D792E" w:rsidRPr="00044EE7" w:rsidRDefault="005D792E" w:rsidP="0012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5.6.</w:t>
      </w:r>
      <w:r w:rsidRPr="00044EE7">
        <w:rPr>
          <w:rFonts w:ascii="Times New Roman" w:hAnsi="Times New Roman"/>
          <w:sz w:val="24"/>
          <w:szCs w:val="24"/>
        </w:rPr>
        <w:tab/>
        <w:t xml:space="preserve">Победителем номинации конкурса считается участник, чье цветочное оформление </w:t>
      </w:r>
      <w:r w:rsidR="001222D8">
        <w:rPr>
          <w:rFonts w:ascii="Times New Roman" w:hAnsi="Times New Roman"/>
          <w:sz w:val="24"/>
          <w:szCs w:val="24"/>
        </w:rPr>
        <w:t>и</w:t>
      </w:r>
      <w:r w:rsidR="001222D8"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ли </w:t>
      </w:r>
      <w:proofErr w:type="spellStart"/>
      <w:r w:rsidR="001222D8" w:rsidRPr="007E3FD6">
        <w:rPr>
          <w:rFonts w:ascii="Times New Roman" w:hAnsi="Times New Roman"/>
          <w:sz w:val="24"/>
          <w:szCs w:val="24"/>
          <w:shd w:val="clear" w:color="auto" w:fill="FFFFFF"/>
        </w:rPr>
        <w:t>арт-объект</w:t>
      </w:r>
      <w:proofErr w:type="spellEnd"/>
      <w:r w:rsidR="001222D8" w:rsidRPr="007E3FD6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природных материалов</w:t>
      </w:r>
      <w:r w:rsidRPr="00044EE7">
        <w:rPr>
          <w:rFonts w:ascii="Times New Roman" w:hAnsi="Times New Roman"/>
          <w:sz w:val="24"/>
          <w:szCs w:val="24"/>
        </w:rPr>
        <w:t xml:space="preserve"> набрало наибольшее количество баллов. </w:t>
      </w:r>
    </w:p>
    <w:p w:rsidR="005D792E" w:rsidRPr="00044EE7" w:rsidRDefault="005D792E" w:rsidP="0012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Участникам конкурса вручаются дипломы за 1, 2, 3 место.</w:t>
      </w:r>
    </w:p>
    <w:p w:rsidR="005D792E" w:rsidRPr="00044EE7" w:rsidRDefault="005D792E" w:rsidP="0012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Участники конкурса - юридические лица и индивидуальные предприниматели, занявшие первое место в соответствующей номинации, награждаются денежной премией в размере 7000 рублей.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Денежное вознаграждение победителям конкурса – юридическим лицам и индивидуальным предпринимателям перечисляется на реквизиты, указанные в приложении к заявке на участие в конкурсе.</w:t>
      </w:r>
    </w:p>
    <w:p w:rsidR="005D792E" w:rsidRPr="00044EE7" w:rsidRDefault="005D792E" w:rsidP="0012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EE7">
        <w:rPr>
          <w:rFonts w:ascii="Times New Roman" w:hAnsi="Times New Roman"/>
          <w:sz w:val="24"/>
          <w:szCs w:val="24"/>
        </w:rPr>
        <w:t>Участники конкурса – физические лица, занявшие призовые места в номинации «Лучшая клумба – цветник», награждаются денежными премиями, которые распределяются пропорционально от установленного премиального фонда в следующих размерах: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 xml:space="preserve">за 1 место – 10000 рублей;   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  <w:u w:val="single"/>
        </w:rPr>
      </w:pPr>
      <w:r w:rsidRPr="00044EE7">
        <w:rPr>
          <w:szCs w:val="24"/>
        </w:rPr>
        <w:t xml:space="preserve">за 2 место –   7000 рублей;   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  <w:u w:val="single"/>
        </w:rPr>
      </w:pPr>
      <w:r w:rsidRPr="00044EE7">
        <w:rPr>
          <w:szCs w:val="24"/>
        </w:rPr>
        <w:t xml:space="preserve">за 3 место –   5000 рублей.    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Денежное вознаграждение призерам конкурса – физическим лицам вручается  по ведомости на выдачу денежных средств.</w:t>
      </w:r>
    </w:p>
    <w:p w:rsidR="005D792E" w:rsidRPr="00044EE7" w:rsidRDefault="005D792E" w:rsidP="001222D8">
      <w:pPr>
        <w:pStyle w:val="1"/>
        <w:tabs>
          <w:tab w:val="left" w:pos="1134"/>
        </w:tabs>
        <w:ind w:left="0" w:firstLine="709"/>
        <w:jc w:val="both"/>
        <w:rPr>
          <w:szCs w:val="24"/>
        </w:rPr>
      </w:pPr>
      <w:r w:rsidRPr="00044EE7">
        <w:rPr>
          <w:szCs w:val="24"/>
        </w:rPr>
        <w:t>5.7. Итоговый протокол конкурса  публикуется в газете «Знамя» и размещается на официальном сайте администрации города Урай в информационно-коммуникационной сети «Интернет» в течение 3 рабочих дней со дня подписания протокола.</w:t>
      </w:r>
    </w:p>
    <w:p w:rsidR="005D792E" w:rsidRPr="00A437BD" w:rsidRDefault="005D792E" w:rsidP="00A437BD">
      <w:pPr>
        <w:pStyle w:val="1"/>
        <w:tabs>
          <w:tab w:val="left" w:pos="1134"/>
        </w:tabs>
        <w:ind w:left="0"/>
        <w:jc w:val="left"/>
        <w:rPr>
          <w:szCs w:val="24"/>
          <w:lang w:val="en-US"/>
        </w:rPr>
      </w:pPr>
    </w:p>
    <w:sectPr w:rsidR="005D792E" w:rsidRPr="00A437BD" w:rsidSect="00957B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1F"/>
    <w:multiLevelType w:val="multilevel"/>
    <w:tmpl w:val="A808D13E"/>
    <w:lvl w:ilvl="0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2E"/>
    <w:rsid w:val="00016907"/>
    <w:rsid w:val="00051AFA"/>
    <w:rsid w:val="001222D8"/>
    <w:rsid w:val="00322517"/>
    <w:rsid w:val="003843E2"/>
    <w:rsid w:val="005D792E"/>
    <w:rsid w:val="005F093B"/>
    <w:rsid w:val="00620418"/>
    <w:rsid w:val="00887EB7"/>
    <w:rsid w:val="00957B4D"/>
    <w:rsid w:val="00A05A75"/>
    <w:rsid w:val="00A437BD"/>
    <w:rsid w:val="00B6768A"/>
    <w:rsid w:val="00BC2D77"/>
    <w:rsid w:val="00C258D3"/>
    <w:rsid w:val="00DE323B"/>
    <w:rsid w:val="00F2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7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5D792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D792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2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D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D792E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/>
      <w:sz w:val="24"/>
    </w:rPr>
  </w:style>
  <w:style w:type="paragraph" w:customStyle="1" w:styleId="fn2r">
    <w:name w:val="fn2r"/>
    <w:basedOn w:val="a"/>
    <w:rsid w:val="005D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92E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ConsPlusTitle">
    <w:name w:val="ConsPlusTitle"/>
    <w:uiPriority w:val="99"/>
    <w:rsid w:val="005D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7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F09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F09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Возная</cp:lastModifiedBy>
  <cp:revision>3</cp:revision>
  <cp:lastPrinted>2019-06-03T04:28:00Z</cp:lastPrinted>
  <dcterms:created xsi:type="dcterms:W3CDTF">2019-06-04T12:24:00Z</dcterms:created>
  <dcterms:modified xsi:type="dcterms:W3CDTF">2019-06-05T10:29:00Z</dcterms:modified>
</cp:coreProperties>
</file>