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1" w:rsidRPr="006A1D70" w:rsidRDefault="00EE3D51" w:rsidP="00EE3D51">
      <w:pPr>
        <w:jc w:val="center"/>
      </w:pPr>
      <w:r w:rsidRPr="006A1D70">
        <w:rPr>
          <w:noProof/>
        </w:rPr>
        <w:drawing>
          <wp:inline distT="0" distB="0" distL="0" distR="0">
            <wp:extent cx="600710" cy="791845"/>
            <wp:effectExtent l="0" t="0" r="8890" b="8255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51" w:rsidRPr="006A1D70" w:rsidRDefault="00EE3D51" w:rsidP="00EE3D51">
      <w:pPr>
        <w:jc w:val="center"/>
        <w:outlineLvl w:val="0"/>
        <w:rPr>
          <w:b/>
          <w:szCs w:val="20"/>
        </w:rPr>
      </w:pPr>
      <w:r w:rsidRPr="006A1D70">
        <w:rPr>
          <w:b/>
          <w:szCs w:val="20"/>
        </w:rPr>
        <w:t>МУНИЦИПАЛЬНОЕ ОБРАЗОВАНИЕ ГОРОД УРАЙ</w:t>
      </w:r>
    </w:p>
    <w:p w:rsidR="00EE3D51" w:rsidRPr="006A1D70" w:rsidRDefault="00EE3D51" w:rsidP="00EE3D51">
      <w:pPr>
        <w:jc w:val="center"/>
        <w:rPr>
          <w:b/>
          <w:szCs w:val="20"/>
        </w:rPr>
      </w:pPr>
      <w:r w:rsidRPr="006A1D70">
        <w:rPr>
          <w:b/>
          <w:szCs w:val="20"/>
        </w:rPr>
        <w:t>Ханты-Мансийский автономный округ - Югра</w:t>
      </w:r>
    </w:p>
    <w:p w:rsidR="00EE3D51" w:rsidRPr="006A1D70" w:rsidRDefault="00EE3D51" w:rsidP="00EE3D51">
      <w:pPr>
        <w:jc w:val="center"/>
        <w:rPr>
          <w:szCs w:val="20"/>
        </w:rPr>
      </w:pPr>
    </w:p>
    <w:p w:rsidR="00EE3D51" w:rsidRPr="006A1D70" w:rsidRDefault="00EE3D51" w:rsidP="00EE3D51">
      <w:pPr>
        <w:jc w:val="center"/>
        <w:outlineLvl w:val="0"/>
        <w:rPr>
          <w:b/>
          <w:caps/>
          <w:sz w:val="40"/>
          <w:szCs w:val="20"/>
        </w:rPr>
      </w:pPr>
      <w:r w:rsidRPr="006A1D70">
        <w:rPr>
          <w:b/>
          <w:caps/>
          <w:sz w:val="40"/>
          <w:szCs w:val="20"/>
        </w:rPr>
        <w:t>Администрация ГОРОДА УРАЙ</w:t>
      </w:r>
    </w:p>
    <w:p w:rsidR="00EE3D51" w:rsidRPr="006A1D70" w:rsidRDefault="00EE3D51" w:rsidP="00EE3D51">
      <w:pPr>
        <w:jc w:val="center"/>
        <w:outlineLvl w:val="2"/>
        <w:rPr>
          <w:b/>
          <w:sz w:val="36"/>
          <w:szCs w:val="20"/>
        </w:rPr>
      </w:pPr>
      <w:r w:rsidRPr="006A1D70">
        <w:rPr>
          <w:b/>
          <w:sz w:val="40"/>
          <w:szCs w:val="20"/>
        </w:rPr>
        <w:t>ПОСТАНОВЛЕНИЕ</w:t>
      </w:r>
    </w:p>
    <w:p w:rsidR="00EE3D51" w:rsidRPr="006A1D70" w:rsidRDefault="00EE3D51" w:rsidP="00EE3D51">
      <w:pPr>
        <w:rPr>
          <w:rFonts w:ascii="Arial" w:hAnsi="Arial"/>
          <w:b/>
        </w:rPr>
      </w:pPr>
    </w:p>
    <w:p w:rsidR="00EE3D51" w:rsidRPr="006A1D70" w:rsidRDefault="00EE3D51" w:rsidP="00EE3D51">
      <w:pPr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442"/>
        <w:gridCol w:w="1898"/>
        <w:gridCol w:w="5276"/>
        <w:gridCol w:w="564"/>
        <w:gridCol w:w="1391"/>
      </w:tblGrid>
      <w:tr w:rsidR="00EE3D51" w:rsidRPr="006A1D70" w:rsidTr="00FB4463">
        <w:tc>
          <w:tcPr>
            <w:tcW w:w="441" w:type="dxa"/>
          </w:tcPr>
          <w:p w:rsidR="00EE3D51" w:rsidRPr="006A1D70" w:rsidRDefault="00EE3D51" w:rsidP="00FB4463">
            <w:pPr>
              <w:rPr>
                <w:lang w:val="en-US"/>
              </w:rPr>
            </w:pPr>
            <w:r w:rsidRPr="006A1D70">
              <w:t>от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EE3D51" w:rsidRPr="006A1D70" w:rsidRDefault="00EE3D51" w:rsidP="00FB4463"/>
        </w:tc>
        <w:tc>
          <w:tcPr>
            <w:tcW w:w="5387" w:type="dxa"/>
          </w:tcPr>
          <w:p w:rsidR="00EE3D51" w:rsidRPr="006A1D70" w:rsidRDefault="00EE3D51" w:rsidP="00FB446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EE3D51" w:rsidRPr="006A1D70" w:rsidRDefault="00EE3D51" w:rsidP="00FB4463">
            <w:pPr>
              <w:jc w:val="right"/>
              <w:rPr>
                <w:lang w:val="en-US"/>
              </w:rPr>
            </w:pPr>
            <w:r w:rsidRPr="006A1D70">
              <w:rPr>
                <w:lang w:val="en-US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3D51" w:rsidRPr="006A1D70" w:rsidRDefault="00EE3D51" w:rsidP="00FB4463">
            <w:pPr>
              <w:tabs>
                <w:tab w:val="center" w:pos="4153"/>
                <w:tab w:val="right" w:pos="8306"/>
              </w:tabs>
            </w:pPr>
          </w:p>
        </w:tc>
      </w:tr>
    </w:tbl>
    <w:p w:rsidR="00EE3D51" w:rsidRDefault="00EE3D51" w:rsidP="00EE3D51">
      <w:pPr>
        <w:rPr>
          <w:szCs w:val="20"/>
        </w:rPr>
      </w:pPr>
    </w:p>
    <w:p w:rsidR="00AA1626" w:rsidRDefault="00AA1626" w:rsidP="00EE3D51">
      <w:pPr>
        <w:rPr>
          <w:szCs w:val="20"/>
        </w:rPr>
      </w:pPr>
    </w:p>
    <w:p w:rsidR="00AA1626" w:rsidRPr="006A1D70" w:rsidRDefault="00AA1626" w:rsidP="00EE3D51">
      <w:pPr>
        <w:rPr>
          <w:szCs w:val="20"/>
        </w:rPr>
      </w:pPr>
    </w:p>
    <w:p w:rsidR="00EE3D51" w:rsidRPr="006A1D70" w:rsidRDefault="00EE3D51" w:rsidP="00AA1626">
      <w:pPr>
        <w:tabs>
          <w:tab w:val="left" w:pos="4253"/>
        </w:tabs>
        <w:ind w:right="5102"/>
        <w:jc w:val="both"/>
        <w:rPr>
          <w:szCs w:val="20"/>
        </w:rPr>
      </w:pPr>
      <w:r>
        <w:rPr>
          <w:szCs w:val="20"/>
        </w:rPr>
        <w:t>О внесении изменени</w:t>
      </w:r>
      <w:r w:rsidR="00FB4463" w:rsidRPr="00FB4463">
        <w:rPr>
          <w:szCs w:val="20"/>
        </w:rPr>
        <w:t>й</w:t>
      </w:r>
      <w:r>
        <w:rPr>
          <w:szCs w:val="20"/>
        </w:rPr>
        <w:t xml:space="preserve"> в постановление администрации города Урай от 08.12.2017  №3610 «Об утверждении Положения об оплате труда работников муниципального автономного учреждения «Многофункциональный центр предоставления государственных и муниципальных услуг</w:t>
      </w:r>
      <w:r w:rsidRPr="006A1D70">
        <w:rPr>
          <w:szCs w:val="20"/>
        </w:rPr>
        <w:t>»</w:t>
      </w:r>
    </w:p>
    <w:p w:rsidR="00EE3D51" w:rsidRDefault="00EE3D51" w:rsidP="00EE3D51">
      <w:pPr>
        <w:tabs>
          <w:tab w:val="left" w:pos="9072"/>
        </w:tabs>
        <w:ind w:right="-1"/>
        <w:rPr>
          <w:szCs w:val="20"/>
        </w:rPr>
      </w:pPr>
    </w:p>
    <w:p w:rsidR="00AA1626" w:rsidRPr="006A1D70" w:rsidRDefault="00AA1626" w:rsidP="00EE3D51">
      <w:pPr>
        <w:tabs>
          <w:tab w:val="left" w:pos="9072"/>
        </w:tabs>
        <w:ind w:right="-1"/>
        <w:rPr>
          <w:szCs w:val="20"/>
        </w:rPr>
      </w:pPr>
    </w:p>
    <w:p w:rsidR="00EE3D51" w:rsidRPr="00AA1626" w:rsidRDefault="00FB4463" w:rsidP="00B3386F">
      <w:pPr>
        <w:autoSpaceDE w:val="0"/>
        <w:autoSpaceDN w:val="0"/>
        <w:adjustRightInd w:val="0"/>
        <w:ind w:firstLine="567"/>
        <w:jc w:val="both"/>
      </w:pPr>
      <w:r w:rsidRPr="00AA1626">
        <w:rPr>
          <w:rFonts w:eastAsiaTheme="minorHAnsi"/>
        </w:rPr>
        <w:t xml:space="preserve">В соответствии со </w:t>
      </w:r>
      <w:hyperlink r:id="rId6" w:history="1">
        <w:r w:rsidRPr="00AA1626">
          <w:rPr>
            <w:rFonts w:eastAsiaTheme="minorHAnsi"/>
          </w:rPr>
          <w:t>статьями 144</w:t>
        </w:r>
      </w:hyperlink>
      <w:r w:rsidRPr="00AA1626">
        <w:rPr>
          <w:rFonts w:eastAsiaTheme="minorHAnsi"/>
        </w:rPr>
        <w:t xml:space="preserve">, </w:t>
      </w:r>
      <w:hyperlink r:id="rId7" w:history="1">
        <w:r w:rsidRPr="00AA1626">
          <w:rPr>
            <w:rFonts w:eastAsiaTheme="minorHAnsi"/>
          </w:rPr>
          <w:t>145</w:t>
        </w:r>
      </w:hyperlink>
      <w:r w:rsidRPr="00AA1626">
        <w:rPr>
          <w:rFonts w:eastAsiaTheme="minorHAnsi"/>
        </w:rPr>
        <w:t xml:space="preserve"> Трудового кодекса Российской Федерации, руководствуясь </w:t>
      </w:r>
      <w:r w:rsidR="00EE3D51" w:rsidRPr="00AA1626">
        <w:t xml:space="preserve">приказом </w:t>
      </w:r>
      <w:r w:rsidRPr="00AA1626">
        <w:t xml:space="preserve">Министерства экономического развития </w:t>
      </w:r>
      <w:r w:rsidRPr="00AA1626">
        <w:rPr>
          <w:rFonts w:eastAsiaTheme="minorHAnsi"/>
        </w:rPr>
        <w:t>Российской Федерации</w:t>
      </w:r>
      <w:r w:rsidRPr="00AA1626">
        <w:t xml:space="preserve"> </w:t>
      </w:r>
      <w:r w:rsidR="00EE3D51" w:rsidRPr="00AA1626">
        <w:t>от 22.03.2019 №155 «Об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услуг»:</w:t>
      </w:r>
    </w:p>
    <w:p w:rsidR="00B3386F" w:rsidRPr="00F16177" w:rsidRDefault="00EE3D51" w:rsidP="001D5099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Внести </w:t>
      </w:r>
      <w:r w:rsidR="00AA1626">
        <w:t xml:space="preserve">изменения </w:t>
      </w:r>
      <w:r>
        <w:t xml:space="preserve">в </w:t>
      </w:r>
      <w:r w:rsidR="00F16177">
        <w:t xml:space="preserve">приложение к </w:t>
      </w:r>
      <w:r>
        <w:t>постановлени</w:t>
      </w:r>
      <w:r w:rsidR="00F16177">
        <w:t>ю</w:t>
      </w:r>
      <w:r>
        <w:t xml:space="preserve"> администрации города Урай от 08.12.2017 №3610 «Об утверждении Положения об оплате труда работников муниципального </w:t>
      </w:r>
      <w:r w:rsidRPr="00F16177">
        <w:t>автономного учреждения «Многофункциональный центр предоставления государ</w:t>
      </w:r>
      <w:r w:rsidR="001D5099" w:rsidRPr="00F16177">
        <w:t xml:space="preserve">ственных и муниципальных услуг» </w:t>
      </w:r>
      <w:r w:rsidR="00B3386F" w:rsidRPr="00F16177">
        <w:t>согласно приложению.</w:t>
      </w:r>
    </w:p>
    <w:p w:rsidR="00B3386F" w:rsidRPr="00F16177" w:rsidRDefault="001D5099" w:rsidP="00F16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16177">
        <w:t xml:space="preserve"> </w:t>
      </w:r>
      <w:r w:rsidR="00B3386F" w:rsidRPr="00F16177">
        <w:t>Директору муниципального автономного учреждения «Многофункциональный центр предоставления государственных и муниципальных услуг»</w:t>
      </w:r>
      <w:r w:rsidR="00AA1626">
        <w:t xml:space="preserve"> С.Е. </w:t>
      </w:r>
      <w:proofErr w:type="spellStart"/>
      <w:r w:rsidR="00AA1626">
        <w:t>Сайтгалиной</w:t>
      </w:r>
      <w:proofErr w:type="spellEnd"/>
      <w:r w:rsidR="00B3386F" w:rsidRPr="00F16177">
        <w:t xml:space="preserve"> провести организационные мероприятия в связи с изменениями условий труда работников учреждения согласно Трудовому кодексу Российской Федерации.  </w:t>
      </w:r>
    </w:p>
    <w:p w:rsidR="00F16177" w:rsidRPr="00F16177" w:rsidRDefault="00AA1626" w:rsidP="00F16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Кадровой службе управления </w:t>
      </w:r>
      <w:r w:rsidR="00B3386F" w:rsidRPr="00F16177">
        <w:t xml:space="preserve">по организационным вопросам и кадрам администрации города Урай (Ануфриева Н.П.) внести соответствующие изменения в </w:t>
      </w:r>
      <w:r w:rsidR="00F16177" w:rsidRPr="00F16177">
        <w:t>трудовой договор, заключенный с директором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B3386F" w:rsidRDefault="00B3386F" w:rsidP="00F16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16177">
        <w:t>Опубликовать постановление 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16177" w:rsidRPr="00F16177" w:rsidRDefault="00F16177" w:rsidP="00F16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F16177">
        <w:t xml:space="preserve">Постановление вступает в силу </w:t>
      </w:r>
      <w:r w:rsidR="00AA1626">
        <w:t>после</w:t>
      </w:r>
      <w:r w:rsidRPr="00F16177">
        <w:t xml:space="preserve"> опубликования в газете «Знамя» и распространяется на правоотношения, возникшие с 01.07.2019 года. </w:t>
      </w:r>
    </w:p>
    <w:p w:rsidR="00B3386F" w:rsidRPr="00F16177" w:rsidRDefault="00B3386F" w:rsidP="00F161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F16177">
        <w:lastRenderedPageBreak/>
        <w:t>Контроль за</w:t>
      </w:r>
      <w:proofErr w:type="gramEnd"/>
      <w:r w:rsidRPr="00F16177">
        <w:t xml:space="preserve"> выполнением постановления возложить на заместителя главы города Урай Новосёлову С.П.</w:t>
      </w:r>
    </w:p>
    <w:p w:rsidR="00B3386F" w:rsidRDefault="00B3386F" w:rsidP="00F16177">
      <w:pPr>
        <w:pStyle w:val="a3"/>
        <w:tabs>
          <w:tab w:val="left" w:pos="851"/>
        </w:tabs>
        <w:ind w:left="567"/>
        <w:jc w:val="both"/>
      </w:pPr>
    </w:p>
    <w:p w:rsidR="00AA1626" w:rsidRDefault="00AA1626" w:rsidP="00F16177">
      <w:pPr>
        <w:pStyle w:val="a3"/>
        <w:tabs>
          <w:tab w:val="left" w:pos="851"/>
        </w:tabs>
        <w:ind w:left="567"/>
        <w:jc w:val="both"/>
      </w:pPr>
    </w:p>
    <w:p w:rsidR="00AA1626" w:rsidRPr="00F16177" w:rsidRDefault="00AA1626" w:rsidP="00F16177">
      <w:pPr>
        <w:pStyle w:val="a3"/>
        <w:tabs>
          <w:tab w:val="left" w:pos="851"/>
        </w:tabs>
        <w:ind w:left="567"/>
        <w:jc w:val="both"/>
      </w:pPr>
    </w:p>
    <w:p w:rsidR="00B3386F" w:rsidRPr="006A1D70" w:rsidRDefault="00B3386F" w:rsidP="00B3386F">
      <w:pPr>
        <w:tabs>
          <w:tab w:val="left" w:pos="567"/>
          <w:tab w:val="left" w:pos="7655"/>
        </w:tabs>
        <w:jc w:val="both"/>
      </w:pPr>
      <w:r w:rsidRPr="00F16177">
        <w:t>Глава города Урай</w:t>
      </w:r>
      <w:r w:rsidRPr="00F16177">
        <w:tab/>
        <w:t>А.В. Иванов</w:t>
      </w:r>
    </w:p>
    <w:p w:rsidR="00AA1626" w:rsidRDefault="00AA1626">
      <w:pPr>
        <w:spacing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p w:rsidR="00AA1626" w:rsidRDefault="00B3386F" w:rsidP="00AA1626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lastRenderedPageBreak/>
        <w:t>Приложение к постановлению</w:t>
      </w:r>
    </w:p>
    <w:p w:rsidR="00B3386F" w:rsidRPr="00AA1626" w:rsidRDefault="00B3386F" w:rsidP="00AA1626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t>администрации города Урай</w:t>
      </w:r>
    </w:p>
    <w:p w:rsidR="00B3386F" w:rsidRPr="00AA1626" w:rsidRDefault="00B3386F" w:rsidP="00AA1626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</w:rPr>
      </w:pPr>
      <w:r w:rsidRPr="00AA1626">
        <w:rPr>
          <w:rFonts w:eastAsiaTheme="minorHAnsi"/>
        </w:rPr>
        <w:t>от ___________ №__</w:t>
      </w:r>
      <w:r w:rsidR="00AA1626">
        <w:rPr>
          <w:rFonts w:eastAsiaTheme="minorHAnsi"/>
        </w:rPr>
        <w:t>______</w:t>
      </w:r>
      <w:r w:rsidRPr="00AA1626">
        <w:rPr>
          <w:rFonts w:eastAsiaTheme="minorHAnsi"/>
        </w:rPr>
        <w:t>_</w:t>
      </w:r>
    </w:p>
    <w:p w:rsidR="00B3386F" w:rsidRPr="00AA1626" w:rsidRDefault="00B3386F" w:rsidP="00AA1626">
      <w:pPr>
        <w:autoSpaceDE w:val="0"/>
        <w:autoSpaceDN w:val="0"/>
        <w:adjustRightInd w:val="0"/>
        <w:ind w:left="5670"/>
        <w:jc w:val="both"/>
        <w:rPr>
          <w:rFonts w:eastAsiaTheme="minorHAnsi"/>
        </w:rPr>
      </w:pPr>
    </w:p>
    <w:p w:rsidR="00AA1626" w:rsidRPr="00AA1626" w:rsidRDefault="00AA1626" w:rsidP="00AA1626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3386F" w:rsidRPr="00AA1626" w:rsidRDefault="00B3386F" w:rsidP="00AA1626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</w:rPr>
      </w:pPr>
      <w:r w:rsidRPr="00AA1626">
        <w:rPr>
          <w:rFonts w:eastAsiaTheme="minorHAnsi"/>
          <w:bCs/>
        </w:rPr>
        <w:t>Изменения</w:t>
      </w:r>
    </w:p>
    <w:p w:rsidR="00B3386F" w:rsidRPr="00AA1626" w:rsidRDefault="00B3386F" w:rsidP="00AA1626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</w:rPr>
      </w:pPr>
      <w:r w:rsidRPr="00AA1626">
        <w:rPr>
          <w:rFonts w:eastAsiaTheme="minorHAnsi"/>
          <w:bCs/>
        </w:rPr>
        <w:t xml:space="preserve">в </w:t>
      </w:r>
      <w:hyperlink r:id="rId8" w:history="1">
        <w:r w:rsidRPr="00AA1626">
          <w:rPr>
            <w:rFonts w:eastAsiaTheme="minorHAnsi"/>
            <w:bCs/>
          </w:rPr>
          <w:t>Положение</w:t>
        </w:r>
      </w:hyperlink>
      <w:r w:rsidRPr="00AA1626">
        <w:rPr>
          <w:rFonts w:eastAsiaTheme="minorHAnsi"/>
          <w:bCs/>
        </w:rPr>
        <w:t xml:space="preserve"> об оплате труда работников муниципального автономного учреждения «Многофункциональный центр предоставления государственных и муниципальных услуг»</w:t>
      </w:r>
    </w:p>
    <w:p w:rsidR="00B3386F" w:rsidRPr="00AA1626" w:rsidRDefault="00B3386F" w:rsidP="00AA1626">
      <w:pPr>
        <w:pStyle w:val="a3"/>
        <w:tabs>
          <w:tab w:val="left" w:pos="851"/>
        </w:tabs>
        <w:ind w:left="0" w:firstLine="709"/>
        <w:jc w:val="center"/>
      </w:pPr>
    </w:p>
    <w:p w:rsidR="00750FD8" w:rsidRPr="00AA1626" w:rsidRDefault="00FA7241" w:rsidP="00FA7241">
      <w:pPr>
        <w:pStyle w:val="a3"/>
        <w:tabs>
          <w:tab w:val="left" w:pos="851"/>
        </w:tabs>
        <w:ind w:left="0" w:firstLine="709"/>
        <w:jc w:val="both"/>
      </w:pPr>
      <w:r>
        <w:t xml:space="preserve">1. </w:t>
      </w:r>
      <w:r w:rsidR="00626441" w:rsidRPr="00AA1626">
        <w:t>Подп</w:t>
      </w:r>
      <w:r w:rsidR="00750FD8" w:rsidRPr="00AA1626">
        <w:t xml:space="preserve">ункт 4.4.2 </w:t>
      </w:r>
      <w:r w:rsidR="00626441" w:rsidRPr="00AA1626">
        <w:t xml:space="preserve">пункта 4.4 </w:t>
      </w:r>
      <w:r w:rsidR="00750FD8" w:rsidRPr="00AA1626">
        <w:t>изложить в следующей редакции:</w:t>
      </w:r>
    </w:p>
    <w:p w:rsidR="00750FD8" w:rsidRPr="00AA1626" w:rsidRDefault="00750FD8" w:rsidP="00FA7241">
      <w:pPr>
        <w:autoSpaceDE w:val="0"/>
        <w:autoSpaceDN w:val="0"/>
        <w:adjustRightInd w:val="0"/>
        <w:ind w:firstLine="709"/>
        <w:jc w:val="both"/>
      </w:pPr>
      <w:r w:rsidRPr="00AA1626">
        <w:t>«4.4.2. Показатели эффективности и результативности для определения премиальной выплаты за месяц руководителю учреждения и заместителю руководителя учреждения указаны в таблице 3.</w:t>
      </w:r>
    </w:p>
    <w:p w:rsidR="00750FD8" w:rsidRPr="00AA1626" w:rsidRDefault="00750FD8" w:rsidP="00AA1626">
      <w:pPr>
        <w:autoSpaceDE w:val="0"/>
        <w:autoSpaceDN w:val="0"/>
        <w:adjustRightInd w:val="0"/>
        <w:ind w:firstLine="709"/>
        <w:jc w:val="right"/>
      </w:pPr>
      <w:r w:rsidRPr="00AA1626">
        <w:t>Таблица 3</w:t>
      </w:r>
    </w:p>
    <w:p w:rsidR="00750FD8" w:rsidRPr="00AA1626" w:rsidRDefault="00750FD8" w:rsidP="00AA1626">
      <w:pPr>
        <w:autoSpaceDE w:val="0"/>
        <w:autoSpaceDN w:val="0"/>
        <w:adjustRightInd w:val="0"/>
        <w:ind w:firstLine="709"/>
        <w:jc w:val="right"/>
      </w:pPr>
    </w:p>
    <w:p w:rsidR="00A42A98" w:rsidRPr="00AA1626" w:rsidRDefault="00A42A98" w:rsidP="00AA1626">
      <w:pPr>
        <w:autoSpaceDE w:val="0"/>
        <w:autoSpaceDN w:val="0"/>
        <w:adjustRightInd w:val="0"/>
        <w:ind w:firstLine="709"/>
        <w:jc w:val="center"/>
      </w:pPr>
      <w:r w:rsidRPr="00AA1626">
        <w:t>Показатели</w:t>
      </w:r>
    </w:p>
    <w:p w:rsidR="00A42A98" w:rsidRPr="00AA1626" w:rsidRDefault="00A42A98" w:rsidP="00AA1626">
      <w:pPr>
        <w:autoSpaceDE w:val="0"/>
        <w:autoSpaceDN w:val="0"/>
        <w:adjustRightInd w:val="0"/>
        <w:ind w:firstLine="709"/>
        <w:jc w:val="center"/>
      </w:pPr>
      <w:r w:rsidRPr="00AA1626">
        <w:t>эффективности и результативности для определения премиальной</w:t>
      </w:r>
    </w:p>
    <w:p w:rsidR="00A42A98" w:rsidRPr="00AA1626" w:rsidRDefault="00A42A98" w:rsidP="00AA1626">
      <w:pPr>
        <w:autoSpaceDE w:val="0"/>
        <w:autoSpaceDN w:val="0"/>
        <w:adjustRightInd w:val="0"/>
        <w:ind w:firstLine="709"/>
        <w:jc w:val="center"/>
      </w:pPr>
      <w:r w:rsidRPr="00AA1626">
        <w:t>выплаты за месяц руководителю учреждения и заместителю руководителя учреждения</w:t>
      </w:r>
    </w:p>
    <w:p w:rsidR="00A42A98" w:rsidRPr="00AA1626" w:rsidRDefault="00A42A98" w:rsidP="00AA1626">
      <w:pPr>
        <w:autoSpaceDE w:val="0"/>
        <w:autoSpaceDN w:val="0"/>
        <w:adjustRightInd w:val="0"/>
        <w:ind w:firstLine="709"/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3969"/>
      </w:tblGrid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CB28FB" w:rsidP="00CB28F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  <w:r w:rsidR="00750FD8" w:rsidRPr="00AA1626">
              <w:t xml:space="preserve"> </w:t>
            </w:r>
            <w:proofErr w:type="spellStart"/>
            <w:proofErr w:type="gramStart"/>
            <w:r w:rsidR="00750FD8" w:rsidRPr="00AA1626">
              <w:t>п</w:t>
            </w:r>
            <w:proofErr w:type="spellEnd"/>
            <w:proofErr w:type="gramEnd"/>
            <w:r w:rsidR="00750FD8" w:rsidRPr="00AA1626">
              <w:t>/</w:t>
            </w:r>
            <w:proofErr w:type="spellStart"/>
            <w:r w:rsidR="00750FD8" w:rsidRPr="00AA1626"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Критерии оценки показателя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</w:pPr>
            <w:r w:rsidRPr="00AA1626">
              <w:t>1. Основная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</w:pP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Среднее время ожидания заявителей в очереди (качественный показатель в соответствии с муниципальным заданием)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Не превышает 15 минут - 5%;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превышает 15 минут - 0%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фактов привлечения руководителя учреждения или учреждения как юридического лица к административной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административных правонарушений - 4%;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наличие административных правонарушений - 0%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Соблюдение правил внутреннего трудового распорядка, дисциплины труда, норм и правил по охране труда, пожарной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нарушений - 4%;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наличие нарушений - 0%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Количество оцененных заявителями фактов от общего количества предоставленных государственных (муниципальных) услуг, сведения о которых поступили в автоматизированную информационную систему "Информационно-аналитическая система мониторинга качества государственных услуг"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Не менее 2% - 1%</w:t>
            </w:r>
            <w:r w:rsidR="00F16177" w:rsidRPr="00AA1626">
              <w:t>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Менее 2% - 0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2. Финансово-экономическая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</w:pP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 xml:space="preserve">Отсутствие предписаний контрольных органов об устранении нарушений закона по </w:t>
            </w:r>
            <w:r w:rsidRPr="00AA1626">
              <w:lastRenderedPageBreak/>
              <w:t>результатам проверок финансово-хозяйственной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lastRenderedPageBreak/>
              <w:t>Отсутствие нарушений - 2%;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наличие нарушений - 0%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Соблюдение сроков предоставления бухгалтерской, финансовой и статистической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нарушений - 2%;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наличие нарушений - 0%</w:t>
            </w:r>
          </w:p>
        </w:tc>
      </w:tr>
      <w:tr w:rsidR="00750FD8" w:rsidRPr="00AA1626" w:rsidTr="00FB4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необоснованно возникшей дебиторской задолженности, нереальной к взысканию; отсутствие просроченной кредиторской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Отсутствие нарушений - 2%;</w:t>
            </w:r>
          </w:p>
          <w:p w:rsidR="00750FD8" w:rsidRPr="00AA1626" w:rsidRDefault="00750FD8" w:rsidP="000A15D1">
            <w:pPr>
              <w:autoSpaceDE w:val="0"/>
              <w:autoSpaceDN w:val="0"/>
              <w:adjustRightInd w:val="0"/>
              <w:jc w:val="both"/>
            </w:pPr>
            <w:r w:rsidRPr="00AA1626">
              <w:t>наличие нарушений - 0%</w:t>
            </w:r>
          </w:p>
        </w:tc>
      </w:tr>
    </w:tbl>
    <w:p w:rsidR="00750FD8" w:rsidRPr="00AA1626" w:rsidRDefault="006E462C" w:rsidP="000A15D1">
      <w:pPr>
        <w:pStyle w:val="a3"/>
        <w:tabs>
          <w:tab w:val="left" w:pos="851"/>
        </w:tabs>
        <w:ind w:left="0"/>
        <w:jc w:val="right"/>
      </w:pPr>
      <w:r w:rsidRPr="00AA1626">
        <w:t>».</w:t>
      </w:r>
    </w:p>
    <w:p w:rsidR="001D5099" w:rsidRPr="00AA1626" w:rsidRDefault="000A15D1" w:rsidP="000A15D1">
      <w:pPr>
        <w:tabs>
          <w:tab w:val="left" w:pos="851"/>
        </w:tabs>
        <w:ind w:firstLine="709"/>
        <w:jc w:val="both"/>
      </w:pPr>
      <w:r>
        <w:t xml:space="preserve">2. </w:t>
      </w:r>
      <w:r w:rsidR="00626441" w:rsidRPr="00AA1626">
        <w:t>П</w:t>
      </w:r>
      <w:r w:rsidR="001D5099" w:rsidRPr="00AA1626">
        <w:t>ункт 4.5 изложить в следующей редакции</w:t>
      </w:r>
      <w:r w:rsidR="002E1E8A" w:rsidRPr="00AA1626">
        <w:t>:</w:t>
      </w:r>
    </w:p>
    <w:p w:rsidR="00626441" w:rsidRPr="00AA1626" w:rsidRDefault="00C81A47" w:rsidP="000A15D1">
      <w:pPr>
        <w:autoSpaceDE w:val="0"/>
        <w:autoSpaceDN w:val="0"/>
        <w:adjustRightInd w:val="0"/>
        <w:ind w:firstLine="709"/>
        <w:jc w:val="both"/>
      </w:pPr>
      <w:r w:rsidRPr="00AA1626">
        <w:t>«</w:t>
      </w:r>
      <w:r w:rsidR="00626441" w:rsidRPr="00AA1626">
        <w:t>4.5. Руководителю учреждения, заместителю руководителя и главному бухгалтеру учреждения производятся премиальные выплаты по итогам работы за квартал и год в порядке и размерах, предусмотренных разделом 5 настоящего Положения.</w:t>
      </w:r>
    </w:p>
    <w:p w:rsidR="00021BDA" w:rsidRPr="00AA1626" w:rsidRDefault="00021BDA" w:rsidP="00AA1626">
      <w:pPr>
        <w:autoSpaceDE w:val="0"/>
        <w:autoSpaceDN w:val="0"/>
        <w:adjustRightInd w:val="0"/>
        <w:ind w:firstLine="709"/>
        <w:jc w:val="both"/>
      </w:pPr>
      <w:r w:rsidRPr="00AA1626">
        <w:t>4.5.1. При опред</w:t>
      </w:r>
      <w:r w:rsidR="00F16177" w:rsidRPr="00AA1626">
        <w:t xml:space="preserve">елении руководителю учреждения </w:t>
      </w:r>
      <w:r w:rsidRPr="00AA1626">
        <w:t>персонального размера премиальной выплаты по итогам работы за квартал и год учитываются показатели эффективности и результативности, установленные подпунктом 4.4.2 пункта 4.4 настоящего Положения, а также:</w:t>
      </w:r>
    </w:p>
    <w:p w:rsidR="00021BDA" w:rsidRPr="00AA1626" w:rsidRDefault="00021BDA" w:rsidP="00AA162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 xml:space="preserve">использование бюджетных ассигнований на обеспечение выполнения функций в отчетном периоде </w:t>
      </w:r>
      <w:r w:rsidR="000A15D1">
        <w:t xml:space="preserve">– </w:t>
      </w:r>
      <w:r w:rsidRPr="00AA1626">
        <w:t>не менее 90% от предоставленных субсидий на выполнение муниципального задания в соответствующем финансовом году без учета обоснованно сложившейся экономии средств;</w:t>
      </w:r>
    </w:p>
    <w:p w:rsidR="00021BDA" w:rsidRPr="00AA1626" w:rsidRDefault="00021BDA" w:rsidP="00AA162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>организация обучения работников учреждения, осуществляющих прием запросов по предоставлению государственных и муниципальных услуг и выдачу результатов предоставления государственных и муниципальных услуг</w:t>
      </w:r>
      <w:r w:rsidR="000A15D1">
        <w:t xml:space="preserve">, - </w:t>
      </w:r>
      <w:r w:rsidRPr="00AA1626">
        <w:t>не менее 15% работников в течение года посредством</w:t>
      </w:r>
      <w:r w:rsidR="000A15D1">
        <w:t xml:space="preserve"> обучающих </w:t>
      </w:r>
      <w:proofErr w:type="spellStart"/>
      <w:r w:rsidR="000A15D1">
        <w:t>вебинаров</w:t>
      </w:r>
      <w:proofErr w:type="spellEnd"/>
      <w:r w:rsidR="000A15D1">
        <w:t>, семинаров;</w:t>
      </w:r>
    </w:p>
    <w:p w:rsidR="00021BDA" w:rsidRPr="00AA1626" w:rsidRDefault="00021BDA" w:rsidP="00AA162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>выполнение муниципального задания (количественные показатели) – не менее 95%;</w:t>
      </w:r>
    </w:p>
    <w:p w:rsidR="00021BDA" w:rsidRPr="00AA1626" w:rsidRDefault="00021BDA" w:rsidP="00AA162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 xml:space="preserve">удовлетворенность граждан качеством </w:t>
      </w:r>
      <w:r w:rsidR="00AB7174" w:rsidRPr="00AA1626">
        <w:t xml:space="preserve">организации </w:t>
      </w:r>
      <w:r w:rsidRPr="00AA1626">
        <w:t>предоставления государственных и муниципальных услуг (качественный показатель в соответствии с муниципальным заданием) – не мене</w:t>
      </w:r>
      <w:r w:rsidR="00AB7174" w:rsidRPr="00AA1626">
        <w:t>е 90%;</w:t>
      </w:r>
    </w:p>
    <w:p w:rsidR="00021BDA" w:rsidRPr="00AA1626" w:rsidRDefault="00021BDA" w:rsidP="00AA1626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A1626">
        <w:t>выполнение индивидуального показателя качества организации предоставления оцениваемых услуг – не менее 90%</w:t>
      </w:r>
      <w:r w:rsidR="000A15D1">
        <w:t xml:space="preserve"> (</w:t>
      </w:r>
      <w:r w:rsidR="00A15FF6" w:rsidRPr="00AA1626">
        <w:t xml:space="preserve">согласно подпункта «а» пункта 19 </w:t>
      </w:r>
      <w:r w:rsidR="00AB7174" w:rsidRPr="00AA1626">
        <w:t xml:space="preserve">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услуг, утвержденных </w:t>
      </w:r>
      <w:r w:rsidR="007E7922" w:rsidRPr="00AA1626">
        <w:t>п</w:t>
      </w:r>
      <w:r w:rsidRPr="00AA1626">
        <w:t>риказ</w:t>
      </w:r>
      <w:r w:rsidR="00AB7174" w:rsidRPr="00AA1626">
        <w:t>ом</w:t>
      </w:r>
      <w:r w:rsidRPr="00AA1626">
        <w:t xml:space="preserve"> Министерства экономического развития </w:t>
      </w:r>
      <w:r w:rsidR="007E7922" w:rsidRPr="00AA1626">
        <w:t xml:space="preserve">Российской Федерации </w:t>
      </w:r>
      <w:r w:rsidRPr="00AA1626">
        <w:t>от 22.03.2019 № 155</w:t>
      </w:r>
      <w:r w:rsidR="000A15D1">
        <w:t>)</w:t>
      </w:r>
      <w:r w:rsidRPr="00AA1626">
        <w:t xml:space="preserve">.  </w:t>
      </w:r>
      <w:proofErr w:type="gramEnd"/>
    </w:p>
    <w:p w:rsidR="00021BDA" w:rsidRPr="00AA1626" w:rsidRDefault="00021BDA" w:rsidP="00AA1626">
      <w:pPr>
        <w:autoSpaceDE w:val="0"/>
        <w:autoSpaceDN w:val="0"/>
        <w:adjustRightInd w:val="0"/>
        <w:ind w:firstLine="709"/>
        <w:jc w:val="both"/>
      </w:pPr>
      <w:r w:rsidRPr="00AA1626">
        <w:t>4.5.2. При определении заместителю руководителя учреждения персонального размера премиальной выплаты по итогам работы за квартал и год учитываются показатели эффективности и результативности, установленные подпунктом 4.4.2 пункта 4.4 настоящего Положения, а также:</w:t>
      </w:r>
    </w:p>
    <w:p w:rsidR="00021BDA" w:rsidRPr="00AA1626" w:rsidRDefault="00021BDA" w:rsidP="00AA162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 xml:space="preserve">использование бюджетных ассигнований на обеспечение выполнения функций в отчетном периоде </w:t>
      </w:r>
      <w:r w:rsidR="000A15D1">
        <w:t xml:space="preserve">– </w:t>
      </w:r>
      <w:r w:rsidRPr="00AA1626">
        <w:t>не менее 90% от предоставленных субсидий на выполнение муниципального задания в соответствующем финансовом году без учета обоснованно сложившейся экономии средств;</w:t>
      </w:r>
    </w:p>
    <w:p w:rsidR="00021BDA" w:rsidRPr="00AA1626" w:rsidRDefault="00021BDA" w:rsidP="00AA162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>организация обучения работников учреждения, осуществляющих прием запросов по предоставлению государственных и муниципальных услуг и выдачу результатов предоставления государственных и муниципальных услуг</w:t>
      </w:r>
      <w:r w:rsidR="00FA7241">
        <w:t xml:space="preserve">, – </w:t>
      </w:r>
      <w:r w:rsidRPr="00AA1626">
        <w:t xml:space="preserve">не менее 15% работников в течение года посредством обучающих </w:t>
      </w:r>
      <w:proofErr w:type="spellStart"/>
      <w:r w:rsidRPr="00AA1626">
        <w:t>вебинаров</w:t>
      </w:r>
      <w:proofErr w:type="spellEnd"/>
      <w:r w:rsidRPr="00AA1626">
        <w:t>, семинаров</w:t>
      </w:r>
      <w:r w:rsidR="00AB7174" w:rsidRPr="00AA1626">
        <w:t>;</w:t>
      </w:r>
    </w:p>
    <w:p w:rsidR="00021BDA" w:rsidRPr="00AA1626" w:rsidRDefault="00021BDA" w:rsidP="00AA162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lastRenderedPageBreak/>
        <w:t>выполнение муниципального задания (количественные показатели) – не менее 95%;</w:t>
      </w:r>
    </w:p>
    <w:p w:rsidR="00021BDA" w:rsidRPr="00AA1626" w:rsidRDefault="00021BDA" w:rsidP="00AA162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 xml:space="preserve">удовлетворенность граждан качеством </w:t>
      </w:r>
      <w:r w:rsidR="00AB7174" w:rsidRPr="00AA1626">
        <w:t xml:space="preserve">организации </w:t>
      </w:r>
      <w:r w:rsidRPr="00AA1626">
        <w:t>предоставления государственных и муниципальных услуг (качественный показатель в соответствии с муниципальным заданием) – не менее 90%.</w:t>
      </w:r>
    </w:p>
    <w:p w:rsidR="00021BDA" w:rsidRPr="00AA1626" w:rsidRDefault="00021BDA" w:rsidP="00AA1626">
      <w:pPr>
        <w:autoSpaceDE w:val="0"/>
        <w:autoSpaceDN w:val="0"/>
        <w:adjustRightInd w:val="0"/>
        <w:ind w:firstLine="709"/>
        <w:jc w:val="both"/>
      </w:pPr>
      <w:r w:rsidRPr="00AA1626">
        <w:t>4.5.3. При определении главному бухгалтеру учреждения персонального размера премиальной выплаты по итогам работы за квартал и год учитываются показатели эффективности и результативности, установленные подпунктом 4.4.3 пункта 4.4 настоящего Положения.</w:t>
      </w:r>
    </w:p>
    <w:p w:rsidR="00021BDA" w:rsidRPr="00AA1626" w:rsidRDefault="00021BDA" w:rsidP="00AA1626">
      <w:pPr>
        <w:autoSpaceDE w:val="0"/>
        <w:autoSpaceDN w:val="0"/>
        <w:adjustRightInd w:val="0"/>
        <w:ind w:firstLine="709"/>
        <w:jc w:val="both"/>
      </w:pPr>
      <w:r w:rsidRPr="00AA1626">
        <w:t>4.5.4. Руководителю учреждения, заместителю руководителя и главному бухгалтеру учреждения снижается размер премиальной выплаты по итогам работы за квартал, год в следующих случаях:</w:t>
      </w:r>
    </w:p>
    <w:p w:rsidR="00021BDA" w:rsidRPr="00AA1626" w:rsidRDefault="00021BDA" w:rsidP="00AA162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>наличие в соответствующем квартале (году) неснятых дисциплинарных взысканий – 100%;</w:t>
      </w:r>
    </w:p>
    <w:p w:rsidR="00021BDA" w:rsidRPr="00AA1626" w:rsidRDefault="00021BDA" w:rsidP="00AA1626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AA1626">
        <w:t xml:space="preserve">неоднократное невыполнение одного из показателей, установленных </w:t>
      </w:r>
      <w:r w:rsidR="006E462C" w:rsidRPr="00AA1626">
        <w:t xml:space="preserve">соответственно </w:t>
      </w:r>
      <w:r w:rsidRPr="00AA1626">
        <w:t>подпункт</w:t>
      </w:r>
      <w:r w:rsidR="006E462C" w:rsidRPr="00AA1626">
        <w:t>ами</w:t>
      </w:r>
      <w:r w:rsidRPr="00AA1626">
        <w:t xml:space="preserve"> 4.5.1</w:t>
      </w:r>
      <w:r w:rsidR="006E462C" w:rsidRPr="00AA1626">
        <w:t xml:space="preserve"> – 4.5.3</w:t>
      </w:r>
      <w:r w:rsidRPr="00AA1626">
        <w:t xml:space="preserve"> пункта 4.5 настоящего Положения</w:t>
      </w:r>
      <w:r w:rsidR="00AB7174" w:rsidRPr="00AA1626">
        <w:t>,</w:t>
      </w:r>
      <w:r w:rsidRPr="00AA1626">
        <w:t xml:space="preserve"> – 50%</w:t>
      </w:r>
      <w:r w:rsidR="006E462C" w:rsidRPr="00AA1626">
        <w:t>.</w:t>
      </w:r>
      <w:r w:rsidR="00C81A47" w:rsidRPr="00AA1626">
        <w:t>»</w:t>
      </w:r>
      <w:r w:rsidR="006E462C" w:rsidRPr="00AA1626">
        <w:t>.</w:t>
      </w:r>
    </w:p>
    <w:p w:rsidR="00C81A47" w:rsidRPr="00AA1626" w:rsidRDefault="00FA7241" w:rsidP="00FA7241">
      <w:pPr>
        <w:pStyle w:val="a3"/>
        <w:tabs>
          <w:tab w:val="left" w:pos="540"/>
          <w:tab w:val="left" w:pos="1843"/>
          <w:tab w:val="left" w:pos="2127"/>
        </w:tabs>
        <w:ind w:left="0" w:firstLine="709"/>
        <w:jc w:val="both"/>
      </w:pPr>
      <w:r>
        <w:t xml:space="preserve">3. </w:t>
      </w:r>
      <w:r w:rsidR="00021BDA" w:rsidRPr="00AA1626">
        <w:t>пункт</w:t>
      </w:r>
      <w:r w:rsidR="006E462C" w:rsidRPr="00AA1626">
        <w:t>ы</w:t>
      </w:r>
      <w:r w:rsidR="00C81A47" w:rsidRPr="00AA1626">
        <w:t xml:space="preserve"> 5.4</w:t>
      </w:r>
      <w:r w:rsidR="006E462C" w:rsidRPr="00AA1626">
        <w:t xml:space="preserve"> – 5.</w:t>
      </w:r>
      <w:r w:rsidR="005B23EF">
        <w:t>7</w:t>
      </w:r>
      <w:r w:rsidR="006E462C" w:rsidRPr="00AA1626">
        <w:t xml:space="preserve"> </w:t>
      </w:r>
      <w:r w:rsidR="00C81A47" w:rsidRPr="00AA1626">
        <w:t xml:space="preserve"> </w:t>
      </w:r>
      <w:r w:rsidR="006E462C" w:rsidRPr="00AA1626">
        <w:t>изложить</w:t>
      </w:r>
      <w:r w:rsidR="00C81A47" w:rsidRPr="00AA1626">
        <w:t xml:space="preserve"> в следующей редакции:</w:t>
      </w:r>
    </w:p>
    <w:p w:rsidR="00750FD8" w:rsidRPr="00AA1626" w:rsidRDefault="00C81A47" w:rsidP="00AA1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>«</w:t>
      </w:r>
      <w:r w:rsidR="00750FD8" w:rsidRPr="00AA1626">
        <w:rPr>
          <w:rFonts w:ascii="Times New Roman" w:hAnsi="Times New Roman" w:cs="Times New Roman"/>
          <w:sz w:val="24"/>
          <w:szCs w:val="24"/>
        </w:rPr>
        <w:t>5.4. При определении работникам персональных размеров премиальной выплаты по итогам работы за месяц учитываются показатели эффективности и результативности.</w:t>
      </w:r>
    </w:p>
    <w:p w:rsidR="00750FD8" w:rsidRPr="00AA1626" w:rsidRDefault="00750FD8" w:rsidP="00AA1626">
      <w:pPr>
        <w:pStyle w:val="ConsPlusNormal"/>
        <w:numPr>
          <w:ilvl w:val="2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 xml:space="preserve">Работникам отдела по работе с клиентами (за исключением администратора) и работникам отдела правового контроля предоставления государственных и муниципальных услуг </w:t>
      </w:r>
      <w:r w:rsidR="00700209" w:rsidRPr="00AA1626">
        <w:rPr>
          <w:rFonts w:ascii="Times New Roman" w:hAnsi="Times New Roman" w:cs="Times New Roman"/>
          <w:sz w:val="24"/>
          <w:szCs w:val="24"/>
        </w:rPr>
        <w:t xml:space="preserve">при определении персонального размера премиальной выплаты </w:t>
      </w:r>
      <w:r w:rsidR="00FA7241" w:rsidRPr="00AA1626">
        <w:rPr>
          <w:rFonts w:ascii="Times New Roman" w:hAnsi="Times New Roman" w:cs="Times New Roman"/>
          <w:sz w:val="24"/>
          <w:szCs w:val="24"/>
        </w:rPr>
        <w:t xml:space="preserve">по итогам работы за месяц </w:t>
      </w:r>
      <w:r w:rsidRPr="00AA1626">
        <w:rPr>
          <w:rFonts w:ascii="Times New Roman" w:hAnsi="Times New Roman" w:cs="Times New Roman"/>
          <w:sz w:val="24"/>
          <w:szCs w:val="24"/>
        </w:rPr>
        <w:t>учитываются показатели эффективност</w:t>
      </w:r>
      <w:r w:rsidR="007E7922" w:rsidRPr="00AA1626">
        <w:rPr>
          <w:rFonts w:ascii="Times New Roman" w:hAnsi="Times New Roman" w:cs="Times New Roman"/>
          <w:sz w:val="24"/>
          <w:szCs w:val="24"/>
        </w:rPr>
        <w:t xml:space="preserve">и и результативности, </w:t>
      </w:r>
      <w:r w:rsidR="00700209" w:rsidRPr="00AA1626">
        <w:rPr>
          <w:rFonts w:ascii="Times New Roman" w:hAnsi="Times New Roman" w:cs="Times New Roman"/>
          <w:sz w:val="24"/>
          <w:szCs w:val="24"/>
        </w:rPr>
        <w:t>установленные в таблице</w:t>
      </w:r>
      <w:r w:rsidR="007E7922" w:rsidRPr="00AA1626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50FD8" w:rsidRPr="00AA1626" w:rsidRDefault="00750FD8" w:rsidP="00AA162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FD8" w:rsidRPr="00AA1626" w:rsidRDefault="00750FD8" w:rsidP="00AA162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>Таблица 5</w:t>
      </w:r>
    </w:p>
    <w:p w:rsidR="00FA7241" w:rsidRDefault="00FA7241" w:rsidP="00AA16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FD8" w:rsidRPr="00AA1626" w:rsidRDefault="007E7922" w:rsidP="00AA16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 xml:space="preserve">Показатели эффективности и результативности для определения премиальной выплаты </w:t>
      </w:r>
      <w:r w:rsidR="00FA7241" w:rsidRPr="00AA1626">
        <w:rPr>
          <w:rFonts w:ascii="Times New Roman" w:hAnsi="Times New Roman" w:cs="Times New Roman"/>
          <w:sz w:val="24"/>
          <w:szCs w:val="24"/>
        </w:rPr>
        <w:t>по итогам работы за месяц</w:t>
      </w:r>
      <w:r w:rsidR="00FA7241" w:rsidRPr="00FA7241">
        <w:rPr>
          <w:rFonts w:ascii="Times New Roman" w:hAnsi="Times New Roman" w:cs="Times New Roman"/>
          <w:sz w:val="24"/>
          <w:szCs w:val="24"/>
        </w:rPr>
        <w:t xml:space="preserve"> </w:t>
      </w:r>
      <w:r w:rsidR="00FA7241">
        <w:rPr>
          <w:rFonts w:ascii="Times New Roman" w:hAnsi="Times New Roman" w:cs="Times New Roman"/>
          <w:sz w:val="24"/>
          <w:szCs w:val="24"/>
        </w:rPr>
        <w:t>р</w:t>
      </w:r>
      <w:r w:rsidR="00FA7241" w:rsidRPr="00AA1626">
        <w:rPr>
          <w:rFonts w:ascii="Times New Roman" w:hAnsi="Times New Roman" w:cs="Times New Roman"/>
          <w:sz w:val="24"/>
          <w:szCs w:val="24"/>
        </w:rPr>
        <w:t>аботникам отдела по работе с клиентами (за исключением администратора) и работникам отдела правового контроля предоставления государственных и муниципальных услуг</w:t>
      </w:r>
      <w:r w:rsidRPr="00AA1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22" w:rsidRPr="00AA1626" w:rsidRDefault="007E7922" w:rsidP="00AA16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72"/>
        <w:gridCol w:w="3261"/>
      </w:tblGrid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оказания государственных и муниципальных услуг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5%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Наличие нарушений -0%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руководителем работы, связанной с обеспечением рабочего процесса или уставной деятельностью учреждения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122000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2</w:t>
            </w:r>
            <w:r w:rsidR="00750FD8" w:rsidRPr="00AA16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122000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3</w:t>
            </w:r>
            <w:r w:rsidR="00750FD8" w:rsidRPr="00AA16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 обоснованных жалоб заявителей государственных и муниципальных услуг и (или) обоснованных жалоб органов государственной власти и (или) органов местного самоуправления при взаимодействии с целью оказания государственных и муниципальных услуг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4%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учреждения, в том числе некачественная подготовка и </w:t>
            </w:r>
            <w:r w:rsidRPr="00AA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несвоевременная сдача отчетности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нарушений – 4%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122000" w:rsidRPr="00AA1626" w:rsidTr="00FB4463">
        <w:tc>
          <w:tcPr>
            <w:tcW w:w="560" w:type="dxa"/>
          </w:tcPr>
          <w:p w:rsidR="00122000" w:rsidRPr="00AA1626" w:rsidRDefault="00122000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2" w:type="dxa"/>
            <w:shd w:val="clear" w:color="auto" w:fill="auto"/>
          </w:tcPr>
          <w:p w:rsidR="00122000" w:rsidRPr="00AA1626" w:rsidRDefault="00122000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Выполнение количественных показателей, предусмотренных муниципальным заданием учреждения</w:t>
            </w:r>
          </w:p>
        </w:tc>
        <w:tc>
          <w:tcPr>
            <w:tcW w:w="3261" w:type="dxa"/>
            <w:shd w:val="clear" w:color="auto" w:fill="auto"/>
          </w:tcPr>
          <w:p w:rsidR="00122000" w:rsidRPr="00AA1626" w:rsidRDefault="00122000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Не менее 95% - 2%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000" w:rsidRPr="00AA1626" w:rsidRDefault="00122000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Менее 95% -0%</w:t>
            </w:r>
          </w:p>
        </w:tc>
      </w:tr>
    </w:tbl>
    <w:p w:rsidR="00750FD8" w:rsidRPr="00AA1626" w:rsidRDefault="00750FD8" w:rsidP="00AA1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FD8" w:rsidRPr="00AA1626" w:rsidRDefault="00750FD8" w:rsidP="00AA1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 xml:space="preserve">5.4.2. </w:t>
      </w:r>
      <w:r w:rsidR="007E7922" w:rsidRPr="00AA1626">
        <w:rPr>
          <w:rFonts w:ascii="Times New Roman" w:hAnsi="Times New Roman" w:cs="Times New Roman"/>
          <w:sz w:val="24"/>
          <w:szCs w:val="24"/>
        </w:rPr>
        <w:t>Работникам, не указанным в подпункте 5.4.1 пункта 5.4</w:t>
      </w:r>
      <w:r w:rsidR="00FA7241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7E7922" w:rsidRPr="00AA1626">
        <w:rPr>
          <w:rFonts w:ascii="Times New Roman" w:hAnsi="Times New Roman" w:cs="Times New Roman"/>
          <w:sz w:val="24"/>
          <w:szCs w:val="24"/>
        </w:rPr>
        <w:t xml:space="preserve"> </w:t>
      </w:r>
      <w:r w:rsidR="00700209" w:rsidRPr="00AA1626">
        <w:rPr>
          <w:rFonts w:ascii="Times New Roman" w:hAnsi="Times New Roman" w:cs="Times New Roman"/>
          <w:sz w:val="24"/>
          <w:szCs w:val="24"/>
        </w:rPr>
        <w:t xml:space="preserve">при определении персонального размера премиальной выплаты </w:t>
      </w:r>
      <w:r w:rsidR="00FA7241" w:rsidRPr="00AA1626">
        <w:rPr>
          <w:rFonts w:ascii="Times New Roman" w:hAnsi="Times New Roman" w:cs="Times New Roman"/>
          <w:sz w:val="24"/>
          <w:szCs w:val="24"/>
        </w:rPr>
        <w:t xml:space="preserve">по итогам работы за месяц </w:t>
      </w:r>
      <w:r w:rsidR="00700209" w:rsidRPr="00AA1626">
        <w:rPr>
          <w:rFonts w:ascii="Times New Roman" w:hAnsi="Times New Roman" w:cs="Times New Roman"/>
          <w:sz w:val="24"/>
          <w:szCs w:val="24"/>
        </w:rPr>
        <w:t>учитываются показатели эффективности и результативности, установленные в таблице 6</w:t>
      </w:r>
      <w:r w:rsidR="007E7922" w:rsidRPr="00AA1626">
        <w:rPr>
          <w:rFonts w:ascii="Times New Roman" w:hAnsi="Times New Roman" w:cs="Times New Roman"/>
          <w:sz w:val="24"/>
          <w:szCs w:val="24"/>
        </w:rPr>
        <w:t>.</w:t>
      </w:r>
    </w:p>
    <w:p w:rsidR="00FA7241" w:rsidRDefault="00FA7241" w:rsidP="00AA162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0FD8" w:rsidRPr="00AA1626" w:rsidRDefault="00750FD8" w:rsidP="00AA162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>Таблица 6</w:t>
      </w:r>
    </w:p>
    <w:p w:rsidR="00FA7241" w:rsidRDefault="00FA7241" w:rsidP="00AA16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922" w:rsidRPr="00AA1626" w:rsidRDefault="007E7922" w:rsidP="00AA16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626">
        <w:rPr>
          <w:rFonts w:ascii="Times New Roman" w:hAnsi="Times New Roman" w:cs="Times New Roman"/>
          <w:sz w:val="24"/>
          <w:szCs w:val="24"/>
        </w:rPr>
        <w:t xml:space="preserve">Показатели эффективности и результативности для определения премиальной выплаты </w:t>
      </w:r>
      <w:r w:rsidR="00FA7241" w:rsidRPr="00AA1626">
        <w:rPr>
          <w:rFonts w:ascii="Times New Roman" w:hAnsi="Times New Roman" w:cs="Times New Roman"/>
          <w:sz w:val="24"/>
          <w:szCs w:val="24"/>
        </w:rPr>
        <w:t>по итогам работы за месяц</w:t>
      </w:r>
      <w:r w:rsidR="00FA7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FD8" w:rsidRPr="00AA1626" w:rsidRDefault="00750FD8" w:rsidP="00AA1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72"/>
        <w:gridCol w:w="3261"/>
      </w:tblGrid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Критерии оценки показателя</w:t>
            </w:r>
          </w:p>
        </w:tc>
      </w:tr>
      <w:tr w:rsidR="00750FD8" w:rsidRPr="00AA1626" w:rsidTr="00FB4463">
        <w:tc>
          <w:tcPr>
            <w:tcW w:w="560" w:type="dxa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руководителем работы, связанной с обеспечением рабочего процесса или уставной деятельностью учреждения</w:t>
            </w:r>
          </w:p>
        </w:tc>
        <w:tc>
          <w:tcPr>
            <w:tcW w:w="3261" w:type="dxa"/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6%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750FD8" w:rsidRPr="00AA1626" w:rsidTr="00750FD8">
        <w:tc>
          <w:tcPr>
            <w:tcW w:w="560" w:type="dxa"/>
            <w:tcBorders>
              <w:bottom w:val="single" w:sz="4" w:space="0" w:color="auto"/>
            </w:tcBorders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распорядка, а также дисциплины труда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7%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  <w:tr w:rsidR="00750FD8" w:rsidRPr="00AA1626" w:rsidTr="001C30C8">
        <w:tc>
          <w:tcPr>
            <w:tcW w:w="560" w:type="dxa"/>
            <w:tcBorders>
              <w:bottom w:val="single" w:sz="4" w:space="0" w:color="auto"/>
            </w:tcBorders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должностных обязанностей, предусмотренных трудовым договором, должностной инструкцией, локальными нормативными актами учреждения, в том числе некачественная подготовка и несвоевременная сдача отчетности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– 7%</w:t>
            </w:r>
            <w:r w:rsidR="00700209" w:rsidRPr="00AA16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FD8" w:rsidRPr="00AA1626" w:rsidRDefault="00750FD8" w:rsidP="000A15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6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нарушений -0% </w:t>
            </w:r>
          </w:p>
        </w:tc>
      </w:tr>
    </w:tbl>
    <w:p w:rsidR="00750FD8" w:rsidRPr="00AA1626" w:rsidRDefault="00750FD8" w:rsidP="00AA1626">
      <w:pPr>
        <w:pStyle w:val="a3"/>
        <w:tabs>
          <w:tab w:val="left" w:pos="1843"/>
        </w:tabs>
        <w:autoSpaceDE w:val="0"/>
        <w:autoSpaceDN w:val="0"/>
        <w:adjustRightInd w:val="0"/>
        <w:ind w:left="0" w:firstLine="709"/>
        <w:jc w:val="both"/>
      </w:pPr>
    </w:p>
    <w:p w:rsidR="00FA7241" w:rsidRPr="00FA7241" w:rsidRDefault="00B527C2" w:rsidP="00FA724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FA7241">
        <w:t>5.5.</w:t>
      </w:r>
      <w:r w:rsidR="00FA7241" w:rsidRPr="00FA7241">
        <w:t xml:space="preserve"> </w:t>
      </w:r>
      <w:r w:rsidR="00FA7241" w:rsidRPr="00FA7241">
        <w:rPr>
          <w:rFonts w:eastAsiaTheme="minorHAnsi"/>
        </w:rPr>
        <w:t>Размер премиальной выплаты по итогам работы за месяц работникам учреждения устанавливается пр</w:t>
      </w:r>
      <w:r w:rsidR="00182B70">
        <w:rPr>
          <w:rFonts w:eastAsiaTheme="minorHAnsi"/>
        </w:rPr>
        <w:t xml:space="preserve">иказом руководителя учреждения </w:t>
      </w:r>
      <w:r w:rsidR="00FA7241" w:rsidRPr="00FA7241">
        <w:rPr>
          <w:rFonts w:eastAsiaTheme="minorHAnsi"/>
        </w:rPr>
        <w:t xml:space="preserve">в соответствии с показателями эффективности и результативности, указанными в </w:t>
      </w:r>
      <w:hyperlink r:id="rId9" w:history="1">
        <w:r w:rsidR="00FA7241" w:rsidRPr="00FA7241">
          <w:rPr>
            <w:rFonts w:eastAsiaTheme="minorHAnsi"/>
          </w:rPr>
          <w:t>подпунктах 5.4.1 и 5.4.2</w:t>
        </w:r>
      </w:hyperlink>
      <w:r w:rsidR="00FA7241" w:rsidRPr="00FA7241">
        <w:rPr>
          <w:rFonts w:eastAsiaTheme="minorHAnsi"/>
        </w:rPr>
        <w:t xml:space="preserve"> пункта 5.4 настоящего Положения соответственно.</w:t>
      </w:r>
    </w:p>
    <w:p w:rsidR="00C81A47" w:rsidRPr="00AA1626" w:rsidRDefault="00C81A47" w:rsidP="00FA7241">
      <w:pPr>
        <w:pStyle w:val="a3"/>
        <w:autoSpaceDE w:val="0"/>
        <w:autoSpaceDN w:val="0"/>
        <w:adjustRightInd w:val="0"/>
        <w:ind w:left="0" w:firstLine="709"/>
        <w:jc w:val="both"/>
      </w:pPr>
      <w:r w:rsidRPr="00AA1626">
        <w:t xml:space="preserve">Работник учреждения лишается премиальной выплаты по итогам работы за месяц в размере </w:t>
      </w:r>
      <w:r w:rsidR="00700209" w:rsidRPr="00AA1626">
        <w:t xml:space="preserve">до </w:t>
      </w:r>
      <w:r w:rsidRPr="00AA1626">
        <w:t>100% в случае применения к нему дисциплинарного взыскания.</w:t>
      </w:r>
    </w:p>
    <w:p w:rsidR="00182B70" w:rsidRDefault="00182B70" w:rsidP="00182B7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При снижении размера премиальной выплаты по итогам работы за месяц учитывается характер совершенного дисциплинарного проступка, его тяжесть, обстоятельства, при которых он совершен, а также предшествующие результаты исполнения своих должностных обязанностей.</w:t>
      </w:r>
    </w:p>
    <w:p w:rsidR="00C81A47" w:rsidRDefault="00C81A47" w:rsidP="005B23EF">
      <w:pPr>
        <w:autoSpaceDE w:val="0"/>
        <w:autoSpaceDN w:val="0"/>
        <w:adjustRightInd w:val="0"/>
        <w:ind w:firstLine="709"/>
        <w:jc w:val="both"/>
      </w:pPr>
      <w:r w:rsidRPr="00AA1626">
        <w:t xml:space="preserve">Снижение премиальной выплаты по итогам работы за месяц производится в тот расчетный период, в котором к работнику учреждения было применено дисциплинарное взыскание, оформляется </w:t>
      </w:r>
      <w:r w:rsidR="007E7922" w:rsidRPr="00AA1626">
        <w:t>п</w:t>
      </w:r>
      <w:r w:rsidRPr="00AA1626">
        <w:t>риказом руководителя учреждения с обязательным указанием причин.</w:t>
      </w:r>
    </w:p>
    <w:p w:rsidR="005B23EF" w:rsidRDefault="005B23EF" w:rsidP="005B23E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С приказом руководителя учреждения и причинами снижения премиальной выплаты по итогам работы за месяц работники учреждения знакомятся под личную роспись.</w:t>
      </w:r>
    </w:p>
    <w:p w:rsidR="00182B70" w:rsidRDefault="00182B70" w:rsidP="005B2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F18A4" w:rsidRPr="00AA1626">
        <w:rPr>
          <w:rFonts w:ascii="Times New Roman" w:hAnsi="Times New Roman" w:cs="Times New Roman"/>
          <w:sz w:val="24"/>
          <w:szCs w:val="24"/>
        </w:rPr>
        <w:t>При определении работникам персональных размеров премиальной выплаты по итогам работы за квартал, год учитываются показатели эффективности и результативности, установленные в пункте 5.4</w:t>
      </w:r>
      <w:r w:rsidR="0064513D" w:rsidRPr="00AA1626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2B70" w:rsidRDefault="00182B70" w:rsidP="005B2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A1626">
        <w:rPr>
          <w:rFonts w:ascii="Times New Roman" w:hAnsi="Times New Roman" w:cs="Times New Roman"/>
          <w:sz w:val="24"/>
          <w:szCs w:val="24"/>
        </w:rPr>
        <w:t>для сотрудников отдела по работе с клиентами (за исключением  администратора)</w:t>
      </w:r>
      <w:r w:rsidR="006B4136">
        <w:rPr>
          <w:rFonts w:ascii="Times New Roman" w:hAnsi="Times New Roman" w:cs="Times New Roman"/>
          <w:sz w:val="24"/>
          <w:szCs w:val="24"/>
        </w:rPr>
        <w:t xml:space="preserve">: </w:t>
      </w:r>
      <w:r w:rsidRPr="00AA1626">
        <w:rPr>
          <w:rFonts w:ascii="Times New Roman" w:hAnsi="Times New Roman" w:cs="Times New Roman"/>
          <w:sz w:val="24"/>
          <w:szCs w:val="24"/>
        </w:rPr>
        <w:t>выполнение индивидуального показателя качества организации предоставления оцениваемых услуг</w:t>
      </w:r>
      <w:r w:rsidR="006B4136">
        <w:rPr>
          <w:rFonts w:ascii="Times New Roman" w:hAnsi="Times New Roman" w:cs="Times New Roman"/>
          <w:sz w:val="24"/>
          <w:szCs w:val="24"/>
        </w:rPr>
        <w:t xml:space="preserve"> –</w:t>
      </w:r>
      <w:r w:rsidRPr="00AA1626">
        <w:rPr>
          <w:rFonts w:ascii="Times New Roman" w:hAnsi="Times New Roman" w:cs="Times New Roman"/>
          <w:sz w:val="24"/>
          <w:szCs w:val="24"/>
        </w:rPr>
        <w:t xml:space="preserve"> </w:t>
      </w:r>
      <w:r w:rsidR="006B4136">
        <w:rPr>
          <w:rFonts w:ascii="Times New Roman" w:hAnsi="Times New Roman" w:cs="Times New Roman"/>
          <w:sz w:val="24"/>
          <w:szCs w:val="24"/>
        </w:rPr>
        <w:t xml:space="preserve">не </w:t>
      </w:r>
      <w:r w:rsidRPr="00AA1626">
        <w:rPr>
          <w:rFonts w:ascii="Times New Roman" w:hAnsi="Times New Roman" w:cs="Times New Roman"/>
          <w:sz w:val="24"/>
          <w:szCs w:val="24"/>
        </w:rPr>
        <w:t>менее 90%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1626">
        <w:rPr>
          <w:rFonts w:ascii="Times New Roman" w:hAnsi="Times New Roman" w:cs="Times New Roman"/>
          <w:sz w:val="24"/>
          <w:szCs w:val="24"/>
        </w:rPr>
        <w:t xml:space="preserve">согласно подпункта «б» пункта 19 </w:t>
      </w:r>
      <w:r w:rsidRPr="00AA1626">
        <w:rPr>
          <w:rFonts w:ascii="Times New Roman" w:hAnsi="Times New Roman" w:cs="Times New Roman"/>
          <w:sz w:val="24"/>
          <w:szCs w:val="24"/>
        </w:rPr>
        <w:lastRenderedPageBreak/>
        <w:t>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услуг, утвержденных приказом Министерства экономического развития Российской</w:t>
      </w:r>
      <w:proofErr w:type="gramEnd"/>
      <w:r w:rsidRPr="00AA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26">
        <w:rPr>
          <w:rFonts w:ascii="Times New Roman" w:hAnsi="Times New Roman" w:cs="Times New Roman"/>
          <w:sz w:val="24"/>
          <w:szCs w:val="24"/>
        </w:rPr>
        <w:t>Федерации от 22.03.2019 №155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82B70" w:rsidRDefault="00182B70" w:rsidP="00182B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A1626">
        <w:rPr>
          <w:rFonts w:ascii="Times New Roman" w:hAnsi="Times New Roman" w:cs="Times New Roman"/>
          <w:sz w:val="24"/>
          <w:szCs w:val="24"/>
        </w:rPr>
        <w:t>для сотрудников отдела правового контроля предоставления государственных и муниципальных услуг</w:t>
      </w:r>
      <w:r w:rsidR="006B41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626">
        <w:rPr>
          <w:rFonts w:ascii="Times New Roman" w:hAnsi="Times New Roman" w:cs="Times New Roman"/>
          <w:sz w:val="24"/>
          <w:szCs w:val="24"/>
        </w:rPr>
        <w:t>выполнение индивидуального показателя качества организации предоставления оцениваемых услуг</w:t>
      </w:r>
      <w:r w:rsidR="006B4136">
        <w:rPr>
          <w:rFonts w:ascii="Times New Roman" w:hAnsi="Times New Roman" w:cs="Times New Roman"/>
          <w:sz w:val="24"/>
          <w:szCs w:val="24"/>
        </w:rPr>
        <w:t xml:space="preserve"> – не</w:t>
      </w:r>
      <w:r w:rsidRPr="00AA1626">
        <w:rPr>
          <w:rFonts w:ascii="Times New Roman" w:hAnsi="Times New Roman" w:cs="Times New Roman"/>
          <w:sz w:val="24"/>
          <w:szCs w:val="24"/>
        </w:rPr>
        <w:t xml:space="preserve"> менее 100%</w:t>
      </w:r>
      <w:r w:rsidR="006B4136">
        <w:rPr>
          <w:rFonts w:ascii="Times New Roman" w:hAnsi="Times New Roman" w:cs="Times New Roman"/>
          <w:sz w:val="24"/>
          <w:szCs w:val="24"/>
        </w:rPr>
        <w:t xml:space="preserve"> (</w:t>
      </w:r>
      <w:r w:rsidRPr="00AA1626">
        <w:rPr>
          <w:rFonts w:ascii="Times New Roman" w:hAnsi="Times New Roman" w:cs="Times New Roman"/>
          <w:sz w:val="24"/>
          <w:szCs w:val="24"/>
        </w:rPr>
        <w:t>согласно подпункта «в» пункта 19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услуг, утвержденных приказом Министерства экономического развития Российской</w:t>
      </w:r>
      <w:proofErr w:type="gramEnd"/>
      <w:r w:rsidRPr="00AA1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26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B4136">
        <w:rPr>
          <w:rFonts w:ascii="Times New Roman" w:hAnsi="Times New Roman" w:cs="Times New Roman"/>
          <w:sz w:val="24"/>
          <w:szCs w:val="24"/>
        </w:rPr>
        <w:t>от 22.03.2019 №155)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6344" w:rsidRPr="00AA1626" w:rsidRDefault="005B23EF" w:rsidP="00182B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Работника</w:t>
      </w:r>
      <w:r w:rsidR="00790C2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90C24">
        <w:rPr>
          <w:rFonts w:ascii="Times New Roman" w:hAnsi="Times New Roman" w:cs="Times New Roman"/>
          <w:sz w:val="24"/>
          <w:szCs w:val="24"/>
        </w:rPr>
        <w:t>снижается ра</w:t>
      </w:r>
      <w:r w:rsidR="00176344" w:rsidRPr="00AA1626">
        <w:rPr>
          <w:rFonts w:ascii="Times New Roman" w:hAnsi="Times New Roman" w:cs="Times New Roman"/>
          <w:sz w:val="24"/>
          <w:szCs w:val="24"/>
        </w:rPr>
        <w:t>змер премиальной выплаты по итогам работы за квартал, год в следующих случаях:</w:t>
      </w:r>
    </w:p>
    <w:p w:rsidR="00176344" w:rsidRPr="00AA1626" w:rsidRDefault="00176344" w:rsidP="00182B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AA1626">
        <w:t>неоднократное невыполнение работником одного из показателей, установленных пунктом 5.4 настоящего Положения, - 50%;</w:t>
      </w:r>
    </w:p>
    <w:p w:rsidR="00176344" w:rsidRPr="00AA1626" w:rsidRDefault="00176344" w:rsidP="00182B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AA1626">
        <w:t xml:space="preserve">наличие в соответствующем квартале (году) неснятых </w:t>
      </w:r>
      <w:r w:rsidR="006B4136">
        <w:t>дисциплинарных взысканий - 100%;</w:t>
      </w:r>
    </w:p>
    <w:p w:rsidR="00176344" w:rsidRPr="00AA1626" w:rsidRDefault="00A82AD2" w:rsidP="00182B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AA1626">
        <w:t>д</w:t>
      </w:r>
      <w:r w:rsidR="00176344" w:rsidRPr="00AA1626">
        <w:t xml:space="preserve">ля сотрудников отдела по работе с клиентами </w:t>
      </w:r>
      <w:r w:rsidR="00122000" w:rsidRPr="00AA1626">
        <w:t>(</w:t>
      </w:r>
      <w:r w:rsidRPr="00AA1626">
        <w:t xml:space="preserve">за исключением </w:t>
      </w:r>
      <w:r w:rsidR="00122000" w:rsidRPr="00AA1626">
        <w:t xml:space="preserve"> </w:t>
      </w:r>
      <w:r w:rsidR="007E7922" w:rsidRPr="00AA1626">
        <w:t>а</w:t>
      </w:r>
      <w:r w:rsidR="00122000" w:rsidRPr="00AA1626">
        <w:t>дминистратор</w:t>
      </w:r>
      <w:r w:rsidRPr="00AA1626">
        <w:t>а</w:t>
      </w:r>
      <w:r w:rsidR="00122000" w:rsidRPr="00AA1626">
        <w:t>)</w:t>
      </w:r>
      <w:r w:rsidRPr="00AA1626">
        <w:t xml:space="preserve">: выполнение </w:t>
      </w:r>
      <w:r w:rsidR="00122000" w:rsidRPr="00AA1626">
        <w:t>индивидуальн</w:t>
      </w:r>
      <w:r w:rsidRPr="00AA1626">
        <w:t>ого</w:t>
      </w:r>
      <w:r w:rsidR="00122000" w:rsidRPr="00AA1626">
        <w:t xml:space="preserve"> показател</w:t>
      </w:r>
      <w:r w:rsidRPr="00AA1626">
        <w:t>я</w:t>
      </w:r>
      <w:r w:rsidR="00122000" w:rsidRPr="00AA1626">
        <w:t xml:space="preserve"> качества организации предоставления оцениваемых услуг </w:t>
      </w:r>
      <w:r w:rsidR="00176344" w:rsidRPr="00AA1626">
        <w:t>менее 90%</w:t>
      </w:r>
      <w:r w:rsidR="006B4136">
        <w:t xml:space="preserve"> (</w:t>
      </w:r>
      <w:r w:rsidR="00A15FF6" w:rsidRPr="00AA1626">
        <w:t xml:space="preserve">согласно подпункта «б» пункта 19 </w:t>
      </w:r>
      <w:r w:rsidR="0076514C" w:rsidRPr="00AA1626">
        <w:t>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услуг, утвержденных приказом Министерства экономического развития Российской Федерации от</w:t>
      </w:r>
      <w:proofErr w:type="gramEnd"/>
      <w:r w:rsidR="0076514C" w:rsidRPr="00AA1626">
        <w:t xml:space="preserve"> </w:t>
      </w:r>
      <w:proofErr w:type="gramStart"/>
      <w:r w:rsidR="0076514C" w:rsidRPr="00AA1626">
        <w:t>22.03.2019 №155</w:t>
      </w:r>
      <w:r w:rsidR="006B4136">
        <w:t>)</w:t>
      </w:r>
      <w:r w:rsidRPr="00AA1626">
        <w:t xml:space="preserve"> - </w:t>
      </w:r>
      <w:r w:rsidR="00EE2D36">
        <w:t>5</w:t>
      </w:r>
      <w:r w:rsidRPr="00AA1626">
        <w:t>0%</w:t>
      </w:r>
      <w:r w:rsidR="006B4136">
        <w:t>;</w:t>
      </w:r>
      <w:proofErr w:type="gramEnd"/>
    </w:p>
    <w:p w:rsidR="00EE3D51" w:rsidRPr="00AA1626" w:rsidRDefault="00A82AD2" w:rsidP="00182B70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AA1626">
        <w:t xml:space="preserve">для сотрудников отдела правового контроля предоставления государственных и муниципальных услуг: выполнение индивидуального показателя качества организации </w:t>
      </w:r>
      <w:bookmarkStart w:id="0" w:name="_GoBack"/>
      <w:bookmarkEnd w:id="0"/>
      <w:r w:rsidRPr="00AA1626">
        <w:t xml:space="preserve">предоставления оцениваемых услуг менее 100%, </w:t>
      </w:r>
      <w:r w:rsidR="006B4136">
        <w:t>(</w:t>
      </w:r>
      <w:r w:rsidR="00A15FF6" w:rsidRPr="00AA1626">
        <w:t>согласно подпункта «</w:t>
      </w:r>
      <w:r w:rsidR="006F3603" w:rsidRPr="00AA1626">
        <w:t>в</w:t>
      </w:r>
      <w:r w:rsidR="00A15FF6" w:rsidRPr="00AA1626">
        <w:t xml:space="preserve">» </w:t>
      </w:r>
      <w:r w:rsidR="0076514C" w:rsidRPr="00AA1626">
        <w:t>пункта 19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услуг и муниципальных услуг, утвержденных приказом Министерства экономического развития Российской Федерации от</w:t>
      </w:r>
      <w:proofErr w:type="gramEnd"/>
      <w:r w:rsidR="0076514C" w:rsidRPr="00AA1626">
        <w:t xml:space="preserve"> </w:t>
      </w:r>
      <w:proofErr w:type="gramStart"/>
      <w:r w:rsidR="0076514C" w:rsidRPr="00AA1626">
        <w:t>22.03.2019 №155</w:t>
      </w:r>
      <w:r w:rsidR="006B4136">
        <w:t>)</w:t>
      </w:r>
      <w:r w:rsidR="0076514C" w:rsidRPr="00AA1626">
        <w:t xml:space="preserve"> </w:t>
      </w:r>
      <w:r w:rsidRPr="00AA1626">
        <w:t xml:space="preserve"> - </w:t>
      </w:r>
      <w:r w:rsidR="00EE2D36">
        <w:t>5</w:t>
      </w:r>
      <w:r w:rsidRPr="00AA1626">
        <w:t>0%</w:t>
      </w:r>
      <w:r w:rsidR="007E7922" w:rsidRPr="00AA1626">
        <w:t>.</w:t>
      </w:r>
      <w:proofErr w:type="gramEnd"/>
    </w:p>
    <w:p w:rsidR="005B23EF" w:rsidRPr="00335888" w:rsidRDefault="00335888" w:rsidP="0033588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335888">
        <w:rPr>
          <w:rFonts w:eastAsiaTheme="minorHAnsi"/>
        </w:rPr>
        <w:t>С приказом руководителя учреждения и причинами снижения премиальной выплаты по итогам работы за квартал, год работники учреждения знакомятся под личную роспись</w:t>
      </w:r>
      <w:proofErr w:type="gramStart"/>
      <w:r w:rsidRPr="00335888">
        <w:rPr>
          <w:rFonts w:eastAsiaTheme="minorHAnsi"/>
        </w:rPr>
        <w:t>.</w:t>
      </w:r>
      <w:r w:rsidR="005B23EF" w:rsidRPr="00335888">
        <w:rPr>
          <w:rFonts w:eastAsiaTheme="minorHAnsi"/>
        </w:rPr>
        <w:t>.</w:t>
      </w:r>
      <w:r w:rsidR="00790C24" w:rsidRPr="00335888">
        <w:rPr>
          <w:rFonts w:eastAsiaTheme="minorHAnsi"/>
        </w:rPr>
        <w:t>».</w:t>
      </w:r>
      <w:proofErr w:type="gramEnd"/>
    </w:p>
    <w:p w:rsidR="00EE3D51" w:rsidRPr="00AA1626" w:rsidRDefault="00EE3D51" w:rsidP="00AA1626">
      <w:pPr>
        <w:ind w:firstLine="709"/>
        <w:jc w:val="both"/>
      </w:pPr>
    </w:p>
    <w:p w:rsidR="008E71FF" w:rsidRPr="00AA1626" w:rsidRDefault="008E71FF" w:rsidP="00AA1626">
      <w:pPr>
        <w:ind w:firstLine="709"/>
      </w:pPr>
    </w:p>
    <w:sectPr w:rsidR="008E71FF" w:rsidRPr="00AA1626" w:rsidSect="0040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897"/>
    <w:multiLevelType w:val="multilevel"/>
    <w:tmpl w:val="D49039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8E4BB6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925EFA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975567"/>
    <w:multiLevelType w:val="multilevel"/>
    <w:tmpl w:val="A962A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7097B"/>
    <w:multiLevelType w:val="multilevel"/>
    <w:tmpl w:val="A962A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FD31B8A"/>
    <w:multiLevelType w:val="hybridMultilevel"/>
    <w:tmpl w:val="66BE1ECA"/>
    <w:lvl w:ilvl="0" w:tplc="CAE66300">
      <w:start w:val="2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24C05D2"/>
    <w:multiLevelType w:val="multilevel"/>
    <w:tmpl w:val="ED4C23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57E11D3F"/>
    <w:multiLevelType w:val="hybridMultilevel"/>
    <w:tmpl w:val="48CC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560"/>
    <w:multiLevelType w:val="multilevel"/>
    <w:tmpl w:val="E2FA2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1B35ADC"/>
    <w:multiLevelType w:val="hybridMultilevel"/>
    <w:tmpl w:val="B5EA89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745066D"/>
    <w:multiLevelType w:val="hybridMultilevel"/>
    <w:tmpl w:val="494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04CC6"/>
    <w:multiLevelType w:val="hybridMultilevel"/>
    <w:tmpl w:val="7E54BD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FB4BBE"/>
    <w:multiLevelType w:val="hybridMultilevel"/>
    <w:tmpl w:val="EF4E25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3D5BEA"/>
    <w:multiLevelType w:val="hybridMultilevel"/>
    <w:tmpl w:val="B8EA67F8"/>
    <w:lvl w:ilvl="0" w:tplc="321E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74940"/>
    <w:multiLevelType w:val="hybridMultilevel"/>
    <w:tmpl w:val="C7D26C8C"/>
    <w:lvl w:ilvl="0" w:tplc="1E88A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F7"/>
    <w:rsid w:val="00021BDA"/>
    <w:rsid w:val="000A15D1"/>
    <w:rsid w:val="00122000"/>
    <w:rsid w:val="001338C6"/>
    <w:rsid w:val="00176344"/>
    <w:rsid w:val="00182B70"/>
    <w:rsid w:val="001C30C8"/>
    <w:rsid w:val="001D5099"/>
    <w:rsid w:val="002E1E8A"/>
    <w:rsid w:val="00335888"/>
    <w:rsid w:val="00402E8C"/>
    <w:rsid w:val="004521C9"/>
    <w:rsid w:val="005358F8"/>
    <w:rsid w:val="005A2BF7"/>
    <w:rsid w:val="005B23EF"/>
    <w:rsid w:val="00626441"/>
    <w:rsid w:val="0064513D"/>
    <w:rsid w:val="0068561E"/>
    <w:rsid w:val="006B4136"/>
    <w:rsid w:val="006E462C"/>
    <w:rsid w:val="006F3603"/>
    <w:rsid w:val="00700209"/>
    <w:rsid w:val="00750FD8"/>
    <w:rsid w:val="0076514C"/>
    <w:rsid w:val="00790C24"/>
    <w:rsid w:val="007E7922"/>
    <w:rsid w:val="008E26A9"/>
    <w:rsid w:val="008E71FF"/>
    <w:rsid w:val="00A15FF6"/>
    <w:rsid w:val="00A42A98"/>
    <w:rsid w:val="00A82AD2"/>
    <w:rsid w:val="00A854E3"/>
    <w:rsid w:val="00AA1626"/>
    <w:rsid w:val="00AB7174"/>
    <w:rsid w:val="00AC1DA0"/>
    <w:rsid w:val="00AF18A4"/>
    <w:rsid w:val="00B21E7D"/>
    <w:rsid w:val="00B3386F"/>
    <w:rsid w:val="00B527C2"/>
    <w:rsid w:val="00C07BEC"/>
    <w:rsid w:val="00C475AF"/>
    <w:rsid w:val="00C81A47"/>
    <w:rsid w:val="00CB28FB"/>
    <w:rsid w:val="00D371F3"/>
    <w:rsid w:val="00E02954"/>
    <w:rsid w:val="00EE2D36"/>
    <w:rsid w:val="00EE3D51"/>
    <w:rsid w:val="00EF7287"/>
    <w:rsid w:val="00F16177"/>
    <w:rsid w:val="00F22564"/>
    <w:rsid w:val="00FA7241"/>
    <w:rsid w:val="00FB4463"/>
    <w:rsid w:val="00F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51"/>
    <w:pPr>
      <w:ind w:left="720"/>
      <w:contextualSpacing/>
    </w:pPr>
  </w:style>
  <w:style w:type="paragraph" w:customStyle="1" w:styleId="ConsPlusNormal">
    <w:name w:val="ConsPlusNormal"/>
    <w:rsid w:val="00C81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C30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C8"/>
    <w:rPr>
      <w:rFonts w:ascii="Segoe UI" w:eastAsia="Times New Roman" w:hAnsi="Segoe UI" w:cs="Segoe UI"/>
      <w:sz w:val="18"/>
      <w:szCs w:val="18"/>
      <w:lang w:val="ru-RU"/>
    </w:rPr>
  </w:style>
  <w:style w:type="paragraph" w:styleId="3">
    <w:name w:val="Body Text 3"/>
    <w:basedOn w:val="a"/>
    <w:link w:val="30"/>
    <w:rsid w:val="00F161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6177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DE6B43621FE06B589F371E6083AE6521D9824169E393F7DF2C48FDC27144A84D687E6050128032D7F9FE36F122DFA8B218103D8E12ED7414CBA65K6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21B2CF4FF3BF9F1B8A94F57C2C87CAFEE9A29CF1E5539131C83BA39E7A234B7E40764BAEA51DDD9E34E2EAEACAF5630E491EF45BEs2M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21B2CF4FF3BF9F1B8A94F57C2C87CAFEE9A29CF1E5539131C83BA39E7A234B7E40760B0E15F82DCF65F76A3A8B54836FC8DED44sBM6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B11482E39609B535E9F9C905030468577DC3BFCAF30872C2697523F10F0645C30430B9ADB459F343BA6BA1836567D440BED33EA25CF3A1F6FD587JE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2377</Words>
  <Characters>13553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Вовк</dc:creator>
  <cp:lastModifiedBy>Хамматова</cp:lastModifiedBy>
  <cp:revision>2</cp:revision>
  <cp:lastPrinted>2019-06-20T09:27:00Z</cp:lastPrinted>
  <dcterms:created xsi:type="dcterms:W3CDTF">2019-06-20T11:38:00Z</dcterms:created>
  <dcterms:modified xsi:type="dcterms:W3CDTF">2019-06-20T11:38:00Z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