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CD" w:rsidRDefault="002447CD" w:rsidP="002447CD">
      <w:pPr>
        <w:pStyle w:val="a3"/>
        <w:jc w:val="center"/>
      </w:pPr>
      <w:r>
        <w:rPr>
          <w:rStyle w:val="a4"/>
        </w:rPr>
        <w:t xml:space="preserve">Антитеррористическая конвенция. </w:t>
      </w:r>
    </w:p>
    <w:p w:rsidR="002447CD" w:rsidRDefault="002447CD" w:rsidP="002447CD">
      <w:pPr>
        <w:pStyle w:val="a3"/>
        <w:jc w:val="center"/>
      </w:pPr>
      <w:r>
        <w:rPr>
          <w:rStyle w:val="a4"/>
        </w:rPr>
        <w:t xml:space="preserve">правила поведения СМИ в случаях террористического акта </w:t>
      </w:r>
    </w:p>
    <w:p w:rsidR="002447CD" w:rsidRDefault="002447CD" w:rsidP="002447CD">
      <w:pPr>
        <w:pStyle w:val="a3"/>
        <w:jc w:val="center"/>
      </w:pPr>
      <w:r>
        <w:rPr>
          <w:rStyle w:val="a4"/>
        </w:rPr>
        <w:t xml:space="preserve">и </w:t>
      </w:r>
      <w:proofErr w:type="spellStart"/>
      <w:r>
        <w:rPr>
          <w:rStyle w:val="a4"/>
        </w:rPr>
        <w:t>контртеррористической</w:t>
      </w:r>
      <w:proofErr w:type="spellEnd"/>
      <w:r>
        <w:rPr>
          <w:rStyle w:val="a4"/>
        </w:rPr>
        <w:t xml:space="preserve"> операции</w:t>
      </w:r>
    </w:p>
    <w:p w:rsidR="002447CD" w:rsidRDefault="002447CD" w:rsidP="002447CD">
      <w:pPr>
        <w:pStyle w:val="a3"/>
      </w:pPr>
      <w:r>
        <w:t xml:space="preserve">В целях обеспечения общества достоверной информацией СМИ имеют право и обязаны содействовать открытому обсуждению проблемы терроризма, информировать общество о ходе </w:t>
      </w:r>
      <w:proofErr w:type="spellStart"/>
      <w:r>
        <w:t>контртеррористических</w:t>
      </w:r>
      <w:proofErr w:type="spellEnd"/>
      <w:r>
        <w:t xml:space="preserve"> операций, проводить расследования, сообщать людям информацию о реальных проблемах и конфликтах.</w:t>
      </w:r>
    </w:p>
    <w:p w:rsidR="002447CD" w:rsidRDefault="002447CD" w:rsidP="002447CD">
      <w:pPr>
        <w:pStyle w:val="a3"/>
      </w:pPr>
      <w:r>
        <w:t xml:space="preserve">Мы уверены, что угроза терроризма не должна использоваться как повод и оправдание для введения ограничений в отношении прав на свободу мнений и средств массовой информации. </w:t>
      </w:r>
    </w:p>
    <w:p w:rsidR="002447CD" w:rsidRDefault="002447CD" w:rsidP="002447CD">
      <w:pPr>
        <w:pStyle w:val="a3"/>
      </w:pPr>
      <w:r>
        <w:t>Вместе с тем, осознавая опасность, связанную с терроризмом, а также ответственность работы с информацией в этих условиях, мы считаем необходимым добровольно принять следующие правила поведения СМИ и обязуемся руководствоваться ими в своей работе:</w:t>
      </w:r>
    </w:p>
    <w:p w:rsidR="002447CD" w:rsidRDefault="002447CD" w:rsidP="002447CD">
      <w:pPr>
        <w:pStyle w:val="a3"/>
      </w:pPr>
      <w:r>
        <w:t xml:space="preserve">1. Работники СМИ обязаны понимать, что в период теракта и </w:t>
      </w:r>
      <w:proofErr w:type="spellStart"/>
      <w:r>
        <w:t>контртеррористической</w:t>
      </w:r>
      <w:proofErr w:type="spellEnd"/>
      <w:r>
        <w:t xml:space="preserve"> операции спасение людей и право человека на жизнь первичны по отношению к любым другим правам и свободам.</w:t>
      </w:r>
    </w:p>
    <w:p w:rsidR="002447CD" w:rsidRDefault="002447CD" w:rsidP="002447CD">
      <w:pPr>
        <w:pStyle w:val="a3"/>
      </w:pPr>
      <w:r>
        <w:t>2. В случае получения информации о готовящемся теракте или о его начале до обнародования данной информации журналист обязан сообщить ее руководству своего СМИ.</w:t>
      </w:r>
    </w:p>
    <w:p w:rsidR="002447CD" w:rsidRDefault="002447CD" w:rsidP="002447CD">
      <w:pPr>
        <w:pStyle w:val="a3"/>
      </w:pPr>
      <w:r>
        <w:t>3. Журналисты должны иметь при себе и по первому требованию предъявлять редакционное удостоверение или иной документ, удостоверяющий личность и профессиональную принадлежность.</w:t>
      </w:r>
    </w:p>
    <w:p w:rsidR="002447CD" w:rsidRDefault="002447CD" w:rsidP="002447CD">
      <w:pPr>
        <w:pStyle w:val="a3"/>
      </w:pPr>
      <w:r>
        <w:t>4. Руководство СМИ обязано незамедлительно передавать в распоряжение Оперативного Штаба или официальных органов ставшую им известной информацию, которая могла бы быть использована для спасения жизни людей.</w:t>
      </w:r>
    </w:p>
    <w:p w:rsidR="002447CD" w:rsidRDefault="002447CD" w:rsidP="002447CD">
      <w:pPr>
        <w:pStyle w:val="a3"/>
      </w:pPr>
      <w:r>
        <w:t>5. Исходя из того, что доступ к СМИ с целью изложения своей позиции в большинстве случаев является одной из главных целей террористов, СМИ не должны:</w:t>
      </w:r>
    </w:p>
    <w:p w:rsidR="002447CD" w:rsidRDefault="002447CD" w:rsidP="002447CD">
      <w:pPr>
        <w:pStyle w:val="a3"/>
      </w:pPr>
      <w:r>
        <w:t>- брать у террористов интервью по своей инициативе во время теракта кроме как по просьбе или с санкции Оперативного Штаба;</w:t>
      </w:r>
    </w:p>
    <w:p w:rsidR="002447CD" w:rsidRDefault="002447CD" w:rsidP="002447CD">
      <w:pPr>
        <w:pStyle w:val="a3"/>
      </w:pPr>
      <w:r>
        <w:t>- предоставлять террористам возможности выйти в прямой эфир без предварительных консультаций с Оперативным Штабом;</w:t>
      </w:r>
    </w:p>
    <w:p w:rsidR="002447CD" w:rsidRDefault="002447CD" w:rsidP="002447CD">
      <w:pPr>
        <w:pStyle w:val="a3"/>
      </w:pPr>
      <w:r>
        <w:t xml:space="preserve">- самостоятельно брать на себя роль посредника (за исключением случаев, когда это санкционировано и сделано по просьбе Оперативного Штаба); если представитель СМИ оказался в числе переговорщиков, он должен воздерживаться от собственных публикаций до разрешения кризиса; </w:t>
      </w:r>
    </w:p>
    <w:p w:rsidR="002447CD" w:rsidRDefault="002447CD" w:rsidP="002447CD">
      <w:pPr>
        <w:pStyle w:val="a3"/>
      </w:pPr>
      <w:r>
        <w:t>- брать в руки оружие и надевать камуфляжную или иную униформу; понимать, что взяв в руки оружие, работник СМИ перестает быть таковым;</w:t>
      </w:r>
    </w:p>
    <w:p w:rsidR="002447CD" w:rsidRDefault="002447CD" w:rsidP="002447CD">
      <w:pPr>
        <w:pStyle w:val="a3"/>
      </w:pPr>
      <w:r>
        <w:lastRenderedPageBreak/>
        <w:t>- предлагать террористам, заложникам, другим вовлеченным в конфликт лицам предпринимать какие - либо действия для получения удачных видео- или фотокадров;</w:t>
      </w:r>
    </w:p>
    <w:p w:rsidR="002447CD" w:rsidRDefault="002447CD" w:rsidP="002447CD">
      <w:pPr>
        <w:pStyle w:val="a3"/>
      </w:pPr>
      <w:r>
        <w:t>- оскорблять и унижать террористов, в руках которых жизнь заложников.</w:t>
      </w:r>
    </w:p>
    <w:p w:rsidR="002447CD" w:rsidRDefault="002447CD" w:rsidP="002447CD">
      <w:pPr>
        <w:pStyle w:val="a3"/>
      </w:pPr>
      <w:r>
        <w:t>6. СМИ должны:</w:t>
      </w:r>
    </w:p>
    <w:p w:rsidR="002447CD" w:rsidRDefault="002447CD" w:rsidP="002447CD">
      <w:pPr>
        <w:pStyle w:val="a3"/>
      </w:pPr>
      <w:r>
        <w:t>- помнить, что прямой тел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радиоэфир</w:t>
      </w:r>
      <w:proofErr w:type="spellEnd"/>
      <w:r>
        <w:t xml:space="preserve"> может использоваться террористами для передачи условных сигналов сообщникам в других местах; </w:t>
      </w:r>
    </w:p>
    <w:p w:rsidR="002447CD" w:rsidRDefault="002447CD" w:rsidP="002447CD">
      <w:pPr>
        <w:pStyle w:val="a3"/>
      </w:pPr>
      <w:r>
        <w:t>- избегать детальных подробностей о действиях профессионалов, занятых спасением людей;</w:t>
      </w:r>
    </w:p>
    <w:p w:rsidR="002447CD" w:rsidRDefault="002447CD" w:rsidP="002447CD">
      <w:pPr>
        <w:pStyle w:val="a3"/>
      </w:pPr>
      <w:r>
        <w:t>- быть тактичными и внимательными к чувствам родных и близких жертв терроризма; проявлять особую чуткость к очевидцам событий как к источникам информации;</w:t>
      </w:r>
    </w:p>
    <w:p w:rsidR="002447CD" w:rsidRDefault="002447CD" w:rsidP="002447CD">
      <w:pPr>
        <w:pStyle w:val="a3"/>
      </w:pPr>
      <w:r>
        <w:t xml:space="preserve">- избегать излишнего натурализма при показе места события и его участников, с уважением относиться к нравственным, национальным и религиозным чувствам своей аудитории; </w:t>
      </w:r>
    </w:p>
    <w:p w:rsidR="002447CD" w:rsidRDefault="002447CD" w:rsidP="002447CD">
      <w:pPr>
        <w:pStyle w:val="a3"/>
      </w:pPr>
      <w:r>
        <w:t>- быть внимательным к употреблению тех или иных терминов в освещении событий; нельзя идти на поводу у террористов, использующих выгодные для себя самоназвания;</w:t>
      </w:r>
    </w:p>
    <w:p w:rsidR="002447CD" w:rsidRDefault="002447CD" w:rsidP="002447CD">
      <w:pPr>
        <w:pStyle w:val="a3"/>
      </w:pPr>
      <w:r>
        <w:t>- отдавать себе отчет в том, что заложники террористов являются и заложниками ситуации, в определенный момент превращающимися в инструмент давления на общественное мнение;</w:t>
      </w:r>
    </w:p>
    <w:p w:rsidR="002447CD" w:rsidRDefault="002447CD" w:rsidP="002447CD">
      <w:pPr>
        <w:pStyle w:val="a3"/>
      </w:pPr>
      <w:r>
        <w:t xml:space="preserve">- избегать идентификации родственников и друзей заложников и потенциальных жертв без их согласия. </w:t>
      </w:r>
    </w:p>
    <w:p w:rsidR="002447CD" w:rsidRDefault="002447CD" w:rsidP="002447CD">
      <w:pPr>
        <w:pStyle w:val="a3"/>
      </w:pPr>
      <w:r>
        <w:t>7. Освещая теракты и антитеррористические операции нужно также:</w:t>
      </w:r>
    </w:p>
    <w:p w:rsidR="002447CD" w:rsidRDefault="002447CD" w:rsidP="002447CD">
      <w:pPr>
        <w:pStyle w:val="a3"/>
      </w:pPr>
      <w:r>
        <w:t xml:space="preserve">- помнить о своей обязанности информировать общественность, а не сеять панику; следить не только за смыслом сказанного, но и за тоном; </w:t>
      </w:r>
    </w:p>
    <w:p w:rsidR="002447CD" w:rsidRDefault="002447CD" w:rsidP="002447CD">
      <w:pPr>
        <w:pStyle w:val="a3"/>
      </w:pPr>
      <w:r>
        <w:t>- помнить, что сообщение в СМИ являются общедоступными, в том числе и для тех, кто намеренно создает критическую ситуацию;</w:t>
      </w:r>
    </w:p>
    <w:p w:rsidR="002447CD" w:rsidRDefault="002447CD" w:rsidP="002447CD">
      <w:pPr>
        <w:pStyle w:val="a3"/>
      </w:pPr>
      <w:r>
        <w:t xml:space="preserve">- учитывать, что мировое сообщество отвергает связь </w:t>
      </w:r>
      <w:proofErr w:type="gramStart"/>
      <w:r>
        <w:t>терроризма</w:t>
      </w:r>
      <w:proofErr w:type="gramEnd"/>
      <w:r>
        <w:t xml:space="preserve"> с </w:t>
      </w:r>
      <w:proofErr w:type="gramStart"/>
      <w:r>
        <w:t>какой</w:t>
      </w:r>
      <w:proofErr w:type="gramEnd"/>
      <w:r>
        <w:t xml:space="preserve"> - либо конкретной религией, расой или национальностью;</w:t>
      </w:r>
    </w:p>
    <w:p w:rsidR="002447CD" w:rsidRDefault="002447CD" w:rsidP="002447CD">
      <w:pPr>
        <w:pStyle w:val="a3"/>
      </w:pPr>
      <w:r>
        <w:t xml:space="preserve">- понимать, что информационные сообщения не должны содержать сведений, которые могли бы способствовать усилению позиций террористов, например, выступления в поддержку их требований. Подобные жесткие требования могут </w:t>
      </w:r>
      <w:proofErr w:type="gramStart"/>
      <w:r>
        <w:t>распространятся</w:t>
      </w:r>
      <w:proofErr w:type="gramEnd"/>
      <w:r>
        <w:t xml:space="preserve"> исключительно на ситуации, связанные с непосредственной угрозой для жизни людей, и не могут распространятся на события политической, экономической или социальной борьбы, укладывающейся в рамки Конституции.</w:t>
      </w:r>
    </w:p>
    <w:p w:rsidR="002447CD" w:rsidRDefault="002447CD" w:rsidP="002447CD">
      <w:pPr>
        <w:pStyle w:val="a3"/>
      </w:pPr>
      <w:r>
        <w:t xml:space="preserve">8. СМИ могут сообщать своей аудитории, что часть информации закрыта Оперативным Штабом на время проведения </w:t>
      </w:r>
      <w:proofErr w:type="spellStart"/>
      <w:r>
        <w:t>контртеррористической</w:t>
      </w:r>
      <w:proofErr w:type="spellEnd"/>
      <w:r>
        <w:t xml:space="preserve"> операции по соображениям безопасности для сохранения жизни людей.</w:t>
      </w:r>
    </w:p>
    <w:p w:rsidR="002447CD" w:rsidRDefault="002447CD" w:rsidP="002447CD">
      <w:pPr>
        <w:pStyle w:val="a3"/>
      </w:pPr>
      <w:r>
        <w:lastRenderedPageBreak/>
        <w:t xml:space="preserve">Принято Индустриальным комитетом СМИ </w:t>
      </w:r>
      <w:r>
        <w:br/>
        <w:t xml:space="preserve">8 апреля 2003 года </w:t>
      </w:r>
      <w:r>
        <w:br/>
        <w:t xml:space="preserve">________________________ </w:t>
      </w:r>
      <w:r>
        <w:br/>
        <w:t>* Исключение из данных правил возможны только во имя сохранения жизни людей по согласованию с Оперативным Штабом.</w:t>
      </w:r>
    </w:p>
    <w:p w:rsidR="009F22B1" w:rsidRDefault="009F22B1"/>
    <w:sectPr w:rsidR="009F22B1" w:rsidSect="009F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CD"/>
    <w:rsid w:val="002447CD"/>
    <w:rsid w:val="009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Company>Администрация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Коренченко</dc:creator>
  <cp:keywords/>
  <dc:description/>
  <cp:lastModifiedBy>Коренченко</cp:lastModifiedBy>
  <cp:revision>2</cp:revision>
  <dcterms:created xsi:type="dcterms:W3CDTF">2019-05-20T04:41:00Z</dcterms:created>
  <dcterms:modified xsi:type="dcterms:W3CDTF">2019-05-20T04:41:00Z</dcterms:modified>
</cp:coreProperties>
</file>