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5" w:rsidRPr="00AE0860" w:rsidRDefault="001928B5" w:rsidP="001928B5">
      <w:pPr>
        <w:pStyle w:val="a3"/>
        <w:rPr>
          <w:b/>
          <w:color w:val="000000" w:themeColor="text1"/>
          <w:sz w:val="24"/>
          <w:szCs w:val="24"/>
        </w:rPr>
      </w:pPr>
      <w:r w:rsidRPr="00AE086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60">
        <w:rPr>
          <w:b/>
          <w:color w:val="000000" w:themeColor="text1"/>
          <w:sz w:val="24"/>
          <w:szCs w:val="24"/>
        </w:rPr>
        <w:t xml:space="preserve">                            </w:t>
      </w:r>
    </w:p>
    <w:p w:rsidR="001928B5" w:rsidRPr="00AE0860" w:rsidRDefault="001928B5" w:rsidP="001928B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ГОРОД УРАЙ</w:t>
      </w:r>
    </w:p>
    <w:p w:rsidR="001928B5" w:rsidRPr="00AE0860" w:rsidRDefault="001928B5" w:rsidP="001928B5">
      <w:pPr>
        <w:jc w:val="center"/>
        <w:rPr>
          <w:b/>
          <w:color w:val="000000" w:themeColor="text1"/>
        </w:rPr>
      </w:pPr>
      <w:r w:rsidRPr="00AE0860">
        <w:rPr>
          <w:b/>
          <w:color w:val="000000" w:themeColor="text1"/>
        </w:rPr>
        <w:t xml:space="preserve">Ханты-Мансийский автономный </w:t>
      </w:r>
      <w:proofErr w:type="spellStart"/>
      <w:r w:rsidRPr="00AE0860">
        <w:rPr>
          <w:b/>
          <w:color w:val="000000" w:themeColor="text1"/>
        </w:rPr>
        <w:t>округ-Югра</w:t>
      </w:r>
      <w:proofErr w:type="spellEnd"/>
    </w:p>
    <w:p w:rsidR="001928B5" w:rsidRPr="00AE0860" w:rsidRDefault="001928B5" w:rsidP="001928B5">
      <w:pPr>
        <w:jc w:val="center"/>
        <w:rPr>
          <w:b/>
          <w:color w:val="000000" w:themeColor="text1"/>
        </w:rPr>
      </w:pPr>
    </w:p>
    <w:p w:rsidR="001928B5" w:rsidRPr="00AE0860" w:rsidRDefault="001928B5" w:rsidP="001928B5">
      <w:pPr>
        <w:jc w:val="center"/>
        <w:rPr>
          <w:b/>
          <w:color w:val="000000" w:themeColor="text1"/>
          <w:sz w:val="36"/>
          <w:szCs w:val="36"/>
        </w:rPr>
      </w:pPr>
      <w:r w:rsidRPr="00AE0860">
        <w:rPr>
          <w:b/>
          <w:color w:val="000000" w:themeColor="text1"/>
          <w:sz w:val="36"/>
          <w:szCs w:val="36"/>
        </w:rPr>
        <w:t>АДМИНИСТРАЦИЯ ГОРОДА УРАЙ</w:t>
      </w:r>
    </w:p>
    <w:p w:rsidR="001928B5" w:rsidRPr="00AE0860" w:rsidRDefault="001928B5" w:rsidP="001928B5">
      <w:pPr>
        <w:jc w:val="center"/>
        <w:rPr>
          <w:b/>
          <w:color w:val="000000" w:themeColor="text1"/>
          <w:sz w:val="16"/>
          <w:szCs w:val="16"/>
        </w:rPr>
      </w:pPr>
    </w:p>
    <w:p w:rsidR="001928B5" w:rsidRPr="00AE0860" w:rsidRDefault="001928B5" w:rsidP="001928B5">
      <w:pPr>
        <w:tabs>
          <w:tab w:val="left" w:pos="2760"/>
        </w:tabs>
        <w:jc w:val="center"/>
        <w:rPr>
          <w:b/>
          <w:color w:val="000000" w:themeColor="text1"/>
          <w:sz w:val="32"/>
          <w:szCs w:val="32"/>
        </w:rPr>
      </w:pPr>
      <w:r w:rsidRPr="00AE0860">
        <w:rPr>
          <w:b/>
          <w:color w:val="000000" w:themeColor="text1"/>
          <w:sz w:val="32"/>
          <w:szCs w:val="32"/>
        </w:rPr>
        <w:t>Комитет по финансам администрации города Урай</w:t>
      </w:r>
    </w:p>
    <w:p w:rsidR="001928B5" w:rsidRPr="00AE0860" w:rsidRDefault="001928B5" w:rsidP="001928B5">
      <w:pPr>
        <w:tabs>
          <w:tab w:val="left" w:pos="2760"/>
        </w:tabs>
        <w:jc w:val="center"/>
        <w:rPr>
          <w:b/>
          <w:color w:val="000000" w:themeColor="text1"/>
          <w:sz w:val="16"/>
          <w:szCs w:val="16"/>
        </w:rPr>
      </w:pPr>
    </w:p>
    <w:p w:rsidR="001928B5" w:rsidRPr="00AE0860" w:rsidRDefault="001928B5" w:rsidP="001928B5">
      <w:pPr>
        <w:jc w:val="center"/>
        <w:rPr>
          <w:b/>
          <w:caps/>
          <w:color w:val="000000" w:themeColor="text1"/>
          <w:sz w:val="36"/>
          <w:szCs w:val="36"/>
        </w:rPr>
      </w:pPr>
      <w:r w:rsidRPr="00AE0860">
        <w:rPr>
          <w:b/>
          <w:caps/>
          <w:color w:val="000000" w:themeColor="text1"/>
          <w:sz w:val="36"/>
          <w:szCs w:val="36"/>
        </w:rPr>
        <w:t>ПРИКАЗ</w:t>
      </w:r>
    </w:p>
    <w:p w:rsidR="001928B5" w:rsidRPr="00AE0860" w:rsidRDefault="001928B5" w:rsidP="001928B5">
      <w:pPr>
        <w:rPr>
          <w:color w:val="000000" w:themeColor="text1"/>
        </w:rPr>
      </w:pPr>
    </w:p>
    <w:p w:rsidR="001928B5" w:rsidRPr="00AE0860" w:rsidRDefault="001928B5" w:rsidP="001928B5">
      <w:pPr>
        <w:rPr>
          <w:color w:val="000000" w:themeColor="text1"/>
        </w:rPr>
      </w:pPr>
    </w:p>
    <w:p w:rsidR="001928B5" w:rsidRDefault="002A660A" w:rsidP="001928B5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lang w:val="en-US"/>
        </w:rPr>
        <w:t>11.03.</w:t>
      </w:r>
      <w:r w:rsidR="001928B5">
        <w:rPr>
          <w:color w:val="000000" w:themeColor="text1"/>
        </w:rPr>
        <w:t>201</w:t>
      </w:r>
      <w:r w:rsidR="001928B5">
        <w:rPr>
          <w:color w:val="000000" w:themeColor="text1"/>
          <w:lang w:val="en-US"/>
        </w:rPr>
        <w:t>9</w:t>
      </w:r>
      <w:r w:rsidR="001928B5" w:rsidRPr="00AE0860">
        <w:rPr>
          <w:color w:val="000000" w:themeColor="text1"/>
        </w:rPr>
        <w:t xml:space="preserve">                                                                                                          № </w:t>
      </w:r>
      <w:r>
        <w:rPr>
          <w:color w:val="000000" w:themeColor="text1"/>
          <w:lang w:val="en-US"/>
        </w:rPr>
        <w:t>23</w:t>
      </w:r>
      <w:r w:rsidR="001928B5" w:rsidRPr="00AE0860">
        <w:rPr>
          <w:color w:val="000000" w:themeColor="text1"/>
        </w:rPr>
        <w:t>-од</w:t>
      </w:r>
    </w:p>
    <w:p w:rsidR="001928B5" w:rsidRPr="00AE0860" w:rsidRDefault="001928B5" w:rsidP="001928B5">
      <w:pPr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1928B5" w:rsidRPr="001928B5" w:rsidTr="00AC12C8">
        <w:tc>
          <w:tcPr>
            <w:tcW w:w="4927" w:type="dxa"/>
          </w:tcPr>
          <w:p w:rsidR="001928B5" w:rsidRPr="001928B5" w:rsidRDefault="001928B5" w:rsidP="0019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928B5">
              <w:rPr>
                <w:sz w:val="24"/>
                <w:szCs w:val="24"/>
              </w:rPr>
              <w:t xml:space="preserve">О внесении изменений в </w:t>
            </w:r>
            <w:r w:rsidR="007827E9">
              <w:rPr>
                <w:sz w:val="24"/>
                <w:szCs w:val="24"/>
              </w:rPr>
              <w:t>П</w:t>
            </w:r>
            <w:r w:rsidRPr="001928B5">
              <w:rPr>
                <w:sz w:val="24"/>
                <w:szCs w:val="24"/>
              </w:rPr>
              <w:t>орядок взаимодействия Комитета по финансам администрации города Урай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</w:t>
            </w:r>
            <w:proofErr w:type="gramEnd"/>
          </w:p>
        </w:tc>
        <w:tc>
          <w:tcPr>
            <w:tcW w:w="4927" w:type="dxa"/>
          </w:tcPr>
          <w:p w:rsidR="001928B5" w:rsidRPr="001928B5" w:rsidRDefault="001928B5" w:rsidP="0019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928B5" w:rsidRPr="001928B5" w:rsidRDefault="001928B5" w:rsidP="001928B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7827E9" w:rsidRPr="00AC12C8" w:rsidRDefault="001928B5" w:rsidP="007827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color w:val="000000" w:themeColor="text1"/>
        </w:rPr>
        <w:t xml:space="preserve">Руководствуясь </w:t>
      </w:r>
      <w:r w:rsidR="007827E9" w:rsidRPr="00AC12C8">
        <w:rPr>
          <w:color w:val="000000" w:themeColor="text1"/>
        </w:rPr>
        <w:t>п</w:t>
      </w:r>
      <w:r w:rsidR="007827E9" w:rsidRPr="00AC12C8">
        <w:rPr>
          <w:rFonts w:eastAsiaTheme="minorHAnsi"/>
          <w:color w:val="000000" w:themeColor="text1"/>
          <w:lang w:eastAsia="en-US"/>
        </w:rPr>
        <w:t>остановлением Правительства РФ от 20.03.2017 №315 «О внесении изменений в Правила осуществления контроля, предусмотренного частью 5</w:t>
      </w:r>
      <w:r w:rsidR="00AC12C8">
        <w:rPr>
          <w:rFonts w:eastAsiaTheme="minorHAnsi"/>
          <w:color w:val="000000" w:themeColor="text1"/>
          <w:lang w:eastAsia="en-US"/>
        </w:rPr>
        <w:t xml:space="preserve"> статьи 99 Федерального закона «</w:t>
      </w:r>
      <w:r w:rsidR="007827E9" w:rsidRPr="00AC12C8">
        <w:rPr>
          <w:rFonts w:eastAsiaTheme="minorHAnsi"/>
          <w:color w:val="000000" w:themeColor="text1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12C8">
        <w:rPr>
          <w:rFonts w:eastAsiaTheme="minorHAnsi"/>
          <w:color w:val="000000" w:themeColor="text1"/>
          <w:lang w:eastAsia="en-US"/>
        </w:rPr>
        <w:t xml:space="preserve">», пунктом 3 приложения </w:t>
      </w:r>
      <w:proofErr w:type="gramStart"/>
      <w:r w:rsidR="00AC12C8">
        <w:rPr>
          <w:rFonts w:eastAsiaTheme="minorHAnsi"/>
          <w:color w:val="000000" w:themeColor="text1"/>
          <w:lang w:eastAsia="en-US"/>
        </w:rPr>
        <w:t>к</w:t>
      </w:r>
      <w:proofErr w:type="gramEnd"/>
      <w:r w:rsidR="00AC12C8">
        <w:rPr>
          <w:rFonts w:eastAsiaTheme="minorHAnsi"/>
          <w:color w:val="000000" w:themeColor="text1"/>
          <w:lang w:eastAsia="en-US"/>
        </w:rPr>
        <w:t xml:space="preserve"> п</w:t>
      </w:r>
      <w:r w:rsidR="007827E9" w:rsidRPr="00AC12C8">
        <w:rPr>
          <w:rFonts w:eastAsiaTheme="minorHAnsi"/>
          <w:color w:val="000000" w:themeColor="text1"/>
          <w:lang w:eastAsia="en-US"/>
        </w:rPr>
        <w:t>остановлени</w:t>
      </w:r>
      <w:r w:rsidR="00AC12C8">
        <w:rPr>
          <w:rFonts w:eastAsiaTheme="minorHAnsi"/>
          <w:color w:val="000000" w:themeColor="text1"/>
          <w:lang w:eastAsia="en-US"/>
        </w:rPr>
        <w:t>ю</w:t>
      </w:r>
      <w:r w:rsidR="007827E9" w:rsidRPr="00AC12C8">
        <w:rPr>
          <w:rFonts w:eastAsiaTheme="minorHAnsi"/>
          <w:color w:val="000000" w:themeColor="text1"/>
          <w:lang w:eastAsia="en-US"/>
        </w:rPr>
        <w:t xml:space="preserve"> Правительства РФ от 21.12.2018 №1618 «О внесении изменений в некоторые акты Правительства Российской Федерации»:</w:t>
      </w:r>
    </w:p>
    <w:p w:rsidR="007827E9" w:rsidRPr="00AC12C8" w:rsidRDefault="007827E9" w:rsidP="007827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7827E9" w:rsidRPr="00AC12C8" w:rsidRDefault="007827E9" w:rsidP="007827E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AC12C8">
        <w:rPr>
          <w:rFonts w:eastAsiaTheme="minorHAnsi"/>
          <w:color w:val="000000" w:themeColor="text1"/>
          <w:lang w:eastAsia="en-US"/>
        </w:rPr>
        <w:t>Внести</w:t>
      </w:r>
      <w:r w:rsidRPr="00AC12C8">
        <w:rPr>
          <w:color w:val="000000" w:themeColor="text1"/>
        </w:rPr>
        <w:t xml:space="preserve"> в Порядок взаимодействия Комитета по финансам администрации города Урай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утвержденный приказом Комитета по финансам администрации города Урай от 14.03.2017</w:t>
      </w:r>
      <w:proofErr w:type="gramEnd"/>
      <w:r w:rsidRPr="00AC12C8">
        <w:rPr>
          <w:color w:val="000000" w:themeColor="text1"/>
        </w:rPr>
        <w:t xml:space="preserve"> №32-од</w:t>
      </w:r>
      <w:r w:rsidR="00A63484" w:rsidRPr="00AC12C8">
        <w:rPr>
          <w:color w:val="000000" w:themeColor="text1"/>
        </w:rPr>
        <w:t xml:space="preserve"> (далее Порядок</w:t>
      </w:r>
      <w:r w:rsidR="00090CFA">
        <w:rPr>
          <w:color w:val="000000" w:themeColor="text1"/>
        </w:rPr>
        <w:t xml:space="preserve"> взаимодействия</w:t>
      </w:r>
      <w:r w:rsidR="00A63484" w:rsidRPr="00AC12C8">
        <w:rPr>
          <w:color w:val="000000" w:themeColor="text1"/>
        </w:rPr>
        <w:t>)</w:t>
      </w:r>
      <w:r w:rsidRPr="00AC12C8">
        <w:rPr>
          <w:color w:val="000000" w:themeColor="text1"/>
        </w:rPr>
        <w:t xml:space="preserve">, </w:t>
      </w:r>
      <w:r w:rsidR="00341B28" w:rsidRPr="00AC12C8">
        <w:rPr>
          <w:color w:val="000000" w:themeColor="text1"/>
        </w:rPr>
        <w:t>следующие изменения</w:t>
      </w:r>
      <w:r w:rsidR="00AC12C8">
        <w:rPr>
          <w:color w:val="000000" w:themeColor="text1"/>
        </w:rPr>
        <w:t>:</w:t>
      </w:r>
    </w:p>
    <w:p w:rsidR="00AC12C8" w:rsidRPr="00AC12C8" w:rsidRDefault="00AC12C8" w:rsidP="00AC12C8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color w:val="000000" w:themeColor="text1"/>
          <w:lang w:eastAsia="en-US"/>
        </w:rPr>
      </w:pPr>
    </w:p>
    <w:p w:rsidR="00294D35" w:rsidRDefault="0086159D" w:rsidP="0086159D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 пункте 1 слова «формы протоколов» заменить словами «формы уведомлений и протоколов»;</w:t>
      </w:r>
    </w:p>
    <w:p w:rsidR="0086159D" w:rsidRDefault="0086159D" w:rsidP="0086159D">
      <w:pPr>
        <w:pStyle w:val="a5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6C11BB" w:rsidRPr="00AC12C8" w:rsidRDefault="006C11BB" w:rsidP="00341B28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в пункте 2:</w:t>
      </w:r>
    </w:p>
    <w:p w:rsidR="006C11BB" w:rsidRPr="00AC12C8" w:rsidRDefault="006C11BB" w:rsidP="006C11BB">
      <w:pPr>
        <w:tabs>
          <w:tab w:val="left" w:pos="851"/>
        </w:tabs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AC12C8">
        <w:rPr>
          <w:rFonts w:eastAsiaTheme="minorHAnsi"/>
          <w:color w:val="000000" w:themeColor="text1"/>
          <w:lang w:eastAsia="en-US"/>
        </w:rPr>
        <w:t>а)  в подпункте «в» слова «</w:t>
      </w:r>
      <w:r w:rsidRPr="00AC12C8">
        <w:rPr>
          <w:color w:val="000000" w:themeColor="text1"/>
        </w:rPr>
        <w:t>муниципальные унитарные предприятия города Урай (далее – унитарные предприятия)</w:t>
      </w:r>
      <w:proofErr w:type="gramStart"/>
      <w:r w:rsidRPr="00AC12C8">
        <w:rPr>
          <w:color w:val="000000" w:themeColor="text1"/>
        </w:rPr>
        <w:t>,»</w:t>
      </w:r>
      <w:proofErr w:type="gramEnd"/>
      <w:r w:rsidRPr="00AC12C8">
        <w:rPr>
          <w:color w:val="000000" w:themeColor="text1"/>
        </w:rPr>
        <w:t xml:space="preserve"> исключить;</w:t>
      </w:r>
    </w:p>
    <w:p w:rsidR="00A04118" w:rsidRPr="00AC12C8" w:rsidRDefault="006C11BB" w:rsidP="006C11B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lastRenderedPageBreak/>
        <w:t xml:space="preserve">б) </w:t>
      </w:r>
      <w:r w:rsidR="00A04118" w:rsidRPr="00AC12C8">
        <w:rPr>
          <w:rFonts w:eastAsiaTheme="minorHAnsi"/>
          <w:color w:val="000000" w:themeColor="text1"/>
          <w:lang w:eastAsia="en-US"/>
        </w:rPr>
        <w:t>дополнить подпунктом «г» следующего содержания:</w:t>
      </w:r>
    </w:p>
    <w:p w:rsidR="006C11BB" w:rsidRDefault="00A04118" w:rsidP="006C11B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«г) «</w:t>
      </w:r>
      <w:r w:rsidRPr="00AC12C8">
        <w:rPr>
          <w:color w:val="000000" w:themeColor="text1"/>
        </w:rPr>
        <w:t>муниципальные</w:t>
      </w:r>
      <w:r w:rsidR="006C11BB" w:rsidRPr="00AC12C8">
        <w:rPr>
          <w:rFonts w:eastAsiaTheme="minorHAnsi"/>
          <w:color w:val="000000" w:themeColor="text1"/>
          <w:lang w:eastAsia="en-US"/>
        </w:rPr>
        <w:t xml:space="preserve"> унитарные предприятия </w:t>
      </w:r>
      <w:r w:rsidRPr="00AC12C8">
        <w:rPr>
          <w:color w:val="000000" w:themeColor="text1"/>
        </w:rPr>
        <w:t>города Урай</w:t>
      </w:r>
      <w:r w:rsidR="006C11BB" w:rsidRPr="00AC12C8">
        <w:rPr>
          <w:rFonts w:eastAsiaTheme="minorHAnsi"/>
          <w:color w:val="000000" w:themeColor="text1"/>
          <w:lang w:eastAsia="en-US"/>
        </w:rPr>
        <w:t xml:space="preserve"> (далее - унитарные предприятия), осуществляющие закупки за счет средств субсидий, предоставленных им из бюджета </w:t>
      </w:r>
      <w:r w:rsidRPr="00AC12C8">
        <w:rPr>
          <w:rFonts w:eastAsiaTheme="minorHAnsi"/>
          <w:color w:val="000000" w:themeColor="text1"/>
          <w:lang w:eastAsia="en-US"/>
        </w:rPr>
        <w:t>города Урай</w:t>
      </w:r>
      <w:r w:rsidR="006C11BB" w:rsidRPr="00AC12C8">
        <w:rPr>
          <w:rFonts w:eastAsiaTheme="minorHAnsi"/>
          <w:color w:val="000000" w:themeColor="text1"/>
          <w:lang w:eastAsia="en-US"/>
        </w:rPr>
        <w:t xml:space="preserve"> на осуществление капитальных вложений в объекты </w:t>
      </w:r>
      <w:r w:rsidRPr="00AC12C8">
        <w:rPr>
          <w:rFonts w:eastAsiaTheme="minorHAnsi"/>
          <w:color w:val="000000" w:themeColor="text1"/>
          <w:lang w:eastAsia="en-US"/>
        </w:rPr>
        <w:t xml:space="preserve">муниципальной </w:t>
      </w:r>
      <w:r w:rsidR="006C11BB" w:rsidRPr="00AC12C8">
        <w:rPr>
          <w:rFonts w:eastAsiaTheme="minorHAnsi"/>
          <w:color w:val="000000" w:themeColor="text1"/>
          <w:lang w:eastAsia="en-US"/>
        </w:rPr>
        <w:t xml:space="preserve">собственности или приобретение объектов недвижимого имущества в собственность </w:t>
      </w:r>
      <w:r w:rsidRPr="00AC12C8">
        <w:rPr>
          <w:rFonts w:eastAsiaTheme="minorHAnsi"/>
          <w:color w:val="000000" w:themeColor="text1"/>
          <w:lang w:eastAsia="en-US"/>
        </w:rPr>
        <w:t>города Урай»;</w:t>
      </w:r>
    </w:p>
    <w:p w:rsidR="00AC12C8" w:rsidRPr="00AC12C8" w:rsidRDefault="00AC12C8" w:rsidP="006C11B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</w:p>
    <w:p w:rsidR="00037F81" w:rsidRPr="00AC12C8" w:rsidRDefault="00D406E0" w:rsidP="004E300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hyperlink r:id="rId6" w:history="1">
        <w:r w:rsidR="004E3001" w:rsidRPr="00AC12C8">
          <w:rPr>
            <w:color w:val="000000" w:themeColor="text1"/>
          </w:rPr>
          <w:t>п</w:t>
        </w:r>
        <w:r w:rsidR="00037F81" w:rsidRPr="00AC12C8">
          <w:rPr>
            <w:color w:val="000000" w:themeColor="text1"/>
          </w:rPr>
          <w:t>одпункты 5.1</w:t>
        </w:r>
      </w:hyperlink>
      <w:r w:rsidR="00037F81" w:rsidRPr="00AC12C8">
        <w:rPr>
          <w:color w:val="000000" w:themeColor="text1"/>
        </w:rPr>
        <w:t xml:space="preserve"> - </w:t>
      </w:r>
      <w:hyperlink r:id="rId7" w:history="1">
        <w:r w:rsidR="00037F81" w:rsidRPr="00AC12C8">
          <w:rPr>
            <w:color w:val="000000" w:themeColor="text1"/>
          </w:rPr>
          <w:t>5.3 пункта 5</w:t>
        </w:r>
      </w:hyperlink>
      <w:r w:rsidR="00037F81" w:rsidRPr="00AC12C8">
        <w:rPr>
          <w:color w:val="000000" w:themeColor="text1"/>
        </w:rPr>
        <w:t xml:space="preserve"> изложить в следующей редакции: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"5.1. В </w:t>
      </w: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заказчиков, казенных учреждений: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проверку информации </w:t>
      </w:r>
      <w:r w:rsidR="007F26E9"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информации, предусмотренной пунктом 13(1) Правил контроля) </w:t>
      </w: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финансового обеспечения, включенного в планы закупок,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объема финансового обеспечения над лимитами бюджетных обязательств на закупку товаров, работ, услуг на соответствующий финансовый год и плановый период, доведенных в установленном порядке до муниципального заказчика, казенного учреждения, как получателя бюджетных средств с учетом принятых и неисполненных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обязательств;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проверку информации об объеме финансового обеспечения, включенного в планы закупок,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объема финансового обеспечения над объемами средств, содержащимися в нормативных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Комитет по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финансам по форме согласно приложению 3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г) 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документации, аналогичной цене, содержащейся в плане-графике закупок;</w:t>
      </w:r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8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037F81" w:rsidRPr="00AC12C8" w:rsidRDefault="00037F81" w:rsidP="004E300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е) 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</w:t>
      </w: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9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34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-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ценой контракта, содержащейся в документации о закупке;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В </w:t>
      </w: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и автономных учреждений: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проверку информации </w:t>
      </w:r>
      <w:r w:rsidR="007F26E9"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информации, предусмотренной пунктом 13(1) Правил контроля) </w:t>
      </w: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финансового обеспечения, включенного в планы закупок,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обеспечения над 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10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, включенными в планы финансово-хозяйственной деятельности бюджетных и автономных учреждений, по году начала закупки;</w:t>
      </w:r>
      <w:proofErr w:type="gramEnd"/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в) 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документации, аналогичной цене, содержащейся в плане-графике закупок;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1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2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34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-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ценой контракта, содержащейся в документации о закупке;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</w:t>
      </w: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</w:t>
      </w: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унитарных предприятий: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проверку на предмет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13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78.2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14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219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Комитетом по финансам;</w:t>
      </w:r>
      <w:proofErr w:type="gramEnd"/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в) 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документации, аналогичной цене, содержащейся в плане-графике закупок;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проверку контролируемой информации в части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037F81" w:rsidRPr="00AC12C8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6" w:history="1">
        <w:r w:rsidRPr="00AC1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34</w:t>
        </w:r>
      </w:hyperlink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- </w:t>
      </w:r>
      <w:proofErr w:type="spellStart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) ценой контракта, содержащейся в документации о закупке;</w:t>
      </w:r>
    </w:p>
    <w:p w:rsidR="00037F81" w:rsidRDefault="00037F81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ж) 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</w:t>
      </w:r>
      <w:r w:rsidR="004E3001"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казанной в условиях контракта</w:t>
      </w:r>
      <w:proofErr w:type="gramStart"/>
      <w:r w:rsidR="004E3001" w:rsidRPr="00AC12C8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C12C8" w:rsidRPr="00AC12C8" w:rsidRDefault="00AC12C8" w:rsidP="005D47D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E60" w:rsidRPr="00AC12C8" w:rsidRDefault="00294D35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="004E3001" w:rsidRPr="00AC12C8">
        <w:rPr>
          <w:rFonts w:eastAsiaTheme="minorHAnsi"/>
          <w:color w:val="000000" w:themeColor="text1"/>
          <w:lang w:eastAsia="en-US"/>
        </w:rPr>
        <w:t>) пункт 6</w:t>
      </w:r>
      <w:r w:rsidR="00931E60" w:rsidRPr="00AC12C8">
        <w:rPr>
          <w:rFonts w:eastAsiaTheme="minorHAnsi"/>
          <w:color w:val="000000" w:themeColor="text1"/>
          <w:lang w:eastAsia="en-US"/>
        </w:rPr>
        <w:t xml:space="preserve"> дополнить абзацем следующего содержания:</w:t>
      </w:r>
    </w:p>
    <w:p w:rsidR="00294D35" w:rsidRDefault="00931E60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"при согласовании Комитетом по финансам объектов контроля или сведений об объектах контроля, предусмотренных </w:t>
      </w:r>
      <w:hyperlink r:id="rId17" w:history="1">
        <w:r w:rsidRPr="00AC12C8">
          <w:rPr>
            <w:rFonts w:eastAsiaTheme="minorHAnsi"/>
            <w:color w:val="000000" w:themeColor="text1"/>
            <w:lang w:eastAsia="en-US"/>
          </w:rPr>
          <w:t>подпунктом "в" пункта 8</w:t>
        </w:r>
      </w:hyperlink>
      <w:r w:rsidRPr="00AC12C8">
        <w:rPr>
          <w:rFonts w:eastAsiaTheme="minorHAnsi"/>
          <w:color w:val="000000" w:themeColor="text1"/>
          <w:lang w:eastAsia="en-US"/>
        </w:rPr>
        <w:t xml:space="preserve"> Правил</w:t>
      </w:r>
      <w:r w:rsidR="007F26E9" w:rsidRPr="00AC12C8">
        <w:rPr>
          <w:rFonts w:eastAsiaTheme="minorHAnsi"/>
          <w:color w:val="000000" w:themeColor="text1"/>
          <w:lang w:eastAsia="en-US"/>
        </w:rPr>
        <w:t xml:space="preserve"> контроля</w:t>
      </w:r>
      <w:r w:rsidRPr="00AC12C8">
        <w:rPr>
          <w:rFonts w:eastAsiaTheme="minorHAnsi"/>
          <w:color w:val="000000" w:themeColor="text1"/>
          <w:lang w:eastAsia="en-US"/>
        </w:rPr>
        <w:t xml:space="preserve">, на </w:t>
      </w:r>
      <w:r w:rsidRPr="00AC12C8">
        <w:rPr>
          <w:rFonts w:eastAsiaTheme="minorHAnsi"/>
          <w:color w:val="000000" w:themeColor="text1"/>
          <w:lang w:eastAsia="en-US"/>
        </w:rPr>
        <w:lastRenderedPageBreak/>
        <w:t>бумажном носителе и при наличии технической возможности - на съемном машинном носителе информации";</w:t>
      </w:r>
    </w:p>
    <w:p w:rsidR="00294D35" w:rsidRDefault="00294D35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</w:p>
    <w:p w:rsidR="00931E60" w:rsidRPr="00294D35" w:rsidRDefault="00294D35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5) </w:t>
      </w:r>
      <w:hyperlink r:id="rId18" w:history="1">
        <w:r w:rsidR="00931E60" w:rsidRPr="00294D35">
          <w:rPr>
            <w:rFonts w:eastAsiaTheme="minorHAnsi"/>
            <w:color w:val="000000" w:themeColor="text1"/>
            <w:lang w:eastAsia="en-US"/>
          </w:rPr>
          <w:t>подпункт "а" пункта 7</w:t>
        </w:r>
      </w:hyperlink>
      <w:r w:rsidR="00931E60" w:rsidRPr="00294D35">
        <w:rPr>
          <w:rFonts w:eastAsiaTheme="minorHAnsi"/>
          <w:color w:val="000000" w:themeColor="text1"/>
          <w:lang w:eastAsia="en-US"/>
        </w:rPr>
        <w:t xml:space="preserve"> дополнить словами ", объектов контроля, сведений об объектах контроля, предусмотренных </w:t>
      </w:r>
      <w:hyperlink r:id="rId19" w:history="1">
        <w:r w:rsidR="00931E60" w:rsidRPr="00294D35">
          <w:rPr>
            <w:rFonts w:eastAsiaTheme="minorHAnsi"/>
            <w:color w:val="000000" w:themeColor="text1"/>
            <w:lang w:eastAsia="en-US"/>
          </w:rPr>
          <w:t>подпунктом "в" пункта 8</w:t>
        </w:r>
      </w:hyperlink>
      <w:r w:rsidR="00931E60" w:rsidRPr="00294D35">
        <w:rPr>
          <w:rFonts w:eastAsiaTheme="minorHAnsi"/>
          <w:color w:val="000000" w:themeColor="text1"/>
          <w:lang w:eastAsia="en-US"/>
        </w:rPr>
        <w:t xml:space="preserve"> </w:t>
      </w:r>
      <w:r w:rsidR="007F26E9" w:rsidRPr="00294D35">
        <w:rPr>
          <w:rFonts w:eastAsiaTheme="minorHAnsi"/>
          <w:color w:val="000000" w:themeColor="text1"/>
          <w:lang w:eastAsia="en-US"/>
        </w:rPr>
        <w:t>Правил контроля</w:t>
      </w:r>
      <w:r w:rsidR="00931E60" w:rsidRPr="00294D35">
        <w:rPr>
          <w:rFonts w:eastAsiaTheme="minorHAnsi"/>
          <w:color w:val="000000" w:themeColor="text1"/>
          <w:lang w:eastAsia="en-US"/>
        </w:rPr>
        <w:t>";</w:t>
      </w:r>
    </w:p>
    <w:p w:rsidR="00AC12C8" w:rsidRPr="00AC12C8" w:rsidRDefault="00AC12C8" w:rsidP="005D47DD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</w:p>
    <w:p w:rsidR="00294D35" w:rsidRDefault="00294D35" w:rsidP="005D47DD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6) </w:t>
      </w:r>
      <w:hyperlink r:id="rId20" w:history="1">
        <w:r w:rsidR="00931E60" w:rsidRPr="00294D35">
          <w:rPr>
            <w:rFonts w:eastAsiaTheme="minorHAnsi"/>
            <w:color w:val="000000" w:themeColor="text1"/>
            <w:lang w:eastAsia="en-US"/>
          </w:rPr>
          <w:t>пункт 10</w:t>
        </w:r>
      </w:hyperlink>
      <w:r w:rsidR="00931E60" w:rsidRPr="00294D35">
        <w:rPr>
          <w:rFonts w:eastAsiaTheme="minorHAnsi"/>
          <w:color w:val="000000" w:themeColor="text1"/>
          <w:lang w:eastAsia="en-US"/>
        </w:rPr>
        <w:t xml:space="preserve"> дополнить словами ", за исключением объектов контроля, указанных в подпункте «</w:t>
      </w:r>
      <w:proofErr w:type="spellStart"/>
      <w:r w:rsidR="00931E60" w:rsidRPr="00294D35">
        <w:rPr>
          <w:rFonts w:eastAsiaTheme="minorHAnsi"/>
          <w:color w:val="000000" w:themeColor="text1"/>
          <w:lang w:eastAsia="en-US"/>
        </w:rPr>
        <w:t>з</w:t>
      </w:r>
      <w:proofErr w:type="spellEnd"/>
      <w:r w:rsidR="00931E60" w:rsidRPr="00294D35">
        <w:rPr>
          <w:rFonts w:eastAsiaTheme="minorHAnsi"/>
          <w:color w:val="000000" w:themeColor="text1"/>
          <w:lang w:eastAsia="en-US"/>
        </w:rPr>
        <w:t xml:space="preserve">» подпункта 5.1, подпункте «ж» подпункта 5.2, </w:t>
      </w:r>
      <w:r w:rsidR="00C163C2" w:rsidRPr="00294D35">
        <w:rPr>
          <w:rFonts w:eastAsiaTheme="minorHAnsi"/>
          <w:color w:val="000000" w:themeColor="text1"/>
          <w:lang w:eastAsia="en-US"/>
        </w:rPr>
        <w:t xml:space="preserve">подпункте «ж» </w:t>
      </w:r>
      <w:r w:rsidR="00931E60" w:rsidRPr="00294D35">
        <w:rPr>
          <w:rFonts w:eastAsiaTheme="minorHAnsi"/>
          <w:color w:val="000000" w:themeColor="text1"/>
          <w:lang w:eastAsia="en-US"/>
        </w:rPr>
        <w:t>подпункта 5.3 пункта 5 настоящего Порядка"</w:t>
      </w:r>
      <w:r w:rsidR="00C163C2" w:rsidRPr="00294D35">
        <w:rPr>
          <w:rFonts w:eastAsiaTheme="minorHAnsi"/>
          <w:color w:val="000000" w:themeColor="text1"/>
          <w:lang w:eastAsia="en-US"/>
        </w:rPr>
        <w:t>;</w:t>
      </w:r>
    </w:p>
    <w:p w:rsidR="00294D35" w:rsidRDefault="00294D35" w:rsidP="005D47DD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</w:p>
    <w:p w:rsidR="00F0098F" w:rsidRPr="00AC12C8" w:rsidRDefault="00294D35" w:rsidP="005D47DD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7) </w:t>
      </w:r>
      <w:hyperlink r:id="rId21" w:history="1">
        <w:r w:rsidR="00AC12C8">
          <w:rPr>
            <w:rFonts w:eastAsiaTheme="minorHAnsi"/>
            <w:bCs/>
            <w:color w:val="000000" w:themeColor="text1"/>
            <w:lang w:eastAsia="en-US"/>
          </w:rPr>
          <w:t>з</w:t>
        </w:r>
        <w:r w:rsidR="001F4C2B" w:rsidRPr="00AC12C8">
          <w:rPr>
            <w:rFonts w:eastAsiaTheme="minorHAnsi"/>
            <w:bCs/>
            <w:color w:val="000000" w:themeColor="text1"/>
            <w:lang w:eastAsia="en-US"/>
          </w:rPr>
          <w:t>аголовок раздела III</w:t>
        </w:r>
      </w:hyperlink>
      <w:r w:rsidR="001F4C2B" w:rsidRPr="00AC12C8">
        <w:rPr>
          <w:rFonts w:eastAsiaTheme="minorHAnsi"/>
          <w:bCs/>
          <w:color w:val="000000" w:themeColor="text1"/>
          <w:lang w:eastAsia="en-US"/>
        </w:rPr>
        <w:t xml:space="preserve"> дополнить словами ", объектов контроля или сведений об объектах контроля, предусмотренных </w:t>
      </w:r>
      <w:hyperlink r:id="rId22" w:history="1">
        <w:r w:rsidR="001F4C2B" w:rsidRPr="00AC12C8">
          <w:rPr>
            <w:rFonts w:eastAsiaTheme="minorHAnsi"/>
            <w:bCs/>
            <w:color w:val="000000" w:themeColor="text1"/>
            <w:lang w:eastAsia="en-US"/>
          </w:rPr>
          <w:t>подпунктом "в" пункта 8</w:t>
        </w:r>
      </w:hyperlink>
      <w:r w:rsidR="001F4C2B" w:rsidRPr="00AC12C8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F26E9" w:rsidRPr="00AC12C8">
        <w:rPr>
          <w:rFonts w:eastAsiaTheme="minorHAnsi"/>
          <w:color w:val="000000" w:themeColor="text1"/>
          <w:lang w:eastAsia="en-US"/>
        </w:rPr>
        <w:t>Правил контроля</w:t>
      </w:r>
      <w:r w:rsidR="001F4C2B" w:rsidRPr="00AC12C8">
        <w:rPr>
          <w:rFonts w:eastAsiaTheme="minorHAnsi"/>
          <w:bCs/>
          <w:color w:val="000000" w:themeColor="text1"/>
          <w:lang w:eastAsia="en-US"/>
        </w:rPr>
        <w:t xml:space="preserve"> (далее - соответственно объекты контроля, не подлежащие размещению в ЕИС, сведения об объектах контроля, не подлежащие размещению в ЕИС)</w:t>
      </w:r>
      <w:r w:rsidR="00F0098F" w:rsidRPr="00AC12C8">
        <w:rPr>
          <w:rFonts w:eastAsiaTheme="minorHAnsi"/>
          <w:bCs/>
          <w:color w:val="000000" w:themeColor="text1"/>
          <w:lang w:eastAsia="en-US"/>
        </w:rPr>
        <w:t>”;</w:t>
      </w:r>
    </w:p>
    <w:p w:rsidR="00AC12C8" w:rsidRPr="00AC12C8" w:rsidRDefault="00AC12C8" w:rsidP="005D47DD">
      <w:pPr>
        <w:pStyle w:val="a5"/>
        <w:jc w:val="both"/>
        <w:rPr>
          <w:rFonts w:eastAsiaTheme="minorHAnsi"/>
          <w:color w:val="000000" w:themeColor="text1"/>
          <w:lang w:eastAsia="en-US"/>
        </w:rPr>
      </w:pPr>
    </w:p>
    <w:p w:rsidR="00F0098F" w:rsidRPr="00294D35" w:rsidRDefault="00F0098F" w:rsidP="005D47D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294D35">
        <w:rPr>
          <w:rFonts w:eastAsiaTheme="minorHAnsi"/>
          <w:color w:val="000000" w:themeColor="text1"/>
          <w:lang w:eastAsia="en-US"/>
        </w:rPr>
        <w:t xml:space="preserve">в </w:t>
      </w:r>
      <w:hyperlink r:id="rId23" w:history="1">
        <w:r w:rsidRPr="00294D35">
          <w:rPr>
            <w:rFonts w:eastAsiaTheme="minorHAnsi"/>
            <w:color w:val="000000" w:themeColor="text1"/>
            <w:lang w:eastAsia="en-US"/>
          </w:rPr>
          <w:t>пункте 14</w:t>
        </w:r>
      </w:hyperlink>
      <w:r w:rsidRPr="00294D35">
        <w:rPr>
          <w:rFonts w:eastAsiaTheme="minorHAnsi"/>
          <w:color w:val="000000" w:themeColor="text1"/>
          <w:lang w:eastAsia="en-US"/>
        </w:rPr>
        <w:t>:</w:t>
      </w:r>
    </w:p>
    <w:p w:rsidR="00F0098F" w:rsidRPr="00AC12C8" w:rsidRDefault="00F0098F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а) в </w:t>
      </w:r>
      <w:hyperlink r:id="rId24" w:history="1">
        <w:r w:rsidRPr="00AC12C8">
          <w:rPr>
            <w:rFonts w:eastAsiaTheme="minorHAnsi"/>
            <w:color w:val="000000" w:themeColor="text1"/>
            <w:lang w:eastAsia="en-US"/>
          </w:rPr>
          <w:t>абзаце первом</w:t>
        </w:r>
      </w:hyperlink>
      <w:r w:rsidRPr="00AC12C8">
        <w:rPr>
          <w:rFonts w:eastAsiaTheme="minorHAnsi"/>
          <w:color w:val="000000" w:themeColor="text1"/>
          <w:lang w:eastAsia="en-US"/>
        </w:rPr>
        <w:t xml:space="preserve"> слова "закрытыми объектами контроля" заменить словами "объектами контроля, не подлежащими размещению в ЕИС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,"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>;</w:t>
      </w:r>
    </w:p>
    <w:p w:rsidR="00F0098F" w:rsidRDefault="00F0098F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б) в </w:t>
      </w:r>
      <w:hyperlink r:id="rId25" w:history="1">
        <w:r w:rsidRPr="00AC12C8">
          <w:rPr>
            <w:rFonts w:eastAsiaTheme="minorHAnsi"/>
            <w:color w:val="000000" w:themeColor="text1"/>
            <w:lang w:eastAsia="en-US"/>
          </w:rPr>
          <w:t>подпункте "в"</w:t>
        </w:r>
      </w:hyperlink>
      <w:r w:rsidRPr="00AC12C8">
        <w:rPr>
          <w:rFonts w:eastAsiaTheme="minorHAnsi"/>
          <w:color w:val="000000" w:themeColor="text1"/>
          <w:lang w:eastAsia="en-US"/>
        </w:rPr>
        <w:t xml:space="preserve"> слова ", если такие соглашения содержат сведения, составляющие государственную тайну" исключить;</w:t>
      </w:r>
    </w:p>
    <w:p w:rsidR="00AC12C8" w:rsidRPr="00AC12C8" w:rsidRDefault="00AC12C8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</w:p>
    <w:p w:rsidR="00F0098F" w:rsidRPr="00AC12C8" w:rsidRDefault="00294D35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9</w:t>
      </w:r>
      <w:r w:rsidR="00F0098F" w:rsidRPr="00AC12C8">
        <w:rPr>
          <w:rFonts w:eastAsiaTheme="minorHAnsi"/>
          <w:color w:val="000000" w:themeColor="text1"/>
          <w:lang w:eastAsia="en-US"/>
        </w:rPr>
        <w:t xml:space="preserve">) </w:t>
      </w:r>
      <w:hyperlink r:id="rId26" w:history="1">
        <w:r w:rsidR="00F0098F" w:rsidRPr="00AC12C8">
          <w:rPr>
            <w:rFonts w:eastAsiaTheme="minorHAnsi"/>
            <w:color w:val="000000" w:themeColor="text1"/>
            <w:lang w:eastAsia="en-US"/>
          </w:rPr>
          <w:t>пункты 15</w:t>
        </w:r>
      </w:hyperlink>
      <w:r w:rsidR="00F0098F" w:rsidRPr="00AC12C8">
        <w:rPr>
          <w:rFonts w:eastAsiaTheme="minorHAnsi"/>
          <w:color w:val="000000" w:themeColor="text1"/>
          <w:lang w:eastAsia="en-US"/>
        </w:rPr>
        <w:t xml:space="preserve"> - </w:t>
      </w:r>
      <w:hyperlink r:id="rId27" w:history="1">
        <w:r w:rsidR="00F0098F" w:rsidRPr="00AC12C8">
          <w:rPr>
            <w:rFonts w:eastAsiaTheme="minorHAnsi"/>
            <w:color w:val="000000" w:themeColor="text1"/>
            <w:lang w:eastAsia="en-US"/>
          </w:rPr>
          <w:t>17</w:t>
        </w:r>
      </w:hyperlink>
      <w:r w:rsidR="00F0098F" w:rsidRPr="00AC12C8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F0098F" w:rsidRPr="00AC12C8" w:rsidRDefault="00F0098F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"15. При осуществлении взаимодействия субъектов контроля с Комитетом по финансам объекты контроля, не подлежащие размещению в ЕИС, сведения об объектах контроля, не подлежащие размещению в ЕИС, направляются 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в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Комитетом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по финансам с соблюдением требований законодательства Российской Федерации.</w:t>
      </w:r>
    </w:p>
    <w:p w:rsidR="00F0098F" w:rsidRPr="00AC12C8" w:rsidRDefault="00F0098F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16. 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В случае соответствия при проведении проверки объекта контроля, не подлежащего размещению в ЕИС, сведений об объекте контроля, не подлежащего размещению в ЕИС, установленным требованиям, Комитетом по финансам 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контроля, не подлежащих размещению в ЕИС, и сведениях об объектах контроля, не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подлежащих размещению в ЕИС, и возвращает их субъекту контроля.</w:t>
      </w:r>
    </w:p>
    <w:p w:rsidR="00F0098F" w:rsidRDefault="00F0098F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17. 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В случае выявления при проведении Комитетом по финансам проверки несоответствия объекта контроля, не подлежащего размещению в ЕИС, сведений об объекте контроля, не подлежащем размещению в ЕИС, установленным требованиям, Комитетом по финансам в течение 3 рабочих дней со дня направления объекта контроля на согласование в Комитет по финансам направляет субъекту контроля протокол о несоответствии контролируемой информации установленным требованиям, по форме согласно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приложению 2 к настоящему Порядку, с указанием выявленных несоответствий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.";</w:t>
      </w:r>
      <w:proofErr w:type="gramEnd"/>
    </w:p>
    <w:p w:rsidR="00AC12C8" w:rsidRPr="00AC12C8" w:rsidRDefault="00AC12C8" w:rsidP="005D47DD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</w:p>
    <w:p w:rsidR="00F0098F" w:rsidRPr="00AC12C8" w:rsidRDefault="00A63484" w:rsidP="005D47DD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ab/>
      </w:r>
      <w:r w:rsidR="00294D35">
        <w:rPr>
          <w:rFonts w:eastAsiaTheme="minorHAnsi"/>
          <w:color w:val="000000" w:themeColor="text1"/>
          <w:lang w:eastAsia="en-US"/>
        </w:rPr>
        <w:t>10</w:t>
      </w:r>
      <w:r w:rsidR="00F0098F" w:rsidRPr="00AC12C8">
        <w:rPr>
          <w:rFonts w:eastAsiaTheme="minorHAnsi"/>
          <w:color w:val="000000" w:themeColor="text1"/>
          <w:lang w:eastAsia="en-US"/>
        </w:rPr>
        <w:t xml:space="preserve">) </w:t>
      </w:r>
      <w:hyperlink r:id="rId28" w:history="1">
        <w:r w:rsidR="00DF1ADE" w:rsidRPr="00AC12C8">
          <w:rPr>
            <w:rFonts w:eastAsiaTheme="minorHAnsi"/>
            <w:color w:val="000000" w:themeColor="text1"/>
            <w:lang w:eastAsia="en-US"/>
          </w:rPr>
          <w:t>п</w:t>
        </w:r>
        <w:r w:rsidR="00F0098F" w:rsidRPr="00AC12C8">
          <w:rPr>
            <w:rFonts w:eastAsiaTheme="minorHAnsi"/>
            <w:color w:val="000000" w:themeColor="text1"/>
            <w:lang w:eastAsia="en-US"/>
          </w:rPr>
          <w:t>ункты 20</w:t>
        </w:r>
      </w:hyperlink>
      <w:r w:rsidR="00F0098F" w:rsidRPr="00AC12C8">
        <w:rPr>
          <w:rFonts w:eastAsiaTheme="minorHAnsi"/>
          <w:color w:val="000000" w:themeColor="text1"/>
          <w:lang w:eastAsia="en-US"/>
        </w:rPr>
        <w:t xml:space="preserve"> - </w:t>
      </w:r>
      <w:hyperlink r:id="rId29" w:history="1">
        <w:r w:rsidR="00F0098F" w:rsidRPr="00AC12C8">
          <w:rPr>
            <w:rFonts w:eastAsiaTheme="minorHAnsi"/>
            <w:color w:val="000000" w:themeColor="text1"/>
            <w:lang w:eastAsia="en-US"/>
          </w:rPr>
          <w:t>24</w:t>
        </w:r>
      </w:hyperlink>
      <w:r w:rsidR="00F0098F" w:rsidRPr="00AC12C8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F0098F" w:rsidRPr="00AC12C8" w:rsidRDefault="00F0098F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"20. При отсутствии отметки Комитета по финансам о соответствии информации, включенной в объект контроля, не подлежащего размещению в ЕИС, такие объекты контроля не подлежат направлению участникам закупок, а сведения о контракте не подлежат включению в реестр контрактов.</w:t>
      </w:r>
    </w:p>
    <w:p w:rsidR="00F0098F" w:rsidRPr="00AC12C8" w:rsidRDefault="00F0098F" w:rsidP="005D47DD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21. Объекты контроля, не подлежащие размещению в ЕИС, сведения об объектах контроля, не подлежащих размещению в ЕИС, направляются субъектом контроля для согласования в Комитет по финансам по месту нахождения субъекта контроля на бумажном носителе в трех экземплярах. 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 xml:space="preserve">При направлении объектов контроля, не подлежащих размещению в ЕИС, сведений об объектах контроля, не подлежащих </w:t>
      </w:r>
      <w:r w:rsidRPr="00AC12C8">
        <w:rPr>
          <w:rFonts w:eastAsiaTheme="minorHAnsi"/>
          <w:color w:val="000000" w:themeColor="text1"/>
          <w:lang w:eastAsia="en-US"/>
        </w:rPr>
        <w:lastRenderedPageBreak/>
        <w:t>размещению в ЕИС,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0098F" w:rsidRPr="00AC12C8" w:rsidRDefault="00F0098F" w:rsidP="005D47DD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22. 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Комитет по финансам </w:t>
      </w:r>
      <w:r w:rsidRPr="00AC12C8">
        <w:rPr>
          <w:rFonts w:eastAsiaTheme="minorHAnsi"/>
          <w:color w:val="000000" w:themeColor="text1"/>
          <w:lang w:eastAsia="en-US"/>
        </w:rPr>
        <w:t>проставляет на объекте контроля, не подлежащего размещению в ЕИС, сведениях об объекте контроля, не подлежащих размещению в ЕИС, 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F0098F" w:rsidRPr="00AC12C8" w:rsidRDefault="00F0098F" w:rsidP="005D47DD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23. Ошибки в объектах контроля, не подлежащих размещению в ЕИС, и сведениях об объектах контроля, не подлежащих размещению в ЕИС,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F0098F" w:rsidRDefault="00F0098F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24. Объекты контроля, не подлежащие размещению в ЕИС, сведения об объектах контроля, не подлежащих размещению в ЕИС, направляемые на бумажном носителе, подписываются лицом, имеющим право действовать от имени субъекта контроля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.";</w:t>
      </w:r>
      <w:proofErr w:type="gramEnd"/>
    </w:p>
    <w:p w:rsidR="00AC12C8" w:rsidRPr="00AC12C8" w:rsidRDefault="00AC12C8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</w:p>
    <w:p w:rsidR="00DF1ADE" w:rsidRPr="00AC12C8" w:rsidRDefault="00294D35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11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) </w:t>
      </w:r>
      <w:r w:rsidR="00FA28A1" w:rsidRPr="00AC12C8">
        <w:rPr>
          <w:rFonts w:eastAsiaTheme="minorHAnsi"/>
          <w:color w:val="000000" w:themeColor="text1"/>
          <w:lang w:eastAsia="en-US"/>
        </w:rPr>
        <w:t>в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 </w:t>
      </w:r>
      <w:hyperlink r:id="rId30" w:history="1">
        <w:r w:rsidR="00DF1ADE" w:rsidRPr="00AC12C8">
          <w:rPr>
            <w:rFonts w:eastAsiaTheme="minorHAnsi"/>
            <w:color w:val="000000" w:themeColor="text1"/>
            <w:lang w:eastAsia="en-US"/>
          </w:rPr>
          <w:t>пункте 25</w:t>
        </w:r>
      </w:hyperlink>
      <w:r w:rsidR="00DF1ADE" w:rsidRPr="00AC12C8">
        <w:rPr>
          <w:rFonts w:eastAsiaTheme="minorHAnsi"/>
          <w:color w:val="000000" w:themeColor="text1"/>
          <w:lang w:eastAsia="en-US"/>
        </w:rPr>
        <w:t>:</w:t>
      </w:r>
    </w:p>
    <w:p w:rsidR="00DF1ADE" w:rsidRPr="00AC12C8" w:rsidRDefault="00FA28A1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а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) </w:t>
      </w:r>
      <w:hyperlink r:id="rId31" w:history="1">
        <w:r w:rsidRPr="00AC12C8">
          <w:rPr>
            <w:rFonts w:eastAsiaTheme="minorHAnsi"/>
            <w:color w:val="000000" w:themeColor="text1"/>
            <w:lang w:eastAsia="en-US"/>
          </w:rPr>
          <w:t>а</w:t>
        </w:r>
        <w:r w:rsidR="00DF1ADE" w:rsidRPr="00AC12C8">
          <w:rPr>
            <w:rFonts w:eastAsiaTheme="minorHAnsi"/>
            <w:color w:val="000000" w:themeColor="text1"/>
            <w:lang w:eastAsia="en-US"/>
          </w:rPr>
          <w:t>бзац первый</w:t>
        </w:r>
      </w:hyperlink>
      <w:r w:rsidR="00DF1ADE" w:rsidRPr="00AC12C8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DF1ADE" w:rsidRPr="00AC12C8" w:rsidRDefault="00DF1ADE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"Сведения об объектах контроля, не подлежащих размещению в ЕИС, направляются в </w:t>
      </w:r>
      <w:r w:rsidR="00FA28A1" w:rsidRPr="00AC12C8">
        <w:rPr>
          <w:rFonts w:eastAsiaTheme="minorHAnsi"/>
          <w:color w:val="000000" w:themeColor="text1"/>
          <w:lang w:eastAsia="en-US"/>
        </w:rPr>
        <w:t xml:space="preserve">Комитет по финансам </w:t>
      </w:r>
      <w:r w:rsidRPr="00AC12C8">
        <w:rPr>
          <w:rFonts w:eastAsiaTheme="minorHAnsi"/>
          <w:color w:val="000000" w:themeColor="text1"/>
          <w:lang w:eastAsia="en-US"/>
        </w:rPr>
        <w:t>в следующих формах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:"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>;</w:t>
      </w:r>
    </w:p>
    <w:p w:rsidR="00DF1ADE" w:rsidRPr="00AC12C8" w:rsidRDefault="00FA28A1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>б)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 </w:t>
      </w:r>
      <w:r w:rsidRPr="00AC12C8">
        <w:rPr>
          <w:rFonts w:eastAsiaTheme="minorHAnsi"/>
          <w:color w:val="000000" w:themeColor="text1"/>
          <w:lang w:eastAsia="en-US"/>
        </w:rPr>
        <w:t>в</w:t>
      </w:r>
      <w:r w:rsidR="00DF1ADE" w:rsidRPr="00AC12C8">
        <w:rPr>
          <w:rFonts w:eastAsiaTheme="minorHAnsi"/>
          <w:color w:val="000000" w:themeColor="text1"/>
          <w:lang w:eastAsia="en-US"/>
        </w:rPr>
        <w:t xml:space="preserve"> </w:t>
      </w:r>
      <w:hyperlink r:id="rId32" w:history="1">
        <w:r w:rsidRPr="00AC12C8">
          <w:rPr>
            <w:rFonts w:eastAsiaTheme="minorHAnsi"/>
            <w:color w:val="000000" w:themeColor="text1"/>
            <w:lang w:eastAsia="en-US"/>
          </w:rPr>
          <w:t xml:space="preserve">абзаце </w:t>
        </w:r>
        <w:r w:rsidR="00DF1ADE" w:rsidRPr="00AC12C8">
          <w:rPr>
            <w:rFonts w:eastAsiaTheme="minorHAnsi"/>
            <w:color w:val="000000" w:themeColor="text1"/>
            <w:lang w:eastAsia="en-US"/>
          </w:rPr>
          <w:t>шестом</w:t>
        </w:r>
      </w:hyperlink>
      <w:r w:rsidR="00DF1ADE" w:rsidRPr="00AC12C8">
        <w:rPr>
          <w:rFonts w:eastAsiaTheme="minorHAnsi"/>
          <w:color w:val="000000" w:themeColor="text1"/>
          <w:lang w:eastAsia="en-US"/>
        </w:rPr>
        <w:t xml:space="preserve"> слова "содержащий сведения, составляющие го</w:t>
      </w:r>
      <w:r w:rsidRPr="00AC12C8">
        <w:rPr>
          <w:rFonts w:eastAsiaTheme="minorHAnsi"/>
          <w:color w:val="000000" w:themeColor="text1"/>
          <w:lang w:eastAsia="en-US"/>
        </w:rPr>
        <w:t>сударственную тайну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,"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исключить;</w:t>
      </w:r>
    </w:p>
    <w:p w:rsidR="00C163C2" w:rsidRPr="00AC12C8" w:rsidRDefault="00FA28A1" w:rsidP="005D47D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в) в </w:t>
      </w:r>
      <w:hyperlink r:id="rId33" w:history="1">
        <w:r w:rsidRPr="00AC12C8">
          <w:rPr>
            <w:rFonts w:eastAsiaTheme="minorHAnsi"/>
            <w:color w:val="000000" w:themeColor="text1"/>
            <w:lang w:eastAsia="en-US"/>
          </w:rPr>
          <w:t>абзаце седьмом</w:t>
        </w:r>
      </w:hyperlink>
      <w:r w:rsidRPr="00AC12C8">
        <w:rPr>
          <w:rFonts w:eastAsiaTheme="minorHAnsi"/>
          <w:color w:val="000000" w:themeColor="text1"/>
          <w:lang w:eastAsia="en-US"/>
        </w:rPr>
        <w:t xml:space="preserve"> слова "содержащих сведения, составляющие государственную тайну</w:t>
      </w:r>
      <w:proofErr w:type="gramStart"/>
      <w:r w:rsidRPr="00AC12C8">
        <w:rPr>
          <w:rFonts w:eastAsiaTheme="minorHAnsi"/>
          <w:color w:val="000000" w:themeColor="text1"/>
          <w:lang w:eastAsia="en-US"/>
        </w:rPr>
        <w:t>,"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и слова «(далее – сведения об исполненном контракте)» исключить.</w:t>
      </w:r>
    </w:p>
    <w:p w:rsidR="006C11BB" w:rsidRPr="00AC12C8" w:rsidRDefault="006C11BB" w:rsidP="005D47D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63484" w:rsidRPr="00AC12C8" w:rsidRDefault="00A63484" w:rsidP="005D47D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r w:rsidRPr="00AC12C8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="007F26E9" w:rsidRPr="00AC12C8">
        <w:rPr>
          <w:rFonts w:eastAsiaTheme="minorHAnsi"/>
          <w:color w:val="000000" w:themeColor="text1"/>
          <w:lang w:eastAsia="en-US"/>
        </w:rPr>
        <w:t>Изменения</w:t>
      </w:r>
      <w:r w:rsidR="008E0756" w:rsidRPr="00AC12C8">
        <w:rPr>
          <w:rFonts w:eastAsiaTheme="minorHAnsi"/>
          <w:color w:val="000000" w:themeColor="text1"/>
          <w:lang w:eastAsia="en-US"/>
        </w:rPr>
        <w:t xml:space="preserve">, внесенные </w:t>
      </w:r>
      <w:r w:rsidRPr="00AC12C8">
        <w:rPr>
          <w:rFonts w:eastAsiaTheme="minorHAnsi"/>
          <w:color w:val="000000" w:themeColor="text1"/>
          <w:lang w:eastAsia="en-US"/>
        </w:rPr>
        <w:t xml:space="preserve">настоящим приказом </w:t>
      </w:r>
      <w:r w:rsidR="008E0756" w:rsidRPr="00AC12C8">
        <w:rPr>
          <w:rFonts w:eastAsiaTheme="minorHAnsi"/>
          <w:color w:val="000000" w:themeColor="text1"/>
          <w:lang w:eastAsia="en-US"/>
        </w:rPr>
        <w:t>в под</w:t>
      </w:r>
      <w:r w:rsidRPr="00AC12C8">
        <w:rPr>
          <w:rFonts w:eastAsiaTheme="minorHAnsi"/>
          <w:color w:val="000000" w:themeColor="text1"/>
          <w:lang w:eastAsia="en-US"/>
        </w:rPr>
        <w:t>пункт</w:t>
      </w:r>
      <w:r w:rsidR="00090CFA">
        <w:rPr>
          <w:rFonts w:eastAsiaTheme="minorHAnsi"/>
          <w:color w:val="000000" w:themeColor="text1"/>
          <w:lang w:eastAsia="en-US"/>
        </w:rPr>
        <w:t>ы</w:t>
      </w:r>
      <w:r w:rsidRPr="00AC12C8">
        <w:rPr>
          <w:rFonts w:eastAsiaTheme="minorHAnsi"/>
          <w:color w:val="000000" w:themeColor="text1"/>
          <w:lang w:eastAsia="en-US"/>
        </w:rPr>
        <w:t xml:space="preserve"> 5.1 и</w:t>
      </w:r>
      <w:r w:rsidR="00AC12C8" w:rsidRPr="00AC12C8">
        <w:rPr>
          <w:rFonts w:eastAsiaTheme="minorHAnsi"/>
          <w:color w:val="000000" w:themeColor="text1"/>
          <w:lang w:eastAsia="en-US"/>
        </w:rPr>
        <w:t xml:space="preserve"> </w:t>
      </w:r>
      <w:r w:rsidRPr="00AC12C8">
        <w:rPr>
          <w:rFonts w:eastAsiaTheme="minorHAnsi"/>
          <w:color w:val="000000" w:themeColor="text1"/>
          <w:lang w:eastAsia="en-US"/>
        </w:rPr>
        <w:t xml:space="preserve">5.2 пункта 5 Порядка </w:t>
      </w:r>
      <w:r w:rsidR="00090CFA">
        <w:rPr>
          <w:rFonts w:eastAsiaTheme="minorHAnsi"/>
          <w:color w:val="000000" w:themeColor="text1"/>
          <w:lang w:eastAsia="en-US"/>
        </w:rPr>
        <w:t xml:space="preserve">взаимодействия </w:t>
      </w:r>
      <w:r w:rsidR="008E0756" w:rsidRPr="00AC12C8">
        <w:rPr>
          <w:rFonts w:eastAsiaTheme="minorHAnsi"/>
          <w:color w:val="000000" w:themeColor="text1"/>
          <w:lang w:eastAsia="en-US"/>
        </w:rPr>
        <w:t xml:space="preserve">в части касающейся  </w:t>
      </w:r>
      <w:r w:rsidR="008E0756" w:rsidRPr="00AC12C8">
        <w:rPr>
          <w:color w:val="000000" w:themeColor="text1"/>
        </w:rPr>
        <w:t xml:space="preserve">информации, предусмотренной пунктом 13(1) Правил </w:t>
      </w:r>
      <w:r w:rsidRPr="00AC12C8">
        <w:rPr>
          <w:rFonts w:eastAsiaTheme="minorHAnsi"/>
          <w:color w:val="000000" w:themeColor="text1"/>
          <w:lang w:eastAsia="en-US"/>
        </w:rPr>
        <w:t>осуществления контроля, предусмотренного частью 5</w:t>
      </w:r>
      <w:r w:rsidR="00AC12C8">
        <w:rPr>
          <w:rFonts w:eastAsiaTheme="minorHAnsi"/>
          <w:color w:val="000000" w:themeColor="text1"/>
          <w:lang w:eastAsia="en-US"/>
        </w:rPr>
        <w:t xml:space="preserve"> статьи 99 Федерального закона «</w:t>
      </w:r>
      <w:r w:rsidRPr="00AC12C8">
        <w:rPr>
          <w:rFonts w:eastAsiaTheme="minorHAnsi"/>
          <w:color w:val="000000" w:themeColor="text1"/>
          <w:lang w:eastAsia="en-US"/>
        </w:rPr>
        <w:t>О контрактной системе в сфере закупок товаров, работ, услуг для обеспечения госуд</w:t>
      </w:r>
      <w:r w:rsidR="00AC12C8">
        <w:rPr>
          <w:rFonts w:eastAsiaTheme="minorHAnsi"/>
          <w:color w:val="000000" w:themeColor="text1"/>
          <w:lang w:eastAsia="en-US"/>
        </w:rPr>
        <w:t>арственных и муниципальных нужд»</w:t>
      </w:r>
      <w:r w:rsidRPr="00AC12C8">
        <w:rPr>
          <w:rFonts w:eastAsiaTheme="minorHAnsi"/>
          <w:color w:val="000000" w:themeColor="text1"/>
          <w:lang w:eastAsia="en-US"/>
        </w:rPr>
        <w:t>, утвержденных постановлением Правительства Российской Фе</w:t>
      </w:r>
      <w:r w:rsidR="00AC12C8">
        <w:rPr>
          <w:rFonts w:eastAsiaTheme="minorHAnsi"/>
          <w:color w:val="000000" w:themeColor="text1"/>
          <w:lang w:eastAsia="en-US"/>
        </w:rPr>
        <w:t>дерации от 12.12.2015 №1367 «</w:t>
      </w:r>
      <w:r w:rsidRPr="00AC12C8">
        <w:rPr>
          <w:rFonts w:eastAsiaTheme="minorHAnsi"/>
          <w:color w:val="000000" w:themeColor="text1"/>
          <w:lang w:eastAsia="en-US"/>
        </w:rPr>
        <w:t>О порядке осуществления контроля, предусмотренного частью</w:t>
      </w:r>
      <w:proofErr w:type="gramEnd"/>
      <w:r w:rsidRPr="00AC12C8">
        <w:rPr>
          <w:rFonts w:eastAsiaTheme="minorHAnsi"/>
          <w:color w:val="000000" w:themeColor="text1"/>
          <w:lang w:eastAsia="en-US"/>
        </w:rPr>
        <w:t xml:space="preserve"> 5</w:t>
      </w:r>
      <w:r w:rsidR="00AC12C8">
        <w:rPr>
          <w:rFonts w:eastAsiaTheme="minorHAnsi"/>
          <w:color w:val="000000" w:themeColor="text1"/>
          <w:lang w:eastAsia="en-US"/>
        </w:rPr>
        <w:t xml:space="preserve"> статьи 99 Федерального закона «</w:t>
      </w:r>
      <w:r w:rsidRPr="00AC12C8">
        <w:rPr>
          <w:rFonts w:eastAsiaTheme="minorHAnsi"/>
          <w:color w:val="000000" w:themeColor="text1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12C8">
        <w:rPr>
          <w:rFonts w:eastAsiaTheme="minorHAnsi"/>
          <w:color w:val="000000" w:themeColor="text1"/>
          <w:lang w:eastAsia="en-US"/>
        </w:rPr>
        <w:t>»</w:t>
      </w:r>
      <w:r w:rsidRPr="00AC12C8">
        <w:rPr>
          <w:rFonts w:eastAsiaTheme="minorHAnsi"/>
          <w:color w:val="000000" w:themeColor="text1"/>
          <w:lang w:eastAsia="en-US"/>
        </w:rPr>
        <w:t>, вступают в силу с 01.04.2019.</w:t>
      </w:r>
    </w:p>
    <w:p w:rsidR="00A63484" w:rsidRPr="00AC12C8" w:rsidRDefault="00A63484" w:rsidP="005D47DD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color w:val="000000" w:themeColor="text1"/>
          <w:lang w:eastAsia="en-US"/>
        </w:rPr>
      </w:pPr>
    </w:p>
    <w:p w:rsidR="00341B28" w:rsidRPr="00AC12C8" w:rsidRDefault="001928B5" w:rsidP="005D47D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AC12C8">
        <w:rPr>
          <w:color w:val="000000" w:themeColor="text1"/>
        </w:rPr>
        <w:t>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A63484" w:rsidRPr="00AC12C8" w:rsidRDefault="00A63484" w:rsidP="005D47DD">
      <w:pPr>
        <w:pStyle w:val="a5"/>
        <w:jc w:val="both"/>
        <w:rPr>
          <w:color w:val="000000" w:themeColor="text1"/>
        </w:rPr>
      </w:pPr>
    </w:p>
    <w:p w:rsidR="001928B5" w:rsidRPr="00AC12C8" w:rsidRDefault="00341B28" w:rsidP="005D47D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proofErr w:type="gramStart"/>
      <w:r w:rsidRPr="00AC12C8">
        <w:rPr>
          <w:color w:val="000000" w:themeColor="text1"/>
        </w:rPr>
        <w:t>Контроль за</w:t>
      </w:r>
      <w:proofErr w:type="gramEnd"/>
      <w:r w:rsidRPr="00AC12C8">
        <w:rPr>
          <w:color w:val="000000" w:themeColor="text1"/>
        </w:rPr>
        <w:t xml:space="preserve"> исполнением приказа возложить на начальника управления учета и отчетности  А.Э. Ткаченко</w:t>
      </w:r>
      <w:r w:rsidR="00AC12C8">
        <w:rPr>
          <w:color w:val="000000" w:themeColor="text1"/>
        </w:rPr>
        <w:t>.</w:t>
      </w:r>
    </w:p>
    <w:p w:rsidR="001928B5" w:rsidRPr="00AC12C8" w:rsidRDefault="001928B5" w:rsidP="001928B5">
      <w:pPr>
        <w:jc w:val="both"/>
        <w:rPr>
          <w:color w:val="000000" w:themeColor="text1"/>
        </w:rPr>
      </w:pPr>
    </w:p>
    <w:p w:rsidR="00A63484" w:rsidRPr="00AC12C8" w:rsidRDefault="00A63484" w:rsidP="001928B5">
      <w:pPr>
        <w:jc w:val="both"/>
        <w:rPr>
          <w:color w:val="000000" w:themeColor="text1"/>
        </w:rPr>
      </w:pPr>
    </w:p>
    <w:p w:rsidR="00A63484" w:rsidRPr="00AC12C8" w:rsidRDefault="00A63484" w:rsidP="001928B5">
      <w:pPr>
        <w:jc w:val="both"/>
        <w:rPr>
          <w:color w:val="000000" w:themeColor="text1"/>
        </w:rPr>
      </w:pPr>
    </w:p>
    <w:p w:rsidR="001928B5" w:rsidRDefault="001928B5" w:rsidP="005D47DD">
      <w:pPr>
        <w:rPr>
          <w:color w:val="000000" w:themeColor="text1"/>
        </w:rPr>
      </w:pPr>
      <w:r w:rsidRPr="00AC12C8">
        <w:rPr>
          <w:color w:val="000000" w:themeColor="text1"/>
        </w:rPr>
        <w:t xml:space="preserve">  Председатель                                                                                                      И.В. Хусаинова  </w:t>
      </w:r>
    </w:p>
    <w:p w:rsidR="005D47DD" w:rsidRPr="00AE0860" w:rsidRDefault="005D47DD" w:rsidP="005D47DD">
      <w:pPr>
        <w:rPr>
          <w:color w:val="000000" w:themeColor="text1"/>
        </w:rPr>
      </w:pPr>
    </w:p>
    <w:p w:rsidR="001928B5" w:rsidRPr="00AE0860" w:rsidRDefault="001928B5" w:rsidP="001928B5">
      <w:pPr>
        <w:jc w:val="center"/>
        <w:rPr>
          <w:b/>
          <w:color w:val="000000" w:themeColor="text1"/>
        </w:rPr>
      </w:pPr>
    </w:p>
    <w:p w:rsidR="001928B5" w:rsidRPr="00AE0860" w:rsidRDefault="001928B5" w:rsidP="001928B5">
      <w:pPr>
        <w:jc w:val="center"/>
        <w:rPr>
          <w:b/>
          <w:color w:val="000000" w:themeColor="text1"/>
        </w:rPr>
      </w:pPr>
    </w:p>
    <w:p w:rsidR="001928B5" w:rsidRPr="00AE0860" w:rsidRDefault="001928B5" w:rsidP="001928B5">
      <w:pPr>
        <w:jc w:val="center"/>
        <w:rPr>
          <w:b/>
          <w:color w:val="000000" w:themeColor="text1"/>
        </w:rPr>
      </w:pPr>
    </w:p>
    <w:sectPr w:rsidR="001928B5" w:rsidRPr="00AE0860" w:rsidSect="00C93F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BD1013"/>
    <w:multiLevelType w:val="hybridMultilevel"/>
    <w:tmpl w:val="94B0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887E53"/>
    <w:multiLevelType w:val="hybridMultilevel"/>
    <w:tmpl w:val="72B03D5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ED8"/>
    <w:multiLevelType w:val="hybridMultilevel"/>
    <w:tmpl w:val="41B0489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222"/>
    <w:multiLevelType w:val="hybridMultilevel"/>
    <w:tmpl w:val="605C3362"/>
    <w:lvl w:ilvl="0" w:tplc="73C49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28B5"/>
    <w:rsid w:val="00037F81"/>
    <w:rsid w:val="00090CFA"/>
    <w:rsid w:val="001928B5"/>
    <w:rsid w:val="001B7035"/>
    <w:rsid w:val="001F4C2B"/>
    <w:rsid w:val="00294D35"/>
    <w:rsid w:val="002A660A"/>
    <w:rsid w:val="00341B28"/>
    <w:rsid w:val="004E3001"/>
    <w:rsid w:val="005D47DD"/>
    <w:rsid w:val="00671FC7"/>
    <w:rsid w:val="00694289"/>
    <w:rsid w:val="006C11BB"/>
    <w:rsid w:val="007827E9"/>
    <w:rsid w:val="007F26E9"/>
    <w:rsid w:val="0086159D"/>
    <w:rsid w:val="008E0756"/>
    <w:rsid w:val="00931E60"/>
    <w:rsid w:val="00A04118"/>
    <w:rsid w:val="00A63484"/>
    <w:rsid w:val="00AC12C8"/>
    <w:rsid w:val="00C163C2"/>
    <w:rsid w:val="00C93FF6"/>
    <w:rsid w:val="00D406E0"/>
    <w:rsid w:val="00DF1ADE"/>
    <w:rsid w:val="00E2542C"/>
    <w:rsid w:val="00F0098F"/>
    <w:rsid w:val="00F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8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928B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928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9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928B5"/>
    <w:pPr>
      <w:ind w:left="720"/>
      <w:contextualSpacing/>
    </w:pPr>
  </w:style>
  <w:style w:type="paragraph" w:styleId="a6">
    <w:name w:val="No Spacing"/>
    <w:uiPriority w:val="1"/>
    <w:qFormat/>
    <w:rsid w:val="001928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2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8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411848596F6AB95F4EF0DEF5C00BA46C49E8BE38FD4DA42DDBA855AAF11B79E33D1F6F3Bv0K" TargetMode="External"/><Relationship Id="rId13" Type="http://schemas.openxmlformats.org/officeDocument/2006/relationships/hyperlink" Target="consultantplus://offline/ref=89679D8986D749D3445A411848596F6AB95F42F5DEFAC00BA46C49E8BE38FD4DB62D83A454AFEB187BF66B4E2AEC0A40D9C9FF297DD5D08936v1K" TargetMode="External"/><Relationship Id="rId18" Type="http://schemas.openxmlformats.org/officeDocument/2006/relationships/hyperlink" Target="consultantplus://offline/ref=A5852753EEAF2D7BBFB7184FCB7441D1B9D74870B82474262D717D85A0C2600D98ECDB785FC15297DF640C9C6B4155D9BF487285B40647830B8517A0r605L" TargetMode="External"/><Relationship Id="rId26" Type="http://schemas.openxmlformats.org/officeDocument/2006/relationships/hyperlink" Target="consultantplus://offline/ref=732187353B0B5CE429581FC9B959D8CB42A98E5F5D59DAE582DDC36D10419A1E3EE3F05B58B616CD1E3DE0325D39541B08842600B2DC8F848ADB505EL6e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1CC32DEBC6298C2654DD38D5D925E3E5CC777F0751CFCAD6F9D14B80DFF39A4887D89A92A71EEC105E5A5022D091AC78429F42CB1B9A270A19293Em0XE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9679D8986D749D3445A5F155E353865BD5518FDD9F9CD59FA3A4FBFE168FB18F66D85F117E8E21A78FD3F1C67B253109B82F22965C9D08976BAC7043CvBK" TargetMode="External"/><Relationship Id="rId12" Type="http://schemas.openxmlformats.org/officeDocument/2006/relationships/hyperlink" Target="consultantplus://offline/ref=89679D8986D749D3445A411848596F6AB95F4EF0DEF5C00BA46C49E8BE38FD4DB62D83A454ACEB1A70F66B4E2AEC0A40D9C9FF297DD5D08936v1K" TargetMode="External"/><Relationship Id="rId17" Type="http://schemas.openxmlformats.org/officeDocument/2006/relationships/hyperlink" Target="consultantplus://offline/ref=120E70426AB5DAC5C6FB84452B1E65660123CEB03B7CD1EE931E86D57A0C68785F5D38D887DD553920DF73D88C5F79E0C66B910432EF353Ee9w4L" TargetMode="External"/><Relationship Id="rId25" Type="http://schemas.openxmlformats.org/officeDocument/2006/relationships/hyperlink" Target="consultantplus://offline/ref=15FDEA0C09591CCBFCBA8D417CAF29333EC4E494A17D7EBA13D77CAE86139AEB9D2B7F147032E3C5C0FC0669DF7270A48E7D32382C87FEA39ADB78FEO0a3E" TargetMode="External"/><Relationship Id="rId33" Type="http://schemas.openxmlformats.org/officeDocument/2006/relationships/hyperlink" Target="consultantplus://offline/ref=8C181FC2F70C91E9A32526B40641E956B3680D84EE0444A8B19F12A8F39D01447C3904F2FDA78747E09F1C94A671D1F9568E18263E2F48B2B21A56B4KDs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79D8986D749D3445A411848596F6AB95F4EF0DEF5C00BA46C49E8BE38FD4DB62D83A454ACEB1A70F66B4E2AEC0A40D9C9FF297DD5D08936v1K" TargetMode="External"/><Relationship Id="rId20" Type="http://schemas.openxmlformats.org/officeDocument/2006/relationships/hyperlink" Target="consultantplus://offline/ref=2FE47B722E470FF9CA2349F655EA4C696851A1E1F444D3397A07538A09A24F7220C93EA6FFDEDBAA4C463572AEFE34D87F6C971A7DC065FF708FBCC5c935L" TargetMode="External"/><Relationship Id="rId29" Type="http://schemas.openxmlformats.org/officeDocument/2006/relationships/hyperlink" Target="consultantplus://offline/ref=0AC8B8BC82DCDE8D6B29622F24601E515A91042A791A0A25DE77507FEF152D57B70332A79C27B901007ED325A7E04B0904771AA4BD6DF4DD7998DAD5N6h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79D8986D749D3445A5F155E353865BD5518FDD9F9CD59FA3A4FBFE168FB18F66D85F117E8E21A78FD3F1D6CB253109B82F22965C9D08976BAC7043CvBK" TargetMode="External"/><Relationship Id="rId11" Type="http://schemas.openxmlformats.org/officeDocument/2006/relationships/hyperlink" Target="consultantplus://offline/ref=89679D8986D749D3445A411848596F6AB95F4EF0DEF5C00BA46C49E8BE38FD4DA42DDBA855AAF11B79E33D1F6F3Bv0K" TargetMode="External"/><Relationship Id="rId24" Type="http://schemas.openxmlformats.org/officeDocument/2006/relationships/hyperlink" Target="consultantplus://offline/ref=15FDEA0C09591CCBFCBA8D417CAF29333EC4E494A17D7EBA13D77CAE86139AEB9D2B7F147032E3C5C0FC0668D67270A48E7D32382C87FEA39ADB78FEO0a3E" TargetMode="External"/><Relationship Id="rId32" Type="http://schemas.openxmlformats.org/officeDocument/2006/relationships/hyperlink" Target="consultantplus://offline/ref=8C181FC2F70C91E9A32526B40641E956B3680D84EE0444A8B19F12A8F39D01447C3904F2FDA78747E09F1C94A671D1F9568E18263E2F48B2B21A56B4KDsD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9679D8986D749D3445A411848596F6AB95F4EF0DEF5C00BA46C49E8BE38FD4DA42DDBA855AAF11B79E33D1F6F3Bv0K" TargetMode="External"/><Relationship Id="rId23" Type="http://schemas.openxmlformats.org/officeDocument/2006/relationships/hyperlink" Target="consultantplus://offline/ref=15FDEA0C09591CCBFCBA8D417CAF29333EC4E494A17D7EBA13D77CAE86139AEB9D2B7F147032E3C5C0FC0668D67270A48E7D32382C87FEA39ADB78FEO0a3E" TargetMode="External"/><Relationship Id="rId28" Type="http://schemas.openxmlformats.org/officeDocument/2006/relationships/hyperlink" Target="consultantplus://offline/ref=0AC8B8BC82DCDE8D6B29622F24601E515A91042A791A0A25DE77507FEF152D57B70332A79C27B901007ED32AA1E04B0904771AA4BD6DF4DD7998DAD5N6h5E" TargetMode="External"/><Relationship Id="rId10" Type="http://schemas.openxmlformats.org/officeDocument/2006/relationships/hyperlink" Target="consultantplus://offline/ref=89679D8986D749D3445A411848596F6AB95F4EF0DEF5C00BA46C49E8BE38FD4DA42DDBA855AAF11B79E33D1F6F3Bv0K" TargetMode="External"/><Relationship Id="rId19" Type="http://schemas.openxmlformats.org/officeDocument/2006/relationships/hyperlink" Target="consultantplus://offline/ref=A5852753EEAF2D7BBFB70642DD1816DEBDDD127EBE29797473277BD2FF926658D8ACDD2D1C855F91DC6F58C82E1F0C89FD037F85AC1A4783r10CL" TargetMode="External"/><Relationship Id="rId31" Type="http://schemas.openxmlformats.org/officeDocument/2006/relationships/hyperlink" Target="consultantplus://offline/ref=8C181FC2F70C91E9A32526B40641E956B3680D84EE0444A8B19F12A8F39D01447C3904F2FDA78747E09F1C94A371D1F9568E18263E2F48B2B21A56B4KD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79D8986D749D3445A411848596F6AB95F4EF0DEF5C00BA46C49E8BE38FD4DB62D83A454ACEB1A70F66B4E2AEC0A40D9C9FF297DD5D08936v1K" TargetMode="External"/><Relationship Id="rId14" Type="http://schemas.openxmlformats.org/officeDocument/2006/relationships/hyperlink" Target="consultantplus://offline/ref=89679D8986D749D3445A411848596F6AB95F42F5DEFAC00BA46C49E8BE38FD4DB62D83A751A4E8102CAC7B4A63B8015FDFD6E12A63D63Dv9K" TargetMode="External"/><Relationship Id="rId22" Type="http://schemas.openxmlformats.org/officeDocument/2006/relationships/hyperlink" Target="consultantplus://offline/ref=641CC32DEBC6298C2654C335C3B572ECE1C62D71015CC29888AFD71CDF8FF5CF08C7DECFD1E313EA13550E07618EC8FC3B099242D2079A27m1XDE" TargetMode="External"/><Relationship Id="rId27" Type="http://schemas.openxmlformats.org/officeDocument/2006/relationships/hyperlink" Target="consultantplus://offline/ref=732187353B0B5CE429581FC9B959D8CB42A98E5F5D59DAE582DDC36D10419A1E3EE3F05B58B616CD1E3DE0325B39541B08842600B2DC8F848ADB505EL6e8E" TargetMode="External"/><Relationship Id="rId30" Type="http://schemas.openxmlformats.org/officeDocument/2006/relationships/hyperlink" Target="consultantplus://offline/ref=8C181FC2F70C91E9A32526B40641E956B3680D84EE0444A8B19F12A8F39D01447C3904F2FDA78747E09F1C94A371D1F9568E18263E2F48B2B21A56B4KDs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Бурдужук</cp:lastModifiedBy>
  <cp:revision>5</cp:revision>
  <cp:lastPrinted>2019-01-17T10:08:00Z</cp:lastPrinted>
  <dcterms:created xsi:type="dcterms:W3CDTF">2019-01-16T09:18:00Z</dcterms:created>
  <dcterms:modified xsi:type="dcterms:W3CDTF">2019-03-12T09:26:00Z</dcterms:modified>
</cp:coreProperties>
</file>