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2" w:rsidRDefault="00077234" w:rsidP="00C17802">
      <w:pPr>
        <w:shd w:val="clear" w:color="auto" w:fill="FFFFFF"/>
        <w:tabs>
          <w:tab w:val="left" w:pos="7841"/>
        </w:tabs>
        <w:ind w:left="142" w:hanging="142"/>
        <w:jc w:val="center"/>
        <w:rPr>
          <w:bCs/>
          <w:color w:val="141414"/>
          <w:sz w:val="24"/>
          <w:szCs w:val="24"/>
        </w:rPr>
      </w:pPr>
      <w:r>
        <w:rPr>
          <w:bCs/>
          <w:color w:val="141414"/>
          <w:sz w:val="24"/>
          <w:szCs w:val="24"/>
        </w:rPr>
        <w:t>Исполнение плана</w:t>
      </w:r>
    </w:p>
    <w:p w:rsidR="007E6B5C" w:rsidRDefault="005D664A" w:rsidP="00124FE0">
      <w:pPr>
        <w:pStyle w:val="3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развитию института оценки </w:t>
      </w:r>
      <w:r w:rsidRPr="001A0806">
        <w:rPr>
          <w:sz w:val="24"/>
          <w:szCs w:val="24"/>
        </w:rPr>
        <w:t>регулирующего</w:t>
      </w:r>
      <w:r>
        <w:rPr>
          <w:sz w:val="24"/>
          <w:szCs w:val="24"/>
        </w:rPr>
        <w:t xml:space="preserve"> </w:t>
      </w:r>
      <w:r w:rsidRPr="001A0806">
        <w:rPr>
          <w:sz w:val="24"/>
          <w:szCs w:val="24"/>
        </w:rPr>
        <w:t xml:space="preserve"> воздействия </w:t>
      </w:r>
    </w:p>
    <w:p w:rsidR="00F44294" w:rsidRDefault="005D664A" w:rsidP="00124FE0">
      <w:pPr>
        <w:pStyle w:val="3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1A0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образовании </w:t>
      </w:r>
      <w:r w:rsidRPr="001A0806">
        <w:rPr>
          <w:sz w:val="24"/>
          <w:szCs w:val="24"/>
        </w:rPr>
        <w:t>город</w:t>
      </w:r>
      <w:r>
        <w:rPr>
          <w:sz w:val="24"/>
          <w:szCs w:val="24"/>
        </w:rPr>
        <w:t xml:space="preserve"> Урай </w:t>
      </w:r>
      <w:r w:rsidR="008576D4">
        <w:rPr>
          <w:sz w:val="24"/>
          <w:szCs w:val="24"/>
        </w:rPr>
        <w:t>з</w:t>
      </w:r>
      <w:r>
        <w:rPr>
          <w:sz w:val="24"/>
          <w:szCs w:val="24"/>
        </w:rPr>
        <w:t>а 201</w:t>
      </w:r>
      <w:r w:rsidR="00E64F8C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6D3ED8" w:rsidRDefault="006D3ED8" w:rsidP="006D3ED8">
      <w:pPr>
        <w:shd w:val="clear" w:color="auto" w:fill="FFFFFF"/>
        <w:tabs>
          <w:tab w:val="left" w:pos="7841"/>
        </w:tabs>
        <w:ind w:left="6237" w:hanging="5670"/>
        <w:jc w:val="both"/>
        <w:rPr>
          <w:sz w:val="24"/>
          <w:szCs w:val="24"/>
        </w:rPr>
      </w:pPr>
    </w:p>
    <w:p w:rsidR="006D3ED8" w:rsidRDefault="006D3ED8" w:rsidP="00077234">
      <w:pPr>
        <w:shd w:val="clear" w:color="auto" w:fill="FFFFFF"/>
        <w:tabs>
          <w:tab w:val="left" w:pos="7841"/>
        </w:tabs>
        <w:ind w:left="6237" w:hanging="5670"/>
        <w:jc w:val="center"/>
        <w:rPr>
          <w:bCs/>
          <w:color w:val="141414"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распоряжением администрации города Урай</w:t>
      </w:r>
      <w:r w:rsidRPr="006D3ED8">
        <w:rPr>
          <w:bCs/>
          <w:color w:val="141414"/>
          <w:sz w:val="24"/>
          <w:szCs w:val="24"/>
        </w:rPr>
        <w:t xml:space="preserve"> </w:t>
      </w:r>
      <w:r>
        <w:rPr>
          <w:bCs/>
          <w:color w:val="141414"/>
          <w:sz w:val="24"/>
          <w:szCs w:val="24"/>
        </w:rPr>
        <w:t>от 05.03.2018 №121-р)</w:t>
      </w:r>
    </w:p>
    <w:p w:rsidR="006D3ED8" w:rsidRDefault="006D3ED8" w:rsidP="00124FE0">
      <w:pPr>
        <w:pStyle w:val="30"/>
        <w:spacing w:after="0"/>
        <w:jc w:val="center"/>
        <w:rPr>
          <w:sz w:val="24"/>
          <w:szCs w:val="24"/>
        </w:rPr>
      </w:pPr>
    </w:p>
    <w:p w:rsidR="00124FE0" w:rsidRDefault="00124FE0" w:rsidP="00124FE0">
      <w:pPr>
        <w:pStyle w:val="30"/>
        <w:spacing w:after="0"/>
        <w:rPr>
          <w:bCs/>
          <w:color w:val="141414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2268"/>
        <w:gridCol w:w="3260"/>
        <w:gridCol w:w="3119"/>
      </w:tblGrid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tabs>
                <w:tab w:val="left" w:pos="7841"/>
              </w:tabs>
              <w:ind w:hanging="5953"/>
              <w:jc w:val="center"/>
              <w:rPr>
                <w:bCs/>
                <w:color w:val="141414"/>
                <w:sz w:val="24"/>
                <w:szCs w:val="24"/>
              </w:rPr>
            </w:pPr>
            <w:r w:rsidRPr="005B71DD">
              <w:rPr>
                <w:bCs/>
                <w:color w:val="14141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1DD">
              <w:rPr>
                <w:bCs/>
                <w:color w:val="141414"/>
                <w:sz w:val="24"/>
                <w:szCs w:val="24"/>
              </w:rPr>
              <w:t>п</w:t>
            </w:r>
            <w:proofErr w:type="spellEnd"/>
            <w:proofErr w:type="gramEnd"/>
            <w:r w:rsidRPr="005B71DD">
              <w:rPr>
                <w:bCs/>
                <w:color w:val="141414"/>
                <w:sz w:val="24"/>
                <w:szCs w:val="24"/>
              </w:rPr>
              <w:t>/</w:t>
            </w:r>
            <w:proofErr w:type="spellStart"/>
            <w:r w:rsidRPr="005B71DD">
              <w:rPr>
                <w:bCs/>
                <w:color w:val="1414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r w:rsidRPr="005B71DD">
              <w:rPr>
                <w:bCs/>
                <w:color w:val="14141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5B71DD">
              <w:rPr>
                <w:bCs/>
                <w:color w:val="141414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5B71DD">
              <w:rPr>
                <w:bCs/>
                <w:color w:val="14141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9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исполнение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756425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r w:rsidRPr="005B71DD">
              <w:rPr>
                <w:bCs/>
                <w:color w:val="141414"/>
                <w:sz w:val="24"/>
                <w:szCs w:val="24"/>
              </w:rPr>
              <w:t xml:space="preserve">Размещение в специализированном разделе официального сайта в подразделе «Оценка регулирующего воздействия МНПА» раздела «Документы» </w:t>
            </w:r>
            <w:r w:rsidRPr="001069FD">
              <w:rPr>
                <w:bCs/>
                <w:color w:val="141414"/>
                <w:sz w:val="24"/>
                <w:szCs w:val="24"/>
              </w:rPr>
              <w:t xml:space="preserve">проектов </w:t>
            </w:r>
            <w:r>
              <w:rPr>
                <w:bCs/>
                <w:color w:val="141414"/>
                <w:sz w:val="24"/>
                <w:szCs w:val="24"/>
              </w:rPr>
              <w:t xml:space="preserve">муниципальных нормативных правовых актов (далее – </w:t>
            </w:r>
            <w:r w:rsidRPr="001069FD">
              <w:rPr>
                <w:bCs/>
                <w:color w:val="141414"/>
                <w:sz w:val="24"/>
                <w:szCs w:val="24"/>
              </w:rPr>
              <w:t>МНПА</w:t>
            </w:r>
            <w:r>
              <w:rPr>
                <w:bCs/>
                <w:color w:val="141414"/>
                <w:sz w:val="24"/>
                <w:szCs w:val="24"/>
              </w:rPr>
              <w:t>)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для </w:t>
            </w:r>
            <w:r>
              <w:rPr>
                <w:bCs/>
                <w:color w:val="141414"/>
                <w:sz w:val="24"/>
                <w:szCs w:val="24"/>
              </w:rPr>
              <w:t xml:space="preserve">проведения </w:t>
            </w:r>
            <w:r w:rsidRPr="005B71DD">
              <w:rPr>
                <w:bCs/>
                <w:color w:val="141414"/>
                <w:sz w:val="24"/>
                <w:szCs w:val="24"/>
              </w:rPr>
              <w:t>публичн</w:t>
            </w:r>
            <w:r>
              <w:rPr>
                <w:bCs/>
                <w:color w:val="141414"/>
                <w:sz w:val="24"/>
                <w:szCs w:val="24"/>
              </w:rPr>
              <w:t>ых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</w:t>
            </w:r>
            <w:r>
              <w:rPr>
                <w:bCs/>
                <w:color w:val="141414"/>
                <w:sz w:val="24"/>
                <w:szCs w:val="24"/>
              </w:rPr>
              <w:t>консультаций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в целях проведения </w:t>
            </w:r>
            <w:r>
              <w:rPr>
                <w:bCs/>
                <w:color w:val="141414"/>
                <w:sz w:val="24"/>
                <w:szCs w:val="24"/>
              </w:rPr>
              <w:t>процедуры о</w:t>
            </w:r>
            <w:r w:rsidRPr="005B71DD">
              <w:rPr>
                <w:bCs/>
                <w:color w:val="141414"/>
                <w:sz w:val="24"/>
                <w:szCs w:val="24"/>
              </w:rPr>
              <w:t>ценк</w:t>
            </w:r>
            <w:r>
              <w:rPr>
                <w:bCs/>
                <w:color w:val="141414"/>
                <w:sz w:val="24"/>
                <w:szCs w:val="24"/>
              </w:rPr>
              <w:t>и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регулирующего воздействия</w:t>
            </w:r>
            <w:r>
              <w:rPr>
                <w:bCs/>
                <w:color w:val="141414"/>
                <w:sz w:val="24"/>
                <w:szCs w:val="24"/>
              </w:rPr>
              <w:t xml:space="preserve"> (далее – ОРВ) </w:t>
            </w:r>
            <w:r w:rsidRPr="005B71DD">
              <w:rPr>
                <w:bCs/>
                <w:color w:val="141414"/>
                <w:sz w:val="24"/>
                <w:szCs w:val="24"/>
              </w:rPr>
              <w:t>проектов МНПА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по мере подготовки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C564B0" w:rsidP="003843B0">
            <w:pPr>
              <w:tabs>
                <w:tab w:val="left" w:pos="7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размещаются </w:t>
            </w:r>
            <w:r w:rsidRPr="009474EC">
              <w:rPr>
                <w:sz w:val="24"/>
                <w:szCs w:val="24"/>
              </w:rPr>
              <w:t>своевременно. За 2018 год размещено</w:t>
            </w:r>
            <w:r w:rsidR="009474EC" w:rsidRPr="009474EC">
              <w:rPr>
                <w:sz w:val="24"/>
                <w:szCs w:val="24"/>
              </w:rPr>
              <w:t xml:space="preserve"> 75 проектов</w:t>
            </w:r>
            <w:r w:rsidR="009474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3843B0">
            <w:pPr>
              <w:jc w:val="both"/>
              <w:rPr>
                <w:sz w:val="24"/>
                <w:szCs w:val="24"/>
              </w:rPr>
            </w:pPr>
            <w:r w:rsidRPr="001069FD">
              <w:rPr>
                <w:sz w:val="24"/>
                <w:szCs w:val="24"/>
              </w:rPr>
              <w:t>Подготовка заключений об ОРВ проектов МНПА и их размещение</w:t>
            </w:r>
            <w:r>
              <w:rPr>
                <w:sz w:val="24"/>
                <w:szCs w:val="24"/>
              </w:rPr>
              <w:t xml:space="preserve"> </w:t>
            </w:r>
            <w:r w:rsidRPr="005B71DD">
              <w:rPr>
                <w:bCs/>
                <w:color w:val="141414"/>
                <w:sz w:val="24"/>
                <w:szCs w:val="24"/>
              </w:rPr>
              <w:t>в специализированном разделе официального сайта в подразделе «Оценка регулирующего воздействия МНПА» раздела «Документы»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jc w:val="center"/>
              <w:rPr>
                <w:sz w:val="24"/>
                <w:szCs w:val="24"/>
              </w:rPr>
            </w:pPr>
            <w:r w:rsidRPr="005B71DD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9474EC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Подготовлено и размещено 75 заключений.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C419F7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r w:rsidRPr="001069FD">
              <w:rPr>
                <w:bCs/>
                <w:color w:val="141414"/>
                <w:sz w:val="24"/>
                <w:szCs w:val="24"/>
              </w:rPr>
              <w:t xml:space="preserve">Размещение в 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специализированном разделе официального сайта в подразделе «Оценка регулирующего воздействия МНПА» раздела «Документы» </w:t>
            </w:r>
            <w:r w:rsidRPr="001069FD">
              <w:rPr>
                <w:bCs/>
                <w:color w:val="141414"/>
                <w:sz w:val="24"/>
                <w:szCs w:val="24"/>
              </w:rPr>
              <w:t>действующих МНПА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для </w:t>
            </w:r>
            <w:r>
              <w:rPr>
                <w:bCs/>
                <w:color w:val="141414"/>
                <w:sz w:val="24"/>
                <w:szCs w:val="24"/>
              </w:rPr>
              <w:t xml:space="preserve">проведения </w:t>
            </w:r>
            <w:r w:rsidRPr="005B71DD">
              <w:rPr>
                <w:bCs/>
                <w:color w:val="141414"/>
                <w:sz w:val="24"/>
                <w:szCs w:val="24"/>
              </w:rPr>
              <w:t>публичн</w:t>
            </w:r>
            <w:r>
              <w:rPr>
                <w:bCs/>
                <w:color w:val="141414"/>
                <w:sz w:val="24"/>
                <w:szCs w:val="24"/>
              </w:rPr>
              <w:t>ых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</w:t>
            </w:r>
            <w:r>
              <w:rPr>
                <w:bCs/>
                <w:color w:val="141414"/>
                <w:sz w:val="24"/>
                <w:szCs w:val="24"/>
              </w:rPr>
              <w:t>консультаций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в целях проведения экспертизы МНПА.</w:t>
            </w:r>
          </w:p>
        </w:tc>
        <w:tc>
          <w:tcPr>
            <w:tcW w:w="2268" w:type="dxa"/>
          </w:tcPr>
          <w:p w:rsidR="00C564B0" w:rsidRDefault="00C564B0" w:rsidP="00C419F7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71DD">
              <w:rPr>
                <w:sz w:val="24"/>
                <w:szCs w:val="24"/>
              </w:rPr>
              <w:t xml:space="preserve"> соответствии</w:t>
            </w:r>
            <w:r w:rsidRPr="005B71DD">
              <w:rPr>
                <w:sz w:val="24"/>
                <w:szCs w:val="24"/>
              </w:rPr>
              <w:br/>
              <w:t>с утвержденным</w:t>
            </w:r>
            <w:r>
              <w:rPr>
                <w:sz w:val="24"/>
                <w:szCs w:val="24"/>
              </w:rPr>
              <w:t xml:space="preserve"> </w:t>
            </w:r>
            <w:r w:rsidRPr="005B71DD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ом экспертизы</w:t>
            </w:r>
          </w:p>
        </w:tc>
        <w:tc>
          <w:tcPr>
            <w:tcW w:w="3260" w:type="dxa"/>
          </w:tcPr>
          <w:p w:rsidR="00C564B0" w:rsidRPr="002841B8" w:rsidRDefault="00C564B0" w:rsidP="00C419F7">
            <w:pPr>
              <w:tabs>
                <w:tab w:val="left" w:pos="7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9474EC" w:rsidP="009474EC">
            <w:pPr>
              <w:tabs>
                <w:tab w:val="left" w:pos="784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Размещено 8 МНПА.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3843B0">
            <w:pPr>
              <w:jc w:val="both"/>
              <w:rPr>
                <w:sz w:val="24"/>
                <w:szCs w:val="24"/>
              </w:rPr>
            </w:pPr>
            <w:r w:rsidRPr="001069FD">
              <w:rPr>
                <w:sz w:val="24"/>
                <w:szCs w:val="24"/>
              </w:rPr>
              <w:t>Подготовка заключений об экспертизе</w:t>
            </w:r>
            <w:r w:rsidRPr="005B7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МНПА и их размещение 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в специализированном разделе </w:t>
            </w:r>
            <w:r w:rsidRPr="005B71DD">
              <w:rPr>
                <w:bCs/>
                <w:color w:val="141414"/>
                <w:sz w:val="24"/>
                <w:szCs w:val="24"/>
              </w:rPr>
              <w:lastRenderedPageBreak/>
              <w:t>официального сайта в подразделе «Оценка регулирующего воздействия МНПА» раздела «Документы»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5B71DD">
              <w:rPr>
                <w:sz w:val="24"/>
                <w:szCs w:val="24"/>
              </w:rPr>
              <w:t xml:space="preserve"> соответствии</w:t>
            </w:r>
            <w:r w:rsidRPr="005B71DD">
              <w:rPr>
                <w:sz w:val="24"/>
                <w:szCs w:val="24"/>
              </w:rPr>
              <w:br/>
              <w:t>с утвержденным</w:t>
            </w:r>
            <w:r>
              <w:rPr>
                <w:sz w:val="24"/>
                <w:szCs w:val="24"/>
              </w:rPr>
              <w:t xml:space="preserve"> </w:t>
            </w:r>
            <w:r w:rsidRPr="005B71DD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ом экспертизы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9474EC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Подготовлено и размещено 8 заключений.</w:t>
            </w:r>
          </w:p>
        </w:tc>
      </w:tr>
      <w:tr w:rsidR="00C564B0" w:rsidRPr="00143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1431DD" w:rsidRDefault="00C564B0" w:rsidP="003843B0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r w:rsidRPr="001069FD">
              <w:rPr>
                <w:bCs/>
                <w:color w:val="141414"/>
                <w:sz w:val="24"/>
                <w:szCs w:val="24"/>
              </w:rPr>
              <w:t>Размещение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в  специализированном разделе официального сайта в подразделе «Оценка регулирующего воздействия МНПА» раздела «Документы»</w:t>
            </w:r>
            <w:r>
              <w:rPr>
                <w:bCs/>
                <w:color w:val="141414"/>
                <w:sz w:val="24"/>
                <w:szCs w:val="24"/>
              </w:rPr>
              <w:t xml:space="preserve"> </w:t>
            </w:r>
            <w:r w:rsidRPr="001431DD">
              <w:rPr>
                <w:bCs/>
                <w:color w:val="141414"/>
                <w:sz w:val="24"/>
                <w:szCs w:val="24"/>
              </w:rPr>
              <w:t xml:space="preserve">МНПА, </w:t>
            </w:r>
            <w:r w:rsidRPr="001431DD">
              <w:rPr>
                <w:sz w:val="24"/>
                <w:szCs w:val="24"/>
              </w:rPr>
              <w:t>при подготовке проектов  которых проводилась ОРВ,</w:t>
            </w:r>
            <w:r w:rsidRPr="001431DD">
              <w:rPr>
                <w:bCs/>
                <w:color w:val="141414"/>
                <w:sz w:val="24"/>
                <w:szCs w:val="24"/>
              </w:rPr>
              <w:t xml:space="preserve"> для проведения публичных консультаций в целях проведения </w:t>
            </w:r>
            <w:r w:rsidRPr="001069FD">
              <w:rPr>
                <w:bCs/>
                <w:color w:val="141414"/>
                <w:sz w:val="24"/>
                <w:szCs w:val="24"/>
              </w:rPr>
              <w:t>оценки фактического воздействия МНПА.</w:t>
            </w:r>
          </w:p>
        </w:tc>
        <w:tc>
          <w:tcPr>
            <w:tcW w:w="2268" w:type="dxa"/>
          </w:tcPr>
          <w:p w:rsidR="00C564B0" w:rsidRPr="00143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31DD">
              <w:rPr>
                <w:sz w:val="24"/>
                <w:szCs w:val="24"/>
              </w:rPr>
              <w:t xml:space="preserve"> соответствии</w:t>
            </w:r>
            <w:r w:rsidRPr="001431DD">
              <w:rPr>
                <w:sz w:val="24"/>
                <w:szCs w:val="24"/>
              </w:rPr>
              <w:br/>
              <w:t>с утвержденным планом</w:t>
            </w:r>
            <w:r w:rsidRPr="001069FD">
              <w:rPr>
                <w:bCs/>
                <w:color w:val="141414"/>
                <w:sz w:val="24"/>
                <w:szCs w:val="24"/>
              </w:rPr>
              <w:t xml:space="preserve"> оценки фактического воздействия</w:t>
            </w:r>
          </w:p>
        </w:tc>
        <w:tc>
          <w:tcPr>
            <w:tcW w:w="3260" w:type="dxa"/>
          </w:tcPr>
          <w:p w:rsidR="00C564B0" w:rsidRPr="001431DD" w:rsidRDefault="00C564B0" w:rsidP="003843B0">
            <w:pPr>
              <w:tabs>
                <w:tab w:val="left" w:pos="7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9474EC" w:rsidP="003843B0">
            <w:pPr>
              <w:tabs>
                <w:tab w:val="left" w:pos="784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Размещено 8 МНПА.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143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1431DD" w:rsidRDefault="00C564B0" w:rsidP="00CE2AEA">
            <w:pPr>
              <w:jc w:val="both"/>
              <w:rPr>
                <w:sz w:val="24"/>
                <w:szCs w:val="24"/>
              </w:rPr>
            </w:pPr>
            <w:r w:rsidRPr="001069FD">
              <w:rPr>
                <w:sz w:val="24"/>
                <w:szCs w:val="24"/>
              </w:rPr>
              <w:t xml:space="preserve">Подготовка заключений об </w:t>
            </w:r>
            <w:r w:rsidRPr="001069FD">
              <w:rPr>
                <w:bCs/>
                <w:color w:val="141414"/>
                <w:sz w:val="24"/>
                <w:szCs w:val="24"/>
              </w:rPr>
              <w:t xml:space="preserve">оценке фактического воздействия </w:t>
            </w:r>
            <w:r w:rsidRPr="001069FD">
              <w:rPr>
                <w:sz w:val="24"/>
                <w:szCs w:val="24"/>
              </w:rPr>
              <w:t>МНПА и их размещение</w:t>
            </w:r>
            <w:r>
              <w:rPr>
                <w:sz w:val="24"/>
                <w:szCs w:val="24"/>
              </w:rPr>
              <w:t xml:space="preserve"> </w:t>
            </w:r>
            <w:r w:rsidRPr="005B71DD">
              <w:rPr>
                <w:bCs/>
                <w:color w:val="141414"/>
                <w:sz w:val="24"/>
                <w:szCs w:val="24"/>
              </w:rPr>
              <w:t>в  специализированном разделе официального сайта в подразделе «Оценка регулирующего воздействия МНПА» раздела «Документы»</w:t>
            </w:r>
          </w:p>
        </w:tc>
        <w:tc>
          <w:tcPr>
            <w:tcW w:w="2268" w:type="dxa"/>
          </w:tcPr>
          <w:p w:rsidR="00C564B0" w:rsidRPr="001431DD" w:rsidRDefault="00C564B0" w:rsidP="0038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31DD">
              <w:rPr>
                <w:sz w:val="24"/>
                <w:szCs w:val="24"/>
              </w:rPr>
              <w:t xml:space="preserve"> соответствии</w:t>
            </w:r>
            <w:r w:rsidRPr="001431DD">
              <w:rPr>
                <w:sz w:val="24"/>
                <w:szCs w:val="24"/>
              </w:rPr>
              <w:br/>
              <w:t>с утвержденным планом</w:t>
            </w:r>
            <w:r w:rsidRPr="001069FD">
              <w:rPr>
                <w:bCs/>
                <w:color w:val="141414"/>
                <w:sz w:val="24"/>
                <w:szCs w:val="24"/>
              </w:rPr>
              <w:t xml:space="preserve"> оценки фактического воздействия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1431DD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 администрации города Урай</w:t>
            </w:r>
          </w:p>
        </w:tc>
        <w:tc>
          <w:tcPr>
            <w:tcW w:w="3119" w:type="dxa"/>
          </w:tcPr>
          <w:p w:rsidR="00C564B0" w:rsidRDefault="009474EC" w:rsidP="009474EC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Подготовлено и размещено 8 заключений.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B72DE2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r w:rsidRPr="005B71DD">
              <w:rPr>
                <w:bCs/>
                <w:color w:val="141414"/>
                <w:sz w:val="24"/>
                <w:szCs w:val="24"/>
              </w:rPr>
              <w:t>Мониторинг и актуализация информации, размещенной в специализированном разделе официального сайта в подразделе «Оценка регулирующего воздействия МНПА» раздела «Документы»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</w:t>
            </w:r>
            <w:r w:rsidRPr="005B71DD">
              <w:rPr>
                <w:bCs/>
                <w:color w:val="141414"/>
                <w:sz w:val="24"/>
                <w:szCs w:val="24"/>
              </w:rPr>
              <w:t>остоянно</w:t>
            </w:r>
          </w:p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9474EC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Информация на сайте обновляется по мере внесения изменений.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1D0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</w:t>
            </w:r>
            <w:r w:rsidRPr="005B71DD">
              <w:rPr>
                <w:sz w:val="24"/>
                <w:szCs w:val="24"/>
              </w:rPr>
              <w:t xml:space="preserve">сведений о результатах ОРВ в муниципальном образовании город Урай   </w:t>
            </w:r>
            <w:r>
              <w:rPr>
                <w:sz w:val="24"/>
                <w:szCs w:val="24"/>
              </w:rPr>
              <w:t xml:space="preserve">за 2017 год на заседании Координационного совета по развитию малого и среднего предпринимательства при администрации города Урай </w:t>
            </w:r>
          </w:p>
        </w:tc>
        <w:tc>
          <w:tcPr>
            <w:tcW w:w="2268" w:type="dxa"/>
          </w:tcPr>
          <w:p w:rsidR="00C564B0" w:rsidRPr="00F52F1C" w:rsidRDefault="00C564B0" w:rsidP="009C5AC8">
            <w:pPr>
              <w:jc w:val="center"/>
              <w:rPr>
                <w:sz w:val="24"/>
                <w:szCs w:val="24"/>
              </w:rPr>
            </w:pPr>
            <w:r w:rsidRPr="00F52F1C">
              <w:rPr>
                <w:sz w:val="24"/>
                <w:szCs w:val="24"/>
              </w:rPr>
              <w:t>1 раз в год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161462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B805D6">
              <w:t>26 июня 2018 года состоялось заседание Координационного совета, где  уполномоченным органом была озвучена информация о результатах проведения процедуры оценки регулирующего воздействия МНПА за 2016 – 2017 годы.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DB2CE5" w:rsidRDefault="00C564B0" w:rsidP="00EA1795">
            <w:pPr>
              <w:jc w:val="both"/>
              <w:rPr>
                <w:color w:val="000000"/>
                <w:sz w:val="24"/>
                <w:szCs w:val="24"/>
              </w:rPr>
            </w:pPr>
            <w:r w:rsidRPr="00DB2CE5">
              <w:rPr>
                <w:color w:val="000000"/>
                <w:sz w:val="24"/>
                <w:szCs w:val="24"/>
              </w:rPr>
              <w:t>Подготовка планов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на 2019 год</w:t>
            </w:r>
          </w:p>
        </w:tc>
        <w:tc>
          <w:tcPr>
            <w:tcW w:w="2268" w:type="dxa"/>
          </w:tcPr>
          <w:p w:rsidR="00C564B0" w:rsidRPr="00DB2CE5" w:rsidRDefault="00C564B0" w:rsidP="000E1772">
            <w:pPr>
              <w:jc w:val="center"/>
              <w:rPr>
                <w:color w:val="000000"/>
                <w:sz w:val="24"/>
                <w:szCs w:val="24"/>
              </w:rPr>
            </w:pPr>
            <w:r w:rsidRPr="00DB2CE5">
              <w:rPr>
                <w:color w:val="000000"/>
                <w:sz w:val="24"/>
                <w:szCs w:val="24"/>
              </w:rPr>
              <w:t>до 20.12.2018</w:t>
            </w:r>
          </w:p>
        </w:tc>
        <w:tc>
          <w:tcPr>
            <w:tcW w:w="3260" w:type="dxa"/>
          </w:tcPr>
          <w:p w:rsidR="00C564B0" w:rsidRPr="00DB2CE5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B2CE5">
              <w:rPr>
                <w:bCs/>
                <w:color w:val="000000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</w:p>
        </w:tc>
        <w:tc>
          <w:tcPr>
            <w:tcW w:w="3119" w:type="dxa"/>
          </w:tcPr>
          <w:p w:rsidR="00C564B0" w:rsidRDefault="00161462" w:rsidP="003843B0">
            <w:pPr>
              <w:tabs>
                <w:tab w:val="left" w:pos="7841"/>
              </w:tabs>
              <w:jc w:val="center"/>
              <w:rPr>
                <w:rFonts w:eastAsia="Calibri"/>
                <w:szCs w:val="24"/>
              </w:rPr>
            </w:pPr>
            <w:r w:rsidRPr="00B805D6">
              <w:rPr>
                <w:szCs w:val="24"/>
              </w:rPr>
              <w:t xml:space="preserve">Постановлением администрации города Урай от </w:t>
            </w:r>
            <w:r w:rsidRPr="00B805D6">
              <w:rPr>
                <w:rFonts w:eastAsia="Calibri"/>
                <w:szCs w:val="24"/>
              </w:rPr>
              <w:t xml:space="preserve"> 19.12.201</w:t>
            </w:r>
            <w:r>
              <w:rPr>
                <w:rFonts w:eastAsia="Calibri"/>
                <w:szCs w:val="24"/>
              </w:rPr>
              <w:t>8</w:t>
            </w:r>
            <w:r w:rsidRPr="00B805D6">
              <w:rPr>
                <w:rFonts w:eastAsia="Calibri"/>
                <w:szCs w:val="24"/>
              </w:rPr>
              <w:t xml:space="preserve">  №</w:t>
            </w:r>
            <w:r>
              <w:rPr>
                <w:rFonts w:eastAsia="Calibri"/>
                <w:szCs w:val="24"/>
              </w:rPr>
              <w:t xml:space="preserve">3380 </w:t>
            </w:r>
            <w:r w:rsidRPr="00B805D6">
              <w:rPr>
                <w:rFonts w:eastAsia="Calibri"/>
                <w:szCs w:val="24"/>
              </w:rPr>
              <w:t xml:space="preserve">утвержден план проведения экспертизы муниципальных нормативных правовых актов администрации </w:t>
            </w:r>
            <w:r w:rsidRPr="00B805D6">
              <w:rPr>
                <w:rFonts w:eastAsia="Calibri"/>
                <w:szCs w:val="24"/>
              </w:rPr>
              <w:lastRenderedPageBreak/>
              <w:t>города Урай, затрагивающих вопросы осуществления предпринимательской и инвестиционной деятельности на 201</w:t>
            </w:r>
            <w:r>
              <w:rPr>
                <w:rFonts w:eastAsia="Calibri"/>
                <w:szCs w:val="24"/>
              </w:rPr>
              <w:t>9</w:t>
            </w:r>
            <w:r w:rsidRPr="00B805D6">
              <w:rPr>
                <w:rFonts w:eastAsia="Calibri"/>
                <w:szCs w:val="24"/>
              </w:rPr>
              <w:t xml:space="preserve"> год</w:t>
            </w:r>
            <w:r>
              <w:rPr>
                <w:rFonts w:eastAsia="Calibri"/>
                <w:szCs w:val="24"/>
              </w:rPr>
              <w:t>.</w:t>
            </w:r>
          </w:p>
          <w:p w:rsidR="00161462" w:rsidRPr="00DB2CE5" w:rsidRDefault="00161462" w:rsidP="003843B0">
            <w:pPr>
              <w:tabs>
                <w:tab w:val="left" w:pos="784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805D6">
              <w:t xml:space="preserve">Постановлением администрации города Урай от </w:t>
            </w:r>
            <w:r w:rsidRPr="00B805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19</w:t>
            </w:r>
            <w:r w:rsidRPr="00B805D6">
              <w:rPr>
                <w:rFonts w:eastAsia="Calibri"/>
              </w:rPr>
              <w:t>.12.201</w:t>
            </w:r>
            <w:r>
              <w:rPr>
                <w:rFonts w:eastAsia="Calibri"/>
              </w:rPr>
              <w:t>8</w:t>
            </w:r>
            <w:r w:rsidRPr="00B805D6">
              <w:rPr>
                <w:rFonts w:eastAsia="Calibri"/>
              </w:rPr>
              <w:t xml:space="preserve">  №</w:t>
            </w:r>
            <w:r>
              <w:rPr>
                <w:rFonts w:eastAsia="Calibri"/>
              </w:rPr>
              <w:t>3381</w:t>
            </w:r>
            <w:r w:rsidRPr="00B805D6">
              <w:rPr>
                <w:rFonts w:eastAsia="Calibri"/>
              </w:rPr>
              <w:t xml:space="preserve"> утвержден План </w:t>
            </w:r>
            <w:proofErr w:type="gramStart"/>
            <w:r w:rsidRPr="00B805D6">
              <w:rPr>
                <w:rFonts w:eastAsia="Calibri"/>
              </w:rPr>
              <w:t>проведения оценки фактического воздействия муниципальных нормативных правовых актов администрации</w:t>
            </w:r>
            <w:proofErr w:type="gramEnd"/>
            <w:r w:rsidRPr="00B805D6">
              <w:rPr>
                <w:rFonts w:eastAsia="Calibri"/>
              </w:rPr>
              <w:t xml:space="preserve"> города Урай  на 201</w:t>
            </w:r>
            <w:r>
              <w:rPr>
                <w:rFonts w:eastAsia="Calibri"/>
              </w:rPr>
              <w:t>9</w:t>
            </w:r>
            <w:r w:rsidRPr="00B805D6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DB2CE5" w:rsidRDefault="00C564B0" w:rsidP="006141C6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proofErr w:type="gramStart"/>
            <w:r>
              <w:rPr>
                <w:bCs/>
                <w:color w:val="141414"/>
                <w:sz w:val="24"/>
                <w:szCs w:val="24"/>
              </w:rPr>
              <w:t xml:space="preserve">Направление в </w:t>
            </w:r>
            <w:r>
              <w:rPr>
                <w:sz w:val="24"/>
                <w:szCs w:val="24"/>
              </w:rPr>
              <w:t xml:space="preserve">управление по информационным технологиям и связи </w:t>
            </w:r>
            <w:r>
              <w:rPr>
                <w:bCs/>
                <w:color w:val="141414"/>
                <w:sz w:val="24"/>
                <w:szCs w:val="24"/>
              </w:rPr>
              <w:t xml:space="preserve"> для размещения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 в специализированном разделе официального сайта органов местного самоуправления города Урай в </w:t>
            </w:r>
            <w:r w:rsidRPr="00DB2CE5">
              <w:rPr>
                <w:sz w:val="24"/>
                <w:szCs w:val="24"/>
              </w:rPr>
              <w:t xml:space="preserve"> информационно-телекоммуникационной сети «Интернет» (далее – официальный сайт) 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в подразделе «Оценка регулирующего воздействия МНПА» раздела «Документы» утвержденного плана проведения </w:t>
            </w:r>
            <w:r>
              <w:rPr>
                <w:bCs/>
                <w:color w:val="141414"/>
                <w:sz w:val="24"/>
                <w:szCs w:val="24"/>
              </w:rPr>
              <w:t>экспертизы МНПА на 2019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 год</w:t>
            </w:r>
            <w:r>
              <w:rPr>
                <w:bCs/>
                <w:color w:val="141414"/>
                <w:sz w:val="24"/>
                <w:szCs w:val="24"/>
              </w:rPr>
              <w:t xml:space="preserve"> и 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плана проведения </w:t>
            </w:r>
            <w:r w:rsidRPr="005B71DD">
              <w:rPr>
                <w:sz w:val="24"/>
                <w:szCs w:val="24"/>
              </w:rPr>
              <w:t>оценки фактического воздействия</w:t>
            </w:r>
            <w:r w:rsidRPr="000B6CBE">
              <w:rPr>
                <w:bCs/>
                <w:color w:val="141414"/>
                <w:sz w:val="24"/>
                <w:szCs w:val="24"/>
              </w:rPr>
              <w:t xml:space="preserve"> МНПА на 201</w:t>
            </w:r>
            <w:r>
              <w:rPr>
                <w:bCs/>
                <w:color w:val="141414"/>
                <w:sz w:val="24"/>
                <w:szCs w:val="24"/>
              </w:rPr>
              <w:t>9</w:t>
            </w:r>
            <w:r w:rsidRPr="000B6CBE">
              <w:rPr>
                <w:bCs/>
                <w:color w:val="141414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268" w:type="dxa"/>
          </w:tcPr>
          <w:p w:rsidR="00C564B0" w:rsidRPr="00DB2CE5" w:rsidRDefault="00C564B0" w:rsidP="0032371F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DB2CE5">
              <w:rPr>
                <w:sz w:val="24"/>
                <w:szCs w:val="24"/>
              </w:rPr>
              <w:t>до 29</w:t>
            </w:r>
            <w:r>
              <w:rPr>
                <w:sz w:val="24"/>
                <w:szCs w:val="24"/>
              </w:rPr>
              <w:t>.12.</w:t>
            </w:r>
            <w:r w:rsidRPr="00DB2CE5">
              <w:rPr>
                <w:sz w:val="24"/>
                <w:szCs w:val="24"/>
              </w:rPr>
              <w:t>2018 года</w:t>
            </w:r>
          </w:p>
        </w:tc>
        <w:tc>
          <w:tcPr>
            <w:tcW w:w="3260" w:type="dxa"/>
          </w:tcPr>
          <w:p w:rsidR="00C564B0" w:rsidRPr="005B71DD" w:rsidRDefault="00C564B0" w:rsidP="00B651D9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DB2CE5">
              <w:rPr>
                <w:bCs/>
                <w:color w:val="000000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по информационным технологиям и связи</w:t>
            </w:r>
            <w:r>
              <w:rPr>
                <w:bCs/>
                <w:color w:val="141414"/>
                <w:sz w:val="24"/>
                <w:szCs w:val="24"/>
              </w:rPr>
              <w:t xml:space="preserve"> </w:t>
            </w:r>
            <w:r w:rsidRPr="00DB2CE5">
              <w:rPr>
                <w:bCs/>
                <w:color w:val="000000"/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3119" w:type="dxa"/>
          </w:tcPr>
          <w:p w:rsidR="00C564B0" w:rsidRPr="00DB2CE5" w:rsidRDefault="0052345A" w:rsidP="0052345A">
            <w:pPr>
              <w:tabs>
                <w:tab w:val="left" w:pos="784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 xml:space="preserve">Утвержденные 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план проведения </w:t>
            </w:r>
            <w:r>
              <w:rPr>
                <w:bCs/>
                <w:color w:val="141414"/>
                <w:sz w:val="24"/>
                <w:szCs w:val="24"/>
              </w:rPr>
              <w:t>экспертизы МНПА на 2019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 год</w:t>
            </w:r>
            <w:r>
              <w:rPr>
                <w:bCs/>
                <w:color w:val="141414"/>
                <w:sz w:val="24"/>
                <w:szCs w:val="24"/>
              </w:rPr>
              <w:t xml:space="preserve"> и </w:t>
            </w:r>
            <w:r w:rsidRPr="00DB2CE5">
              <w:rPr>
                <w:bCs/>
                <w:color w:val="141414"/>
                <w:sz w:val="24"/>
                <w:szCs w:val="24"/>
              </w:rPr>
              <w:t xml:space="preserve">план проведения </w:t>
            </w:r>
            <w:r w:rsidRPr="005B71DD">
              <w:rPr>
                <w:sz w:val="24"/>
                <w:szCs w:val="24"/>
              </w:rPr>
              <w:t>оценки фактического воздействия</w:t>
            </w:r>
            <w:r w:rsidRPr="000B6CBE">
              <w:rPr>
                <w:bCs/>
                <w:color w:val="141414"/>
                <w:sz w:val="24"/>
                <w:szCs w:val="24"/>
              </w:rPr>
              <w:t xml:space="preserve"> МНПА на 201</w:t>
            </w:r>
            <w:r>
              <w:rPr>
                <w:bCs/>
                <w:color w:val="141414"/>
                <w:sz w:val="24"/>
                <w:szCs w:val="24"/>
              </w:rPr>
              <w:t>9</w:t>
            </w:r>
            <w:r w:rsidRPr="000B6CBE">
              <w:rPr>
                <w:bCs/>
                <w:color w:val="141414"/>
                <w:sz w:val="24"/>
                <w:szCs w:val="24"/>
              </w:rPr>
              <w:t xml:space="preserve"> год</w:t>
            </w:r>
            <w:r>
              <w:rPr>
                <w:bCs/>
                <w:color w:val="141414"/>
                <w:sz w:val="24"/>
                <w:szCs w:val="24"/>
              </w:rPr>
              <w:t xml:space="preserve"> направлены 21.12.2018 в </w:t>
            </w:r>
            <w:r>
              <w:rPr>
                <w:sz w:val="24"/>
                <w:szCs w:val="24"/>
              </w:rPr>
              <w:t xml:space="preserve">управление по информационным технологиям и связи </w:t>
            </w:r>
            <w:r>
              <w:rPr>
                <w:bCs/>
                <w:color w:val="141414"/>
                <w:sz w:val="24"/>
                <w:szCs w:val="24"/>
              </w:rPr>
              <w:t xml:space="preserve"> и размещены на официальном сайте.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0B6CBE" w:rsidRDefault="00C564B0" w:rsidP="00B17B5D">
            <w:pPr>
              <w:tabs>
                <w:tab w:val="left" w:pos="7841"/>
              </w:tabs>
              <w:jc w:val="both"/>
              <w:rPr>
                <w:bCs/>
                <w:color w:val="141414"/>
                <w:sz w:val="24"/>
                <w:szCs w:val="24"/>
              </w:rPr>
            </w:pPr>
            <w:proofErr w:type="gramStart"/>
            <w:r>
              <w:rPr>
                <w:bCs/>
                <w:color w:val="141414"/>
                <w:sz w:val="24"/>
                <w:szCs w:val="24"/>
              </w:rPr>
              <w:t>Информационное сопровождение разделов об ОРВ (р</w:t>
            </w:r>
            <w:r w:rsidRPr="000B6CBE">
              <w:rPr>
                <w:bCs/>
                <w:color w:val="141414"/>
                <w:sz w:val="24"/>
                <w:szCs w:val="24"/>
              </w:rPr>
              <w:t>азмещение</w:t>
            </w:r>
            <w:r>
              <w:rPr>
                <w:bCs/>
                <w:color w:val="141414"/>
                <w:sz w:val="24"/>
                <w:szCs w:val="24"/>
              </w:rPr>
              <w:t xml:space="preserve"> информации, мероприятий, документов</w:t>
            </w:r>
            <w:r w:rsidRPr="000B6CBE">
              <w:rPr>
                <w:bCs/>
                <w:color w:val="141414"/>
                <w:sz w:val="24"/>
                <w:szCs w:val="24"/>
              </w:rPr>
              <w:t xml:space="preserve"> 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в </w:t>
            </w:r>
            <w:r>
              <w:rPr>
                <w:bCs/>
                <w:color w:val="141414"/>
                <w:sz w:val="24"/>
                <w:szCs w:val="24"/>
              </w:rPr>
              <w:t>подразделах:</w:t>
            </w:r>
            <w:proofErr w:type="gramEnd"/>
            <w:r>
              <w:rPr>
                <w:bCs/>
                <w:color w:val="141414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141414"/>
                <w:sz w:val="24"/>
                <w:szCs w:val="24"/>
              </w:rPr>
              <w:t xml:space="preserve">«Законодательная база», «Формы документов», «Взаимодействие с </w:t>
            </w:r>
            <w:proofErr w:type="spellStart"/>
            <w:r>
              <w:rPr>
                <w:bCs/>
                <w:color w:val="141414"/>
                <w:sz w:val="24"/>
                <w:szCs w:val="24"/>
              </w:rPr>
              <w:t>бизнес-сообществом</w:t>
            </w:r>
            <w:proofErr w:type="spellEnd"/>
            <w:r>
              <w:rPr>
                <w:bCs/>
                <w:color w:val="141414"/>
                <w:sz w:val="24"/>
                <w:szCs w:val="24"/>
              </w:rPr>
              <w:t>», «Мероприятия по ОРВ и экспертизе»)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 в подразделе «Оценка регулирующего воздействия МНПА» раздела «Документы»</w:t>
            </w:r>
            <w:r w:rsidRPr="000B6CBE">
              <w:rPr>
                <w:bCs/>
                <w:color w:val="141414"/>
                <w:sz w:val="24"/>
                <w:szCs w:val="24"/>
              </w:rPr>
              <w:t xml:space="preserve"> </w:t>
            </w:r>
            <w:r w:rsidRPr="005B71DD">
              <w:rPr>
                <w:bCs/>
                <w:color w:val="141414"/>
                <w:sz w:val="24"/>
                <w:szCs w:val="24"/>
              </w:rPr>
              <w:t xml:space="preserve">официального сайта </w:t>
            </w:r>
            <w:proofErr w:type="gramEnd"/>
          </w:p>
        </w:tc>
        <w:tc>
          <w:tcPr>
            <w:tcW w:w="2268" w:type="dxa"/>
          </w:tcPr>
          <w:p w:rsidR="00C564B0" w:rsidRDefault="00C564B0" w:rsidP="00EA1795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64B0" w:rsidRPr="00DB2CE5" w:rsidRDefault="0052345A" w:rsidP="003843B0">
            <w:pPr>
              <w:tabs>
                <w:tab w:val="left" w:pos="784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B2CE5">
              <w:rPr>
                <w:bCs/>
                <w:color w:val="000000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по информационным технологиям и связи</w:t>
            </w:r>
            <w:r>
              <w:rPr>
                <w:bCs/>
                <w:color w:val="141414"/>
                <w:sz w:val="24"/>
                <w:szCs w:val="24"/>
              </w:rPr>
              <w:t xml:space="preserve"> </w:t>
            </w:r>
            <w:r w:rsidRPr="00DB2CE5">
              <w:rPr>
                <w:bCs/>
                <w:color w:val="000000"/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3119" w:type="dxa"/>
          </w:tcPr>
          <w:p w:rsidR="00C564B0" w:rsidRDefault="0052345A" w:rsidP="003843B0">
            <w:pPr>
              <w:tabs>
                <w:tab w:val="left" w:pos="784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Информационное сопровождение разделов об ОРВ ведется постоянно.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5B71DD" w:rsidRDefault="00C564B0" w:rsidP="00B17B5D">
            <w:pPr>
              <w:jc w:val="both"/>
              <w:rPr>
                <w:sz w:val="24"/>
                <w:szCs w:val="24"/>
              </w:rPr>
            </w:pPr>
            <w:r w:rsidRPr="005B71DD">
              <w:rPr>
                <w:sz w:val="24"/>
                <w:szCs w:val="24"/>
              </w:rPr>
              <w:t>Участие в конференциях</w:t>
            </w:r>
            <w:r>
              <w:rPr>
                <w:sz w:val="24"/>
                <w:szCs w:val="24"/>
              </w:rPr>
              <w:t>, семинарах</w:t>
            </w:r>
            <w:r w:rsidRPr="005B71DD">
              <w:rPr>
                <w:sz w:val="24"/>
                <w:szCs w:val="24"/>
              </w:rPr>
              <w:t xml:space="preserve"> (в том </w:t>
            </w:r>
            <w:r w:rsidRPr="005B71DD">
              <w:rPr>
                <w:sz w:val="24"/>
                <w:szCs w:val="24"/>
              </w:rPr>
              <w:lastRenderedPageBreak/>
              <w:t xml:space="preserve">числе в режиме видеоконференцсвязи) по вопросам </w:t>
            </w:r>
            <w:r>
              <w:rPr>
                <w:sz w:val="24"/>
                <w:szCs w:val="24"/>
              </w:rPr>
              <w:t>ОРВ.</w:t>
            </w:r>
          </w:p>
        </w:tc>
        <w:tc>
          <w:tcPr>
            <w:tcW w:w="2268" w:type="dxa"/>
          </w:tcPr>
          <w:p w:rsidR="00C564B0" w:rsidRPr="000B0A7B" w:rsidRDefault="00C564B0" w:rsidP="003843B0">
            <w:pPr>
              <w:jc w:val="center"/>
              <w:rPr>
                <w:sz w:val="24"/>
                <w:szCs w:val="24"/>
              </w:rPr>
            </w:pPr>
            <w:r w:rsidRPr="000B0A7B">
              <w:rPr>
                <w:sz w:val="24"/>
                <w:szCs w:val="24"/>
              </w:rPr>
              <w:lastRenderedPageBreak/>
              <w:t>по мере проведения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 xml:space="preserve">правление экономики, </w:t>
            </w:r>
            <w:r w:rsidRPr="006D1F4E">
              <w:rPr>
                <w:bCs/>
                <w:color w:val="141414"/>
                <w:sz w:val="24"/>
                <w:szCs w:val="24"/>
              </w:rPr>
              <w:lastRenderedPageBreak/>
              <w:t>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Pr="00643510" w:rsidRDefault="0052345A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643510">
              <w:rPr>
                <w:sz w:val="24"/>
                <w:szCs w:val="24"/>
              </w:rPr>
              <w:lastRenderedPageBreak/>
              <w:t xml:space="preserve">25 июня 2018 года </w:t>
            </w:r>
            <w:r w:rsidRPr="00643510">
              <w:rPr>
                <w:sz w:val="24"/>
                <w:szCs w:val="24"/>
              </w:rPr>
              <w:lastRenderedPageBreak/>
              <w:t>специалисты администрации города Урай и МКУ «Управления градостроительства, землепользования и природопользования города Урай» приняли участие в семинаре-совещании на тему «Проблемы, перспективы  развития и совершенствования процедур оценки регулирующего воздействия на муниципальном уровне» в режиме видеоконференции.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0B0A7B" w:rsidRDefault="00C564B0" w:rsidP="00B17B5D">
            <w:pPr>
              <w:jc w:val="both"/>
              <w:rPr>
                <w:sz w:val="24"/>
                <w:szCs w:val="24"/>
              </w:rPr>
            </w:pPr>
            <w:r w:rsidRPr="000B0A7B">
              <w:rPr>
                <w:sz w:val="24"/>
                <w:szCs w:val="24"/>
              </w:rPr>
              <w:t xml:space="preserve">Консультирование органов администрации города Урай, по вопросам проведения </w:t>
            </w:r>
            <w:r>
              <w:rPr>
                <w:sz w:val="24"/>
                <w:szCs w:val="24"/>
              </w:rPr>
              <w:t>ОРВ</w:t>
            </w:r>
            <w:r w:rsidRPr="000B0A7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</w:t>
            </w:r>
            <w:r w:rsidRPr="005B71DD">
              <w:rPr>
                <w:bCs/>
                <w:color w:val="141414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Pr="00643510" w:rsidRDefault="0064351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643510">
              <w:rPr>
                <w:sz w:val="24"/>
                <w:szCs w:val="24"/>
              </w:rPr>
              <w:t>Консультирование органов администрации города Урай, по вопросам проведения ОРВ ведется постоянно.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0B0A7B" w:rsidRDefault="00C564B0" w:rsidP="00B31279">
            <w:pPr>
              <w:rPr>
                <w:sz w:val="24"/>
                <w:szCs w:val="24"/>
              </w:rPr>
            </w:pPr>
            <w:r w:rsidRPr="000B0A7B">
              <w:rPr>
                <w:sz w:val="24"/>
                <w:szCs w:val="24"/>
              </w:rPr>
              <w:t xml:space="preserve">Консультирование </w:t>
            </w:r>
            <w:r>
              <w:rPr>
                <w:bCs/>
                <w:color w:val="141414"/>
                <w:sz w:val="24"/>
                <w:szCs w:val="24"/>
              </w:rPr>
              <w:t xml:space="preserve">предпринимателей и представителей </w:t>
            </w:r>
            <w:proofErr w:type="spellStart"/>
            <w:proofErr w:type="gramStart"/>
            <w:r>
              <w:rPr>
                <w:bCs/>
                <w:color w:val="141414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0B0A7B">
              <w:rPr>
                <w:sz w:val="24"/>
                <w:szCs w:val="24"/>
              </w:rPr>
              <w:t xml:space="preserve"> по вопросам проведения </w:t>
            </w:r>
            <w:r>
              <w:rPr>
                <w:sz w:val="24"/>
                <w:szCs w:val="24"/>
              </w:rPr>
              <w:t>ОРВ проектов МНПА и экспертизы действующих МНПА</w:t>
            </w:r>
            <w:r w:rsidRPr="000B0A7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64B0" w:rsidRPr="005B71DD" w:rsidRDefault="00C564B0" w:rsidP="00B31279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</w:t>
            </w:r>
            <w:r w:rsidRPr="005B71DD">
              <w:rPr>
                <w:bCs/>
                <w:color w:val="141414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C564B0" w:rsidRPr="005B71DD" w:rsidRDefault="00C564B0" w:rsidP="00EB054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управление</w:t>
            </w:r>
            <w:r w:rsidRPr="006D1F4E">
              <w:rPr>
                <w:bCs/>
                <w:color w:val="141414"/>
                <w:sz w:val="24"/>
                <w:szCs w:val="24"/>
              </w:rPr>
              <w:t xml:space="preserve">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643510" w:rsidP="00EB054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 w:rsidRPr="000B0A7B">
              <w:rPr>
                <w:sz w:val="24"/>
                <w:szCs w:val="24"/>
              </w:rPr>
              <w:t xml:space="preserve">Консультирование </w:t>
            </w:r>
            <w:r>
              <w:rPr>
                <w:bCs/>
                <w:color w:val="141414"/>
                <w:sz w:val="24"/>
                <w:szCs w:val="24"/>
              </w:rPr>
              <w:t xml:space="preserve">предпринимателей и представителей </w:t>
            </w:r>
            <w:proofErr w:type="spellStart"/>
            <w:proofErr w:type="gramStart"/>
            <w:r>
              <w:rPr>
                <w:bCs/>
                <w:color w:val="141414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0B0A7B">
              <w:rPr>
                <w:sz w:val="24"/>
                <w:szCs w:val="24"/>
              </w:rPr>
              <w:t xml:space="preserve"> по вопросам проведения </w:t>
            </w:r>
            <w:r>
              <w:rPr>
                <w:sz w:val="24"/>
                <w:szCs w:val="24"/>
              </w:rPr>
              <w:t>ОРВ проектов МНПА и экспертизы действующих МНПА ведется постоянно.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0B0A7B" w:rsidRDefault="00C564B0" w:rsidP="00B17B5D">
            <w:pPr>
              <w:jc w:val="both"/>
              <w:rPr>
                <w:sz w:val="24"/>
                <w:szCs w:val="24"/>
              </w:rPr>
            </w:pPr>
            <w:r w:rsidRPr="000B0A7B">
              <w:rPr>
                <w:sz w:val="24"/>
                <w:szCs w:val="24"/>
              </w:rPr>
              <w:t xml:space="preserve">Мониторинг изменений действующего законодательства по вопросам </w:t>
            </w:r>
            <w:r>
              <w:rPr>
                <w:sz w:val="24"/>
                <w:szCs w:val="24"/>
              </w:rPr>
              <w:t xml:space="preserve">ОРВ и внесение соответствующих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действующее МНПА по вопросам ОРВ</w:t>
            </w:r>
            <w:r w:rsidRPr="000B0A7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п</w:t>
            </w:r>
            <w:r w:rsidRPr="005B71DD">
              <w:rPr>
                <w:bCs/>
                <w:color w:val="141414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C564B0" w:rsidRPr="005B71DD" w:rsidRDefault="00C564B0" w:rsidP="003843B0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Pr="00643510" w:rsidRDefault="00643510" w:rsidP="00643510">
            <w:pPr>
              <w:rPr>
                <w:sz w:val="24"/>
                <w:szCs w:val="24"/>
              </w:rPr>
            </w:pPr>
            <w:r w:rsidRPr="00643510">
              <w:rPr>
                <w:bCs/>
                <w:color w:val="141414"/>
                <w:sz w:val="24"/>
                <w:szCs w:val="24"/>
              </w:rPr>
              <w:t xml:space="preserve">Постановлением администрации города Урай </w:t>
            </w:r>
            <w:r w:rsidRPr="00643510">
              <w:rPr>
                <w:sz w:val="24"/>
                <w:szCs w:val="24"/>
              </w:rPr>
              <w:t xml:space="preserve">от  21.04.2017  №1042  утвержден Порядок проведения </w:t>
            </w:r>
            <w:r w:rsidRPr="00643510">
              <w:rPr>
                <w:sz w:val="24"/>
                <w:szCs w:val="24"/>
              </w:rPr>
              <w:lastRenderedPageBreak/>
              <w:t>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деятельности. За 2018 год в Порядок  внесено 4 изменения.</w:t>
            </w:r>
          </w:p>
        </w:tc>
      </w:tr>
      <w:tr w:rsidR="00C564B0" w:rsidRPr="005B71DD" w:rsidTr="00C564B0">
        <w:tc>
          <w:tcPr>
            <w:tcW w:w="709" w:type="dxa"/>
          </w:tcPr>
          <w:p w:rsidR="00C564B0" w:rsidRPr="005B71DD" w:rsidRDefault="00C564B0" w:rsidP="003843B0">
            <w:pPr>
              <w:numPr>
                <w:ilvl w:val="0"/>
                <w:numId w:val="14"/>
              </w:num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64B0" w:rsidRPr="0007344B" w:rsidRDefault="00C564B0" w:rsidP="00B17B5D">
            <w:pPr>
              <w:pStyle w:val="31"/>
              <w:jc w:val="both"/>
              <w:rPr>
                <w:szCs w:val="24"/>
              </w:rPr>
            </w:pPr>
            <w:r w:rsidRPr="0007344B">
              <w:rPr>
                <w:szCs w:val="24"/>
              </w:rPr>
              <w:t xml:space="preserve">Подготовка отчета для составления рейтинга качества проведения ОРВ проектов </w:t>
            </w:r>
            <w:r>
              <w:rPr>
                <w:szCs w:val="24"/>
              </w:rPr>
              <w:t>МНПА</w:t>
            </w:r>
            <w:r w:rsidRPr="0007344B">
              <w:rPr>
                <w:szCs w:val="24"/>
              </w:rPr>
              <w:t xml:space="preserve"> и экспертизы </w:t>
            </w:r>
            <w:r>
              <w:rPr>
                <w:szCs w:val="24"/>
              </w:rPr>
              <w:t xml:space="preserve">МНПА </w:t>
            </w:r>
            <w:r w:rsidRPr="0007344B">
              <w:rPr>
                <w:szCs w:val="24"/>
              </w:rPr>
              <w:t xml:space="preserve"> в муниципальных образованиях Ханты-Мансийского автономного округа – </w:t>
            </w:r>
            <w:proofErr w:type="spellStart"/>
            <w:r w:rsidRPr="0007344B">
              <w:rPr>
                <w:szCs w:val="24"/>
              </w:rPr>
              <w:t>Югры</w:t>
            </w:r>
            <w:proofErr w:type="spellEnd"/>
            <w:r>
              <w:rPr>
                <w:szCs w:val="24"/>
              </w:rPr>
              <w:t xml:space="preserve"> за 2018 год</w:t>
            </w:r>
          </w:p>
        </w:tc>
        <w:tc>
          <w:tcPr>
            <w:tcW w:w="2268" w:type="dxa"/>
          </w:tcPr>
          <w:p w:rsidR="00C564B0" w:rsidRDefault="00C564B0" w:rsidP="009C5AC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до 05 апреля</w:t>
            </w:r>
          </w:p>
          <w:p w:rsidR="00C564B0" w:rsidRDefault="00C564B0" w:rsidP="009C5AC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до 05 июля</w:t>
            </w:r>
          </w:p>
          <w:p w:rsidR="00C564B0" w:rsidRPr="0007344B" w:rsidRDefault="00C564B0" w:rsidP="009C5AC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до 05 октября</w:t>
            </w:r>
          </w:p>
        </w:tc>
        <w:tc>
          <w:tcPr>
            <w:tcW w:w="3260" w:type="dxa"/>
          </w:tcPr>
          <w:p w:rsidR="00C564B0" w:rsidRPr="005B71DD" w:rsidRDefault="00C564B0" w:rsidP="00147145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>у</w:t>
            </w:r>
            <w:r w:rsidRPr="006D1F4E">
              <w:rPr>
                <w:bCs/>
                <w:color w:val="141414"/>
                <w:sz w:val="24"/>
                <w:szCs w:val="24"/>
              </w:rPr>
              <w:t>правление экономики, анализа и прогнозирования</w:t>
            </w:r>
            <w:r>
              <w:rPr>
                <w:bCs/>
                <w:color w:val="141414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119" w:type="dxa"/>
          </w:tcPr>
          <w:p w:rsidR="00C564B0" w:rsidRDefault="00643510" w:rsidP="00147145">
            <w:pPr>
              <w:tabs>
                <w:tab w:val="left" w:pos="7841"/>
              </w:tabs>
              <w:jc w:val="center"/>
              <w:rPr>
                <w:bCs/>
                <w:color w:val="141414"/>
                <w:sz w:val="24"/>
                <w:szCs w:val="24"/>
              </w:rPr>
            </w:pPr>
            <w:r>
              <w:rPr>
                <w:bCs/>
                <w:color w:val="141414"/>
                <w:sz w:val="24"/>
                <w:szCs w:val="24"/>
              </w:rPr>
              <w:t xml:space="preserve">За 2018 год подготовлено 4 отчета </w:t>
            </w:r>
            <w:proofErr w:type="gramStart"/>
            <w:r>
              <w:rPr>
                <w:bCs/>
                <w:color w:val="141414"/>
                <w:sz w:val="24"/>
                <w:szCs w:val="24"/>
              </w:rPr>
              <w:t>согласно</w:t>
            </w:r>
            <w:proofErr w:type="gramEnd"/>
            <w:r>
              <w:rPr>
                <w:bCs/>
                <w:color w:val="141414"/>
                <w:sz w:val="24"/>
                <w:szCs w:val="24"/>
              </w:rPr>
              <w:t xml:space="preserve"> установленного графика.</w:t>
            </w:r>
          </w:p>
        </w:tc>
      </w:tr>
    </w:tbl>
    <w:p w:rsidR="00F44294" w:rsidRDefault="00F44294" w:rsidP="00AB76DB">
      <w:pPr>
        <w:shd w:val="clear" w:color="auto" w:fill="FFFFFF"/>
        <w:tabs>
          <w:tab w:val="left" w:pos="7841"/>
        </w:tabs>
        <w:ind w:left="6237"/>
        <w:jc w:val="both"/>
        <w:rPr>
          <w:bCs/>
          <w:color w:val="141414"/>
          <w:sz w:val="24"/>
          <w:szCs w:val="24"/>
        </w:rPr>
      </w:pPr>
    </w:p>
    <w:sectPr w:rsidR="00F44294" w:rsidSect="00C564B0">
      <w:pgSz w:w="15840" w:h="12240" w:orient="landscape"/>
      <w:pgMar w:top="1701" w:right="567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A6E016F"/>
    <w:multiLevelType w:val="hybridMultilevel"/>
    <w:tmpl w:val="41B63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CE3405C"/>
    <w:multiLevelType w:val="hybridMultilevel"/>
    <w:tmpl w:val="872C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50AD"/>
    <w:rsid w:val="000018CA"/>
    <w:rsid w:val="00004C10"/>
    <w:rsid w:val="00026372"/>
    <w:rsid w:val="00032160"/>
    <w:rsid w:val="0004533D"/>
    <w:rsid w:val="00046A89"/>
    <w:rsid w:val="000520FF"/>
    <w:rsid w:val="00052C73"/>
    <w:rsid w:val="000576A8"/>
    <w:rsid w:val="00062640"/>
    <w:rsid w:val="0006292B"/>
    <w:rsid w:val="00072122"/>
    <w:rsid w:val="0007444F"/>
    <w:rsid w:val="00077234"/>
    <w:rsid w:val="00085F9E"/>
    <w:rsid w:val="000A4C4B"/>
    <w:rsid w:val="000B0A7B"/>
    <w:rsid w:val="000B6CBE"/>
    <w:rsid w:val="000C2771"/>
    <w:rsid w:val="000D2AA6"/>
    <w:rsid w:val="000D7E79"/>
    <w:rsid w:val="000E1772"/>
    <w:rsid w:val="001069FD"/>
    <w:rsid w:val="00112469"/>
    <w:rsid w:val="00124541"/>
    <w:rsid w:val="00124FE0"/>
    <w:rsid w:val="00135FC7"/>
    <w:rsid w:val="001431DD"/>
    <w:rsid w:val="00147145"/>
    <w:rsid w:val="00161462"/>
    <w:rsid w:val="00167E99"/>
    <w:rsid w:val="00171237"/>
    <w:rsid w:val="001800B0"/>
    <w:rsid w:val="001803F8"/>
    <w:rsid w:val="001857C6"/>
    <w:rsid w:val="001A3605"/>
    <w:rsid w:val="001C322A"/>
    <w:rsid w:val="001C3870"/>
    <w:rsid w:val="001D0056"/>
    <w:rsid w:val="001D6108"/>
    <w:rsid w:val="001E3990"/>
    <w:rsid w:val="00202197"/>
    <w:rsid w:val="00230215"/>
    <w:rsid w:val="00244784"/>
    <w:rsid w:val="00285429"/>
    <w:rsid w:val="002B361F"/>
    <w:rsid w:val="002B49ED"/>
    <w:rsid w:val="002D28DF"/>
    <w:rsid w:val="0031380F"/>
    <w:rsid w:val="0032371F"/>
    <w:rsid w:val="00356185"/>
    <w:rsid w:val="003664C0"/>
    <w:rsid w:val="003756D6"/>
    <w:rsid w:val="003843B0"/>
    <w:rsid w:val="00390301"/>
    <w:rsid w:val="00390F64"/>
    <w:rsid w:val="003A233B"/>
    <w:rsid w:val="003C7281"/>
    <w:rsid w:val="003D12AC"/>
    <w:rsid w:val="003D378C"/>
    <w:rsid w:val="003E5759"/>
    <w:rsid w:val="0042026E"/>
    <w:rsid w:val="00434058"/>
    <w:rsid w:val="0045407B"/>
    <w:rsid w:val="0049436D"/>
    <w:rsid w:val="004A00E9"/>
    <w:rsid w:val="004A6587"/>
    <w:rsid w:val="004B2CCB"/>
    <w:rsid w:val="004C194A"/>
    <w:rsid w:val="004C1EF1"/>
    <w:rsid w:val="004D5466"/>
    <w:rsid w:val="004E4354"/>
    <w:rsid w:val="00510095"/>
    <w:rsid w:val="0052327C"/>
    <w:rsid w:val="0052345A"/>
    <w:rsid w:val="005247CA"/>
    <w:rsid w:val="00540260"/>
    <w:rsid w:val="00542881"/>
    <w:rsid w:val="00550675"/>
    <w:rsid w:val="00555766"/>
    <w:rsid w:val="0055759A"/>
    <w:rsid w:val="005A7BBE"/>
    <w:rsid w:val="005B71DD"/>
    <w:rsid w:val="005B7CBB"/>
    <w:rsid w:val="005C0F7B"/>
    <w:rsid w:val="005D2D84"/>
    <w:rsid w:val="005D664A"/>
    <w:rsid w:val="005F6573"/>
    <w:rsid w:val="0060057B"/>
    <w:rsid w:val="006141C6"/>
    <w:rsid w:val="00617CFA"/>
    <w:rsid w:val="0063339E"/>
    <w:rsid w:val="00643510"/>
    <w:rsid w:val="00643BA8"/>
    <w:rsid w:val="00672B21"/>
    <w:rsid w:val="00695775"/>
    <w:rsid w:val="00696280"/>
    <w:rsid w:val="006A0CDE"/>
    <w:rsid w:val="006A6028"/>
    <w:rsid w:val="006D1F4E"/>
    <w:rsid w:val="006D3ED8"/>
    <w:rsid w:val="006F3B2E"/>
    <w:rsid w:val="006F6EB5"/>
    <w:rsid w:val="00715A86"/>
    <w:rsid w:val="00717C55"/>
    <w:rsid w:val="0073432C"/>
    <w:rsid w:val="0073788E"/>
    <w:rsid w:val="00744AA0"/>
    <w:rsid w:val="0075517D"/>
    <w:rsid w:val="00756425"/>
    <w:rsid w:val="007623B0"/>
    <w:rsid w:val="0078238E"/>
    <w:rsid w:val="00790A34"/>
    <w:rsid w:val="00795A12"/>
    <w:rsid w:val="00795F7A"/>
    <w:rsid w:val="007A59B4"/>
    <w:rsid w:val="007D4F2A"/>
    <w:rsid w:val="007E24FD"/>
    <w:rsid w:val="007E6B5C"/>
    <w:rsid w:val="007F70F0"/>
    <w:rsid w:val="00831608"/>
    <w:rsid w:val="008576D4"/>
    <w:rsid w:val="00873DFF"/>
    <w:rsid w:val="0088653B"/>
    <w:rsid w:val="00887666"/>
    <w:rsid w:val="008D4B71"/>
    <w:rsid w:val="008D6ED7"/>
    <w:rsid w:val="008D7352"/>
    <w:rsid w:val="008E257C"/>
    <w:rsid w:val="008E2B01"/>
    <w:rsid w:val="008E311C"/>
    <w:rsid w:val="008F1A8B"/>
    <w:rsid w:val="008F780F"/>
    <w:rsid w:val="00920262"/>
    <w:rsid w:val="009405E5"/>
    <w:rsid w:val="009474EC"/>
    <w:rsid w:val="009647DD"/>
    <w:rsid w:val="00984B36"/>
    <w:rsid w:val="00985F6F"/>
    <w:rsid w:val="00991CCF"/>
    <w:rsid w:val="00991EBB"/>
    <w:rsid w:val="009A601F"/>
    <w:rsid w:val="009B0D5F"/>
    <w:rsid w:val="009C5AC8"/>
    <w:rsid w:val="009C6538"/>
    <w:rsid w:val="009D5931"/>
    <w:rsid w:val="009E58C0"/>
    <w:rsid w:val="00A03B27"/>
    <w:rsid w:val="00A178DB"/>
    <w:rsid w:val="00A2271A"/>
    <w:rsid w:val="00A23CC0"/>
    <w:rsid w:val="00A417F2"/>
    <w:rsid w:val="00A65C6D"/>
    <w:rsid w:val="00A71E2D"/>
    <w:rsid w:val="00A864C6"/>
    <w:rsid w:val="00A87222"/>
    <w:rsid w:val="00AB2111"/>
    <w:rsid w:val="00AB76DB"/>
    <w:rsid w:val="00AC08FD"/>
    <w:rsid w:val="00AC4004"/>
    <w:rsid w:val="00AC4EB1"/>
    <w:rsid w:val="00AF4650"/>
    <w:rsid w:val="00B04D87"/>
    <w:rsid w:val="00B17B5D"/>
    <w:rsid w:val="00B31279"/>
    <w:rsid w:val="00B54327"/>
    <w:rsid w:val="00B57018"/>
    <w:rsid w:val="00B6353D"/>
    <w:rsid w:val="00B651D9"/>
    <w:rsid w:val="00B72DE2"/>
    <w:rsid w:val="00B818C0"/>
    <w:rsid w:val="00B8193D"/>
    <w:rsid w:val="00B971E6"/>
    <w:rsid w:val="00BB1FF4"/>
    <w:rsid w:val="00BD5037"/>
    <w:rsid w:val="00BE492A"/>
    <w:rsid w:val="00BF1961"/>
    <w:rsid w:val="00C13024"/>
    <w:rsid w:val="00C17802"/>
    <w:rsid w:val="00C334C8"/>
    <w:rsid w:val="00C3530C"/>
    <w:rsid w:val="00C419F7"/>
    <w:rsid w:val="00C564B0"/>
    <w:rsid w:val="00C65A88"/>
    <w:rsid w:val="00C7456E"/>
    <w:rsid w:val="00C74B9E"/>
    <w:rsid w:val="00C84DF2"/>
    <w:rsid w:val="00C84DF3"/>
    <w:rsid w:val="00C950B8"/>
    <w:rsid w:val="00CA06CE"/>
    <w:rsid w:val="00CA5BC7"/>
    <w:rsid w:val="00CC2BB9"/>
    <w:rsid w:val="00CD693F"/>
    <w:rsid w:val="00CE2AEA"/>
    <w:rsid w:val="00D06450"/>
    <w:rsid w:val="00D12F49"/>
    <w:rsid w:val="00D17836"/>
    <w:rsid w:val="00D17AF2"/>
    <w:rsid w:val="00D223F6"/>
    <w:rsid w:val="00D30A0D"/>
    <w:rsid w:val="00D414F6"/>
    <w:rsid w:val="00D466AB"/>
    <w:rsid w:val="00D54F5C"/>
    <w:rsid w:val="00D61355"/>
    <w:rsid w:val="00D76224"/>
    <w:rsid w:val="00D77A79"/>
    <w:rsid w:val="00D81FE8"/>
    <w:rsid w:val="00D84F6A"/>
    <w:rsid w:val="00D87064"/>
    <w:rsid w:val="00D879EF"/>
    <w:rsid w:val="00D90DBC"/>
    <w:rsid w:val="00DA553B"/>
    <w:rsid w:val="00DB2CE5"/>
    <w:rsid w:val="00DC50AD"/>
    <w:rsid w:val="00DC5751"/>
    <w:rsid w:val="00DF0274"/>
    <w:rsid w:val="00DF5514"/>
    <w:rsid w:val="00DF557C"/>
    <w:rsid w:val="00E05002"/>
    <w:rsid w:val="00E0545B"/>
    <w:rsid w:val="00E3366B"/>
    <w:rsid w:val="00E35325"/>
    <w:rsid w:val="00E51B9D"/>
    <w:rsid w:val="00E5204E"/>
    <w:rsid w:val="00E556F9"/>
    <w:rsid w:val="00E64F8C"/>
    <w:rsid w:val="00E83CEF"/>
    <w:rsid w:val="00EA1795"/>
    <w:rsid w:val="00EA2022"/>
    <w:rsid w:val="00EA33BF"/>
    <w:rsid w:val="00EB0540"/>
    <w:rsid w:val="00EB4B2A"/>
    <w:rsid w:val="00EF71A8"/>
    <w:rsid w:val="00F14267"/>
    <w:rsid w:val="00F175B1"/>
    <w:rsid w:val="00F35D58"/>
    <w:rsid w:val="00F36927"/>
    <w:rsid w:val="00F41FD3"/>
    <w:rsid w:val="00F4214C"/>
    <w:rsid w:val="00F44294"/>
    <w:rsid w:val="00F52F1C"/>
    <w:rsid w:val="00F57AA5"/>
    <w:rsid w:val="00F7301E"/>
    <w:rsid w:val="00F850DA"/>
    <w:rsid w:val="00FC1B11"/>
    <w:rsid w:val="00FC66F9"/>
    <w:rsid w:val="00FD2528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7C"/>
  </w:style>
  <w:style w:type="paragraph" w:styleId="1">
    <w:name w:val="heading 1"/>
    <w:basedOn w:val="a"/>
    <w:next w:val="a"/>
    <w:qFormat/>
    <w:rsid w:val="0052327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2327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2327C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327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2327C"/>
    <w:pPr>
      <w:jc w:val="center"/>
    </w:pPr>
    <w:rPr>
      <w:b/>
      <w:sz w:val="32"/>
    </w:rPr>
  </w:style>
  <w:style w:type="paragraph" w:styleId="a5">
    <w:name w:val="Body Text"/>
    <w:basedOn w:val="a"/>
    <w:rsid w:val="0052327C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6F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950B8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C1302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1380F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C353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3530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37</TotalTime>
  <Pages>5</Pages>
  <Words>918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Белозерцева</cp:lastModifiedBy>
  <cp:revision>8</cp:revision>
  <cp:lastPrinted>2019-02-06T03:55:00Z</cp:lastPrinted>
  <dcterms:created xsi:type="dcterms:W3CDTF">2019-02-05T11:24:00Z</dcterms:created>
  <dcterms:modified xsi:type="dcterms:W3CDTF">2019-02-06T03:56:00Z</dcterms:modified>
</cp:coreProperties>
</file>