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05968" w:rsidRPr="002C652E" w:rsidRDefault="00D05968" w:rsidP="002C652E">
      <w:pPr>
        <w:jc w:val="both"/>
        <w:rPr>
          <w:b/>
          <w:sz w:val="24"/>
          <w:szCs w:val="24"/>
        </w:rPr>
      </w:pPr>
    </w:p>
    <w:p w:rsidR="00DD04D3" w:rsidRPr="002C652E" w:rsidRDefault="00D05968" w:rsidP="002C652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2C652E">
        <w:rPr>
          <w:color w:val="000000"/>
          <w:sz w:val="24"/>
          <w:szCs w:val="24"/>
        </w:rPr>
        <w:t xml:space="preserve">Об утверждении </w:t>
      </w:r>
      <w:proofErr w:type="gramStart"/>
      <w:r w:rsidRPr="002C652E">
        <w:rPr>
          <w:color w:val="000000"/>
          <w:sz w:val="24"/>
          <w:szCs w:val="24"/>
        </w:rPr>
        <w:t>административного</w:t>
      </w:r>
      <w:proofErr w:type="gramEnd"/>
      <w:r w:rsidRPr="002C652E">
        <w:rPr>
          <w:color w:val="000000"/>
          <w:sz w:val="24"/>
          <w:szCs w:val="24"/>
        </w:rPr>
        <w:t xml:space="preserve"> </w:t>
      </w:r>
    </w:p>
    <w:p w:rsidR="00DD04D3" w:rsidRPr="002C652E" w:rsidRDefault="00D05968" w:rsidP="002C652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2C652E">
        <w:rPr>
          <w:color w:val="000000"/>
          <w:sz w:val="24"/>
          <w:szCs w:val="24"/>
        </w:rPr>
        <w:t xml:space="preserve">регламента предоставления </w:t>
      </w:r>
      <w:proofErr w:type="gramStart"/>
      <w:r w:rsidRPr="002C652E">
        <w:rPr>
          <w:color w:val="000000"/>
          <w:sz w:val="24"/>
          <w:szCs w:val="24"/>
        </w:rPr>
        <w:t>муниципальной</w:t>
      </w:r>
      <w:proofErr w:type="gramEnd"/>
      <w:r w:rsidRPr="002C652E">
        <w:rPr>
          <w:color w:val="000000"/>
          <w:sz w:val="24"/>
          <w:szCs w:val="24"/>
        </w:rPr>
        <w:t xml:space="preserve"> </w:t>
      </w:r>
    </w:p>
    <w:p w:rsidR="00D05968" w:rsidRDefault="00D05968" w:rsidP="0073224D">
      <w:pPr>
        <w:pStyle w:val="CharChar"/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  <w:lang w:val="ru-RU"/>
        </w:rPr>
      </w:pPr>
      <w:r w:rsidRPr="002C652E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услуги </w:t>
      </w:r>
      <w:r w:rsidR="0073224D" w:rsidRPr="0073224D">
        <w:rPr>
          <w:rFonts w:ascii="Times New Roman" w:hAnsi="Times New Roman"/>
          <w:sz w:val="24"/>
          <w:szCs w:val="24"/>
          <w:lang w:val="ru-RU"/>
        </w:rPr>
        <w:t>«О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73224D" w:rsidRPr="0073224D" w:rsidRDefault="0073224D" w:rsidP="0073224D">
      <w:pPr>
        <w:pStyle w:val="CharChar"/>
        <w:spacing w:after="0" w:line="240" w:lineRule="auto"/>
        <w:ind w:right="4534"/>
        <w:jc w:val="both"/>
        <w:rPr>
          <w:sz w:val="24"/>
          <w:szCs w:val="24"/>
          <w:lang w:val="ru-RU"/>
        </w:rPr>
      </w:pP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6C0F66" w:rsidRDefault="00D05968" w:rsidP="006C0F66">
      <w:pPr>
        <w:pStyle w:val="CharCha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0F66">
        <w:rPr>
          <w:rFonts w:ascii="Times New Roman" w:hAnsi="Times New Roman"/>
          <w:sz w:val="24"/>
          <w:szCs w:val="24"/>
          <w:lang w:val="ru-RU"/>
        </w:rPr>
        <w:t>1. Утвердить административный регламент предоставления муниципальной услуги</w:t>
      </w:r>
      <w:r w:rsidRPr="006C0F66">
        <w:rPr>
          <w:sz w:val="24"/>
          <w:szCs w:val="24"/>
          <w:lang w:val="ru-RU"/>
        </w:rPr>
        <w:t xml:space="preserve"> </w:t>
      </w:r>
      <w:r w:rsidR="0073224D" w:rsidRPr="0073224D">
        <w:rPr>
          <w:rFonts w:ascii="Times New Roman" w:hAnsi="Times New Roman"/>
          <w:sz w:val="24"/>
          <w:szCs w:val="24"/>
          <w:lang w:val="ru-RU"/>
        </w:rPr>
        <w:t>«О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  <w:r w:rsidR="007322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F66">
        <w:rPr>
          <w:rFonts w:ascii="Times New Roman" w:hAnsi="Times New Roman"/>
          <w:sz w:val="24"/>
          <w:szCs w:val="24"/>
          <w:lang w:val="ru-RU"/>
        </w:rPr>
        <w:t>согласно приложению.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2.1. от </w:t>
      </w:r>
      <w:r w:rsidR="00AC0CE0">
        <w:rPr>
          <w:sz w:val="24"/>
          <w:szCs w:val="24"/>
        </w:rPr>
        <w:t>27</w:t>
      </w:r>
      <w:r w:rsidRPr="00D05968">
        <w:rPr>
          <w:sz w:val="24"/>
          <w:szCs w:val="24"/>
        </w:rPr>
        <w:t>.</w:t>
      </w:r>
      <w:r w:rsidR="00F64476">
        <w:rPr>
          <w:sz w:val="24"/>
          <w:szCs w:val="24"/>
        </w:rPr>
        <w:t>0</w:t>
      </w:r>
      <w:r w:rsidR="002C652E">
        <w:rPr>
          <w:sz w:val="24"/>
          <w:szCs w:val="24"/>
        </w:rPr>
        <w:t>7</w:t>
      </w:r>
      <w:r w:rsidRPr="00D05968">
        <w:rPr>
          <w:sz w:val="24"/>
          <w:szCs w:val="24"/>
        </w:rPr>
        <w:t>.201</w:t>
      </w:r>
      <w:r w:rsidR="00F64476">
        <w:rPr>
          <w:sz w:val="24"/>
          <w:szCs w:val="24"/>
        </w:rPr>
        <w:t>6</w:t>
      </w:r>
      <w:r w:rsidRPr="00D05968">
        <w:rPr>
          <w:sz w:val="24"/>
          <w:szCs w:val="24"/>
        </w:rPr>
        <w:t xml:space="preserve"> №</w:t>
      </w:r>
      <w:r w:rsidR="00AC0CE0">
        <w:rPr>
          <w:sz w:val="24"/>
          <w:szCs w:val="24"/>
        </w:rPr>
        <w:t>2254</w:t>
      </w:r>
      <w:r w:rsidRPr="00D05968">
        <w:rPr>
          <w:sz w:val="24"/>
          <w:szCs w:val="24"/>
        </w:rPr>
        <w:t xml:space="preserve"> «</w:t>
      </w:r>
      <w:r w:rsidRPr="00D05968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9A610B">
        <w:rPr>
          <w:color w:val="000000"/>
          <w:sz w:val="24"/>
          <w:szCs w:val="24"/>
        </w:rPr>
        <w:t>предоставления муниципальной услуги</w:t>
      </w:r>
      <w:r w:rsidR="002C652E">
        <w:rPr>
          <w:color w:val="000000"/>
          <w:sz w:val="24"/>
          <w:szCs w:val="24"/>
        </w:rPr>
        <w:t xml:space="preserve"> «</w:t>
      </w:r>
      <w:r w:rsidR="00AC0CE0" w:rsidRPr="0073224D">
        <w:rPr>
          <w:sz w:val="24"/>
          <w:szCs w:val="24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  <w:r w:rsidR="00AC0CE0">
        <w:rPr>
          <w:sz w:val="24"/>
          <w:szCs w:val="24"/>
        </w:rPr>
        <w:t>;</w:t>
      </w:r>
    </w:p>
    <w:p w:rsidR="00AC0CE0" w:rsidRDefault="00D05968" w:rsidP="002C652E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2.2. от </w:t>
      </w:r>
      <w:r w:rsidR="00F64476">
        <w:rPr>
          <w:sz w:val="24"/>
          <w:szCs w:val="24"/>
        </w:rPr>
        <w:t>2</w:t>
      </w:r>
      <w:r w:rsidR="00AC0CE0">
        <w:rPr>
          <w:sz w:val="24"/>
          <w:szCs w:val="24"/>
        </w:rPr>
        <w:t>8</w:t>
      </w:r>
      <w:r w:rsidR="009A610B">
        <w:rPr>
          <w:sz w:val="24"/>
          <w:szCs w:val="24"/>
        </w:rPr>
        <w:t>.0</w:t>
      </w:r>
      <w:r w:rsidR="00AC0CE0">
        <w:rPr>
          <w:sz w:val="24"/>
          <w:szCs w:val="24"/>
        </w:rPr>
        <w:t>7</w:t>
      </w:r>
      <w:r w:rsidR="009A610B">
        <w:rPr>
          <w:sz w:val="24"/>
          <w:szCs w:val="24"/>
        </w:rPr>
        <w:t>.201</w:t>
      </w:r>
      <w:r w:rsidR="00F64476">
        <w:rPr>
          <w:sz w:val="24"/>
          <w:szCs w:val="24"/>
        </w:rPr>
        <w:t>7</w:t>
      </w:r>
      <w:r w:rsidRPr="00D05968">
        <w:rPr>
          <w:sz w:val="24"/>
          <w:szCs w:val="24"/>
        </w:rPr>
        <w:t xml:space="preserve"> №</w:t>
      </w:r>
      <w:r w:rsidR="00AC0CE0">
        <w:rPr>
          <w:sz w:val="24"/>
          <w:szCs w:val="24"/>
        </w:rPr>
        <w:t>2178</w:t>
      </w:r>
      <w:r w:rsidRPr="00D05968">
        <w:rPr>
          <w:sz w:val="24"/>
          <w:szCs w:val="24"/>
        </w:rPr>
        <w:t xml:space="preserve"> «</w:t>
      </w:r>
      <w:r w:rsidR="009A610B" w:rsidRPr="009A610B">
        <w:rPr>
          <w:color w:val="000000"/>
          <w:sz w:val="24"/>
          <w:szCs w:val="24"/>
        </w:rPr>
        <w:t xml:space="preserve">О внесении изменений в </w:t>
      </w:r>
      <w:r w:rsidR="00F64476" w:rsidRPr="009A610B">
        <w:rPr>
          <w:color w:val="000000"/>
          <w:sz w:val="24"/>
          <w:szCs w:val="24"/>
        </w:rPr>
        <w:t>административный</w:t>
      </w:r>
      <w:r w:rsidR="00F64476">
        <w:rPr>
          <w:color w:val="000000"/>
          <w:sz w:val="24"/>
          <w:szCs w:val="24"/>
        </w:rPr>
        <w:t xml:space="preserve"> </w:t>
      </w:r>
      <w:r w:rsidR="00F64476" w:rsidRPr="009A610B">
        <w:rPr>
          <w:color w:val="000000"/>
          <w:sz w:val="24"/>
          <w:szCs w:val="24"/>
        </w:rPr>
        <w:t>регламент предоставления муниципальной услуги</w:t>
      </w:r>
      <w:r w:rsidR="00F64476">
        <w:rPr>
          <w:color w:val="000000"/>
          <w:sz w:val="24"/>
          <w:szCs w:val="24"/>
        </w:rPr>
        <w:t xml:space="preserve"> </w:t>
      </w:r>
      <w:r w:rsidR="00AC0CE0" w:rsidRPr="0073224D">
        <w:rPr>
          <w:sz w:val="24"/>
          <w:szCs w:val="24"/>
        </w:rPr>
        <w:t>«О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  <w:r w:rsidR="00AC0CE0">
        <w:rPr>
          <w:sz w:val="24"/>
          <w:szCs w:val="24"/>
        </w:rPr>
        <w:t xml:space="preserve">; </w:t>
      </w:r>
    </w:p>
    <w:p w:rsidR="00F64476" w:rsidRDefault="00D05968" w:rsidP="002C652E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2.3. </w:t>
      </w:r>
      <w:r w:rsidR="002C652E" w:rsidRPr="00D05968">
        <w:rPr>
          <w:sz w:val="24"/>
          <w:szCs w:val="24"/>
        </w:rPr>
        <w:t xml:space="preserve">от </w:t>
      </w:r>
      <w:r w:rsidR="002C652E">
        <w:rPr>
          <w:sz w:val="24"/>
          <w:szCs w:val="24"/>
        </w:rPr>
        <w:t>27.07.2018</w:t>
      </w:r>
      <w:r w:rsidR="002C652E" w:rsidRPr="00D05968">
        <w:rPr>
          <w:sz w:val="24"/>
          <w:szCs w:val="24"/>
        </w:rPr>
        <w:t xml:space="preserve"> №</w:t>
      </w:r>
      <w:r w:rsidR="00AC0CE0">
        <w:rPr>
          <w:sz w:val="24"/>
          <w:szCs w:val="24"/>
        </w:rPr>
        <w:t>1882</w:t>
      </w:r>
      <w:r w:rsidR="002C652E" w:rsidRPr="00D05968">
        <w:rPr>
          <w:sz w:val="24"/>
          <w:szCs w:val="24"/>
        </w:rPr>
        <w:t xml:space="preserve"> «</w:t>
      </w:r>
      <w:r w:rsidR="002C652E" w:rsidRPr="009A610B">
        <w:rPr>
          <w:color w:val="000000"/>
          <w:sz w:val="24"/>
          <w:szCs w:val="24"/>
        </w:rPr>
        <w:t>О внесении изменений в административный</w:t>
      </w:r>
      <w:r w:rsidR="002C652E">
        <w:rPr>
          <w:color w:val="000000"/>
          <w:sz w:val="24"/>
          <w:szCs w:val="24"/>
        </w:rPr>
        <w:t xml:space="preserve"> </w:t>
      </w:r>
      <w:r w:rsidR="002C652E" w:rsidRPr="009A610B">
        <w:rPr>
          <w:color w:val="000000"/>
          <w:sz w:val="24"/>
          <w:szCs w:val="24"/>
        </w:rPr>
        <w:t>регламент предоставления муниципальной услуги</w:t>
      </w:r>
      <w:r w:rsidR="002C652E">
        <w:rPr>
          <w:color w:val="000000"/>
          <w:sz w:val="24"/>
          <w:szCs w:val="24"/>
        </w:rPr>
        <w:t xml:space="preserve"> «</w:t>
      </w:r>
      <w:r w:rsidR="002C652E" w:rsidRPr="00D4277E">
        <w:rPr>
          <w:sz w:val="24"/>
          <w:szCs w:val="24"/>
        </w:rPr>
        <w:t>Предварительное  согласование предоставления земельного участка»</w:t>
      </w:r>
      <w:r w:rsidR="00AC0CE0">
        <w:rPr>
          <w:sz w:val="24"/>
          <w:szCs w:val="24"/>
        </w:rPr>
        <w:t>;</w:t>
      </w:r>
    </w:p>
    <w:p w:rsidR="00AC0CE0" w:rsidRDefault="00AC0CE0" w:rsidP="00AC0CE0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D05968">
        <w:rPr>
          <w:sz w:val="24"/>
          <w:szCs w:val="24"/>
        </w:rPr>
        <w:t xml:space="preserve">от </w:t>
      </w:r>
      <w:r>
        <w:rPr>
          <w:sz w:val="24"/>
          <w:szCs w:val="24"/>
        </w:rPr>
        <w:t>21.09.2018</w:t>
      </w:r>
      <w:r w:rsidRPr="00D05968">
        <w:rPr>
          <w:sz w:val="24"/>
          <w:szCs w:val="24"/>
        </w:rPr>
        <w:t xml:space="preserve"> №</w:t>
      </w:r>
      <w:r>
        <w:rPr>
          <w:sz w:val="24"/>
          <w:szCs w:val="24"/>
        </w:rPr>
        <w:t>2434</w:t>
      </w:r>
      <w:r w:rsidRPr="00D05968">
        <w:rPr>
          <w:sz w:val="24"/>
          <w:szCs w:val="24"/>
        </w:rPr>
        <w:t xml:space="preserve"> «</w:t>
      </w:r>
      <w:r w:rsidRPr="009A610B">
        <w:rPr>
          <w:color w:val="000000"/>
          <w:sz w:val="24"/>
          <w:szCs w:val="24"/>
        </w:rPr>
        <w:t>О внесении изменений в административный</w:t>
      </w:r>
      <w:r>
        <w:rPr>
          <w:color w:val="000000"/>
          <w:sz w:val="24"/>
          <w:szCs w:val="24"/>
        </w:rPr>
        <w:t xml:space="preserve"> </w:t>
      </w:r>
      <w:r w:rsidRPr="009A610B">
        <w:rPr>
          <w:color w:val="000000"/>
          <w:sz w:val="24"/>
          <w:szCs w:val="24"/>
        </w:rPr>
        <w:t>регламент предоставления муниципальной услуги</w:t>
      </w:r>
      <w:r>
        <w:rPr>
          <w:color w:val="000000"/>
          <w:sz w:val="24"/>
          <w:szCs w:val="24"/>
        </w:rPr>
        <w:t xml:space="preserve"> «</w:t>
      </w:r>
      <w:r w:rsidRPr="00D4277E">
        <w:rPr>
          <w:sz w:val="24"/>
          <w:szCs w:val="24"/>
        </w:rPr>
        <w:t>Предварительное  согласование предоставления земельного участка»</w:t>
      </w:r>
      <w:r>
        <w:rPr>
          <w:sz w:val="24"/>
          <w:szCs w:val="24"/>
        </w:rPr>
        <w:t>.</w:t>
      </w:r>
    </w:p>
    <w:p w:rsidR="00D05968" w:rsidRPr="00D05968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D05968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>4. Контроль за выполнением постановления возложить на заместителя</w:t>
      </w:r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</w:t>
      </w:r>
      <w:proofErr w:type="spellStart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Урай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proofErr w:type="spellStart"/>
      <w:r w:rsidR="009A610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73224D" w:rsidRDefault="0073224D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73224D" w:rsidRPr="0073224D" w:rsidRDefault="0073224D" w:rsidP="007322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3224D" w:rsidRPr="0073224D" w:rsidRDefault="0073224D" w:rsidP="007322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224D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предоставления муниципальной услуги</w:t>
      </w:r>
    </w:p>
    <w:p w:rsidR="0073224D" w:rsidRPr="0073224D" w:rsidRDefault="0073224D" w:rsidP="0073224D">
      <w:pPr>
        <w:jc w:val="center"/>
        <w:rPr>
          <w:b/>
          <w:sz w:val="24"/>
          <w:szCs w:val="24"/>
        </w:rPr>
      </w:pPr>
      <w:r w:rsidRPr="0073224D">
        <w:rPr>
          <w:b/>
          <w:sz w:val="24"/>
          <w:szCs w:val="24"/>
        </w:rPr>
        <w:t>«О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73224D" w:rsidRPr="0073224D" w:rsidRDefault="0073224D" w:rsidP="0073224D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3224D" w:rsidRPr="0073224D" w:rsidRDefault="0073224D" w:rsidP="0073224D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1.1. </w:t>
      </w:r>
      <w:proofErr w:type="gramStart"/>
      <w:r w:rsidRPr="0073224D">
        <w:rPr>
          <w:sz w:val="24"/>
          <w:szCs w:val="24"/>
        </w:rPr>
        <w:t>Административный регламент регулирует отношения, связанные с прекращением права постоянного (бессрочного) пользования земельными участками, находящимися в муниципальной собственности или и права пожизненного наследуемого владения земельным участком,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73224D">
        <w:rPr>
          <w:sz w:val="24"/>
          <w:szCs w:val="24"/>
        </w:rPr>
        <w:t xml:space="preserve">) порядок обжалования решений и действий (бездействия) администрации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73224D" w:rsidRPr="0073224D" w:rsidRDefault="0073224D" w:rsidP="0073224D">
      <w:pPr>
        <w:pStyle w:val="af1"/>
        <w:ind w:firstLine="708"/>
        <w:jc w:val="both"/>
        <w:rPr>
          <w:b/>
          <w:sz w:val="24"/>
          <w:szCs w:val="24"/>
        </w:rPr>
      </w:pPr>
      <w:r w:rsidRPr="0073224D">
        <w:rPr>
          <w:b/>
          <w:sz w:val="24"/>
          <w:szCs w:val="24"/>
        </w:rPr>
        <w:t>1.2.</w:t>
      </w:r>
      <w:r w:rsidRPr="0073224D">
        <w:rPr>
          <w:sz w:val="24"/>
          <w:szCs w:val="24"/>
        </w:rPr>
        <w:t xml:space="preserve"> </w:t>
      </w:r>
      <w:r w:rsidRPr="0073224D">
        <w:rPr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73224D" w:rsidRPr="0073224D" w:rsidRDefault="0073224D" w:rsidP="0073224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муниципальная услуга - муниципальная услуга «О прекращении права постоянного (бессрочного) пользования земельным участком или права пожизненного наследуемого владения земельным участком»;</w:t>
      </w:r>
    </w:p>
    <w:p w:rsidR="0073224D" w:rsidRPr="0073224D" w:rsidRDefault="0073224D" w:rsidP="0073224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заявитель - лицо, обратившееся за предоставлением муниципальной услуги; </w:t>
      </w:r>
    </w:p>
    <w:p w:rsidR="0073224D" w:rsidRPr="0073224D" w:rsidRDefault="0073224D" w:rsidP="007322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3) запрос - запрос о предоставлении муниципальной услуги (понятия «запрос» и «заявление» в административном регламенте являются равнозначными);</w:t>
      </w:r>
      <w:r w:rsidRPr="007322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 4) многофункциональный центр  - муниципальное автономное учреждение «Многофункциональный центр предоставления государственных и муниципальных услуг»; </w:t>
      </w:r>
    </w:p>
    <w:p w:rsidR="0073224D" w:rsidRPr="0073224D" w:rsidRDefault="0073224D" w:rsidP="007322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5) Уполномоченный орган -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», организация, ответственная за предоставление муниципальной услуги от имени администрации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6) Единый портал – федеральная государственная информационная система «Единый портал государственных и муниципальных услуг (функций)» (</w:t>
      </w:r>
      <w:hyperlink r:id="rId9" w:history="1">
        <w:r w:rsidRPr="0073224D">
          <w:rPr>
            <w:rStyle w:val="a6"/>
            <w:sz w:val="24"/>
            <w:szCs w:val="24"/>
          </w:rPr>
          <w:t>www.gosuslugi.ru</w:t>
        </w:r>
      </w:hyperlink>
      <w:r w:rsidRPr="0073224D">
        <w:rPr>
          <w:sz w:val="24"/>
          <w:szCs w:val="24"/>
        </w:rPr>
        <w:t xml:space="preserve">). 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73224D">
        <w:rPr>
          <w:sz w:val="24"/>
          <w:szCs w:val="24"/>
        </w:rPr>
        <w:t>Югры</w:t>
      </w:r>
      <w:proofErr w:type="spellEnd"/>
      <w:r w:rsidRPr="0073224D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73224D">
        <w:rPr>
          <w:sz w:val="24"/>
          <w:szCs w:val="24"/>
        </w:rPr>
        <w:t>Югры</w:t>
      </w:r>
      <w:proofErr w:type="spellEnd"/>
      <w:r w:rsidRPr="0073224D">
        <w:rPr>
          <w:sz w:val="24"/>
          <w:szCs w:val="24"/>
        </w:rPr>
        <w:t>» (</w:t>
      </w:r>
      <w:hyperlink r:id="rId10" w:history="1">
        <w:r w:rsidRPr="0073224D">
          <w:rPr>
            <w:rStyle w:val="a6"/>
            <w:sz w:val="24"/>
            <w:szCs w:val="24"/>
          </w:rPr>
          <w:t>http://86.gosuslugi.ru</w:t>
        </w:r>
      </w:hyperlink>
      <w:r w:rsidRPr="0073224D">
        <w:rPr>
          <w:sz w:val="24"/>
          <w:szCs w:val="24"/>
        </w:rPr>
        <w:t>);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7) официальный сайт – официальный сайт органов местного самоуправления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73224D">
          <w:rPr>
            <w:rStyle w:val="a6"/>
            <w:sz w:val="24"/>
            <w:szCs w:val="24"/>
          </w:rPr>
          <w:t>www.uray.ru</w:t>
        </w:r>
      </w:hyperlink>
      <w:r w:rsidRPr="0073224D">
        <w:rPr>
          <w:sz w:val="24"/>
          <w:szCs w:val="24"/>
        </w:rPr>
        <w:t>);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11) справочная информация – информация, к которой относится: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</w:t>
      </w:r>
      <w:r w:rsidRPr="0073224D">
        <w:rPr>
          <w:sz w:val="24"/>
          <w:szCs w:val="24"/>
        </w:rPr>
        <w:lastRenderedPageBreak/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б) справочные телефоны администрации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73224D">
        <w:rPr>
          <w:sz w:val="24"/>
          <w:szCs w:val="24"/>
        </w:rPr>
        <w:t>телефона-автоинформатора</w:t>
      </w:r>
      <w:proofErr w:type="spellEnd"/>
      <w:r w:rsidRPr="0073224D">
        <w:rPr>
          <w:sz w:val="24"/>
          <w:szCs w:val="24"/>
        </w:rPr>
        <w:t xml:space="preserve"> (при наличии);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>, уполномоченного органа  в сети Интернет;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12) РРГУ –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73224D">
        <w:rPr>
          <w:sz w:val="24"/>
          <w:szCs w:val="24"/>
        </w:rPr>
        <w:t>Югры</w:t>
      </w:r>
      <w:proofErr w:type="spellEnd"/>
      <w:r w:rsidRPr="0073224D">
        <w:rPr>
          <w:sz w:val="24"/>
          <w:szCs w:val="24"/>
        </w:rPr>
        <w:t>»;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   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1.3. </w:t>
      </w:r>
      <w:r w:rsidRPr="0073224D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73224D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предприниматели, юридические лица, обратившиеся с запросом в уполномоченный орган.</w:t>
      </w:r>
    </w:p>
    <w:p w:rsidR="0073224D" w:rsidRPr="0073224D" w:rsidRDefault="0073224D" w:rsidP="0073224D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73224D">
        <w:t>При обращении с запросом представителя заявителя (далее также именуемый заявитель),</w:t>
      </w:r>
      <w:r w:rsidRPr="0073224D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1.4. </w:t>
      </w:r>
      <w:r w:rsidRPr="0073224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73224D" w:rsidRPr="0073224D" w:rsidRDefault="0073224D" w:rsidP="0073224D">
      <w:pPr>
        <w:pStyle w:val="a5"/>
        <w:spacing w:before="0" w:after="0"/>
        <w:ind w:firstLine="567"/>
        <w:jc w:val="both"/>
      </w:pPr>
      <w:r w:rsidRPr="0073224D">
        <w:t xml:space="preserve">1.4.1. </w:t>
      </w:r>
      <w:r w:rsidRPr="0073224D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73224D">
        <w:t>размещается:</w:t>
      </w:r>
    </w:p>
    <w:p w:rsidR="0073224D" w:rsidRPr="0073224D" w:rsidRDefault="0073224D" w:rsidP="0073224D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1) на официальном сайте;</w:t>
      </w:r>
    </w:p>
    <w:p w:rsidR="0073224D" w:rsidRPr="0073224D" w:rsidRDefault="0073224D" w:rsidP="0073224D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2) на Едином портале;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3) на информационных стендах, находящихся в здании уполномоченного органа.  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73224D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73224D" w:rsidRPr="0073224D" w:rsidRDefault="0073224D" w:rsidP="0073224D">
      <w:pPr>
        <w:pStyle w:val="a5"/>
        <w:spacing w:before="0" w:after="0"/>
        <w:ind w:firstLine="567"/>
        <w:jc w:val="both"/>
        <w:rPr>
          <w:lang w:eastAsia="en-US"/>
        </w:rPr>
      </w:pPr>
      <w:r w:rsidRPr="0073224D">
        <w:t xml:space="preserve">1.4.3. </w:t>
      </w:r>
      <w:r w:rsidRPr="0073224D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73224D">
        <w:t xml:space="preserve">Если для подготовки ответа требуется более продолжительное время, заявителю предлагается </w:t>
      </w:r>
      <w:r w:rsidRPr="0073224D">
        <w:rPr>
          <w:rFonts w:eastAsia="Times New Roman"/>
          <w:lang w:eastAsia="en-US"/>
        </w:rPr>
        <w:t>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73224D">
        <w:rPr>
          <w:rFonts w:eastAsia="Times New Roman"/>
          <w:lang w:eastAsia="en-US"/>
        </w:rPr>
        <w:t xml:space="preserve">1.4.4. Письменное информирование </w:t>
      </w:r>
      <w:r w:rsidRPr="0073224D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73224D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уполномоченного органа, посредством факсимильной связи) или с использованием </w:t>
      </w:r>
      <w:r w:rsidRPr="0073224D">
        <w:rPr>
          <w:rFonts w:eastAsia="Times New Roman"/>
        </w:rPr>
        <w:t>информационно-технологической и коммуникационной инфраструктуры</w:t>
      </w:r>
      <w:r w:rsidRPr="0073224D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73224D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73224D">
        <w:rPr>
          <w:rFonts w:eastAsia="Times New Roman"/>
          <w:lang w:eastAsia="en-US"/>
        </w:rPr>
        <w:t>В случае</w:t>
      </w:r>
      <w:proofErr w:type="gramStart"/>
      <w:r w:rsidRPr="0073224D">
        <w:rPr>
          <w:rFonts w:eastAsia="Times New Roman"/>
          <w:lang w:eastAsia="en-US"/>
        </w:rPr>
        <w:t>,</w:t>
      </w:r>
      <w:proofErr w:type="gramEnd"/>
      <w:r w:rsidRPr="0073224D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73224D">
        <w:rPr>
          <w:lang w:eastAsia="en-US"/>
        </w:rPr>
        <w:t>е дается.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1)   в форме информационных (</w:t>
      </w:r>
      <w:proofErr w:type="spellStart"/>
      <w:r w:rsidRPr="0073224D">
        <w:rPr>
          <w:sz w:val="24"/>
          <w:szCs w:val="24"/>
        </w:rPr>
        <w:t>мультимедийных</w:t>
      </w:r>
      <w:proofErr w:type="spellEnd"/>
      <w:r w:rsidRPr="0073224D">
        <w:rPr>
          <w:sz w:val="24"/>
          <w:szCs w:val="24"/>
        </w:rPr>
        <w:t>) материалов в сети Интернет: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б) на Едином портале (карточка муниципальной услуги), в РРГУ;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lastRenderedPageBreak/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1.4.6. Справочная информация может быть получена: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1)  непосредственно </w:t>
      </w:r>
      <w:proofErr w:type="gramStart"/>
      <w:r w:rsidRPr="0073224D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73224D">
        <w:rPr>
          <w:rFonts w:ascii="Times New Roman" w:hAnsi="Times New Roman" w:cs="Times New Roman"/>
          <w:sz w:val="24"/>
          <w:szCs w:val="24"/>
        </w:rPr>
        <w:t xml:space="preserve"> органе по адресу:  Ханты-Мансийский автономный округ –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>, микрорайон 2, дом 59 (кабинет 310);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2) по телефонам:  (34676) 28422,28419,28109;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73224D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73224D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уполномоченный орган;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5) на Едином портале (карточка муниципальной услуги),  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6) в многофункциональном центре.</w:t>
      </w:r>
    </w:p>
    <w:p w:rsidR="0073224D" w:rsidRPr="0073224D" w:rsidRDefault="0073224D" w:rsidP="0073224D">
      <w:pPr>
        <w:ind w:firstLine="709"/>
        <w:jc w:val="both"/>
        <w:rPr>
          <w:sz w:val="24"/>
          <w:szCs w:val="24"/>
        </w:rPr>
      </w:pPr>
    </w:p>
    <w:p w:rsidR="0073224D" w:rsidRPr="0073224D" w:rsidRDefault="0073224D" w:rsidP="0073224D">
      <w:pPr>
        <w:jc w:val="center"/>
        <w:rPr>
          <w:b/>
          <w:sz w:val="24"/>
          <w:szCs w:val="24"/>
        </w:rPr>
      </w:pPr>
      <w:r w:rsidRPr="0073224D">
        <w:rPr>
          <w:b/>
          <w:sz w:val="24"/>
          <w:szCs w:val="24"/>
        </w:rPr>
        <w:t>2. Стандарт предоставления муниципальной услуги.</w:t>
      </w:r>
    </w:p>
    <w:p w:rsidR="0073224D" w:rsidRPr="0073224D" w:rsidRDefault="0073224D" w:rsidP="007322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4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3224D" w:rsidRPr="0073224D" w:rsidRDefault="0073224D" w:rsidP="007322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b/>
          <w:sz w:val="24"/>
          <w:szCs w:val="24"/>
        </w:rPr>
        <w:t xml:space="preserve"> 2.1. Наименование муниципальной услуги:  </w:t>
      </w:r>
      <w:r w:rsidRPr="0073224D">
        <w:rPr>
          <w:rFonts w:ascii="Times New Roman" w:hAnsi="Times New Roman" w:cs="Times New Roman"/>
          <w:sz w:val="24"/>
          <w:szCs w:val="24"/>
        </w:rPr>
        <w:t>«О прекращении права постоянного (бессрочного) пользования земельным участком или права пожизненного наследуемого владения земельным участком».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720"/>
        <w:jc w:val="both"/>
        <w:rPr>
          <w:rFonts w:eastAsia="Times New Roman"/>
          <w:lang w:eastAsia="en-US"/>
        </w:rPr>
      </w:pPr>
      <w:r w:rsidRPr="0073224D">
        <w:rPr>
          <w:b/>
        </w:rPr>
        <w:t xml:space="preserve">2.2. </w:t>
      </w:r>
      <w:r w:rsidRPr="0073224D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73224D">
        <w:rPr>
          <w:rFonts w:eastAsia="Times New Roman"/>
          <w:lang w:eastAsia="en-US"/>
        </w:rPr>
        <w:t xml:space="preserve">, является администрация города </w:t>
      </w:r>
      <w:proofErr w:type="spellStart"/>
      <w:r w:rsidRPr="0073224D">
        <w:rPr>
          <w:rFonts w:eastAsia="Times New Roman"/>
          <w:lang w:eastAsia="en-US"/>
        </w:rPr>
        <w:t>Урай</w:t>
      </w:r>
      <w:proofErr w:type="spellEnd"/>
      <w:r w:rsidRPr="0073224D">
        <w:rPr>
          <w:rFonts w:eastAsia="Times New Roman"/>
          <w:lang w:eastAsia="en-US"/>
        </w:rPr>
        <w:t xml:space="preserve">. 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720"/>
        <w:jc w:val="both"/>
      </w:pPr>
      <w:r w:rsidRPr="0073224D">
        <w:t xml:space="preserve">Организацией, ответственной за предоставление муниципальной услуги от имени администрации города </w:t>
      </w:r>
      <w:proofErr w:type="spellStart"/>
      <w:r w:rsidRPr="0073224D">
        <w:t>Урай</w:t>
      </w:r>
      <w:proofErr w:type="spellEnd"/>
      <w:r w:rsidRPr="0073224D">
        <w:t xml:space="preserve">, является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73224D">
        <w:t>Урай</w:t>
      </w:r>
      <w:proofErr w:type="spellEnd"/>
      <w:r w:rsidRPr="0073224D">
        <w:t>»</w:t>
      </w:r>
      <w:r w:rsidRPr="0073224D">
        <w:rPr>
          <w:color w:val="339966"/>
          <w:lang w:eastAsia="en-US"/>
        </w:rPr>
        <w:t xml:space="preserve">, </w:t>
      </w:r>
      <w:r w:rsidRPr="0073224D">
        <w:t xml:space="preserve">действующее на основании Устава, утвержденного постановлением администрации города </w:t>
      </w:r>
      <w:proofErr w:type="spellStart"/>
      <w:r w:rsidRPr="0073224D">
        <w:t>Урай</w:t>
      </w:r>
      <w:proofErr w:type="spellEnd"/>
      <w:r w:rsidRPr="0073224D">
        <w:t xml:space="preserve"> от 31.10.2012 №3434.</w:t>
      </w:r>
    </w:p>
    <w:p w:rsidR="0073224D" w:rsidRPr="0073224D" w:rsidRDefault="0073224D" w:rsidP="0073224D">
      <w:pPr>
        <w:keepNext/>
        <w:keepLine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224D">
        <w:rPr>
          <w:b/>
          <w:sz w:val="24"/>
          <w:szCs w:val="24"/>
        </w:rPr>
        <w:t xml:space="preserve">   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  <w:r w:rsidRPr="0073224D">
        <w:rPr>
          <w:sz w:val="24"/>
          <w:szCs w:val="24"/>
        </w:rPr>
        <w:t xml:space="preserve"> </w:t>
      </w:r>
    </w:p>
    <w:p w:rsidR="0073224D" w:rsidRPr="0073224D" w:rsidRDefault="0073224D" w:rsidP="00732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1) подразделение Федеральной службы государственной регистрации, кадастра и картографии по Ханты - Мансийскому автономному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округу-Югре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(межмуниципальный отдел по городу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району управления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proofErr w:type="gramStart"/>
      <w:r w:rsidRPr="0073224D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73224D">
        <w:rPr>
          <w:rFonts w:ascii="Times New Roman" w:hAnsi="Times New Roman" w:cs="Times New Roman"/>
          <w:sz w:val="24"/>
          <w:szCs w:val="24"/>
        </w:rPr>
        <w:t xml:space="preserve"> – в части предоставления информации о зарегистрированных правах на земельные участки  и (или) объекты недвижимости, линейные объекты, права на которые зарегистрированы в Едином государственном реестре недвижимости;</w:t>
      </w:r>
    </w:p>
    <w:p w:rsidR="0073224D" w:rsidRPr="0073224D" w:rsidRDefault="0073224D" w:rsidP="0073224D">
      <w:pPr>
        <w:tabs>
          <w:tab w:val="left" w:pos="2160"/>
        </w:tabs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           2) подразделение ФГБУ «ФКП </w:t>
      </w:r>
      <w:proofErr w:type="spellStart"/>
      <w:r w:rsidRPr="0073224D">
        <w:rPr>
          <w:sz w:val="24"/>
          <w:szCs w:val="24"/>
        </w:rPr>
        <w:t>Росреестра</w:t>
      </w:r>
      <w:proofErr w:type="spellEnd"/>
      <w:r w:rsidRPr="0073224D">
        <w:rPr>
          <w:sz w:val="24"/>
          <w:szCs w:val="24"/>
        </w:rPr>
        <w:t xml:space="preserve"> по </w:t>
      </w:r>
      <w:proofErr w:type="spellStart"/>
      <w:r w:rsidRPr="0073224D">
        <w:rPr>
          <w:sz w:val="24"/>
          <w:szCs w:val="24"/>
        </w:rPr>
        <w:t>ХМАО-Югре</w:t>
      </w:r>
      <w:proofErr w:type="spellEnd"/>
      <w:r w:rsidRPr="0073224D">
        <w:rPr>
          <w:sz w:val="24"/>
          <w:szCs w:val="24"/>
        </w:rPr>
        <w:t>»- в части  предоставления кадастрового паспорта (выписки) земельного участка, кадастрового плана территории;</w:t>
      </w:r>
    </w:p>
    <w:p w:rsidR="0073224D" w:rsidRPr="0073224D" w:rsidRDefault="0073224D" w:rsidP="007322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           3) межрайонная инспекция Федеральной налоговой службы России №2 по Хант</w:t>
      </w:r>
      <w:proofErr w:type="gramStart"/>
      <w:r w:rsidRPr="0073224D">
        <w:rPr>
          <w:sz w:val="24"/>
          <w:szCs w:val="24"/>
        </w:rPr>
        <w:t>ы-</w:t>
      </w:r>
      <w:proofErr w:type="gramEnd"/>
      <w:r w:rsidRPr="0073224D">
        <w:rPr>
          <w:sz w:val="24"/>
          <w:szCs w:val="24"/>
        </w:rPr>
        <w:t xml:space="preserve"> Мансийскому автономному округу- </w:t>
      </w:r>
      <w:proofErr w:type="spellStart"/>
      <w:r w:rsidRPr="0073224D">
        <w:rPr>
          <w:sz w:val="24"/>
          <w:szCs w:val="24"/>
        </w:rPr>
        <w:t>Югре</w:t>
      </w:r>
      <w:proofErr w:type="spellEnd"/>
      <w:r w:rsidRPr="0073224D">
        <w:rPr>
          <w:sz w:val="24"/>
          <w:szCs w:val="24"/>
        </w:rPr>
        <w:t xml:space="preserve"> - в части  предоставления выписки из единого государственного реестра юридических лиц или выписки из единого государственного реестра индивидуальных предпринимателей, включающей сведения о регистрации заявителя в качестве юридического лица или индивидуального предпринимателя.</w:t>
      </w:r>
    </w:p>
    <w:p w:rsidR="0073224D" w:rsidRPr="0073224D" w:rsidRDefault="0073224D" w:rsidP="0073224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224D">
        <w:rPr>
          <w:color w:val="FF0000"/>
          <w:sz w:val="24"/>
          <w:szCs w:val="24"/>
        </w:rPr>
        <w:tab/>
      </w:r>
      <w:proofErr w:type="gramStart"/>
      <w:r w:rsidRPr="0073224D">
        <w:rPr>
          <w:sz w:val="24"/>
          <w:szCs w:val="24"/>
        </w:rPr>
        <w:t>Уполномоченный орган,  предоставляющий муниципальную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</w:t>
      </w:r>
      <w:proofErr w:type="gramEnd"/>
      <w:r w:rsidRPr="0073224D">
        <w:rPr>
          <w:sz w:val="24"/>
          <w:szCs w:val="24"/>
        </w:rPr>
        <w:t xml:space="preserve">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муниципальных услуг, </w:t>
      </w:r>
      <w:proofErr w:type="gramStart"/>
      <w:r w:rsidRPr="0073224D">
        <w:rPr>
          <w:sz w:val="24"/>
          <w:szCs w:val="24"/>
        </w:rPr>
        <w:t>утвержденный</w:t>
      </w:r>
      <w:proofErr w:type="gramEnd"/>
      <w:r w:rsidRPr="0073224D">
        <w:rPr>
          <w:sz w:val="24"/>
          <w:szCs w:val="24"/>
        </w:rPr>
        <w:t xml:space="preserve"> решением Думы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от 27.09.2012 №79.  </w:t>
      </w:r>
    </w:p>
    <w:p w:rsidR="0073224D" w:rsidRPr="0073224D" w:rsidRDefault="0073224D" w:rsidP="0073224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3224D">
        <w:rPr>
          <w:b/>
          <w:sz w:val="24"/>
          <w:szCs w:val="24"/>
        </w:rPr>
        <w:t>2.4. Описание результата предоставления муниципальной услуги:</w:t>
      </w:r>
    </w:p>
    <w:p w:rsidR="0073224D" w:rsidRPr="0073224D" w:rsidRDefault="0073224D" w:rsidP="007322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1) решение, в форме постановления администрации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, о прекращении </w:t>
      </w:r>
      <w:r w:rsidRPr="0073224D">
        <w:rPr>
          <w:rFonts w:ascii="Times New Roman" w:hAnsi="Times New Roman" w:cs="Times New Roman"/>
          <w:sz w:val="24"/>
          <w:szCs w:val="24"/>
        </w:rPr>
        <w:lastRenderedPageBreak/>
        <w:t>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73224D" w:rsidRPr="0073224D" w:rsidRDefault="0073224D" w:rsidP="007322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2) решение, в форме постановления администрации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, об отказе в  прекращении права постоянного (бессрочного) пользования земельным участком или права пожизненного наследуемого владения земельным участком. </w:t>
      </w:r>
    </w:p>
    <w:p w:rsidR="0073224D" w:rsidRPr="0073224D" w:rsidRDefault="0073224D" w:rsidP="0073224D">
      <w:pPr>
        <w:pStyle w:val="ConsPlusNormal"/>
        <w:ind w:firstLine="540"/>
        <w:jc w:val="both"/>
        <w:rPr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  2.5.  Срок предоставления муниципальной услуги:  не более 30   (тридцати) дней со дня поступления запроса о предоставлении  муниципальной услуги  в уполномоченный орган</w:t>
      </w:r>
      <w:r w:rsidRPr="0073224D">
        <w:rPr>
          <w:sz w:val="24"/>
          <w:szCs w:val="24"/>
        </w:rPr>
        <w:t>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  </w:t>
      </w:r>
      <w:r w:rsidRPr="0073224D">
        <w:rPr>
          <w:b/>
          <w:sz w:val="24"/>
          <w:szCs w:val="24"/>
        </w:rPr>
        <w:t>2.5.1.</w:t>
      </w:r>
      <w:r w:rsidRPr="0073224D">
        <w:rPr>
          <w:sz w:val="24"/>
          <w:szCs w:val="24"/>
        </w:rPr>
        <w:t xml:space="preserve"> </w:t>
      </w:r>
      <w:r w:rsidRPr="0073224D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Pr="0073224D">
        <w:rPr>
          <w:sz w:val="24"/>
          <w:szCs w:val="24"/>
        </w:rPr>
        <w:t>не установлен.</w:t>
      </w:r>
    </w:p>
    <w:p w:rsidR="0073224D" w:rsidRPr="0073224D" w:rsidRDefault="0073224D" w:rsidP="0073224D">
      <w:pPr>
        <w:ind w:firstLine="567"/>
        <w:jc w:val="both"/>
        <w:rPr>
          <w:b/>
          <w:sz w:val="24"/>
          <w:szCs w:val="24"/>
        </w:rPr>
      </w:pPr>
      <w:r w:rsidRPr="0073224D">
        <w:rPr>
          <w:b/>
          <w:sz w:val="24"/>
          <w:szCs w:val="24"/>
        </w:rPr>
        <w:t>2.5.2.</w:t>
      </w:r>
      <w:r w:rsidRPr="0073224D">
        <w:rPr>
          <w:sz w:val="24"/>
          <w:szCs w:val="24"/>
        </w:rPr>
        <w:t xml:space="preserve"> </w:t>
      </w:r>
      <w:r w:rsidRPr="0073224D">
        <w:rPr>
          <w:b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услуги: </w:t>
      </w:r>
      <w:r w:rsidRPr="0073224D">
        <w:rPr>
          <w:sz w:val="24"/>
          <w:szCs w:val="24"/>
        </w:rPr>
        <w:t xml:space="preserve">установлен пунктом 3.5 административного регламента. </w:t>
      </w:r>
    </w:p>
    <w:p w:rsidR="0073224D" w:rsidRPr="0073224D" w:rsidRDefault="0073224D" w:rsidP="0073224D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73224D">
        <w:rPr>
          <w:rFonts w:eastAsia="Times New Roman"/>
          <w:b/>
          <w:bCs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73224D" w:rsidRPr="0073224D" w:rsidRDefault="0073224D" w:rsidP="0073224D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3224D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bCs/>
          <w:sz w:val="24"/>
          <w:szCs w:val="24"/>
        </w:rPr>
        <w:t xml:space="preserve">1) </w:t>
      </w:r>
      <w:r w:rsidRPr="0073224D">
        <w:rPr>
          <w:sz w:val="24"/>
          <w:szCs w:val="24"/>
        </w:rPr>
        <w:t>на официальном сайте (Информация для граждан - Государственные и муниципальные услуги – Муниципальные услуги – Утвержденные административные регламенты – Административные регламенты предоставления муниципальных услуг - соответствующий административный регламент - Описание);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2) на Едином портале (карточка муниципальной услуги), в РРГУ.</w:t>
      </w:r>
    </w:p>
    <w:p w:rsidR="0073224D" w:rsidRPr="0073224D" w:rsidRDefault="0073224D" w:rsidP="0073224D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73224D">
        <w:rPr>
          <w:sz w:val="24"/>
          <w:szCs w:val="24"/>
        </w:rPr>
        <w:t>ы-</w:t>
      </w:r>
      <w:proofErr w:type="gramEnd"/>
      <w:r w:rsidRPr="0073224D">
        <w:rPr>
          <w:sz w:val="24"/>
          <w:szCs w:val="24"/>
        </w:rPr>
        <w:t xml:space="preserve"> Мансийского автономного округа- </w:t>
      </w:r>
      <w:proofErr w:type="spellStart"/>
      <w:r w:rsidRPr="0073224D">
        <w:rPr>
          <w:sz w:val="24"/>
          <w:szCs w:val="24"/>
        </w:rPr>
        <w:t>Югры</w:t>
      </w:r>
      <w:proofErr w:type="spellEnd"/>
      <w:r w:rsidRPr="0073224D">
        <w:rPr>
          <w:sz w:val="24"/>
          <w:szCs w:val="24"/>
        </w:rPr>
        <w:t xml:space="preserve">, муниципального образования город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73224D" w:rsidRPr="0073224D" w:rsidRDefault="0073224D" w:rsidP="0073224D">
      <w:pPr>
        <w:ind w:firstLine="567"/>
        <w:jc w:val="both"/>
        <w:rPr>
          <w:b/>
          <w:bCs/>
          <w:sz w:val="24"/>
          <w:szCs w:val="24"/>
        </w:rPr>
      </w:pPr>
      <w:r w:rsidRPr="0073224D">
        <w:rPr>
          <w:bCs/>
          <w:sz w:val="24"/>
          <w:szCs w:val="24"/>
        </w:rPr>
        <w:tab/>
        <w:t xml:space="preserve">  2.7. </w:t>
      </w:r>
      <w:r w:rsidRPr="0073224D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2.7.1. Для получения муниципальной услуги заявители подают запрос по образцу, установленному приложением 1 к административному регламенту. 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73224D">
        <w:rPr>
          <w:rFonts w:eastAsia="Times New Roman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73224D">
        <w:rPr>
          <w:rFonts w:eastAsia="Times New Roman"/>
          <w:lang w:eastAsia="en-US"/>
        </w:rPr>
        <w:t>1) доставка заявителем лично;</w:t>
      </w:r>
    </w:p>
    <w:p w:rsidR="0073224D" w:rsidRPr="0073224D" w:rsidRDefault="0073224D" w:rsidP="0073224D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73224D">
        <w:rPr>
          <w:sz w:val="24"/>
          <w:szCs w:val="24"/>
        </w:rPr>
        <w:t>2) направление посредством почтового отправления;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73224D">
        <w:rPr>
          <w:rFonts w:eastAsia="Times New Roman"/>
          <w:lang w:eastAsia="en-US"/>
        </w:rPr>
        <w:t>3) в электронной форме</w:t>
      </w:r>
      <w:r w:rsidRPr="0073224D">
        <w:t xml:space="preserve">; 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73224D">
        <w:t>4) через многофункциональный центр.</w:t>
      </w:r>
    </w:p>
    <w:p w:rsidR="0073224D" w:rsidRPr="0073224D" w:rsidRDefault="0073224D" w:rsidP="0073224D">
      <w:pPr>
        <w:keepNext/>
        <w:keepLines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Исчерпывающий_перечень_документов"/>
      <w:bookmarkStart w:id="1" w:name="должен_самостоятельно_2_6_2"/>
      <w:r w:rsidRPr="0073224D">
        <w:rPr>
          <w:sz w:val="24"/>
          <w:szCs w:val="24"/>
        </w:rPr>
        <w:t>2.7.2.</w:t>
      </w:r>
      <w:bookmarkEnd w:id="0"/>
      <w:r w:rsidRPr="0073224D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bookmarkEnd w:id="1"/>
    <w:p w:rsidR="0073224D" w:rsidRPr="0073224D" w:rsidRDefault="0073224D" w:rsidP="00732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 1) копия документа, удостоверяющего личность заявителя и его представителя;  </w:t>
      </w:r>
    </w:p>
    <w:p w:rsidR="0073224D" w:rsidRPr="0073224D" w:rsidRDefault="0073224D" w:rsidP="00732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 2)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(далее - согласие);</w:t>
      </w:r>
    </w:p>
    <w:p w:rsidR="0073224D" w:rsidRPr="0073224D" w:rsidRDefault="0073224D" w:rsidP="0073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9"/>
      <w:bookmarkEnd w:id="2"/>
      <w:r w:rsidRPr="0073224D">
        <w:rPr>
          <w:rFonts w:ascii="Times New Roman" w:hAnsi="Times New Roman" w:cs="Times New Roman"/>
          <w:sz w:val="24"/>
          <w:szCs w:val="24"/>
        </w:rPr>
        <w:t xml:space="preserve">         3) правоустанавливающие документы на землю, права на которую не зарегистрированы в Едином государственном реестре недвижимости, - в случае их отсутствия в распоряжении органов государственной власти и органов местного самоуправления. </w:t>
      </w:r>
    </w:p>
    <w:p w:rsidR="0073224D" w:rsidRPr="0073224D" w:rsidRDefault="0073224D" w:rsidP="00732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Документы запрашиваются у заявителя только в том случае, если они не находятся в распоряжении органов государственной власти, органов местного самоуправления либо подведомственным органам или органам местного самоуправления организаций.</w:t>
      </w:r>
    </w:p>
    <w:p w:rsidR="0073224D" w:rsidRPr="0073224D" w:rsidRDefault="0073224D" w:rsidP="0073224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224D">
        <w:rPr>
          <w:b/>
          <w:sz w:val="24"/>
          <w:szCs w:val="24"/>
        </w:rPr>
        <w:t>2.7.3.</w:t>
      </w:r>
      <w:r w:rsidRPr="0073224D">
        <w:rPr>
          <w:b/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lastRenderedPageBreak/>
        <w:t xml:space="preserve">   1) копия документа, подтверждающего государственную регистрацию юридического лица (для юридического лица);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   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  3) выписка из Единого государственного реестра недвижимости о правах на земельный участок или уведомление об отсутствии в реестре запрашиваемых сведений о зарегистрированных правах на земельный участок.</w:t>
      </w:r>
    </w:p>
    <w:p w:rsidR="0073224D" w:rsidRPr="0073224D" w:rsidRDefault="0073224D" w:rsidP="007322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           2.7.4. В случае непредставления заявителем документов, которые он может представить по собственной инициативе (подпункт 2.7.3. пункта 2.7. раздела 2 административного регламента), такие документы и сведения уполномоченный орган запрашивает в порядке межведомственного информационного взаимодействия.</w:t>
      </w:r>
    </w:p>
    <w:p w:rsidR="0073224D" w:rsidRPr="0073224D" w:rsidRDefault="0073224D" w:rsidP="0073224D">
      <w:pPr>
        <w:widowControl w:val="0"/>
        <w:tabs>
          <w:tab w:val="left" w:pos="-156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224D">
        <w:rPr>
          <w:b/>
          <w:sz w:val="24"/>
          <w:szCs w:val="24"/>
        </w:rPr>
        <w:t xml:space="preserve">2.7.5. </w:t>
      </w:r>
      <w:bookmarkStart w:id="3" w:name="требования_к_документам_2_6_4"/>
      <w:r w:rsidRPr="0073224D">
        <w:rPr>
          <w:b/>
          <w:sz w:val="24"/>
          <w:szCs w:val="24"/>
        </w:rPr>
        <w:t>Требования, предъявляемые к документам</w:t>
      </w:r>
      <w:bookmarkEnd w:id="3"/>
      <w:r w:rsidRPr="0073224D">
        <w:rPr>
          <w:b/>
          <w:sz w:val="24"/>
          <w:szCs w:val="24"/>
        </w:rPr>
        <w:t>: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3224D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3224D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3224D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3224D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3224D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6) запрос должен быть оформлен на русском языке машинописным текстом (буквами латинского алфавита);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73224D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73224D"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73224D" w:rsidRPr="0073224D" w:rsidRDefault="0073224D" w:rsidP="0073224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224D">
        <w:rPr>
          <w:b/>
          <w:sz w:val="24"/>
          <w:szCs w:val="24"/>
        </w:rPr>
        <w:t>2.7.6. Запрещается требовать от заявителей:</w:t>
      </w:r>
    </w:p>
    <w:p w:rsidR="0073224D" w:rsidRPr="0073224D" w:rsidRDefault="0073224D" w:rsidP="0073224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73224D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73224D">
        <w:rPr>
          <w:rFonts w:ascii="Times New Roman" w:hAnsi="Times New Roman" w:cs="Times New Roman"/>
          <w:sz w:val="24"/>
          <w:szCs w:val="24"/>
        </w:rPr>
        <w:t>;</w:t>
      </w:r>
    </w:p>
    <w:p w:rsidR="0073224D" w:rsidRPr="0073224D" w:rsidRDefault="0073224D" w:rsidP="0073224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3224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73224D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73224D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73224D">
        <w:rPr>
          <w:rFonts w:ascii="Times New Roman" w:hAnsi="Times New Roman" w:cs="Times New Roman"/>
          <w:sz w:val="24"/>
          <w:szCs w:val="24"/>
        </w:rPr>
        <w:t>;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73224D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73224D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 w:rsidRPr="0073224D">
        <w:rPr>
          <w:sz w:val="24"/>
          <w:szCs w:val="24"/>
        </w:rPr>
        <w:tab/>
      </w:r>
      <w:r w:rsidRPr="0073224D">
        <w:rPr>
          <w:b/>
          <w:sz w:val="24"/>
          <w:szCs w:val="24"/>
        </w:rPr>
        <w:t xml:space="preserve">2.8. </w:t>
      </w:r>
      <w:r w:rsidRPr="0073224D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73224D" w:rsidRPr="0073224D" w:rsidRDefault="0073224D" w:rsidP="0073224D">
      <w:pPr>
        <w:pStyle w:val="af1"/>
        <w:jc w:val="both"/>
        <w:rPr>
          <w:b/>
          <w:sz w:val="24"/>
          <w:szCs w:val="24"/>
        </w:rPr>
      </w:pPr>
      <w:r w:rsidRPr="0073224D">
        <w:rPr>
          <w:sz w:val="24"/>
          <w:szCs w:val="24"/>
        </w:rPr>
        <w:t xml:space="preserve">       </w:t>
      </w:r>
      <w:r w:rsidRPr="0073224D">
        <w:rPr>
          <w:sz w:val="24"/>
          <w:szCs w:val="24"/>
        </w:rPr>
        <w:tab/>
      </w:r>
      <w:r w:rsidRPr="0073224D"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73224D" w:rsidRPr="0073224D" w:rsidRDefault="0073224D" w:rsidP="007322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        Не предоставлен запрос о предоставлении муниципальной услуги и (или) заявителем не предоставлены документы, обязанность по предоставлению которых подпунктом 276.2 пункта 2.7 административного регламента в соответствии со </w:t>
      </w:r>
      <w:hyperlink r:id="rId12" w:history="1">
        <w:r w:rsidRPr="0073224D">
          <w:rPr>
            <w:sz w:val="24"/>
            <w:szCs w:val="24"/>
          </w:rPr>
          <w:t>статьей 53</w:t>
        </w:r>
      </w:hyperlink>
      <w:r w:rsidRPr="0073224D">
        <w:rPr>
          <w:sz w:val="24"/>
          <w:szCs w:val="24"/>
        </w:rPr>
        <w:t xml:space="preserve"> Земельного кодекса Российской Федерации возложена на заявителя.</w:t>
      </w:r>
    </w:p>
    <w:p w:rsidR="0073224D" w:rsidRPr="0073224D" w:rsidRDefault="0073224D" w:rsidP="0073224D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73224D">
        <w:rPr>
          <w:sz w:val="24"/>
          <w:szCs w:val="24"/>
        </w:rPr>
        <w:t xml:space="preserve">          </w:t>
      </w:r>
      <w:r w:rsidRPr="0073224D">
        <w:rPr>
          <w:rFonts w:eastAsia="Times New Roman"/>
          <w:bCs/>
          <w:sz w:val="24"/>
          <w:szCs w:val="24"/>
        </w:rPr>
        <w:t>2.10.</w:t>
      </w:r>
      <w:r w:rsidRPr="0073224D">
        <w:rPr>
          <w:b/>
          <w:sz w:val="24"/>
          <w:szCs w:val="24"/>
        </w:rPr>
        <w:t xml:space="preserve"> Исчерпывающий перечень</w:t>
      </w:r>
      <w:r w:rsidRPr="0073224D">
        <w:rPr>
          <w:sz w:val="24"/>
          <w:szCs w:val="24"/>
        </w:rPr>
        <w:t xml:space="preserve"> о</w:t>
      </w:r>
      <w:r w:rsidRPr="0073224D">
        <w:rPr>
          <w:b/>
          <w:sz w:val="24"/>
          <w:szCs w:val="24"/>
        </w:rPr>
        <w:t>снований для приостановления предоставления муниципальной услуги.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73224D" w:rsidRPr="0073224D" w:rsidRDefault="0073224D" w:rsidP="0073224D">
      <w:pPr>
        <w:ind w:firstLine="567"/>
        <w:jc w:val="both"/>
        <w:rPr>
          <w:b/>
          <w:bCs/>
          <w:sz w:val="24"/>
          <w:szCs w:val="24"/>
        </w:rPr>
      </w:pPr>
      <w:r w:rsidRPr="0073224D">
        <w:rPr>
          <w:bCs/>
          <w:sz w:val="24"/>
          <w:szCs w:val="24"/>
        </w:rPr>
        <w:t xml:space="preserve">2.11. </w:t>
      </w:r>
      <w:r w:rsidRPr="0073224D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73224D">
        <w:rPr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- не предусмотрены.</w:t>
      </w:r>
      <w:proofErr w:type="gramEnd"/>
    </w:p>
    <w:p w:rsidR="0073224D" w:rsidRPr="0073224D" w:rsidRDefault="0073224D" w:rsidP="007322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24D">
        <w:rPr>
          <w:rFonts w:ascii="Times New Roman" w:hAnsi="Times New Roman" w:cs="Times New Roman"/>
          <w:b/>
          <w:bCs/>
          <w:sz w:val="24"/>
          <w:szCs w:val="24"/>
        </w:rPr>
        <w:t xml:space="preserve">  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3224D" w:rsidRPr="0073224D" w:rsidRDefault="0073224D" w:rsidP="00732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  Предоставление муниципальной услуги осуществляется на безвозмездной основе.</w:t>
      </w:r>
    </w:p>
    <w:p w:rsidR="0073224D" w:rsidRPr="0073224D" w:rsidRDefault="0073224D" w:rsidP="00732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b/>
          <w:bCs/>
          <w:sz w:val="24"/>
          <w:szCs w:val="24"/>
        </w:rPr>
        <w:t xml:space="preserve">  2.13. </w:t>
      </w:r>
      <w:r w:rsidRPr="0073224D">
        <w:rPr>
          <w:rFonts w:ascii="Times New Roman" w:hAnsi="Times New Roman" w:cs="Times New Roman"/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 w:rsidRPr="0073224D">
        <w:rPr>
          <w:rFonts w:ascii="Times New Roman" w:hAnsi="Times New Roman" w:cs="Times New Roman"/>
          <w:sz w:val="24"/>
          <w:szCs w:val="24"/>
        </w:rPr>
        <w:t xml:space="preserve"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муниципальных услуг, установленному решением Думы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от 27.09.2012 №79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24D">
        <w:rPr>
          <w:b/>
          <w:sz w:val="24"/>
          <w:szCs w:val="24"/>
        </w:rPr>
        <w:t xml:space="preserve">  </w:t>
      </w:r>
      <w:r w:rsidRPr="0073224D">
        <w:rPr>
          <w:rFonts w:ascii="Times New Roman" w:hAnsi="Times New Roman" w:cs="Times New Roman"/>
          <w:b/>
          <w:bCs/>
          <w:sz w:val="24"/>
          <w:szCs w:val="24"/>
        </w:rPr>
        <w:t>2.14.</w:t>
      </w:r>
      <w:r w:rsidRPr="00732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24D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– 15 минут;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/>
          <w:bCs/>
          <w:sz w:val="24"/>
          <w:szCs w:val="24"/>
        </w:rPr>
        <w:t>2.15.</w:t>
      </w:r>
      <w:r w:rsidRPr="00732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24D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</w:t>
      </w:r>
      <w:r w:rsidRPr="0073224D">
        <w:rPr>
          <w:rFonts w:ascii="Times New Roman" w:hAnsi="Times New Roman" w:cs="Times New Roman"/>
          <w:bCs/>
          <w:sz w:val="24"/>
          <w:szCs w:val="24"/>
        </w:rPr>
        <w:t>(</w:t>
      </w:r>
      <w:r w:rsidRPr="0073224D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73224D">
        <w:rPr>
          <w:rFonts w:ascii="Times New Roman" w:hAnsi="Times New Roman" w:cs="Times New Roman"/>
          <w:bCs/>
          <w:sz w:val="24"/>
          <w:szCs w:val="24"/>
        </w:rPr>
        <w:t xml:space="preserve">, в том числе в </w:t>
      </w:r>
      <w:r w:rsidRPr="007322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электронной форме  – 1 рабочий день. 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732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73224D" w:rsidRPr="0073224D" w:rsidRDefault="0073224D" w:rsidP="0073224D">
      <w:pPr>
        <w:ind w:firstLine="540"/>
        <w:jc w:val="both"/>
        <w:rPr>
          <w:bCs/>
          <w:sz w:val="24"/>
          <w:szCs w:val="24"/>
        </w:rPr>
      </w:pPr>
      <w:r w:rsidRPr="0073224D">
        <w:rPr>
          <w:sz w:val="24"/>
          <w:szCs w:val="24"/>
        </w:rPr>
        <w:t xml:space="preserve">1) </w:t>
      </w:r>
      <w:r w:rsidRPr="0073224D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73224D" w:rsidRPr="0073224D" w:rsidRDefault="0073224D" w:rsidP="0073224D">
      <w:pPr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73224D" w:rsidRPr="0073224D" w:rsidRDefault="0073224D" w:rsidP="0073224D">
      <w:pPr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7) Оформление визуальной, текстовой и </w:t>
      </w:r>
      <w:proofErr w:type="spellStart"/>
      <w:r w:rsidRPr="0073224D">
        <w:rPr>
          <w:sz w:val="24"/>
          <w:szCs w:val="24"/>
        </w:rPr>
        <w:t>мультимедийной</w:t>
      </w:r>
      <w:proofErr w:type="spellEnd"/>
      <w:r w:rsidRPr="0073224D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24D">
        <w:rPr>
          <w:rFonts w:ascii="Times New Roman" w:eastAsia="Calibri" w:hAnsi="Times New Roman" w:cs="Times New Roman"/>
          <w:sz w:val="24"/>
          <w:szCs w:val="24"/>
        </w:rPr>
        <w:t>2.17.</w:t>
      </w:r>
      <w:r w:rsidRPr="0073224D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24D">
        <w:rPr>
          <w:rFonts w:ascii="Times New Roman" w:hAnsi="Times New Roman" w:cs="Times New Roman"/>
          <w:b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3" w:history="1">
        <w:r w:rsidRPr="0073224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3224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24D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proofErr w:type="gramEnd"/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4) количество взаимодействий заявителя с должностными лицами, муниципальными </w:t>
      </w:r>
      <w:r w:rsidRPr="0073224D">
        <w:rPr>
          <w:rFonts w:ascii="Times New Roman" w:hAnsi="Times New Roman" w:cs="Times New Roman"/>
          <w:sz w:val="24"/>
          <w:szCs w:val="24"/>
        </w:rPr>
        <w:lastRenderedPageBreak/>
        <w:t>служащими при предоставлении муниципальной услуги и их продолжительность;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73224D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  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2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73224D" w:rsidRPr="0073224D" w:rsidRDefault="0073224D" w:rsidP="0073224D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73224D">
        <w:rPr>
          <w:rFonts w:eastAsia="Times New Roman"/>
          <w:lang w:eastAsia="en-US"/>
        </w:rPr>
        <w:t xml:space="preserve">2.19.3. Запрос, направляемый в форме электронного документа, заполняется заявителем. 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2.19.5. Заявителям обеспечивается возможность оценить доступность и качество муниципальной услуги на Едином портале.</w:t>
      </w:r>
    </w:p>
    <w:p w:rsidR="0073224D" w:rsidRPr="0073224D" w:rsidRDefault="0073224D" w:rsidP="0073224D">
      <w:pPr>
        <w:ind w:firstLine="709"/>
        <w:jc w:val="both"/>
        <w:rPr>
          <w:color w:val="000000"/>
          <w:sz w:val="24"/>
          <w:szCs w:val="24"/>
        </w:rPr>
      </w:pPr>
    </w:p>
    <w:p w:rsidR="0073224D" w:rsidRPr="0073224D" w:rsidRDefault="0073224D" w:rsidP="0073224D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3224D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3224D" w:rsidRPr="0073224D" w:rsidRDefault="0073224D" w:rsidP="0073224D">
      <w:pPr>
        <w:pStyle w:val="ConsPlusNormal"/>
        <w:jc w:val="both"/>
        <w:rPr>
          <w:rFonts w:eastAsia="Calibri"/>
          <w:sz w:val="24"/>
          <w:szCs w:val="24"/>
        </w:rPr>
      </w:pP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2) получение необходимых бланков документов для подачи запроса;</w:t>
      </w:r>
    </w:p>
    <w:p w:rsidR="0073224D" w:rsidRPr="0073224D" w:rsidRDefault="0073224D" w:rsidP="0073224D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224D">
        <w:rPr>
          <w:rFonts w:ascii="Times New Roman" w:hAnsi="Times New Roman" w:cs="Times New Roman"/>
          <w:b/>
          <w:sz w:val="24"/>
          <w:szCs w:val="24"/>
        </w:rPr>
        <w:t>3.2.   Административная процедура «Прием и регистрация запроса».</w:t>
      </w:r>
    </w:p>
    <w:p w:rsidR="0073224D" w:rsidRPr="0073224D" w:rsidRDefault="0073224D" w:rsidP="007322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3.2.1 Основанием для начала исполнения административной процедуры является  поступление запроса в уполномоченный орган или многофункциональный центр.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lastRenderedPageBreak/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73224D" w:rsidRPr="0073224D" w:rsidRDefault="0073224D" w:rsidP="0073224D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2) осуществляет регистрацию поступившего запроса в журнале регистрации запросов;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3) заполняет и выдает заявителю по его требованию расписку с описью представленных документов и датой их принятия по форме согласно приложению 2  к административному регламенту; 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3.2.4. Срок исполнения административной процедуры не может превышать 1 (один) рабочий день. </w:t>
      </w:r>
    </w:p>
    <w:p w:rsidR="0073224D" w:rsidRPr="0073224D" w:rsidRDefault="0073224D" w:rsidP="0073224D">
      <w:pPr>
        <w:ind w:firstLine="709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73224D" w:rsidRPr="0073224D" w:rsidRDefault="0073224D" w:rsidP="0073224D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3.2.6. Датой поступления запроса в уполномоченный орган считается дата регистрации запроса в уполномоченном органе.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поступивший запрос с документами, предоставленными заявителем для получения муниципальной услуги. 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3.2.8. Результат административной процедуры: прием и регистрация запроса и документов, представленных заявителем, зафиксированные в расписке и системе делопроизводства и документооборота или  в системе АИС МФЦ, </w:t>
      </w:r>
    </w:p>
    <w:p w:rsidR="0073224D" w:rsidRPr="0073224D" w:rsidRDefault="0073224D" w:rsidP="0073224D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3.2.9.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 </w:t>
      </w:r>
    </w:p>
    <w:p w:rsidR="0073224D" w:rsidRPr="0073224D" w:rsidRDefault="0073224D" w:rsidP="0073224D">
      <w:pPr>
        <w:pStyle w:val="af1"/>
        <w:ind w:firstLine="567"/>
        <w:jc w:val="both"/>
        <w:rPr>
          <w:b/>
          <w:sz w:val="24"/>
          <w:szCs w:val="24"/>
        </w:rPr>
      </w:pPr>
      <w:r w:rsidRPr="0073224D">
        <w:rPr>
          <w:b/>
          <w:sz w:val="24"/>
          <w:szCs w:val="24"/>
        </w:rPr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3.3.1. Основание для начала осуществления административной процедуры: 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3.3.2. Межведомственный запрос готовится и направляется в порядке, установленном Федеральным законом №210-ФЗ.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3.3.3. Административная процедура не осуществляется, если заявитель самостоятельно представил документы, указанные в подпункте 2.7.3 пункта 2.7 </w:t>
      </w:r>
      <w:r w:rsidRPr="0073224D">
        <w:rPr>
          <w:sz w:val="24"/>
          <w:szCs w:val="24"/>
        </w:rPr>
        <w:lastRenderedPageBreak/>
        <w:t>административного регламента, и отсутствует необходимость направления межведомственного запроса.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3.3.4. Срок исполнения административной процедуры: 3 рабочих дня с момента поступления запроса.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3.3.5. Критерий принятия решения по административной процедуре: предоставление заявителем неполного комплекта документов, установленных подпунктом 2.7.3 пункта 2.7 административного регламента.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подпунктом 2.7.3 пункта 2.7 административного регламента.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73224D" w:rsidRPr="0073224D" w:rsidRDefault="0073224D" w:rsidP="0073224D">
      <w:pPr>
        <w:ind w:firstLine="567"/>
        <w:jc w:val="both"/>
        <w:rPr>
          <w:b/>
          <w:sz w:val="24"/>
          <w:szCs w:val="24"/>
        </w:rPr>
      </w:pPr>
      <w:r w:rsidRPr="0073224D">
        <w:rPr>
          <w:b/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</w:p>
    <w:p w:rsidR="0073224D" w:rsidRPr="0073224D" w:rsidRDefault="0073224D" w:rsidP="007322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3.4.1 Основание для начала исполнения административной процедуры: получение  ответственным специалистом уполномоченного органа, комплекта документов, сформированного на основании поступившего запроса.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3.4.2. Ответственный специалист, в срок не более 10 (десяти) дней со дня поступления ответов на межведомственные запросы: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3224D">
        <w:rPr>
          <w:sz w:val="24"/>
          <w:szCs w:val="24"/>
        </w:rPr>
        <w:t>1) анализирует поступившие документа (запрос о предоставлении муниципальной услуги, приложенные к нему документов, документов и сведений, поступивших в рамках межведомственного взаимодействия);</w:t>
      </w:r>
      <w:proofErr w:type="gramEnd"/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2) подготавливает и </w:t>
      </w:r>
      <w:proofErr w:type="spellStart"/>
      <w:r w:rsidRPr="0073224D">
        <w:rPr>
          <w:sz w:val="24"/>
          <w:szCs w:val="24"/>
        </w:rPr>
        <w:t>внесит</w:t>
      </w:r>
      <w:proofErr w:type="spellEnd"/>
      <w:r w:rsidRPr="0073224D">
        <w:rPr>
          <w:sz w:val="24"/>
          <w:szCs w:val="24"/>
        </w:rPr>
        <w:t xml:space="preserve"> в администрацию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проекта постановления администрации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о прекращении права постоянного (бессрочного) пользования земельным участком или права пожизненного наследуемого владения земельным участком либо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3.4.3. Результат исполнения административной процедуры: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1) решение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2) решение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3.4.4.Способ фиксации результата административной процедуры, - зарегистрированные в системе делопроизводства и  документооборота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1) постановление администрации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73224D" w:rsidRPr="0073224D" w:rsidRDefault="0073224D" w:rsidP="007322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4D">
        <w:rPr>
          <w:rFonts w:ascii="Times New Roman" w:hAnsi="Times New Roman" w:cs="Times New Roman"/>
          <w:b/>
          <w:sz w:val="24"/>
          <w:szCs w:val="24"/>
        </w:rPr>
        <w:t xml:space="preserve">3.5. Административная процедура «Выдача (направление) результата предоставления муниципальной услуги». </w:t>
      </w:r>
    </w:p>
    <w:p w:rsidR="0073224D" w:rsidRPr="0073224D" w:rsidRDefault="0073224D" w:rsidP="007322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3.5.1 Основание для начала исполнения административной процедуры: подписанное и зарегистрированное постановление администрации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>, являющегося результатом предоставления услуги.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3.5.2. Ответственный специалист осуществляет выдачу (направление) документа, являющегося результатом предоставления услуги, способом, указанным заявителем в запросе, не позднее 1 (одного) рабочего дня.</w:t>
      </w: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lastRenderedPageBreak/>
        <w:t>3.5.3. 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3224D">
        <w:rPr>
          <w:sz w:val="24"/>
          <w:szCs w:val="24"/>
        </w:rPr>
        <w:t xml:space="preserve">3.5.4.Способ фиксации результата административной процедуры - документальное подтверждение факта выдачи (направления) заявителю постановления администрации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о прекращении права постоянного (бессрочного) пользования земельным участком или права пожизненного наследуемого владения земельным участком либо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 способом, указанным в запросе (в т.ч. отметка о вручении (подпись</w:t>
      </w:r>
      <w:proofErr w:type="gramEnd"/>
      <w:r w:rsidRPr="0073224D">
        <w:rPr>
          <w:sz w:val="24"/>
          <w:szCs w:val="24"/>
        </w:rPr>
        <w:t xml:space="preserve"> </w:t>
      </w:r>
      <w:proofErr w:type="gramStart"/>
      <w:r w:rsidRPr="0073224D">
        <w:rPr>
          <w:sz w:val="24"/>
          <w:szCs w:val="24"/>
        </w:rPr>
        <w:t>заявителя), почтовая квитанция, сопроводительное письмо в многофункциональный центр).</w:t>
      </w:r>
      <w:proofErr w:type="gramEnd"/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3.5.5. Результатом исполнения административной процедуры является выдача (направление) заявителю постановления администрации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о прекращении права постоянного (бессрочного) пользования земельным участком или права пожизненного наследуемого владения земельным участком либо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73224D" w:rsidRPr="0073224D" w:rsidRDefault="0073224D" w:rsidP="007322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3224D">
        <w:rPr>
          <w:rFonts w:ascii="Times New Roman" w:hAnsi="Times New Roman" w:cs="Times New Roman"/>
          <w:b/>
          <w:bCs/>
          <w:kern w:val="36"/>
          <w:sz w:val="24"/>
          <w:szCs w:val="24"/>
        </w:rPr>
        <w:t>3.6. Хранение невостребованного заявителем результата предоставления муниципальной услуги.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kern w:val="36"/>
          <w:sz w:val="24"/>
          <w:szCs w:val="24"/>
        </w:rPr>
        <w:t>3.6.1. В соответствии с заключенным соглашением о взаимодействии многофункционального центра</w:t>
      </w:r>
      <w:r w:rsidRPr="0073224D">
        <w:rPr>
          <w:sz w:val="24"/>
          <w:szCs w:val="24"/>
        </w:rPr>
        <w:t xml:space="preserve"> с уполномоченным органом х</w:t>
      </w:r>
      <w:r w:rsidRPr="0073224D">
        <w:rPr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73224D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73224D">
        <w:rPr>
          <w:sz w:val="24"/>
          <w:szCs w:val="24"/>
        </w:rPr>
        <w:t>с даты поступления</w:t>
      </w:r>
      <w:proofErr w:type="gramEnd"/>
      <w:r w:rsidRPr="0073224D">
        <w:rPr>
          <w:sz w:val="24"/>
          <w:szCs w:val="24"/>
        </w:rPr>
        <w:t xml:space="preserve"> результата предоставления муниципальной услуги</w:t>
      </w:r>
      <w:r w:rsidRPr="0073224D">
        <w:rPr>
          <w:kern w:val="36"/>
          <w:sz w:val="24"/>
          <w:szCs w:val="24"/>
        </w:rPr>
        <w:t xml:space="preserve"> в многофункциональный центр</w:t>
      </w:r>
      <w:r w:rsidRPr="0073224D">
        <w:rPr>
          <w:sz w:val="24"/>
          <w:szCs w:val="24"/>
        </w:rPr>
        <w:t xml:space="preserve"> из уполномоченного органа.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3.6.2. По истечении срока хранения результат предоставления муниципальной услуги передается в уполномоченный орган.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3.6.3.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3.6.4.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b/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73224D">
        <w:rPr>
          <w:sz w:val="24"/>
          <w:szCs w:val="24"/>
        </w:rPr>
        <w:t xml:space="preserve"> 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3.7.1.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73224D" w:rsidRPr="0073224D" w:rsidRDefault="0073224D" w:rsidP="0073224D">
      <w:pPr>
        <w:pStyle w:val="af1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3.7.2. На Едином портале и официальном сайте размещены бланки запроса и образцы заполнения запроса.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3.8. </w:t>
      </w:r>
      <w:r w:rsidRPr="0073224D">
        <w:rPr>
          <w:b/>
          <w:sz w:val="24"/>
          <w:szCs w:val="24"/>
        </w:rPr>
        <w:t>Порядок</w:t>
      </w:r>
      <w:r w:rsidRPr="0073224D">
        <w:rPr>
          <w:sz w:val="24"/>
          <w:szCs w:val="24"/>
        </w:rPr>
        <w:t xml:space="preserve"> </w:t>
      </w:r>
      <w:r w:rsidRPr="0073224D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3.8.2. Исправление ошибок должно быть осуществлено в срок, не превышающий 3 рабочих дня </w:t>
      </w:r>
      <w:proofErr w:type="gramStart"/>
      <w:r w:rsidRPr="0073224D">
        <w:rPr>
          <w:sz w:val="24"/>
          <w:szCs w:val="24"/>
        </w:rPr>
        <w:t>с даты поступления</w:t>
      </w:r>
      <w:proofErr w:type="gramEnd"/>
      <w:r w:rsidRPr="0073224D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3.8.4. Ответственный специалист осуществляет исправление ошибок  либо подготовку ответа заявителю с информацией об отсутствии опечаток и ошибок в </w:t>
      </w:r>
      <w:r w:rsidRPr="0073224D">
        <w:rPr>
          <w:sz w:val="24"/>
          <w:szCs w:val="24"/>
        </w:rPr>
        <w:lastRenderedPageBreak/>
        <w:t>выданных в результате предоставления муниципальной услуги документах (далее – отказ).</w:t>
      </w:r>
    </w:p>
    <w:p w:rsidR="0073224D" w:rsidRPr="0073224D" w:rsidRDefault="0073224D" w:rsidP="0073224D">
      <w:pPr>
        <w:pStyle w:val="af1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73224D" w:rsidRPr="0073224D" w:rsidRDefault="0073224D" w:rsidP="0073224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224D" w:rsidRPr="0073224D" w:rsidRDefault="0073224D" w:rsidP="0073224D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3224D">
        <w:rPr>
          <w:rFonts w:ascii="Times New Roman" w:hAnsi="Times New Roman"/>
          <w:sz w:val="24"/>
          <w:szCs w:val="24"/>
        </w:rPr>
        <w:t>4.</w:t>
      </w:r>
      <w:r w:rsidRPr="0073224D">
        <w:rPr>
          <w:rFonts w:ascii="Times New Roman" w:hAnsi="Times New Roman"/>
          <w:b w:val="0"/>
          <w:sz w:val="24"/>
          <w:szCs w:val="24"/>
        </w:rPr>
        <w:t xml:space="preserve"> </w:t>
      </w:r>
      <w:r w:rsidRPr="0073224D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многофункциональном центре</w:t>
      </w:r>
    </w:p>
    <w:p w:rsidR="0073224D" w:rsidRPr="0073224D" w:rsidRDefault="0073224D" w:rsidP="0073224D">
      <w:pPr>
        <w:ind w:firstLine="709"/>
        <w:jc w:val="both"/>
        <w:rPr>
          <w:sz w:val="24"/>
          <w:szCs w:val="24"/>
        </w:rPr>
      </w:pPr>
    </w:p>
    <w:p w:rsidR="0073224D" w:rsidRPr="0073224D" w:rsidRDefault="0073224D" w:rsidP="00732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73224D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73224D">
        <w:rPr>
          <w:rFonts w:ascii="Times New Roman" w:hAnsi="Times New Roman" w:cs="Times New Roman"/>
          <w:sz w:val="24"/>
          <w:szCs w:val="24"/>
        </w:rPr>
        <w:t>: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proofErr w:type="gramStart"/>
      <w:r w:rsidRPr="0073224D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3224D">
        <w:rPr>
          <w:sz w:val="24"/>
          <w:szCs w:val="24"/>
        </w:rPr>
        <w:t>заверение выписок</w:t>
      </w:r>
      <w:proofErr w:type="gramEnd"/>
      <w:r w:rsidRPr="0073224D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3224D">
        <w:rPr>
          <w:sz w:val="24"/>
          <w:szCs w:val="24"/>
        </w:rPr>
        <w:t>ии и ау</w:t>
      </w:r>
      <w:proofErr w:type="gramEnd"/>
      <w:r w:rsidRPr="0073224D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одновременно с документами, установленными пунктом 2.7 административного регламента, в срок не </w:t>
      </w:r>
      <w:r w:rsidRPr="0073224D">
        <w:rPr>
          <w:sz w:val="24"/>
          <w:szCs w:val="24"/>
        </w:rPr>
        <w:lastRenderedPageBreak/>
        <w:t xml:space="preserve">позднее рабочего дня, следующего за днем поступления запроса в многофункциональный центр. 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4.8. Муниципальная услуга не может быть получена посредством комплексного запроса. </w:t>
      </w:r>
    </w:p>
    <w:p w:rsidR="0073224D" w:rsidRPr="0073224D" w:rsidRDefault="0073224D" w:rsidP="007322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24D" w:rsidRPr="0073224D" w:rsidRDefault="0073224D" w:rsidP="007322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224D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73224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3224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73224D" w:rsidRPr="0073224D" w:rsidRDefault="0073224D" w:rsidP="00732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732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224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73224D">
        <w:rPr>
          <w:rStyle w:val="FontStyle16"/>
          <w:sz w:val="24"/>
          <w:szCs w:val="24"/>
        </w:rPr>
        <w:t xml:space="preserve">директором </w:t>
      </w:r>
      <w:r w:rsidRPr="0073224D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>».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7322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224D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32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224D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32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224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7322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224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4.4. Проверка проводится комиссией, состав которой утверждается постановлением администрации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>.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5</w:t>
      </w:r>
      <w:r w:rsidRPr="0073224D">
        <w:rPr>
          <w:rFonts w:ascii="Times New Roman" w:hAnsi="Times New Roman" w:cs="Times New Roman"/>
          <w:sz w:val="24"/>
          <w:szCs w:val="24"/>
        </w:rPr>
        <w:tab/>
        <w:t xml:space="preserve">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>, не реже одного раза в год.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lastRenderedPageBreak/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73224D" w:rsidRPr="0073224D" w:rsidRDefault="0073224D" w:rsidP="007322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73224D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224D" w:rsidRPr="0073224D" w:rsidRDefault="0073224D" w:rsidP="007322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7322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224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73224D" w:rsidRPr="0073224D" w:rsidRDefault="0073224D" w:rsidP="007322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73224D" w:rsidRPr="0073224D" w:rsidRDefault="0073224D" w:rsidP="007322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73224D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73224D" w:rsidRPr="0073224D" w:rsidRDefault="0073224D" w:rsidP="0073224D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224D" w:rsidRPr="0073224D" w:rsidRDefault="0073224D" w:rsidP="0073224D">
      <w:pPr>
        <w:ind w:firstLine="540"/>
        <w:jc w:val="center"/>
        <w:rPr>
          <w:b/>
          <w:color w:val="000000"/>
          <w:sz w:val="24"/>
          <w:szCs w:val="24"/>
        </w:rPr>
      </w:pPr>
      <w:r w:rsidRPr="0073224D">
        <w:rPr>
          <w:b/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73224D" w:rsidRPr="0073224D" w:rsidRDefault="0073224D" w:rsidP="0073224D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224D" w:rsidRPr="0073224D" w:rsidRDefault="0073224D" w:rsidP="0073224D">
      <w:pPr>
        <w:ind w:firstLine="567"/>
        <w:jc w:val="both"/>
        <w:rPr>
          <w:color w:val="000000"/>
          <w:sz w:val="24"/>
          <w:szCs w:val="24"/>
        </w:rPr>
      </w:pPr>
      <w:r w:rsidRPr="0073224D">
        <w:rPr>
          <w:color w:val="000000"/>
          <w:sz w:val="24"/>
          <w:szCs w:val="24"/>
        </w:rPr>
        <w:t xml:space="preserve">6.1. Заявитель имеет право </w:t>
      </w:r>
      <w:r w:rsidRPr="0073224D">
        <w:rPr>
          <w:sz w:val="24"/>
          <w:szCs w:val="24"/>
        </w:rPr>
        <w:t>подать жалобу</w:t>
      </w:r>
      <w:r w:rsidRPr="0073224D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73224D">
        <w:rPr>
          <w:sz w:val="24"/>
          <w:szCs w:val="24"/>
        </w:rPr>
        <w:t xml:space="preserve"> 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 на имя главы города </w:t>
      </w:r>
      <w:proofErr w:type="spell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color w:val="000000"/>
          <w:sz w:val="24"/>
          <w:szCs w:val="24"/>
        </w:rPr>
        <w:t>, микрорайон 2, дом 60;</w:t>
      </w:r>
      <w:proofErr w:type="gramEnd"/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color w:val="000000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hyperlink r:id="rId14" w:history="1">
        <w:r w:rsidRPr="0073224D">
          <w:rPr>
            <w:rStyle w:val="a6"/>
            <w:rFonts w:ascii="Times New Roman" w:hAnsi="Times New Roman" w:cs="Times New Roman"/>
            <w:sz w:val="24"/>
            <w:szCs w:val="24"/>
          </w:rPr>
          <w:t>adm@uray.ru</w:t>
        </w:r>
      </w:hyperlink>
      <w:r w:rsidRPr="007322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3224D">
        <w:rPr>
          <w:rFonts w:ascii="Times New Roman" w:hAnsi="Times New Roman" w:cs="Times New Roman"/>
          <w:color w:val="000000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е) с использованием Единого портала через </w:t>
      </w:r>
      <w:r w:rsidRPr="0073224D">
        <w:rPr>
          <w:rFonts w:ascii="Times New Roman" w:hAnsi="Times New Roman" w:cs="Times New Roman"/>
          <w:sz w:val="24"/>
          <w:szCs w:val="24"/>
        </w:rPr>
        <w:t xml:space="preserve"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73224D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</w:t>
      </w:r>
      <w:hyperlink r:id="rId15" w:history="1">
        <w:r w:rsidRPr="007322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3224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7322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73224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22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73224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22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224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73224D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Pr="0073224D">
        <w:rPr>
          <w:rFonts w:ascii="Times New Roman" w:hAnsi="Times New Roman" w:cs="Times New Roman"/>
          <w:color w:val="000000"/>
          <w:sz w:val="24"/>
          <w:szCs w:val="24"/>
        </w:rPr>
        <w:t>система досудебного обжалования);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color w:val="000000"/>
          <w:sz w:val="24"/>
          <w:szCs w:val="24"/>
        </w:rPr>
        <w:t>, микрорайон 3, дом 47;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6" w:history="1">
        <w:r w:rsidRPr="0073224D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7322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hyperlink r:id="rId17" w:history="1">
        <w:r w:rsidRPr="0073224D">
          <w:rPr>
            <w:rStyle w:val="a6"/>
            <w:rFonts w:ascii="Times New Roman" w:hAnsi="Times New Roman" w:cs="Times New Roman"/>
            <w:sz w:val="24"/>
            <w:szCs w:val="24"/>
          </w:rPr>
          <w:t>www.mfcuray.ru</w:t>
        </w:r>
      </w:hyperlink>
      <w:r w:rsidRPr="007322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3224D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3224D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73224D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1) при личном устном обращении заявителя в</w:t>
      </w:r>
      <w:r w:rsidRPr="0073224D">
        <w:rPr>
          <w:rFonts w:ascii="Times New Roman" w:hAnsi="Times New Roman" w:cs="Times New Roman"/>
          <w:sz w:val="24"/>
          <w:szCs w:val="24"/>
        </w:rPr>
        <w:t xml:space="preserve"> администрацию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(уполномоченный орган), </w:t>
      </w:r>
      <w:r w:rsidRPr="0073224D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организацию, в том числе по телефону;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73224D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73224D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73224D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73224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3224D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7322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73224D">
        <w:rPr>
          <w:rFonts w:ascii="Times New Roman" w:hAnsi="Times New Roman" w:cs="Times New Roman"/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73224D"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73224D">
        <w:rPr>
          <w:rFonts w:ascii="Times New Roman" w:hAnsi="Times New Roman" w:cs="Times New Roman"/>
          <w:sz w:val="24"/>
          <w:szCs w:val="24"/>
        </w:rPr>
        <w:t>);</w:t>
      </w:r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73224D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32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3224D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73224D" w:rsidRPr="0073224D" w:rsidRDefault="0073224D" w:rsidP="007322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proofErr w:type="gramStart"/>
      <w:r w:rsidRPr="0073224D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73224D" w:rsidRPr="0073224D" w:rsidRDefault="0073224D" w:rsidP="0073224D">
      <w:pPr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</w:t>
      </w:r>
      <w:r w:rsidRPr="0073224D">
        <w:rPr>
          <w:sz w:val="24"/>
          <w:szCs w:val="24"/>
        </w:rPr>
        <w:lastRenderedPageBreak/>
        <w:t>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обжалования);</w:t>
      </w:r>
    </w:p>
    <w:p w:rsidR="0073224D" w:rsidRPr="0073224D" w:rsidRDefault="0073224D" w:rsidP="0073224D">
      <w:pPr>
        <w:spacing w:line="0" w:lineRule="atLeast"/>
        <w:ind w:firstLine="567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б) на Едином портале (карточка муниципальной услуги), в РРГУ.</w:t>
      </w:r>
    </w:p>
    <w:p w:rsidR="0073224D" w:rsidRPr="0073224D" w:rsidRDefault="0073224D" w:rsidP="0073224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3224D" w:rsidRPr="0073224D" w:rsidRDefault="0073224D" w:rsidP="0073224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3224D">
        <w:rPr>
          <w:sz w:val="24"/>
          <w:szCs w:val="24"/>
        </w:rPr>
        <w:t>Приложение 1</w:t>
      </w:r>
    </w:p>
    <w:p w:rsidR="0073224D" w:rsidRPr="0073224D" w:rsidRDefault="0073224D" w:rsidP="0073224D">
      <w:pPr>
        <w:ind w:right="-2"/>
        <w:jc w:val="right"/>
        <w:outlineLvl w:val="0"/>
        <w:rPr>
          <w:sz w:val="24"/>
          <w:szCs w:val="24"/>
        </w:rPr>
      </w:pPr>
      <w:r w:rsidRPr="0073224D">
        <w:rPr>
          <w:sz w:val="24"/>
          <w:szCs w:val="24"/>
        </w:rPr>
        <w:t xml:space="preserve">                                 к административному регламенту </w:t>
      </w:r>
    </w:p>
    <w:p w:rsidR="0073224D" w:rsidRPr="0073224D" w:rsidRDefault="0073224D" w:rsidP="007322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 xml:space="preserve">О прекращение права постоянного </w:t>
      </w:r>
    </w:p>
    <w:p w:rsidR="0073224D" w:rsidRPr="0073224D" w:rsidRDefault="0073224D" w:rsidP="007322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 xml:space="preserve">(бессрочного) пользования земельным участком </w:t>
      </w:r>
    </w:p>
    <w:p w:rsidR="0073224D" w:rsidRPr="0073224D" w:rsidRDefault="0073224D" w:rsidP="007322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>или права пожизненного наследуемого</w:t>
      </w:r>
    </w:p>
    <w:p w:rsidR="0073224D" w:rsidRPr="0073224D" w:rsidRDefault="0073224D" w:rsidP="007322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 xml:space="preserve"> владения земельным участком</w:t>
      </w:r>
    </w:p>
    <w:p w:rsidR="0073224D" w:rsidRPr="0073224D" w:rsidRDefault="0073224D" w:rsidP="0073224D">
      <w:pPr>
        <w:ind w:right="-2"/>
        <w:jc w:val="right"/>
        <w:outlineLvl w:val="0"/>
        <w:rPr>
          <w:sz w:val="24"/>
          <w:szCs w:val="24"/>
        </w:rPr>
      </w:pPr>
    </w:p>
    <w:p w:rsidR="0073224D" w:rsidRPr="0073224D" w:rsidRDefault="0073224D" w:rsidP="007322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224D" w:rsidRPr="0073224D" w:rsidRDefault="0073224D" w:rsidP="0073224D">
      <w:pPr>
        <w:ind w:left="4253"/>
        <w:jc w:val="right"/>
        <w:rPr>
          <w:sz w:val="24"/>
          <w:szCs w:val="24"/>
        </w:rPr>
      </w:pPr>
      <w:r w:rsidRPr="0073224D">
        <w:rPr>
          <w:sz w:val="24"/>
          <w:szCs w:val="24"/>
        </w:rPr>
        <w:t xml:space="preserve">Главе города </w:t>
      </w:r>
      <w:proofErr w:type="spellStart"/>
      <w:r w:rsidRPr="0073224D">
        <w:rPr>
          <w:sz w:val="24"/>
          <w:szCs w:val="24"/>
        </w:rPr>
        <w:t>Урай</w:t>
      </w:r>
      <w:proofErr w:type="spellEnd"/>
      <w:r w:rsidRPr="0073224D">
        <w:rPr>
          <w:sz w:val="24"/>
          <w:szCs w:val="24"/>
        </w:rPr>
        <w:t xml:space="preserve"> ______________</w:t>
      </w:r>
    </w:p>
    <w:p w:rsidR="0073224D" w:rsidRPr="0073224D" w:rsidRDefault="0073224D" w:rsidP="0073224D">
      <w:pPr>
        <w:ind w:left="5664"/>
        <w:jc w:val="center"/>
        <w:rPr>
          <w:sz w:val="24"/>
          <w:szCs w:val="24"/>
        </w:rPr>
      </w:pPr>
    </w:p>
    <w:p w:rsidR="0073224D" w:rsidRPr="0073224D" w:rsidRDefault="0073224D" w:rsidP="0073224D">
      <w:pPr>
        <w:pStyle w:val="Normal"/>
        <w:shd w:val="clear" w:color="auto" w:fill="FFFFFF"/>
        <w:tabs>
          <w:tab w:val="left" w:pos="4536"/>
        </w:tabs>
        <w:spacing w:before="29" w:line="202" w:lineRule="exact"/>
        <w:jc w:val="center"/>
        <w:rPr>
          <w:sz w:val="24"/>
          <w:szCs w:val="24"/>
          <w:u w:val="single"/>
        </w:rPr>
      </w:pPr>
      <w:r w:rsidRPr="0073224D">
        <w:rPr>
          <w:rFonts w:ascii="Times New Roman" w:hAnsi="Times New Roman"/>
          <w:sz w:val="24"/>
          <w:szCs w:val="24"/>
        </w:rPr>
        <w:t>От</w:t>
      </w:r>
      <w:r w:rsidRPr="0073224D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 </w:t>
      </w:r>
      <w:r w:rsidRPr="0073224D">
        <w:rPr>
          <w:rFonts w:ascii="Times New Roman" w:hAnsi="Times New Roman"/>
          <w:sz w:val="24"/>
          <w:szCs w:val="24"/>
        </w:rPr>
        <w:t>(Ф.И.О. или наименование заявителя)</w:t>
      </w:r>
    </w:p>
    <w:p w:rsidR="0073224D" w:rsidRPr="0073224D" w:rsidRDefault="0073224D" w:rsidP="0073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24D" w:rsidRPr="0073224D" w:rsidRDefault="0073224D" w:rsidP="0073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3224D" w:rsidRPr="0073224D" w:rsidRDefault="0073224D" w:rsidP="00732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(наименование, реквизиты документа, удостоверяющего личность)</w:t>
      </w:r>
    </w:p>
    <w:p w:rsidR="0073224D" w:rsidRPr="0073224D" w:rsidRDefault="0073224D" w:rsidP="0073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3224D" w:rsidRPr="0073224D" w:rsidRDefault="0073224D" w:rsidP="00732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4D" w:rsidRPr="0073224D" w:rsidRDefault="0073224D" w:rsidP="0073224D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       </w:t>
      </w:r>
    </w:p>
    <w:p w:rsidR="0073224D" w:rsidRPr="0073224D" w:rsidRDefault="0073224D" w:rsidP="0073224D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</w:t>
      </w:r>
    </w:p>
    <w:p w:rsidR="0073224D" w:rsidRPr="0073224D" w:rsidRDefault="0073224D" w:rsidP="0073224D">
      <w:pPr>
        <w:pStyle w:val="ConsPlusNonformat"/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73224D" w:rsidRPr="0073224D" w:rsidRDefault="0073224D" w:rsidP="0073224D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заявителя: ____________________________</w:t>
      </w:r>
    </w:p>
    <w:p w:rsidR="0073224D" w:rsidRPr="0073224D" w:rsidRDefault="0073224D" w:rsidP="0073224D">
      <w:pPr>
        <w:pStyle w:val="ConsPlusNonformat"/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(для юридических лиц)</w:t>
      </w:r>
    </w:p>
    <w:p w:rsidR="0073224D" w:rsidRPr="0073224D" w:rsidRDefault="0073224D" w:rsidP="0073224D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24D" w:rsidRPr="0073224D" w:rsidRDefault="0073224D" w:rsidP="0073224D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73224D" w:rsidRPr="0073224D" w:rsidRDefault="0073224D" w:rsidP="0073224D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телефон: ________________________ факс: ________________________________________</w:t>
      </w:r>
    </w:p>
    <w:p w:rsidR="0073224D" w:rsidRPr="0073224D" w:rsidRDefault="0073224D" w:rsidP="0073224D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</w:t>
      </w:r>
    </w:p>
    <w:p w:rsidR="0073224D" w:rsidRPr="0073224D" w:rsidRDefault="0073224D" w:rsidP="0073224D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наименование документа, подтверждающего полномочия представителя_______________</w:t>
      </w:r>
    </w:p>
    <w:p w:rsidR="0073224D" w:rsidRPr="0073224D" w:rsidRDefault="0073224D" w:rsidP="0073224D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224D" w:rsidRPr="0073224D" w:rsidRDefault="0073224D" w:rsidP="0073224D">
      <w:pPr>
        <w:pStyle w:val="Normal"/>
        <w:shd w:val="clear" w:color="auto" w:fill="FFFFFF"/>
        <w:tabs>
          <w:tab w:val="left" w:pos="4536"/>
        </w:tabs>
        <w:spacing w:before="29" w:line="202" w:lineRule="exact"/>
        <w:ind w:left="2942" w:firstLine="115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                           </w:t>
      </w:r>
    </w:p>
    <w:p w:rsidR="0073224D" w:rsidRPr="0073224D" w:rsidRDefault="0073224D" w:rsidP="007322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224D">
        <w:rPr>
          <w:sz w:val="24"/>
          <w:szCs w:val="24"/>
        </w:rPr>
        <w:t>ЗАЯВЛЕНИЕ</w:t>
      </w:r>
    </w:p>
    <w:p w:rsidR="0073224D" w:rsidRPr="0073224D" w:rsidRDefault="0073224D" w:rsidP="0073224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>о прекращении 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73224D" w:rsidRPr="0073224D" w:rsidRDefault="0073224D" w:rsidP="0073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3224D" w:rsidRPr="0073224D" w:rsidRDefault="0073224D" w:rsidP="00732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24D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7322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224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322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224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91"/>
        <w:gridCol w:w="2551"/>
        <w:gridCol w:w="340"/>
        <w:gridCol w:w="4422"/>
      </w:tblGrid>
      <w:tr w:rsidR="0073224D" w:rsidRPr="0073224D" w:rsidTr="00625D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Прошу  прекратить право</w:t>
            </w: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постоянного (бессрочного пользования земельным участком</w:t>
            </w:r>
            <w:proofErr w:type="gramEnd"/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352" w:tblpY="-7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73224D" w:rsidRPr="0073224D" w:rsidTr="00625DC8">
              <w:tc>
                <w:tcPr>
                  <w:tcW w:w="360" w:type="dxa"/>
                </w:tcPr>
                <w:p w:rsidR="0073224D" w:rsidRPr="0073224D" w:rsidRDefault="0073224D" w:rsidP="00625D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3224D" w:rsidRPr="0073224D" w:rsidRDefault="0073224D" w:rsidP="00625DC8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172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73224D" w:rsidRPr="0073224D" w:rsidTr="00625DC8">
              <w:tc>
                <w:tcPr>
                  <w:tcW w:w="360" w:type="dxa"/>
                </w:tcPr>
                <w:p w:rsidR="0073224D" w:rsidRPr="0073224D" w:rsidRDefault="0073224D" w:rsidP="00625D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пожизненного наследуемого владения земельным участком</w:t>
            </w: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4D" w:rsidRPr="0073224D" w:rsidTr="00625D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4D" w:rsidRPr="0073224D" w:rsidTr="00625D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4D" w:rsidRPr="0073224D" w:rsidTr="00625D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4D" w:rsidRPr="0073224D" w:rsidTr="00625D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Цель использования (указать целевое назначение земельного участка):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4D" w:rsidRPr="0073224D" w:rsidTr="00625D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(представителе заявителя)</w:t>
            </w:r>
          </w:p>
        </w:tc>
      </w:tr>
      <w:tr w:rsidR="0073224D" w:rsidRPr="0073224D" w:rsidTr="00625DC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Для физических лиц (представителя заявителя)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номер)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73224D" w:rsidRPr="0073224D" w:rsidTr="00625D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</w:t>
            </w: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73224D" w:rsidRPr="0073224D" w:rsidTr="00625DC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предоставляемые заявителем самостоятельно </w:t>
            </w:r>
          </w:p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26"/>
            <w:bookmarkEnd w:id="4"/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1. Копия документа, удостоверяющего личность заявителя либо личность представителя заявителя</w:t>
            </w: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28"/>
            <w:bookmarkEnd w:id="5"/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</w:t>
            </w: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30"/>
            <w:bookmarkEnd w:id="6"/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4. Документы, удостоверяющие права на землю, а в случае их отсутствия  в распоряжении органа государственной власти или органа местного самоуправления о предоставлении земельного участка</w:t>
            </w:r>
          </w:p>
        </w:tc>
      </w:tr>
      <w:tr w:rsidR="0073224D" w:rsidRPr="0073224D" w:rsidTr="00625DC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могут быть представлены заявителем по собственной </w:t>
            </w:r>
            <w:r w:rsidRPr="0073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инициативе  </w:t>
            </w:r>
          </w:p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33"/>
            <w:bookmarkEnd w:id="7"/>
            <w:r w:rsidRPr="0073224D">
              <w:rPr>
                <w:rFonts w:ascii="Times New Roman" w:eastAsia="Calibri" w:hAnsi="Times New Roman" w:cs="Times New Roman"/>
                <w:sz w:val="24"/>
                <w:szCs w:val="24"/>
              </w:rPr>
              <w:t>5. Копия документа, подтверждающего государственную регистрацию юридического лица (для юридического лица)</w:t>
            </w: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 xml:space="preserve">6.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</w:t>
            </w:r>
            <w:r w:rsidRPr="0073224D">
              <w:rPr>
                <w:sz w:val="24"/>
                <w:szCs w:val="24"/>
              </w:rPr>
              <w:lastRenderedPageBreak/>
              <w:t>участка)</w:t>
            </w:r>
          </w:p>
        </w:tc>
      </w:tr>
      <w:tr w:rsidR="0073224D" w:rsidRPr="0073224D" w:rsidTr="00625DC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73224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ind w:left="0" w:firstLine="29"/>
              <w:jc w:val="both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>Выписка из Единого государственного реестра недвижимости о правах на земельный участок или уведомление об отсутствии в реестре запрашиваемых сведений о зарегистрированных правах на земельный участок.</w:t>
            </w:r>
          </w:p>
        </w:tc>
      </w:tr>
      <w:tr w:rsidR="0073224D" w:rsidRPr="0073224D" w:rsidTr="00625DC8"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4. Адреса и телефоны заявителя (представителя заявителя)</w:t>
            </w:r>
          </w:p>
        </w:tc>
      </w:tr>
      <w:tr w:rsidR="0073224D" w:rsidRPr="0073224D" w:rsidTr="00625D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</w:tr>
      <w:tr w:rsidR="0073224D" w:rsidRPr="0073224D" w:rsidTr="00625D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73224D" w:rsidRPr="0073224D" w:rsidTr="00625D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D">
              <w:rPr>
                <w:rFonts w:ascii="Times New Roman" w:hAnsi="Times New Roman" w:cs="Times New Roman"/>
                <w:sz w:val="24"/>
                <w:szCs w:val="24"/>
              </w:rPr>
              <w:t>5. Подпись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D" w:rsidRPr="0073224D" w:rsidRDefault="0073224D" w:rsidP="0062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24D" w:rsidRPr="0073224D" w:rsidRDefault="0073224D" w:rsidP="007322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   </w:t>
      </w:r>
      <w:r w:rsidRPr="0073224D">
        <w:rPr>
          <w:sz w:val="24"/>
          <w:szCs w:val="24"/>
        </w:rPr>
        <w:tab/>
        <w:t xml:space="preserve">Способ направления результата (указать </w:t>
      </w:r>
      <w:proofErr w:type="gramStart"/>
      <w:r w:rsidRPr="0073224D">
        <w:rPr>
          <w:sz w:val="24"/>
          <w:szCs w:val="24"/>
        </w:rPr>
        <w:t>нужное</w:t>
      </w:r>
      <w:proofErr w:type="gramEnd"/>
      <w:r w:rsidRPr="0073224D">
        <w:rPr>
          <w:sz w:val="24"/>
          <w:szCs w:val="24"/>
        </w:rPr>
        <w:t>: лично, уполномоченному лицу, почтовым отправлением по электронной почте, через единый портал государственных и муниципальных услуг, через многофункциональный центр).</w:t>
      </w:r>
    </w:p>
    <w:p w:rsidR="0073224D" w:rsidRPr="0073224D" w:rsidRDefault="0073224D" w:rsidP="007322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73224D" w:rsidRPr="0073224D" w:rsidRDefault="0073224D" w:rsidP="00732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224D" w:rsidRPr="0073224D" w:rsidRDefault="0073224D" w:rsidP="007322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>Заявитель _____________________                «____» ____________ 20__ года».</w:t>
      </w:r>
    </w:p>
    <w:p w:rsidR="0073224D" w:rsidRPr="0073224D" w:rsidRDefault="0073224D" w:rsidP="007322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24D">
        <w:rPr>
          <w:sz w:val="24"/>
          <w:szCs w:val="24"/>
        </w:rPr>
        <w:t xml:space="preserve">                               (подпись заявителя)</w:t>
      </w:r>
    </w:p>
    <w:p w:rsidR="0073224D" w:rsidRPr="0073224D" w:rsidRDefault="0073224D" w:rsidP="0073224D">
      <w:pPr>
        <w:rPr>
          <w:sz w:val="24"/>
          <w:szCs w:val="24"/>
        </w:rPr>
      </w:pPr>
    </w:p>
    <w:p w:rsidR="0073224D" w:rsidRPr="0073224D" w:rsidRDefault="0073224D" w:rsidP="0073224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3224D">
        <w:rPr>
          <w:sz w:val="24"/>
          <w:szCs w:val="24"/>
        </w:rPr>
        <w:t>Приложение 2</w:t>
      </w:r>
    </w:p>
    <w:p w:rsidR="0073224D" w:rsidRPr="0073224D" w:rsidRDefault="0073224D" w:rsidP="007322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3224D">
        <w:rPr>
          <w:sz w:val="24"/>
          <w:szCs w:val="24"/>
        </w:rPr>
        <w:t>к административному регламенту</w:t>
      </w:r>
    </w:p>
    <w:p w:rsidR="0073224D" w:rsidRPr="0073224D" w:rsidRDefault="0073224D" w:rsidP="007322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 xml:space="preserve">О прекращение права постоянного </w:t>
      </w:r>
    </w:p>
    <w:p w:rsidR="0073224D" w:rsidRPr="0073224D" w:rsidRDefault="0073224D" w:rsidP="007322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 xml:space="preserve">(бессрочного) пользования земельным участком </w:t>
      </w:r>
    </w:p>
    <w:p w:rsidR="0073224D" w:rsidRPr="0073224D" w:rsidRDefault="0073224D" w:rsidP="007322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>или права пожизненного наследуемого</w:t>
      </w:r>
    </w:p>
    <w:p w:rsidR="0073224D" w:rsidRPr="0073224D" w:rsidRDefault="0073224D" w:rsidP="007322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 xml:space="preserve"> владения земельным участком</w:t>
      </w:r>
    </w:p>
    <w:p w:rsidR="0073224D" w:rsidRPr="0073224D" w:rsidRDefault="0073224D" w:rsidP="007322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3224D">
        <w:rPr>
          <w:sz w:val="24"/>
          <w:szCs w:val="24"/>
        </w:rPr>
        <w:t xml:space="preserve"> </w:t>
      </w:r>
    </w:p>
    <w:p w:rsidR="0073224D" w:rsidRPr="0073224D" w:rsidRDefault="0073224D" w:rsidP="007322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224D" w:rsidRPr="0073224D" w:rsidRDefault="0073224D" w:rsidP="0073224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3224D" w:rsidRPr="0073224D" w:rsidRDefault="0073224D" w:rsidP="007322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224D">
        <w:rPr>
          <w:sz w:val="24"/>
          <w:szCs w:val="24"/>
        </w:rPr>
        <w:t>РАСПИСКА В ПОЛУЧЕНИИ ДОКУМЕНТОВ</w:t>
      </w:r>
    </w:p>
    <w:p w:rsidR="0073224D" w:rsidRPr="0073224D" w:rsidRDefault="0073224D" w:rsidP="007322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224D">
        <w:rPr>
          <w:sz w:val="24"/>
          <w:szCs w:val="24"/>
        </w:rPr>
        <w:t>при предоставлении муниципальной услуги</w:t>
      </w:r>
    </w:p>
    <w:p w:rsidR="0073224D" w:rsidRPr="0073224D" w:rsidRDefault="0073224D" w:rsidP="0073224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224D">
        <w:rPr>
          <w:rFonts w:ascii="Times New Roman" w:hAnsi="Times New Roman" w:cs="Times New Roman"/>
          <w:bCs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73224D">
        <w:rPr>
          <w:sz w:val="24"/>
          <w:szCs w:val="24"/>
        </w:rPr>
        <w:t xml:space="preserve"> от ___________________________________________________________________________</w:t>
      </w:r>
    </w:p>
    <w:p w:rsidR="0073224D" w:rsidRPr="0073224D" w:rsidRDefault="0073224D" w:rsidP="0073224D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73224D">
        <w:rPr>
          <w:sz w:val="24"/>
          <w:szCs w:val="24"/>
        </w:rPr>
        <w:t>(Ф.И.О./наименование заявителя)</w:t>
      </w:r>
    </w:p>
    <w:p w:rsidR="0073224D" w:rsidRPr="0073224D" w:rsidRDefault="0073224D" w:rsidP="0073224D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3224D">
        <w:rPr>
          <w:sz w:val="24"/>
          <w:szCs w:val="24"/>
        </w:rPr>
        <w:t>Регистрационный</w:t>
      </w:r>
      <w:proofErr w:type="gramEnd"/>
      <w:r w:rsidRPr="0073224D">
        <w:rPr>
          <w:sz w:val="24"/>
          <w:szCs w:val="24"/>
        </w:rPr>
        <w:t xml:space="preserve"> №  запроса (заявления) _____________ дата _______</w:t>
      </w:r>
    </w:p>
    <w:p w:rsidR="0073224D" w:rsidRPr="0073224D" w:rsidRDefault="0073224D" w:rsidP="0073224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73224D" w:rsidRPr="0073224D" w:rsidTr="00625DC8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 xml:space="preserve">Перечень документов, представленных заявителем  </w:t>
            </w:r>
          </w:p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 xml:space="preserve">Количество </w:t>
            </w:r>
            <w:r w:rsidRPr="0073224D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>Количество</w:t>
            </w:r>
            <w:r w:rsidRPr="0073224D"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73224D" w:rsidRPr="0073224D" w:rsidTr="00625DC8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24D" w:rsidRPr="0073224D" w:rsidTr="00625DC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24D" w:rsidRPr="0073224D" w:rsidTr="00625DC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24D" w:rsidRPr="0073224D" w:rsidTr="00625DC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24D" w:rsidRPr="0073224D" w:rsidTr="00625DC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24D" w:rsidRPr="0073224D" w:rsidTr="00625DC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24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4D" w:rsidRPr="0073224D" w:rsidRDefault="0073224D" w:rsidP="00625DC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73224D">
        <w:rPr>
          <w:sz w:val="24"/>
          <w:szCs w:val="24"/>
        </w:rPr>
        <w:t xml:space="preserve">Срок выдачи (направления) заявителю результата предоставления муниципальной услуги- </w:t>
      </w:r>
    </w:p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73224D">
        <w:rPr>
          <w:sz w:val="24"/>
          <w:szCs w:val="24"/>
        </w:rPr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73224D">
        <w:rPr>
          <w:sz w:val="24"/>
          <w:szCs w:val="24"/>
        </w:rPr>
        <w:t>не позднее  «__» ____________ 20___г. (в форме электронного документа)</w:t>
      </w:r>
    </w:p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73224D" w:rsidRPr="0073224D" w:rsidRDefault="0073224D" w:rsidP="0073224D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73224D">
        <w:rPr>
          <w:sz w:val="24"/>
          <w:szCs w:val="24"/>
        </w:rPr>
        <w:t>Принял ____________/__________________________ /____________ 20___ г.</w:t>
      </w:r>
    </w:p>
    <w:p w:rsidR="0073224D" w:rsidRPr="00D414A1" w:rsidRDefault="0073224D" w:rsidP="0073224D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D414A1">
        <w:t xml:space="preserve">     (</w:t>
      </w:r>
      <w:r w:rsidRPr="00D414A1">
        <w:rPr>
          <w:rFonts w:ascii="Times New Roman" w:hAnsi="Times New Roman" w:cs="Times New Roman"/>
        </w:rPr>
        <w:t>подпись)     (расшифровка подписи)</w:t>
      </w:r>
      <w:r w:rsidRPr="00D414A1">
        <w:t xml:space="preserve">                  </w:t>
      </w:r>
    </w:p>
    <w:p w:rsidR="0073224D" w:rsidRPr="0073224D" w:rsidRDefault="0073224D" w:rsidP="0073224D">
      <w:pPr>
        <w:rPr>
          <w:sz w:val="24"/>
          <w:szCs w:val="24"/>
        </w:rPr>
      </w:pPr>
    </w:p>
    <w:p w:rsidR="0073224D" w:rsidRPr="00D414A1" w:rsidRDefault="0073224D" w:rsidP="0073224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3224D">
        <w:rPr>
          <w:sz w:val="24"/>
          <w:szCs w:val="24"/>
        </w:rPr>
        <w:t xml:space="preserve">_____________________________________________________________________________   </w:t>
      </w:r>
      <w:r w:rsidRPr="00D414A1">
        <w:rPr>
          <w:sz w:val="20"/>
          <w:szCs w:val="20"/>
        </w:rPr>
        <w:t>(ФИО заявителя/ представителя)</w:t>
      </w:r>
    </w:p>
    <w:p w:rsidR="0073224D" w:rsidRPr="00D414A1" w:rsidRDefault="0073224D" w:rsidP="0073224D">
      <w:pPr>
        <w:autoSpaceDE w:val="0"/>
        <w:autoSpaceDN w:val="0"/>
        <w:adjustRightInd w:val="0"/>
        <w:rPr>
          <w:sz w:val="20"/>
          <w:szCs w:val="20"/>
        </w:rPr>
      </w:pPr>
    </w:p>
    <w:p w:rsidR="0073224D" w:rsidRPr="0073224D" w:rsidRDefault="0073224D" w:rsidP="0073224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224D" w:rsidRPr="0073224D" w:rsidRDefault="0073224D" w:rsidP="00DD04D3">
      <w:pPr>
        <w:spacing w:line="0" w:lineRule="atLeast"/>
        <w:ind w:left="5954"/>
        <w:jc w:val="both"/>
        <w:rPr>
          <w:sz w:val="24"/>
          <w:szCs w:val="24"/>
        </w:rPr>
      </w:pPr>
    </w:p>
    <w:sectPr w:rsidR="0073224D" w:rsidRPr="0073224D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B721E5"/>
    <w:multiLevelType w:val="hybridMultilevel"/>
    <w:tmpl w:val="EBD83FC2"/>
    <w:lvl w:ilvl="0" w:tplc="411401D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0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3A23570"/>
    <w:multiLevelType w:val="hybridMultilevel"/>
    <w:tmpl w:val="FAD45D96"/>
    <w:lvl w:ilvl="0" w:tplc="ADB46E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42400"/>
    <w:multiLevelType w:val="hybridMultilevel"/>
    <w:tmpl w:val="67FEE39C"/>
    <w:lvl w:ilvl="0" w:tplc="1C4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D16626"/>
    <w:multiLevelType w:val="hybridMultilevel"/>
    <w:tmpl w:val="8C646760"/>
    <w:lvl w:ilvl="0" w:tplc="BA6AF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C83EF6"/>
    <w:multiLevelType w:val="hybridMultilevel"/>
    <w:tmpl w:val="6F66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41115"/>
    <w:multiLevelType w:val="hybridMultilevel"/>
    <w:tmpl w:val="619AAAF6"/>
    <w:lvl w:ilvl="0" w:tplc="ABB6D44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F271DE4"/>
    <w:multiLevelType w:val="hybridMultilevel"/>
    <w:tmpl w:val="0D5CCC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925B3"/>
    <w:multiLevelType w:val="hybridMultilevel"/>
    <w:tmpl w:val="2AD0E04E"/>
    <w:lvl w:ilvl="0" w:tplc="B746AA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5">
    <w:nsid w:val="6DD84659"/>
    <w:multiLevelType w:val="hybridMultilevel"/>
    <w:tmpl w:val="79C2779A"/>
    <w:lvl w:ilvl="0" w:tplc="0DA26E92">
      <w:start w:val="3"/>
      <w:numFmt w:val="decimal"/>
      <w:lvlText w:val="%1)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  <w:rPr>
        <w:rFonts w:cs="Times New Roman"/>
      </w:rPr>
    </w:lvl>
  </w:abstractNum>
  <w:abstractNum w:abstractNumId="36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8FF1CA9"/>
    <w:multiLevelType w:val="hybridMultilevel"/>
    <w:tmpl w:val="970402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79102B77"/>
    <w:multiLevelType w:val="hybridMultilevel"/>
    <w:tmpl w:val="F724ECB6"/>
    <w:lvl w:ilvl="0" w:tplc="126043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5760B3"/>
    <w:multiLevelType w:val="hybridMultilevel"/>
    <w:tmpl w:val="40963F88"/>
    <w:lvl w:ilvl="0" w:tplc="E22654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5">
    <w:nsid w:val="7F385812"/>
    <w:multiLevelType w:val="hybridMultilevel"/>
    <w:tmpl w:val="5D84F8A8"/>
    <w:lvl w:ilvl="0" w:tplc="617AFE4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10"/>
  </w:num>
  <w:num w:numId="5">
    <w:abstractNumId w:val="30"/>
  </w:num>
  <w:num w:numId="6">
    <w:abstractNumId w:val="41"/>
  </w:num>
  <w:num w:numId="7">
    <w:abstractNumId w:val="36"/>
  </w:num>
  <w:num w:numId="8">
    <w:abstractNumId w:val="20"/>
  </w:num>
  <w:num w:numId="9">
    <w:abstractNumId w:val="4"/>
  </w:num>
  <w:num w:numId="10">
    <w:abstractNumId w:val="17"/>
  </w:num>
  <w:num w:numId="11">
    <w:abstractNumId w:val="26"/>
  </w:num>
  <w:num w:numId="12">
    <w:abstractNumId w:val="33"/>
  </w:num>
  <w:num w:numId="13">
    <w:abstractNumId w:val="18"/>
  </w:num>
  <w:num w:numId="14">
    <w:abstractNumId w:val="24"/>
  </w:num>
  <w:num w:numId="15">
    <w:abstractNumId w:val="27"/>
  </w:num>
  <w:num w:numId="16">
    <w:abstractNumId w:val="40"/>
  </w:num>
  <w:num w:numId="17">
    <w:abstractNumId w:val="21"/>
  </w:num>
  <w:num w:numId="18">
    <w:abstractNumId w:val="25"/>
  </w:num>
  <w:num w:numId="19">
    <w:abstractNumId w:val="34"/>
  </w:num>
  <w:num w:numId="20">
    <w:abstractNumId w:val="3"/>
  </w:num>
  <w:num w:numId="21">
    <w:abstractNumId w:val="5"/>
  </w:num>
  <w:num w:numId="22">
    <w:abstractNumId w:val="2"/>
  </w:num>
  <w:num w:numId="23">
    <w:abstractNumId w:val="37"/>
  </w:num>
  <w:num w:numId="24">
    <w:abstractNumId w:val="1"/>
  </w:num>
  <w:num w:numId="25">
    <w:abstractNumId w:val="22"/>
  </w:num>
  <w:num w:numId="26">
    <w:abstractNumId w:val="38"/>
  </w:num>
  <w:num w:numId="27">
    <w:abstractNumId w:val="19"/>
  </w:num>
  <w:num w:numId="28">
    <w:abstractNumId w:val="16"/>
  </w:num>
  <w:num w:numId="29">
    <w:abstractNumId w:val="8"/>
  </w:num>
  <w:num w:numId="30">
    <w:abstractNumId w:val="15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4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9"/>
  </w:num>
  <w:num w:numId="37">
    <w:abstractNumId w:val="14"/>
  </w:num>
  <w:num w:numId="38">
    <w:abstractNumId w:val="42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2"/>
  </w:num>
  <w:num w:numId="43">
    <w:abstractNumId w:val="35"/>
  </w:num>
  <w:num w:numId="44">
    <w:abstractNumId w:val="45"/>
  </w:num>
  <w:num w:numId="45">
    <w:abstractNumId w:val="23"/>
  </w:num>
  <w:num w:numId="46">
    <w:abstractNumId w:val="32"/>
  </w:num>
  <w:num w:numId="47">
    <w:abstractNumId w:val="28"/>
  </w:num>
  <w:num w:numId="48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2187"/>
    <w:rsid w:val="0024774A"/>
    <w:rsid w:val="002509BA"/>
    <w:rsid w:val="00255867"/>
    <w:rsid w:val="002671FA"/>
    <w:rsid w:val="002732A3"/>
    <w:rsid w:val="0027613B"/>
    <w:rsid w:val="0027702F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652E"/>
    <w:rsid w:val="002C7780"/>
    <w:rsid w:val="002D74BD"/>
    <w:rsid w:val="002E44EA"/>
    <w:rsid w:val="002E7553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54CC2"/>
    <w:rsid w:val="00455440"/>
    <w:rsid w:val="00463AF8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27D88"/>
    <w:rsid w:val="00631BF7"/>
    <w:rsid w:val="00632EF0"/>
    <w:rsid w:val="00636A0C"/>
    <w:rsid w:val="006378DA"/>
    <w:rsid w:val="00637AF5"/>
    <w:rsid w:val="00653E91"/>
    <w:rsid w:val="006556D0"/>
    <w:rsid w:val="00662B42"/>
    <w:rsid w:val="00666617"/>
    <w:rsid w:val="006716D4"/>
    <w:rsid w:val="00677117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F0A3E"/>
    <w:rsid w:val="006F182C"/>
    <w:rsid w:val="006F4B91"/>
    <w:rsid w:val="006F5057"/>
    <w:rsid w:val="006F5758"/>
    <w:rsid w:val="006F7067"/>
    <w:rsid w:val="00704D10"/>
    <w:rsid w:val="007236D0"/>
    <w:rsid w:val="0073224D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51D4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356E"/>
    <w:rsid w:val="00A763A9"/>
    <w:rsid w:val="00A8234D"/>
    <w:rsid w:val="00A82981"/>
    <w:rsid w:val="00A87BFA"/>
    <w:rsid w:val="00A945FA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0CE0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32282"/>
    <w:rsid w:val="00C371F5"/>
    <w:rsid w:val="00C404EA"/>
    <w:rsid w:val="00C42E41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63CF"/>
    <w:rsid w:val="00D304EB"/>
    <w:rsid w:val="00D414A1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E7599"/>
    <w:rsid w:val="00DF1A52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basedOn w:val="a0"/>
    <w:rsid w:val="002C652E"/>
    <w:rPr>
      <w:rFonts w:cs="Times New Roman"/>
      <w:w w:val="119"/>
      <w:sz w:val="24"/>
      <w:szCs w:val="24"/>
      <w:lang w:val="ru-RU" w:eastAsia="ru-RU"/>
    </w:rPr>
  </w:style>
  <w:style w:type="character" w:customStyle="1" w:styleId="s3">
    <w:name w:val="s3"/>
    <w:basedOn w:val="a0"/>
    <w:rsid w:val="002C652E"/>
    <w:rPr>
      <w:rFonts w:cs="Times New Roman"/>
    </w:rPr>
  </w:style>
  <w:style w:type="paragraph" w:customStyle="1" w:styleId="p19">
    <w:name w:val="p19"/>
    <w:basedOn w:val="a"/>
    <w:rsid w:val="002C652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5">
    <w:name w:val="p15"/>
    <w:basedOn w:val="a"/>
    <w:rsid w:val="002C652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2">
    <w:name w:val="p22"/>
    <w:basedOn w:val="a"/>
    <w:rsid w:val="002C652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1">
    <w:name w:val="Char Char1"/>
    <w:basedOn w:val="a"/>
    <w:rsid w:val="002C65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аголовок 2"/>
    <w:basedOn w:val="a"/>
    <w:next w:val="a"/>
    <w:rsid w:val="002C652E"/>
    <w:pPr>
      <w:keepNext/>
      <w:spacing w:line="240" w:lineRule="auto"/>
      <w:outlineLvl w:val="1"/>
    </w:pPr>
    <w:rPr>
      <w:rFonts w:eastAsia="Times New Roman"/>
      <w:sz w:val="24"/>
      <w:szCs w:val="24"/>
      <w:lang w:eastAsia="ru-RU"/>
    </w:rPr>
  </w:style>
  <w:style w:type="paragraph" w:customStyle="1" w:styleId="Normal">
    <w:name w:val="Normal"/>
    <w:link w:val="Normal0"/>
    <w:rsid w:val="0073224D"/>
    <w:pPr>
      <w:widowControl w:val="0"/>
    </w:pPr>
    <w:rPr>
      <w:rFonts w:ascii="Arial" w:eastAsia="Times New Roman" w:hAnsi="Arial"/>
      <w:snapToGrid w:val="0"/>
    </w:rPr>
  </w:style>
  <w:style w:type="character" w:customStyle="1" w:styleId="Normal0">
    <w:name w:val="Normal Знак"/>
    <w:basedOn w:val="a0"/>
    <w:link w:val="Normal"/>
    <w:locked/>
    <w:rsid w:val="0073224D"/>
    <w:rPr>
      <w:rFonts w:ascii="Arial" w:eastAsia="Times New Roman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FA4701B19C1384A6A18292D7F7ADA91D3459A92728FC60AE0617FD60B6O1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72F6B0C23B4E1249AF0A82DDECD50EF08AD19663AB086DB68F47400032CFA1043F2F33D8A88B53c6x4I" TargetMode="External"/><Relationship Id="rId17" Type="http://schemas.openxmlformats.org/officeDocument/2006/relationships/hyperlink" Target="http://www.mfcur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em@mfcura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adm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ECD2-5999-489F-B94E-E8128D8C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8947</Words>
  <Characters>51001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59829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oz5</cp:lastModifiedBy>
  <cp:revision>12</cp:revision>
  <cp:lastPrinted>2017-09-27T11:52:00Z</cp:lastPrinted>
  <dcterms:created xsi:type="dcterms:W3CDTF">2019-01-09T09:28:00Z</dcterms:created>
  <dcterms:modified xsi:type="dcterms:W3CDTF">2019-01-09T10:34:00Z</dcterms:modified>
</cp:coreProperties>
</file>