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ED" w:rsidRPr="005C54BF" w:rsidRDefault="001225ED" w:rsidP="001225ED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>В редакции решени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5C54BF">
        <w:rPr>
          <w:rFonts w:ascii="Times New Roman" w:hAnsi="Times New Roman"/>
          <w:sz w:val="28"/>
          <w:szCs w:val="28"/>
          <w:lang w:val="ru-RU"/>
        </w:rPr>
        <w:t xml:space="preserve"> Думы города Урай</w:t>
      </w:r>
    </w:p>
    <w:p w:rsidR="001225ED" w:rsidRDefault="001225ED" w:rsidP="001225ED">
      <w:pPr>
        <w:pStyle w:val="a8"/>
        <w:jc w:val="right"/>
        <w:rPr>
          <w:rFonts w:ascii="Times New Roman" w:hAnsi="Times New Roman"/>
          <w:sz w:val="24"/>
          <w:lang w:val="ru-RU"/>
        </w:rPr>
      </w:pPr>
      <w:r w:rsidRPr="004A43B9">
        <w:rPr>
          <w:rFonts w:ascii="Times New Roman" w:hAnsi="Times New Roman"/>
          <w:sz w:val="28"/>
          <w:szCs w:val="28"/>
          <w:lang w:val="ru-RU"/>
        </w:rPr>
        <w:t>от 21.12.2023 №99</w:t>
      </w:r>
    </w:p>
    <w:p w:rsidR="001225ED" w:rsidRPr="001225ED" w:rsidRDefault="001225ED" w:rsidP="001225ED">
      <w:pPr>
        <w:rPr>
          <w:lang w:bidi="en-US"/>
        </w:rPr>
      </w:pPr>
    </w:p>
    <w:p w:rsidR="0042349D" w:rsidRPr="001B2B74" w:rsidRDefault="0042349D" w:rsidP="00423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74">
        <w:rPr>
          <w:b/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9D" w:rsidRPr="001B2B74" w:rsidRDefault="0070270E" w:rsidP="00423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74">
        <w:rPr>
          <w:rFonts w:ascii="Times New Roman" w:hAnsi="Times New Roman" w:cs="Times New Roman"/>
          <w:b/>
          <w:sz w:val="28"/>
          <w:szCs w:val="28"/>
        </w:rPr>
        <w:t>ГОРОДСКОЙ ОКРУГ УРАЙ</w:t>
      </w:r>
    </w:p>
    <w:p w:rsidR="0042349D" w:rsidRPr="001B2B74" w:rsidRDefault="0070270E" w:rsidP="00423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74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42349D" w:rsidRPr="001B2B74">
        <w:rPr>
          <w:rFonts w:ascii="Times New Roman" w:hAnsi="Times New Roman" w:cs="Times New Roman"/>
          <w:b/>
          <w:sz w:val="28"/>
          <w:szCs w:val="28"/>
        </w:rPr>
        <w:t>–</w:t>
      </w:r>
      <w:r w:rsidRPr="001B2B74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70270E" w:rsidRPr="001B2B74" w:rsidRDefault="0070270E" w:rsidP="004234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B74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70270E" w:rsidRPr="001B2B74" w:rsidRDefault="0070270E" w:rsidP="00423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270E" w:rsidRPr="001B2B74" w:rsidRDefault="001A0DBF" w:rsidP="0070270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1B2B74">
        <w:rPr>
          <w:rFonts w:ascii="Times New Roman" w:hAnsi="Times New Roman" w:cs="Times New Roman"/>
          <w:sz w:val="36"/>
          <w:szCs w:val="36"/>
        </w:rPr>
        <w:t xml:space="preserve">   </w:t>
      </w:r>
      <w:r w:rsidR="0070270E" w:rsidRPr="001B2B74">
        <w:rPr>
          <w:rFonts w:ascii="Times New Roman" w:hAnsi="Times New Roman" w:cs="Times New Roman"/>
          <w:sz w:val="36"/>
          <w:szCs w:val="36"/>
        </w:rPr>
        <w:t>РЕШЕНИЕ</w:t>
      </w:r>
    </w:p>
    <w:p w:rsidR="0070270E" w:rsidRPr="001B2B74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2B74">
        <w:rPr>
          <w:rFonts w:ascii="Times New Roman" w:hAnsi="Times New Roman" w:cs="Times New Roman"/>
          <w:sz w:val="28"/>
          <w:szCs w:val="28"/>
        </w:rPr>
        <w:t xml:space="preserve">от </w:t>
      </w:r>
      <w:r w:rsidR="001A0DBF" w:rsidRPr="001B2B74">
        <w:rPr>
          <w:rFonts w:ascii="Times New Roman" w:hAnsi="Times New Roman" w:cs="Times New Roman"/>
          <w:sz w:val="28"/>
          <w:szCs w:val="28"/>
        </w:rPr>
        <w:t>22</w:t>
      </w:r>
      <w:r w:rsidRPr="001B2B74">
        <w:rPr>
          <w:rFonts w:ascii="Times New Roman" w:hAnsi="Times New Roman" w:cs="Times New Roman"/>
          <w:sz w:val="28"/>
          <w:szCs w:val="28"/>
        </w:rPr>
        <w:t xml:space="preserve"> </w:t>
      </w:r>
      <w:r w:rsidR="001A0DBF" w:rsidRPr="001B2B7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B2B74">
        <w:rPr>
          <w:rFonts w:ascii="Times New Roman" w:hAnsi="Times New Roman" w:cs="Times New Roman"/>
          <w:sz w:val="28"/>
          <w:szCs w:val="28"/>
        </w:rPr>
        <w:t>202</w:t>
      </w:r>
      <w:r w:rsidR="008232EE" w:rsidRPr="001B2B74">
        <w:rPr>
          <w:rFonts w:ascii="Times New Roman" w:hAnsi="Times New Roman" w:cs="Times New Roman"/>
          <w:sz w:val="28"/>
          <w:szCs w:val="28"/>
        </w:rPr>
        <w:t>2</w:t>
      </w:r>
      <w:r w:rsidRPr="001B2B7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1A0DBF" w:rsidRPr="001B2B74">
        <w:rPr>
          <w:rFonts w:ascii="Times New Roman" w:hAnsi="Times New Roman" w:cs="Times New Roman"/>
          <w:sz w:val="28"/>
          <w:szCs w:val="28"/>
        </w:rPr>
        <w:t xml:space="preserve">  </w:t>
      </w:r>
      <w:r w:rsidRPr="001B2B74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1A0DBF" w:rsidRPr="001B2B74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70270E" w:rsidRPr="001B2B74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C03" w:rsidRPr="001B2B74" w:rsidRDefault="005D1B6E" w:rsidP="001A0DBF">
      <w:pPr>
        <w:pStyle w:val="ConsPlusTitle"/>
        <w:tabs>
          <w:tab w:val="left" w:pos="3133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B2B74">
        <w:rPr>
          <w:rFonts w:ascii="Times New Roman" w:hAnsi="Times New Roman" w:cs="Times New Roman"/>
          <w:bCs/>
          <w:sz w:val="28"/>
          <w:szCs w:val="28"/>
        </w:rPr>
        <w:t>О порядке реализации некоторых полномочий</w:t>
      </w:r>
    </w:p>
    <w:p w:rsidR="00813C03" w:rsidRPr="001B2B74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B74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5D1B6E" w:rsidRPr="001B2B74">
        <w:rPr>
          <w:rFonts w:ascii="Times New Roman" w:hAnsi="Times New Roman" w:cs="Times New Roman"/>
          <w:b/>
          <w:bCs/>
          <w:sz w:val="28"/>
          <w:szCs w:val="28"/>
        </w:rPr>
        <w:t>онтрольно</w:t>
      </w:r>
      <w:r w:rsidRPr="001B2B7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D1B6E" w:rsidRPr="001B2B74">
        <w:rPr>
          <w:rFonts w:ascii="Times New Roman" w:hAnsi="Times New Roman" w:cs="Times New Roman"/>
          <w:b/>
          <w:bCs/>
          <w:sz w:val="28"/>
          <w:szCs w:val="28"/>
        </w:rPr>
        <w:t xml:space="preserve">счетной палаты города </w:t>
      </w:r>
      <w:r w:rsidRPr="001B2B7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D1B6E" w:rsidRPr="001B2B74">
        <w:rPr>
          <w:rFonts w:ascii="Times New Roman" w:hAnsi="Times New Roman" w:cs="Times New Roman"/>
          <w:b/>
          <w:bCs/>
          <w:sz w:val="28"/>
          <w:szCs w:val="28"/>
        </w:rPr>
        <w:t>рай</w:t>
      </w:r>
    </w:p>
    <w:p w:rsidR="00AC21FC" w:rsidRPr="001B2B74" w:rsidRDefault="00AC21FC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03" w:rsidRPr="001B2B74" w:rsidRDefault="004170D0" w:rsidP="00DC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74">
        <w:rPr>
          <w:rFonts w:ascii="Times New Roman" w:hAnsi="Times New Roman" w:cs="Times New Roman"/>
          <w:sz w:val="28"/>
          <w:szCs w:val="28"/>
        </w:rPr>
        <w:t xml:space="preserve">Рассмотрев, внесённый </w:t>
      </w:r>
      <w:r w:rsidR="00DC53E8" w:rsidRPr="001B2B74">
        <w:rPr>
          <w:rFonts w:ascii="Times New Roman" w:hAnsi="Times New Roman" w:cs="Times New Roman"/>
          <w:sz w:val="28"/>
          <w:szCs w:val="28"/>
        </w:rPr>
        <w:t xml:space="preserve">прокурором города Урай </w:t>
      </w:r>
      <w:r w:rsidRPr="001B2B74">
        <w:rPr>
          <w:rFonts w:ascii="Times New Roman" w:hAnsi="Times New Roman" w:cs="Times New Roman"/>
          <w:sz w:val="28"/>
          <w:szCs w:val="28"/>
        </w:rPr>
        <w:t>в качестве правотворческой</w:t>
      </w:r>
      <w:r w:rsidR="00DC53E8" w:rsidRPr="001B2B74">
        <w:rPr>
          <w:rFonts w:ascii="Times New Roman" w:hAnsi="Times New Roman" w:cs="Times New Roman"/>
          <w:sz w:val="28"/>
          <w:szCs w:val="28"/>
        </w:rPr>
        <w:t xml:space="preserve"> инициативы проект решения Думы города Урай «О порядке реализации некоторых полномочий Контрольно-счетной палаты города Урай», в</w:t>
      </w:r>
      <w:r w:rsidR="00813C03" w:rsidRPr="001B2B7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="00813C03" w:rsidRPr="001B2B74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813C03" w:rsidRPr="001B2B7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13C03" w:rsidRPr="001B2B74">
          <w:rPr>
            <w:rFonts w:ascii="Times New Roman" w:hAnsi="Times New Roman" w:cs="Times New Roman"/>
            <w:sz w:val="28"/>
            <w:szCs w:val="28"/>
          </w:rPr>
          <w:t>2 статьи 157</w:t>
        </w:r>
      </w:hyperlink>
      <w:r w:rsidR="00813C03" w:rsidRPr="001B2B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813C03" w:rsidRPr="001B2B74">
          <w:rPr>
            <w:rFonts w:ascii="Times New Roman" w:hAnsi="Times New Roman" w:cs="Times New Roman"/>
            <w:sz w:val="28"/>
            <w:szCs w:val="28"/>
          </w:rPr>
          <w:t>пунктом 7 части 2 статьи 9</w:t>
        </w:r>
      </w:hyperlink>
      <w:r w:rsidR="00813C03" w:rsidRPr="001B2B74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734D86" w:rsidRPr="001B2B74">
        <w:rPr>
          <w:rFonts w:ascii="Times New Roman" w:hAnsi="Times New Roman" w:cs="Times New Roman"/>
          <w:sz w:val="28"/>
          <w:szCs w:val="28"/>
        </w:rPr>
        <w:t>, Федеральных тер</w:t>
      </w:r>
      <w:r w:rsidR="00956CFD">
        <w:rPr>
          <w:rFonts w:ascii="Times New Roman" w:hAnsi="Times New Roman" w:cs="Times New Roman"/>
          <w:sz w:val="28"/>
          <w:szCs w:val="28"/>
        </w:rPr>
        <w:t>р</w:t>
      </w:r>
      <w:r w:rsidR="00734D86" w:rsidRPr="001B2B74">
        <w:rPr>
          <w:rFonts w:ascii="Times New Roman" w:hAnsi="Times New Roman" w:cs="Times New Roman"/>
          <w:sz w:val="28"/>
          <w:szCs w:val="28"/>
        </w:rPr>
        <w:t>иторий</w:t>
      </w:r>
      <w:r w:rsidR="00813C03" w:rsidRPr="001B2B74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руководствуясь </w:t>
      </w:r>
      <w:hyperlink r:id="rId10" w:history="1">
        <w:r w:rsidR="00813C03" w:rsidRPr="001B2B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13C03" w:rsidRPr="001B2B74">
        <w:rPr>
          <w:rFonts w:ascii="Times New Roman" w:hAnsi="Times New Roman" w:cs="Times New Roman"/>
          <w:sz w:val="28"/>
          <w:szCs w:val="28"/>
        </w:rPr>
        <w:t xml:space="preserve"> города Урай, Дума города </w:t>
      </w:r>
      <w:r w:rsidR="00813C03" w:rsidRPr="001B2B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B51A9" w:rsidRPr="001B2B74" w:rsidRDefault="00EA6AA3" w:rsidP="00BE1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2B74">
        <w:rPr>
          <w:rFonts w:ascii="Times New Roman" w:hAnsi="Times New Roman" w:cs="Times New Roman"/>
          <w:b/>
          <w:i/>
          <w:sz w:val="28"/>
          <w:szCs w:val="28"/>
        </w:rPr>
        <w:t>(преамбула в редакции решения Думы города Урай от 21.12.2023 №99)</w:t>
      </w:r>
    </w:p>
    <w:p w:rsidR="00813C03" w:rsidRPr="001B2B74" w:rsidRDefault="00813C03" w:rsidP="00813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B7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history="1">
        <w:r w:rsidRPr="001B2B7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2B74">
        <w:rPr>
          <w:rFonts w:ascii="Times New Roman" w:hAnsi="Times New Roman" w:cs="Times New Roman"/>
          <w:sz w:val="28"/>
          <w:szCs w:val="28"/>
        </w:rPr>
        <w:t xml:space="preserve"> реализации некоторых полномочий Контрольно-счетной палаты города  Урай (далее - Порядок) согласно приложению к настоящему решению.</w:t>
      </w:r>
    </w:p>
    <w:p w:rsidR="00813C03" w:rsidRPr="001B2B74" w:rsidRDefault="00813C03" w:rsidP="00813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B74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города Урай привести муниципальные правовые акты в соответствие с утвержденным </w:t>
      </w:r>
      <w:hyperlink r:id="rId12" w:history="1">
        <w:r w:rsidRPr="001B2B7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B2B74">
        <w:rPr>
          <w:rFonts w:ascii="Times New Roman" w:hAnsi="Times New Roman" w:cs="Times New Roman"/>
          <w:sz w:val="28"/>
          <w:szCs w:val="28"/>
        </w:rPr>
        <w:t>.</w:t>
      </w:r>
    </w:p>
    <w:p w:rsidR="00813C03" w:rsidRPr="001B2B74" w:rsidRDefault="008D150B" w:rsidP="00813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B74">
        <w:rPr>
          <w:rFonts w:ascii="Times New Roman" w:hAnsi="Times New Roman" w:cs="Times New Roman"/>
          <w:sz w:val="28"/>
          <w:szCs w:val="28"/>
        </w:rPr>
        <w:t>3</w:t>
      </w:r>
      <w:r w:rsidR="00813C03" w:rsidRPr="001B2B7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опубликования. </w:t>
      </w:r>
    </w:p>
    <w:p w:rsidR="00813C03" w:rsidRPr="001B2B74" w:rsidRDefault="00813C03" w:rsidP="0081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4B51A9" w:rsidRPr="001B2B74" w:rsidTr="00BE13C8">
        <w:tc>
          <w:tcPr>
            <w:tcW w:w="4784" w:type="dxa"/>
          </w:tcPr>
          <w:p w:rsidR="004B51A9" w:rsidRPr="001B2B74" w:rsidRDefault="004B51A9" w:rsidP="004B51A9">
            <w:pPr>
              <w:tabs>
                <w:tab w:val="left" w:pos="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4B51A9" w:rsidRPr="001B2B74" w:rsidRDefault="004B51A9" w:rsidP="004B5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</w:tcPr>
          <w:p w:rsidR="004B51A9" w:rsidRPr="001B2B74" w:rsidRDefault="004B51A9" w:rsidP="004B5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2B74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 w:rsidRPr="001B2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4B51A9" w:rsidRPr="001B2B74" w:rsidTr="00BE13C8">
        <w:tc>
          <w:tcPr>
            <w:tcW w:w="4784" w:type="dxa"/>
          </w:tcPr>
          <w:p w:rsidR="004B51A9" w:rsidRPr="001B2B74" w:rsidRDefault="004B51A9" w:rsidP="004B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74">
              <w:rPr>
                <w:rFonts w:ascii="Times New Roman" w:hAnsi="Times New Roman" w:cs="Times New Roman"/>
                <w:sz w:val="28"/>
                <w:szCs w:val="28"/>
              </w:rPr>
              <w:t>_______________А.В. Величко</w:t>
            </w:r>
          </w:p>
        </w:tc>
        <w:tc>
          <w:tcPr>
            <w:tcW w:w="495" w:type="dxa"/>
          </w:tcPr>
          <w:p w:rsidR="004B51A9" w:rsidRPr="001B2B74" w:rsidRDefault="004B51A9" w:rsidP="00BE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4B51A9" w:rsidRPr="001B2B74" w:rsidRDefault="004B51A9" w:rsidP="004B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74">
              <w:rPr>
                <w:rFonts w:ascii="Times New Roman" w:hAnsi="Times New Roman" w:cs="Times New Roman"/>
                <w:sz w:val="28"/>
                <w:szCs w:val="28"/>
              </w:rPr>
              <w:t>_______________А.Ю. Ашихмин</w:t>
            </w:r>
          </w:p>
          <w:p w:rsidR="004B51A9" w:rsidRPr="001B2B74" w:rsidRDefault="006D7434" w:rsidP="004B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74">
              <w:rPr>
                <w:rFonts w:ascii="Times New Roman" w:hAnsi="Times New Roman" w:cs="Times New Roman"/>
                <w:sz w:val="28"/>
                <w:szCs w:val="28"/>
              </w:rPr>
              <w:t>23 сентября 2022  года</w:t>
            </w:r>
          </w:p>
        </w:tc>
      </w:tr>
    </w:tbl>
    <w:p w:rsidR="00C81D30" w:rsidRPr="001B2B74" w:rsidRDefault="00C81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1A9" w:rsidRPr="001B2B74" w:rsidRDefault="00C81D30" w:rsidP="004B5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2B74">
        <w:br w:type="page"/>
      </w:r>
      <w:r w:rsidR="00EB3DDA" w:rsidRPr="001B2B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C7067" w:rsidRPr="001B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DDA" w:rsidRPr="001B2B74" w:rsidRDefault="00EB3DDA" w:rsidP="004B5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2B74">
        <w:rPr>
          <w:rFonts w:ascii="Times New Roman" w:hAnsi="Times New Roman" w:cs="Times New Roman"/>
          <w:sz w:val="28"/>
          <w:szCs w:val="28"/>
        </w:rPr>
        <w:t>к решению</w:t>
      </w:r>
      <w:r w:rsidR="004B51A9" w:rsidRPr="001B2B74">
        <w:rPr>
          <w:rFonts w:ascii="Times New Roman" w:hAnsi="Times New Roman" w:cs="Times New Roman"/>
          <w:sz w:val="28"/>
          <w:szCs w:val="28"/>
        </w:rPr>
        <w:t xml:space="preserve"> </w:t>
      </w:r>
      <w:r w:rsidRPr="001B2B74">
        <w:rPr>
          <w:rFonts w:ascii="Times New Roman" w:hAnsi="Times New Roman" w:cs="Times New Roman"/>
          <w:sz w:val="28"/>
          <w:szCs w:val="28"/>
        </w:rPr>
        <w:t>Думы города Урай</w:t>
      </w:r>
    </w:p>
    <w:p w:rsidR="00EB3DDA" w:rsidRPr="001B2B74" w:rsidRDefault="00EB3DDA" w:rsidP="004B51A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B2B74">
        <w:rPr>
          <w:rFonts w:ascii="Times New Roman" w:hAnsi="Times New Roman" w:cs="Times New Roman"/>
          <w:sz w:val="28"/>
          <w:szCs w:val="28"/>
        </w:rPr>
        <w:t xml:space="preserve">от </w:t>
      </w:r>
      <w:r w:rsidR="004B51A9" w:rsidRPr="001B2B74">
        <w:rPr>
          <w:rFonts w:ascii="Times New Roman" w:hAnsi="Times New Roman" w:cs="Times New Roman"/>
          <w:sz w:val="28"/>
          <w:szCs w:val="28"/>
        </w:rPr>
        <w:t xml:space="preserve">22 </w:t>
      </w:r>
      <w:r w:rsidR="005C7067" w:rsidRPr="001B2B7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733D7" w:rsidRPr="001B2B74">
        <w:rPr>
          <w:rFonts w:ascii="Times New Roman" w:hAnsi="Times New Roman" w:cs="Times New Roman"/>
          <w:sz w:val="28"/>
          <w:szCs w:val="28"/>
        </w:rPr>
        <w:t>202</w:t>
      </w:r>
      <w:r w:rsidR="008232EE" w:rsidRPr="001B2B74">
        <w:rPr>
          <w:rFonts w:ascii="Times New Roman" w:hAnsi="Times New Roman" w:cs="Times New Roman"/>
          <w:sz w:val="28"/>
          <w:szCs w:val="28"/>
        </w:rPr>
        <w:t>2</w:t>
      </w:r>
      <w:r w:rsidRPr="001B2B74">
        <w:rPr>
          <w:rFonts w:ascii="Times New Roman" w:hAnsi="Times New Roman" w:cs="Times New Roman"/>
          <w:sz w:val="28"/>
          <w:szCs w:val="28"/>
        </w:rPr>
        <w:t xml:space="preserve"> г</w:t>
      </w:r>
      <w:r w:rsidR="004B51A9" w:rsidRPr="001B2B74">
        <w:rPr>
          <w:rFonts w:ascii="Times New Roman" w:hAnsi="Times New Roman" w:cs="Times New Roman"/>
          <w:sz w:val="28"/>
          <w:szCs w:val="28"/>
        </w:rPr>
        <w:t>ода</w:t>
      </w:r>
      <w:r w:rsidRPr="001B2B74">
        <w:rPr>
          <w:rFonts w:ascii="Times New Roman" w:hAnsi="Times New Roman" w:cs="Times New Roman"/>
          <w:sz w:val="28"/>
          <w:szCs w:val="28"/>
        </w:rPr>
        <w:t xml:space="preserve"> </w:t>
      </w:r>
      <w:r w:rsidR="004733D7" w:rsidRPr="001B2B74">
        <w:rPr>
          <w:rFonts w:ascii="Times New Roman" w:hAnsi="Times New Roman" w:cs="Times New Roman"/>
          <w:sz w:val="28"/>
          <w:szCs w:val="28"/>
        </w:rPr>
        <w:t>№</w:t>
      </w:r>
      <w:r w:rsidR="004B51A9" w:rsidRPr="001B2B74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771297" w:rsidRPr="001B2B74" w:rsidRDefault="00771297" w:rsidP="004B51A9">
      <w:pPr>
        <w:pStyle w:val="ConsPlusNormal"/>
        <w:ind w:firstLine="6095"/>
        <w:jc w:val="center"/>
      </w:pPr>
    </w:p>
    <w:p w:rsidR="004B51A9" w:rsidRPr="001B2B74" w:rsidRDefault="004B51A9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C03" w:rsidRPr="001B2B74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B74">
        <w:rPr>
          <w:rFonts w:ascii="Times New Roman" w:hAnsi="Times New Roman" w:cs="Times New Roman"/>
          <w:sz w:val="28"/>
          <w:szCs w:val="28"/>
        </w:rPr>
        <w:t>П</w:t>
      </w:r>
      <w:r w:rsidR="00BC3DB3" w:rsidRPr="001B2B74">
        <w:rPr>
          <w:rFonts w:ascii="Times New Roman" w:hAnsi="Times New Roman" w:cs="Times New Roman"/>
          <w:sz w:val="28"/>
          <w:szCs w:val="28"/>
        </w:rPr>
        <w:t>орядок</w:t>
      </w:r>
    </w:p>
    <w:p w:rsidR="00813C03" w:rsidRPr="001B2B74" w:rsidRDefault="00BC3DB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B74">
        <w:rPr>
          <w:rFonts w:ascii="Times New Roman" w:hAnsi="Times New Roman" w:cs="Times New Roman"/>
          <w:sz w:val="28"/>
          <w:szCs w:val="28"/>
        </w:rPr>
        <w:t>реализации некоторых полномочий</w:t>
      </w:r>
      <w:r w:rsidR="00813C03" w:rsidRPr="001B2B74">
        <w:rPr>
          <w:rFonts w:ascii="Times New Roman" w:hAnsi="Times New Roman" w:cs="Times New Roman"/>
          <w:sz w:val="28"/>
          <w:szCs w:val="28"/>
        </w:rPr>
        <w:t xml:space="preserve"> К</w:t>
      </w:r>
      <w:r w:rsidRPr="001B2B74">
        <w:rPr>
          <w:rFonts w:ascii="Times New Roman" w:hAnsi="Times New Roman" w:cs="Times New Roman"/>
          <w:sz w:val="28"/>
          <w:szCs w:val="28"/>
        </w:rPr>
        <w:t xml:space="preserve">онтрольно-счетной палаты города </w:t>
      </w:r>
      <w:r w:rsidR="00813C03" w:rsidRPr="001B2B74">
        <w:rPr>
          <w:rFonts w:ascii="Times New Roman" w:hAnsi="Times New Roman" w:cs="Times New Roman"/>
          <w:sz w:val="28"/>
          <w:szCs w:val="28"/>
        </w:rPr>
        <w:t>У</w:t>
      </w:r>
      <w:r w:rsidRPr="001B2B74">
        <w:rPr>
          <w:rFonts w:ascii="Times New Roman" w:hAnsi="Times New Roman" w:cs="Times New Roman"/>
          <w:sz w:val="28"/>
          <w:szCs w:val="28"/>
        </w:rPr>
        <w:t>рай</w:t>
      </w:r>
    </w:p>
    <w:p w:rsidR="00813C03" w:rsidRPr="001B2B74" w:rsidRDefault="00813C03" w:rsidP="0081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03" w:rsidRPr="001B2B74" w:rsidRDefault="00813C03" w:rsidP="00813C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B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13C03" w:rsidRPr="001B2B74" w:rsidRDefault="00813C03" w:rsidP="00F74F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2B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B2B7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3" w:history="1">
        <w:r w:rsidRPr="001B2B74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1B2B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B2B74">
          <w:rPr>
            <w:rFonts w:ascii="Times New Roman" w:hAnsi="Times New Roman" w:cs="Times New Roman"/>
            <w:sz w:val="28"/>
            <w:szCs w:val="28"/>
          </w:rPr>
          <w:t>частью 2 статьи 157</w:t>
        </w:r>
      </w:hyperlink>
      <w:r w:rsidRPr="001B2B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5" w:history="1">
        <w:r w:rsidRPr="001B2B74">
          <w:rPr>
            <w:rFonts w:ascii="Times New Roman" w:hAnsi="Times New Roman" w:cs="Times New Roman"/>
            <w:sz w:val="28"/>
            <w:szCs w:val="28"/>
          </w:rPr>
          <w:t>пунктом 7 части 2 статьи 9</w:t>
        </w:r>
      </w:hyperlink>
      <w:r w:rsidRPr="001B2B74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734D86" w:rsidRPr="001B2B74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1B2B74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</w:t>
      </w:r>
      <w:hyperlink r:id="rId16" w:history="1">
        <w:r w:rsidRPr="001B2B74">
          <w:rPr>
            <w:rFonts w:ascii="Times New Roman" w:hAnsi="Times New Roman" w:cs="Times New Roman"/>
            <w:sz w:val="28"/>
            <w:szCs w:val="28"/>
          </w:rPr>
          <w:t>подпунктом 7 пункта 1 статьи 6</w:t>
        </w:r>
      </w:hyperlink>
      <w:r w:rsidRPr="001B2B74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города Урай, утвержденного решением Думы города Урай</w:t>
      </w:r>
      <w:proofErr w:type="gramEnd"/>
      <w:r w:rsidRPr="001B2B74">
        <w:rPr>
          <w:rFonts w:ascii="Times New Roman" w:hAnsi="Times New Roman" w:cs="Times New Roman"/>
          <w:sz w:val="28"/>
          <w:szCs w:val="28"/>
        </w:rPr>
        <w:t xml:space="preserve"> от 15.03.2012 №19</w:t>
      </w:r>
      <w:r w:rsidR="00BE13C8" w:rsidRPr="001B2B74">
        <w:rPr>
          <w:rFonts w:ascii="Times New Roman" w:hAnsi="Times New Roman" w:cs="Times New Roman"/>
          <w:sz w:val="28"/>
          <w:szCs w:val="28"/>
        </w:rPr>
        <w:t xml:space="preserve"> </w:t>
      </w:r>
      <w:r w:rsidR="00BE13C8" w:rsidRPr="001B2B74">
        <w:rPr>
          <w:rFonts w:ascii="Times New Roman" w:hAnsi="Times New Roman" w:cs="Times New Roman"/>
          <w:b/>
          <w:i/>
          <w:sz w:val="28"/>
          <w:szCs w:val="28"/>
        </w:rPr>
        <w:t>(часть 1</w:t>
      </w:r>
      <w:r w:rsidR="001B2B74" w:rsidRPr="001B2B74">
        <w:rPr>
          <w:rFonts w:ascii="Times New Roman" w:hAnsi="Times New Roman" w:cs="Times New Roman"/>
          <w:b/>
          <w:i/>
          <w:sz w:val="28"/>
          <w:szCs w:val="28"/>
        </w:rPr>
        <w:t>.1. в редакции решения Думы города Урай от 21.12.2023 №99)</w:t>
      </w:r>
      <w:r w:rsidRPr="001B2B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3C03" w:rsidRPr="00BA7D2C" w:rsidRDefault="00813C03" w:rsidP="00F74F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>Настоящим Порядком устанавливаются</w:t>
      </w:r>
      <w:r w:rsidRPr="00BA7D2C">
        <w:rPr>
          <w:rFonts w:ascii="Times New Roman" w:hAnsi="Times New Roman" w:cs="Times New Roman"/>
          <w:sz w:val="28"/>
          <w:szCs w:val="28"/>
        </w:rPr>
        <w:t xml:space="preserve"> основные требования к организации деятельности Контрольно-счетной палаты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 (далее по тексту - Контрольно-счетная палата) и основы ее взаимодействия с другими органами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, их отраслевыми (функциональными) органами и структурными подразделениями при реализации полномочий по экспертизе проектов муниципальных правовых актов в части, касающейся расходных обязательств муниципального образования, экспертизе проектов муниципальных правовых актов, приводящих к изменению доходов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 xml:space="preserve"> местного бюджета, а также муниципальных программ (проектов муниципальных программ).</w:t>
      </w:r>
    </w:p>
    <w:p w:rsidR="00813C03" w:rsidRPr="00C65F95" w:rsidRDefault="00813C03" w:rsidP="0081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F95">
        <w:rPr>
          <w:rFonts w:ascii="Times New Roman" w:hAnsi="Times New Roman" w:cs="Times New Roman"/>
          <w:sz w:val="28"/>
          <w:szCs w:val="28"/>
        </w:rPr>
        <w:t xml:space="preserve">1.3. Настоящий Порядок не регулирует вопросы организации и проведения экспертизы проектов решений о бюджете </w:t>
      </w:r>
      <w:r w:rsidR="004A480A" w:rsidRPr="00C65F95">
        <w:rPr>
          <w:rFonts w:ascii="Times New Roman" w:hAnsi="Times New Roman"/>
          <w:sz w:val="28"/>
          <w:szCs w:val="28"/>
        </w:rPr>
        <w:t>городского округа Урай Ханты-Мансийского автономного округа – Югры (далее – город Урай)</w:t>
      </w:r>
      <w:r w:rsidRPr="00C65F95">
        <w:rPr>
          <w:rFonts w:ascii="Times New Roman" w:hAnsi="Times New Roman" w:cs="Times New Roman"/>
          <w:sz w:val="28"/>
          <w:szCs w:val="28"/>
        </w:rPr>
        <w:t>, о внесении изменений в решение Думы города Урай о бюджете</w:t>
      </w:r>
      <w:r w:rsidR="004A480A" w:rsidRPr="00C65F95">
        <w:rPr>
          <w:rFonts w:ascii="Times New Roman" w:hAnsi="Times New Roman" w:cs="Times New Roman"/>
          <w:sz w:val="28"/>
          <w:szCs w:val="28"/>
        </w:rPr>
        <w:t xml:space="preserve">, </w:t>
      </w:r>
      <w:r w:rsidRPr="00C65F95">
        <w:rPr>
          <w:rFonts w:ascii="Times New Roman" w:hAnsi="Times New Roman" w:cs="Times New Roman"/>
          <w:sz w:val="28"/>
          <w:szCs w:val="28"/>
        </w:rPr>
        <w:t>об утверждении отчет</w:t>
      </w:r>
      <w:r w:rsidR="00F74F3B" w:rsidRPr="00C65F95">
        <w:rPr>
          <w:rFonts w:ascii="Times New Roman" w:hAnsi="Times New Roman" w:cs="Times New Roman"/>
          <w:sz w:val="28"/>
          <w:szCs w:val="28"/>
        </w:rPr>
        <w:t>ов</w:t>
      </w:r>
      <w:r w:rsidRPr="00C65F95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F74F3B" w:rsidRPr="00C65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C03" w:rsidRPr="00C65F95" w:rsidRDefault="00813C03" w:rsidP="0081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2. Экспертиза проектов муниципальных правовых актов,</w:t>
      </w: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касающихся расходных обязательств </w:t>
      </w:r>
      <w:r w:rsidR="004A480A">
        <w:rPr>
          <w:rFonts w:ascii="Times New Roman" w:hAnsi="Times New Roman" w:cs="Times New Roman"/>
          <w:sz w:val="28"/>
          <w:szCs w:val="28"/>
        </w:rPr>
        <w:t>города Урай</w:t>
      </w: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актов, касающиеся расходных обязательств </w:t>
      </w:r>
      <w:r w:rsidR="004A480A">
        <w:rPr>
          <w:rFonts w:ascii="Times New Roman" w:hAnsi="Times New Roman" w:cs="Times New Roman"/>
          <w:sz w:val="28"/>
          <w:szCs w:val="28"/>
        </w:rPr>
        <w:t>города 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 (далее по тексту - проекты муниципальных правовых актов) подлежат экспертизе в Контрольно-счетной палате.</w:t>
      </w:r>
    </w:p>
    <w:p w:rsidR="004B51A9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>Проекты муниципальных правовых актов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записки, финансово-экономических обоснований и листом согласования,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72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1D4772">
        <w:rPr>
          <w:rFonts w:ascii="Times New Roman" w:hAnsi="Times New Roman" w:cs="Times New Roman"/>
          <w:sz w:val="28"/>
          <w:szCs w:val="28"/>
        </w:rPr>
        <w:lastRenderedPageBreak/>
        <w:t>предусматривается графа согласование с Контрольно-счетной палатой,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D2C">
        <w:rPr>
          <w:rFonts w:ascii="Times New Roman" w:hAnsi="Times New Roman" w:cs="Times New Roman"/>
          <w:sz w:val="28"/>
          <w:szCs w:val="28"/>
        </w:rPr>
        <w:t xml:space="preserve">завизированного должностными лицами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, их отраслевыми (функциональными) органами и структурными подразделениями.</w:t>
      </w:r>
      <w:proofErr w:type="gramEnd"/>
    </w:p>
    <w:p w:rsidR="004B51A9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>3. Проекты муниципальных правовых актов направляются на экспертизу в Контрольно-счетную палату только после проведения всех необходимых экспертиз и (или) согласований органами местного самоуправления и (или) их должностными лицами, если такая экспертиза предусмотрена муниципальными правовыми актами.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 xml:space="preserve">4. Проекты решений Думы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, касающиеся расходных обязательств </w:t>
      </w:r>
      <w:r w:rsidR="00E83870">
        <w:rPr>
          <w:rFonts w:ascii="Times New Roman" w:hAnsi="Times New Roman" w:cs="Times New Roman"/>
          <w:sz w:val="28"/>
          <w:szCs w:val="28"/>
        </w:rPr>
        <w:t>города 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, направляются на экспертизу в Контрольно-счетную палату до их рассмотрения на заседании соответствующей постоянной (временной) комиссии Думы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>5. Экспертиза проектов муниципальных правовых актов проводится Контрольно-счетной палатой в срок, не превышающий 10-ти рабочих дней.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>6. При экспертизе проектов муниципальных правовых актов проводится: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1) оценка соответствия муниципального правового акта требованиям федерального законодательства, законодательства Ханты-Мансийского автономного округа - Югры, нормативным правовым актам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;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2) выявление и оценка рисков принятия решений по использованию средств бюджета, создающих условия для их последующего неправомерного и (или) неэффективного использования;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3) оценка достоверности и обоснованности объема расходных обязательств и финансово-экономического обоснования к проекту муниципального правового акта.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 xml:space="preserve">7. При проведении экспертизы проектов муниципальных правовых актов Контрольно-счетная палата в рамках своей компетенции вправе оценивать наличие в них </w:t>
      </w:r>
      <w:proofErr w:type="spellStart"/>
      <w:r w:rsidRPr="00BA7D2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A7D2C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>8. В рамках проведения экспертизы проектов муниципальных правовых актов Контрольно-счетная палата вправе запрашивать дополнительные документы и материалы. Органы местного самоуправления и должностные лица местного самоуправления обязаны представить необходимые материалы и документы в течение 3 рабочих дней со дня поступления запроса Контрольно-счетной палаты, если более длительный срок не указан в запросе.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>9. По результатам проведения экспертизы Контрольно-счетная палата подготавливает и направляет субъекту правотворческой инициативы заключение.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не даются рекомендации по утверждению или отклонению представленного проекта муниципального правового акта. В заключении выражается мнение о необходимости рассмотрения субъектом правотворческой инициативы замечаний и предложений, изложенных в заключении, либо информация об отсутствии замечаний и предложений по итогам экспертизы.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lastRenderedPageBreak/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проектом муниципального правового акта, направленн</w:t>
      </w:r>
      <w:r w:rsidR="008859AF">
        <w:rPr>
          <w:rFonts w:ascii="Times New Roman" w:hAnsi="Times New Roman" w:cs="Times New Roman"/>
          <w:sz w:val="28"/>
          <w:szCs w:val="28"/>
        </w:rPr>
        <w:t>о</w:t>
      </w:r>
      <w:r w:rsidRPr="00BA7D2C">
        <w:rPr>
          <w:rFonts w:ascii="Times New Roman" w:hAnsi="Times New Roman" w:cs="Times New Roman"/>
          <w:sz w:val="28"/>
          <w:szCs w:val="28"/>
        </w:rPr>
        <w:t>м на экспертизу.</w:t>
      </w:r>
    </w:p>
    <w:p w:rsidR="00813C03" w:rsidRPr="00F46450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6450">
        <w:rPr>
          <w:rFonts w:ascii="Times New Roman" w:hAnsi="Times New Roman" w:cs="Times New Roman"/>
          <w:sz w:val="28"/>
          <w:szCs w:val="28"/>
        </w:rPr>
        <w:t>2.10. Повторная экспертиза проводится при направлении в Контрольно-счетную палату проекта муниципального правового акта после устранения замечаний и рассмотрения предложений, внесенных Контрольно-счетной палатой.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>11. Должностные лица Контрольно-счетной палаты, уполномоченные на проведение экспертизы проектов муниципальных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:rsidR="00813C03" w:rsidRPr="00181F50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 xml:space="preserve">12. Проекты муниципальных правовых актов, содержащие персональные данные, направляются на экспертизу в Контрольно-счетную палату с учетом требований, установленных Федеральным </w:t>
      </w:r>
      <w:hyperlink r:id="rId17" w:history="1">
        <w:r w:rsidRPr="00181F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 w:rsidRPr="00181F50">
        <w:rPr>
          <w:rFonts w:ascii="Times New Roman" w:hAnsi="Times New Roman" w:cs="Times New Roman"/>
          <w:sz w:val="28"/>
          <w:szCs w:val="28"/>
        </w:rPr>
        <w:t>. При направлении на экспертизу проекта муниципального правового акта, содержащего персональные данные, к проекту муниципального правового акта прилагается пояснительная записка с указанием характера персональных данных и установленными ограничениями при их обработке.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актов, касающиеся расходных обязательств и содержащие сведения, отнесенные к государственной тайне, могут быть направлены на экспертизу с обязательным учетом требований </w:t>
      </w:r>
      <w:hyperlink r:id="rId18" w:history="1">
        <w:r w:rsidRPr="00181F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1F50">
        <w:rPr>
          <w:rFonts w:ascii="Times New Roman" w:hAnsi="Times New Roman" w:cs="Times New Roman"/>
          <w:sz w:val="28"/>
          <w:szCs w:val="28"/>
        </w:rPr>
        <w:t xml:space="preserve"> </w:t>
      </w:r>
      <w:r w:rsidRPr="00BA7D2C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21.07.1993 №</w:t>
      </w:r>
      <w:r w:rsidRPr="00BA7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5485-1 «О государственной тайне»</w:t>
      </w:r>
      <w:r w:rsidRPr="00BA7D2C">
        <w:rPr>
          <w:rFonts w:ascii="Times New Roman" w:hAnsi="Times New Roman" w:cs="Times New Roman"/>
          <w:sz w:val="28"/>
          <w:szCs w:val="28"/>
        </w:rPr>
        <w:t xml:space="preserve"> и только должностному лицу Контрольно-счетной палаты, имеющему допуск к государственной тайне соответствующей степени секретности.</w:t>
      </w:r>
      <w:proofErr w:type="gramEnd"/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>подтверждения наличия допуска соответствующей степени секретности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 xml:space="preserve"> у должностного лица Контрольно-счетной палаты проекты муниципальных правовых актов, содержащие сведения, отнесенные к государственной тайне, на экспертизу не направляются.</w:t>
      </w: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3. Экспертиза проектов муниципальных правовых актов,</w:t>
      </w: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приводящих к изменению доходов местного бюджета</w:t>
      </w: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>1. Проекты муниципальных правовых актов, приводящих к изменению доходов местного бюджета (далее по тексту - проекты правовых актов о доходах бюджета), подлежат экспертизе в Контрольно-счетной палате.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>Проекты правовых актов о доходах бюджета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записки, финансово-экономических обоснований и листом согласования,</w:t>
      </w:r>
      <w:r w:rsidRPr="008B4F15">
        <w:rPr>
          <w:rFonts w:ascii="Times New Roman" w:hAnsi="Times New Roman" w:cs="Times New Roman"/>
          <w:sz w:val="28"/>
          <w:szCs w:val="28"/>
        </w:rPr>
        <w:t xml:space="preserve"> </w:t>
      </w:r>
      <w:r w:rsidRPr="001D4772">
        <w:rPr>
          <w:rFonts w:ascii="Times New Roman" w:hAnsi="Times New Roman" w:cs="Times New Roman"/>
          <w:sz w:val="28"/>
          <w:szCs w:val="28"/>
        </w:rPr>
        <w:t>в котором предусматривается графа согласование с Контрольно-счетной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D2C">
        <w:rPr>
          <w:rFonts w:ascii="Times New Roman" w:hAnsi="Times New Roman" w:cs="Times New Roman"/>
          <w:sz w:val="28"/>
          <w:szCs w:val="28"/>
        </w:rPr>
        <w:t xml:space="preserve"> завизированного должностными лицами органов местного самоуправления </w:t>
      </w:r>
      <w:r w:rsidRPr="00BA7D2C"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, их отраслевыми (функциональными) органами и структурными подразделениями.</w:t>
      </w:r>
      <w:proofErr w:type="gramEnd"/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>3. Проекты правовых актов о доходах бюджета направляются на экспертизу в Контрольно-счетную палату только после проведения всех необходимых экспертиз и (или) согласований органами местного самоуправления и (или) их должностными лицами, если такое согласование и (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>экспертиза предусмотрена муниципальными правовыми актами.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 xml:space="preserve">4. Проекты решений Думы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, приводящие к изменению доходов бюджета, направляются на экспертизу в Контрольно-счетную палату до их рассмотрения на заседании соответствующей постоянной (временной) комиссии Думы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>5. Экспертиза проектов правовых актов о доходах бюджета проводится Контрольно-счетной палатой в срок, не превышающий 10-ти рабочих дней.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>6. При экспертизе проектов правовых актов о доходах бюджета проводится оценка: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1) соответствия проектов правовых актов о доходах бюджета требованиям федерального законодательства, законодательства Ханты-Мансийского автономного округа - Югры, нормативным правовым актам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;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2) соответствия основным направлениям бюджетной и налоговой политики </w:t>
      </w:r>
      <w:r w:rsidR="00E83870">
        <w:rPr>
          <w:rFonts w:ascii="Times New Roman" w:hAnsi="Times New Roman" w:cs="Times New Roman"/>
          <w:sz w:val="28"/>
          <w:szCs w:val="28"/>
        </w:rPr>
        <w:t>города Урай</w:t>
      </w:r>
      <w:r w:rsidRPr="00BA7D2C">
        <w:rPr>
          <w:rFonts w:ascii="Times New Roman" w:hAnsi="Times New Roman" w:cs="Times New Roman"/>
          <w:sz w:val="28"/>
          <w:szCs w:val="28"/>
        </w:rPr>
        <w:t>;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3) объемов дополнительных или выпадающих доходов бюджета;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4) обоснованности заявленных финансово-экономических последствий, целесообразности и результативности принятия правового акта о доходах бюджета;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5) непротиворечивости, полноты и безубыточности нормативного регулирования, дублирования норм и положений федерального законодательства, законодательства Ханты-Мансийского автономного округа - Югры и иных нормативных правовых актов.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>7. В рамках проведения экспертизы проектов муниципальных правовых актов Контрольно-счетная палата вправе запрашивать дополнительные документы и материалы. Органы местного самоуправления и должностные лица местного самоуправления обязаны представить необходимые материалы и документы в течение 3 рабочих дней со дня поступления запроса Контрольно-счетной палаты, если более длительный срок не указан в запросе.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>8. По результатам проведения экспертизы Контрольно-счетная палата подготавливает и направляет субъекту правотворческой инициативы заключение.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не даются рекомендации по утверждению или отклонению представленного проекта муниципального правового акта. В заключении выражается мнение </w:t>
      </w:r>
      <w:r w:rsidRPr="003E3A58">
        <w:rPr>
          <w:rFonts w:ascii="Times New Roman" w:hAnsi="Times New Roman" w:cs="Times New Roman"/>
          <w:sz w:val="28"/>
          <w:szCs w:val="28"/>
        </w:rPr>
        <w:t>о необходимости</w:t>
      </w:r>
      <w:r w:rsidRPr="00BA7D2C">
        <w:rPr>
          <w:rFonts w:ascii="Times New Roman" w:hAnsi="Times New Roman" w:cs="Times New Roman"/>
          <w:sz w:val="28"/>
          <w:szCs w:val="28"/>
        </w:rPr>
        <w:t xml:space="preserve"> рассмотрения субъектом правотворческой инициативы замечаний и предложений, изложенных в заключении, либо информация об отсутствии замечаний и предложений по итогам экспертизы.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lastRenderedPageBreak/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проектом правового акта о доходах бюджета, направленным на экспертизу.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497">
        <w:rPr>
          <w:rFonts w:ascii="Times New Roman" w:hAnsi="Times New Roman" w:cs="Times New Roman"/>
          <w:sz w:val="28"/>
          <w:szCs w:val="28"/>
        </w:rPr>
        <w:t>3.9. Повторная экспертиза проводится при направлении в Контрольно-счетную палату проекта муниципального нормативного правового акта после устранения замечаний и рассмотрения предложений, внесенных Контрольно-счетной палатой.</w:t>
      </w:r>
    </w:p>
    <w:p w:rsidR="00813C03" w:rsidRPr="00BA7D2C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>10. Должностные лица Контрольно-счетной палаты, уполномоченные на проведение экспертизы проектов муниципальных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:rsidR="00BC3DB3" w:rsidRDefault="00BC3DB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4. Экспертиза муниципальных программ</w:t>
      </w: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(проектов муниципальных программ)</w:t>
      </w: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>1.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(далее по тексту - проекты программ и изменений к ним) подлежат экспертизе в Контрольно-счетной палате.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F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F6AFE">
        <w:rPr>
          <w:rFonts w:ascii="Times New Roman" w:hAnsi="Times New Roman" w:cs="Times New Roman"/>
          <w:sz w:val="28"/>
          <w:szCs w:val="28"/>
        </w:rPr>
        <w:t xml:space="preserve">Проекты программ и изменений к ним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записки, финансово-экономических обоснований, заключений заинтересованных органов администрации города Урай и </w:t>
      </w:r>
      <w:r w:rsidRPr="00BA7D2C">
        <w:rPr>
          <w:rFonts w:ascii="Times New Roman" w:hAnsi="Times New Roman" w:cs="Times New Roman"/>
          <w:sz w:val="28"/>
          <w:szCs w:val="28"/>
        </w:rPr>
        <w:t>листом согласования,</w:t>
      </w:r>
      <w:r w:rsidRPr="008B4F15">
        <w:rPr>
          <w:rFonts w:ascii="Times New Roman" w:hAnsi="Times New Roman" w:cs="Times New Roman"/>
          <w:sz w:val="28"/>
          <w:szCs w:val="28"/>
        </w:rPr>
        <w:t xml:space="preserve"> </w:t>
      </w:r>
      <w:r w:rsidRPr="001D4772">
        <w:rPr>
          <w:rFonts w:ascii="Times New Roman" w:hAnsi="Times New Roman" w:cs="Times New Roman"/>
          <w:sz w:val="28"/>
          <w:szCs w:val="28"/>
        </w:rPr>
        <w:t>в котором предусматривается графа согласование с Контрольно-счетной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D2C">
        <w:rPr>
          <w:rFonts w:ascii="Times New Roman" w:hAnsi="Times New Roman" w:cs="Times New Roman"/>
          <w:sz w:val="28"/>
          <w:szCs w:val="28"/>
        </w:rPr>
        <w:t xml:space="preserve"> завизированного должностными лицами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, их отраслевыми (функциональными) органами и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6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>3. Проекты программ и изменений к ним направляются на экспертизу в Контрольно-счетную палату после проведения всех экспертиз и (или) согласований органами местного самоуправления и (или) их должностными лицами, если такое согласование и (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 xml:space="preserve">экспертиза предусмотрена Порядком разработки, реализации и оценки эффективности муниципальных программ, установленным нормативным правовым актом администрации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181F5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9" w:history="1">
        <w:r w:rsidRPr="00181F50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81F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другими нормативными правовыми актами.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 xml:space="preserve">4. Одновременно с проектами программ и изменений к ним в Контрольно-счетную палату направляется информация, заключения о согласовании и (или) несогласовании проектов программ и изменений к ним должностными лицами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, их отраслевых (функциональных) органов и структурных подразделений.</w:t>
      </w:r>
    </w:p>
    <w:p w:rsidR="00BC3DB3" w:rsidRDefault="00BC3DB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3C03">
        <w:rPr>
          <w:rFonts w:ascii="Times New Roman" w:hAnsi="Times New Roman" w:cs="Times New Roman"/>
          <w:sz w:val="28"/>
          <w:szCs w:val="28"/>
        </w:rPr>
        <w:t>4.</w:t>
      </w:r>
      <w:r w:rsidR="00813C03" w:rsidRPr="00BA7D2C">
        <w:rPr>
          <w:rFonts w:ascii="Times New Roman" w:hAnsi="Times New Roman" w:cs="Times New Roman"/>
          <w:sz w:val="28"/>
          <w:szCs w:val="28"/>
        </w:rPr>
        <w:t>5. Экспертиза проектов программ и изменений к ним проводится Контрольно-счетной палатой в срок, не превышающий 10-ти рабочих дней.</w:t>
      </w:r>
    </w:p>
    <w:p w:rsidR="00BC3DB3" w:rsidRDefault="00BC3DB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03">
        <w:rPr>
          <w:rFonts w:ascii="Times New Roman" w:hAnsi="Times New Roman" w:cs="Times New Roman"/>
          <w:sz w:val="28"/>
          <w:szCs w:val="28"/>
        </w:rPr>
        <w:t>4.</w:t>
      </w:r>
      <w:r w:rsidR="00813C03" w:rsidRPr="00BA7D2C">
        <w:rPr>
          <w:rFonts w:ascii="Times New Roman" w:hAnsi="Times New Roman" w:cs="Times New Roman"/>
          <w:sz w:val="28"/>
          <w:szCs w:val="28"/>
        </w:rPr>
        <w:t>6. Экспертиза утвержденных муниципальных программ осуществляется Контрольно-счетной палатой в форме экспертно-аналитического мероприятия в соответствии с</w:t>
      </w:r>
      <w:r w:rsidR="00813C03">
        <w:rPr>
          <w:rFonts w:ascii="Times New Roman" w:hAnsi="Times New Roman" w:cs="Times New Roman"/>
          <w:sz w:val="28"/>
          <w:szCs w:val="28"/>
        </w:rPr>
        <w:t>о</w:t>
      </w:r>
      <w:r w:rsidR="00813C03" w:rsidRPr="00BA7D2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13C03">
        <w:rPr>
          <w:rFonts w:ascii="Times New Roman" w:hAnsi="Times New Roman" w:cs="Times New Roman"/>
          <w:sz w:val="28"/>
          <w:szCs w:val="28"/>
        </w:rPr>
        <w:t>о</w:t>
      </w:r>
      <w:r w:rsidR="00813C03" w:rsidRPr="00BA7D2C">
        <w:rPr>
          <w:rFonts w:ascii="Times New Roman" w:hAnsi="Times New Roman" w:cs="Times New Roman"/>
          <w:sz w:val="28"/>
          <w:szCs w:val="28"/>
        </w:rPr>
        <w:t>м внешнего муниципального финансового контроля.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>7. При экспертизе утвержденных муниципальных программ, проектов программ и изменений к ним с учетом целей и задач экспертизы, сроков и условий ее проведения Контрольно-счетной палатой оценивается: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1) соответствие требованиям федерального законодательства, законодательства Ханты-Мансийского автономного округа, нормативных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2) соблюдение установленных требований к содержанию муниципальной программы;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3) соответствие целей и задач муниципальной программы документам стратегического планирования социально-экономического развития </w:t>
      </w:r>
      <w:r w:rsidR="00C65F95">
        <w:rPr>
          <w:rFonts w:ascii="Times New Roman" w:hAnsi="Times New Roman" w:cs="Times New Roman"/>
          <w:sz w:val="28"/>
          <w:szCs w:val="28"/>
        </w:rPr>
        <w:t>города Урай</w:t>
      </w:r>
      <w:r w:rsidRPr="00BA7D2C">
        <w:rPr>
          <w:rFonts w:ascii="Times New Roman" w:hAnsi="Times New Roman" w:cs="Times New Roman"/>
          <w:sz w:val="28"/>
          <w:szCs w:val="28"/>
        </w:rPr>
        <w:t>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E9D">
        <w:rPr>
          <w:rFonts w:ascii="Times New Roman" w:hAnsi="Times New Roman" w:cs="Times New Roman"/>
          <w:sz w:val="28"/>
          <w:szCs w:val="28"/>
        </w:rPr>
        <w:t xml:space="preserve">4) полнота </w:t>
      </w:r>
      <w:proofErr w:type="gramStart"/>
      <w:r w:rsidRPr="00301E9D">
        <w:rPr>
          <w:rFonts w:ascii="Times New Roman" w:hAnsi="Times New Roman" w:cs="Times New Roman"/>
          <w:sz w:val="28"/>
          <w:szCs w:val="28"/>
        </w:rPr>
        <w:t>анализа текущего состояния сферы реализации муниципальной программы</w:t>
      </w:r>
      <w:proofErr w:type="gramEnd"/>
      <w:r w:rsidRPr="00301E9D">
        <w:rPr>
          <w:rFonts w:ascii="Times New Roman" w:hAnsi="Times New Roman" w:cs="Times New Roman"/>
          <w:sz w:val="28"/>
          <w:szCs w:val="28"/>
        </w:rPr>
        <w:t>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5) целостность и связанность целей, задач, мероприятий и планируемых результатов реализации муниципальной программы;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6) обоснованность заявленной потребности в финансовом обеспечении муниципальной программы;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7) взаимосвязь уровня финансового обеспечения муниципальной программы и показателей ее реализации;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8) соответствие объемов и источников финансирования муниципальной программы решению о бюджете </w:t>
      </w:r>
      <w:r w:rsidR="00C65F95">
        <w:rPr>
          <w:rFonts w:ascii="Times New Roman" w:hAnsi="Times New Roman" w:cs="Times New Roman"/>
          <w:sz w:val="28"/>
          <w:szCs w:val="28"/>
        </w:rPr>
        <w:t>города Урай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>8. Экспертиза проектов муниципальных правовых актов о внесении изменений в муниципальные программы осуществляется исключительно в отношении предлагаемых изменений муниципальной программы, посредством анализа и оценки правомерности и обоснованности изменений, соответствия изменений показателям бюджета муниципального образования, конечным результатам реализации муниципальной программы.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>9. В рамках проведения экспертизы проектов программ и изменений к ним Контрольно-счетная палата вправе запрашивать дополнительные документы и материалы. Органы местного самоуправления и должностные лица местного самоуправления обязаны представить необходимые материалы и документы в течение 3 рабочих дней со дня поступления запроса Контрольно-счетной палаты, если более длительный срок не указан в запросе.</w:t>
      </w:r>
    </w:p>
    <w:p w:rsidR="00813C03" w:rsidRPr="00BA7D2C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>10. По результатам проведения экспертизы Контрольно-счетная палата подготавливает и направляет субъектам правотворческой инициативы заключение.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2209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5E22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2209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не даются рекомендации по утверждению или отклонению представленного проекта муниципального правового акта. В заключении выражается мнение о необходимости </w:t>
      </w:r>
      <w:r w:rsidRPr="005E2209">
        <w:rPr>
          <w:rFonts w:ascii="Times New Roman" w:hAnsi="Times New Roman" w:cs="Times New Roman"/>
          <w:sz w:val="28"/>
          <w:szCs w:val="28"/>
        </w:rPr>
        <w:lastRenderedPageBreak/>
        <w:t>рассмотрения субъектами правотворческой инициативы замечаний и предложений, изложенных в заключении, либо информация об отсутствии замечаний и предложений по итогам экспертизы.</w:t>
      </w:r>
    </w:p>
    <w:p w:rsidR="00813C03" w:rsidRPr="005E2209" w:rsidRDefault="00813C03" w:rsidP="00BC3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2209">
        <w:rPr>
          <w:rFonts w:ascii="Times New Roman" w:hAnsi="Times New Roman" w:cs="Times New Roman"/>
          <w:sz w:val="28"/>
          <w:szCs w:val="28"/>
        </w:rPr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проектами программ и изменений к ним, направленным на экспертизу.</w:t>
      </w:r>
    </w:p>
    <w:p w:rsidR="00813C03" w:rsidRPr="00BA7D2C" w:rsidRDefault="00813C03" w:rsidP="00BC3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>11. Повторная экспертиза проводится при направлении в Контрольно-счетную палату проекта программы и изменений к ней после устранения замечаний и рассмотрения предложений, внесенных Контрольно-счетной палатой.</w:t>
      </w:r>
    </w:p>
    <w:p w:rsidR="00813C03" w:rsidRPr="00BA7D2C" w:rsidRDefault="00813C03" w:rsidP="00813C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813C03" w:rsidRPr="00BA7D2C" w:rsidRDefault="00813C03" w:rsidP="00BC3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A7D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>Под финансово-экономическим обоснованием в целях настоящего Порядка понимаются анализы, расчеты, оценки экономической целесообразности, результативности, бюджетной и (или) социальной эффективности последствий принятия правового акта о доходах бюджета, осуществления финансовых или материальных затрат в объемах, указанных в проектах муниципальных правовых актов, касающихся расходов бюджета, а при запланированном приобретении товаров, работ, услуг - материалы исследования рынка товаров, работ, услуг, отвечающих конкретным требованиям к количеству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>, качеству, техническим, физическим, потребительским свойствам и иным характеристикам, планируемых к приобретению товаров, работ, услуг.</w:t>
      </w:r>
    </w:p>
    <w:p w:rsidR="00813C03" w:rsidRPr="00BA7D2C" w:rsidRDefault="00813C03" w:rsidP="00BC3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A7D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>При отсутствии финансово-экономического обоснования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D2C">
        <w:rPr>
          <w:rFonts w:ascii="Times New Roman" w:hAnsi="Times New Roman" w:cs="Times New Roman"/>
          <w:sz w:val="28"/>
          <w:szCs w:val="28"/>
        </w:rPr>
        <w:t xml:space="preserve"> представленные в Контрольно-счетную палату на согласование проекты муниципальных правовых актов, касающиеся расходных обязательств </w:t>
      </w:r>
      <w:r w:rsidR="002B18CD">
        <w:rPr>
          <w:rFonts w:ascii="Times New Roman" w:hAnsi="Times New Roman" w:cs="Times New Roman"/>
          <w:sz w:val="28"/>
          <w:szCs w:val="28"/>
        </w:rPr>
        <w:t>города 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, проекты муниципальных правовых актов, приводящих к изменению доходов бюджета,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возвращаются субъекту правотворческой инициативы без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и </w:t>
      </w:r>
      <w:r w:rsidRPr="00BA7D2C">
        <w:rPr>
          <w:rFonts w:ascii="Times New Roman" w:hAnsi="Times New Roman" w:cs="Times New Roman"/>
          <w:sz w:val="28"/>
          <w:szCs w:val="28"/>
        </w:rPr>
        <w:t>подготовки заключения</w:t>
      </w:r>
      <w:r>
        <w:rPr>
          <w:rFonts w:ascii="Times New Roman" w:hAnsi="Times New Roman" w:cs="Times New Roman"/>
          <w:sz w:val="28"/>
          <w:szCs w:val="28"/>
        </w:rPr>
        <w:t>, о чем в листе согласования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делается соответствующая запись.</w:t>
      </w:r>
    </w:p>
    <w:p w:rsidR="00CE63A1" w:rsidRDefault="00813C03" w:rsidP="00BC3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A7D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 xml:space="preserve">При проведении экспертизы проектов муниципальных правовых актов в части, касающейся расходных обязательств </w:t>
      </w:r>
      <w:r w:rsidR="00347117">
        <w:rPr>
          <w:rFonts w:ascii="Times New Roman" w:hAnsi="Times New Roman" w:cs="Times New Roman"/>
          <w:sz w:val="28"/>
          <w:szCs w:val="28"/>
        </w:rPr>
        <w:t>города Урай</w:t>
      </w:r>
      <w:r w:rsidRPr="00BA7D2C">
        <w:rPr>
          <w:rFonts w:ascii="Times New Roman" w:hAnsi="Times New Roman" w:cs="Times New Roman"/>
          <w:sz w:val="28"/>
          <w:szCs w:val="28"/>
        </w:rPr>
        <w:t>, экспертизы проектов муниципальных правовых актов, приводящих к изменению доходов бюджета, а также муниципальных правовых актов об утверждении муниципальных программ, проектов муниципальных правовых актов о внесении изменений в муниципальные программы Контрольно-счетной палатой учитывается опыт и результаты внешнего муниципального финансового контроля в соответствующих сферах формирования и (или) использования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347117">
        <w:rPr>
          <w:rFonts w:ascii="Times New Roman" w:hAnsi="Times New Roman" w:cs="Times New Roman"/>
          <w:sz w:val="28"/>
          <w:szCs w:val="28"/>
        </w:rPr>
        <w:t>города 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программ.</w:t>
      </w:r>
    </w:p>
    <w:sectPr w:rsidR="00CE63A1" w:rsidSect="001B2B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1F0D"/>
    <w:multiLevelType w:val="hybridMultilevel"/>
    <w:tmpl w:val="B2DAD6C6"/>
    <w:lvl w:ilvl="0" w:tplc="ABE86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5C5E0D"/>
    <w:multiLevelType w:val="hybridMultilevel"/>
    <w:tmpl w:val="C2887AFA"/>
    <w:lvl w:ilvl="0" w:tplc="0CD47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3DDA"/>
    <w:rsid w:val="000234D7"/>
    <w:rsid w:val="000658E4"/>
    <w:rsid w:val="000A2151"/>
    <w:rsid w:val="000D41E6"/>
    <w:rsid w:val="00104B3D"/>
    <w:rsid w:val="001225ED"/>
    <w:rsid w:val="001251EA"/>
    <w:rsid w:val="00196E09"/>
    <w:rsid w:val="001A0DBF"/>
    <w:rsid w:val="001B2B74"/>
    <w:rsid w:val="002B18CD"/>
    <w:rsid w:val="002B38C8"/>
    <w:rsid w:val="00333807"/>
    <w:rsid w:val="00347117"/>
    <w:rsid w:val="00357525"/>
    <w:rsid w:val="00373D7D"/>
    <w:rsid w:val="00382121"/>
    <w:rsid w:val="003A4CF0"/>
    <w:rsid w:val="0040776E"/>
    <w:rsid w:val="004170D0"/>
    <w:rsid w:val="00421183"/>
    <w:rsid w:val="0042349D"/>
    <w:rsid w:val="004718DF"/>
    <w:rsid w:val="004733D7"/>
    <w:rsid w:val="004A480A"/>
    <w:rsid w:val="004B51A9"/>
    <w:rsid w:val="00571110"/>
    <w:rsid w:val="00592928"/>
    <w:rsid w:val="005C7067"/>
    <w:rsid w:val="005D1B6E"/>
    <w:rsid w:val="00660B7B"/>
    <w:rsid w:val="006D7434"/>
    <w:rsid w:val="0070221D"/>
    <w:rsid w:val="0070270E"/>
    <w:rsid w:val="00717CF1"/>
    <w:rsid w:val="00734D86"/>
    <w:rsid w:val="00741EAB"/>
    <w:rsid w:val="00742519"/>
    <w:rsid w:val="00771297"/>
    <w:rsid w:val="007A562F"/>
    <w:rsid w:val="007B3BC8"/>
    <w:rsid w:val="007B757C"/>
    <w:rsid w:val="00813C03"/>
    <w:rsid w:val="008232EE"/>
    <w:rsid w:val="008859AF"/>
    <w:rsid w:val="008D150B"/>
    <w:rsid w:val="008D2A6B"/>
    <w:rsid w:val="0095367C"/>
    <w:rsid w:val="00956CFD"/>
    <w:rsid w:val="00A26E1B"/>
    <w:rsid w:val="00A7373F"/>
    <w:rsid w:val="00A818FA"/>
    <w:rsid w:val="00A95633"/>
    <w:rsid w:val="00AC21FC"/>
    <w:rsid w:val="00B00BE8"/>
    <w:rsid w:val="00BC3DB3"/>
    <w:rsid w:val="00BE13C8"/>
    <w:rsid w:val="00C56691"/>
    <w:rsid w:val="00C65F95"/>
    <w:rsid w:val="00C774BC"/>
    <w:rsid w:val="00C81D30"/>
    <w:rsid w:val="00C8564E"/>
    <w:rsid w:val="00CA2CEF"/>
    <w:rsid w:val="00CC1CEA"/>
    <w:rsid w:val="00CC20E6"/>
    <w:rsid w:val="00CE63A1"/>
    <w:rsid w:val="00CF232B"/>
    <w:rsid w:val="00D1326F"/>
    <w:rsid w:val="00D97CAC"/>
    <w:rsid w:val="00DC53E8"/>
    <w:rsid w:val="00DC77D0"/>
    <w:rsid w:val="00DF20DB"/>
    <w:rsid w:val="00E06776"/>
    <w:rsid w:val="00E07346"/>
    <w:rsid w:val="00E7778B"/>
    <w:rsid w:val="00E83870"/>
    <w:rsid w:val="00E87410"/>
    <w:rsid w:val="00EA6AA3"/>
    <w:rsid w:val="00EB3DDA"/>
    <w:rsid w:val="00EC49C5"/>
    <w:rsid w:val="00F16CE4"/>
    <w:rsid w:val="00F377A1"/>
    <w:rsid w:val="00F713D4"/>
    <w:rsid w:val="00F74F3B"/>
    <w:rsid w:val="00FB40D3"/>
    <w:rsid w:val="00FB6C4F"/>
    <w:rsid w:val="00FE0DF3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27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27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2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nhideWhenUsed/>
    <w:qFormat/>
    <w:rsid w:val="001225ED"/>
    <w:pPr>
      <w:spacing w:after="0" w:line="240" w:lineRule="auto"/>
      <w:jc w:val="center"/>
    </w:pPr>
    <w:rPr>
      <w:rFonts w:ascii="Calibri" w:eastAsia="Times New Roman" w:hAnsi="Calibri" w:cs="Times New Roman"/>
      <w:b/>
      <w:sz w:val="32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510911BB751B6D307B986E371BFF0E15D3874B6C91CC1ACE91D21AA7E57AF42214F2728351598AC1CE0C53EBCE2E59A2009BA850DI9M7F" TargetMode="External"/><Relationship Id="rId13" Type="http://schemas.openxmlformats.org/officeDocument/2006/relationships/hyperlink" Target="consultantplus://offline/ref=D528B617079C6B2E8E3696AB82A4D5EB1E05F264ECEB9F6C1832E05D8CDE2BA9F59C4462405B40F2FE884F4370534A0C67E345330DBAFBu3K" TargetMode="External"/><Relationship Id="rId18" Type="http://schemas.openxmlformats.org/officeDocument/2006/relationships/hyperlink" Target="consultantplus://offline/ref=D528B617079C6B2E8E3696AB82A4D5EB190CF566EFE49F6C1832E05D8CDE2BA9E79C1C6B495F5FF9ADC709167FF5u0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A4510911BB751B6D307B986E371BFF0E15D3874B6C91CC1ACE91D21AA7E57AF42214F2026301198AC1CE0C53EBCE2E59A2009BA850DI9M7F" TargetMode="External"/><Relationship Id="rId12" Type="http://schemas.openxmlformats.org/officeDocument/2006/relationships/hyperlink" Target="consultantplus://offline/ref=6A4510911BB751B6D307A78BF51DE8FFE357667AB4CB1193F0BC1B76F52E51FA026149706D731D92F84DA49132B6B2AADE721AB9811195734BF311AAI4M3F" TargetMode="External"/><Relationship Id="rId17" Type="http://schemas.openxmlformats.org/officeDocument/2006/relationships/hyperlink" Target="consultantplus://offline/ref=D528B617079C6B2E8E3696AB82A4D5EB190CFB66E5EF9F6C1832E05D8CDE2BA9E79C1C6B495F5FF9ADC709167FF5u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8B617079C6B2E8E3688A694C882E41C0FAC6AEEE8963B4266E60AD38E2DFCB5DC42320B184CF8AAD90F1E7B591D4323B156300EA6B16C5045531EFDu8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4510911BB751B6D307A78BF51DE8FFE357667AB4CB1193F0BC1B76F52E51FA026149706D731D92F84DA49132B6B2AADE721AB9811195734BF311AAI4M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8B617079C6B2E8E3696AB82A4D5EB190CFB66EEEE9F6C1832E05D8CDE2BA9F59C44604C5715A8EE8C06177E4C491579E65B33F0uFK" TargetMode="External"/><Relationship Id="rId10" Type="http://schemas.openxmlformats.org/officeDocument/2006/relationships/hyperlink" Target="consultantplus://offline/ref=6A4510911BB751B6D307A78BF51DE8FFE357667AB4CB1090F9BA1B76F52E51FA026149707F73459EF949BA9034A3E4FB98I2M5F" TargetMode="External"/><Relationship Id="rId19" Type="http://schemas.openxmlformats.org/officeDocument/2006/relationships/hyperlink" Target="consultantplus://offline/ref=D528B617079C6B2E8E3696AB82A4D5EB1E05F264ECEB9F6C1832E05D8CDE2BA9F59C4467485F43F1AAD25F473907441364FA5B3613BAB169F4u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4510911BB751B6D307B986E371BFF0E6543176B4CC1CC1ACE91D21AA7E57AF42214F222A3C44C2BC18A99137A3E6FC842517BAI8M7F" TargetMode="External"/><Relationship Id="rId14" Type="http://schemas.openxmlformats.org/officeDocument/2006/relationships/hyperlink" Target="consultantplus://offline/ref=D528B617079C6B2E8E3696AB82A4D5EB1E05F264ECEB9F6C1832E05D8CDE2BA9F59C44654E5E42F2FE884F4370534A0C67E345330DBAFB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7B0ED-2CC7-4C81-AB19-3553CC1C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Пользователь</cp:lastModifiedBy>
  <cp:revision>4</cp:revision>
  <cp:lastPrinted>2022-09-14T11:15:00Z</cp:lastPrinted>
  <dcterms:created xsi:type="dcterms:W3CDTF">2023-12-26T09:36:00Z</dcterms:created>
  <dcterms:modified xsi:type="dcterms:W3CDTF">2023-12-26T09:47:00Z</dcterms:modified>
</cp:coreProperties>
</file>