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07" w:rsidRPr="002E243B" w:rsidRDefault="004E3E07" w:rsidP="004E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E07" w:rsidRPr="002E243B" w:rsidRDefault="004E3E07" w:rsidP="004E3E07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43B">
        <w:rPr>
          <w:rFonts w:ascii="Times New Roman" w:hAnsi="Times New Roman" w:cs="Times New Roman"/>
          <w:b/>
          <w:bCs/>
          <w:sz w:val="32"/>
          <w:szCs w:val="32"/>
        </w:rPr>
        <w:t>КОНТРОЛЬНО-СЧЕТНАЯ ПАЛАТА ГОРОДА УРАЙ</w:t>
      </w:r>
    </w:p>
    <w:p w:rsidR="004E3E07" w:rsidRPr="002E243B" w:rsidRDefault="004E3E07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07" w:rsidRPr="002E243B" w:rsidRDefault="004E3E07" w:rsidP="004E3E0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243B">
        <w:rPr>
          <w:rFonts w:ascii="Times New Roman" w:hAnsi="Times New Roman" w:cs="Times New Roman"/>
          <w:b/>
          <w:sz w:val="44"/>
          <w:szCs w:val="44"/>
        </w:rPr>
        <w:t>Регламент</w:t>
      </w:r>
      <w:r w:rsidRPr="002E243B">
        <w:rPr>
          <w:rFonts w:ascii="Times New Roman" w:hAnsi="Times New Roman" w:cs="Times New Roman"/>
          <w:b/>
          <w:sz w:val="44"/>
          <w:szCs w:val="44"/>
        </w:rPr>
        <w:br/>
        <w:t>Контрольно-счетной палаты города Урай</w:t>
      </w:r>
    </w:p>
    <w:p w:rsidR="004E3E07" w:rsidRPr="002E243B" w:rsidRDefault="004E3E07" w:rsidP="004E3E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76" w:rsidRPr="002E243B" w:rsidRDefault="00D31E76" w:rsidP="00D31E76">
      <w:pPr>
        <w:pStyle w:val="31"/>
        <w:spacing w:after="0"/>
        <w:jc w:val="center"/>
        <w:rPr>
          <w:b/>
          <w:sz w:val="28"/>
          <w:szCs w:val="28"/>
        </w:rPr>
      </w:pPr>
      <w:proofErr w:type="gramStart"/>
      <w:r w:rsidRPr="002E243B">
        <w:rPr>
          <w:b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CC48FB" w:rsidRDefault="00D31E76" w:rsidP="00D31E76">
      <w:pPr>
        <w:pStyle w:val="31"/>
        <w:spacing w:after="0"/>
        <w:jc w:val="center"/>
        <w:rPr>
          <w:b/>
          <w:sz w:val="28"/>
          <w:szCs w:val="28"/>
        </w:rPr>
      </w:pPr>
      <w:r w:rsidRPr="002E243B">
        <w:rPr>
          <w:b/>
          <w:sz w:val="28"/>
          <w:szCs w:val="28"/>
        </w:rPr>
        <w:t>города Урай от 09.07.2020 №1</w:t>
      </w:r>
      <w:r w:rsidR="000D30F5" w:rsidRPr="002E243B">
        <w:rPr>
          <w:b/>
          <w:sz w:val="28"/>
          <w:szCs w:val="28"/>
        </w:rPr>
        <w:t>9</w:t>
      </w:r>
      <w:r w:rsidRPr="002E243B">
        <w:rPr>
          <w:b/>
          <w:sz w:val="28"/>
          <w:szCs w:val="28"/>
        </w:rPr>
        <w:t xml:space="preserve">, </w:t>
      </w:r>
      <w:r w:rsidR="0036319E" w:rsidRPr="002E243B">
        <w:rPr>
          <w:b/>
          <w:sz w:val="28"/>
          <w:szCs w:val="28"/>
        </w:rPr>
        <w:t xml:space="preserve">с учетом изменений от </w:t>
      </w:r>
      <w:r w:rsidR="00914843" w:rsidRPr="003F399D">
        <w:rPr>
          <w:b/>
          <w:sz w:val="28"/>
          <w:szCs w:val="28"/>
        </w:rPr>
        <w:t>2</w:t>
      </w:r>
      <w:r w:rsidR="000750EE" w:rsidRPr="003F399D">
        <w:rPr>
          <w:b/>
          <w:sz w:val="28"/>
          <w:szCs w:val="28"/>
        </w:rPr>
        <w:t>5</w:t>
      </w:r>
      <w:r w:rsidR="0036319E" w:rsidRPr="003F399D">
        <w:rPr>
          <w:b/>
          <w:sz w:val="28"/>
          <w:szCs w:val="28"/>
        </w:rPr>
        <w:t>.</w:t>
      </w:r>
      <w:r w:rsidR="00914843" w:rsidRPr="003F399D">
        <w:rPr>
          <w:b/>
          <w:sz w:val="28"/>
          <w:szCs w:val="28"/>
        </w:rPr>
        <w:t>03</w:t>
      </w:r>
      <w:r w:rsidR="0036319E" w:rsidRPr="003F399D">
        <w:rPr>
          <w:b/>
          <w:sz w:val="28"/>
          <w:szCs w:val="28"/>
        </w:rPr>
        <w:t>.202</w:t>
      </w:r>
      <w:r w:rsidR="00914843" w:rsidRPr="003F399D">
        <w:rPr>
          <w:b/>
          <w:sz w:val="28"/>
          <w:szCs w:val="28"/>
        </w:rPr>
        <w:t>2</w:t>
      </w:r>
      <w:r w:rsidR="0036319E" w:rsidRPr="003F399D">
        <w:rPr>
          <w:b/>
          <w:sz w:val="28"/>
          <w:szCs w:val="28"/>
        </w:rPr>
        <w:t xml:space="preserve"> №</w:t>
      </w:r>
      <w:r w:rsidR="00914843" w:rsidRPr="003F399D">
        <w:rPr>
          <w:b/>
          <w:sz w:val="28"/>
          <w:szCs w:val="28"/>
        </w:rPr>
        <w:t>1</w:t>
      </w:r>
      <w:r w:rsidR="003F399D" w:rsidRPr="003F399D">
        <w:rPr>
          <w:b/>
          <w:sz w:val="28"/>
          <w:szCs w:val="28"/>
        </w:rPr>
        <w:t>1</w:t>
      </w:r>
      <w:r w:rsidR="00CC48FB">
        <w:rPr>
          <w:b/>
          <w:sz w:val="28"/>
          <w:szCs w:val="28"/>
        </w:rPr>
        <w:t>,13</w:t>
      </w:r>
      <w:r w:rsidR="00153B6E">
        <w:rPr>
          <w:b/>
          <w:sz w:val="28"/>
          <w:szCs w:val="28"/>
        </w:rPr>
        <w:t xml:space="preserve"> </w:t>
      </w:r>
    </w:p>
    <w:p w:rsidR="00D31E76" w:rsidRPr="002E243B" w:rsidRDefault="00D31E76" w:rsidP="00D31E76">
      <w:pPr>
        <w:pStyle w:val="31"/>
        <w:spacing w:after="0"/>
        <w:jc w:val="center"/>
        <w:rPr>
          <w:b/>
          <w:sz w:val="28"/>
          <w:szCs w:val="28"/>
        </w:rPr>
      </w:pPr>
      <w:r w:rsidRPr="000D0B68">
        <w:rPr>
          <w:b/>
          <w:sz w:val="28"/>
          <w:szCs w:val="28"/>
        </w:rPr>
        <w:t>начало</w:t>
      </w:r>
      <w:r w:rsidRPr="002E243B">
        <w:rPr>
          <w:b/>
          <w:sz w:val="28"/>
          <w:szCs w:val="28"/>
        </w:rPr>
        <w:t xml:space="preserve"> действия с 09.07.2020)</w:t>
      </w:r>
    </w:p>
    <w:p w:rsidR="004E3E07" w:rsidRPr="002E243B" w:rsidRDefault="004E3E07" w:rsidP="00D31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36319E" w:rsidRPr="002E243B" w:rsidRDefault="0036319E" w:rsidP="0036319E">
      <w:pPr>
        <w:pStyle w:val="31"/>
        <w:rPr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76" w:rsidRPr="002E243B" w:rsidRDefault="00D31E76" w:rsidP="004E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1E" w:rsidRPr="002E243B" w:rsidRDefault="0049621E" w:rsidP="004962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43B">
        <w:rPr>
          <w:rFonts w:ascii="Times New Roman" w:hAnsi="Times New Roman" w:cs="Times New Roman"/>
        </w:rPr>
        <w:br w:type="page"/>
      </w:r>
      <w:r w:rsidRPr="002E243B">
        <w:rPr>
          <w:rFonts w:ascii="Times New Roman" w:hAnsi="Times New Roman" w:cs="Times New Roman"/>
        </w:rPr>
        <w:lastRenderedPageBreak/>
        <w:t xml:space="preserve"> </w:t>
      </w:r>
    </w:p>
    <w:p w:rsidR="0049621E" w:rsidRPr="002E243B" w:rsidRDefault="0049621E" w:rsidP="00496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621E" w:rsidRPr="002E243B" w:rsidRDefault="0049621E" w:rsidP="00496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34"/>
        <w:gridCol w:w="8685"/>
        <w:gridCol w:w="812"/>
      </w:tblGrid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 …………………………………………………………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 КСП………………………………….……....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и формирование отчета о деятельности КСП……………………………………………………..………………….</w:t>
            </w:r>
          </w:p>
        </w:tc>
        <w:tc>
          <w:tcPr>
            <w:tcW w:w="812" w:type="dxa"/>
            <w:vAlign w:val="bottom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Методологическое обеспечение деятельности КСП………………..…..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КСП внешнего муниципального финансового контроля…………………………………………………………………..</w:t>
            </w:r>
          </w:p>
        </w:tc>
        <w:tc>
          <w:tcPr>
            <w:tcW w:w="812" w:type="dxa"/>
            <w:vAlign w:val="bottom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ведения дел…………………………………………………….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Виды муниципальных правовых актов КСП………………………….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взаимодействия должностных лиц КСП……………………..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внутренней деятельности КСП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9621E" w:rsidRPr="002E243B" w:rsidTr="004E3E07">
        <w:tc>
          <w:tcPr>
            <w:tcW w:w="534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85" w:type="dxa"/>
          </w:tcPr>
          <w:p w:rsidR="0049621E" w:rsidRPr="002E243B" w:rsidRDefault="0049621E" w:rsidP="00496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………………………………………………………………</w:t>
            </w:r>
          </w:p>
        </w:tc>
        <w:tc>
          <w:tcPr>
            <w:tcW w:w="812" w:type="dxa"/>
          </w:tcPr>
          <w:p w:rsidR="0049621E" w:rsidRPr="002E243B" w:rsidRDefault="001409BB" w:rsidP="00496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43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49621E" w:rsidRPr="002E243B" w:rsidRDefault="0049621E" w:rsidP="00496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621E" w:rsidRPr="002E243B" w:rsidRDefault="0049621E" w:rsidP="0049621E">
      <w:pPr>
        <w:spacing w:after="0"/>
        <w:ind w:firstLine="567"/>
        <w:rPr>
          <w:rFonts w:ascii="Times New Roman" w:hAnsi="Times New Roman" w:cs="Times New Roman"/>
        </w:rPr>
      </w:pPr>
    </w:p>
    <w:p w:rsidR="0049621E" w:rsidRPr="002E243B" w:rsidRDefault="0049621E">
      <w:pPr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br w:type="page"/>
      </w:r>
    </w:p>
    <w:p w:rsidR="001D2E5F" w:rsidRPr="002E243B" w:rsidRDefault="001D2E5F" w:rsidP="001D2E5F">
      <w:pPr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AD44D4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Контрольно-счетной палаты города Урай (далее </w:t>
      </w:r>
      <w:r w:rsidR="00232A50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="001D2E5F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</w:t>
      </w:r>
      <w:hyperlink r:id="rId9" w:history="1">
        <w:r w:rsidR="001D2E5F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города Урай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города Урай от 15.03.2012 №19</w:t>
      </w:r>
      <w:r w:rsidR="00113529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30DB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3529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13529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113529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палате)</w:t>
      </w:r>
      <w:r w:rsidR="00BE499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2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определяет: 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направлений деятельности Контрольно-счетной палаты города Урай (далее – КСП);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и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деятельности 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деятельности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="00C10856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E07DE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дел</w:t>
      </w:r>
      <w:r w:rsidR="00FE07DE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7DE" w:rsidRPr="002E243B" w:rsidRDefault="00FE07DE" w:rsidP="00B4783D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виды муниципальных правовых актов КСП;</w:t>
      </w:r>
    </w:p>
    <w:p w:rsidR="00FE07DE" w:rsidRPr="002E243B" w:rsidRDefault="00FE07DE" w:rsidP="00B4783D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основы взаимодействия </w:t>
      </w:r>
      <w:r w:rsidR="00AF2E30" w:rsidRPr="002E243B">
        <w:rPr>
          <w:rFonts w:ascii="Times New Roman" w:hAnsi="Times New Roman" w:cs="Times New Roman"/>
          <w:sz w:val="28"/>
          <w:szCs w:val="28"/>
        </w:rPr>
        <w:t>должностных лиц</w:t>
      </w:r>
      <w:r w:rsidRPr="002E243B">
        <w:rPr>
          <w:rFonts w:ascii="Times New Roman" w:hAnsi="Times New Roman" w:cs="Times New Roman"/>
          <w:sz w:val="28"/>
          <w:szCs w:val="28"/>
        </w:rPr>
        <w:t xml:space="preserve"> КСП;</w:t>
      </w:r>
    </w:p>
    <w:p w:rsidR="001D2E5F" w:rsidRPr="002E243B" w:rsidRDefault="001D2E5F" w:rsidP="00B4783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внутренней деятельности </w:t>
      </w:r>
      <w:r w:rsidR="00C10856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5F" w:rsidRPr="002E243B" w:rsidRDefault="00B4783D" w:rsidP="00B4783D">
      <w:pPr>
        <w:tabs>
          <w:tab w:val="left" w:pos="1134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1.3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>Регламент</w:t>
      </w:r>
      <w:r w:rsidR="001D2E5F" w:rsidRPr="002E243B">
        <w:rPr>
          <w:rFonts w:ascii="Times New Roman" w:hAnsi="Times New Roman" w:cs="Times New Roman"/>
          <w:iCs/>
          <w:sz w:val="28"/>
          <w:szCs w:val="28"/>
        </w:rPr>
        <w:t xml:space="preserve"> вступает в силу после его утверждения приказом председателя КСП, действует до его отмены либо замены.</w:t>
      </w:r>
    </w:p>
    <w:p w:rsidR="001D2E5F" w:rsidRPr="002E243B" w:rsidRDefault="00B4783D" w:rsidP="00B4783D">
      <w:pPr>
        <w:tabs>
          <w:tab w:val="left" w:pos="1134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КСП вправе вносить предложения по изменению и дополнению Регламента в письменной форме на имя председателя КСП.  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</w:t>
      </w:r>
      <w:r w:rsidR="001D2E5F" w:rsidRPr="002E243B">
        <w:rPr>
          <w:rFonts w:ascii="Times New Roman" w:hAnsi="Times New Roman" w:cs="Times New Roman"/>
          <w:iCs/>
          <w:sz w:val="28"/>
          <w:szCs w:val="28"/>
        </w:rPr>
        <w:t>и (или) дополнений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в Регламент вносятся с соответствующими обоснованиями. </w:t>
      </w:r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является обязательным для исполнения должностными лицами КСП.</w:t>
      </w:r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порядок решения которых не определен Федеральным </w:t>
      </w:r>
      <w:hyperlink r:id="rId11" w:history="1">
        <w:r w:rsidR="001D2E5F" w:rsidRPr="002E2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</w:t>
      </w:r>
      <w:r w:rsidR="0071127A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 от 10.04.2012 №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Регламентом, решения принимаются председателем </w:t>
      </w:r>
      <w:r w:rsidR="00D648A5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gramEnd"/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принципов деятельности</w:t>
      </w:r>
      <w:r w:rsidR="00C10856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DC24A1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E5F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1.7.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Общий контроль соблюдения Регламента осуществляет председатель </w:t>
      </w:r>
      <w:r w:rsidR="00D648A5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. Отдельные контрольные функции соблюдения конкретных разделов и пунктов Регламента </w:t>
      </w:r>
      <w:r w:rsidR="00D648A5" w:rsidRPr="002E243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D2E5F" w:rsidRPr="002E243B">
        <w:rPr>
          <w:rFonts w:ascii="Times New Roman" w:hAnsi="Times New Roman" w:cs="Times New Roman"/>
          <w:sz w:val="28"/>
          <w:szCs w:val="28"/>
        </w:rPr>
        <w:t>возлагат</w:t>
      </w:r>
      <w:r w:rsidR="00D648A5" w:rsidRPr="002E243B">
        <w:rPr>
          <w:rFonts w:ascii="Times New Roman" w:hAnsi="Times New Roman" w:cs="Times New Roman"/>
          <w:sz w:val="28"/>
          <w:szCs w:val="28"/>
        </w:rPr>
        <w:t>ь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ся на должностных лиц </w:t>
      </w:r>
      <w:r w:rsidR="00BE499F" w:rsidRPr="002E243B">
        <w:rPr>
          <w:rFonts w:ascii="Times New Roman" w:hAnsi="Times New Roman" w:cs="Times New Roman"/>
          <w:sz w:val="28"/>
          <w:szCs w:val="28"/>
        </w:rPr>
        <w:t>КСП.</w:t>
      </w:r>
    </w:p>
    <w:p w:rsidR="00232A50" w:rsidRPr="002E243B" w:rsidRDefault="00232A50" w:rsidP="00DF5B0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2E243B" w:rsidRDefault="001D2E5F" w:rsidP="00DF5B02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Направления деятельности </w:t>
      </w:r>
      <w:r w:rsidR="00C10856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</w:p>
    <w:p w:rsidR="00DF5B02" w:rsidRPr="002E243B" w:rsidRDefault="00DF5B02" w:rsidP="00DF5B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E5F" w:rsidRPr="002E243B" w:rsidRDefault="00B4783D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2.1.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C10856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Федеральным </w:t>
      </w:r>
      <w:hyperlink r:id="rId12" w:history="1">
        <w:r w:rsidR="001D2E5F" w:rsidRPr="002E24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</w:t>
      </w:r>
      <w:r w:rsidR="001D2E5F" w:rsidRPr="002E243B">
        <w:rPr>
          <w:rFonts w:ascii="Times New Roman" w:hAnsi="Times New Roman" w:cs="Times New Roman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</w:t>
      </w:r>
      <w:r w:rsidR="00113529" w:rsidRPr="002E243B">
        <w:rPr>
          <w:rFonts w:ascii="Times New Roman" w:hAnsi="Times New Roman" w:cs="Times New Roman"/>
          <w:sz w:val="28"/>
          <w:szCs w:val="28"/>
        </w:rPr>
        <w:t>,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C10856" w:rsidRPr="002E243B">
        <w:rPr>
          <w:rFonts w:ascii="Times New Roman" w:hAnsi="Times New Roman" w:cs="Times New Roman"/>
          <w:sz w:val="28"/>
          <w:szCs w:val="28"/>
        </w:rPr>
        <w:t>Положением о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Контрольно-счетной палате</w:t>
      </w:r>
      <w:r w:rsidR="00C10856" w:rsidRPr="002E243B">
        <w:rPr>
          <w:rFonts w:ascii="Times New Roman" w:hAnsi="Times New Roman" w:cs="Times New Roman"/>
          <w:sz w:val="28"/>
          <w:szCs w:val="28"/>
        </w:rPr>
        <w:t>:</w:t>
      </w:r>
    </w:p>
    <w:p w:rsidR="001D2E5F" w:rsidRPr="002E243B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 в форме контрольных и экспертно-аналитических мероприятий;</w:t>
      </w:r>
    </w:p>
    <w:p w:rsidR="001D2E5F" w:rsidRPr="002E243B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разработка стандартов внешнего муниципального финансового контроля;</w:t>
      </w:r>
    </w:p>
    <w:p w:rsidR="001D2E5F" w:rsidRDefault="001D2E5F" w:rsidP="00B4783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информирование о деятельности </w:t>
      </w:r>
      <w:r w:rsidR="00820B44" w:rsidRPr="002E243B">
        <w:rPr>
          <w:rFonts w:ascii="Times New Roman" w:hAnsi="Times New Roman" w:cs="Times New Roman"/>
          <w:sz w:val="28"/>
          <w:szCs w:val="28"/>
        </w:rPr>
        <w:t>КСП</w:t>
      </w:r>
      <w:r w:rsidRPr="002E243B">
        <w:rPr>
          <w:rFonts w:ascii="Times New Roman" w:hAnsi="Times New Roman" w:cs="Times New Roman"/>
          <w:sz w:val="28"/>
          <w:szCs w:val="28"/>
        </w:rPr>
        <w:t>.</w:t>
      </w:r>
    </w:p>
    <w:p w:rsidR="001D2E5F" w:rsidRDefault="001D2E5F" w:rsidP="00AD44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328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должностных лиц </w:t>
      </w:r>
      <w:r w:rsidR="00820B44" w:rsidRPr="00A37328">
        <w:rPr>
          <w:rFonts w:ascii="Times New Roman" w:hAnsi="Times New Roman" w:cs="Times New Roman"/>
          <w:sz w:val="28"/>
          <w:szCs w:val="28"/>
        </w:rPr>
        <w:t>КСП</w:t>
      </w:r>
      <w:r w:rsidRPr="00A37328">
        <w:rPr>
          <w:rFonts w:ascii="Times New Roman" w:hAnsi="Times New Roman" w:cs="Times New Roman"/>
          <w:sz w:val="28"/>
          <w:szCs w:val="28"/>
        </w:rPr>
        <w:t xml:space="preserve"> определяются должностными инструкциями.</w:t>
      </w:r>
    </w:p>
    <w:p w:rsidR="00A37328" w:rsidRPr="00153B6E" w:rsidRDefault="00A37328" w:rsidP="00A373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B68">
        <w:rPr>
          <w:rFonts w:ascii="Times New Roman" w:hAnsi="Times New Roman" w:cs="Times New Roman"/>
          <w:sz w:val="28"/>
          <w:szCs w:val="28"/>
        </w:rPr>
        <w:t>Все должности в КСП учреждены для обеспечения полномочий КСП.</w:t>
      </w:r>
    </w:p>
    <w:p w:rsidR="00671118" w:rsidRPr="002E243B" w:rsidRDefault="001D2E5F" w:rsidP="00B4783D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243B">
        <w:rPr>
          <w:sz w:val="28"/>
          <w:szCs w:val="28"/>
        </w:rPr>
        <w:t xml:space="preserve">2.2. </w:t>
      </w:r>
      <w:r w:rsidR="00671118" w:rsidRPr="002E243B">
        <w:rPr>
          <w:sz w:val="28"/>
          <w:szCs w:val="28"/>
        </w:rPr>
        <w:t xml:space="preserve">КСП осуществляет свою деятельность на основе годового плана, </w:t>
      </w:r>
      <w:r w:rsidR="0002457F" w:rsidRPr="002E243B">
        <w:rPr>
          <w:sz w:val="28"/>
          <w:szCs w:val="28"/>
        </w:rPr>
        <w:t>сформированного</w:t>
      </w:r>
      <w:r w:rsidR="00671118" w:rsidRPr="002E243B">
        <w:rPr>
          <w:sz w:val="28"/>
          <w:szCs w:val="28"/>
        </w:rPr>
        <w:t xml:space="preserve"> исходя из необходимости осуществления полномочий КСП с учётом всех видов и направлений деятельности КСП и </w:t>
      </w:r>
      <w:r w:rsidR="0055177E" w:rsidRPr="002E243B">
        <w:rPr>
          <w:sz w:val="28"/>
          <w:szCs w:val="28"/>
        </w:rPr>
        <w:t>утвержденного приказом председателя КСП</w:t>
      </w:r>
      <w:r w:rsidR="00671118" w:rsidRPr="002E243B">
        <w:rPr>
          <w:sz w:val="28"/>
          <w:szCs w:val="28"/>
        </w:rPr>
        <w:t>.</w:t>
      </w:r>
    </w:p>
    <w:p w:rsidR="00671118" w:rsidRPr="002E243B" w:rsidRDefault="00671118" w:rsidP="00AD44D4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1D2E5F" w:rsidRPr="002E243B" w:rsidRDefault="001D2E5F" w:rsidP="00AD44D4">
      <w:pPr>
        <w:pStyle w:val="a9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2E243B">
        <w:rPr>
          <w:b/>
          <w:bCs/>
          <w:sz w:val="28"/>
          <w:szCs w:val="28"/>
        </w:rPr>
        <w:t xml:space="preserve">3. Планирование деятельности и </w:t>
      </w:r>
      <w:r w:rsidR="00671118" w:rsidRPr="002E243B">
        <w:rPr>
          <w:b/>
          <w:bCs/>
          <w:sz w:val="28"/>
          <w:szCs w:val="28"/>
        </w:rPr>
        <w:t xml:space="preserve">формирование отчета о деятельности </w:t>
      </w:r>
      <w:r w:rsidRPr="002E243B">
        <w:rPr>
          <w:b/>
          <w:bCs/>
          <w:sz w:val="28"/>
          <w:szCs w:val="28"/>
        </w:rPr>
        <w:t xml:space="preserve"> </w:t>
      </w:r>
      <w:r w:rsidR="00671118" w:rsidRPr="002E243B">
        <w:rPr>
          <w:b/>
          <w:bCs/>
          <w:sz w:val="28"/>
          <w:szCs w:val="28"/>
        </w:rPr>
        <w:t>КСП</w:t>
      </w:r>
    </w:p>
    <w:p w:rsidR="00DF5B02" w:rsidRPr="002E243B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18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осуществляется в соответствии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671118" w:rsidRPr="002E243B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671118" w:rsidRPr="002E243B">
        <w:rPr>
          <w:rFonts w:ascii="Times New Roman" w:hAnsi="Times New Roman" w:cs="Times New Roman"/>
          <w:iCs/>
          <w:sz w:val="28"/>
          <w:szCs w:val="28"/>
        </w:rPr>
        <w:t xml:space="preserve">организации деятельности </w:t>
      </w:r>
      <w:r w:rsidR="00671118" w:rsidRPr="002E243B">
        <w:rPr>
          <w:rFonts w:ascii="Times New Roman" w:hAnsi="Times New Roman" w:cs="Times New Roman"/>
          <w:sz w:val="28"/>
          <w:szCs w:val="28"/>
        </w:rPr>
        <w:t>Контрольно-с</w:t>
      </w:r>
      <w:r w:rsidR="00671118" w:rsidRPr="002E243B">
        <w:rPr>
          <w:rFonts w:ascii="Times New Roman" w:hAnsi="Times New Roman" w:cs="Times New Roman"/>
          <w:iCs/>
          <w:sz w:val="28"/>
          <w:szCs w:val="28"/>
        </w:rPr>
        <w:t xml:space="preserve">четной палаты города Урай </w:t>
      </w:r>
      <w:r w:rsidR="00671118" w:rsidRPr="002E243B">
        <w:rPr>
          <w:rFonts w:ascii="Times New Roman" w:hAnsi="Times New Roman" w:cs="Times New Roman"/>
          <w:sz w:val="28"/>
          <w:szCs w:val="28"/>
        </w:rPr>
        <w:t>СОД 2</w:t>
      </w:r>
      <w:r w:rsidR="00671118" w:rsidRPr="002E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8" w:rsidRPr="002E243B">
        <w:rPr>
          <w:rFonts w:ascii="Times New Roman" w:hAnsi="Times New Roman" w:cs="Times New Roman"/>
          <w:sz w:val="28"/>
          <w:szCs w:val="28"/>
        </w:rPr>
        <w:t>«Порядок планирования деятельности Контрольно-с</w:t>
      </w:r>
      <w:r w:rsidR="00671118" w:rsidRPr="002E243B">
        <w:rPr>
          <w:rFonts w:ascii="Times New Roman" w:hAnsi="Times New Roman" w:cs="Times New Roman"/>
          <w:iCs/>
          <w:sz w:val="28"/>
          <w:szCs w:val="28"/>
        </w:rPr>
        <w:t xml:space="preserve">четной палаты города Урай». </w:t>
      </w:r>
    </w:p>
    <w:p w:rsidR="001D2E5F" w:rsidRPr="002E243B" w:rsidRDefault="001D2E5F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6852A0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118" w:rsidRPr="002E243B" w:rsidRDefault="00B4783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формирует 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своей деятельности за прошедший год.</w:t>
      </w:r>
      <w:r w:rsidR="0067111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18" w:rsidRPr="002E243B">
        <w:rPr>
          <w:rFonts w:ascii="Times New Roman" w:hAnsi="Times New Roman" w:cs="Times New Roman"/>
          <w:sz w:val="28"/>
          <w:szCs w:val="28"/>
        </w:rPr>
        <w:t>Целью формирования отчета о деятельности КСП является обобщение и систематизация результатов деятельности КСП по проведению внешнего муниципального финансового контроля за отчетный период.</w:t>
      </w:r>
    </w:p>
    <w:p w:rsidR="00671118" w:rsidRPr="002E243B" w:rsidRDefault="00671118" w:rsidP="00B4783D">
      <w:pPr>
        <w:tabs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Подготовка Отчета о деятельности КСП осуществляется в соответствии со Стандартом организации деятельности Контрольно-счетной палаты города Урай СОД 3 «Порядок подготовки отчета о деятельности Контрольно-счетной палаты города Урай». </w:t>
      </w:r>
    </w:p>
    <w:p w:rsidR="00DF5B02" w:rsidRPr="002E243B" w:rsidRDefault="00DF5B02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2E243B" w:rsidRDefault="00671118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Методологическое обеспечение деятельности </w:t>
      </w:r>
      <w:r w:rsidR="0037614D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5B02" w:rsidRPr="002E243B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5F" w:rsidRPr="002E243B" w:rsidRDefault="0037614D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Методологическое обеспечение деятельности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формировании и совершенствовании системы взаимоувязанных стандартов внешнего муниципального финансового контроля (далее 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24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тандарты) и методических рекомендаций, регулирующих осуществление контрольной и экспертно-аналитической деятельности в целях содействия качественному выполнению полномочий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уровня эффективности ее деятельности.</w:t>
      </w:r>
    </w:p>
    <w:p w:rsidR="00635247" w:rsidRPr="002E243B" w:rsidRDefault="00B4783D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247" w:rsidRPr="002E243B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Pr="002E243B">
        <w:rPr>
          <w:rFonts w:ascii="Times New Roman" w:hAnsi="Times New Roman" w:cs="Times New Roman"/>
          <w:sz w:val="28"/>
          <w:szCs w:val="28"/>
        </w:rPr>
        <w:t>–</w:t>
      </w:r>
      <w:r w:rsidR="00635247" w:rsidRPr="002E243B">
        <w:rPr>
          <w:rFonts w:ascii="Times New Roman" w:hAnsi="Times New Roman" w:cs="Times New Roman"/>
          <w:sz w:val="28"/>
          <w:szCs w:val="28"/>
        </w:rPr>
        <w:t xml:space="preserve"> это внутренние нормативные документы, определяющие характеристики, правила и процедуры организации и осуществления деятельности КСП по проведению контрольных и экспертно-аналитических мероприятий и (или) требования к их результатам.</w:t>
      </w:r>
    </w:p>
    <w:p w:rsidR="001D2E5F" w:rsidRPr="002E243B" w:rsidRDefault="004D1BDB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AD44D4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2E5F" w:rsidRPr="002E243B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635247" w:rsidRPr="002E243B">
        <w:rPr>
          <w:rFonts w:ascii="Times New Roman" w:hAnsi="Times New Roman" w:cs="Times New Roman"/>
          <w:spacing w:val="-2"/>
          <w:sz w:val="28"/>
          <w:szCs w:val="28"/>
        </w:rPr>
        <w:t>Стандартов и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Pr="002E243B">
        <w:rPr>
          <w:rFonts w:ascii="Times New Roman" w:hAnsi="Times New Roman" w:cs="Times New Roman"/>
          <w:sz w:val="28"/>
          <w:szCs w:val="28"/>
        </w:rPr>
        <w:t xml:space="preserve">КСП руководствуется </w:t>
      </w:r>
      <w:r w:rsidR="001D2E5F" w:rsidRPr="002E24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Ханты-Мансийского автономного округа–Югры, стандартами Счетной палаты Российской Федерации и Счетной палаты Ханты-Мансийского автономного округа–Югры, а также другими (в т.ч. международными) стандартами в области государственного контроля, аудита и финансовой отчетности,</w:t>
      </w:r>
      <w:r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опытом, накапливаемым </w:t>
      </w:r>
      <w:r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как в процессе работы, так и полученным в виде информации из иных источников, в том числе</w:t>
      </w:r>
      <w:proofErr w:type="gramEnd"/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от Счетной палаты Ханты-Мансийского автономного округа–Югры, Союза муниципальных контрольно-счетных органов Российской Федерации, Совета органов внешнего финансового контроля Ханты-Мансийского автономного округа–Югры.</w:t>
      </w:r>
    </w:p>
    <w:p w:rsidR="001D2E5F" w:rsidRPr="002E243B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bCs/>
          <w:sz w:val="28"/>
          <w:szCs w:val="28"/>
        </w:rPr>
        <w:t>4.</w:t>
      </w:r>
      <w:r w:rsidR="00AD44D4" w:rsidRPr="002E243B">
        <w:rPr>
          <w:rFonts w:ascii="Times New Roman" w:hAnsi="Times New Roman" w:cs="Times New Roman"/>
          <w:bCs/>
          <w:sz w:val="28"/>
          <w:szCs w:val="28"/>
        </w:rPr>
        <w:t>6</w:t>
      </w:r>
      <w:r w:rsidR="00B4783D" w:rsidRPr="002E243B">
        <w:rPr>
          <w:rFonts w:ascii="Times New Roman" w:hAnsi="Times New Roman" w:cs="Times New Roman"/>
          <w:bCs/>
          <w:sz w:val="28"/>
          <w:szCs w:val="28"/>
        </w:rPr>
        <w:t>.</w:t>
      </w:r>
      <w:r w:rsidR="00B4783D" w:rsidRPr="002E243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D2E5F" w:rsidRPr="002E243B">
        <w:rPr>
          <w:rFonts w:ascii="Times New Roman" w:hAnsi="Times New Roman" w:cs="Times New Roman"/>
          <w:bCs/>
          <w:sz w:val="28"/>
          <w:szCs w:val="28"/>
        </w:rPr>
        <w:t>С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тандарты внешнего муниципального финансового контроля и методические рекомендации наравне с настоящим Регламентом и должностными инструкциями регламентируют деятельность должностных лиц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и устанавливают принципы, характеристики, правила и процедуры, позволяющие должностным лицам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на практике определить четкий порядок своих действий при подготовке и проведении контрольных и экспертно-аналитических мероприятий в целях обеспечения качества их результатов и осуществления внутреннего контроля соблюдения должностными лицами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принципов деятельности </w:t>
      </w:r>
      <w:r w:rsidR="004D1BDB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BDB" w:rsidRPr="002E243B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D44D4" w:rsidRPr="002E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E2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4783D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243B">
        <w:rPr>
          <w:rFonts w:ascii="Times New Roman" w:hAnsi="Times New Roman" w:cs="Times New Roman"/>
          <w:spacing w:val="-1"/>
          <w:sz w:val="28"/>
          <w:szCs w:val="28"/>
        </w:rPr>
        <w:t>Методологическое обеспечение деятельности КСП осуществляется в соответствии со стандартом организации деятельности (</w:t>
      </w:r>
      <w:r w:rsidRPr="002E243B">
        <w:rPr>
          <w:rFonts w:ascii="Times New Roman" w:hAnsi="Times New Roman" w:cs="Times New Roman"/>
          <w:sz w:val="28"/>
          <w:szCs w:val="28"/>
        </w:rPr>
        <w:t>СОД 1) «Порядок организации методологического обеспечения деятельности Контрольно-счетной палаты города Урай».</w:t>
      </w:r>
    </w:p>
    <w:p w:rsidR="00113529" w:rsidRPr="002E243B" w:rsidRDefault="00113529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E5F" w:rsidRPr="002E243B" w:rsidRDefault="00892185" w:rsidP="00AD44D4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Осуществление </w:t>
      </w:r>
      <w:r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внешнего муниципального финансового контроля</w:t>
      </w:r>
    </w:p>
    <w:p w:rsidR="00DF5B02" w:rsidRPr="002E243B" w:rsidRDefault="00DF5B02" w:rsidP="00AD4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8" w:rsidRPr="002E243B" w:rsidRDefault="00892185" w:rsidP="00B478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4783D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</w:t>
      </w: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внешнему муниципальному финансовому контролю</w:t>
      </w:r>
      <w:r w:rsidR="00E50B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деятельности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регулируются стандарт</w:t>
      </w:r>
      <w:r w:rsidR="00047BE8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E50B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СФК) и стандартами организации деятельности (далее – СОД).</w:t>
      </w:r>
    </w:p>
    <w:p w:rsidR="00463977" w:rsidRPr="002E243B" w:rsidRDefault="00CC291C" w:rsidP="00E50B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B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E5F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2E5F" w:rsidRPr="002E243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E50B77" w:rsidRPr="002E243B">
        <w:rPr>
          <w:rFonts w:ascii="Times New Roman" w:hAnsi="Times New Roman" w:cs="Times New Roman"/>
          <w:sz w:val="28"/>
          <w:szCs w:val="28"/>
        </w:rPr>
        <w:t xml:space="preserve"> не урегулированные СФК и СОД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</w:t>
      </w:r>
      <w:r w:rsidR="00463977" w:rsidRPr="002E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регулируются </w:t>
      </w:r>
      <w:r w:rsidR="00463977" w:rsidRPr="002E243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3" w:history="1">
        <w:r w:rsidR="00463977" w:rsidRPr="002E24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0B77" w:rsidRPr="002E243B">
        <w:rPr>
          <w:rFonts w:ascii="Times New Roman" w:hAnsi="Times New Roman" w:cs="Times New Roman"/>
          <w:sz w:val="28"/>
          <w:szCs w:val="28"/>
        </w:rPr>
        <w:t xml:space="preserve"> от 07 февраля 2011 года №</w:t>
      </w:r>
      <w:r w:rsidR="00463977" w:rsidRPr="002E243B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="00463977" w:rsidRPr="002E243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463977" w:rsidRPr="002E243B">
        <w:rPr>
          <w:rFonts w:ascii="Times New Roman" w:hAnsi="Times New Roman" w:cs="Times New Roman"/>
          <w:sz w:val="28"/>
          <w:szCs w:val="28"/>
        </w:rPr>
        <w:t xml:space="preserve"> о Контрольно-счетной палате, Положением об отдельных вопросах осуществления бюджетного процесса в городе Урай, утвержденным Решением Думы города Урай от 25.10.2012 №100</w:t>
      </w:r>
      <w:r w:rsidR="00E50B77" w:rsidRPr="002E243B">
        <w:rPr>
          <w:rFonts w:ascii="Times New Roman" w:hAnsi="Times New Roman" w:cs="Times New Roman"/>
          <w:sz w:val="28"/>
          <w:szCs w:val="28"/>
        </w:rPr>
        <w:t>, иными нормативными актами относящимися к сфере деятельности КСП, приказами председателя КСП.</w:t>
      </w:r>
    </w:p>
    <w:p w:rsidR="00113529" w:rsidRPr="002E243B" w:rsidRDefault="00113529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5F" w:rsidRPr="002E243B" w:rsidRDefault="00AD44D4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6</w:t>
      </w:r>
      <w:r w:rsidR="001D2E5F" w:rsidRPr="002E243B">
        <w:rPr>
          <w:rFonts w:ascii="Times New Roman" w:hAnsi="Times New Roman" w:cs="Times New Roman"/>
          <w:b/>
          <w:sz w:val="28"/>
          <w:szCs w:val="28"/>
        </w:rPr>
        <w:t>. Порядок ведения дел</w:t>
      </w:r>
    </w:p>
    <w:p w:rsidR="00AD44D4" w:rsidRPr="002E243B" w:rsidRDefault="00AD44D4" w:rsidP="00FE07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1.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 xml:space="preserve">Подготовка, оформление документов и материалов, ответственность за их исполнение и хранение, а также общий порядок делопроизводства регламентирован Инструкцией по делопроизводству в КСП. 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2.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 xml:space="preserve">Документы и материалы по результатам контрольных и экспертно-аналитических мероприятий относятся к документам и материалам, содержащим </w:t>
      </w:r>
      <w:r w:rsidRPr="002E243B">
        <w:rPr>
          <w:rFonts w:ascii="Times New Roman" w:hAnsi="Times New Roman" w:cs="Times New Roman"/>
          <w:sz w:val="28"/>
          <w:szCs w:val="28"/>
        </w:rPr>
        <w:lastRenderedPageBreak/>
        <w:t>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3.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Проекты документов КСП, содержащих служебную информацию, относятся к документам, не подлежащим распространению и передаче и используемым только должностными лицами КСП в соответствии с их полномочиями.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</w:t>
      </w:r>
      <w:r w:rsidR="00B4783D" w:rsidRPr="002E243B">
        <w:rPr>
          <w:rFonts w:ascii="Times New Roman" w:hAnsi="Times New Roman" w:cs="Times New Roman"/>
          <w:sz w:val="28"/>
          <w:szCs w:val="28"/>
        </w:rPr>
        <w:t>4.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Документы и материалы по результатам контрольных и экспертно-аналитических мероприятий комплектуются, учитываются и хранятся в порядке, установленном Инструкцией по делопроизводству в КСП.</w:t>
      </w:r>
    </w:p>
    <w:p w:rsidR="00FE07DE" w:rsidRPr="002E243B" w:rsidRDefault="00FE07D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6.5</w:t>
      </w:r>
      <w:r w:rsidR="00B4783D" w:rsidRPr="002E243B">
        <w:rPr>
          <w:rFonts w:ascii="Times New Roman" w:hAnsi="Times New Roman" w:cs="Times New Roman"/>
          <w:sz w:val="28"/>
          <w:szCs w:val="28"/>
        </w:rPr>
        <w:t>.</w:t>
      </w:r>
      <w:r w:rsidR="00B4783D" w:rsidRPr="002E243B">
        <w:rPr>
          <w:rFonts w:ascii="Times New Roman" w:hAnsi="Times New Roman" w:cs="Times New Roman"/>
          <w:sz w:val="28"/>
          <w:szCs w:val="28"/>
        </w:rPr>
        <w:tab/>
      </w:r>
      <w:r w:rsidRPr="002E243B">
        <w:rPr>
          <w:rFonts w:ascii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FE07DE" w:rsidRPr="002E243B" w:rsidRDefault="00FE07DE" w:rsidP="00FE07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DE" w:rsidRPr="002E243B" w:rsidRDefault="00FE07DE" w:rsidP="00FE07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t>7. Виды муниципальных правовых актов КСП</w:t>
      </w:r>
    </w:p>
    <w:p w:rsidR="00113529" w:rsidRPr="002E243B" w:rsidRDefault="00113529" w:rsidP="00FE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2E243B" w:rsidRDefault="0055177E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КСП в пределах своих полномочий, установленных федеральными законами, законами Ханты – Мансийского автономного округа – Югры, Уставом и </w:t>
      </w:r>
      <w:hyperlink r:id="rId15" w:history="1">
        <w:r w:rsidR="00B508B9" w:rsidRPr="002E243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B508B9" w:rsidRPr="002E243B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FE07DE" w:rsidRPr="002E243B">
        <w:rPr>
          <w:rFonts w:ascii="Times New Roman" w:hAnsi="Times New Roman" w:cs="Times New Roman"/>
          <w:sz w:val="28"/>
          <w:szCs w:val="28"/>
        </w:rPr>
        <w:t>издает приказы</w:t>
      </w:r>
      <w:r w:rsidR="003F399D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FE07DE" w:rsidRPr="003F399D">
        <w:rPr>
          <w:rFonts w:ascii="Times New Roman" w:hAnsi="Times New Roman" w:cs="Times New Roman"/>
          <w:sz w:val="28"/>
          <w:szCs w:val="28"/>
        </w:rPr>
        <w:t>.</w:t>
      </w:r>
    </w:p>
    <w:p w:rsidR="00BE499F" w:rsidRPr="002E243B" w:rsidRDefault="00BE499F" w:rsidP="00B47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DE" w:rsidRPr="002E243B" w:rsidRDefault="00FE07DE" w:rsidP="00AF2E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Style w:val="ac"/>
          <w:rFonts w:ascii="Times New Roman" w:hAnsi="Times New Roman"/>
          <w:bCs/>
          <w:sz w:val="28"/>
          <w:szCs w:val="28"/>
        </w:rPr>
        <w:t>8.</w:t>
      </w:r>
      <w:r w:rsidRPr="002E243B">
        <w:rPr>
          <w:rFonts w:ascii="Times New Roman" w:hAnsi="Times New Roman" w:cs="Times New Roman"/>
          <w:b/>
          <w:sz w:val="28"/>
          <w:szCs w:val="28"/>
        </w:rPr>
        <w:t xml:space="preserve"> Основы взаимодействия </w:t>
      </w:r>
      <w:r w:rsidR="00AF2E30" w:rsidRPr="002E243B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Pr="002E243B">
        <w:rPr>
          <w:rFonts w:ascii="Times New Roman" w:hAnsi="Times New Roman" w:cs="Times New Roman"/>
          <w:b/>
          <w:sz w:val="28"/>
          <w:szCs w:val="28"/>
        </w:rPr>
        <w:t xml:space="preserve"> КСП</w:t>
      </w:r>
    </w:p>
    <w:p w:rsidR="00AF2E30" w:rsidRPr="002E243B" w:rsidRDefault="00AF2E30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07DE" w:rsidRDefault="00063B18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8.1.</w:t>
      </w:r>
      <w:r w:rsidRPr="002E243B">
        <w:rPr>
          <w:sz w:val="28"/>
          <w:szCs w:val="28"/>
        </w:rPr>
        <w:tab/>
      </w:r>
      <w:r w:rsidR="00FE07DE" w:rsidRPr="002E243B">
        <w:rPr>
          <w:sz w:val="28"/>
          <w:szCs w:val="28"/>
        </w:rPr>
        <w:t xml:space="preserve">Взаимодействие и распределение обязанностей между </w:t>
      </w:r>
      <w:r w:rsidR="00AF2E30" w:rsidRPr="002E243B">
        <w:rPr>
          <w:sz w:val="28"/>
          <w:szCs w:val="28"/>
        </w:rPr>
        <w:t xml:space="preserve">должностными лицами </w:t>
      </w:r>
      <w:r w:rsidR="00FE07DE" w:rsidRPr="002E243B">
        <w:rPr>
          <w:sz w:val="28"/>
          <w:szCs w:val="28"/>
        </w:rPr>
        <w:t>КСП производится на основании Положения</w:t>
      </w:r>
      <w:r w:rsidR="00AF2E30" w:rsidRPr="002E243B">
        <w:rPr>
          <w:sz w:val="28"/>
          <w:szCs w:val="28"/>
        </w:rPr>
        <w:t xml:space="preserve"> о Контрольно-счетной палате</w:t>
      </w:r>
      <w:r w:rsidR="00FE07DE" w:rsidRPr="002E243B">
        <w:rPr>
          <w:sz w:val="28"/>
          <w:szCs w:val="28"/>
        </w:rPr>
        <w:t>, должностных инструкций и поручений председателя КСП.</w:t>
      </w:r>
    </w:p>
    <w:p w:rsidR="00FE07DE" w:rsidRPr="002E243B" w:rsidRDefault="00063B18" w:rsidP="00063B18">
      <w:pPr>
        <w:pStyle w:val="a9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8.2.</w:t>
      </w:r>
      <w:r w:rsidRPr="002E243B">
        <w:rPr>
          <w:sz w:val="28"/>
          <w:szCs w:val="28"/>
        </w:rPr>
        <w:tab/>
      </w:r>
      <w:r w:rsidR="00FE07DE" w:rsidRPr="002E243B">
        <w:rPr>
          <w:sz w:val="28"/>
          <w:szCs w:val="28"/>
        </w:rPr>
        <w:t xml:space="preserve">Рабочие совещания КСП проводятся по мере необходимости. На рабочих совещаниях рассматриваются вопросы текущей деятельности КСП: информация о выполнении поручений председателя, материалы проводимых контрольных и экспертно-аналитических мероприятий, предложения по проводимым контрольным и экспертно-аналитическим мероприятиям, срокам их завершения, даются новые поручения, обсуждаются варианты </w:t>
      </w:r>
      <w:r w:rsidR="00AF2E30" w:rsidRPr="002E243B">
        <w:rPr>
          <w:sz w:val="28"/>
          <w:szCs w:val="28"/>
        </w:rPr>
        <w:t xml:space="preserve">их </w:t>
      </w:r>
      <w:r w:rsidR="00FE07DE" w:rsidRPr="002E243B">
        <w:rPr>
          <w:sz w:val="28"/>
          <w:szCs w:val="28"/>
        </w:rPr>
        <w:t>исполнения</w:t>
      </w:r>
      <w:r w:rsidR="00AF2E30" w:rsidRPr="002E243B">
        <w:rPr>
          <w:sz w:val="28"/>
          <w:szCs w:val="28"/>
        </w:rPr>
        <w:t xml:space="preserve">. </w:t>
      </w:r>
    </w:p>
    <w:p w:rsidR="00FE07DE" w:rsidRPr="002E243B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На рабочем совещании также решаются вопросы материально-технического, финансового и других форм обеспечения должностных лиц КСП, иные вопросы деятельности КСП.</w:t>
      </w:r>
    </w:p>
    <w:p w:rsidR="00FE07DE" w:rsidRPr="002E243B" w:rsidRDefault="00063B1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8.3.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По итогам отчетных периодов на совещаниях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E07DE" w:rsidRPr="002E243B">
        <w:rPr>
          <w:rFonts w:ascii="Times New Roman" w:hAnsi="Times New Roman" w:cs="Times New Roman"/>
          <w:sz w:val="28"/>
          <w:szCs w:val="28"/>
        </w:rPr>
        <w:t>обсуждат</w:t>
      </w:r>
      <w:r w:rsidR="00AF2E30" w:rsidRPr="002E243B">
        <w:rPr>
          <w:rFonts w:ascii="Times New Roman" w:hAnsi="Times New Roman" w:cs="Times New Roman"/>
          <w:sz w:val="28"/>
          <w:szCs w:val="28"/>
        </w:rPr>
        <w:t>ь</w:t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ся результаты работы по конкретным направлениям контрольной и экспертно-аналитической деятельности, определяются цели и задачи на предстоящий период, вопросы взаимодействия с Думой города и администрацией города, а также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органами финансового контроля, </w:t>
      </w:r>
      <w:r w:rsidR="00FE07DE" w:rsidRPr="002E243B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и иными государственными </w:t>
      </w:r>
      <w:r w:rsidR="00FE07DE" w:rsidRPr="002E243B">
        <w:rPr>
          <w:rFonts w:ascii="Times New Roman" w:hAnsi="Times New Roman" w:cs="Times New Roman"/>
          <w:sz w:val="28"/>
          <w:szCs w:val="28"/>
        </w:rPr>
        <w:t>органами.</w:t>
      </w:r>
    </w:p>
    <w:p w:rsidR="00FE07DE" w:rsidRPr="003F399D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Решения, принятые на рабочем совещании, в случае необходимости, оформляются протоколом и носят обязательный характер в отношении </w:t>
      </w:r>
      <w:r w:rsidR="00AF2E30" w:rsidRPr="002E243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2E243B">
        <w:rPr>
          <w:rFonts w:ascii="Times New Roman" w:hAnsi="Times New Roman" w:cs="Times New Roman"/>
          <w:sz w:val="28"/>
          <w:szCs w:val="28"/>
        </w:rPr>
        <w:t xml:space="preserve">КСП, в отношении иных </w:t>
      </w:r>
      <w:r w:rsidRPr="003F399D">
        <w:rPr>
          <w:rFonts w:ascii="Times New Roman" w:hAnsi="Times New Roman" w:cs="Times New Roman"/>
          <w:sz w:val="28"/>
          <w:szCs w:val="28"/>
        </w:rPr>
        <w:t>лиц рекомендательный характер.</w:t>
      </w:r>
    </w:p>
    <w:p w:rsidR="00FE07DE" w:rsidRPr="002E243B" w:rsidRDefault="00FE07D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9D">
        <w:rPr>
          <w:rFonts w:ascii="Times New Roman" w:hAnsi="Times New Roman" w:cs="Times New Roman"/>
          <w:sz w:val="28"/>
          <w:szCs w:val="28"/>
        </w:rPr>
        <w:t>Протокол подписывается председателем КСП</w:t>
      </w:r>
      <w:r w:rsidR="008C5151" w:rsidRPr="003F399D">
        <w:rPr>
          <w:rFonts w:ascii="Times New Roman" w:hAnsi="Times New Roman" w:cs="Times New Roman"/>
          <w:sz w:val="28"/>
          <w:szCs w:val="28"/>
        </w:rPr>
        <w:t xml:space="preserve"> либо лицом его замещающим</w:t>
      </w:r>
      <w:r w:rsidRPr="003F399D">
        <w:rPr>
          <w:rFonts w:ascii="Times New Roman" w:hAnsi="Times New Roman" w:cs="Times New Roman"/>
          <w:sz w:val="28"/>
          <w:szCs w:val="28"/>
        </w:rPr>
        <w:t>. С</w:t>
      </w:r>
      <w:r w:rsidRPr="002E243B">
        <w:rPr>
          <w:rFonts w:ascii="Times New Roman" w:hAnsi="Times New Roman" w:cs="Times New Roman"/>
          <w:sz w:val="28"/>
          <w:szCs w:val="28"/>
        </w:rPr>
        <w:t xml:space="preserve"> протоколом вправе ознакомиться каждый принявший участие в рабочем совещании.</w:t>
      </w:r>
    </w:p>
    <w:p w:rsidR="001D2E5F" w:rsidRPr="002E243B" w:rsidRDefault="00FE07DE" w:rsidP="00AD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1D2E5F" w:rsidRPr="002E243B">
        <w:rPr>
          <w:rFonts w:ascii="Times New Roman" w:hAnsi="Times New Roman" w:cs="Times New Roman"/>
          <w:b/>
          <w:sz w:val="28"/>
          <w:szCs w:val="28"/>
        </w:rPr>
        <w:t xml:space="preserve"> Иные вопросы внутренней деятельности </w:t>
      </w:r>
      <w:r w:rsidR="00C6275F" w:rsidRPr="002E243B">
        <w:rPr>
          <w:rFonts w:ascii="Times New Roman" w:hAnsi="Times New Roman" w:cs="Times New Roman"/>
          <w:b/>
          <w:sz w:val="28"/>
          <w:szCs w:val="28"/>
        </w:rPr>
        <w:t>КСП</w:t>
      </w:r>
    </w:p>
    <w:p w:rsidR="00FE07DE" w:rsidRPr="002E243B" w:rsidRDefault="00FE07DE" w:rsidP="00AD44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67B9" w:rsidRPr="002E243B" w:rsidRDefault="00FE07DE" w:rsidP="00063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9.1</w:t>
      </w:r>
      <w:r w:rsidR="00063B18" w:rsidRPr="002E243B">
        <w:rPr>
          <w:rFonts w:ascii="Times New Roman" w:hAnsi="Times New Roman" w:cs="Times New Roman"/>
          <w:sz w:val="28"/>
          <w:szCs w:val="28"/>
        </w:rPr>
        <w:t>.</w:t>
      </w:r>
      <w:r w:rsidR="00063B18"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63977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обязаны соблюдать требования профессиональной этики, установленные </w:t>
      </w:r>
      <w:r w:rsidR="00090701" w:rsidRPr="002E243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67B9" w:rsidRPr="002E2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E5F" w:rsidRPr="002E243B" w:rsidRDefault="00FE07DE" w:rsidP="00063B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>9.2.</w:t>
      </w:r>
      <w:r w:rsidR="00063B18" w:rsidRPr="002E243B">
        <w:rPr>
          <w:rFonts w:ascii="Times New Roman" w:hAnsi="Times New Roman" w:cs="Times New Roman"/>
          <w:sz w:val="28"/>
          <w:szCs w:val="28"/>
        </w:rPr>
        <w:tab/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63977" w:rsidRPr="002E243B">
        <w:rPr>
          <w:rFonts w:ascii="Times New Roman" w:hAnsi="Times New Roman" w:cs="Times New Roman"/>
          <w:sz w:val="28"/>
          <w:szCs w:val="28"/>
        </w:rPr>
        <w:t>КСП</w:t>
      </w:r>
      <w:r w:rsidR="001D2E5F" w:rsidRPr="002E243B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обязаны соблюдать Правила внутреннего трудового распорядка</w:t>
      </w:r>
      <w:r w:rsidR="00565792" w:rsidRPr="002E243B">
        <w:rPr>
          <w:rFonts w:ascii="Times New Roman" w:hAnsi="Times New Roman" w:cs="Times New Roman"/>
          <w:sz w:val="28"/>
          <w:szCs w:val="28"/>
        </w:rPr>
        <w:t>.</w:t>
      </w:r>
    </w:p>
    <w:p w:rsidR="00113529" w:rsidRPr="002E243B" w:rsidRDefault="00063B1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400"/>
      <w:r w:rsidRPr="002E243B">
        <w:rPr>
          <w:rFonts w:ascii="Times New Roman" w:hAnsi="Times New Roman" w:cs="Times New Roman"/>
          <w:sz w:val="28"/>
          <w:szCs w:val="28"/>
        </w:rPr>
        <w:t>9.3.</w:t>
      </w:r>
      <w:r w:rsidRPr="002E243B">
        <w:rPr>
          <w:rFonts w:ascii="Times New Roman" w:hAnsi="Times New Roman" w:cs="Times New Roman"/>
          <w:sz w:val="28"/>
          <w:szCs w:val="28"/>
        </w:rPr>
        <w:tab/>
      </w:r>
      <w:r w:rsidR="00113529" w:rsidRPr="002E243B">
        <w:rPr>
          <w:rFonts w:ascii="Times New Roman" w:hAnsi="Times New Roman" w:cs="Times New Roman"/>
          <w:sz w:val="28"/>
          <w:szCs w:val="28"/>
        </w:rPr>
        <w:t>Документом, подтверждающим, что лицо осуществляет свою деятельность в КСП и имеет соответствующие полномочия, права, обязанности и статус является служебное удостоверение, выдаваемое по форме согласно Приложению к настоящему Регламенту.</w:t>
      </w:r>
      <w:bookmarkEnd w:id="0"/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5B3928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056" w:rsidRPr="002E243B" w:rsidRDefault="000D2056">
      <w:pPr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br w:type="page"/>
      </w:r>
    </w:p>
    <w:p w:rsidR="005B3928" w:rsidRPr="002E243B" w:rsidRDefault="005B3928" w:rsidP="005B3928">
      <w:pPr>
        <w:tabs>
          <w:tab w:val="left" w:pos="6379"/>
        </w:tabs>
        <w:ind w:left="567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243B">
        <w:rPr>
          <w:rFonts w:ascii="Times New Roman" w:hAnsi="Times New Roman" w:cs="Times New Roman"/>
          <w:sz w:val="28"/>
          <w:szCs w:val="28"/>
        </w:rPr>
        <w:lastRenderedPageBreak/>
        <w:t>Приложение к Регламенту</w:t>
      </w:r>
    </w:p>
    <w:p w:rsidR="005B3928" w:rsidRPr="002E243B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2E243B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2E243B" w:rsidRDefault="005B3928" w:rsidP="00DC24A1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B3928" w:rsidRPr="002E243B" w:rsidRDefault="005B3928" w:rsidP="00DC24A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3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65792" w:rsidRPr="002E243B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E243B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УРАЙ</w:t>
      </w:r>
    </w:p>
    <w:p w:rsidR="00DC24A1" w:rsidRPr="002E243B" w:rsidRDefault="00DC24A1" w:rsidP="00DC24A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56E" w:rsidRPr="002E243B" w:rsidRDefault="0014656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928" w:rsidRPr="002E243B" w:rsidRDefault="00D445FE" w:rsidP="00063B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.7pt;margin-top:63.25pt;width:48.9pt;height:63.25pt;z-index:251667456">
            <v:imagedata r:id="rId16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54.35pt;margin-top:-.05pt;width:274.5pt;height:175.55pt;z-index:-251656192" fillcolor="silver" strokecolor="gray">
            <v:fill r:id="rId17" o:title="" color2="#f8faf4" type="pattern"/>
            <v:textbox style="mso-next-textbox:#_x0000_s1028">
              <w:txbxContent>
                <w:p w:rsidR="003F399D" w:rsidRPr="003332EC" w:rsidRDefault="003F399D" w:rsidP="00B3709E">
                  <w:pPr>
                    <w:pStyle w:val="7"/>
                    <w:jc w:val="center"/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  <w:u w:val="single"/>
                    </w:rPr>
                  </w:pPr>
                  <w:r w:rsidRPr="003332EC"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 xml:space="preserve">УДОСТОВЕРЕНИЕ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>__</w:t>
                  </w:r>
                </w:p>
                <w:p w:rsidR="003F399D" w:rsidRPr="003332EC" w:rsidRDefault="003F399D" w:rsidP="00B3709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  <w:t>Фамилия Имя Отчество</w:t>
                  </w: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Наименование должности</w:t>
                  </w:r>
                </w:p>
                <w:p w:rsidR="003F399D" w:rsidRPr="003E25CA" w:rsidRDefault="003F399D" w:rsidP="00B3709E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709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Паспортные данные: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3F399D" w:rsidRPr="0094218E" w:rsidRDefault="003F399D" w:rsidP="00B3709E">
                  <w:pPr>
                    <w:pStyle w:val="ad"/>
                    <w:spacing w:after="0"/>
                    <w:rPr>
                      <w:i/>
                      <w:iCs/>
                      <w:sz w:val="25"/>
                      <w:szCs w:val="25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Председатель</w:t>
                  </w:r>
                  <w:proofErr w:type="gramStart"/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онтрольно-</w:t>
                  </w:r>
                </w:p>
                <w:p w:rsidR="003F399D" w:rsidRPr="0094218E" w:rsidRDefault="003F399D" w:rsidP="00B3709E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счетной палаты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города Урай  </w:t>
                  </w:r>
                  <w:r w:rsidRPr="00B3709E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ab/>
                    <w:t xml:space="preserve">                       И.О.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Фамилия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3pt;margin-top:71.95pt;width:85.05pt;height:93.4pt;z-index:251659264">
            <v:textbox style="mso-next-textbox:#_x0000_s1027">
              <w:txbxContent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3F399D" w:rsidRPr="00565792" w:rsidRDefault="003F399D" w:rsidP="00B370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657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Фото</w:t>
                  </w:r>
                </w:p>
                <w:p w:rsidR="003F399D" w:rsidRPr="00565792" w:rsidRDefault="003F399D" w:rsidP="00DC24A1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65792">
                    <w:rPr>
                      <w:rFonts w:ascii="Times New Roman" w:hAnsi="Times New Roman" w:cs="Times New Roman"/>
                      <w:sz w:val="23"/>
                      <w:szCs w:val="23"/>
                    </w:rPr>
                    <w:t>3х4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0.75pt;margin-top:-.05pt;width:261.45pt;height:175.55pt;z-index:-251658240;mso-wrap-edited:f" fillcolor="silver" strokecolor="gray">
            <v:fill r:id="rId17" o:title="" color2="#f8faf4" type="pattern"/>
            <v:textbox style="mso-next-textbox:#_x0000_s1026">
              <w:txbxContent>
                <w:p w:rsidR="003F399D" w:rsidRPr="005B3928" w:rsidRDefault="003F399D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Российская Федерация </w:t>
                  </w:r>
                </w:p>
                <w:p w:rsidR="003F399D" w:rsidRPr="005B3928" w:rsidRDefault="003F399D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Ханты-Мансийский автономный округ - </w:t>
                  </w:r>
                  <w:proofErr w:type="spellStart"/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Югра</w:t>
                  </w:r>
                  <w:proofErr w:type="spellEnd"/>
                </w:p>
                <w:p w:rsidR="003F399D" w:rsidRPr="005B3928" w:rsidRDefault="003F399D" w:rsidP="005B39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r w:rsidRPr="005B39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ородской округ Урай</w:t>
                  </w:r>
                </w:p>
                <w:p w:rsidR="003F399D" w:rsidRPr="005B3928" w:rsidRDefault="003F399D" w:rsidP="005B3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B39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КОНТРОЛЬНО-СЧЕТНАЯ ПАЛАТА ГОРОДА УРАЙ</w:t>
                  </w: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Pr="00B3709E" w:rsidRDefault="003F399D" w:rsidP="00B37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3F399D" w:rsidRPr="00B3709E" w:rsidRDefault="003F399D" w:rsidP="00B3709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70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  «____»________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     г.</w:t>
                  </w:r>
                </w:p>
                <w:p w:rsidR="003F399D" w:rsidRPr="0094218E" w:rsidRDefault="003F399D" w:rsidP="005B3928">
                  <w:pPr>
                    <w:ind w:left="142" w:hanging="142"/>
                    <w:rPr>
                      <w:sz w:val="17"/>
                      <w:szCs w:val="17"/>
                    </w:rPr>
                  </w:pPr>
                  <w:r w:rsidRPr="005E6D84">
                    <w:rPr>
                      <w:sz w:val="17"/>
                      <w:szCs w:val="17"/>
                    </w:rPr>
                    <w:object w:dxaOrig="10080" w:dyaOrig="14213">
                      <v:shape id="_x0000_i1026" type="#_x0000_t75" style="width:7in;height:710.6pt" o:ole="">
                        <v:imagedata r:id="rId18" o:title=""/>
                      </v:shape>
                      <o:OLEObject Type="Embed" ProgID="Word.Document.12" ShapeID="_x0000_i1026" DrawAspect="Content" ObjectID="_1712652609" r:id="rId19">
                        <o:FieldCodes>\s</o:FieldCodes>
                      </o:OLEObject>
                    </w:object>
                  </w:r>
                  <w:r w:rsidRPr="0094218E">
                    <w:rPr>
                      <w:sz w:val="17"/>
                      <w:szCs w:val="17"/>
                    </w:rPr>
                    <w:t>____2012г.</w:t>
                  </w:r>
                </w:p>
                <w:p w:rsidR="003F399D" w:rsidRPr="0094218E" w:rsidRDefault="003F399D" w:rsidP="005B3928">
                  <w:pPr>
                    <w:rPr>
                      <w:sz w:val="10"/>
                      <w:szCs w:val="10"/>
                    </w:rPr>
                  </w:pPr>
                </w:p>
                <w:p w:rsidR="003F399D" w:rsidRPr="00987F7D" w:rsidRDefault="003F399D" w:rsidP="005B3928">
                  <w:pPr>
                    <w:rPr>
                      <w:sz w:val="16"/>
                      <w:szCs w:val="16"/>
                    </w:rPr>
                  </w:pPr>
                  <w:r w:rsidRPr="00987F7D">
                    <w:rPr>
                      <w:sz w:val="16"/>
                      <w:szCs w:val="16"/>
                    </w:rPr>
                    <w:t>Подлежит возврату при оставлении должности</w:t>
                  </w:r>
                </w:p>
                <w:p w:rsidR="003F399D" w:rsidRPr="0094218E" w:rsidRDefault="003F399D" w:rsidP="005B3928">
                  <w:pPr>
                    <w:rPr>
                      <w:sz w:val="17"/>
                      <w:szCs w:val="17"/>
                    </w:rPr>
                  </w:pPr>
                </w:p>
                <w:p w:rsidR="003F399D" w:rsidRPr="0094218E" w:rsidRDefault="003F399D" w:rsidP="005B392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F399D" w:rsidRPr="0094218E" w:rsidRDefault="003F399D" w:rsidP="005B3928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4" editas="canvas" style="width:54.45pt;height:63.25pt;mso-position-horizontal-relative:char;mso-position-vertical-relative:line" coordsize="1089,1265">
            <o:lock v:ext="edit" aspectratio="t"/>
            <v:shape id="_x0000_s1033" type="#_x0000_t75" style="position:absolute;width:1089;height:12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5B3928" w:rsidRPr="002E243B" w:rsidSect="00BE499F">
      <w:footerReference w:type="default" r:id="rId20"/>
      <w:pgSz w:w="11906" w:h="16838"/>
      <w:pgMar w:top="1135" w:right="567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9D" w:rsidRDefault="003F399D" w:rsidP="00E942F2">
      <w:pPr>
        <w:spacing w:after="0" w:line="240" w:lineRule="auto"/>
      </w:pPr>
      <w:r>
        <w:separator/>
      </w:r>
    </w:p>
  </w:endnote>
  <w:endnote w:type="continuationSeparator" w:id="0">
    <w:p w:rsidR="003F399D" w:rsidRDefault="003F399D" w:rsidP="00E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3321"/>
      <w:docPartObj>
        <w:docPartGallery w:val="Page Numbers (Bottom of Page)"/>
        <w:docPartUnique/>
      </w:docPartObj>
    </w:sdtPr>
    <w:sdtContent>
      <w:p w:rsidR="003F399D" w:rsidRDefault="00D445FE" w:rsidP="00BE499F">
        <w:pPr>
          <w:pStyle w:val="af"/>
          <w:jc w:val="right"/>
        </w:pPr>
        <w:r w:rsidRPr="00BE49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399D" w:rsidRPr="00BE49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E49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732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49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9D" w:rsidRDefault="003F399D" w:rsidP="00E942F2">
      <w:pPr>
        <w:spacing w:after="0" w:line="240" w:lineRule="auto"/>
      </w:pPr>
      <w:r>
        <w:separator/>
      </w:r>
    </w:p>
  </w:footnote>
  <w:footnote w:type="continuationSeparator" w:id="0">
    <w:p w:rsidR="003F399D" w:rsidRDefault="003F399D" w:rsidP="00E9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32"/>
    <w:multiLevelType w:val="hybridMultilevel"/>
    <w:tmpl w:val="16F2834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07420"/>
    <w:multiLevelType w:val="hybridMultilevel"/>
    <w:tmpl w:val="7A30F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A24E88"/>
    <w:multiLevelType w:val="hybridMultilevel"/>
    <w:tmpl w:val="ED4AE42A"/>
    <w:lvl w:ilvl="0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74DA"/>
    <w:multiLevelType w:val="hybridMultilevel"/>
    <w:tmpl w:val="356E1B2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C37C23"/>
    <w:multiLevelType w:val="hybridMultilevel"/>
    <w:tmpl w:val="4C0AAF4A"/>
    <w:lvl w:ilvl="0" w:tplc="5E0A2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E0A"/>
    <w:multiLevelType w:val="hybridMultilevel"/>
    <w:tmpl w:val="86DE52E6"/>
    <w:lvl w:ilvl="0" w:tplc="96FE1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48C0"/>
    <w:multiLevelType w:val="hybridMultilevel"/>
    <w:tmpl w:val="56EABB18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964D7D"/>
    <w:multiLevelType w:val="hybridMultilevel"/>
    <w:tmpl w:val="E082787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FF"/>
    <w:rsid w:val="0002457F"/>
    <w:rsid w:val="00046D14"/>
    <w:rsid w:val="00047BE8"/>
    <w:rsid w:val="00063B18"/>
    <w:rsid w:val="000750EE"/>
    <w:rsid w:val="00090701"/>
    <w:rsid w:val="000D0B68"/>
    <w:rsid w:val="000D2056"/>
    <w:rsid w:val="000D30F5"/>
    <w:rsid w:val="00113529"/>
    <w:rsid w:val="001409BB"/>
    <w:rsid w:val="0014656E"/>
    <w:rsid w:val="00153B6E"/>
    <w:rsid w:val="001A2F15"/>
    <w:rsid w:val="001A3460"/>
    <w:rsid w:val="001A34C9"/>
    <w:rsid w:val="001C6409"/>
    <w:rsid w:val="001D2E5F"/>
    <w:rsid w:val="001E7F1B"/>
    <w:rsid w:val="00232A50"/>
    <w:rsid w:val="002348A9"/>
    <w:rsid w:val="002E243B"/>
    <w:rsid w:val="003463DF"/>
    <w:rsid w:val="0036319E"/>
    <w:rsid w:val="0037614D"/>
    <w:rsid w:val="003F399D"/>
    <w:rsid w:val="004367B9"/>
    <w:rsid w:val="00463977"/>
    <w:rsid w:val="0049621E"/>
    <w:rsid w:val="004966C5"/>
    <w:rsid w:val="004D1BDB"/>
    <w:rsid w:val="004E3E07"/>
    <w:rsid w:val="00532844"/>
    <w:rsid w:val="0055177E"/>
    <w:rsid w:val="00565792"/>
    <w:rsid w:val="00572641"/>
    <w:rsid w:val="005B3928"/>
    <w:rsid w:val="00635247"/>
    <w:rsid w:val="00657FBF"/>
    <w:rsid w:val="00671118"/>
    <w:rsid w:val="006852A0"/>
    <w:rsid w:val="006B08F0"/>
    <w:rsid w:val="006C2178"/>
    <w:rsid w:val="006D4B44"/>
    <w:rsid w:val="0071127A"/>
    <w:rsid w:val="00765EE5"/>
    <w:rsid w:val="00771D87"/>
    <w:rsid w:val="00820B44"/>
    <w:rsid w:val="00833029"/>
    <w:rsid w:val="00836732"/>
    <w:rsid w:val="008730DB"/>
    <w:rsid w:val="00874EC4"/>
    <w:rsid w:val="00892185"/>
    <w:rsid w:val="008A2FBF"/>
    <w:rsid w:val="008C5151"/>
    <w:rsid w:val="00914843"/>
    <w:rsid w:val="0093712C"/>
    <w:rsid w:val="009B0FAD"/>
    <w:rsid w:val="009B71D5"/>
    <w:rsid w:val="009E3B02"/>
    <w:rsid w:val="009F3EE3"/>
    <w:rsid w:val="00A059BF"/>
    <w:rsid w:val="00A37328"/>
    <w:rsid w:val="00A55987"/>
    <w:rsid w:val="00A60757"/>
    <w:rsid w:val="00AC3710"/>
    <w:rsid w:val="00AD44D4"/>
    <w:rsid w:val="00AF2E30"/>
    <w:rsid w:val="00B3709E"/>
    <w:rsid w:val="00B37C26"/>
    <w:rsid w:val="00B420FF"/>
    <w:rsid w:val="00B4783D"/>
    <w:rsid w:val="00B508B9"/>
    <w:rsid w:val="00BA6A43"/>
    <w:rsid w:val="00BD0A51"/>
    <w:rsid w:val="00BE499F"/>
    <w:rsid w:val="00C10856"/>
    <w:rsid w:val="00C60A90"/>
    <w:rsid w:val="00C6275F"/>
    <w:rsid w:val="00C744F6"/>
    <w:rsid w:val="00CC291C"/>
    <w:rsid w:val="00CC48FB"/>
    <w:rsid w:val="00CF4FB2"/>
    <w:rsid w:val="00D16B7C"/>
    <w:rsid w:val="00D31E76"/>
    <w:rsid w:val="00D40289"/>
    <w:rsid w:val="00D445FE"/>
    <w:rsid w:val="00D53C86"/>
    <w:rsid w:val="00D648A5"/>
    <w:rsid w:val="00DC24A1"/>
    <w:rsid w:val="00DC5E83"/>
    <w:rsid w:val="00DE75E8"/>
    <w:rsid w:val="00DF5B02"/>
    <w:rsid w:val="00E50B77"/>
    <w:rsid w:val="00E74384"/>
    <w:rsid w:val="00E942F2"/>
    <w:rsid w:val="00EC6649"/>
    <w:rsid w:val="00F016EA"/>
    <w:rsid w:val="00F30998"/>
    <w:rsid w:val="00F60D3F"/>
    <w:rsid w:val="00F872D6"/>
    <w:rsid w:val="00FB5D82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0"/>
  </w:style>
  <w:style w:type="paragraph" w:styleId="1">
    <w:name w:val="heading 1"/>
    <w:basedOn w:val="a"/>
    <w:next w:val="a"/>
    <w:link w:val="10"/>
    <w:uiPriority w:val="9"/>
    <w:qFormat/>
    <w:rsid w:val="0049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1135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86"/>
    <w:pPr>
      <w:ind w:left="720"/>
      <w:contextualSpacing/>
    </w:pPr>
  </w:style>
  <w:style w:type="paragraph" w:customStyle="1" w:styleId="a6">
    <w:name w:val="КрСтр"/>
    <w:basedOn w:val="a"/>
    <w:rsid w:val="001D2E5F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1D2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2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1D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8921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21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Strong"/>
    <w:basedOn w:val="a0"/>
    <w:uiPriority w:val="22"/>
    <w:qFormat/>
    <w:rsid w:val="00FE07DE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rsid w:val="00113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unhideWhenUsed/>
    <w:rsid w:val="001135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13529"/>
  </w:style>
  <w:style w:type="paragraph" w:styleId="af">
    <w:name w:val="footer"/>
    <w:basedOn w:val="a"/>
    <w:link w:val="af0"/>
    <w:uiPriority w:val="99"/>
    <w:unhideWhenUsed/>
    <w:rsid w:val="00E9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42F2"/>
  </w:style>
  <w:style w:type="character" w:customStyle="1" w:styleId="10">
    <w:name w:val="Заголовок 1 Знак"/>
    <w:basedOn w:val="a0"/>
    <w:link w:val="1"/>
    <w:uiPriority w:val="9"/>
    <w:rsid w:val="0049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6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азвание Знак"/>
    <w:basedOn w:val="a0"/>
    <w:link w:val="af2"/>
    <w:locked/>
    <w:rsid w:val="0049621E"/>
    <w:rPr>
      <w:sz w:val="32"/>
      <w:lang w:eastAsia="ru-RU"/>
    </w:rPr>
  </w:style>
  <w:style w:type="paragraph" w:styleId="af2">
    <w:name w:val="Title"/>
    <w:basedOn w:val="a"/>
    <w:link w:val="af1"/>
    <w:qFormat/>
    <w:rsid w:val="0049621E"/>
    <w:pPr>
      <w:spacing w:after="0" w:line="240" w:lineRule="auto"/>
      <w:jc w:val="center"/>
    </w:pPr>
    <w:rPr>
      <w:sz w:val="32"/>
      <w:lang w:eastAsia="ru-RU"/>
    </w:rPr>
  </w:style>
  <w:style w:type="character" w:customStyle="1" w:styleId="11">
    <w:name w:val="Название Знак1"/>
    <w:basedOn w:val="a0"/>
    <w:link w:val="af2"/>
    <w:uiPriority w:val="10"/>
    <w:rsid w:val="0049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496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962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4/05/polozhenie62080.htm" TargetMode="External"/><Relationship Id="rId13" Type="http://schemas.openxmlformats.org/officeDocument/2006/relationships/hyperlink" Target="consultantplus://offline/ref=C44E0CEAA84E2C8BA1AB3E4B9E8ACB4F20088281B79E8F0D77BA22703DE0DB8EF9A193C970DB52EBg1d4L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090F1B2621253853D4E46BF676DAD5975E04D63A89A8C13096693456F0G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47090F1B2621253853D4E46BF676DAD5975E04D63A89A8C13096693456F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4E0CEAA84E2C8BA1AB204688E69C402706D58BBE9E86592FE7242762B0DDDBB9E1959C339F5EEA1466C16Bg7dDL" TargetMode="External"/><Relationship Id="rId10" Type="http://schemas.openxmlformats.org/officeDocument/2006/relationships/hyperlink" Target="http://irkut.info/2011/12/polozhenie26108.htm" TargetMode="External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http://irkut.info/2011/12/polozhenie26108.htm" TargetMode="External"/><Relationship Id="rId14" Type="http://schemas.openxmlformats.org/officeDocument/2006/relationships/hyperlink" Target="consultantplus://offline/ref=C44E0CEAA84E2C8BA1AB204688E69C402706D58BBE9E86592FE7242762B0DDDBB9E1959C339F5EEA1466C16Bg7d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DE04-902C-4C29-B2A9-A6854F2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Мядель</dc:creator>
  <cp:keywords/>
  <dc:description/>
  <cp:lastModifiedBy>Пользователь</cp:lastModifiedBy>
  <cp:revision>40</cp:revision>
  <cp:lastPrinted>2022-03-29T04:31:00Z</cp:lastPrinted>
  <dcterms:created xsi:type="dcterms:W3CDTF">2020-02-28T04:30:00Z</dcterms:created>
  <dcterms:modified xsi:type="dcterms:W3CDTF">2022-04-28T07:04:00Z</dcterms:modified>
</cp:coreProperties>
</file>