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B5" w:rsidRPr="00850BB5" w:rsidRDefault="00850BB5" w:rsidP="00850B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B5">
        <w:rPr>
          <w:rFonts w:ascii="Times New Roman" w:hAnsi="Times New Roman" w:cs="Times New Roman"/>
          <w:b/>
          <w:sz w:val="24"/>
          <w:szCs w:val="24"/>
        </w:rPr>
        <w:t>ОТЧЕТ</w:t>
      </w:r>
      <w:r w:rsidRPr="00850BB5">
        <w:rPr>
          <w:rFonts w:ascii="Times New Roman" w:hAnsi="Times New Roman" w:cs="Times New Roman"/>
          <w:b/>
          <w:sz w:val="24"/>
          <w:szCs w:val="24"/>
        </w:rPr>
        <w:br/>
        <w:t>о достижении целевых показателей муниципальной программы</w:t>
      </w:r>
    </w:p>
    <w:p w:rsidR="00850BB5" w:rsidRPr="00850BB5" w:rsidRDefault="00850BB5" w:rsidP="00850B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B5">
        <w:rPr>
          <w:rFonts w:ascii="Times New Roman" w:hAnsi="Times New Roman" w:cs="Times New Roman"/>
          <w:b/>
          <w:sz w:val="24"/>
          <w:szCs w:val="24"/>
        </w:rPr>
        <w:t>«Обеспечение градостроительной деятельности на территории города Урай» на 2018-2030 годы</w:t>
      </w:r>
    </w:p>
    <w:p w:rsidR="00850BB5" w:rsidRPr="00850BB5" w:rsidRDefault="00850BB5" w:rsidP="00850B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BB5">
        <w:rPr>
          <w:rFonts w:ascii="Times New Roman" w:hAnsi="Times New Roman" w:cs="Times New Roman"/>
          <w:b/>
          <w:sz w:val="24"/>
          <w:szCs w:val="24"/>
        </w:rPr>
        <w:t>за 2018 год.</w:t>
      </w: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5046"/>
        <w:gridCol w:w="705"/>
        <w:gridCol w:w="1880"/>
        <w:gridCol w:w="748"/>
        <w:gridCol w:w="827"/>
        <w:gridCol w:w="1827"/>
        <w:gridCol w:w="3001"/>
      </w:tblGrid>
      <w:tr w:rsidR="0065603F" w:rsidRPr="00850BB5" w:rsidTr="00036825">
        <w:trPr>
          <w:trHeight w:val="6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03F" w:rsidRPr="00850BB5" w:rsidRDefault="0065603F" w:rsidP="00850B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3F" w:rsidRPr="00850BB5" w:rsidRDefault="0065603F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3F" w:rsidRPr="00850BB5" w:rsidRDefault="0065603F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3F" w:rsidRPr="00850BB5" w:rsidRDefault="0065603F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целевого показателя муниципальной программы 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03F" w:rsidRPr="00850BB5" w:rsidRDefault="0065603F" w:rsidP="00850BB5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выполнения целевого показателя (факт/план*100),%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03F" w:rsidRPr="00850BB5" w:rsidRDefault="0065603F" w:rsidP="00656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Обоснование отклонений значений показателя (индикатора) на конец отчетного года (при наличии) </w:t>
            </w:r>
          </w:p>
          <w:p w:rsidR="0065603F" w:rsidRPr="00850BB5" w:rsidRDefault="0065603F" w:rsidP="008211F2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37" w:rsidRPr="00850BB5" w:rsidTr="005E001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65603F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показатель на начало действия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65603F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82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65603F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82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37" w:rsidRPr="00850BB5" w:rsidTr="005E0012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211F2" w:rsidRPr="00850BB5" w:rsidTr="00323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1. Создание условий для устойчивого развития территорий города, рационального использования природных ресурсов на основе документов </w:t>
            </w:r>
            <w:proofErr w:type="spellStart"/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градорегулирования</w:t>
            </w:r>
            <w:proofErr w:type="spellEnd"/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</w:t>
            </w:r>
          </w:p>
        </w:tc>
      </w:tr>
      <w:tr w:rsidR="008211F2" w:rsidRPr="00850BB5" w:rsidTr="00323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Задача 1. Обеспечение развития территорий города в соответствии с документами </w:t>
            </w:r>
            <w:proofErr w:type="spellStart"/>
            <w:r w:rsidRPr="00850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градорегулирования</w:t>
            </w:r>
            <w:proofErr w:type="spellEnd"/>
            <w:r w:rsidRPr="00850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территориального планирования</w:t>
            </w:r>
          </w:p>
        </w:tc>
      </w:tr>
      <w:tr w:rsidR="00B24837" w:rsidRPr="00850BB5" w:rsidTr="005E0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955B23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955B23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4837" w:rsidRPr="00850BB5" w:rsidTr="00036825">
        <w:trPr>
          <w:trHeight w:val="8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качеством предоставления муниципальных услуг в сфере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32324F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955B23" w:rsidP="00850BB5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32324F" w:rsidP="00A146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граждан проводился на сайте ОМСУ с 23.11.2018 по 09.12.2018 года.</w:t>
            </w:r>
          </w:p>
        </w:tc>
      </w:tr>
      <w:tr w:rsidR="00B24837" w:rsidRPr="00850BB5" w:rsidTr="005E0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5E001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5E0012" w:rsidP="00850BB5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5E0012" w:rsidRDefault="005E0012" w:rsidP="005E00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планового показателя от фактического обусловлено тем что МКУ «УКС г</w:t>
            </w:r>
            <w:proofErr w:type="gramStart"/>
            <w:r w:rsidRPr="005E0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E0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рай» осуществляет функции технического заказчика, а также оказывает услуги по ведению  строительного контроля на безвозмездной основе.</w:t>
            </w:r>
          </w:p>
        </w:tc>
      </w:tr>
      <w:tr w:rsidR="008211F2" w:rsidRPr="00850BB5" w:rsidTr="00323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2. Вовлечение в оборот земель, находящихся в муниципальной собственности</w:t>
            </w:r>
          </w:p>
        </w:tc>
      </w:tr>
      <w:tr w:rsidR="008211F2" w:rsidRPr="00850BB5" w:rsidTr="00323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Обеспечение полномочий муниципального образования город Урай по эффективному управлению, распоряжению, а также рациональному использованию земельных участков, находящихся в муниципальной собственности, либо участков, государственная собственность на которые не разграничена</w:t>
            </w:r>
          </w:p>
        </w:tc>
      </w:tr>
      <w:tr w:rsidR="00B24837" w:rsidRPr="00850BB5" w:rsidTr="005E0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земельных участков, поставленных на </w:t>
            </w: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государственный кадастровый учет, в т.ч.:</w:t>
            </w:r>
          </w:p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многоквартирные жилые дома, для проведения торгов, для предоставления гражданам льготной категории, под муниципальное имущество</w:t>
            </w:r>
            <w:proofErr w:type="gramStart"/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(*)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955B23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BC5EC4" w:rsidRDefault="00955B23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BC5EC4" w:rsidRDefault="00AD1E00" w:rsidP="00AD1E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планового </w:t>
            </w:r>
            <w:r w:rsidRPr="00B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показателя от фактического обусловлено тем, что заключенные муниципальные контракты в 2018 году подрядчиками не выполнены в указанный срок.</w:t>
            </w:r>
            <w:proofErr w:type="gramEnd"/>
            <w:r w:rsidRPr="00B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Обязательства по заключенным контрактам перешли на 2019 год.</w:t>
            </w:r>
          </w:p>
        </w:tc>
      </w:tr>
      <w:tr w:rsidR="00B24837" w:rsidRPr="00850BB5" w:rsidTr="005E0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</w:t>
            </w:r>
            <w:proofErr w:type="spellStart"/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проинвентаризированных</w:t>
            </w:r>
            <w:proofErr w:type="spellEnd"/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по отношению к общей площади земель, вовлеченных в оборот в границах муниципального образования город Урай</w:t>
            </w:r>
            <w:proofErr w:type="gramStart"/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(*)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AD1E00" w:rsidP="00955B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AD1E00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10525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24837" w:rsidRPr="00850BB5" w:rsidTr="005E0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предоставленных земельных участков в аренду, собственность, постоянное (бессрочное) пользование</w:t>
            </w:r>
            <w:proofErr w:type="gramStart"/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(*)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955B23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955B23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37" w:rsidRPr="00850BB5" w:rsidTr="005E0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</w:t>
            </w:r>
          </w:p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денежных средств от продажи земельных участков и (или) аренды земельных участков, находящихся в муниципальной собственности</w:t>
            </w: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955B23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3004,1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955B23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37" w:rsidRPr="00850BB5" w:rsidTr="005E0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денежных средств, поступивших в бюджет от выполнения работ по вовлечению земель в оборот и их реализации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7263E5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377,41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997C6D" w:rsidRDefault="007263E5" w:rsidP="00850B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BC5EC4" w:rsidRDefault="00AD1E00" w:rsidP="00AD1E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планового показателя от фактического обусловлено</w:t>
            </w:r>
            <w:r w:rsidR="00B73E0F" w:rsidRPr="00B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тем, что</w:t>
            </w:r>
            <w:r w:rsidR="004A46D3" w:rsidRPr="00B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</w:p>
          <w:p w:rsidR="004A46D3" w:rsidRPr="00BC5EC4" w:rsidRDefault="004A46D3" w:rsidP="004A4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7263E5" w:rsidRPr="00B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782B" w:rsidRPr="00B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расчет показателя берутся площади земельных участков предоставленных в собственность.</w:t>
            </w:r>
            <w:r w:rsidR="007263E5" w:rsidRPr="00B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Земельные </w:t>
            </w:r>
            <w:proofErr w:type="gramStart"/>
            <w:r w:rsidR="007263E5" w:rsidRPr="00B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участки</w:t>
            </w:r>
            <w:proofErr w:type="gramEnd"/>
            <w:r w:rsidR="007263E5" w:rsidRPr="00B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предоставленные для строительства посредством аукциона могут предоставляться только на праве аренды, а не в собственность</w:t>
            </w:r>
            <w:r w:rsidR="009922C2" w:rsidRPr="00B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(п.7 ст. 39.11 ЗК РФ)</w:t>
            </w:r>
            <w:r w:rsidR="007263E5" w:rsidRPr="00B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14F3E" w:rsidRPr="00BC5EC4" w:rsidRDefault="00514F3E" w:rsidP="006878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8782B" w:rsidRPr="00B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льготной категории граждан в  микрорайоне Южный (район Орбиты) планировалось предоставить 33 земельных участка, в связи с необеспеченностью инженерной инфраструктурой предоставлено в данном районе </w:t>
            </w:r>
            <w:r w:rsidR="0068782B" w:rsidRPr="00B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 участков. </w:t>
            </w:r>
          </w:p>
          <w:p w:rsidR="00900296" w:rsidRPr="00BC5EC4" w:rsidRDefault="00900296" w:rsidP="00B73E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связи с низкой активность ввода </w:t>
            </w:r>
            <w:r w:rsidR="00B73E0F" w:rsidRPr="00B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 жилых домов</w:t>
            </w:r>
            <w:r w:rsidR="001279EE" w:rsidRPr="00BC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24837" w:rsidRPr="00850BB5" w:rsidTr="005E0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E81F7E" w:rsidRDefault="008211F2" w:rsidP="00850B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E81F7E" w:rsidRDefault="008211F2" w:rsidP="00850B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F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Площадь земельных участков, предоставленных для строительства, в расчете на 10 тыс. человек населения –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E81F7E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E81F7E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E81F7E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E81F7E" w:rsidRDefault="00E81F7E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E81F7E" w:rsidRDefault="00E81F7E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BC5EC4" w:rsidRDefault="008211F2" w:rsidP="00BC5E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37" w:rsidRPr="00850BB5" w:rsidTr="005E0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числе,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955B23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955B23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4837" w:rsidRPr="00850BB5" w:rsidTr="005E0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города Урай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EE404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EE404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1F2" w:rsidRPr="00850BB5" w:rsidTr="00323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3. Мониторинг и обновление электронной базы градостроительных данных, обеспечение информационного и электронного взаимодействия</w:t>
            </w:r>
          </w:p>
        </w:tc>
      </w:tr>
      <w:tr w:rsidR="008211F2" w:rsidRPr="00850BB5" w:rsidTr="00323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3. </w:t>
            </w:r>
            <w:r w:rsidRPr="00850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развитием территории</w:t>
            </w: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4837" w:rsidRPr="00850BB5" w:rsidTr="00036825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зарегистрированных документов в информационной системе обеспечения градостроительной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EE4042" w:rsidRDefault="00B027C2" w:rsidP="00B027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EE4042" w:rsidRDefault="00B027C2" w:rsidP="00B027C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EE4042" w:rsidRDefault="00B24837" w:rsidP="00BC5E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документов за год, подлежащих внесению в ИСОГД </w:t>
            </w:r>
          </w:p>
        </w:tc>
      </w:tr>
      <w:tr w:rsidR="008211F2" w:rsidRPr="00850BB5" w:rsidTr="00323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BC5E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4. Создание условий на территории города Урай для увеличения объемов индивидуального жилищного строительства. </w:t>
            </w:r>
          </w:p>
        </w:tc>
      </w:tr>
      <w:tr w:rsidR="008211F2" w:rsidRPr="00850BB5" w:rsidTr="003232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BC5E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4. Увеличение объема ввода в эксплуатацию индивидуального жилья.</w:t>
            </w:r>
          </w:p>
        </w:tc>
      </w:tr>
      <w:tr w:rsidR="00B24837" w:rsidRPr="00850BB5" w:rsidTr="005E0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8211F2" w:rsidP="00850BB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F2" w:rsidRPr="00850BB5" w:rsidRDefault="008211F2" w:rsidP="00850B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ежегодного объема введенного индивидуального жилья на территории города Урай не менее 2000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8211F2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65603F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4093,2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F2" w:rsidRPr="00850BB5" w:rsidRDefault="0065603F" w:rsidP="00850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F2" w:rsidRPr="00850BB5" w:rsidRDefault="00EE4042" w:rsidP="00BC5E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2018 году по данным территориального органа статистики в городе Урай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введено в эксплуатацию 24 объекта </w:t>
            </w:r>
            <w:r w:rsidRPr="00EE4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(4 093,2 кв. м.), из них 13 домов построено в рамках комплексного освоения.</w:t>
            </w:r>
          </w:p>
        </w:tc>
      </w:tr>
    </w:tbl>
    <w:p w:rsidR="00850BB5" w:rsidRDefault="00850BB5"/>
    <w:p w:rsidR="00850BB5" w:rsidRDefault="00850BB5"/>
    <w:sectPr w:rsidR="00850BB5" w:rsidSect="00850B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4247"/>
    <w:rsid w:val="00036825"/>
    <w:rsid w:val="000A6EEE"/>
    <w:rsid w:val="000D7252"/>
    <w:rsid w:val="001279EE"/>
    <w:rsid w:val="0014076B"/>
    <w:rsid w:val="00155EE6"/>
    <w:rsid w:val="001F1402"/>
    <w:rsid w:val="00256271"/>
    <w:rsid w:val="0032324F"/>
    <w:rsid w:val="004A46D3"/>
    <w:rsid w:val="004C5A32"/>
    <w:rsid w:val="004E5AB0"/>
    <w:rsid w:val="004F05FD"/>
    <w:rsid w:val="00514F3E"/>
    <w:rsid w:val="00585EBB"/>
    <w:rsid w:val="00597F69"/>
    <w:rsid w:val="005E0012"/>
    <w:rsid w:val="0065603F"/>
    <w:rsid w:val="0068782B"/>
    <w:rsid w:val="00696318"/>
    <w:rsid w:val="006C3587"/>
    <w:rsid w:val="00723C22"/>
    <w:rsid w:val="007263E5"/>
    <w:rsid w:val="007576BA"/>
    <w:rsid w:val="007A2019"/>
    <w:rsid w:val="007B11B5"/>
    <w:rsid w:val="00811166"/>
    <w:rsid w:val="008211F2"/>
    <w:rsid w:val="00850BB5"/>
    <w:rsid w:val="008A056A"/>
    <w:rsid w:val="008C1637"/>
    <w:rsid w:val="008E38A8"/>
    <w:rsid w:val="00900296"/>
    <w:rsid w:val="00955B23"/>
    <w:rsid w:val="009922C2"/>
    <w:rsid w:val="00997C6D"/>
    <w:rsid w:val="009A719D"/>
    <w:rsid w:val="00A1463F"/>
    <w:rsid w:val="00AD1E00"/>
    <w:rsid w:val="00B027C2"/>
    <w:rsid w:val="00B24837"/>
    <w:rsid w:val="00B73E0F"/>
    <w:rsid w:val="00B808E6"/>
    <w:rsid w:val="00BC5EC4"/>
    <w:rsid w:val="00CE2292"/>
    <w:rsid w:val="00E0215F"/>
    <w:rsid w:val="00E7180C"/>
    <w:rsid w:val="00E81F7E"/>
    <w:rsid w:val="00E94247"/>
    <w:rsid w:val="00EE4042"/>
    <w:rsid w:val="00F73FD5"/>
    <w:rsid w:val="00FD731B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B5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8211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5">
    <w:name w:val="Strong"/>
    <w:uiPriority w:val="99"/>
    <w:qFormat/>
    <w:rsid w:val="005E0012"/>
    <w:rPr>
      <w:rFonts w:ascii="Times New Roman" w:hAnsi="Times New Roman" w:cs="Times New Roman" w:hint="default"/>
      <w:b/>
      <w:bCs/>
    </w:rPr>
  </w:style>
  <w:style w:type="paragraph" w:styleId="a6">
    <w:name w:val="Title"/>
    <w:basedOn w:val="a"/>
    <w:link w:val="a7"/>
    <w:uiPriority w:val="99"/>
    <w:qFormat/>
    <w:rsid w:val="005E001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5E001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B5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8211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7C3A-406C-44BF-8D2A-DD4B263B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4633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ogr3</dc:creator>
  <cp:lastModifiedBy>oz6</cp:lastModifiedBy>
  <cp:revision>2</cp:revision>
  <dcterms:created xsi:type="dcterms:W3CDTF">2019-01-29T03:45:00Z</dcterms:created>
  <dcterms:modified xsi:type="dcterms:W3CDTF">2019-01-29T03:45:00Z</dcterms:modified>
</cp:coreProperties>
</file>