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42" w:rsidRPr="00536A73" w:rsidRDefault="00426942" w:rsidP="00426942">
      <w:pPr>
        <w:pStyle w:val="a5"/>
        <w:ind w:left="5670"/>
        <w:jc w:val="left"/>
        <w:rPr>
          <w:b w:val="0"/>
        </w:rPr>
      </w:pPr>
      <w:r w:rsidRPr="00536A73">
        <w:rPr>
          <w:b w:val="0"/>
        </w:rPr>
        <w:t>Приложение</w:t>
      </w:r>
      <w:r w:rsidRPr="00186EA2">
        <w:rPr>
          <w:b w:val="0"/>
        </w:rPr>
        <w:t xml:space="preserve"> </w:t>
      </w:r>
      <w:r w:rsidRPr="00536A73">
        <w:rPr>
          <w:b w:val="0"/>
        </w:rPr>
        <w:t xml:space="preserve">к постановлению </w:t>
      </w:r>
      <w:r>
        <w:rPr>
          <w:b w:val="0"/>
        </w:rPr>
        <w:t xml:space="preserve">администрации </w:t>
      </w:r>
      <w:r w:rsidRPr="00536A73">
        <w:rPr>
          <w:b w:val="0"/>
        </w:rPr>
        <w:t xml:space="preserve"> города Урай</w:t>
      </w:r>
    </w:p>
    <w:p w:rsidR="00426942" w:rsidRPr="00441853" w:rsidRDefault="00426942" w:rsidP="00426942">
      <w:pPr>
        <w:pStyle w:val="a5"/>
        <w:ind w:left="5670"/>
        <w:jc w:val="left"/>
        <w:rPr>
          <w:b w:val="0"/>
        </w:rPr>
      </w:pPr>
      <w:r>
        <w:rPr>
          <w:b w:val="0"/>
        </w:rPr>
        <w:t xml:space="preserve">от  </w:t>
      </w:r>
      <w:r>
        <w:rPr>
          <w:b w:val="0"/>
          <w:u w:val="single"/>
        </w:rPr>
        <w:t>___________</w:t>
      </w:r>
      <w:r>
        <w:rPr>
          <w:b w:val="0"/>
        </w:rPr>
        <w:t xml:space="preserve">  № </w:t>
      </w:r>
      <w:r>
        <w:rPr>
          <w:b w:val="0"/>
          <w:u w:val="single"/>
        </w:rPr>
        <w:t>___________</w:t>
      </w:r>
    </w:p>
    <w:p w:rsidR="00426942" w:rsidRPr="00820DB5" w:rsidRDefault="00426942" w:rsidP="00426942">
      <w:pPr>
        <w:jc w:val="center"/>
        <w:rPr>
          <w:b/>
          <w:bCs/>
          <w:sz w:val="36"/>
          <w:szCs w:val="36"/>
        </w:rPr>
      </w:pPr>
    </w:p>
    <w:p w:rsidR="003F3430" w:rsidRPr="00820DB5" w:rsidRDefault="003F3430" w:rsidP="003F3430">
      <w:pPr>
        <w:jc w:val="center"/>
        <w:rPr>
          <w:b/>
          <w:bCs/>
          <w:sz w:val="36"/>
          <w:szCs w:val="36"/>
        </w:rPr>
      </w:pPr>
    </w:p>
    <w:p w:rsidR="003F3430" w:rsidRDefault="003F3430" w:rsidP="003F3430">
      <w:pPr>
        <w:jc w:val="center"/>
        <w:rPr>
          <w:b/>
          <w:bCs/>
          <w:sz w:val="36"/>
          <w:szCs w:val="36"/>
        </w:rPr>
      </w:pPr>
    </w:p>
    <w:p w:rsidR="003F3430" w:rsidRDefault="003F3430" w:rsidP="003F3430">
      <w:pPr>
        <w:jc w:val="center"/>
        <w:rPr>
          <w:b/>
          <w:bCs/>
          <w:sz w:val="36"/>
          <w:szCs w:val="36"/>
        </w:rPr>
      </w:pPr>
    </w:p>
    <w:p w:rsidR="003F3430" w:rsidRDefault="003F3430" w:rsidP="003F3430">
      <w:pPr>
        <w:jc w:val="center"/>
        <w:rPr>
          <w:b/>
          <w:bCs/>
          <w:sz w:val="36"/>
          <w:szCs w:val="36"/>
        </w:rPr>
      </w:pPr>
    </w:p>
    <w:p w:rsidR="003F3430" w:rsidRDefault="003F3430" w:rsidP="003F3430">
      <w:pPr>
        <w:jc w:val="center"/>
        <w:rPr>
          <w:b/>
          <w:bCs/>
          <w:sz w:val="36"/>
          <w:szCs w:val="36"/>
        </w:rPr>
      </w:pPr>
    </w:p>
    <w:p w:rsidR="007E5864" w:rsidRDefault="007E5864" w:rsidP="003F3430">
      <w:pPr>
        <w:jc w:val="center"/>
        <w:rPr>
          <w:b/>
          <w:bCs/>
          <w:sz w:val="36"/>
          <w:szCs w:val="36"/>
        </w:rPr>
      </w:pPr>
    </w:p>
    <w:p w:rsidR="007E5864" w:rsidRDefault="007E5864" w:rsidP="003F3430">
      <w:pPr>
        <w:jc w:val="center"/>
        <w:rPr>
          <w:b/>
          <w:bCs/>
          <w:sz w:val="36"/>
          <w:szCs w:val="36"/>
        </w:rPr>
      </w:pPr>
    </w:p>
    <w:p w:rsidR="003F3430" w:rsidRPr="00056F47" w:rsidRDefault="003F3430" w:rsidP="003F3430">
      <w:pPr>
        <w:jc w:val="center"/>
        <w:rPr>
          <w:b/>
          <w:bCs/>
          <w:sz w:val="36"/>
          <w:szCs w:val="36"/>
        </w:rPr>
      </w:pPr>
    </w:p>
    <w:p w:rsidR="00630E67" w:rsidRPr="00CC7C8E" w:rsidRDefault="00630E67" w:rsidP="00630E67">
      <w:pPr>
        <w:pStyle w:val="a3"/>
        <w:spacing w:line="360" w:lineRule="auto"/>
        <w:jc w:val="center"/>
        <w:rPr>
          <w:b/>
          <w:i/>
          <w:sz w:val="36"/>
          <w:szCs w:val="36"/>
        </w:rPr>
      </w:pPr>
      <w:r w:rsidRPr="00CC7C8E">
        <w:rPr>
          <w:b/>
          <w:i/>
          <w:sz w:val="36"/>
          <w:szCs w:val="36"/>
        </w:rPr>
        <w:t>Прогноз</w:t>
      </w:r>
    </w:p>
    <w:p w:rsidR="00630E67" w:rsidRPr="00CC7C8E" w:rsidRDefault="00630E67" w:rsidP="00630E67">
      <w:pPr>
        <w:pStyle w:val="a3"/>
        <w:spacing w:line="360" w:lineRule="auto"/>
        <w:jc w:val="center"/>
        <w:rPr>
          <w:b/>
          <w:i/>
          <w:sz w:val="36"/>
          <w:szCs w:val="36"/>
        </w:rPr>
      </w:pPr>
      <w:r w:rsidRPr="00CC7C8E">
        <w:rPr>
          <w:b/>
          <w:i/>
          <w:sz w:val="36"/>
          <w:szCs w:val="36"/>
        </w:rPr>
        <w:t xml:space="preserve"> социально-экономического развития муниципального образования городской округ город  Урай  </w:t>
      </w:r>
    </w:p>
    <w:p w:rsidR="00630E67" w:rsidRPr="00CC7C8E" w:rsidRDefault="000C7560" w:rsidP="00630E67">
      <w:pPr>
        <w:pStyle w:val="a3"/>
        <w:spacing w:line="360" w:lineRule="auto"/>
        <w:jc w:val="center"/>
        <w:rPr>
          <w:sz w:val="36"/>
          <w:szCs w:val="36"/>
          <w:highlight w:val="yellow"/>
        </w:rPr>
      </w:pPr>
      <w:r>
        <w:rPr>
          <w:b/>
          <w:i/>
          <w:sz w:val="36"/>
          <w:szCs w:val="36"/>
        </w:rPr>
        <w:t>на 201</w:t>
      </w:r>
      <w:r w:rsidRPr="000C7560">
        <w:rPr>
          <w:b/>
          <w:i/>
          <w:sz w:val="36"/>
          <w:szCs w:val="36"/>
        </w:rPr>
        <w:t>9</w:t>
      </w:r>
      <w:r>
        <w:rPr>
          <w:b/>
          <w:i/>
          <w:sz w:val="36"/>
          <w:szCs w:val="36"/>
        </w:rPr>
        <w:t xml:space="preserve"> год и на плановый период </w:t>
      </w:r>
      <w:r w:rsidRPr="000C7560">
        <w:rPr>
          <w:b/>
          <w:i/>
          <w:sz w:val="36"/>
          <w:szCs w:val="36"/>
        </w:rPr>
        <w:t>до</w:t>
      </w:r>
      <w:r>
        <w:rPr>
          <w:b/>
          <w:i/>
          <w:sz w:val="36"/>
          <w:szCs w:val="36"/>
        </w:rPr>
        <w:t xml:space="preserve"> 2024 </w:t>
      </w:r>
      <w:r w:rsidR="00630E67" w:rsidRPr="00CC7C8E">
        <w:rPr>
          <w:b/>
          <w:i/>
          <w:sz w:val="36"/>
          <w:szCs w:val="36"/>
        </w:rPr>
        <w:t>год</w:t>
      </w:r>
      <w:r>
        <w:rPr>
          <w:b/>
          <w:i/>
          <w:sz w:val="36"/>
          <w:szCs w:val="36"/>
        </w:rPr>
        <w:t>а</w:t>
      </w: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pStyle w:val="1"/>
        <w:rPr>
          <w:b w:val="0"/>
          <w:sz w:val="28"/>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630E67" w:rsidRDefault="00630E67" w:rsidP="003F3430">
      <w:pPr>
        <w:ind w:left="5040"/>
        <w:rPr>
          <w:b/>
        </w:rPr>
      </w:pPr>
    </w:p>
    <w:p w:rsidR="00630E67" w:rsidRDefault="00630E67" w:rsidP="003F3430">
      <w:pPr>
        <w:ind w:left="5040"/>
        <w:rPr>
          <w:b/>
        </w:rPr>
      </w:pPr>
    </w:p>
    <w:p w:rsidR="00630E67" w:rsidRDefault="00630E67" w:rsidP="003F3430">
      <w:pPr>
        <w:ind w:left="5040"/>
        <w:rPr>
          <w:b/>
        </w:rPr>
      </w:pPr>
    </w:p>
    <w:p w:rsidR="00630E67" w:rsidRDefault="00630E67" w:rsidP="003F3430">
      <w:pPr>
        <w:ind w:left="5040"/>
        <w:rPr>
          <w:b/>
        </w:rPr>
      </w:pPr>
    </w:p>
    <w:p w:rsidR="00630E67" w:rsidRDefault="00630E67" w:rsidP="003F3430">
      <w:pPr>
        <w:ind w:left="5040"/>
        <w:rPr>
          <w:b/>
        </w:rPr>
      </w:pPr>
    </w:p>
    <w:p w:rsidR="00630E67" w:rsidRDefault="00630E67" w:rsidP="003F3430">
      <w:pPr>
        <w:ind w:left="5040"/>
        <w:rPr>
          <w:b/>
        </w:rPr>
      </w:pPr>
    </w:p>
    <w:p w:rsidR="003F3430" w:rsidRPr="001E1ED0" w:rsidRDefault="003F3430" w:rsidP="003F3430">
      <w:pPr>
        <w:ind w:left="5040"/>
        <w:rPr>
          <w:b/>
        </w:rPr>
      </w:pPr>
      <w:r w:rsidRPr="001E1ED0">
        <w:rPr>
          <w:b/>
        </w:rPr>
        <w:t>Управление экономики, анализа и прогнозирования администрации г.Урай</w:t>
      </w:r>
    </w:p>
    <w:p w:rsidR="003F3430" w:rsidRPr="001E1ED0" w:rsidRDefault="003F3430" w:rsidP="003F3430"/>
    <w:p w:rsidR="003F3430" w:rsidRPr="000A6A21" w:rsidRDefault="003F3430" w:rsidP="003F3430">
      <w:pPr>
        <w:rPr>
          <w:highlight w:val="yellow"/>
        </w:rPr>
      </w:pPr>
    </w:p>
    <w:p w:rsidR="003F3430" w:rsidRPr="000A6A21" w:rsidRDefault="003F3430" w:rsidP="003F3430">
      <w:pPr>
        <w:rPr>
          <w:highlight w:val="yellow"/>
        </w:rPr>
      </w:pPr>
    </w:p>
    <w:p w:rsidR="001E1ED0" w:rsidRDefault="001E1ED0" w:rsidP="003F3430">
      <w:pPr>
        <w:rPr>
          <w:highlight w:val="yellow"/>
        </w:rPr>
      </w:pPr>
    </w:p>
    <w:p w:rsidR="001E1ED0" w:rsidRDefault="001E1ED0" w:rsidP="003F3430">
      <w:pPr>
        <w:rPr>
          <w:highlight w:val="yellow"/>
        </w:rPr>
      </w:pPr>
    </w:p>
    <w:p w:rsidR="001E1ED0" w:rsidRDefault="001E1ED0" w:rsidP="003F3430">
      <w:pPr>
        <w:rPr>
          <w:highlight w:val="yellow"/>
        </w:rPr>
      </w:pPr>
    </w:p>
    <w:p w:rsidR="003F3430" w:rsidRPr="001E1ED0" w:rsidRDefault="003F3430" w:rsidP="003F3430">
      <w:pPr>
        <w:pStyle w:val="1"/>
        <w:rPr>
          <w:b w:val="0"/>
          <w:sz w:val="28"/>
        </w:rPr>
      </w:pPr>
      <w:r w:rsidRPr="001E1ED0">
        <w:rPr>
          <w:b w:val="0"/>
          <w:sz w:val="28"/>
        </w:rPr>
        <w:t>Урай,  201</w:t>
      </w:r>
      <w:r w:rsidR="000C7560">
        <w:rPr>
          <w:b w:val="0"/>
          <w:sz w:val="28"/>
        </w:rPr>
        <w:t>8</w:t>
      </w:r>
      <w:r w:rsidRPr="001E1ED0">
        <w:rPr>
          <w:b w:val="0"/>
          <w:sz w:val="28"/>
        </w:rPr>
        <w:t xml:space="preserve"> год</w:t>
      </w:r>
    </w:p>
    <w:p w:rsidR="003F3430" w:rsidRDefault="003F3430" w:rsidP="003F3430">
      <w:pPr>
        <w:rPr>
          <w:highlight w:val="yellow"/>
        </w:rPr>
      </w:pPr>
    </w:p>
    <w:p w:rsidR="00820DB5" w:rsidRDefault="00820DB5" w:rsidP="003F3430">
      <w:pPr>
        <w:rPr>
          <w:highlight w:val="yellow"/>
        </w:rPr>
      </w:pPr>
    </w:p>
    <w:p w:rsidR="00820DB5" w:rsidRDefault="00820DB5" w:rsidP="003F3430">
      <w:pPr>
        <w:rPr>
          <w:highlight w:val="yellow"/>
        </w:rPr>
      </w:pPr>
    </w:p>
    <w:p w:rsidR="00820DB5" w:rsidRDefault="00820DB5" w:rsidP="003F3430">
      <w:pPr>
        <w:rPr>
          <w:highlight w:val="yellow"/>
        </w:rPr>
      </w:pPr>
    </w:p>
    <w:p w:rsidR="00630E67" w:rsidRPr="00630E67" w:rsidRDefault="00630E67" w:rsidP="00630E67">
      <w:pPr>
        <w:pStyle w:val="a3"/>
        <w:spacing w:after="0"/>
        <w:jc w:val="center"/>
        <w:rPr>
          <w:b/>
          <w:sz w:val="28"/>
          <w:szCs w:val="28"/>
        </w:rPr>
      </w:pPr>
      <w:r w:rsidRPr="00630E67">
        <w:rPr>
          <w:b/>
          <w:sz w:val="28"/>
          <w:szCs w:val="28"/>
        </w:rPr>
        <w:t xml:space="preserve">Пояснительная записка к прогнозу социально-экономического развития </w:t>
      </w:r>
    </w:p>
    <w:p w:rsidR="00630E67" w:rsidRPr="00630E67" w:rsidRDefault="00630E67" w:rsidP="00630E67">
      <w:pPr>
        <w:pStyle w:val="a3"/>
        <w:spacing w:after="0"/>
        <w:jc w:val="center"/>
        <w:rPr>
          <w:b/>
          <w:sz w:val="28"/>
          <w:szCs w:val="28"/>
        </w:rPr>
      </w:pPr>
      <w:r w:rsidRPr="00630E67">
        <w:rPr>
          <w:b/>
          <w:sz w:val="28"/>
          <w:szCs w:val="28"/>
        </w:rPr>
        <w:t xml:space="preserve">муниципального образования городской округ город Урай </w:t>
      </w:r>
    </w:p>
    <w:p w:rsidR="00630E67" w:rsidRPr="00630E67" w:rsidRDefault="00630E67" w:rsidP="00630E67">
      <w:pPr>
        <w:pStyle w:val="a3"/>
        <w:spacing w:after="0"/>
        <w:jc w:val="center"/>
        <w:rPr>
          <w:b/>
          <w:sz w:val="28"/>
          <w:szCs w:val="28"/>
        </w:rPr>
      </w:pPr>
      <w:r w:rsidRPr="00630E67">
        <w:rPr>
          <w:b/>
          <w:sz w:val="28"/>
          <w:szCs w:val="28"/>
        </w:rPr>
        <w:t>на 201</w:t>
      </w:r>
      <w:r w:rsidR="00E613F5">
        <w:rPr>
          <w:b/>
          <w:sz w:val="28"/>
          <w:szCs w:val="28"/>
        </w:rPr>
        <w:t>9 год и плановый период до 2024</w:t>
      </w:r>
      <w:r w:rsidRPr="00630E67">
        <w:rPr>
          <w:b/>
          <w:sz w:val="28"/>
          <w:szCs w:val="28"/>
        </w:rPr>
        <w:t xml:space="preserve"> год</w:t>
      </w:r>
      <w:r w:rsidR="00E613F5">
        <w:rPr>
          <w:b/>
          <w:sz w:val="28"/>
          <w:szCs w:val="28"/>
        </w:rPr>
        <w:t>а</w:t>
      </w:r>
    </w:p>
    <w:p w:rsidR="00820DB5" w:rsidRPr="008711E4" w:rsidRDefault="00820DB5" w:rsidP="00820DB5">
      <w:pPr>
        <w:rPr>
          <w:color w:val="FF0000"/>
        </w:rPr>
      </w:pPr>
    </w:p>
    <w:p w:rsidR="00820DB5" w:rsidRPr="00630E67" w:rsidRDefault="00820DB5" w:rsidP="00820DB5">
      <w:pPr>
        <w:jc w:val="center"/>
        <w:rPr>
          <w:b/>
          <w:sz w:val="28"/>
          <w:szCs w:val="28"/>
          <w:lang w:val="en-US"/>
        </w:rPr>
      </w:pPr>
      <w:r w:rsidRPr="00630E67">
        <w:rPr>
          <w:b/>
          <w:sz w:val="28"/>
          <w:szCs w:val="28"/>
        </w:rPr>
        <w:t>Содержание</w:t>
      </w:r>
    </w:p>
    <w:tbl>
      <w:tblPr>
        <w:tblW w:w="10490" w:type="dxa"/>
        <w:tblInd w:w="-601" w:type="dxa"/>
        <w:tblBorders>
          <w:bottom w:val="dashed" w:sz="4" w:space="0" w:color="auto"/>
          <w:insideH w:val="dashed" w:sz="4" w:space="0" w:color="auto"/>
        </w:tblBorders>
        <w:tblLook w:val="01E0"/>
      </w:tblPr>
      <w:tblGrid>
        <w:gridCol w:w="9214"/>
        <w:gridCol w:w="1276"/>
      </w:tblGrid>
      <w:tr w:rsidR="00820DB5" w:rsidRPr="00630E67" w:rsidTr="00820DB5">
        <w:tc>
          <w:tcPr>
            <w:tcW w:w="9214" w:type="dxa"/>
          </w:tcPr>
          <w:p w:rsidR="00820DB5" w:rsidRPr="00630E67" w:rsidRDefault="00820DB5" w:rsidP="00820DB5">
            <w:pPr>
              <w:rPr>
                <w:sz w:val="24"/>
                <w:szCs w:val="24"/>
              </w:rPr>
            </w:pPr>
          </w:p>
        </w:tc>
        <w:tc>
          <w:tcPr>
            <w:tcW w:w="1276" w:type="dxa"/>
          </w:tcPr>
          <w:p w:rsidR="00820DB5" w:rsidRPr="00630E67" w:rsidRDefault="00820DB5" w:rsidP="00820DB5">
            <w:pPr>
              <w:jc w:val="center"/>
              <w:rPr>
                <w:sz w:val="24"/>
                <w:szCs w:val="24"/>
              </w:rPr>
            </w:pPr>
            <w:r w:rsidRPr="00630E67">
              <w:rPr>
                <w:sz w:val="24"/>
                <w:szCs w:val="24"/>
              </w:rPr>
              <w:t>Стр.</w:t>
            </w:r>
          </w:p>
        </w:tc>
      </w:tr>
      <w:tr w:rsidR="00820DB5" w:rsidRPr="00630E67" w:rsidTr="00820DB5">
        <w:tc>
          <w:tcPr>
            <w:tcW w:w="9214" w:type="dxa"/>
          </w:tcPr>
          <w:p w:rsidR="00820DB5" w:rsidRPr="00630E67" w:rsidRDefault="00820DB5" w:rsidP="00820DB5">
            <w:pPr>
              <w:numPr>
                <w:ilvl w:val="0"/>
                <w:numId w:val="8"/>
              </w:numPr>
              <w:tabs>
                <w:tab w:val="left" w:pos="406"/>
              </w:tabs>
              <w:ind w:left="34" w:hanging="34"/>
              <w:rPr>
                <w:sz w:val="24"/>
                <w:szCs w:val="24"/>
              </w:rPr>
            </w:pPr>
            <w:r w:rsidRPr="00630E67">
              <w:rPr>
                <w:sz w:val="24"/>
                <w:szCs w:val="24"/>
              </w:rPr>
              <w:t>Основные тенденции социально-экономического развития за отчетный период</w:t>
            </w:r>
          </w:p>
        </w:tc>
        <w:tc>
          <w:tcPr>
            <w:tcW w:w="1276" w:type="dxa"/>
          </w:tcPr>
          <w:p w:rsidR="00820DB5" w:rsidRPr="00630E67" w:rsidRDefault="00820DB5" w:rsidP="00820DB5">
            <w:pPr>
              <w:jc w:val="center"/>
              <w:rPr>
                <w:sz w:val="24"/>
                <w:szCs w:val="24"/>
              </w:rPr>
            </w:pPr>
            <w:r w:rsidRPr="00630E67">
              <w:rPr>
                <w:sz w:val="24"/>
                <w:szCs w:val="24"/>
              </w:rPr>
              <w:t>3</w:t>
            </w:r>
          </w:p>
        </w:tc>
      </w:tr>
      <w:tr w:rsidR="00820DB5" w:rsidRPr="00630E67" w:rsidTr="00820DB5">
        <w:tc>
          <w:tcPr>
            <w:tcW w:w="9214" w:type="dxa"/>
          </w:tcPr>
          <w:p w:rsidR="00820DB5" w:rsidRPr="00630E67" w:rsidRDefault="00820DB5" w:rsidP="00820DB5">
            <w:pPr>
              <w:numPr>
                <w:ilvl w:val="1"/>
                <w:numId w:val="8"/>
              </w:numPr>
              <w:tabs>
                <w:tab w:val="left" w:pos="406"/>
              </w:tabs>
              <w:ind w:left="34" w:hanging="34"/>
              <w:rPr>
                <w:sz w:val="24"/>
                <w:szCs w:val="24"/>
              </w:rPr>
            </w:pPr>
            <w:r w:rsidRPr="00630E67">
              <w:rPr>
                <w:sz w:val="24"/>
                <w:szCs w:val="24"/>
              </w:rPr>
              <w:t>Социально-экономический потенциал</w:t>
            </w:r>
          </w:p>
        </w:tc>
        <w:tc>
          <w:tcPr>
            <w:tcW w:w="1276" w:type="dxa"/>
          </w:tcPr>
          <w:p w:rsidR="00820DB5" w:rsidRPr="00630E67" w:rsidRDefault="00820DB5" w:rsidP="00820DB5">
            <w:pPr>
              <w:jc w:val="center"/>
              <w:rPr>
                <w:sz w:val="24"/>
                <w:szCs w:val="24"/>
              </w:rPr>
            </w:pPr>
            <w:r w:rsidRPr="00630E67">
              <w:rPr>
                <w:sz w:val="24"/>
                <w:szCs w:val="24"/>
              </w:rPr>
              <w:t>3</w:t>
            </w:r>
          </w:p>
        </w:tc>
      </w:tr>
      <w:tr w:rsidR="00820DB5" w:rsidRPr="00630E67" w:rsidTr="00820DB5">
        <w:tc>
          <w:tcPr>
            <w:tcW w:w="9214" w:type="dxa"/>
          </w:tcPr>
          <w:p w:rsidR="00820DB5" w:rsidRPr="00630E67" w:rsidRDefault="00820DB5" w:rsidP="00820DB5">
            <w:pPr>
              <w:numPr>
                <w:ilvl w:val="1"/>
                <w:numId w:val="8"/>
              </w:numPr>
              <w:tabs>
                <w:tab w:val="left" w:pos="406"/>
              </w:tabs>
              <w:ind w:left="34" w:hanging="34"/>
              <w:rPr>
                <w:sz w:val="24"/>
                <w:szCs w:val="24"/>
              </w:rPr>
            </w:pPr>
            <w:r w:rsidRPr="00630E67">
              <w:rPr>
                <w:sz w:val="24"/>
                <w:szCs w:val="24"/>
              </w:rPr>
              <w:t>Итоги развития</w:t>
            </w:r>
          </w:p>
        </w:tc>
        <w:tc>
          <w:tcPr>
            <w:tcW w:w="1276" w:type="dxa"/>
          </w:tcPr>
          <w:p w:rsidR="00820DB5" w:rsidRPr="00630E67" w:rsidRDefault="00393FE2" w:rsidP="00820DB5">
            <w:pPr>
              <w:jc w:val="center"/>
              <w:rPr>
                <w:sz w:val="24"/>
                <w:szCs w:val="24"/>
              </w:rPr>
            </w:pPr>
            <w:r>
              <w:rPr>
                <w:sz w:val="24"/>
                <w:szCs w:val="24"/>
              </w:rPr>
              <w:t>3</w:t>
            </w:r>
          </w:p>
        </w:tc>
      </w:tr>
      <w:tr w:rsidR="00820DB5" w:rsidRPr="00630E67" w:rsidTr="00820DB5">
        <w:tc>
          <w:tcPr>
            <w:tcW w:w="9214" w:type="dxa"/>
          </w:tcPr>
          <w:p w:rsidR="00820DB5" w:rsidRPr="00630E67" w:rsidRDefault="00820DB5" w:rsidP="00820DB5">
            <w:pPr>
              <w:numPr>
                <w:ilvl w:val="1"/>
                <w:numId w:val="8"/>
              </w:numPr>
              <w:tabs>
                <w:tab w:val="left" w:pos="406"/>
              </w:tabs>
              <w:autoSpaceDE w:val="0"/>
              <w:autoSpaceDN w:val="0"/>
              <w:ind w:left="34" w:hanging="34"/>
              <w:rPr>
                <w:sz w:val="24"/>
                <w:szCs w:val="24"/>
              </w:rPr>
            </w:pPr>
            <w:r w:rsidRPr="00630E67">
              <w:rPr>
                <w:sz w:val="24"/>
                <w:szCs w:val="24"/>
              </w:rPr>
              <w:t>Основные цели развития на среднесрочную перспективу</w:t>
            </w:r>
          </w:p>
        </w:tc>
        <w:tc>
          <w:tcPr>
            <w:tcW w:w="1276" w:type="dxa"/>
          </w:tcPr>
          <w:p w:rsidR="00820DB5" w:rsidRPr="00630E67" w:rsidRDefault="00393FE2" w:rsidP="00820DB5">
            <w:pPr>
              <w:jc w:val="center"/>
              <w:rPr>
                <w:sz w:val="24"/>
                <w:szCs w:val="24"/>
              </w:rPr>
            </w:pPr>
            <w:r>
              <w:rPr>
                <w:sz w:val="24"/>
                <w:szCs w:val="24"/>
              </w:rPr>
              <w:t>4</w:t>
            </w:r>
          </w:p>
        </w:tc>
      </w:tr>
      <w:tr w:rsidR="00820DB5" w:rsidRPr="00630E67" w:rsidTr="00820DB5">
        <w:tc>
          <w:tcPr>
            <w:tcW w:w="9214" w:type="dxa"/>
          </w:tcPr>
          <w:p w:rsidR="00820DB5" w:rsidRPr="00630E67" w:rsidRDefault="00820DB5" w:rsidP="00820DB5">
            <w:pPr>
              <w:numPr>
                <w:ilvl w:val="0"/>
                <w:numId w:val="8"/>
              </w:numPr>
              <w:tabs>
                <w:tab w:val="left" w:pos="406"/>
              </w:tabs>
              <w:autoSpaceDE w:val="0"/>
              <w:autoSpaceDN w:val="0"/>
              <w:ind w:left="34" w:hanging="34"/>
              <w:rPr>
                <w:sz w:val="24"/>
                <w:szCs w:val="24"/>
              </w:rPr>
            </w:pPr>
            <w:r w:rsidRPr="00630E67">
              <w:rPr>
                <w:sz w:val="24"/>
                <w:szCs w:val="24"/>
              </w:rPr>
              <w:t>Основные приоритеты социально-экономического развития города Урай на очередной финансовый год и плановый период</w:t>
            </w:r>
          </w:p>
        </w:tc>
        <w:tc>
          <w:tcPr>
            <w:tcW w:w="1276" w:type="dxa"/>
          </w:tcPr>
          <w:p w:rsidR="00820DB5" w:rsidRPr="00630E67" w:rsidRDefault="00393FE2" w:rsidP="00820DB5">
            <w:pPr>
              <w:jc w:val="center"/>
              <w:rPr>
                <w:sz w:val="24"/>
                <w:szCs w:val="24"/>
              </w:rPr>
            </w:pPr>
            <w:r>
              <w:rPr>
                <w:sz w:val="24"/>
                <w:szCs w:val="24"/>
              </w:rPr>
              <w:t>6</w:t>
            </w:r>
          </w:p>
        </w:tc>
      </w:tr>
      <w:tr w:rsidR="00820DB5" w:rsidRPr="00630E67" w:rsidTr="00820DB5">
        <w:tc>
          <w:tcPr>
            <w:tcW w:w="9214" w:type="dxa"/>
          </w:tcPr>
          <w:p w:rsidR="00820DB5" w:rsidRPr="00630E67" w:rsidRDefault="00820DB5" w:rsidP="00820DB5">
            <w:pPr>
              <w:numPr>
                <w:ilvl w:val="1"/>
                <w:numId w:val="8"/>
              </w:numPr>
              <w:tabs>
                <w:tab w:val="left" w:pos="196"/>
                <w:tab w:val="left" w:pos="406"/>
              </w:tabs>
              <w:autoSpaceDE w:val="0"/>
              <w:autoSpaceDN w:val="0"/>
              <w:ind w:left="34" w:hanging="34"/>
              <w:rPr>
                <w:sz w:val="24"/>
                <w:szCs w:val="24"/>
              </w:rPr>
            </w:pPr>
            <w:r w:rsidRPr="00630E67">
              <w:rPr>
                <w:sz w:val="24"/>
                <w:szCs w:val="24"/>
              </w:rPr>
              <w:t>Динамика основных показателей экономического развития</w:t>
            </w:r>
          </w:p>
        </w:tc>
        <w:tc>
          <w:tcPr>
            <w:tcW w:w="1276" w:type="dxa"/>
          </w:tcPr>
          <w:p w:rsidR="00820DB5" w:rsidRPr="00630E67" w:rsidRDefault="00393FE2" w:rsidP="00820DB5">
            <w:pPr>
              <w:jc w:val="center"/>
              <w:rPr>
                <w:sz w:val="24"/>
                <w:szCs w:val="24"/>
              </w:rPr>
            </w:pPr>
            <w:r>
              <w:rPr>
                <w:sz w:val="24"/>
                <w:szCs w:val="24"/>
              </w:rPr>
              <w:t>6</w:t>
            </w:r>
          </w:p>
        </w:tc>
      </w:tr>
      <w:tr w:rsidR="00820DB5" w:rsidRPr="00630E67" w:rsidTr="00820DB5">
        <w:tc>
          <w:tcPr>
            <w:tcW w:w="9214" w:type="dxa"/>
          </w:tcPr>
          <w:p w:rsidR="00820DB5" w:rsidRPr="00630E67" w:rsidRDefault="00820DB5" w:rsidP="00820DB5">
            <w:pPr>
              <w:numPr>
                <w:ilvl w:val="2"/>
                <w:numId w:val="8"/>
              </w:numPr>
              <w:tabs>
                <w:tab w:val="left" w:pos="196"/>
              </w:tabs>
              <w:autoSpaceDE w:val="0"/>
              <w:autoSpaceDN w:val="0"/>
              <w:rPr>
                <w:sz w:val="24"/>
                <w:szCs w:val="24"/>
              </w:rPr>
            </w:pPr>
            <w:r w:rsidRPr="00630E67">
              <w:rPr>
                <w:sz w:val="24"/>
                <w:szCs w:val="24"/>
              </w:rPr>
              <w:t>Промышленное производство</w:t>
            </w:r>
          </w:p>
        </w:tc>
        <w:tc>
          <w:tcPr>
            <w:tcW w:w="1276" w:type="dxa"/>
          </w:tcPr>
          <w:p w:rsidR="00820DB5" w:rsidRPr="00630E67" w:rsidRDefault="00393FE2" w:rsidP="00820DB5">
            <w:pPr>
              <w:jc w:val="center"/>
              <w:rPr>
                <w:sz w:val="24"/>
                <w:szCs w:val="24"/>
              </w:rPr>
            </w:pPr>
            <w:r>
              <w:rPr>
                <w:sz w:val="24"/>
                <w:szCs w:val="24"/>
              </w:rPr>
              <w:t>6</w:t>
            </w:r>
          </w:p>
        </w:tc>
      </w:tr>
      <w:tr w:rsidR="00820DB5" w:rsidRPr="00630E67" w:rsidTr="00820DB5">
        <w:tc>
          <w:tcPr>
            <w:tcW w:w="9214" w:type="dxa"/>
          </w:tcPr>
          <w:p w:rsidR="00820DB5" w:rsidRPr="00630E67" w:rsidRDefault="00820DB5" w:rsidP="00820DB5">
            <w:pPr>
              <w:numPr>
                <w:ilvl w:val="2"/>
                <w:numId w:val="8"/>
              </w:numPr>
              <w:rPr>
                <w:sz w:val="24"/>
                <w:szCs w:val="24"/>
              </w:rPr>
            </w:pPr>
            <w:r w:rsidRPr="00630E67">
              <w:rPr>
                <w:sz w:val="24"/>
                <w:szCs w:val="24"/>
              </w:rPr>
              <w:t>Агропромышленный комплекс</w:t>
            </w:r>
          </w:p>
        </w:tc>
        <w:tc>
          <w:tcPr>
            <w:tcW w:w="1276" w:type="dxa"/>
          </w:tcPr>
          <w:p w:rsidR="00820DB5" w:rsidRPr="00630E67" w:rsidRDefault="00393FE2" w:rsidP="00820DB5">
            <w:pPr>
              <w:jc w:val="center"/>
              <w:rPr>
                <w:sz w:val="24"/>
                <w:szCs w:val="24"/>
              </w:rPr>
            </w:pPr>
            <w:r>
              <w:rPr>
                <w:sz w:val="24"/>
                <w:szCs w:val="24"/>
              </w:rPr>
              <w:t>9</w:t>
            </w:r>
          </w:p>
        </w:tc>
      </w:tr>
      <w:tr w:rsidR="00820DB5" w:rsidRPr="00630E67" w:rsidTr="00820DB5">
        <w:tc>
          <w:tcPr>
            <w:tcW w:w="9214" w:type="dxa"/>
          </w:tcPr>
          <w:p w:rsidR="00820DB5" w:rsidRPr="00630E67" w:rsidRDefault="00820DB5" w:rsidP="00820DB5">
            <w:pPr>
              <w:numPr>
                <w:ilvl w:val="2"/>
                <w:numId w:val="8"/>
              </w:numPr>
              <w:rPr>
                <w:sz w:val="24"/>
                <w:szCs w:val="24"/>
              </w:rPr>
            </w:pPr>
            <w:r w:rsidRPr="00630E67">
              <w:rPr>
                <w:sz w:val="24"/>
                <w:szCs w:val="24"/>
              </w:rPr>
              <w:t>Развитие малого и среднего предпринимательства</w:t>
            </w:r>
          </w:p>
        </w:tc>
        <w:tc>
          <w:tcPr>
            <w:tcW w:w="1276" w:type="dxa"/>
          </w:tcPr>
          <w:p w:rsidR="00820DB5" w:rsidRPr="00630E67" w:rsidRDefault="006C6C7F" w:rsidP="00820DB5">
            <w:pPr>
              <w:jc w:val="center"/>
              <w:rPr>
                <w:sz w:val="24"/>
                <w:szCs w:val="24"/>
              </w:rPr>
            </w:pPr>
            <w:r>
              <w:rPr>
                <w:sz w:val="24"/>
                <w:szCs w:val="24"/>
              </w:rPr>
              <w:t>1</w:t>
            </w:r>
            <w:r w:rsidR="00393FE2">
              <w:rPr>
                <w:sz w:val="24"/>
                <w:szCs w:val="24"/>
              </w:rPr>
              <w:t>0</w:t>
            </w:r>
          </w:p>
        </w:tc>
      </w:tr>
      <w:tr w:rsidR="00820DB5" w:rsidRPr="00630E67" w:rsidTr="00820DB5">
        <w:tc>
          <w:tcPr>
            <w:tcW w:w="9214" w:type="dxa"/>
          </w:tcPr>
          <w:p w:rsidR="00820DB5" w:rsidRPr="00630E67" w:rsidRDefault="00820DB5" w:rsidP="00820DB5">
            <w:pPr>
              <w:numPr>
                <w:ilvl w:val="2"/>
                <w:numId w:val="8"/>
              </w:numPr>
              <w:tabs>
                <w:tab w:val="left" w:pos="196"/>
              </w:tabs>
              <w:autoSpaceDE w:val="0"/>
              <w:autoSpaceDN w:val="0"/>
              <w:rPr>
                <w:sz w:val="24"/>
                <w:szCs w:val="24"/>
              </w:rPr>
            </w:pPr>
            <w:r w:rsidRPr="00630E67">
              <w:rPr>
                <w:sz w:val="24"/>
                <w:szCs w:val="24"/>
              </w:rPr>
              <w:t>Развитие потребительского рынка</w:t>
            </w:r>
          </w:p>
        </w:tc>
        <w:tc>
          <w:tcPr>
            <w:tcW w:w="1276" w:type="dxa"/>
          </w:tcPr>
          <w:p w:rsidR="00820DB5" w:rsidRPr="00630E67" w:rsidRDefault="00820DB5" w:rsidP="00820DB5">
            <w:pPr>
              <w:jc w:val="center"/>
              <w:rPr>
                <w:sz w:val="24"/>
                <w:szCs w:val="24"/>
              </w:rPr>
            </w:pPr>
            <w:r w:rsidRPr="00630E67">
              <w:rPr>
                <w:sz w:val="24"/>
                <w:szCs w:val="24"/>
              </w:rPr>
              <w:t>1</w:t>
            </w:r>
            <w:r w:rsidR="00393FE2">
              <w:rPr>
                <w:sz w:val="24"/>
                <w:szCs w:val="24"/>
              </w:rPr>
              <w:t>3</w:t>
            </w:r>
          </w:p>
        </w:tc>
      </w:tr>
      <w:tr w:rsidR="00820DB5" w:rsidRPr="00630E67" w:rsidTr="00820DB5">
        <w:tc>
          <w:tcPr>
            <w:tcW w:w="9214" w:type="dxa"/>
          </w:tcPr>
          <w:p w:rsidR="00820DB5" w:rsidRPr="00630E67" w:rsidRDefault="00820DB5" w:rsidP="00820DB5">
            <w:pPr>
              <w:numPr>
                <w:ilvl w:val="2"/>
                <w:numId w:val="8"/>
              </w:numPr>
              <w:tabs>
                <w:tab w:val="left" w:pos="196"/>
              </w:tabs>
              <w:autoSpaceDE w:val="0"/>
              <w:autoSpaceDN w:val="0"/>
              <w:rPr>
                <w:sz w:val="24"/>
                <w:szCs w:val="24"/>
              </w:rPr>
            </w:pPr>
            <w:r w:rsidRPr="00630E67">
              <w:rPr>
                <w:sz w:val="24"/>
                <w:szCs w:val="24"/>
              </w:rPr>
              <w:t>Инвестиции, строительство и реализация программ</w:t>
            </w:r>
          </w:p>
        </w:tc>
        <w:tc>
          <w:tcPr>
            <w:tcW w:w="1276" w:type="dxa"/>
          </w:tcPr>
          <w:p w:rsidR="00820DB5" w:rsidRPr="00630E67" w:rsidRDefault="00820DB5" w:rsidP="00820DB5">
            <w:pPr>
              <w:jc w:val="center"/>
              <w:rPr>
                <w:sz w:val="24"/>
                <w:szCs w:val="24"/>
              </w:rPr>
            </w:pPr>
            <w:r w:rsidRPr="00630E67">
              <w:rPr>
                <w:sz w:val="24"/>
                <w:szCs w:val="24"/>
              </w:rPr>
              <w:t>1</w:t>
            </w:r>
            <w:r w:rsidR="00393FE2">
              <w:rPr>
                <w:sz w:val="24"/>
                <w:szCs w:val="24"/>
              </w:rPr>
              <w:t>5</w:t>
            </w:r>
          </w:p>
        </w:tc>
      </w:tr>
      <w:tr w:rsidR="00820DB5" w:rsidRPr="00630E67" w:rsidTr="00820DB5">
        <w:tc>
          <w:tcPr>
            <w:tcW w:w="9214" w:type="dxa"/>
          </w:tcPr>
          <w:p w:rsidR="00820DB5" w:rsidRPr="00630E67" w:rsidRDefault="00820DB5" w:rsidP="00820DB5">
            <w:pPr>
              <w:numPr>
                <w:ilvl w:val="1"/>
                <w:numId w:val="8"/>
              </w:numPr>
              <w:tabs>
                <w:tab w:val="left" w:pos="196"/>
                <w:tab w:val="left" w:pos="511"/>
              </w:tabs>
              <w:autoSpaceDE w:val="0"/>
              <w:autoSpaceDN w:val="0"/>
              <w:ind w:left="34" w:firstLine="0"/>
              <w:rPr>
                <w:sz w:val="24"/>
                <w:szCs w:val="24"/>
              </w:rPr>
            </w:pPr>
            <w:r w:rsidRPr="00630E67">
              <w:rPr>
                <w:sz w:val="24"/>
                <w:szCs w:val="24"/>
              </w:rPr>
              <w:t>Развитие отраслей социальной сферы</w:t>
            </w:r>
          </w:p>
        </w:tc>
        <w:tc>
          <w:tcPr>
            <w:tcW w:w="1276" w:type="dxa"/>
          </w:tcPr>
          <w:p w:rsidR="00820DB5" w:rsidRPr="00630E67" w:rsidRDefault="00393FE2" w:rsidP="00820DB5">
            <w:pPr>
              <w:jc w:val="center"/>
              <w:rPr>
                <w:sz w:val="24"/>
                <w:szCs w:val="24"/>
              </w:rPr>
            </w:pPr>
            <w:r>
              <w:rPr>
                <w:sz w:val="24"/>
                <w:szCs w:val="24"/>
              </w:rPr>
              <w:t>19</w:t>
            </w:r>
          </w:p>
        </w:tc>
      </w:tr>
      <w:tr w:rsidR="00820DB5" w:rsidRPr="00630E67" w:rsidTr="00820DB5">
        <w:tc>
          <w:tcPr>
            <w:tcW w:w="9214" w:type="dxa"/>
          </w:tcPr>
          <w:p w:rsidR="00820DB5" w:rsidRPr="00630E67" w:rsidRDefault="00820DB5" w:rsidP="00820DB5">
            <w:pPr>
              <w:numPr>
                <w:ilvl w:val="2"/>
                <w:numId w:val="8"/>
              </w:numPr>
              <w:tabs>
                <w:tab w:val="left" w:pos="317"/>
                <w:tab w:val="left" w:pos="616"/>
                <w:tab w:val="left" w:pos="991"/>
              </w:tabs>
              <w:autoSpaceDE w:val="0"/>
              <w:autoSpaceDN w:val="0"/>
              <w:ind w:left="317" w:firstLine="0"/>
              <w:rPr>
                <w:sz w:val="24"/>
                <w:szCs w:val="24"/>
              </w:rPr>
            </w:pPr>
            <w:r w:rsidRPr="00630E67">
              <w:rPr>
                <w:sz w:val="24"/>
                <w:szCs w:val="24"/>
              </w:rPr>
              <w:t>Демографическая ситуация</w:t>
            </w:r>
          </w:p>
        </w:tc>
        <w:tc>
          <w:tcPr>
            <w:tcW w:w="1276" w:type="dxa"/>
          </w:tcPr>
          <w:p w:rsidR="00820DB5" w:rsidRPr="00630E67" w:rsidRDefault="00393FE2" w:rsidP="00820DB5">
            <w:pPr>
              <w:jc w:val="center"/>
              <w:rPr>
                <w:sz w:val="24"/>
                <w:szCs w:val="24"/>
              </w:rPr>
            </w:pPr>
            <w:r>
              <w:rPr>
                <w:sz w:val="24"/>
                <w:szCs w:val="24"/>
              </w:rPr>
              <w:t>19</w:t>
            </w:r>
          </w:p>
        </w:tc>
      </w:tr>
      <w:tr w:rsidR="00820DB5" w:rsidRPr="00630E67" w:rsidTr="00820DB5">
        <w:tc>
          <w:tcPr>
            <w:tcW w:w="9214" w:type="dxa"/>
          </w:tcPr>
          <w:p w:rsidR="00820DB5" w:rsidRPr="00630E67" w:rsidRDefault="00820DB5" w:rsidP="00820DB5">
            <w:pPr>
              <w:numPr>
                <w:ilvl w:val="2"/>
                <w:numId w:val="8"/>
              </w:numPr>
              <w:tabs>
                <w:tab w:val="left" w:pos="317"/>
                <w:tab w:val="left" w:pos="616"/>
                <w:tab w:val="left" w:pos="991"/>
              </w:tabs>
              <w:autoSpaceDE w:val="0"/>
              <w:autoSpaceDN w:val="0"/>
              <w:ind w:left="317" w:firstLine="0"/>
              <w:rPr>
                <w:sz w:val="24"/>
                <w:szCs w:val="24"/>
              </w:rPr>
            </w:pPr>
            <w:r w:rsidRPr="00630E67">
              <w:rPr>
                <w:sz w:val="24"/>
                <w:szCs w:val="24"/>
              </w:rPr>
              <w:t>Состояние рынка труда</w:t>
            </w:r>
          </w:p>
        </w:tc>
        <w:tc>
          <w:tcPr>
            <w:tcW w:w="1276" w:type="dxa"/>
          </w:tcPr>
          <w:p w:rsidR="00820DB5" w:rsidRPr="00630E67" w:rsidRDefault="00393FE2" w:rsidP="00820DB5">
            <w:pPr>
              <w:jc w:val="center"/>
              <w:rPr>
                <w:sz w:val="24"/>
                <w:szCs w:val="24"/>
              </w:rPr>
            </w:pPr>
            <w:r>
              <w:rPr>
                <w:sz w:val="24"/>
                <w:szCs w:val="24"/>
              </w:rPr>
              <w:t>20</w:t>
            </w:r>
          </w:p>
        </w:tc>
      </w:tr>
      <w:tr w:rsidR="00820DB5" w:rsidRPr="00630E67" w:rsidTr="00820DB5">
        <w:tc>
          <w:tcPr>
            <w:tcW w:w="9214" w:type="dxa"/>
          </w:tcPr>
          <w:p w:rsidR="00820DB5" w:rsidRPr="00630E67" w:rsidRDefault="00820DB5" w:rsidP="00820DB5">
            <w:pPr>
              <w:numPr>
                <w:ilvl w:val="2"/>
                <w:numId w:val="8"/>
              </w:numPr>
              <w:tabs>
                <w:tab w:val="left" w:pos="317"/>
                <w:tab w:val="left" w:pos="616"/>
                <w:tab w:val="left" w:pos="991"/>
              </w:tabs>
              <w:autoSpaceDE w:val="0"/>
              <w:autoSpaceDN w:val="0"/>
              <w:ind w:left="317" w:firstLine="0"/>
              <w:rPr>
                <w:sz w:val="24"/>
                <w:szCs w:val="24"/>
              </w:rPr>
            </w:pPr>
            <w:r w:rsidRPr="00630E67">
              <w:rPr>
                <w:sz w:val="24"/>
                <w:szCs w:val="24"/>
              </w:rPr>
              <w:t>Уровень жизни населения</w:t>
            </w:r>
          </w:p>
        </w:tc>
        <w:tc>
          <w:tcPr>
            <w:tcW w:w="1276" w:type="dxa"/>
          </w:tcPr>
          <w:p w:rsidR="00820DB5" w:rsidRPr="00630E67" w:rsidRDefault="00820DB5" w:rsidP="00820DB5">
            <w:pPr>
              <w:jc w:val="center"/>
              <w:rPr>
                <w:sz w:val="24"/>
                <w:szCs w:val="24"/>
              </w:rPr>
            </w:pPr>
            <w:r w:rsidRPr="00630E67">
              <w:rPr>
                <w:sz w:val="24"/>
                <w:szCs w:val="24"/>
              </w:rPr>
              <w:t>2</w:t>
            </w:r>
            <w:r w:rsidR="00393FE2">
              <w:rPr>
                <w:sz w:val="24"/>
                <w:szCs w:val="24"/>
              </w:rPr>
              <w:t>1</w:t>
            </w:r>
          </w:p>
        </w:tc>
      </w:tr>
      <w:tr w:rsidR="00820DB5" w:rsidRPr="00630E67" w:rsidTr="00820DB5">
        <w:tc>
          <w:tcPr>
            <w:tcW w:w="9214" w:type="dxa"/>
          </w:tcPr>
          <w:p w:rsidR="00820DB5" w:rsidRPr="00630E67" w:rsidRDefault="00820DB5" w:rsidP="00820DB5">
            <w:pPr>
              <w:numPr>
                <w:ilvl w:val="2"/>
                <w:numId w:val="8"/>
              </w:numPr>
              <w:tabs>
                <w:tab w:val="left" w:pos="317"/>
                <w:tab w:val="left" w:pos="616"/>
                <w:tab w:val="left" w:pos="991"/>
              </w:tabs>
              <w:autoSpaceDE w:val="0"/>
              <w:autoSpaceDN w:val="0"/>
              <w:ind w:left="317" w:firstLine="0"/>
              <w:rPr>
                <w:sz w:val="24"/>
                <w:szCs w:val="24"/>
              </w:rPr>
            </w:pPr>
            <w:r w:rsidRPr="00630E67">
              <w:rPr>
                <w:sz w:val="24"/>
                <w:szCs w:val="24"/>
              </w:rPr>
              <w:t>Развитие в сферах образования, здравоохранения, физической культуры и спорта, культуры, туризма</w:t>
            </w:r>
          </w:p>
        </w:tc>
        <w:tc>
          <w:tcPr>
            <w:tcW w:w="1276" w:type="dxa"/>
          </w:tcPr>
          <w:p w:rsidR="00820DB5" w:rsidRPr="00630E67" w:rsidRDefault="00393FE2" w:rsidP="00820DB5">
            <w:pPr>
              <w:jc w:val="center"/>
              <w:rPr>
                <w:sz w:val="24"/>
                <w:szCs w:val="24"/>
              </w:rPr>
            </w:pPr>
            <w:r>
              <w:rPr>
                <w:sz w:val="24"/>
                <w:szCs w:val="24"/>
              </w:rPr>
              <w:t>21</w:t>
            </w:r>
          </w:p>
        </w:tc>
      </w:tr>
      <w:tr w:rsidR="00820DB5" w:rsidRPr="00630E67" w:rsidTr="00820DB5">
        <w:tc>
          <w:tcPr>
            <w:tcW w:w="9214" w:type="dxa"/>
          </w:tcPr>
          <w:p w:rsidR="00820DB5" w:rsidRPr="00630E67" w:rsidRDefault="00393FE2" w:rsidP="004E49A0">
            <w:pPr>
              <w:numPr>
                <w:ilvl w:val="1"/>
                <w:numId w:val="8"/>
              </w:numPr>
              <w:tabs>
                <w:tab w:val="left" w:pos="196"/>
                <w:tab w:val="left" w:pos="421"/>
              </w:tabs>
              <w:autoSpaceDE w:val="0"/>
              <w:autoSpaceDN w:val="0"/>
              <w:ind w:left="34" w:firstLine="0"/>
              <w:rPr>
                <w:sz w:val="24"/>
                <w:szCs w:val="24"/>
              </w:rPr>
            </w:pPr>
            <w:r>
              <w:rPr>
                <w:sz w:val="24"/>
                <w:szCs w:val="24"/>
              </w:rPr>
              <w:t>Бюджет муниципального образования городской округ город Урай</w:t>
            </w:r>
          </w:p>
        </w:tc>
        <w:tc>
          <w:tcPr>
            <w:tcW w:w="1276" w:type="dxa"/>
          </w:tcPr>
          <w:p w:rsidR="00820DB5" w:rsidRPr="00630E67" w:rsidRDefault="00820DB5" w:rsidP="00820DB5">
            <w:pPr>
              <w:rPr>
                <w:sz w:val="24"/>
                <w:szCs w:val="24"/>
                <w:lang w:val="en-US"/>
              </w:rPr>
            </w:pPr>
            <w:r w:rsidRPr="00630E67">
              <w:rPr>
                <w:sz w:val="24"/>
                <w:szCs w:val="24"/>
              </w:rPr>
              <w:t xml:space="preserve">       </w:t>
            </w:r>
            <w:r w:rsidR="00393FE2">
              <w:rPr>
                <w:sz w:val="24"/>
                <w:szCs w:val="24"/>
              </w:rPr>
              <w:t>27</w:t>
            </w:r>
          </w:p>
        </w:tc>
      </w:tr>
      <w:tr w:rsidR="00820DB5" w:rsidRPr="00630E67" w:rsidTr="00820DB5">
        <w:tc>
          <w:tcPr>
            <w:tcW w:w="9214" w:type="dxa"/>
          </w:tcPr>
          <w:p w:rsidR="00820DB5" w:rsidRPr="00630E67" w:rsidRDefault="00820DB5" w:rsidP="00393FE2">
            <w:pPr>
              <w:numPr>
                <w:ilvl w:val="2"/>
                <w:numId w:val="8"/>
              </w:numPr>
              <w:tabs>
                <w:tab w:val="left" w:pos="196"/>
              </w:tabs>
              <w:autoSpaceDE w:val="0"/>
              <w:autoSpaceDN w:val="0"/>
              <w:rPr>
                <w:sz w:val="24"/>
                <w:szCs w:val="24"/>
              </w:rPr>
            </w:pPr>
            <w:r w:rsidRPr="00630E67">
              <w:rPr>
                <w:sz w:val="24"/>
                <w:szCs w:val="24"/>
              </w:rPr>
              <w:t>Основные характеристики бюджета за отчетный период</w:t>
            </w:r>
          </w:p>
        </w:tc>
        <w:tc>
          <w:tcPr>
            <w:tcW w:w="1276" w:type="dxa"/>
          </w:tcPr>
          <w:p w:rsidR="00820DB5" w:rsidRPr="00630E67" w:rsidRDefault="00820DB5" w:rsidP="00820DB5">
            <w:pPr>
              <w:rPr>
                <w:sz w:val="24"/>
                <w:szCs w:val="24"/>
                <w:lang w:val="en-US"/>
              </w:rPr>
            </w:pPr>
            <w:r w:rsidRPr="00630E67">
              <w:rPr>
                <w:sz w:val="24"/>
                <w:szCs w:val="24"/>
              </w:rPr>
              <w:t xml:space="preserve">       </w:t>
            </w:r>
            <w:r w:rsidR="00393FE2">
              <w:rPr>
                <w:sz w:val="24"/>
                <w:szCs w:val="24"/>
              </w:rPr>
              <w:t>27</w:t>
            </w:r>
          </w:p>
        </w:tc>
      </w:tr>
      <w:tr w:rsidR="00820DB5" w:rsidRPr="00630E67" w:rsidTr="00820DB5">
        <w:tc>
          <w:tcPr>
            <w:tcW w:w="9214" w:type="dxa"/>
          </w:tcPr>
          <w:p w:rsidR="00820DB5" w:rsidRPr="00630E67" w:rsidRDefault="00393FE2" w:rsidP="00820DB5">
            <w:pPr>
              <w:numPr>
                <w:ilvl w:val="2"/>
                <w:numId w:val="8"/>
              </w:numPr>
              <w:tabs>
                <w:tab w:val="left" w:pos="196"/>
              </w:tabs>
              <w:autoSpaceDE w:val="0"/>
              <w:autoSpaceDN w:val="0"/>
              <w:rPr>
                <w:sz w:val="24"/>
                <w:szCs w:val="24"/>
              </w:rPr>
            </w:pPr>
            <w:r>
              <w:rPr>
                <w:sz w:val="24"/>
                <w:szCs w:val="24"/>
              </w:rPr>
              <w:t>Прогноз основных параметров бюджета на среднесрочный период</w:t>
            </w:r>
          </w:p>
        </w:tc>
        <w:tc>
          <w:tcPr>
            <w:tcW w:w="1276" w:type="dxa"/>
          </w:tcPr>
          <w:p w:rsidR="00820DB5" w:rsidRPr="00630E67" w:rsidRDefault="00820DB5" w:rsidP="00820DB5">
            <w:pPr>
              <w:rPr>
                <w:sz w:val="24"/>
                <w:szCs w:val="24"/>
                <w:lang w:val="en-US"/>
              </w:rPr>
            </w:pPr>
            <w:r w:rsidRPr="00630E67">
              <w:rPr>
                <w:sz w:val="24"/>
                <w:szCs w:val="24"/>
              </w:rPr>
              <w:t xml:space="preserve">       </w:t>
            </w:r>
            <w:r w:rsidR="00393FE2">
              <w:rPr>
                <w:sz w:val="24"/>
                <w:szCs w:val="24"/>
              </w:rPr>
              <w:t>27</w:t>
            </w:r>
          </w:p>
        </w:tc>
      </w:tr>
      <w:tr w:rsidR="00B27822" w:rsidRPr="00630E67" w:rsidTr="00820DB5">
        <w:tc>
          <w:tcPr>
            <w:tcW w:w="9214" w:type="dxa"/>
          </w:tcPr>
          <w:p w:rsidR="00B27822" w:rsidRPr="00630E67" w:rsidRDefault="00B27822" w:rsidP="00393FE2">
            <w:pPr>
              <w:tabs>
                <w:tab w:val="left" w:pos="196"/>
              </w:tabs>
              <w:autoSpaceDE w:val="0"/>
              <w:autoSpaceDN w:val="0"/>
              <w:rPr>
                <w:sz w:val="24"/>
                <w:szCs w:val="24"/>
              </w:rPr>
            </w:pPr>
            <w:r w:rsidRPr="00630E67">
              <w:rPr>
                <w:sz w:val="24"/>
                <w:szCs w:val="24"/>
              </w:rPr>
              <w:t xml:space="preserve">Приложение к пояснительной записке  </w:t>
            </w:r>
            <w:r w:rsidR="00393FE2">
              <w:rPr>
                <w:sz w:val="24"/>
                <w:szCs w:val="24"/>
              </w:rPr>
              <w:t>«Основные показатели</w:t>
            </w:r>
            <w:r w:rsidRPr="00630E67">
              <w:rPr>
                <w:sz w:val="24"/>
                <w:szCs w:val="24"/>
              </w:rPr>
              <w:t xml:space="preserve"> социально</w:t>
            </w:r>
            <w:r w:rsidR="00393FE2">
              <w:rPr>
                <w:sz w:val="24"/>
                <w:szCs w:val="24"/>
              </w:rPr>
              <w:t xml:space="preserve"> </w:t>
            </w:r>
            <w:r w:rsidRPr="00630E67">
              <w:rPr>
                <w:sz w:val="24"/>
                <w:szCs w:val="24"/>
              </w:rPr>
              <w:t>-</w:t>
            </w:r>
            <w:r w:rsidR="00393FE2">
              <w:rPr>
                <w:sz w:val="24"/>
                <w:szCs w:val="24"/>
              </w:rPr>
              <w:t xml:space="preserve"> </w:t>
            </w:r>
            <w:r w:rsidRPr="00630E67">
              <w:rPr>
                <w:sz w:val="24"/>
                <w:szCs w:val="24"/>
              </w:rPr>
              <w:t xml:space="preserve">экономического развития </w:t>
            </w:r>
            <w:r w:rsidR="00393FE2">
              <w:rPr>
                <w:sz w:val="24"/>
                <w:szCs w:val="24"/>
              </w:rPr>
              <w:t xml:space="preserve"> м</w:t>
            </w:r>
            <w:r w:rsidRPr="00630E67">
              <w:rPr>
                <w:sz w:val="24"/>
                <w:szCs w:val="24"/>
              </w:rPr>
              <w:t>униципального образования го</w:t>
            </w:r>
            <w:r w:rsidR="00630E67" w:rsidRPr="00630E67">
              <w:rPr>
                <w:sz w:val="24"/>
                <w:szCs w:val="24"/>
              </w:rPr>
              <w:t xml:space="preserve">родской округ город Урай </w:t>
            </w:r>
            <w:r w:rsidR="004E2410">
              <w:rPr>
                <w:sz w:val="24"/>
                <w:szCs w:val="24"/>
              </w:rPr>
              <w:t xml:space="preserve">на </w:t>
            </w:r>
            <w:r w:rsidR="0053032A">
              <w:rPr>
                <w:sz w:val="24"/>
                <w:szCs w:val="24"/>
              </w:rPr>
              <w:t xml:space="preserve"> 201</w:t>
            </w:r>
            <w:r w:rsidR="0053032A" w:rsidRPr="00B7156B">
              <w:rPr>
                <w:sz w:val="24"/>
                <w:szCs w:val="24"/>
              </w:rPr>
              <w:t>9</w:t>
            </w:r>
            <w:r w:rsidR="0053032A">
              <w:rPr>
                <w:sz w:val="24"/>
                <w:szCs w:val="24"/>
              </w:rPr>
              <w:t xml:space="preserve"> год и плановый период </w:t>
            </w:r>
            <w:r w:rsidR="0053032A" w:rsidRPr="00B7156B">
              <w:rPr>
                <w:sz w:val="24"/>
                <w:szCs w:val="24"/>
              </w:rPr>
              <w:t xml:space="preserve">до </w:t>
            </w:r>
            <w:r w:rsidR="0053032A">
              <w:rPr>
                <w:sz w:val="24"/>
                <w:szCs w:val="24"/>
              </w:rPr>
              <w:t>2024</w:t>
            </w:r>
            <w:r w:rsidR="0053032A" w:rsidRPr="002A32D3">
              <w:rPr>
                <w:sz w:val="24"/>
                <w:szCs w:val="24"/>
              </w:rPr>
              <w:t xml:space="preserve"> </w:t>
            </w:r>
            <w:r w:rsidR="0053032A">
              <w:rPr>
                <w:sz w:val="24"/>
                <w:szCs w:val="24"/>
              </w:rPr>
              <w:t>года</w:t>
            </w:r>
            <w:r w:rsidR="00393FE2">
              <w:rPr>
                <w:sz w:val="24"/>
                <w:szCs w:val="24"/>
              </w:rPr>
              <w:t>»</w:t>
            </w:r>
            <w:r w:rsidRPr="00630E67">
              <w:rPr>
                <w:sz w:val="24"/>
                <w:szCs w:val="24"/>
              </w:rPr>
              <w:t xml:space="preserve">                                           </w:t>
            </w:r>
          </w:p>
        </w:tc>
        <w:tc>
          <w:tcPr>
            <w:tcW w:w="1276" w:type="dxa"/>
          </w:tcPr>
          <w:p w:rsidR="00B27822" w:rsidRPr="00630E67" w:rsidRDefault="00B27822" w:rsidP="00B27822">
            <w:pPr>
              <w:ind w:left="176"/>
              <w:rPr>
                <w:sz w:val="24"/>
                <w:szCs w:val="24"/>
              </w:rPr>
            </w:pPr>
            <w:r w:rsidRPr="00630E67">
              <w:rPr>
                <w:sz w:val="24"/>
                <w:szCs w:val="24"/>
              </w:rPr>
              <w:t xml:space="preserve">    </w:t>
            </w:r>
          </w:p>
          <w:p w:rsidR="00B27822" w:rsidRPr="00630E67" w:rsidRDefault="00AA3F93" w:rsidP="00B27822">
            <w:pPr>
              <w:ind w:left="176"/>
              <w:rPr>
                <w:sz w:val="24"/>
                <w:szCs w:val="24"/>
              </w:rPr>
            </w:pPr>
            <w:r>
              <w:rPr>
                <w:sz w:val="24"/>
                <w:szCs w:val="24"/>
              </w:rPr>
              <w:t xml:space="preserve">    </w:t>
            </w:r>
            <w:r w:rsidR="00393FE2">
              <w:rPr>
                <w:sz w:val="24"/>
                <w:szCs w:val="24"/>
              </w:rPr>
              <w:t>35</w:t>
            </w:r>
          </w:p>
        </w:tc>
      </w:tr>
    </w:tbl>
    <w:p w:rsidR="00820DB5" w:rsidRPr="008711E4" w:rsidRDefault="00820DB5" w:rsidP="00820DB5">
      <w:pPr>
        <w:jc w:val="center"/>
        <w:rPr>
          <w:b/>
          <w:bCs/>
          <w:color w:val="FF0000"/>
          <w:sz w:val="36"/>
          <w:szCs w:val="36"/>
        </w:rPr>
      </w:pPr>
    </w:p>
    <w:p w:rsidR="00820DB5" w:rsidRPr="008711E4" w:rsidRDefault="00820DB5" w:rsidP="003F3430">
      <w:pPr>
        <w:rPr>
          <w:color w:val="FF0000"/>
          <w:highlight w:val="yellow"/>
        </w:rPr>
        <w:sectPr w:rsidR="00820DB5" w:rsidRPr="008711E4" w:rsidSect="003F3430">
          <w:footerReference w:type="even" r:id="rId8"/>
          <w:footerReference w:type="default" r:id="rId9"/>
          <w:footerReference w:type="first" r:id="rId10"/>
          <w:pgSz w:w="11906" w:h="16838"/>
          <w:pgMar w:top="567" w:right="567" w:bottom="567" w:left="1701" w:header="709" w:footer="709" w:gutter="0"/>
          <w:cols w:space="708"/>
          <w:titlePg/>
          <w:docGrid w:linePitch="360"/>
        </w:sectPr>
      </w:pPr>
    </w:p>
    <w:p w:rsidR="003F3430" w:rsidRPr="00DC2EAA" w:rsidRDefault="003F3430" w:rsidP="0080236C">
      <w:pPr>
        <w:pStyle w:val="aa"/>
        <w:numPr>
          <w:ilvl w:val="0"/>
          <w:numId w:val="1"/>
        </w:numPr>
        <w:shd w:val="clear" w:color="auto" w:fill="FFFFFF"/>
        <w:spacing w:before="0" w:beforeAutospacing="0" w:after="0" w:afterAutospacing="0"/>
        <w:ind w:left="0" w:firstLine="709"/>
        <w:jc w:val="both"/>
        <w:rPr>
          <w:b/>
        </w:rPr>
      </w:pPr>
      <w:r w:rsidRPr="00DC2EAA">
        <w:rPr>
          <w:b/>
        </w:rPr>
        <w:lastRenderedPageBreak/>
        <w:t>Основные тенденции социально-экономического развития за отчетный период.</w:t>
      </w:r>
    </w:p>
    <w:p w:rsidR="003F3430" w:rsidRDefault="003F3430" w:rsidP="0080236C">
      <w:pPr>
        <w:pStyle w:val="aa"/>
        <w:numPr>
          <w:ilvl w:val="1"/>
          <w:numId w:val="1"/>
        </w:numPr>
        <w:shd w:val="clear" w:color="auto" w:fill="FFFFFF"/>
        <w:spacing w:before="0" w:beforeAutospacing="0" w:after="0" w:afterAutospacing="0"/>
        <w:ind w:left="0" w:firstLine="709"/>
        <w:jc w:val="both"/>
        <w:rPr>
          <w:b/>
        </w:rPr>
      </w:pPr>
      <w:r w:rsidRPr="00DC2EAA">
        <w:rPr>
          <w:b/>
        </w:rPr>
        <w:t>Социально-экономический потенциал</w:t>
      </w:r>
    </w:p>
    <w:p w:rsidR="0080236C" w:rsidRPr="00DC2EAA" w:rsidRDefault="0080236C" w:rsidP="0080236C">
      <w:pPr>
        <w:pStyle w:val="aa"/>
        <w:shd w:val="clear" w:color="auto" w:fill="FFFFFF"/>
        <w:spacing w:before="0" w:beforeAutospacing="0" w:after="0" w:afterAutospacing="0"/>
        <w:ind w:left="709"/>
        <w:jc w:val="both"/>
        <w:rPr>
          <w:b/>
        </w:rPr>
      </w:pPr>
    </w:p>
    <w:p w:rsidR="003F3430" w:rsidRPr="00E613F5" w:rsidRDefault="003F3430" w:rsidP="0080236C">
      <w:pPr>
        <w:autoSpaceDE w:val="0"/>
        <w:autoSpaceDN w:val="0"/>
        <w:adjustRightInd w:val="0"/>
        <w:ind w:firstLine="709"/>
        <w:jc w:val="both"/>
        <w:rPr>
          <w:color w:val="000000"/>
          <w:sz w:val="24"/>
          <w:szCs w:val="24"/>
        </w:rPr>
      </w:pPr>
      <w:r w:rsidRPr="00E613F5">
        <w:rPr>
          <w:color w:val="000000"/>
          <w:sz w:val="24"/>
          <w:szCs w:val="24"/>
        </w:rPr>
        <w:t>Прогноз социально-экономического развития муниципальног</w:t>
      </w:r>
      <w:r w:rsidR="001E1ED0" w:rsidRPr="00E613F5">
        <w:rPr>
          <w:color w:val="000000"/>
          <w:sz w:val="24"/>
          <w:szCs w:val="24"/>
        </w:rPr>
        <w:t xml:space="preserve">о </w:t>
      </w:r>
      <w:r w:rsidR="00DC2EAA" w:rsidRPr="00E613F5">
        <w:rPr>
          <w:color w:val="000000"/>
          <w:sz w:val="24"/>
          <w:szCs w:val="24"/>
        </w:rPr>
        <w:t>образования город Урай на 2019</w:t>
      </w:r>
      <w:r w:rsidR="00D10E6B" w:rsidRPr="00E613F5">
        <w:rPr>
          <w:color w:val="000000"/>
          <w:sz w:val="24"/>
          <w:szCs w:val="24"/>
        </w:rPr>
        <w:t xml:space="preserve"> год и плановый период </w:t>
      </w:r>
      <w:r w:rsidR="00DC2EAA" w:rsidRPr="00E613F5">
        <w:rPr>
          <w:color w:val="000000"/>
          <w:sz w:val="24"/>
          <w:szCs w:val="24"/>
        </w:rPr>
        <w:t>до 2024 года</w:t>
      </w:r>
      <w:r w:rsidRPr="00E613F5">
        <w:rPr>
          <w:color w:val="000000"/>
          <w:sz w:val="24"/>
          <w:szCs w:val="24"/>
        </w:rPr>
        <w:t xml:space="preserve"> разработан</w:t>
      </w:r>
      <w:r w:rsidR="0080236C">
        <w:rPr>
          <w:color w:val="000000"/>
          <w:sz w:val="24"/>
          <w:szCs w:val="24"/>
        </w:rPr>
        <w:t xml:space="preserve"> с учетом целей и задач, поставленных в У</w:t>
      </w:r>
      <w:r w:rsidR="0080236C" w:rsidRPr="00E613F5">
        <w:rPr>
          <w:color w:val="000000"/>
          <w:sz w:val="24"/>
          <w:szCs w:val="24"/>
        </w:rPr>
        <w:t>каз</w:t>
      </w:r>
      <w:r w:rsidR="0080236C">
        <w:rPr>
          <w:color w:val="000000"/>
          <w:sz w:val="24"/>
          <w:szCs w:val="24"/>
        </w:rPr>
        <w:t>е</w:t>
      </w:r>
      <w:r w:rsidR="0080236C" w:rsidRPr="00E613F5">
        <w:rPr>
          <w:color w:val="000000"/>
          <w:sz w:val="24"/>
          <w:szCs w:val="24"/>
        </w:rPr>
        <w:t xml:space="preserve"> Президента Ро</w:t>
      </w:r>
      <w:r w:rsidR="0080236C">
        <w:rPr>
          <w:color w:val="000000"/>
          <w:sz w:val="24"/>
          <w:szCs w:val="24"/>
        </w:rPr>
        <w:t>ссийской Федерации от 07.05.2018</w:t>
      </w:r>
      <w:r w:rsidR="0080236C" w:rsidRPr="00E613F5">
        <w:rPr>
          <w:color w:val="000000"/>
          <w:sz w:val="24"/>
          <w:szCs w:val="24"/>
        </w:rPr>
        <w:t xml:space="preserve"> №204</w:t>
      </w:r>
      <w:r w:rsidR="0080236C">
        <w:rPr>
          <w:color w:val="000000"/>
          <w:sz w:val="24"/>
          <w:szCs w:val="24"/>
        </w:rPr>
        <w:t xml:space="preserve"> «</w:t>
      </w:r>
      <w:r w:rsidR="0080236C">
        <w:rPr>
          <w:rFonts w:eastAsia="Calibri"/>
          <w:sz w:val="24"/>
          <w:szCs w:val="24"/>
        </w:rPr>
        <w:t xml:space="preserve">О национальных целях и стратегических задачах развития Российской Федерации на период до 2024 года», </w:t>
      </w:r>
      <w:r w:rsidRPr="00E613F5">
        <w:rPr>
          <w:color w:val="000000"/>
          <w:sz w:val="24"/>
          <w:szCs w:val="24"/>
        </w:rPr>
        <w:t>на основе одобренных Правительством Российской Федерации сценарных условий социально-экономического развития Российской Федерации</w:t>
      </w:r>
      <w:r w:rsidR="00DC2EAA" w:rsidRPr="00E613F5">
        <w:rPr>
          <w:color w:val="000000"/>
          <w:sz w:val="24"/>
          <w:szCs w:val="24"/>
        </w:rPr>
        <w:t xml:space="preserve"> до 2024 года</w:t>
      </w:r>
      <w:r w:rsidRPr="00E613F5">
        <w:rPr>
          <w:color w:val="000000"/>
          <w:sz w:val="24"/>
          <w:szCs w:val="24"/>
        </w:rPr>
        <w:t>, исходя из ориентиров</w:t>
      </w:r>
      <w:r w:rsidR="0080236C">
        <w:rPr>
          <w:color w:val="000000"/>
          <w:sz w:val="24"/>
          <w:szCs w:val="24"/>
        </w:rPr>
        <w:t xml:space="preserve"> и</w:t>
      </w:r>
      <w:r w:rsidRPr="00E613F5">
        <w:rPr>
          <w:color w:val="000000"/>
          <w:sz w:val="24"/>
          <w:szCs w:val="24"/>
        </w:rPr>
        <w:t xml:space="preserve"> приоритетов социально-экономического развития, сформулированных в Стратегии социально-экономического развития Ханты-Мансийского автономного округа </w:t>
      </w:r>
      <w:r w:rsidR="0080236C">
        <w:rPr>
          <w:color w:val="000000"/>
          <w:sz w:val="24"/>
          <w:szCs w:val="24"/>
        </w:rPr>
        <w:t>-</w:t>
      </w:r>
      <w:r w:rsidRPr="00E613F5">
        <w:rPr>
          <w:color w:val="000000"/>
          <w:sz w:val="24"/>
          <w:szCs w:val="24"/>
        </w:rPr>
        <w:t xml:space="preserve"> Югры на период до 2030 года, Стратегии социально-экономического развития города Урай  до 2020 года и на период до 2030 года, </w:t>
      </w:r>
      <w:r w:rsidR="00860146" w:rsidRPr="00E613F5">
        <w:rPr>
          <w:color w:val="000000"/>
          <w:sz w:val="24"/>
          <w:szCs w:val="24"/>
        </w:rPr>
        <w:t>в</w:t>
      </w:r>
      <w:r w:rsidRPr="00E613F5">
        <w:rPr>
          <w:color w:val="000000"/>
          <w:sz w:val="24"/>
          <w:szCs w:val="24"/>
        </w:rPr>
        <w:t xml:space="preserve"> государст</w:t>
      </w:r>
      <w:r w:rsidR="00B9349A" w:rsidRPr="00E613F5">
        <w:rPr>
          <w:color w:val="000000"/>
          <w:sz w:val="24"/>
          <w:szCs w:val="24"/>
        </w:rPr>
        <w:t>венных и муниципальных программ</w:t>
      </w:r>
      <w:r w:rsidR="00860146" w:rsidRPr="00E613F5">
        <w:rPr>
          <w:color w:val="000000"/>
          <w:sz w:val="24"/>
          <w:szCs w:val="24"/>
        </w:rPr>
        <w:t>ах</w:t>
      </w:r>
      <w:r w:rsidRPr="00E613F5">
        <w:rPr>
          <w:color w:val="000000"/>
          <w:sz w:val="24"/>
          <w:szCs w:val="24"/>
        </w:rPr>
        <w:t>, а также в</w:t>
      </w:r>
      <w:r w:rsidR="0080236C">
        <w:rPr>
          <w:color w:val="000000"/>
          <w:sz w:val="24"/>
          <w:szCs w:val="24"/>
        </w:rPr>
        <w:t xml:space="preserve"> </w:t>
      </w:r>
      <w:r w:rsidRPr="00E613F5">
        <w:rPr>
          <w:color w:val="000000"/>
          <w:sz w:val="24"/>
          <w:szCs w:val="24"/>
        </w:rPr>
        <w:t>«дорожных картах».</w:t>
      </w:r>
    </w:p>
    <w:p w:rsidR="003F3430" w:rsidRPr="00E613F5" w:rsidRDefault="00E613F5" w:rsidP="003F3430">
      <w:pPr>
        <w:autoSpaceDE w:val="0"/>
        <w:autoSpaceDN w:val="0"/>
        <w:ind w:firstLine="709"/>
        <w:jc w:val="both"/>
        <w:rPr>
          <w:sz w:val="24"/>
          <w:szCs w:val="24"/>
        </w:rPr>
      </w:pPr>
      <w:r w:rsidRPr="001A4FFC">
        <w:rPr>
          <w:sz w:val="24"/>
          <w:szCs w:val="24"/>
        </w:rPr>
        <w:t xml:space="preserve">Порядок </w:t>
      </w:r>
      <w:r w:rsidRPr="000E02D5">
        <w:rPr>
          <w:sz w:val="24"/>
          <w:szCs w:val="24"/>
        </w:rPr>
        <w:t>разработки</w:t>
      </w:r>
      <w:r>
        <w:rPr>
          <w:sz w:val="24"/>
          <w:szCs w:val="24"/>
        </w:rPr>
        <w:t xml:space="preserve">, </w:t>
      </w:r>
      <w:r w:rsidRPr="008D559A">
        <w:rPr>
          <w:sz w:val="24"/>
          <w:szCs w:val="24"/>
        </w:rPr>
        <w:t xml:space="preserve">корректировки, </w:t>
      </w:r>
      <w:r>
        <w:rPr>
          <w:sz w:val="24"/>
          <w:szCs w:val="24"/>
        </w:rPr>
        <w:t>одобрения</w:t>
      </w:r>
      <w:r w:rsidRPr="008D559A">
        <w:rPr>
          <w:sz w:val="24"/>
          <w:szCs w:val="24"/>
        </w:rPr>
        <w:t>, осуществления мониторинга и контроля реализации прогноза социально-экономического развития муниципального образования городской округ город Урай</w:t>
      </w:r>
      <w:r w:rsidRPr="000E02D5">
        <w:rPr>
          <w:sz w:val="24"/>
          <w:szCs w:val="24"/>
        </w:rPr>
        <w:t xml:space="preserve"> </w:t>
      </w:r>
      <w:r>
        <w:rPr>
          <w:sz w:val="24"/>
          <w:szCs w:val="24"/>
        </w:rPr>
        <w:t xml:space="preserve">на среднесрочный </w:t>
      </w:r>
      <w:r w:rsidRPr="00E613F5">
        <w:rPr>
          <w:sz w:val="24"/>
          <w:szCs w:val="24"/>
        </w:rPr>
        <w:t xml:space="preserve">период </w:t>
      </w:r>
      <w:r w:rsidR="003F3430" w:rsidRPr="00E613F5">
        <w:rPr>
          <w:sz w:val="24"/>
          <w:szCs w:val="24"/>
        </w:rPr>
        <w:t>утвержден постановление</w:t>
      </w:r>
      <w:r w:rsidRPr="00E613F5">
        <w:rPr>
          <w:sz w:val="24"/>
          <w:szCs w:val="24"/>
        </w:rPr>
        <w:t>м администрации города Урай от 12.10.2017</w:t>
      </w:r>
      <w:r>
        <w:rPr>
          <w:sz w:val="24"/>
          <w:szCs w:val="24"/>
        </w:rPr>
        <w:t xml:space="preserve"> №2958</w:t>
      </w:r>
      <w:r w:rsidR="003F3430" w:rsidRPr="00E613F5">
        <w:rPr>
          <w:sz w:val="24"/>
          <w:szCs w:val="24"/>
        </w:rPr>
        <w:t>.</w:t>
      </w:r>
    </w:p>
    <w:p w:rsidR="00D10E6B" w:rsidRPr="00E613F5" w:rsidRDefault="00D10E6B" w:rsidP="00D10E6B">
      <w:pPr>
        <w:ind w:firstLine="709"/>
        <w:jc w:val="both"/>
        <w:rPr>
          <w:sz w:val="24"/>
          <w:szCs w:val="24"/>
        </w:rPr>
      </w:pPr>
      <w:r w:rsidRPr="00E613F5">
        <w:rPr>
          <w:color w:val="000000"/>
          <w:sz w:val="24"/>
          <w:szCs w:val="24"/>
        </w:rPr>
        <w:t>Прогноз социально-экономического развития муниципального образовани</w:t>
      </w:r>
      <w:r w:rsidR="00E613F5" w:rsidRPr="00E613F5">
        <w:rPr>
          <w:color w:val="000000"/>
          <w:sz w:val="24"/>
          <w:szCs w:val="24"/>
        </w:rPr>
        <w:t>я город Урай на 2019</w:t>
      </w:r>
      <w:r w:rsidRPr="00E613F5">
        <w:rPr>
          <w:color w:val="000000"/>
          <w:sz w:val="24"/>
          <w:szCs w:val="24"/>
        </w:rPr>
        <w:t xml:space="preserve"> г</w:t>
      </w:r>
      <w:r w:rsidR="00E613F5" w:rsidRPr="00E613F5">
        <w:rPr>
          <w:color w:val="000000"/>
          <w:sz w:val="24"/>
          <w:szCs w:val="24"/>
        </w:rPr>
        <w:t>од и плановый период до 2024</w:t>
      </w:r>
      <w:r w:rsidRPr="00E613F5">
        <w:rPr>
          <w:color w:val="000000"/>
          <w:sz w:val="24"/>
          <w:szCs w:val="24"/>
        </w:rPr>
        <w:t xml:space="preserve"> год</w:t>
      </w:r>
      <w:r w:rsidR="00E613F5" w:rsidRPr="00E613F5">
        <w:rPr>
          <w:color w:val="000000"/>
          <w:sz w:val="24"/>
          <w:szCs w:val="24"/>
        </w:rPr>
        <w:t>а</w:t>
      </w:r>
      <w:r w:rsidR="00E613F5" w:rsidRPr="00E613F5">
        <w:rPr>
          <w:color w:val="333333"/>
          <w:sz w:val="24"/>
          <w:szCs w:val="24"/>
        </w:rPr>
        <w:t xml:space="preserve"> </w:t>
      </w:r>
      <w:r w:rsidRPr="00E613F5">
        <w:rPr>
          <w:sz w:val="24"/>
          <w:szCs w:val="24"/>
        </w:rPr>
        <w:t xml:space="preserve">разработан в составе </w:t>
      </w:r>
      <w:r w:rsidR="00E613F5" w:rsidRPr="00E613F5">
        <w:rPr>
          <w:sz w:val="24"/>
          <w:szCs w:val="24"/>
        </w:rPr>
        <w:t xml:space="preserve">двух основных вариантов </w:t>
      </w:r>
      <w:r w:rsidR="0080236C">
        <w:rPr>
          <w:sz w:val="24"/>
          <w:szCs w:val="24"/>
        </w:rPr>
        <w:t>-</w:t>
      </w:r>
      <w:r w:rsidR="00E613F5" w:rsidRPr="00E613F5">
        <w:rPr>
          <w:sz w:val="24"/>
          <w:szCs w:val="24"/>
        </w:rPr>
        <w:t xml:space="preserve"> базового </w:t>
      </w:r>
      <w:r w:rsidRPr="00E613F5">
        <w:rPr>
          <w:sz w:val="24"/>
          <w:szCs w:val="24"/>
        </w:rPr>
        <w:t xml:space="preserve">и целевого. </w:t>
      </w:r>
    </w:p>
    <w:p w:rsidR="00D10E6B" w:rsidRPr="00E613F5" w:rsidRDefault="00D10E6B" w:rsidP="006C15B3">
      <w:pPr>
        <w:autoSpaceDE w:val="0"/>
        <w:autoSpaceDN w:val="0"/>
        <w:adjustRightInd w:val="0"/>
        <w:ind w:firstLine="709"/>
        <w:jc w:val="both"/>
        <w:rPr>
          <w:rFonts w:eastAsia="Calibri"/>
          <w:sz w:val="24"/>
          <w:szCs w:val="24"/>
          <w:lang w:eastAsia="en-US"/>
        </w:rPr>
      </w:pPr>
      <w:r w:rsidRPr="00E613F5">
        <w:rPr>
          <w:rFonts w:eastAsia="Calibri"/>
          <w:sz w:val="24"/>
          <w:szCs w:val="24"/>
          <w:lang w:eastAsia="en-US"/>
        </w:rPr>
        <w:t>Базовый вариант характеризует основные тенденции и параметры развития экономики в условиях прогнозируемого изменения внешних и внутренних факторов при сохранении основных тенденций изменения эффективности использования ресурсов.</w:t>
      </w:r>
    </w:p>
    <w:p w:rsidR="00FC6FD4" w:rsidRPr="00E613F5" w:rsidRDefault="006C15B3" w:rsidP="00FC6FD4">
      <w:pPr>
        <w:pStyle w:val="aa"/>
        <w:shd w:val="clear" w:color="auto" w:fill="FFFFFF"/>
        <w:spacing w:before="0" w:beforeAutospacing="0" w:after="0" w:afterAutospacing="0"/>
        <w:ind w:firstLine="709"/>
        <w:jc w:val="both"/>
      </w:pPr>
      <w:r w:rsidRPr="00E613F5">
        <w:t xml:space="preserve">Целевой вариант </w:t>
      </w:r>
      <w:r w:rsidR="00FC6FD4" w:rsidRPr="00E613F5">
        <w:t>ориентирован на достижение целевых показателей социально-экономического развития и решение задач стратегического планирования</w:t>
      </w:r>
      <w:r w:rsidR="00FC6FD4" w:rsidRPr="00E613F5">
        <w:rPr>
          <w:sz w:val="26"/>
          <w:szCs w:val="26"/>
        </w:rPr>
        <w:t xml:space="preserve">, </w:t>
      </w:r>
      <w:r w:rsidR="00FC6FD4" w:rsidRPr="00E613F5">
        <w:t xml:space="preserve">предполагает устойчивый рост экономики муниципального образования. Предполагает реализацию активной политики, направленной на улучшение инвестиционного климата, повышение конкурентоспособности и эффективности бизнеса, на стимулирование экономического роста и модернизации экономики. </w:t>
      </w:r>
    </w:p>
    <w:p w:rsidR="003F3430" w:rsidRPr="000C7560" w:rsidRDefault="003F3430" w:rsidP="003F3430">
      <w:pPr>
        <w:pStyle w:val="aa"/>
        <w:shd w:val="clear" w:color="auto" w:fill="FFFFFF"/>
        <w:spacing w:before="0" w:beforeAutospacing="0" w:after="0" w:afterAutospacing="0"/>
        <w:jc w:val="both"/>
        <w:rPr>
          <w:b/>
          <w:highlight w:val="yellow"/>
        </w:rPr>
      </w:pPr>
    </w:p>
    <w:p w:rsidR="003F3430" w:rsidRPr="003C0830" w:rsidRDefault="003F3430" w:rsidP="0080236C">
      <w:pPr>
        <w:pStyle w:val="aa"/>
        <w:numPr>
          <w:ilvl w:val="1"/>
          <w:numId w:val="1"/>
        </w:numPr>
        <w:shd w:val="clear" w:color="auto" w:fill="FFFFFF"/>
        <w:spacing w:before="0" w:beforeAutospacing="0" w:after="0" w:afterAutospacing="0"/>
        <w:ind w:left="0" w:firstLine="709"/>
        <w:jc w:val="both"/>
        <w:rPr>
          <w:b/>
        </w:rPr>
      </w:pPr>
      <w:r w:rsidRPr="003C0830">
        <w:rPr>
          <w:b/>
        </w:rPr>
        <w:t>Итоги развития</w:t>
      </w:r>
    </w:p>
    <w:p w:rsidR="00BA7283" w:rsidRPr="000C7560" w:rsidRDefault="00BA7283" w:rsidP="003F3430">
      <w:pPr>
        <w:ind w:firstLine="720"/>
        <w:jc w:val="both"/>
        <w:rPr>
          <w:sz w:val="24"/>
          <w:szCs w:val="24"/>
          <w:highlight w:val="yellow"/>
        </w:rPr>
      </w:pPr>
    </w:p>
    <w:p w:rsidR="003C0830" w:rsidRPr="003C0005" w:rsidRDefault="003C0830" w:rsidP="003C0830">
      <w:pPr>
        <w:ind w:firstLine="720"/>
        <w:jc w:val="both"/>
        <w:rPr>
          <w:sz w:val="24"/>
          <w:szCs w:val="24"/>
        </w:rPr>
      </w:pPr>
      <w:r w:rsidRPr="003C0005">
        <w:rPr>
          <w:sz w:val="24"/>
          <w:szCs w:val="24"/>
        </w:rPr>
        <w:t>В течение 201</w:t>
      </w:r>
      <w:r>
        <w:rPr>
          <w:sz w:val="24"/>
          <w:szCs w:val="24"/>
        </w:rPr>
        <w:t>7</w:t>
      </w:r>
      <w:r w:rsidRPr="003C0005">
        <w:rPr>
          <w:sz w:val="24"/>
          <w:szCs w:val="24"/>
        </w:rPr>
        <w:t xml:space="preserve"> года проводился мониторинг социально-экономического развития города Урай, осуществлялось взаимодействие с предприятиями, организациями и учреждениями города по принятию управленческих решений в рамках развития города Урай.</w:t>
      </w:r>
    </w:p>
    <w:p w:rsidR="003C0830" w:rsidRDefault="003C0830" w:rsidP="003C0830">
      <w:pPr>
        <w:ind w:firstLine="720"/>
        <w:jc w:val="both"/>
        <w:rPr>
          <w:sz w:val="24"/>
          <w:szCs w:val="24"/>
        </w:rPr>
      </w:pPr>
      <w:r w:rsidRPr="003C0005">
        <w:rPr>
          <w:sz w:val="24"/>
          <w:szCs w:val="24"/>
        </w:rPr>
        <w:t xml:space="preserve">В соответствии с проведенным анализом динамики социально-экономических показателей определены основные тенденции развития муниципального образования город Урай </w:t>
      </w:r>
      <w:r w:rsidR="0080236C">
        <w:rPr>
          <w:sz w:val="24"/>
          <w:szCs w:val="24"/>
        </w:rPr>
        <w:t>в</w:t>
      </w:r>
      <w:r w:rsidRPr="003C0005">
        <w:rPr>
          <w:sz w:val="24"/>
          <w:szCs w:val="24"/>
        </w:rPr>
        <w:t xml:space="preserve"> 201</w:t>
      </w:r>
      <w:r>
        <w:rPr>
          <w:sz w:val="24"/>
          <w:szCs w:val="24"/>
        </w:rPr>
        <w:t>7</w:t>
      </w:r>
      <w:r w:rsidRPr="003C0005">
        <w:rPr>
          <w:sz w:val="24"/>
          <w:szCs w:val="24"/>
        </w:rPr>
        <w:t xml:space="preserve"> год</w:t>
      </w:r>
      <w:r w:rsidR="0080236C">
        <w:rPr>
          <w:sz w:val="24"/>
          <w:szCs w:val="24"/>
        </w:rPr>
        <w:t>у</w:t>
      </w:r>
      <w:r w:rsidRPr="003C0005">
        <w:rPr>
          <w:sz w:val="24"/>
          <w:szCs w:val="24"/>
        </w:rPr>
        <w:t xml:space="preserve">: </w:t>
      </w:r>
    </w:p>
    <w:p w:rsidR="0080236C" w:rsidRPr="003C0005" w:rsidRDefault="0080236C" w:rsidP="0080236C">
      <w:pPr>
        <w:ind w:firstLine="720"/>
        <w:jc w:val="right"/>
        <w:rPr>
          <w:sz w:val="24"/>
          <w:szCs w:val="24"/>
        </w:rPr>
      </w:pPr>
    </w:p>
    <w:p w:rsidR="00FC6FD4" w:rsidRPr="0080236C" w:rsidRDefault="0080236C" w:rsidP="0080236C">
      <w:pPr>
        <w:ind w:firstLine="720"/>
        <w:jc w:val="right"/>
        <w:rPr>
          <w:sz w:val="24"/>
          <w:szCs w:val="24"/>
        </w:rPr>
      </w:pPr>
      <w:r w:rsidRPr="0080236C">
        <w:rPr>
          <w:sz w:val="24"/>
          <w:szCs w:val="24"/>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1418"/>
        <w:gridCol w:w="1428"/>
        <w:gridCol w:w="1548"/>
      </w:tblGrid>
      <w:tr w:rsidR="003F3430" w:rsidRPr="000C7560" w:rsidTr="005B59BA">
        <w:trPr>
          <w:trHeight w:val="459"/>
          <w:tblHeader/>
        </w:trPr>
        <w:tc>
          <w:tcPr>
            <w:tcW w:w="5245" w:type="dxa"/>
            <w:tcBorders>
              <w:top w:val="single" w:sz="4" w:space="0" w:color="auto"/>
              <w:left w:val="single" w:sz="4" w:space="0" w:color="auto"/>
              <w:bottom w:val="single" w:sz="4" w:space="0" w:color="auto"/>
              <w:right w:val="single" w:sz="4" w:space="0" w:color="auto"/>
            </w:tcBorders>
            <w:hideMark/>
          </w:tcPr>
          <w:p w:rsidR="003F3430" w:rsidRPr="00201E5F" w:rsidRDefault="003F3430" w:rsidP="003F3430">
            <w:pPr>
              <w:pStyle w:val="a5"/>
              <w:rPr>
                <w:b w:val="0"/>
                <w:sz w:val="22"/>
                <w:szCs w:val="22"/>
              </w:rPr>
            </w:pPr>
            <w:r w:rsidRPr="00201E5F">
              <w:rPr>
                <w:b w:val="0"/>
                <w:sz w:val="22"/>
                <w:szCs w:val="22"/>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hideMark/>
          </w:tcPr>
          <w:p w:rsidR="003F3430" w:rsidRPr="00201E5F" w:rsidRDefault="003F3430" w:rsidP="003C0830">
            <w:pPr>
              <w:pStyle w:val="a5"/>
              <w:rPr>
                <w:b w:val="0"/>
                <w:sz w:val="22"/>
                <w:szCs w:val="22"/>
              </w:rPr>
            </w:pPr>
            <w:r w:rsidRPr="00201E5F">
              <w:rPr>
                <w:b w:val="0"/>
                <w:sz w:val="22"/>
                <w:szCs w:val="22"/>
              </w:rPr>
              <w:t>На 01.</w:t>
            </w:r>
            <w:r w:rsidRPr="00201E5F">
              <w:rPr>
                <w:b w:val="0"/>
                <w:sz w:val="22"/>
                <w:szCs w:val="22"/>
                <w:lang w:val="en-US"/>
              </w:rPr>
              <w:t>01</w:t>
            </w:r>
            <w:r w:rsidRPr="00201E5F">
              <w:rPr>
                <w:b w:val="0"/>
                <w:sz w:val="22"/>
                <w:szCs w:val="22"/>
              </w:rPr>
              <w:t>.201</w:t>
            </w:r>
            <w:r w:rsidR="003C0830" w:rsidRPr="00201E5F">
              <w:rPr>
                <w:b w:val="0"/>
                <w:sz w:val="22"/>
                <w:szCs w:val="22"/>
              </w:rPr>
              <w:t>7</w:t>
            </w:r>
          </w:p>
        </w:tc>
        <w:tc>
          <w:tcPr>
            <w:tcW w:w="1428" w:type="dxa"/>
            <w:tcBorders>
              <w:top w:val="single" w:sz="4" w:space="0" w:color="auto"/>
              <w:left w:val="single" w:sz="4" w:space="0" w:color="auto"/>
              <w:bottom w:val="single" w:sz="4" w:space="0" w:color="auto"/>
              <w:right w:val="single" w:sz="4" w:space="0" w:color="auto"/>
            </w:tcBorders>
            <w:hideMark/>
          </w:tcPr>
          <w:p w:rsidR="003F3430" w:rsidRPr="00201E5F" w:rsidRDefault="003F3430" w:rsidP="003C0830">
            <w:pPr>
              <w:pStyle w:val="a5"/>
              <w:rPr>
                <w:b w:val="0"/>
                <w:sz w:val="22"/>
                <w:szCs w:val="22"/>
              </w:rPr>
            </w:pPr>
            <w:r w:rsidRPr="00201E5F">
              <w:rPr>
                <w:b w:val="0"/>
                <w:sz w:val="22"/>
                <w:szCs w:val="22"/>
              </w:rPr>
              <w:t>На 01.</w:t>
            </w:r>
            <w:r w:rsidRPr="00201E5F">
              <w:rPr>
                <w:b w:val="0"/>
                <w:sz w:val="22"/>
                <w:szCs w:val="22"/>
                <w:lang w:val="en-US"/>
              </w:rPr>
              <w:t>01</w:t>
            </w:r>
            <w:r w:rsidRPr="00201E5F">
              <w:rPr>
                <w:b w:val="0"/>
                <w:sz w:val="22"/>
                <w:szCs w:val="22"/>
              </w:rPr>
              <w:t>.201</w:t>
            </w:r>
            <w:r w:rsidR="003C0830" w:rsidRPr="00201E5F">
              <w:rPr>
                <w:b w:val="0"/>
                <w:sz w:val="22"/>
                <w:szCs w:val="22"/>
              </w:rPr>
              <w:t>8</w:t>
            </w:r>
          </w:p>
        </w:tc>
        <w:tc>
          <w:tcPr>
            <w:tcW w:w="1548" w:type="dxa"/>
            <w:tcBorders>
              <w:top w:val="single" w:sz="4" w:space="0" w:color="auto"/>
              <w:left w:val="single" w:sz="4" w:space="0" w:color="auto"/>
              <w:bottom w:val="single" w:sz="4" w:space="0" w:color="auto"/>
              <w:right w:val="single" w:sz="4" w:space="0" w:color="auto"/>
            </w:tcBorders>
            <w:hideMark/>
          </w:tcPr>
          <w:p w:rsidR="003F3430" w:rsidRPr="00201E5F" w:rsidRDefault="001E1ED0" w:rsidP="003C0830">
            <w:pPr>
              <w:pStyle w:val="a5"/>
              <w:rPr>
                <w:b w:val="0"/>
                <w:sz w:val="22"/>
                <w:szCs w:val="22"/>
              </w:rPr>
            </w:pPr>
            <w:r w:rsidRPr="00201E5F">
              <w:rPr>
                <w:b w:val="0"/>
                <w:sz w:val="22"/>
                <w:szCs w:val="22"/>
              </w:rPr>
              <w:t>Отклонение 201</w:t>
            </w:r>
            <w:r w:rsidR="003C0830" w:rsidRPr="00201E5F">
              <w:rPr>
                <w:b w:val="0"/>
                <w:sz w:val="22"/>
                <w:szCs w:val="22"/>
              </w:rPr>
              <w:t>7</w:t>
            </w:r>
            <w:r w:rsidRPr="00201E5F">
              <w:rPr>
                <w:b w:val="0"/>
                <w:sz w:val="22"/>
                <w:szCs w:val="22"/>
              </w:rPr>
              <w:t>/201</w:t>
            </w:r>
            <w:r w:rsidR="003C0830" w:rsidRPr="00201E5F">
              <w:rPr>
                <w:b w:val="0"/>
                <w:sz w:val="22"/>
                <w:szCs w:val="22"/>
              </w:rPr>
              <w:t>6</w:t>
            </w:r>
            <w:r w:rsidR="003F3430" w:rsidRPr="00201E5F">
              <w:rPr>
                <w:b w:val="0"/>
                <w:sz w:val="22"/>
                <w:szCs w:val="22"/>
              </w:rPr>
              <w:t xml:space="preserve">(%) </w:t>
            </w:r>
          </w:p>
        </w:tc>
      </w:tr>
      <w:tr w:rsidR="003F3430" w:rsidRPr="000C7560" w:rsidTr="005B59BA">
        <w:trPr>
          <w:trHeight w:val="274"/>
        </w:trPr>
        <w:tc>
          <w:tcPr>
            <w:tcW w:w="9639" w:type="dxa"/>
            <w:gridSpan w:val="4"/>
            <w:tcBorders>
              <w:top w:val="single" w:sz="4" w:space="0" w:color="auto"/>
              <w:left w:val="single" w:sz="4" w:space="0" w:color="auto"/>
              <w:bottom w:val="single" w:sz="4" w:space="0" w:color="auto"/>
              <w:right w:val="single" w:sz="4" w:space="0" w:color="auto"/>
            </w:tcBorders>
            <w:hideMark/>
          </w:tcPr>
          <w:p w:rsidR="003F3430" w:rsidRPr="00201E5F" w:rsidRDefault="003F3430" w:rsidP="003F3430">
            <w:pPr>
              <w:pStyle w:val="a5"/>
            </w:pPr>
            <w:r w:rsidRPr="00201E5F">
              <w:t>Демография</w:t>
            </w:r>
          </w:p>
        </w:tc>
      </w:tr>
      <w:tr w:rsidR="009453AC" w:rsidRPr="000C7560" w:rsidTr="005B59BA">
        <w:trPr>
          <w:trHeight w:val="274"/>
        </w:trPr>
        <w:tc>
          <w:tcPr>
            <w:tcW w:w="5245" w:type="dxa"/>
            <w:tcBorders>
              <w:top w:val="single" w:sz="4" w:space="0" w:color="auto"/>
              <w:left w:val="single" w:sz="4" w:space="0" w:color="auto"/>
              <w:bottom w:val="single" w:sz="4" w:space="0" w:color="auto"/>
              <w:right w:val="single" w:sz="4" w:space="0" w:color="auto"/>
            </w:tcBorders>
            <w:hideMark/>
          </w:tcPr>
          <w:p w:rsidR="009453AC" w:rsidRPr="00201E5F" w:rsidRDefault="009453AC" w:rsidP="003F3430">
            <w:pPr>
              <w:pStyle w:val="a5"/>
              <w:jc w:val="both"/>
              <w:rPr>
                <w:b w:val="0"/>
              </w:rPr>
            </w:pPr>
            <w:r w:rsidRPr="00201E5F">
              <w:rPr>
                <w:b w:val="0"/>
              </w:rPr>
              <w:t>Численность постоянного населения  (чел</w:t>
            </w:r>
            <w:r w:rsidR="0080236C">
              <w:rPr>
                <w:b w:val="0"/>
              </w:rPr>
              <w:t>.</w:t>
            </w:r>
            <w:r w:rsidRPr="00201E5F">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201E5F">
            <w:pPr>
              <w:pStyle w:val="a5"/>
              <w:rPr>
                <w:b w:val="0"/>
              </w:rPr>
            </w:pPr>
            <w:r w:rsidRPr="00201E5F">
              <w:rPr>
                <w:b w:val="0"/>
              </w:rPr>
              <w:t>40559</w:t>
            </w:r>
          </w:p>
        </w:tc>
        <w:tc>
          <w:tcPr>
            <w:tcW w:w="142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3C0005">
            <w:pPr>
              <w:pStyle w:val="a5"/>
              <w:rPr>
                <w:b w:val="0"/>
                <w:lang w:val="en-US"/>
              </w:rPr>
            </w:pPr>
            <w:r w:rsidRPr="00201E5F">
              <w:rPr>
                <w:b w:val="0"/>
                <w:lang w:val="en-US"/>
              </w:rPr>
              <w:t>40477</w:t>
            </w:r>
          </w:p>
        </w:tc>
        <w:tc>
          <w:tcPr>
            <w:tcW w:w="154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9453AC">
            <w:pPr>
              <w:pStyle w:val="a5"/>
              <w:rPr>
                <w:b w:val="0"/>
              </w:rPr>
            </w:pPr>
            <w:r w:rsidRPr="00201E5F">
              <w:rPr>
                <w:b w:val="0"/>
                <w:lang w:val="en-US"/>
              </w:rPr>
              <w:t>99</w:t>
            </w:r>
            <w:r w:rsidRPr="00201E5F">
              <w:rPr>
                <w:b w:val="0"/>
              </w:rPr>
              <w:t>,8</w:t>
            </w:r>
          </w:p>
        </w:tc>
      </w:tr>
      <w:tr w:rsidR="009453AC" w:rsidRPr="000C7560" w:rsidTr="005B59BA">
        <w:trPr>
          <w:trHeight w:val="836"/>
        </w:trPr>
        <w:tc>
          <w:tcPr>
            <w:tcW w:w="5245" w:type="dxa"/>
            <w:tcBorders>
              <w:top w:val="single" w:sz="4" w:space="0" w:color="auto"/>
              <w:left w:val="single" w:sz="4" w:space="0" w:color="auto"/>
              <w:bottom w:val="single" w:sz="4" w:space="0" w:color="auto"/>
              <w:right w:val="single" w:sz="4" w:space="0" w:color="auto"/>
            </w:tcBorders>
            <w:hideMark/>
          </w:tcPr>
          <w:p w:rsidR="009453AC" w:rsidRPr="00201E5F" w:rsidRDefault="009453AC" w:rsidP="00266B2D">
            <w:pPr>
              <w:pStyle w:val="a5"/>
              <w:jc w:val="left"/>
              <w:rPr>
                <w:b w:val="0"/>
              </w:rPr>
            </w:pPr>
            <w:r w:rsidRPr="00201E5F">
              <w:rPr>
                <w:b w:val="0"/>
              </w:rPr>
              <w:t xml:space="preserve">Численность зарегистрированного  населения, проживающего на территории города (по данным </w:t>
            </w:r>
            <w:r w:rsidR="00266B2D">
              <w:rPr>
                <w:b w:val="0"/>
              </w:rPr>
              <w:t>ОМВД России по г.Ураю</w:t>
            </w:r>
            <w:r w:rsidRPr="00201E5F">
              <w:rPr>
                <w:b w:val="0"/>
              </w:rPr>
              <w:t>) (тыс.чел</w:t>
            </w:r>
            <w:r w:rsidR="0080236C">
              <w:rPr>
                <w:b w:val="0"/>
              </w:rPr>
              <w:t>.</w:t>
            </w:r>
            <w:r w:rsidRPr="00201E5F">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201E5F">
            <w:pPr>
              <w:pStyle w:val="a5"/>
              <w:rPr>
                <w:b w:val="0"/>
              </w:rPr>
            </w:pPr>
            <w:r w:rsidRPr="00201E5F">
              <w:rPr>
                <w:b w:val="0"/>
              </w:rPr>
              <w:t>45704</w:t>
            </w:r>
          </w:p>
        </w:tc>
        <w:tc>
          <w:tcPr>
            <w:tcW w:w="1428" w:type="dxa"/>
            <w:tcBorders>
              <w:top w:val="single" w:sz="4" w:space="0" w:color="auto"/>
              <w:left w:val="single" w:sz="4" w:space="0" w:color="auto"/>
              <w:bottom w:val="single" w:sz="4" w:space="0" w:color="auto"/>
              <w:right w:val="single" w:sz="4" w:space="0" w:color="auto"/>
            </w:tcBorders>
            <w:hideMark/>
          </w:tcPr>
          <w:p w:rsidR="009453AC" w:rsidRPr="00201E5F" w:rsidRDefault="00201E5F" w:rsidP="003C0005">
            <w:pPr>
              <w:pStyle w:val="a5"/>
              <w:rPr>
                <w:b w:val="0"/>
              </w:rPr>
            </w:pPr>
            <w:r w:rsidRPr="00201E5F">
              <w:rPr>
                <w:b w:val="0"/>
              </w:rPr>
              <w:t>45732</w:t>
            </w:r>
          </w:p>
        </w:tc>
        <w:tc>
          <w:tcPr>
            <w:tcW w:w="1548" w:type="dxa"/>
            <w:tcBorders>
              <w:top w:val="single" w:sz="4" w:space="0" w:color="auto"/>
              <w:left w:val="single" w:sz="4" w:space="0" w:color="auto"/>
              <w:bottom w:val="single" w:sz="4" w:space="0" w:color="auto"/>
              <w:right w:val="single" w:sz="4" w:space="0" w:color="auto"/>
            </w:tcBorders>
            <w:hideMark/>
          </w:tcPr>
          <w:p w:rsidR="009453AC" w:rsidRPr="00201E5F" w:rsidRDefault="00201E5F" w:rsidP="00201E5F">
            <w:pPr>
              <w:pStyle w:val="a5"/>
              <w:rPr>
                <w:b w:val="0"/>
              </w:rPr>
            </w:pPr>
            <w:r w:rsidRPr="00201E5F">
              <w:rPr>
                <w:b w:val="0"/>
              </w:rPr>
              <w:t>100</w:t>
            </w:r>
            <w:r w:rsidR="009453AC" w:rsidRPr="00201E5F">
              <w:rPr>
                <w:b w:val="0"/>
              </w:rPr>
              <w:t>,</w:t>
            </w:r>
            <w:r w:rsidRPr="00201E5F">
              <w:rPr>
                <w:b w:val="0"/>
              </w:rPr>
              <w:t>1</w:t>
            </w:r>
          </w:p>
        </w:tc>
      </w:tr>
      <w:tr w:rsidR="009453AC" w:rsidRPr="000C7560" w:rsidTr="005B59BA">
        <w:trPr>
          <w:trHeight w:val="274"/>
        </w:trPr>
        <w:tc>
          <w:tcPr>
            <w:tcW w:w="5245" w:type="dxa"/>
            <w:tcBorders>
              <w:top w:val="single" w:sz="4" w:space="0" w:color="auto"/>
              <w:left w:val="single" w:sz="4" w:space="0" w:color="auto"/>
              <w:bottom w:val="single" w:sz="4" w:space="0" w:color="auto"/>
              <w:right w:val="single" w:sz="4" w:space="0" w:color="auto"/>
            </w:tcBorders>
            <w:hideMark/>
          </w:tcPr>
          <w:p w:rsidR="009453AC" w:rsidRPr="00201E5F" w:rsidRDefault="009453AC" w:rsidP="003F3430">
            <w:pPr>
              <w:pStyle w:val="a5"/>
              <w:jc w:val="both"/>
              <w:rPr>
                <w:b w:val="0"/>
              </w:rPr>
            </w:pPr>
            <w:r w:rsidRPr="00201E5F">
              <w:rPr>
                <w:b w:val="0"/>
              </w:rPr>
              <w:t>Родилось  (чел</w:t>
            </w:r>
            <w:r w:rsidR="0080236C">
              <w:rPr>
                <w:b w:val="0"/>
              </w:rPr>
              <w:t>.</w:t>
            </w:r>
            <w:r w:rsidRPr="00201E5F">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201E5F">
            <w:pPr>
              <w:pStyle w:val="a5"/>
              <w:rPr>
                <w:b w:val="0"/>
              </w:rPr>
            </w:pPr>
            <w:r w:rsidRPr="00201E5F">
              <w:rPr>
                <w:b w:val="0"/>
                <w:lang w:val="en-US"/>
              </w:rPr>
              <w:t>5</w:t>
            </w:r>
            <w:r w:rsidRPr="00201E5F">
              <w:rPr>
                <w:b w:val="0"/>
              </w:rPr>
              <w:t>53</w:t>
            </w:r>
          </w:p>
        </w:tc>
        <w:tc>
          <w:tcPr>
            <w:tcW w:w="142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8E3D82">
            <w:pPr>
              <w:pStyle w:val="a5"/>
              <w:rPr>
                <w:b w:val="0"/>
                <w:lang w:val="en-US"/>
              </w:rPr>
            </w:pPr>
            <w:r w:rsidRPr="00201E5F">
              <w:rPr>
                <w:b w:val="0"/>
                <w:lang w:val="en-US"/>
              </w:rPr>
              <w:t>503</w:t>
            </w:r>
          </w:p>
        </w:tc>
        <w:tc>
          <w:tcPr>
            <w:tcW w:w="154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9453AC">
            <w:pPr>
              <w:pStyle w:val="a5"/>
              <w:rPr>
                <w:b w:val="0"/>
                <w:lang w:val="en-US"/>
              </w:rPr>
            </w:pPr>
            <w:r w:rsidRPr="00201E5F">
              <w:rPr>
                <w:b w:val="0"/>
              </w:rPr>
              <w:t>90,9</w:t>
            </w:r>
          </w:p>
        </w:tc>
      </w:tr>
      <w:tr w:rsidR="009453AC"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9453AC" w:rsidRPr="00201E5F" w:rsidRDefault="009453AC" w:rsidP="003F3430">
            <w:pPr>
              <w:pStyle w:val="a5"/>
              <w:jc w:val="both"/>
              <w:rPr>
                <w:b w:val="0"/>
              </w:rPr>
            </w:pPr>
            <w:r w:rsidRPr="00201E5F">
              <w:rPr>
                <w:b w:val="0"/>
              </w:rPr>
              <w:t>Умерло (чел</w:t>
            </w:r>
            <w:r w:rsidR="0080236C">
              <w:rPr>
                <w:b w:val="0"/>
              </w:rPr>
              <w:t>.</w:t>
            </w:r>
            <w:r w:rsidRPr="00201E5F">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201E5F">
            <w:pPr>
              <w:pStyle w:val="a5"/>
              <w:rPr>
                <w:b w:val="0"/>
              </w:rPr>
            </w:pPr>
            <w:r w:rsidRPr="00201E5F">
              <w:rPr>
                <w:b w:val="0"/>
              </w:rPr>
              <w:t>368</w:t>
            </w:r>
          </w:p>
        </w:tc>
        <w:tc>
          <w:tcPr>
            <w:tcW w:w="142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C03132">
            <w:pPr>
              <w:pStyle w:val="a5"/>
              <w:rPr>
                <w:b w:val="0"/>
                <w:lang w:val="en-US"/>
              </w:rPr>
            </w:pPr>
            <w:r w:rsidRPr="00201E5F">
              <w:rPr>
                <w:b w:val="0"/>
                <w:lang w:val="en-US"/>
              </w:rPr>
              <w:t>355</w:t>
            </w:r>
          </w:p>
        </w:tc>
        <w:tc>
          <w:tcPr>
            <w:tcW w:w="154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9453AC">
            <w:pPr>
              <w:pStyle w:val="a5"/>
              <w:rPr>
                <w:b w:val="0"/>
              </w:rPr>
            </w:pPr>
            <w:r w:rsidRPr="00201E5F">
              <w:rPr>
                <w:b w:val="0"/>
              </w:rPr>
              <w:t>96,5</w:t>
            </w:r>
          </w:p>
        </w:tc>
      </w:tr>
      <w:tr w:rsidR="009453AC" w:rsidRPr="000C7560" w:rsidTr="005B59BA">
        <w:trPr>
          <w:trHeight w:val="274"/>
        </w:trPr>
        <w:tc>
          <w:tcPr>
            <w:tcW w:w="5245" w:type="dxa"/>
            <w:tcBorders>
              <w:top w:val="single" w:sz="4" w:space="0" w:color="auto"/>
              <w:left w:val="single" w:sz="4" w:space="0" w:color="auto"/>
              <w:bottom w:val="single" w:sz="4" w:space="0" w:color="auto"/>
              <w:right w:val="single" w:sz="4" w:space="0" w:color="auto"/>
            </w:tcBorders>
            <w:hideMark/>
          </w:tcPr>
          <w:p w:rsidR="009453AC" w:rsidRPr="00201E5F" w:rsidRDefault="009453AC" w:rsidP="003F3430">
            <w:pPr>
              <w:pStyle w:val="a5"/>
              <w:jc w:val="both"/>
              <w:rPr>
                <w:b w:val="0"/>
              </w:rPr>
            </w:pPr>
            <w:r w:rsidRPr="00201E5F">
              <w:rPr>
                <w:b w:val="0"/>
              </w:rPr>
              <w:t xml:space="preserve">Браки </w:t>
            </w:r>
          </w:p>
        </w:tc>
        <w:tc>
          <w:tcPr>
            <w:tcW w:w="141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201E5F">
            <w:pPr>
              <w:pStyle w:val="a5"/>
              <w:rPr>
                <w:b w:val="0"/>
              </w:rPr>
            </w:pPr>
            <w:r w:rsidRPr="00201E5F">
              <w:rPr>
                <w:b w:val="0"/>
              </w:rPr>
              <w:t>301</w:t>
            </w:r>
          </w:p>
        </w:tc>
        <w:tc>
          <w:tcPr>
            <w:tcW w:w="142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565BB9">
            <w:pPr>
              <w:pStyle w:val="a5"/>
              <w:rPr>
                <w:b w:val="0"/>
                <w:lang w:val="en-US"/>
              </w:rPr>
            </w:pPr>
            <w:r w:rsidRPr="00201E5F">
              <w:rPr>
                <w:b w:val="0"/>
                <w:lang w:val="en-US"/>
              </w:rPr>
              <w:t>345</w:t>
            </w:r>
          </w:p>
        </w:tc>
        <w:tc>
          <w:tcPr>
            <w:tcW w:w="1548" w:type="dxa"/>
            <w:tcBorders>
              <w:top w:val="single" w:sz="4" w:space="0" w:color="auto"/>
              <w:left w:val="single" w:sz="4" w:space="0" w:color="auto"/>
              <w:bottom w:val="single" w:sz="4" w:space="0" w:color="auto"/>
              <w:right w:val="single" w:sz="4" w:space="0" w:color="auto"/>
            </w:tcBorders>
            <w:vAlign w:val="bottom"/>
            <w:hideMark/>
          </w:tcPr>
          <w:p w:rsidR="009453AC" w:rsidRPr="00201E5F" w:rsidRDefault="009453AC" w:rsidP="009453AC">
            <w:pPr>
              <w:jc w:val="center"/>
              <w:rPr>
                <w:color w:val="000000"/>
                <w:sz w:val="24"/>
                <w:szCs w:val="24"/>
              </w:rPr>
            </w:pPr>
            <w:r w:rsidRPr="00201E5F">
              <w:rPr>
                <w:color w:val="000000"/>
                <w:sz w:val="24"/>
                <w:szCs w:val="24"/>
              </w:rPr>
              <w:t>114,6</w:t>
            </w:r>
          </w:p>
        </w:tc>
      </w:tr>
      <w:tr w:rsidR="009453AC"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9453AC" w:rsidRPr="00201E5F" w:rsidRDefault="009453AC" w:rsidP="003F3430">
            <w:pPr>
              <w:pStyle w:val="a5"/>
              <w:jc w:val="both"/>
              <w:rPr>
                <w:b w:val="0"/>
              </w:rPr>
            </w:pPr>
            <w:r w:rsidRPr="00201E5F">
              <w:rPr>
                <w:b w:val="0"/>
              </w:rPr>
              <w:t>Разводы</w:t>
            </w:r>
          </w:p>
        </w:tc>
        <w:tc>
          <w:tcPr>
            <w:tcW w:w="141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201E5F">
            <w:pPr>
              <w:pStyle w:val="a5"/>
              <w:rPr>
                <w:b w:val="0"/>
              </w:rPr>
            </w:pPr>
            <w:r w:rsidRPr="00201E5F">
              <w:rPr>
                <w:b w:val="0"/>
              </w:rPr>
              <w:t>257</w:t>
            </w:r>
          </w:p>
        </w:tc>
        <w:tc>
          <w:tcPr>
            <w:tcW w:w="142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565BB9">
            <w:pPr>
              <w:pStyle w:val="a5"/>
              <w:rPr>
                <w:b w:val="0"/>
                <w:lang w:val="en-US"/>
              </w:rPr>
            </w:pPr>
            <w:r w:rsidRPr="00201E5F">
              <w:rPr>
                <w:b w:val="0"/>
                <w:lang w:val="en-US"/>
              </w:rPr>
              <w:t>237</w:t>
            </w:r>
          </w:p>
        </w:tc>
        <w:tc>
          <w:tcPr>
            <w:tcW w:w="1548" w:type="dxa"/>
            <w:tcBorders>
              <w:top w:val="single" w:sz="4" w:space="0" w:color="auto"/>
              <w:left w:val="single" w:sz="4" w:space="0" w:color="auto"/>
              <w:bottom w:val="single" w:sz="4" w:space="0" w:color="auto"/>
              <w:right w:val="single" w:sz="4" w:space="0" w:color="auto"/>
            </w:tcBorders>
            <w:vAlign w:val="bottom"/>
            <w:hideMark/>
          </w:tcPr>
          <w:p w:rsidR="009453AC" w:rsidRPr="00201E5F" w:rsidRDefault="009453AC" w:rsidP="00565BB9">
            <w:pPr>
              <w:jc w:val="center"/>
              <w:rPr>
                <w:color w:val="000000"/>
                <w:sz w:val="24"/>
                <w:szCs w:val="24"/>
              </w:rPr>
            </w:pPr>
            <w:r w:rsidRPr="00201E5F">
              <w:rPr>
                <w:color w:val="000000"/>
                <w:sz w:val="24"/>
                <w:szCs w:val="24"/>
              </w:rPr>
              <w:t>92,2</w:t>
            </w:r>
          </w:p>
        </w:tc>
      </w:tr>
      <w:tr w:rsidR="00201E5F" w:rsidRPr="000C7560" w:rsidTr="005B59BA">
        <w:trPr>
          <w:trHeight w:val="274"/>
        </w:trPr>
        <w:tc>
          <w:tcPr>
            <w:tcW w:w="5245" w:type="dxa"/>
            <w:tcBorders>
              <w:top w:val="single" w:sz="4" w:space="0" w:color="auto"/>
              <w:left w:val="single" w:sz="4" w:space="0" w:color="auto"/>
              <w:bottom w:val="single" w:sz="4" w:space="0" w:color="auto"/>
              <w:right w:val="single" w:sz="4" w:space="0" w:color="auto"/>
            </w:tcBorders>
            <w:hideMark/>
          </w:tcPr>
          <w:p w:rsidR="00201E5F" w:rsidRPr="00931267" w:rsidRDefault="00201E5F" w:rsidP="003F3430">
            <w:pPr>
              <w:pStyle w:val="a5"/>
              <w:jc w:val="both"/>
              <w:rPr>
                <w:b w:val="0"/>
              </w:rPr>
            </w:pPr>
            <w:r w:rsidRPr="00931267">
              <w:rPr>
                <w:b w:val="0"/>
              </w:rPr>
              <w:lastRenderedPageBreak/>
              <w:t>Прибыло на постоянное место жительства (чел</w:t>
            </w:r>
            <w:r w:rsidR="0080236C">
              <w:rPr>
                <w:b w:val="0"/>
              </w:rPr>
              <w:t>.</w:t>
            </w:r>
            <w:r w:rsidRPr="00931267">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201E5F" w:rsidRPr="00931267" w:rsidRDefault="00201E5F" w:rsidP="00201E5F">
            <w:pPr>
              <w:pStyle w:val="a5"/>
              <w:rPr>
                <w:b w:val="0"/>
              </w:rPr>
            </w:pPr>
            <w:r w:rsidRPr="00931267">
              <w:rPr>
                <w:b w:val="0"/>
              </w:rPr>
              <w:t>1837</w:t>
            </w:r>
          </w:p>
        </w:tc>
        <w:tc>
          <w:tcPr>
            <w:tcW w:w="1428" w:type="dxa"/>
            <w:tcBorders>
              <w:top w:val="single" w:sz="4" w:space="0" w:color="auto"/>
              <w:left w:val="single" w:sz="4" w:space="0" w:color="auto"/>
              <w:bottom w:val="single" w:sz="4" w:space="0" w:color="auto"/>
              <w:right w:val="single" w:sz="4" w:space="0" w:color="auto"/>
            </w:tcBorders>
            <w:hideMark/>
          </w:tcPr>
          <w:p w:rsidR="00201E5F" w:rsidRPr="00931267" w:rsidRDefault="00201E5F" w:rsidP="00C03132">
            <w:pPr>
              <w:pStyle w:val="a5"/>
              <w:rPr>
                <w:b w:val="0"/>
              </w:rPr>
            </w:pPr>
            <w:r w:rsidRPr="00931267">
              <w:rPr>
                <w:b w:val="0"/>
              </w:rPr>
              <w:t>1629</w:t>
            </w:r>
          </w:p>
        </w:tc>
        <w:tc>
          <w:tcPr>
            <w:tcW w:w="1548" w:type="dxa"/>
            <w:tcBorders>
              <w:top w:val="single" w:sz="4" w:space="0" w:color="auto"/>
              <w:left w:val="single" w:sz="4" w:space="0" w:color="auto"/>
              <w:bottom w:val="single" w:sz="4" w:space="0" w:color="auto"/>
              <w:right w:val="single" w:sz="4" w:space="0" w:color="auto"/>
            </w:tcBorders>
            <w:hideMark/>
          </w:tcPr>
          <w:p w:rsidR="00201E5F" w:rsidRPr="00931267" w:rsidRDefault="00201E5F" w:rsidP="00201E5F">
            <w:pPr>
              <w:pStyle w:val="a5"/>
              <w:rPr>
                <w:b w:val="0"/>
              </w:rPr>
            </w:pPr>
            <w:r w:rsidRPr="00931267">
              <w:rPr>
                <w:b w:val="0"/>
              </w:rPr>
              <w:t>88,7</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931267" w:rsidRDefault="00201E5F" w:rsidP="003F3430">
            <w:pPr>
              <w:pStyle w:val="a5"/>
              <w:jc w:val="both"/>
              <w:rPr>
                <w:b w:val="0"/>
              </w:rPr>
            </w:pPr>
            <w:r w:rsidRPr="00931267">
              <w:rPr>
                <w:b w:val="0"/>
              </w:rPr>
              <w:t>Выбыло из города (чел</w:t>
            </w:r>
            <w:r w:rsidR="0080236C">
              <w:rPr>
                <w:b w:val="0"/>
              </w:rPr>
              <w:t>.</w:t>
            </w:r>
            <w:r w:rsidRPr="00931267">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201E5F" w:rsidRPr="00931267" w:rsidRDefault="00201E5F" w:rsidP="00201E5F">
            <w:pPr>
              <w:pStyle w:val="a5"/>
              <w:rPr>
                <w:b w:val="0"/>
              </w:rPr>
            </w:pPr>
            <w:r w:rsidRPr="00931267">
              <w:rPr>
                <w:b w:val="0"/>
              </w:rPr>
              <w:t>1940</w:t>
            </w:r>
          </w:p>
        </w:tc>
        <w:tc>
          <w:tcPr>
            <w:tcW w:w="1428" w:type="dxa"/>
            <w:tcBorders>
              <w:top w:val="single" w:sz="4" w:space="0" w:color="auto"/>
              <w:left w:val="single" w:sz="4" w:space="0" w:color="auto"/>
              <w:bottom w:val="single" w:sz="4" w:space="0" w:color="auto"/>
              <w:right w:val="single" w:sz="4" w:space="0" w:color="auto"/>
            </w:tcBorders>
            <w:hideMark/>
          </w:tcPr>
          <w:p w:rsidR="00201E5F" w:rsidRPr="00931267" w:rsidRDefault="00201E5F" w:rsidP="00C03132">
            <w:pPr>
              <w:pStyle w:val="a5"/>
              <w:rPr>
                <w:b w:val="0"/>
              </w:rPr>
            </w:pPr>
            <w:r w:rsidRPr="00931267">
              <w:rPr>
                <w:b w:val="0"/>
              </w:rPr>
              <w:t>1859</w:t>
            </w:r>
          </w:p>
        </w:tc>
        <w:tc>
          <w:tcPr>
            <w:tcW w:w="1548" w:type="dxa"/>
            <w:tcBorders>
              <w:top w:val="single" w:sz="4" w:space="0" w:color="auto"/>
              <w:left w:val="single" w:sz="4" w:space="0" w:color="auto"/>
              <w:bottom w:val="single" w:sz="4" w:space="0" w:color="auto"/>
              <w:right w:val="single" w:sz="4" w:space="0" w:color="auto"/>
            </w:tcBorders>
            <w:hideMark/>
          </w:tcPr>
          <w:p w:rsidR="00201E5F" w:rsidRPr="00931267" w:rsidRDefault="00201E5F" w:rsidP="00201E5F">
            <w:pPr>
              <w:pStyle w:val="a5"/>
              <w:rPr>
                <w:b w:val="0"/>
              </w:rPr>
            </w:pPr>
            <w:r w:rsidRPr="00931267">
              <w:rPr>
                <w:b w:val="0"/>
              </w:rPr>
              <w:t>95,8</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931267" w:rsidRDefault="00201E5F" w:rsidP="003F3430">
            <w:pPr>
              <w:pStyle w:val="a5"/>
              <w:jc w:val="both"/>
              <w:rPr>
                <w:b w:val="0"/>
              </w:rPr>
            </w:pPr>
            <w:r w:rsidRPr="00931267">
              <w:rPr>
                <w:b w:val="0"/>
              </w:rPr>
              <w:t>Численность пенсионеров (чел</w:t>
            </w:r>
            <w:r w:rsidR="0080236C">
              <w:rPr>
                <w:b w:val="0"/>
              </w:rPr>
              <w:t>.</w:t>
            </w:r>
            <w:r w:rsidRPr="00931267">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201E5F" w:rsidRPr="00931267" w:rsidRDefault="00201E5F" w:rsidP="00201E5F">
            <w:pPr>
              <w:pStyle w:val="a5"/>
              <w:rPr>
                <w:b w:val="0"/>
              </w:rPr>
            </w:pPr>
            <w:r w:rsidRPr="00931267">
              <w:rPr>
                <w:b w:val="0"/>
              </w:rPr>
              <w:t>12990</w:t>
            </w:r>
          </w:p>
        </w:tc>
        <w:tc>
          <w:tcPr>
            <w:tcW w:w="1428" w:type="dxa"/>
            <w:tcBorders>
              <w:top w:val="single" w:sz="4" w:space="0" w:color="auto"/>
              <w:left w:val="single" w:sz="4" w:space="0" w:color="auto"/>
              <w:bottom w:val="single" w:sz="4" w:space="0" w:color="auto"/>
              <w:right w:val="single" w:sz="4" w:space="0" w:color="auto"/>
            </w:tcBorders>
            <w:hideMark/>
          </w:tcPr>
          <w:p w:rsidR="00201E5F" w:rsidRPr="00931267" w:rsidRDefault="00201E5F" w:rsidP="00C03132">
            <w:pPr>
              <w:pStyle w:val="a5"/>
              <w:rPr>
                <w:b w:val="0"/>
              </w:rPr>
            </w:pPr>
            <w:r w:rsidRPr="00931267">
              <w:rPr>
                <w:b w:val="0"/>
              </w:rPr>
              <w:t>13242</w:t>
            </w:r>
          </w:p>
        </w:tc>
        <w:tc>
          <w:tcPr>
            <w:tcW w:w="1548" w:type="dxa"/>
            <w:tcBorders>
              <w:top w:val="single" w:sz="4" w:space="0" w:color="auto"/>
              <w:left w:val="single" w:sz="4" w:space="0" w:color="auto"/>
              <w:bottom w:val="single" w:sz="4" w:space="0" w:color="auto"/>
              <w:right w:val="single" w:sz="4" w:space="0" w:color="auto"/>
            </w:tcBorders>
            <w:hideMark/>
          </w:tcPr>
          <w:p w:rsidR="00201E5F" w:rsidRPr="00931267" w:rsidRDefault="00201E5F" w:rsidP="00931267">
            <w:pPr>
              <w:pStyle w:val="a5"/>
              <w:rPr>
                <w:b w:val="0"/>
              </w:rPr>
            </w:pPr>
            <w:r w:rsidRPr="00931267">
              <w:rPr>
                <w:b w:val="0"/>
              </w:rPr>
              <w:t>10</w:t>
            </w:r>
            <w:r w:rsidR="00931267" w:rsidRPr="00931267">
              <w:rPr>
                <w:b w:val="0"/>
              </w:rPr>
              <w:t>1</w:t>
            </w:r>
            <w:r w:rsidRPr="00931267">
              <w:rPr>
                <w:b w:val="0"/>
              </w:rPr>
              <w:t>,</w:t>
            </w:r>
            <w:r w:rsidR="00931267" w:rsidRPr="00931267">
              <w:rPr>
                <w:b w:val="0"/>
              </w:rPr>
              <w:t>9</w:t>
            </w:r>
          </w:p>
        </w:tc>
      </w:tr>
      <w:tr w:rsidR="00201E5F" w:rsidRPr="000C7560"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01E5F" w:rsidRPr="000C7560" w:rsidRDefault="00201E5F" w:rsidP="003F3430">
            <w:pPr>
              <w:pStyle w:val="a5"/>
              <w:rPr>
                <w:highlight w:val="yellow"/>
              </w:rPr>
            </w:pPr>
            <w:r w:rsidRPr="00C469F9">
              <w:t>Промышленность</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7A0800" w:rsidRDefault="00201E5F" w:rsidP="003F3430">
            <w:pPr>
              <w:pStyle w:val="a5"/>
              <w:jc w:val="both"/>
              <w:rPr>
                <w:b w:val="0"/>
              </w:rPr>
            </w:pPr>
            <w:r w:rsidRPr="007A0800">
              <w:rPr>
                <w:b w:val="0"/>
              </w:rPr>
              <w:t>Объем отгруженных товаров собственного производства, выполненных работ и услуг собственными силами (по крупным и средним) производителей промышленной продукции (млн. руб.)</w:t>
            </w:r>
          </w:p>
        </w:tc>
        <w:tc>
          <w:tcPr>
            <w:tcW w:w="1418" w:type="dxa"/>
            <w:tcBorders>
              <w:top w:val="single" w:sz="4" w:space="0" w:color="auto"/>
              <w:left w:val="single" w:sz="4" w:space="0" w:color="auto"/>
              <w:bottom w:val="single" w:sz="4" w:space="0" w:color="auto"/>
              <w:right w:val="single" w:sz="4" w:space="0" w:color="auto"/>
            </w:tcBorders>
            <w:hideMark/>
          </w:tcPr>
          <w:p w:rsidR="00201E5F" w:rsidRPr="007A0800" w:rsidRDefault="00201E5F" w:rsidP="003315F5">
            <w:pPr>
              <w:pStyle w:val="a5"/>
              <w:rPr>
                <w:b w:val="0"/>
              </w:rPr>
            </w:pPr>
            <w:r w:rsidRPr="007A0800">
              <w:rPr>
                <w:b w:val="0"/>
              </w:rPr>
              <w:t>5</w:t>
            </w:r>
            <w:r>
              <w:rPr>
                <w:b w:val="0"/>
                <w:lang w:val="en-US"/>
              </w:rPr>
              <w:t>185,76</w:t>
            </w:r>
          </w:p>
          <w:p w:rsidR="00201E5F" w:rsidRPr="007A0800" w:rsidRDefault="00201E5F" w:rsidP="003315F5">
            <w:pPr>
              <w:pStyle w:val="a5"/>
              <w:rPr>
                <w:b w:val="0"/>
              </w:rPr>
            </w:pPr>
          </w:p>
        </w:tc>
        <w:tc>
          <w:tcPr>
            <w:tcW w:w="1428" w:type="dxa"/>
            <w:tcBorders>
              <w:top w:val="single" w:sz="4" w:space="0" w:color="auto"/>
              <w:left w:val="single" w:sz="4" w:space="0" w:color="auto"/>
              <w:bottom w:val="single" w:sz="4" w:space="0" w:color="auto"/>
              <w:right w:val="single" w:sz="4" w:space="0" w:color="auto"/>
            </w:tcBorders>
            <w:hideMark/>
          </w:tcPr>
          <w:p w:rsidR="00201E5F" w:rsidRPr="007A0800" w:rsidRDefault="00201E5F" w:rsidP="003315F5">
            <w:pPr>
              <w:pStyle w:val="a5"/>
              <w:rPr>
                <w:b w:val="0"/>
              </w:rPr>
            </w:pPr>
            <w:r>
              <w:rPr>
                <w:b w:val="0"/>
              </w:rPr>
              <w:t>5815,8</w:t>
            </w:r>
          </w:p>
        </w:tc>
        <w:tc>
          <w:tcPr>
            <w:tcW w:w="1548" w:type="dxa"/>
            <w:tcBorders>
              <w:top w:val="single" w:sz="4" w:space="0" w:color="auto"/>
              <w:left w:val="single" w:sz="4" w:space="0" w:color="auto"/>
              <w:bottom w:val="single" w:sz="4" w:space="0" w:color="auto"/>
              <w:right w:val="single" w:sz="4" w:space="0" w:color="auto"/>
            </w:tcBorders>
            <w:hideMark/>
          </w:tcPr>
          <w:p w:rsidR="00201E5F" w:rsidRPr="007A0800" w:rsidRDefault="00201E5F" w:rsidP="003F3430">
            <w:pPr>
              <w:pStyle w:val="a5"/>
              <w:rPr>
                <w:b w:val="0"/>
              </w:rPr>
            </w:pPr>
            <w:r>
              <w:rPr>
                <w:b w:val="0"/>
              </w:rPr>
              <w:t>112,15</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7A0800" w:rsidRDefault="00201E5F" w:rsidP="003F3430">
            <w:pPr>
              <w:jc w:val="both"/>
              <w:rPr>
                <w:rFonts w:ascii="Times New Roman CYR" w:hAnsi="Times New Roman CYR" w:cs="Times New Roman CYR"/>
                <w:sz w:val="24"/>
                <w:szCs w:val="24"/>
              </w:rPr>
            </w:pPr>
            <w:r w:rsidRPr="007A0800">
              <w:rPr>
                <w:rFonts w:ascii="Times New Roman CYR" w:hAnsi="Times New Roman CYR" w:cs="Times New Roman CYR"/>
                <w:sz w:val="24"/>
                <w:szCs w:val="24"/>
              </w:rPr>
              <w:t>Добыча нефти, включая газовый конденсат (млн. тонн)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7A0800" w:rsidRDefault="00201E5F" w:rsidP="007A0800">
            <w:pPr>
              <w:jc w:val="center"/>
              <w:rPr>
                <w:rFonts w:ascii="Times New Roman CYR" w:hAnsi="Times New Roman CYR" w:cs="Times New Roman CYR"/>
                <w:sz w:val="24"/>
                <w:szCs w:val="24"/>
              </w:rPr>
            </w:pPr>
            <w:r w:rsidRPr="007A0800">
              <w:rPr>
                <w:rFonts w:ascii="Times New Roman CYR" w:hAnsi="Times New Roman CYR" w:cs="Times New Roman CYR"/>
                <w:sz w:val="24"/>
                <w:szCs w:val="24"/>
              </w:rPr>
              <w:t>0,0965</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7A0800" w:rsidRDefault="00201E5F" w:rsidP="00AC1178">
            <w:pPr>
              <w:jc w:val="center"/>
              <w:rPr>
                <w:rFonts w:ascii="Times New Roman CYR" w:hAnsi="Times New Roman CYR" w:cs="Times New Roman CYR"/>
                <w:sz w:val="24"/>
                <w:szCs w:val="24"/>
              </w:rPr>
            </w:pPr>
            <w:r w:rsidRPr="007A0800">
              <w:rPr>
                <w:rFonts w:ascii="Times New Roman CYR" w:hAnsi="Times New Roman CYR" w:cs="Times New Roman CYR"/>
                <w:sz w:val="24"/>
                <w:szCs w:val="24"/>
              </w:rPr>
              <w:t>0,0965</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7A0800" w:rsidRDefault="00201E5F" w:rsidP="00AC1178">
            <w:pPr>
              <w:jc w:val="center"/>
              <w:rPr>
                <w:rFonts w:ascii="Times New Roman CYR" w:hAnsi="Times New Roman CYR" w:cs="Times New Roman CYR"/>
                <w:sz w:val="24"/>
                <w:szCs w:val="24"/>
              </w:rPr>
            </w:pPr>
            <w:r w:rsidRPr="007A0800">
              <w:rPr>
                <w:rFonts w:ascii="Times New Roman CYR" w:hAnsi="Times New Roman CYR" w:cs="Times New Roman CYR"/>
                <w:sz w:val="24"/>
                <w:szCs w:val="24"/>
              </w:rPr>
              <w:t>100</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7A0800" w:rsidRDefault="00201E5F" w:rsidP="003F3430">
            <w:pPr>
              <w:rPr>
                <w:rFonts w:ascii="Times New Roman CYR" w:hAnsi="Times New Roman CYR" w:cs="Times New Roman CYR"/>
                <w:sz w:val="24"/>
                <w:szCs w:val="24"/>
              </w:rPr>
            </w:pPr>
            <w:r w:rsidRPr="007A0800">
              <w:rPr>
                <w:rFonts w:ascii="Times New Roman CYR" w:hAnsi="Times New Roman CYR" w:cs="Times New Roman CYR"/>
                <w:sz w:val="24"/>
                <w:szCs w:val="24"/>
              </w:rPr>
              <w:t>Добыча газа природного и попутного  (млрд. куб.м.)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7A0800" w:rsidRDefault="00201E5F" w:rsidP="00AC1178">
            <w:pPr>
              <w:jc w:val="center"/>
              <w:rPr>
                <w:rFonts w:ascii="Times New Roman CYR" w:hAnsi="Times New Roman CYR" w:cs="Times New Roman CYR"/>
                <w:sz w:val="24"/>
                <w:szCs w:val="24"/>
              </w:rPr>
            </w:pPr>
            <w:r w:rsidRPr="007A0800">
              <w:rPr>
                <w:rFonts w:ascii="Times New Roman CYR" w:hAnsi="Times New Roman CYR" w:cs="Times New Roman CYR"/>
                <w:sz w:val="24"/>
                <w:szCs w:val="24"/>
              </w:rPr>
              <w:t>0,0048</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7A0800" w:rsidRDefault="00201E5F" w:rsidP="007A0800">
            <w:pPr>
              <w:jc w:val="center"/>
              <w:rPr>
                <w:rFonts w:ascii="Times New Roman CYR" w:hAnsi="Times New Roman CYR" w:cs="Times New Roman CYR"/>
                <w:sz w:val="24"/>
                <w:szCs w:val="24"/>
              </w:rPr>
            </w:pPr>
            <w:r w:rsidRPr="007A0800">
              <w:rPr>
                <w:rFonts w:ascii="Times New Roman CYR" w:hAnsi="Times New Roman CYR" w:cs="Times New Roman CYR"/>
                <w:sz w:val="24"/>
                <w:szCs w:val="24"/>
              </w:rPr>
              <w:t>0,0042</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7A0800" w:rsidRDefault="00201E5F" w:rsidP="003F3430">
            <w:pPr>
              <w:jc w:val="center"/>
              <w:rPr>
                <w:rFonts w:ascii="Times New Roman CYR" w:hAnsi="Times New Roman CYR" w:cs="Times New Roman CYR"/>
                <w:sz w:val="24"/>
                <w:szCs w:val="24"/>
              </w:rPr>
            </w:pPr>
            <w:r w:rsidRPr="007A0800">
              <w:rPr>
                <w:rFonts w:ascii="Times New Roman CYR" w:hAnsi="Times New Roman CYR" w:cs="Times New Roman CYR"/>
                <w:sz w:val="24"/>
                <w:szCs w:val="24"/>
              </w:rPr>
              <w:t>87,5</w:t>
            </w:r>
          </w:p>
        </w:tc>
      </w:tr>
      <w:tr w:rsidR="00201E5F" w:rsidRPr="000C7560"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01E5F" w:rsidRPr="009A0A0C" w:rsidRDefault="00201E5F" w:rsidP="003F3430">
            <w:pPr>
              <w:jc w:val="center"/>
              <w:rPr>
                <w:rFonts w:ascii="Times New Roman CYR" w:hAnsi="Times New Roman CYR" w:cs="Times New Roman CYR"/>
                <w:b/>
                <w:sz w:val="24"/>
                <w:szCs w:val="24"/>
              </w:rPr>
            </w:pPr>
            <w:r w:rsidRPr="009A0A0C">
              <w:rPr>
                <w:rFonts w:ascii="Times New Roman CYR" w:hAnsi="Times New Roman CYR" w:cs="Times New Roman CYR"/>
                <w:b/>
                <w:sz w:val="24"/>
                <w:szCs w:val="24"/>
              </w:rPr>
              <w:t>Строительство</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9A0A0C" w:rsidRDefault="00201E5F" w:rsidP="00C23249">
            <w:pPr>
              <w:rPr>
                <w:rFonts w:ascii="Times New Roman CYR" w:hAnsi="Times New Roman CYR" w:cs="Times New Roman CYR"/>
                <w:sz w:val="24"/>
                <w:szCs w:val="24"/>
              </w:rPr>
            </w:pPr>
            <w:r w:rsidRPr="009A0A0C">
              <w:rPr>
                <w:rFonts w:ascii="Times New Roman CYR" w:hAnsi="Times New Roman CYR" w:cs="Times New Roman CYR"/>
                <w:sz w:val="24"/>
                <w:szCs w:val="24"/>
              </w:rPr>
              <w:t>Объем инвестиций в основной капитал (по крупным и средним</w:t>
            </w:r>
            <w:r w:rsidR="00A565E3">
              <w:rPr>
                <w:rFonts w:ascii="Times New Roman CYR" w:hAnsi="Times New Roman CYR" w:cs="Times New Roman CYR"/>
                <w:sz w:val="24"/>
                <w:szCs w:val="24"/>
              </w:rPr>
              <w:t xml:space="preserve"> </w:t>
            </w:r>
            <w:r w:rsidR="00C23249">
              <w:rPr>
                <w:rFonts w:ascii="Times New Roman CYR" w:hAnsi="Times New Roman CYR" w:cs="Times New Roman CYR"/>
                <w:sz w:val="24"/>
                <w:szCs w:val="24"/>
              </w:rPr>
              <w:t>предприятиям)</w:t>
            </w:r>
            <w:r w:rsidRPr="009A0A0C">
              <w:rPr>
                <w:rFonts w:ascii="Times New Roman CYR" w:hAnsi="Times New Roman CYR" w:cs="Times New Roman CYR"/>
                <w:sz w:val="24"/>
                <w:szCs w:val="24"/>
              </w:rPr>
              <w:t xml:space="preserve">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9A0A0C" w:rsidRDefault="009A0A0C" w:rsidP="009A0A0C">
            <w:pPr>
              <w:jc w:val="center"/>
              <w:rPr>
                <w:color w:val="000000"/>
                <w:sz w:val="24"/>
                <w:szCs w:val="24"/>
              </w:rPr>
            </w:pPr>
            <w:r>
              <w:rPr>
                <w:color w:val="000000"/>
                <w:sz w:val="24"/>
                <w:szCs w:val="24"/>
              </w:rPr>
              <w:t>695,1</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9A0A0C" w:rsidRDefault="009A0A0C" w:rsidP="009A0A0C">
            <w:pPr>
              <w:jc w:val="center"/>
              <w:rPr>
                <w:color w:val="000000"/>
                <w:sz w:val="24"/>
                <w:szCs w:val="24"/>
              </w:rPr>
            </w:pPr>
            <w:r>
              <w:rPr>
                <w:color w:val="000000"/>
                <w:sz w:val="24"/>
                <w:szCs w:val="24"/>
              </w:rPr>
              <w:t>1336,1</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9A0A0C" w:rsidRDefault="009A0A0C" w:rsidP="009A0A0C">
            <w:pPr>
              <w:jc w:val="center"/>
              <w:rPr>
                <w:sz w:val="24"/>
                <w:szCs w:val="24"/>
              </w:rPr>
            </w:pPr>
            <w:r>
              <w:rPr>
                <w:sz w:val="24"/>
                <w:szCs w:val="24"/>
              </w:rPr>
              <w:t>192,2</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9A0A0C" w:rsidRDefault="00201E5F" w:rsidP="003F3430">
            <w:pPr>
              <w:rPr>
                <w:rFonts w:ascii="Times New Roman CYR" w:hAnsi="Times New Roman CYR" w:cs="Times New Roman CYR"/>
                <w:sz w:val="24"/>
                <w:szCs w:val="24"/>
              </w:rPr>
            </w:pPr>
            <w:r w:rsidRPr="009A0A0C">
              <w:rPr>
                <w:rFonts w:ascii="Times New Roman CYR" w:hAnsi="Times New Roman CYR" w:cs="Times New Roman CYR"/>
                <w:sz w:val="24"/>
                <w:szCs w:val="24"/>
              </w:rPr>
              <w:t>Объем работ, выполненных по виду деятельности «Строительство»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9A0A0C" w:rsidRDefault="009A0A0C" w:rsidP="003F3430">
            <w:pPr>
              <w:jc w:val="center"/>
              <w:rPr>
                <w:color w:val="000000"/>
                <w:sz w:val="24"/>
                <w:szCs w:val="24"/>
              </w:rPr>
            </w:pPr>
            <w:r>
              <w:rPr>
                <w:color w:val="000000"/>
                <w:sz w:val="24"/>
                <w:szCs w:val="24"/>
              </w:rPr>
              <w:t>468,7</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9A0A0C" w:rsidRDefault="009A0A0C" w:rsidP="003F3430">
            <w:pPr>
              <w:jc w:val="center"/>
              <w:rPr>
                <w:color w:val="000000"/>
                <w:sz w:val="24"/>
                <w:szCs w:val="24"/>
              </w:rPr>
            </w:pPr>
            <w:r>
              <w:rPr>
                <w:color w:val="000000"/>
                <w:sz w:val="24"/>
                <w:szCs w:val="24"/>
              </w:rPr>
              <w:t>491,5</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9A0A0C" w:rsidRDefault="009A0A0C" w:rsidP="00F918CC">
            <w:pPr>
              <w:jc w:val="center"/>
              <w:rPr>
                <w:sz w:val="24"/>
                <w:szCs w:val="24"/>
              </w:rPr>
            </w:pPr>
            <w:r>
              <w:rPr>
                <w:sz w:val="24"/>
                <w:szCs w:val="24"/>
              </w:rPr>
              <w:t>104,9</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9A0A0C" w:rsidRDefault="00201E5F" w:rsidP="003F3430">
            <w:pPr>
              <w:rPr>
                <w:rFonts w:ascii="Times New Roman CYR" w:hAnsi="Times New Roman CYR" w:cs="Times New Roman CYR"/>
                <w:sz w:val="24"/>
                <w:szCs w:val="24"/>
              </w:rPr>
            </w:pPr>
            <w:r w:rsidRPr="009A0A0C">
              <w:rPr>
                <w:rFonts w:ascii="Times New Roman CYR" w:hAnsi="Times New Roman CYR" w:cs="Times New Roman CYR"/>
                <w:sz w:val="24"/>
                <w:szCs w:val="24"/>
              </w:rPr>
              <w:t>Ввод жилья (тыс. кв.м.)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9A0A0C" w:rsidRDefault="009A0A0C" w:rsidP="003F3430">
            <w:pPr>
              <w:jc w:val="center"/>
              <w:rPr>
                <w:rFonts w:ascii="Times New Roman CYR" w:hAnsi="Times New Roman CYR" w:cs="Times New Roman CYR"/>
                <w:sz w:val="24"/>
                <w:szCs w:val="24"/>
              </w:rPr>
            </w:pPr>
            <w:r>
              <w:rPr>
                <w:rFonts w:ascii="Times New Roman CYR" w:hAnsi="Times New Roman CYR" w:cs="Times New Roman CYR"/>
                <w:sz w:val="24"/>
                <w:szCs w:val="24"/>
              </w:rPr>
              <w:t>11,58</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9A0A0C" w:rsidRDefault="009A0A0C" w:rsidP="003F3430">
            <w:pPr>
              <w:jc w:val="center"/>
              <w:rPr>
                <w:rFonts w:ascii="Times New Roman CYR" w:hAnsi="Times New Roman CYR" w:cs="Times New Roman CYR"/>
                <w:sz w:val="24"/>
                <w:szCs w:val="24"/>
              </w:rPr>
            </w:pPr>
            <w:r>
              <w:rPr>
                <w:rFonts w:ascii="Times New Roman CYR" w:hAnsi="Times New Roman CYR" w:cs="Times New Roman CYR"/>
                <w:sz w:val="24"/>
                <w:szCs w:val="24"/>
              </w:rPr>
              <w:t>13,55</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9A0A0C" w:rsidRDefault="009A0A0C" w:rsidP="002D4D6D">
            <w:pPr>
              <w:jc w:val="center"/>
              <w:rPr>
                <w:rFonts w:ascii="Times New Roman CYR" w:hAnsi="Times New Roman CYR" w:cs="Times New Roman CYR"/>
                <w:sz w:val="24"/>
                <w:szCs w:val="24"/>
              </w:rPr>
            </w:pPr>
            <w:r>
              <w:rPr>
                <w:rFonts w:ascii="Times New Roman CYR" w:hAnsi="Times New Roman CYR" w:cs="Times New Roman CYR"/>
                <w:sz w:val="24"/>
                <w:szCs w:val="24"/>
              </w:rPr>
              <w:t>117,0</w:t>
            </w:r>
          </w:p>
        </w:tc>
      </w:tr>
      <w:tr w:rsidR="00201E5F" w:rsidRPr="000C7560"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01E5F" w:rsidRPr="009678AB" w:rsidRDefault="00201E5F" w:rsidP="003F3430">
            <w:pPr>
              <w:jc w:val="center"/>
              <w:rPr>
                <w:rFonts w:ascii="Times New Roman CYR" w:hAnsi="Times New Roman CYR" w:cs="Times New Roman CYR"/>
                <w:b/>
                <w:sz w:val="24"/>
                <w:szCs w:val="24"/>
              </w:rPr>
            </w:pPr>
            <w:r w:rsidRPr="009678AB">
              <w:rPr>
                <w:rFonts w:ascii="Times New Roman CYR" w:hAnsi="Times New Roman CYR" w:cs="Times New Roman CYR"/>
                <w:b/>
                <w:sz w:val="24"/>
                <w:szCs w:val="24"/>
              </w:rPr>
              <w:t>Потребительский рынок</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9678AB" w:rsidRDefault="00201E5F" w:rsidP="003F3430">
            <w:pPr>
              <w:rPr>
                <w:rFonts w:ascii="Times New Roman CYR" w:hAnsi="Times New Roman CYR" w:cs="Times New Roman CYR"/>
                <w:sz w:val="24"/>
                <w:szCs w:val="24"/>
              </w:rPr>
            </w:pPr>
            <w:r w:rsidRPr="009678AB">
              <w:rPr>
                <w:rFonts w:ascii="Times New Roman CYR" w:hAnsi="Times New Roman CYR" w:cs="Times New Roman CYR"/>
                <w:sz w:val="24"/>
                <w:szCs w:val="24"/>
              </w:rPr>
              <w:t>Оборот розничной торговли (по крупным и средним</w:t>
            </w:r>
            <w:r w:rsidR="00F42F68">
              <w:rPr>
                <w:rFonts w:ascii="Times New Roman CYR" w:hAnsi="Times New Roman CYR" w:cs="Times New Roman CYR"/>
                <w:sz w:val="24"/>
                <w:szCs w:val="24"/>
              </w:rPr>
              <w:t xml:space="preserve"> предприятиям</w:t>
            </w:r>
            <w:r w:rsidRPr="009678AB">
              <w:rPr>
                <w:rFonts w:ascii="Times New Roman CYR" w:hAnsi="Times New Roman CYR" w:cs="Times New Roman CYR"/>
                <w:sz w:val="24"/>
                <w:szCs w:val="24"/>
              </w:rPr>
              <w:t>)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9678AB" w:rsidRDefault="009678AB" w:rsidP="00EE0824">
            <w:pPr>
              <w:jc w:val="center"/>
              <w:rPr>
                <w:rFonts w:ascii="Times New Roman CYR" w:hAnsi="Times New Roman CYR" w:cs="Times New Roman CYR"/>
                <w:sz w:val="24"/>
                <w:szCs w:val="24"/>
                <w:lang w:val="en-US"/>
              </w:rPr>
            </w:pPr>
            <w:r w:rsidRPr="009678AB">
              <w:rPr>
                <w:rFonts w:ascii="Times New Roman CYR" w:hAnsi="Times New Roman CYR" w:cs="Times New Roman CYR"/>
                <w:sz w:val="24"/>
                <w:szCs w:val="24"/>
                <w:lang w:val="en-US"/>
              </w:rPr>
              <w:t>7011</w:t>
            </w:r>
            <w:r w:rsidRPr="009678AB">
              <w:rPr>
                <w:rFonts w:ascii="Times New Roman CYR" w:hAnsi="Times New Roman CYR" w:cs="Times New Roman CYR"/>
                <w:sz w:val="24"/>
                <w:szCs w:val="24"/>
              </w:rPr>
              <w:t>,</w:t>
            </w:r>
            <w:r w:rsidRPr="009678AB">
              <w:rPr>
                <w:rFonts w:ascii="Times New Roman CYR" w:hAnsi="Times New Roman CYR" w:cs="Times New Roman CYR"/>
                <w:sz w:val="24"/>
                <w:szCs w:val="24"/>
                <w:lang w:val="en-US"/>
              </w:rPr>
              <w:t>7</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9678AB" w:rsidRDefault="009678AB" w:rsidP="003F3430">
            <w:pPr>
              <w:jc w:val="center"/>
              <w:rPr>
                <w:rFonts w:ascii="Times New Roman CYR" w:hAnsi="Times New Roman CYR" w:cs="Times New Roman CYR"/>
                <w:sz w:val="24"/>
                <w:szCs w:val="24"/>
              </w:rPr>
            </w:pPr>
            <w:r w:rsidRPr="009678AB">
              <w:rPr>
                <w:rFonts w:ascii="Times New Roman CYR" w:hAnsi="Times New Roman CYR" w:cs="Times New Roman CYR"/>
                <w:sz w:val="24"/>
                <w:szCs w:val="24"/>
              </w:rPr>
              <w:t>7497,6</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9678AB" w:rsidRDefault="009678AB" w:rsidP="0045798C">
            <w:pPr>
              <w:jc w:val="center"/>
              <w:rPr>
                <w:rFonts w:ascii="Times New Roman CYR" w:hAnsi="Times New Roman CYR" w:cs="Times New Roman CYR"/>
                <w:sz w:val="24"/>
                <w:szCs w:val="24"/>
              </w:rPr>
            </w:pPr>
            <w:r w:rsidRPr="009678AB">
              <w:rPr>
                <w:rFonts w:ascii="Times New Roman CYR" w:hAnsi="Times New Roman CYR" w:cs="Times New Roman CYR"/>
                <w:sz w:val="24"/>
                <w:szCs w:val="24"/>
              </w:rPr>
              <w:t>106,9</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9678AB" w:rsidRDefault="00201E5F" w:rsidP="003F3430">
            <w:pPr>
              <w:rPr>
                <w:rFonts w:ascii="Times New Roman CYR" w:hAnsi="Times New Roman CYR" w:cs="Times New Roman CYR"/>
                <w:sz w:val="24"/>
                <w:szCs w:val="24"/>
              </w:rPr>
            </w:pPr>
            <w:r w:rsidRPr="009678AB">
              <w:rPr>
                <w:rFonts w:ascii="Times New Roman CYR" w:hAnsi="Times New Roman CYR" w:cs="Times New Roman CYR"/>
                <w:sz w:val="24"/>
                <w:szCs w:val="24"/>
              </w:rPr>
              <w:t>Объем реализации платных услуг (по крупным и средним</w:t>
            </w:r>
            <w:r w:rsidR="00F42F68">
              <w:rPr>
                <w:rFonts w:ascii="Times New Roman CYR" w:hAnsi="Times New Roman CYR" w:cs="Times New Roman CYR"/>
                <w:sz w:val="24"/>
                <w:szCs w:val="24"/>
              </w:rPr>
              <w:t xml:space="preserve"> предприятиям</w:t>
            </w:r>
            <w:r w:rsidRPr="009678AB">
              <w:rPr>
                <w:rFonts w:ascii="Times New Roman CYR" w:hAnsi="Times New Roman CYR" w:cs="Times New Roman CYR"/>
                <w:sz w:val="24"/>
                <w:szCs w:val="24"/>
              </w:rPr>
              <w:t>) (млн.руб.)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9678AB" w:rsidRDefault="009678AB" w:rsidP="003F3430">
            <w:pPr>
              <w:jc w:val="center"/>
              <w:rPr>
                <w:rFonts w:ascii="Times New Roman CYR" w:hAnsi="Times New Roman CYR" w:cs="Times New Roman CYR"/>
                <w:sz w:val="24"/>
                <w:szCs w:val="24"/>
              </w:rPr>
            </w:pPr>
            <w:r w:rsidRPr="009678AB">
              <w:rPr>
                <w:rFonts w:ascii="Times New Roman CYR" w:hAnsi="Times New Roman CYR" w:cs="Times New Roman CYR"/>
                <w:sz w:val="24"/>
                <w:szCs w:val="24"/>
              </w:rPr>
              <w:t>2646,5</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9678AB" w:rsidRDefault="009678AB" w:rsidP="003F3430">
            <w:pPr>
              <w:jc w:val="center"/>
              <w:rPr>
                <w:rFonts w:ascii="Times New Roman CYR" w:hAnsi="Times New Roman CYR" w:cs="Times New Roman CYR"/>
                <w:sz w:val="24"/>
                <w:szCs w:val="24"/>
              </w:rPr>
            </w:pPr>
            <w:r w:rsidRPr="009678AB">
              <w:rPr>
                <w:rFonts w:ascii="Times New Roman CYR" w:hAnsi="Times New Roman CYR" w:cs="Times New Roman CYR"/>
                <w:sz w:val="24"/>
                <w:szCs w:val="24"/>
              </w:rPr>
              <w:t>2778,9</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9678AB" w:rsidRDefault="009678AB" w:rsidP="003F3430">
            <w:pPr>
              <w:jc w:val="center"/>
              <w:rPr>
                <w:rFonts w:ascii="Times New Roman CYR" w:hAnsi="Times New Roman CYR" w:cs="Times New Roman CYR"/>
                <w:sz w:val="24"/>
                <w:szCs w:val="24"/>
              </w:rPr>
            </w:pPr>
            <w:r w:rsidRPr="009678AB">
              <w:rPr>
                <w:rFonts w:ascii="Times New Roman CYR" w:hAnsi="Times New Roman CYR" w:cs="Times New Roman CYR"/>
                <w:sz w:val="24"/>
                <w:szCs w:val="24"/>
              </w:rPr>
              <w:t>105,0</w:t>
            </w:r>
          </w:p>
        </w:tc>
      </w:tr>
      <w:tr w:rsidR="00201E5F" w:rsidRPr="00F56CFA"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01E5F" w:rsidRPr="00F56CFA" w:rsidRDefault="00201E5F" w:rsidP="003F3430">
            <w:pPr>
              <w:jc w:val="center"/>
              <w:rPr>
                <w:rFonts w:ascii="Times New Roman CYR" w:hAnsi="Times New Roman CYR" w:cs="Times New Roman CYR"/>
                <w:b/>
                <w:sz w:val="24"/>
                <w:szCs w:val="24"/>
              </w:rPr>
            </w:pPr>
            <w:r w:rsidRPr="00F56CFA">
              <w:rPr>
                <w:rFonts w:ascii="Times New Roman CYR" w:hAnsi="Times New Roman CYR" w:cs="Times New Roman CYR"/>
                <w:b/>
                <w:sz w:val="24"/>
                <w:szCs w:val="24"/>
              </w:rPr>
              <w:t>Труд и занятость населения</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F56CFA" w:rsidRDefault="00201E5F" w:rsidP="003F3430">
            <w:pPr>
              <w:rPr>
                <w:sz w:val="24"/>
                <w:szCs w:val="24"/>
              </w:rPr>
            </w:pPr>
            <w:r w:rsidRPr="00F56CFA">
              <w:rPr>
                <w:sz w:val="24"/>
                <w:szCs w:val="24"/>
              </w:rPr>
              <w:t>Среднесписочная численность работников (без внешних совместителей) по организациям, не относящимся к субъектам малого предпринимательства (тыс.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F56CFA" w:rsidRDefault="00F56CFA" w:rsidP="00EE0824">
            <w:pPr>
              <w:jc w:val="center"/>
              <w:rPr>
                <w:rFonts w:ascii="Times New Roman CYR" w:hAnsi="Times New Roman CYR" w:cs="Times New Roman CYR"/>
                <w:sz w:val="24"/>
                <w:szCs w:val="24"/>
              </w:rPr>
            </w:pPr>
            <w:r>
              <w:rPr>
                <w:rFonts w:ascii="Times New Roman CYR" w:hAnsi="Times New Roman CYR" w:cs="Times New Roman CYR"/>
                <w:sz w:val="24"/>
                <w:szCs w:val="24"/>
              </w:rPr>
              <w:t>12,623</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F56CFA" w:rsidRDefault="00F56CFA" w:rsidP="00EE0824">
            <w:pPr>
              <w:jc w:val="center"/>
              <w:rPr>
                <w:rFonts w:ascii="Times New Roman CYR" w:hAnsi="Times New Roman CYR" w:cs="Times New Roman CYR"/>
                <w:sz w:val="24"/>
                <w:szCs w:val="24"/>
              </w:rPr>
            </w:pPr>
            <w:r>
              <w:rPr>
                <w:rFonts w:ascii="Times New Roman CYR" w:hAnsi="Times New Roman CYR" w:cs="Times New Roman CYR"/>
                <w:sz w:val="24"/>
                <w:szCs w:val="24"/>
              </w:rPr>
              <w:t>11,737</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F56CFA" w:rsidRDefault="007A6D28" w:rsidP="003F3430">
            <w:pPr>
              <w:jc w:val="center"/>
              <w:rPr>
                <w:rFonts w:ascii="Times New Roman CYR" w:hAnsi="Times New Roman CYR" w:cs="Times New Roman CYR"/>
                <w:sz w:val="24"/>
                <w:szCs w:val="24"/>
              </w:rPr>
            </w:pPr>
            <w:r>
              <w:rPr>
                <w:rFonts w:ascii="Times New Roman CYR" w:hAnsi="Times New Roman CYR" w:cs="Times New Roman CYR"/>
                <w:sz w:val="24"/>
                <w:szCs w:val="24"/>
              </w:rPr>
              <w:t>93</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931267" w:rsidRDefault="00201E5F" w:rsidP="003F3430">
            <w:pPr>
              <w:rPr>
                <w:sz w:val="24"/>
                <w:szCs w:val="24"/>
              </w:rPr>
            </w:pPr>
            <w:r w:rsidRPr="00931267">
              <w:rPr>
                <w:sz w:val="24"/>
                <w:szCs w:val="24"/>
              </w:rPr>
              <w:t>Численность официально зарегистрированных безработных в органы службы занятости населения (на конец периода)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931267" w:rsidRDefault="00201E5F" w:rsidP="00931267">
            <w:pPr>
              <w:jc w:val="center"/>
              <w:rPr>
                <w:sz w:val="24"/>
                <w:szCs w:val="24"/>
              </w:rPr>
            </w:pPr>
            <w:r w:rsidRPr="00931267">
              <w:rPr>
                <w:sz w:val="24"/>
                <w:szCs w:val="24"/>
              </w:rPr>
              <w:t>1</w:t>
            </w:r>
            <w:r w:rsidR="00931267" w:rsidRPr="00931267">
              <w:rPr>
                <w:sz w:val="24"/>
                <w:szCs w:val="24"/>
              </w:rPr>
              <w:t>79</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931267" w:rsidRDefault="00201E5F" w:rsidP="00931267">
            <w:pPr>
              <w:jc w:val="center"/>
              <w:rPr>
                <w:sz w:val="24"/>
                <w:szCs w:val="24"/>
              </w:rPr>
            </w:pPr>
            <w:r w:rsidRPr="00931267">
              <w:rPr>
                <w:sz w:val="24"/>
                <w:szCs w:val="24"/>
              </w:rPr>
              <w:t>1</w:t>
            </w:r>
            <w:r w:rsidR="00931267" w:rsidRPr="00931267">
              <w:rPr>
                <w:sz w:val="24"/>
                <w:szCs w:val="24"/>
              </w:rPr>
              <w:t>05</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931267" w:rsidRDefault="00931267" w:rsidP="00931267">
            <w:pPr>
              <w:jc w:val="center"/>
              <w:rPr>
                <w:sz w:val="24"/>
                <w:szCs w:val="24"/>
              </w:rPr>
            </w:pPr>
            <w:r w:rsidRPr="00931267">
              <w:rPr>
                <w:sz w:val="24"/>
                <w:szCs w:val="24"/>
              </w:rPr>
              <w:t>58</w:t>
            </w:r>
            <w:r w:rsidR="00201E5F" w:rsidRPr="00931267">
              <w:rPr>
                <w:sz w:val="24"/>
                <w:szCs w:val="24"/>
              </w:rPr>
              <w:t>,</w:t>
            </w:r>
            <w:r w:rsidRPr="00931267">
              <w:rPr>
                <w:sz w:val="24"/>
                <w:szCs w:val="24"/>
              </w:rPr>
              <w:t>7</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201E5F" w:rsidRPr="00931267" w:rsidRDefault="00201E5F" w:rsidP="003F3430">
            <w:pPr>
              <w:rPr>
                <w:sz w:val="24"/>
                <w:szCs w:val="24"/>
              </w:rPr>
            </w:pPr>
            <w:r w:rsidRPr="00931267">
              <w:rPr>
                <w:sz w:val="24"/>
                <w:szCs w:val="24"/>
              </w:rPr>
              <w:t>Уровень зарегистрированной безработицы (на конец периода)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E5F" w:rsidRPr="00931267" w:rsidRDefault="00201E5F" w:rsidP="00931267">
            <w:pPr>
              <w:jc w:val="center"/>
              <w:rPr>
                <w:rFonts w:ascii="Times New Roman CYR" w:hAnsi="Times New Roman CYR" w:cs="Times New Roman CYR"/>
                <w:sz w:val="24"/>
                <w:szCs w:val="24"/>
              </w:rPr>
            </w:pPr>
            <w:r w:rsidRPr="00931267">
              <w:rPr>
                <w:rFonts w:ascii="Times New Roman CYR" w:hAnsi="Times New Roman CYR" w:cs="Times New Roman CYR"/>
                <w:sz w:val="24"/>
                <w:szCs w:val="24"/>
              </w:rPr>
              <w:t>0,7</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E5F" w:rsidRPr="00931267" w:rsidRDefault="00201E5F" w:rsidP="00931267">
            <w:pPr>
              <w:jc w:val="center"/>
              <w:rPr>
                <w:rFonts w:ascii="Times New Roman CYR" w:hAnsi="Times New Roman CYR" w:cs="Times New Roman CYR"/>
                <w:sz w:val="24"/>
                <w:szCs w:val="24"/>
              </w:rPr>
            </w:pPr>
            <w:r w:rsidRPr="00931267">
              <w:rPr>
                <w:rFonts w:ascii="Times New Roman CYR" w:hAnsi="Times New Roman CYR" w:cs="Times New Roman CYR"/>
                <w:sz w:val="24"/>
                <w:szCs w:val="24"/>
              </w:rPr>
              <w:t>0,</w:t>
            </w:r>
            <w:r w:rsidR="00931267" w:rsidRPr="00931267">
              <w:rPr>
                <w:rFonts w:ascii="Times New Roman CYR" w:hAnsi="Times New Roman CYR" w:cs="Times New Roman CYR"/>
                <w:sz w:val="24"/>
                <w:szCs w:val="24"/>
              </w:rPr>
              <w:t>37</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E5F" w:rsidRPr="00931267" w:rsidRDefault="00931267" w:rsidP="00931267">
            <w:pPr>
              <w:jc w:val="center"/>
              <w:rPr>
                <w:rFonts w:ascii="Times New Roman CYR" w:hAnsi="Times New Roman CYR" w:cs="Times New Roman CYR"/>
                <w:sz w:val="24"/>
                <w:szCs w:val="24"/>
              </w:rPr>
            </w:pPr>
            <w:r w:rsidRPr="00931267">
              <w:rPr>
                <w:rFonts w:ascii="Times New Roman CYR" w:hAnsi="Times New Roman CYR" w:cs="Times New Roman CYR"/>
                <w:sz w:val="24"/>
                <w:szCs w:val="24"/>
              </w:rPr>
              <w:t>5</w:t>
            </w:r>
            <w:r w:rsidR="00201E5F" w:rsidRPr="00931267">
              <w:rPr>
                <w:rFonts w:ascii="Times New Roman CYR" w:hAnsi="Times New Roman CYR" w:cs="Times New Roman CYR"/>
                <w:sz w:val="24"/>
                <w:szCs w:val="24"/>
              </w:rPr>
              <w:t>2,</w:t>
            </w:r>
            <w:r w:rsidRPr="00931267">
              <w:rPr>
                <w:rFonts w:ascii="Times New Roman CYR" w:hAnsi="Times New Roman CYR" w:cs="Times New Roman CYR"/>
                <w:sz w:val="24"/>
                <w:szCs w:val="24"/>
              </w:rPr>
              <w:t>9</w:t>
            </w:r>
          </w:p>
        </w:tc>
      </w:tr>
      <w:tr w:rsidR="00201E5F" w:rsidRPr="000C7560"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201E5F" w:rsidRPr="00931267" w:rsidRDefault="00201E5F" w:rsidP="003F3430">
            <w:pPr>
              <w:jc w:val="center"/>
              <w:rPr>
                <w:rFonts w:ascii="Times New Roman CYR" w:hAnsi="Times New Roman CYR" w:cs="Times New Roman CYR"/>
                <w:sz w:val="24"/>
                <w:szCs w:val="24"/>
              </w:rPr>
            </w:pPr>
            <w:r w:rsidRPr="00931267">
              <w:rPr>
                <w:b/>
                <w:sz w:val="24"/>
                <w:szCs w:val="24"/>
              </w:rPr>
              <w:t>Агропромышленный комплекс</w:t>
            </w:r>
          </w:p>
        </w:tc>
      </w:tr>
      <w:tr w:rsidR="00931267"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31267" w:rsidRPr="00931267" w:rsidRDefault="00931267" w:rsidP="003F3430">
            <w:pPr>
              <w:rPr>
                <w:rFonts w:ascii="Times New Roman CYR" w:hAnsi="Times New Roman CYR" w:cs="Times New Roman CYR"/>
                <w:sz w:val="24"/>
                <w:szCs w:val="24"/>
              </w:rPr>
            </w:pPr>
            <w:r w:rsidRPr="00931267">
              <w:rPr>
                <w:rFonts w:ascii="Times New Roman CYR" w:hAnsi="Times New Roman CYR" w:cs="Times New Roman CYR"/>
                <w:sz w:val="24"/>
                <w:szCs w:val="24"/>
              </w:rPr>
              <w:t>Скот и птица (на убой в живом весе) (тыс.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67" w:rsidRPr="00931267" w:rsidRDefault="00931267" w:rsidP="00931267">
            <w:pPr>
              <w:jc w:val="center"/>
              <w:rPr>
                <w:rFonts w:ascii="Times New Roman CYR" w:hAnsi="Times New Roman CYR" w:cs="Times New Roman CYR"/>
                <w:sz w:val="24"/>
                <w:szCs w:val="24"/>
                <w:lang w:val="en-US"/>
              </w:rPr>
            </w:pPr>
            <w:r w:rsidRPr="00931267">
              <w:rPr>
                <w:rFonts w:ascii="Times New Roman CYR" w:hAnsi="Times New Roman CYR" w:cs="Times New Roman CYR"/>
                <w:sz w:val="24"/>
                <w:szCs w:val="24"/>
              </w:rPr>
              <w:t>0,0601</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67" w:rsidRPr="00931267" w:rsidRDefault="00931267" w:rsidP="00C80BE0">
            <w:pPr>
              <w:jc w:val="center"/>
              <w:rPr>
                <w:rFonts w:ascii="Times New Roman CYR" w:hAnsi="Times New Roman CYR" w:cs="Times New Roman CYR"/>
                <w:sz w:val="24"/>
                <w:szCs w:val="24"/>
              </w:rPr>
            </w:pPr>
            <w:r w:rsidRPr="00931267">
              <w:rPr>
                <w:rFonts w:ascii="Times New Roman CYR" w:hAnsi="Times New Roman CYR" w:cs="Times New Roman CYR"/>
                <w:sz w:val="24"/>
                <w:szCs w:val="24"/>
              </w:rPr>
              <w:t>0,0539</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67" w:rsidRPr="00931267" w:rsidRDefault="00931267" w:rsidP="003F3430">
            <w:pPr>
              <w:jc w:val="center"/>
              <w:rPr>
                <w:rFonts w:ascii="Times New Roman CYR" w:hAnsi="Times New Roman CYR" w:cs="Times New Roman CYR"/>
                <w:sz w:val="24"/>
                <w:szCs w:val="24"/>
              </w:rPr>
            </w:pPr>
            <w:r w:rsidRPr="00931267">
              <w:rPr>
                <w:rFonts w:ascii="Times New Roman CYR" w:hAnsi="Times New Roman CYR" w:cs="Times New Roman CYR"/>
                <w:sz w:val="24"/>
                <w:szCs w:val="24"/>
              </w:rPr>
              <w:t>89,7</w:t>
            </w:r>
          </w:p>
        </w:tc>
      </w:tr>
      <w:tr w:rsidR="00931267"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31267" w:rsidRPr="00931267" w:rsidRDefault="00931267" w:rsidP="003F3430">
            <w:pPr>
              <w:rPr>
                <w:rFonts w:ascii="Times New Roman CYR" w:hAnsi="Times New Roman CYR" w:cs="Times New Roman CYR"/>
                <w:sz w:val="24"/>
                <w:szCs w:val="24"/>
              </w:rPr>
            </w:pPr>
            <w:r w:rsidRPr="00931267">
              <w:rPr>
                <w:rFonts w:ascii="Times New Roman CYR" w:hAnsi="Times New Roman CYR" w:cs="Times New Roman CYR"/>
                <w:sz w:val="24"/>
                <w:szCs w:val="24"/>
              </w:rPr>
              <w:t>Молоко (тыс.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67" w:rsidRPr="00931267" w:rsidRDefault="00931267" w:rsidP="000005E0">
            <w:pPr>
              <w:jc w:val="center"/>
              <w:rPr>
                <w:rFonts w:ascii="Times New Roman CYR" w:hAnsi="Times New Roman CYR" w:cs="Times New Roman CYR"/>
                <w:sz w:val="24"/>
                <w:szCs w:val="24"/>
                <w:lang w:val="en-US"/>
              </w:rPr>
            </w:pPr>
            <w:r w:rsidRPr="00931267">
              <w:rPr>
                <w:rFonts w:ascii="Times New Roman CYR" w:hAnsi="Times New Roman CYR" w:cs="Times New Roman CYR"/>
                <w:sz w:val="24"/>
                <w:szCs w:val="24"/>
              </w:rPr>
              <w:t>1,717</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67" w:rsidRPr="00931267" w:rsidRDefault="00931267" w:rsidP="00C80BE0">
            <w:pPr>
              <w:jc w:val="center"/>
              <w:rPr>
                <w:rFonts w:ascii="Times New Roman CYR" w:hAnsi="Times New Roman CYR" w:cs="Times New Roman CYR"/>
                <w:sz w:val="24"/>
                <w:szCs w:val="24"/>
              </w:rPr>
            </w:pPr>
            <w:r w:rsidRPr="00931267">
              <w:rPr>
                <w:rFonts w:ascii="Times New Roman CYR" w:hAnsi="Times New Roman CYR" w:cs="Times New Roman CYR"/>
                <w:sz w:val="24"/>
                <w:szCs w:val="24"/>
              </w:rPr>
              <w:t>1,750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67" w:rsidRPr="00931267" w:rsidRDefault="00931267" w:rsidP="00931267">
            <w:pPr>
              <w:jc w:val="center"/>
              <w:rPr>
                <w:rFonts w:ascii="Times New Roman CYR" w:hAnsi="Times New Roman CYR" w:cs="Times New Roman CYR"/>
                <w:sz w:val="24"/>
                <w:szCs w:val="24"/>
              </w:rPr>
            </w:pPr>
            <w:r w:rsidRPr="00931267">
              <w:rPr>
                <w:rFonts w:ascii="Times New Roman CYR" w:hAnsi="Times New Roman CYR" w:cs="Times New Roman CYR"/>
                <w:sz w:val="24"/>
                <w:szCs w:val="24"/>
              </w:rPr>
              <w:t>101,9</w:t>
            </w:r>
          </w:p>
        </w:tc>
      </w:tr>
      <w:tr w:rsidR="00931267"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31267" w:rsidRPr="00931267" w:rsidRDefault="00931267" w:rsidP="003F3430">
            <w:pPr>
              <w:rPr>
                <w:rFonts w:ascii="Times New Roman CYR" w:hAnsi="Times New Roman CYR" w:cs="Times New Roman CYR"/>
                <w:sz w:val="24"/>
                <w:szCs w:val="24"/>
              </w:rPr>
            </w:pPr>
            <w:r w:rsidRPr="00931267">
              <w:rPr>
                <w:rFonts w:ascii="Times New Roman CYR" w:hAnsi="Times New Roman CYR" w:cs="Times New Roman CYR"/>
                <w:sz w:val="24"/>
                <w:szCs w:val="24"/>
              </w:rPr>
              <w:t>Поголовье скота (голов)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67" w:rsidRPr="00931267" w:rsidRDefault="00931267" w:rsidP="000005E0">
            <w:pPr>
              <w:jc w:val="center"/>
              <w:rPr>
                <w:rFonts w:ascii="Times New Roman CYR" w:hAnsi="Times New Roman CYR" w:cs="Times New Roman CYR"/>
                <w:sz w:val="24"/>
                <w:szCs w:val="24"/>
              </w:rPr>
            </w:pPr>
            <w:r w:rsidRPr="00931267">
              <w:rPr>
                <w:rFonts w:ascii="Times New Roman CYR" w:hAnsi="Times New Roman CYR" w:cs="Times New Roman CYR"/>
                <w:sz w:val="24"/>
                <w:szCs w:val="24"/>
              </w:rPr>
              <w:t>776</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67" w:rsidRPr="00931267" w:rsidRDefault="00931267" w:rsidP="00C80BE0">
            <w:pPr>
              <w:jc w:val="center"/>
              <w:rPr>
                <w:rFonts w:ascii="Times New Roman CYR" w:hAnsi="Times New Roman CYR" w:cs="Times New Roman CYR"/>
                <w:sz w:val="24"/>
                <w:szCs w:val="24"/>
              </w:rPr>
            </w:pPr>
            <w:r w:rsidRPr="00931267">
              <w:rPr>
                <w:rFonts w:ascii="Times New Roman CYR" w:hAnsi="Times New Roman CYR" w:cs="Times New Roman CYR"/>
                <w:sz w:val="24"/>
                <w:szCs w:val="24"/>
              </w:rPr>
              <w:t>791</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67" w:rsidRPr="00931267" w:rsidRDefault="00931267" w:rsidP="00931267">
            <w:pPr>
              <w:jc w:val="center"/>
              <w:rPr>
                <w:rFonts w:ascii="Times New Roman CYR" w:hAnsi="Times New Roman CYR" w:cs="Times New Roman CYR"/>
                <w:sz w:val="24"/>
                <w:szCs w:val="24"/>
              </w:rPr>
            </w:pPr>
            <w:r w:rsidRPr="00931267">
              <w:rPr>
                <w:rFonts w:ascii="Times New Roman CYR" w:hAnsi="Times New Roman CYR" w:cs="Times New Roman CYR"/>
                <w:sz w:val="24"/>
                <w:szCs w:val="24"/>
              </w:rPr>
              <w:t>101,9</w:t>
            </w:r>
          </w:p>
        </w:tc>
      </w:tr>
      <w:tr w:rsidR="00931267" w:rsidRPr="000C7560"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931267" w:rsidRPr="007A6D28" w:rsidRDefault="00931267" w:rsidP="003F3430">
            <w:pPr>
              <w:jc w:val="center"/>
              <w:rPr>
                <w:rFonts w:ascii="Times New Roman CYR" w:hAnsi="Times New Roman CYR" w:cs="Times New Roman CYR"/>
                <w:b/>
                <w:sz w:val="24"/>
                <w:szCs w:val="24"/>
              </w:rPr>
            </w:pPr>
            <w:r w:rsidRPr="007A6D28">
              <w:rPr>
                <w:rFonts w:ascii="Times New Roman CYR" w:hAnsi="Times New Roman CYR" w:cs="Times New Roman CYR"/>
                <w:b/>
                <w:sz w:val="24"/>
                <w:szCs w:val="24"/>
              </w:rPr>
              <w:t>Финансы</w:t>
            </w:r>
          </w:p>
        </w:tc>
      </w:tr>
      <w:tr w:rsidR="007A6D28"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7A6D28" w:rsidRPr="007A6D28" w:rsidRDefault="007A6D28" w:rsidP="003F3430">
            <w:pPr>
              <w:rPr>
                <w:rFonts w:ascii="Times New Roman CYR" w:hAnsi="Times New Roman CYR" w:cs="Times New Roman CYR"/>
                <w:sz w:val="24"/>
                <w:szCs w:val="24"/>
              </w:rPr>
            </w:pPr>
            <w:r w:rsidRPr="007A6D28">
              <w:rPr>
                <w:rFonts w:ascii="Times New Roman CYR" w:hAnsi="Times New Roman CYR" w:cs="Times New Roman CYR"/>
                <w:sz w:val="24"/>
                <w:szCs w:val="24"/>
              </w:rPr>
              <w:t>Доходы  бюджета муниципального образования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6D28" w:rsidRDefault="007A6D28">
            <w:pPr>
              <w:jc w:val="center"/>
              <w:rPr>
                <w:color w:val="000000"/>
                <w:sz w:val="22"/>
                <w:szCs w:val="22"/>
              </w:rPr>
            </w:pPr>
            <w:r>
              <w:rPr>
                <w:color w:val="000000"/>
                <w:sz w:val="22"/>
                <w:szCs w:val="22"/>
              </w:rPr>
              <w:t>3 792,5</w:t>
            </w:r>
          </w:p>
        </w:tc>
        <w:tc>
          <w:tcPr>
            <w:tcW w:w="1428" w:type="dxa"/>
            <w:tcBorders>
              <w:top w:val="single" w:sz="4" w:space="0" w:color="auto"/>
              <w:left w:val="single" w:sz="4" w:space="0" w:color="auto"/>
              <w:bottom w:val="single" w:sz="4" w:space="0" w:color="auto"/>
              <w:right w:val="single" w:sz="4" w:space="0" w:color="auto"/>
            </w:tcBorders>
            <w:vAlign w:val="center"/>
            <w:hideMark/>
          </w:tcPr>
          <w:p w:rsidR="007A6D28" w:rsidRDefault="007A6D28">
            <w:pPr>
              <w:jc w:val="center"/>
              <w:rPr>
                <w:color w:val="000000"/>
                <w:sz w:val="22"/>
                <w:szCs w:val="22"/>
              </w:rPr>
            </w:pPr>
            <w:r>
              <w:rPr>
                <w:color w:val="000000"/>
                <w:sz w:val="22"/>
                <w:szCs w:val="22"/>
              </w:rPr>
              <w:t>3 071,9</w:t>
            </w:r>
          </w:p>
        </w:tc>
        <w:tc>
          <w:tcPr>
            <w:tcW w:w="1548" w:type="dxa"/>
            <w:tcBorders>
              <w:top w:val="single" w:sz="4" w:space="0" w:color="auto"/>
              <w:left w:val="single" w:sz="4" w:space="0" w:color="auto"/>
              <w:bottom w:val="single" w:sz="4" w:space="0" w:color="auto"/>
              <w:right w:val="single" w:sz="4" w:space="0" w:color="auto"/>
            </w:tcBorders>
            <w:vAlign w:val="center"/>
            <w:hideMark/>
          </w:tcPr>
          <w:p w:rsidR="007A6D28" w:rsidRPr="007A6D28" w:rsidRDefault="007A6D28">
            <w:pPr>
              <w:jc w:val="center"/>
              <w:rPr>
                <w:rFonts w:ascii="Times New Roman CYR" w:hAnsi="Times New Roman CYR" w:cs="Times New Roman CYR"/>
                <w:sz w:val="24"/>
                <w:szCs w:val="24"/>
              </w:rPr>
            </w:pPr>
            <w:r>
              <w:rPr>
                <w:rFonts w:ascii="Times New Roman CYR" w:hAnsi="Times New Roman CYR" w:cs="Times New Roman CYR"/>
                <w:sz w:val="24"/>
                <w:szCs w:val="24"/>
              </w:rPr>
              <w:t>80,9</w:t>
            </w:r>
          </w:p>
        </w:tc>
      </w:tr>
      <w:tr w:rsidR="007A6D28"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7A6D28" w:rsidRPr="007A6D28" w:rsidRDefault="007A6D28" w:rsidP="003F3430">
            <w:pPr>
              <w:rPr>
                <w:rFonts w:ascii="Times New Roman CYR" w:hAnsi="Times New Roman CYR" w:cs="Times New Roman CYR"/>
                <w:sz w:val="24"/>
                <w:szCs w:val="24"/>
              </w:rPr>
            </w:pPr>
            <w:r w:rsidRPr="007A6D28">
              <w:rPr>
                <w:rFonts w:ascii="Times New Roman CYR" w:hAnsi="Times New Roman CYR" w:cs="Times New Roman CYR"/>
                <w:sz w:val="24"/>
                <w:szCs w:val="24"/>
              </w:rPr>
              <w:t>в том числе: безвозмездные поступления от других бюджетов бюджетной системы Российской Федерации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6D28" w:rsidRPr="00984C0C" w:rsidRDefault="007A6D28">
            <w:pPr>
              <w:jc w:val="center"/>
              <w:rPr>
                <w:sz w:val="22"/>
                <w:szCs w:val="22"/>
              </w:rPr>
            </w:pPr>
            <w:r w:rsidRPr="00984C0C">
              <w:rPr>
                <w:sz w:val="22"/>
                <w:szCs w:val="22"/>
              </w:rPr>
              <w:t>2748,3</w:t>
            </w:r>
          </w:p>
        </w:tc>
        <w:tc>
          <w:tcPr>
            <w:tcW w:w="1428" w:type="dxa"/>
            <w:tcBorders>
              <w:top w:val="single" w:sz="4" w:space="0" w:color="auto"/>
              <w:left w:val="single" w:sz="4" w:space="0" w:color="auto"/>
              <w:bottom w:val="single" w:sz="4" w:space="0" w:color="auto"/>
              <w:right w:val="single" w:sz="4" w:space="0" w:color="auto"/>
            </w:tcBorders>
            <w:vAlign w:val="center"/>
            <w:hideMark/>
          </w:tcPr>
          <w:p w:rsidR="007A6D28" w:rsidRPr="00984C0C" w:rsidRDefault="007A6D28">
            <w:pPr>
              <w:jc w:val="center"/>
              <w:rPr>
                <w:sz w:val="22"/>
                <w:szCs w:val="22"/>
              </w:rPr>
            </w:pPr>
            <w:r w:rsidRPr="00984C0C">
              <w:rPr>
                <w:sz w:val="22"/>
                <w:szCs w:val="22"/>
              </w:rPr>
              <w:t>2282,4</w:t>
            </w:r>
          </w:p>
        </w:tc>
        <w:tc>
          <w:tcPr>
            <w:tcW w:w="1548" w:type="dxa"/>
            <w:tcBorders>
              <w:top w:val="single" w:sz="4" w:space="0" w:color="auto"/>
              <w:left w:val="single" w:sz="4" w:space="0" w:color="auto"/>
              <w:bottom w:val="single" w:sz="4" w:space="0" w:color="auto"/>
              <w:right w:val="single" w:sz="4" w:space="0" w:color="auto"/>
            </w:tcBorders>
            <w:vAlign w:val="center"/>
            <w:hideMark/>
          </w:tcPr>
          <w:p w:rsidR="007A6D28" w:rsidRPr="007A6D28" w:rsidRDefault="007A6D28">
            <w:pPr>
              <w:jc w:val="center"/>
              <w:rPr>
                <w:rFonts w:ascii="Times New Roman CYR" w:hAnsi="Times New Roman CYR" w:cs="Times New Roman CYR"/>
                <w:sz w:val="24"/>
                <w:szCs w:val="24"/>
              </w:rPr>
            </w:pPr>
            <w:r>
              <w:rPr>
                <w:rFonts w:ascii="Times New Roman CYR" w:hAnsi="Times New Roman CYR" w:cs="Times New Roman CYR"/>
                <w:sz w:val="24"/>
                <w:szCs w:val="24"/>
              </w:rPr>
              <w:t>83,1</w:t>
            </w:r>
          </w:p>
        </w:tc>
      </w:tr>
      <w:tr w:rsidR="007A6D28"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7A6D28" w:rsidRPr="007A6D28" w:rsidRDefault="007A6D28" w:rsidP="003F3430">
            <w:pPr>
              <w:rPr>
                <w:rFonts w:ascii="Times New Roman CYR" w:hAnsi="Times New Roman CYR" w:cs="Times New Roman CYR"/>
                <w:sz w:val="24"/>
                <w:szCs w:val="24"/>
              </w:rPr>
            </w:pPr>
            <w:r w:rsidRPr="007A6D28">
              <w:rPr>
                <w:rFonts w:ascii="Times New Roman CYR" w:hAnsi="Times New Roman CYR" w:cs="Times New Roman CYR"/>
                <w:sz w:val="24"/>
                <w:szCs w:val="24"/>
              </w:rPr>
              <w:t>Расходы  бюджета муниципального образования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6D28" w:rsidRPr="00984C0C" w:rsidRDefault="007A6D28" w:rsidP="00FD1C3D">
            <w:pPr>
              <w:jc w:val="center"/>
              <w:rPr>
                <w:sz w:val="22"/>
                <w:szCs w:val="22"/>
              </w:rPr>
            </w:pPr>
            <w:r w:rsidRPr="00984C0C">
              <w:rPr>
                <w:sz w:val="22"/>
                <w:szCs w:val="22"/>
              </w:rPr>
              <w:t>3834,7</w:t>
            </w:r>
          </w:p>
        </w:tc>
        <w:tc>
          <w:tcPr>
            <w:tcW w:w="1428" w:type="dxa"/>
            <w:tcBorders>
              <w:top w:val="single" w:sz="4" w:space="0" w:color="auto"/>
              <w:left w:val="single" w:sz="4" w:space="0" w:color="auto"/>
              <w:bottom w:val="single" w:sz="4" w:space="0" w:color="auto"/>
              <w:right w:val="single" w:sz="4" w:space="0" w:color="auto"/>
            </w:tcBorders>
            <w:vAlign w:val="center"/>
            <w:hideMark/>
          </w:tcPr>
          <w:p w:rsidR="007A6D28" w:rsidRPr="00984C0C" w:rsidRDefault="007A6D28">
            <w:pPr>
              <w:jc w:val="center"/>
              <w:rPr>
                <w:sz w:val="22"/>
                <w:szCs w:val="22"/>
              </w:rPr>
            </w:pPr>
            <w:r w:rsidRPr="00984C0C">
              <w:rPr>
                <w:sz w:val="22"/>
                <w:szCs w:val="22"/>
              </w:rPr>
              <w:t>3192,4</w:t>
            </w:r>
          </w:p>
        </w:tc>
        <w:tc>
          <w:tcPr>
            <w:tcW w:w="1548" w:type="dxa"/>
            <w:tcBorders>
              <w:top w:val="single" w:sz="4" w:space="0" w:color="auto"/>
              <w:left w:val="single" w:sz="4" w:space="0" w:color="auto"/>
              <w:bottom w:val="single" w:sz="4" w:space="0" w:color="auto"/>
              <w:right w:val="single" w:sz="4" w:space="0" w:color="auto"/>
            </w:tcBorders>
            <w:vAlign w:val="center"/>
            <w:hideMark/>
          </w:tcPr>
          <w:p w:rsidR="007A6D28" w:rsidRPr="007A6D28" w:rsidRDefault="007A6D28">
            <w:pPr>
              <w:jc w:val="center"/>
              <w:rPr>
                <w:rFonts w:ascii="Times New Roman CYR" w:hAnsi="Times New Roman CYR" w:cs="Times New Roman CYR"/>
                <w:sz w:val="24"/>
                <w:szCs w:val="24"/>
              </w:rPr>
            </w:pPr>
            <w:r>
              <w:rPr>
                <w:rFonts w:ascii="Times New Roman CYR" w:hAnsi="Times New Roman CYR" w:cs="Times New Roman CYR"/>
                <w:sz w:val="24"/>
                <w:szCs w:val="24"/>
              </w:rPr>
              <w:t>83,3</w:t>
            </w:r>
          </w:p>
        </w:tc>
      </w:tr>
    </w:tbl>
    <w:p w:rsidR="003F3430" w:rsidRPr="000C7560" w:rsidRDefault="003F3430" w:rsidP="003F3430">
      <w:pPr>
        <w:pStyle w:val="ac"/>
        <w:rPr>
          <w:b/>
          <w:highlight w:val="yellow"/>
        </w:rPr>
      </w:pPr>
    </w:p>
    <w:p w:rsidR="00FC6FD4" w:rsidRDefault="00FC6FD4" w:rsidP="0080236C">
      <w:pPr>
        <w:pStyle w:val="aa"/>
        <w:numPr>
          <w:ilvl w:val="1"/>
          <w:numId w:val="1"/>
        </w:numPr>
        <w:shd w:val="clear" w:color="auto" w:fill="FFFFFF"/>
        <w:spacing w:before="0" w:beforeAutospacing="0" w:after="0" w:afterAutospacing="0"/>
        <w:ind w:left="0" w:firstLine="709"/>
        <w:jc w:val="both"/>
        <w:rPr>
          <w:b/>
        </w:rPr>
      </w:pPr>
      <w:r w:rsidRPr="00F56CFA">
        <w:rPr>
          <w:b/>
        </w:rPr>
        <w:t>Основные цели развит</w:t>
      </w:r>
      <w:r w:rsidR="0080236C">
        <w:rPr>
          <w:b/>
        </w:rPr>
        <w:t>ия на среднесрочную перспективу</w:t>
      </w:r>
    </w:p>
    <w:p w:rsidR="0080236C" w:rsidRPr="00F56CFA" w:rsidRDefault="0080236C" w:rsidP="006D632D">
      <w:pPr>
        <w:pStyle w:val="aa"/>
        <w:shd w:val="clear" w:color="auto" w:fill="FFFFFF"/>
        <w:spacing w:before="0" w:beforeAutospacing="0" w:after="0" w:afterAutospacing="0"/>
        <w:ind w:left="360"/>
        <w:jc w:val="both"/>
        <w:rPr>
          <w:b/>
        </w:rPr>
      </w:pPr>
    </w:p>
    <w:p w:rsidR="00FC6FD4" w:rsidRPr="00F56CFA" w:rsidRDefault="00FC6FD4" w:rsidP="00FC6FD4">
      <w:pPr>
        <w:ind w:firstLine="708"/>
        <w:jc w:val="both"/>
        <w:rPr>
          <w:sz w:val="24"/>
          <w:szCs w:val="24"/>
        </w:rPr>
      </w:pPr>
      <w:r w:rsidRPr="00F56CFA">
        <w:rPr>
          <w:sz w:val="24"/>
          <w:szCs w:val="24"/>
        </w:rPr>
        <w:t xml:space="preserve">Главной целью социально-экономического развития является переход к устойчивому развитию и реализация такой социально-экономической политики, которая обеспечивает </w:t>
      </w:r>
      <w:r w:rsidRPr="00F56CFA">
        <w:rPr>
          <w:sz w:val="24"/>
          <w:szCs w:val="24"/>
        </w:rPr>
        <w:lastRenderedPageBreak/>
        <w:t xml:space="preserve">сбалансированное решение социально-экономических задач и проблем сохранения благоприятной окружающей среды и природно-ресурсного потенциала в целях удовлетворения потребностей нынешнего и будущего поколения людей. </w:t>
      </w:r>
    </w:p>
    <w:p w:rsidR="00FC6FD4" w:rsidRPr="00F56CFA" w:rsidRDefault="00FC6FD4" w:rsidP="0080236C">
      <w:pPr>
        <w:ind w:firstLine="709"/>
        <w:jc w:val="both"/>
        <w:rPr>
          <w:b/>
          <w:bCs/>
          <w:sz w:val="24"/>
          <w:szCs w:val="24"/>
        </w:rPr>
      </w:pPr>
      <w:r w:rsidRPr="00F56CFA">
        <w:rPr>
          <w:b/>
          <w:bCs/>
          <w:sz w:val="24"/>
          <w:szCs w:val="24"/>
        </w:rPr>
        <w:t xml:space="preserve">1. Развитие человеческого потенциала - </w:t>
      </w:r>
      <w:r w:rsidRPr="00F56CFA">
        <w:rPr>
          <w:bCs/>
          <w:sz w:val="24"/>
          <w:szCs w:val="24"/>
        </w:rPr>
        <w:t>формирование благоприятной социальной среды, обеспечивающей всестороннее развитие личности на основе образования, культуры и науки, здорового образа жизни населения, заботы об условиях труда, семьях, внедрения принципов социальной справедливости; повышения уровня общественной безопасности и т.п.</w:t>
      </w:r>
    </w:p>
    <w:p w:rsidR="00FC6FD4" w:rsidRPr="00F56CFA" w:rsidRDefault="00FC6FD4" w:rsidP="0080236C">
      <w:pPr>
        <w:tabs>
          <w:tab w:val="num" w:pos="540"/>
        </w:tabs>
        <w:ind w:firstLine="709"/>
        <w:jc w:val="both"/>
        <w:rPr>
          <w:bCs/>
          <w:sz w:val="24"/>
          <w:szCs w:val="24"/>
        </w:rPr>
      </w:pPr>
      <w:r w:rsidRPr="00F56CFA">
        <w:rPr>
          <w:b/>
          <w:bCs/>
          <w:sz w:val="24"/>
          <w:szCs w:val="24"/>
        </w:rPr>
        <w:t xml:space="preserve">2. Диверсификация и инновационное развитие экономики - </w:t>
      </w:r>
      <w:r w:rsidRPr="00F56CFA">
        <w:rPr>
          <w:bCs/>
          <w:sz w:val="24"/>
          <w:szCs w:val="24"/>
        </w:rPr>
        <w:t xml:space="preserve">развитие эффективного инновационного производства, комплекса сферы услуг, обеспечивающих интеграцию в реальную национальную экономику на базе роста инвестиций, создание новых высококонкурентных рабочих мест, привлечения высококвалифицированных кадров, максимизация доходов </w:t>
      </w:r>
      <w:r w:rsidR="0080236C">
        <w:rPr>
          <w:bCs/>
          <w:sz w:val="24"/>
          <w:szCs w:val="24"/>
        </w:rPr>
        <w:t>местного</w:t>
      </w:r>
      <w:r w:rsidRPr="00F56CFA">
        <w:rPr>
          <w:bCs/>
          <w:sz w:val="24"/>
          <w:szCs w:val="24"/>
        </w:rPr>
        <w:t xml:space="preserve"> бюджета, роста прибылей предприятий, роста малого предпринимательства и пр.</w:t>
      </w:r>
    </w:p>
    <w:p w:rsidR="00FC6FD4" w:rsidRPr="00F56CFA" w:rsidRDefault="00FC6FD4" w:rsidP="0080236C">
      <w:pPr>
        <w:tabs>
          <w:tab w:val="num" w:pos="540"/>
        </w:tabs>
        <w:ind w:firstLine="709"/>
        <w:jc w:val="both"/>
        <w:rPr>
          <w:bCs/>
          <w:sz w:val="24"/>
          <w:szCs w:val="24"/>
        </w:rPr>
      </w:pPr>
      <w:r w:rsidRPr="00F56CFA">
        <w:rPr>
          <w:b/>
          <w:bCs/>
          <w:sz w:val="24"/>
          <w:szCs w:val="24"/>
        </w:rPr>
        <w:t xml:space="preserve">3. Обеспечение безопасности среды проживания, </w:t>
      </w:r>
      <w:r w:rsidRPr="00F56CFA">
        <w:rPr>
          <w:bCs/>
          <w:sz w:val="24"/>
          <w:szCs w:val="24"/>
        </w:rPr>
        <w:t>позволяющей сформировать здоровую, безопасную, благоустроенную и стимулирующую среду обитания.</w:t>
      </w:r>
    </w:p>
    <w:p w:rsidR="00FC6FD4" w:rsidRPr="00F56CFA" w:rsidRDefault="00FC6FD4" w:rsidP="0080236C">
      <w:pPr>
        <w:tabs>
          <w:tab w:val="num" w:pos="540"/>
        </w:tabs>
        <w:ind w:firstLine="709"/>
        <w:jc w:val="both"/>
        <w:rPr>
          <w:bCs/>
          <w:sz w:val="24"/>
          <w:szCs w:val="24"/>
        </w:rPr>
      </w:pPr>
      <w:r w:rsidRPr="00F56CFA">
        <w:rPr>
          <w:b/>
          <w:bCs/>
          <w:sz w:val="24"/>
          <w:szCs w:val="24"/>
        </w:rPr>
        <w:t>4. Формирование эффективного управления -</w:t>
      </w:r>
      <w:r w:rsidRPr="00F56CFA">
        <w:rPr>
          <w:bCs/>
          <w:sz w:val="24"/>
          <w:szCs w:val="24"/>
        </w:rPr>
        <w:t xml:space="preserve"> формирование гражданского общества и развитие городского местного самоуправления (партнерство в экономической, социальной и культурной сферах, выработка механизмов эффективного взаимодействия), формирование имиджа города и городской маркетинговой концепции, развитие рыночной, информационной инфраструктуры, развитие системы достоверной и доступной информации, превращение ее в реальную основу сплочения местного сообщества  и т.п.</w:t>
      </w:r>
    </w:p>
    <w:p w:rsidR="00FC6FD4" w:rsidRPr="00F56CFA" w:rsidRDefault="00FC6FD4" w:rsidP="0080236C">
      <w:pPr>
        <w:tabs>
          <w:tab w:val="num" w:pos="540"/>
        </w:tabs>
        <w:ind w:firstLine="709"/>
        <w:jc w:val="both"/>
        <w:rPr>
          <w:bCs/>
          <w:sz w:val="24"/>
          <w:szCs w:val="24"/>
        </w:rPr>
      </w:pPr>
      <w:r w:rsidRPr="00F56CFA">
        <w:rPr>
          <w:b/>
          <w:sz w:val="24"/>
          <w:szCs w:val="24"/>
        </w:rPr>
        <w:t xml:space="preserve">5. Создание благоприятных условий для развития малого и среднего бизнеса - </w:t>
      </w:r>
      <w:r w:rsidRPr="00F56CFA">
        <w:rPr>
          <w:bCs/>
          <w:sz w:val="24"/>
          <w:szCs w:val="24"/>
        </w:rPr>
        <w:t xml:space="preserve">создание благоприятного социально-экономического </w:t>
      </w:r>
      <w:r w:rsidR="00F56CFA">
        <w:rPr>
          <w:bCs/>
          <w:sz w:val="24"/>
          <w:szCs w:val="24"/>
        </w:rPr>
        <w:t>и</w:t>
      </w:r>
      <w:r w:rsidRPr="00F56CFA">
        <w:rPr>
          <w:bCs/>
          <w:sz w:val="24"/>
          <w:szCs w:val="24"/>
        </w:rPr>
        <w:t xml:space="preserve"> правового климата для предпринимателей города.</w:t>
      </w:r>
    </w:p>
    <w:p w:rsidR="00FC6FD4" w:rsidRPr="00F56CFA" w:rsidRDefault="00FC6FD4" w:rsidP="00FC6FD4">
      <w:pPr>
        <w:tabs>
          <w:tab w:val="left" w:pos="1080"/>
        </w:tabs>
        <w:ind w:firstLine="709"/>
        <w:jc w:val="both"/>
        <w:rPr>
          <w:sz w:val="24"/>
          <w:szCs w:val="24"/>
        </w:rPr>
      </w:pPr>
      <w:r w:rsidRPr="00F56CFA">
        <w:rPr>
          <w:sz w:val="24"/>
          <w:szCs w:val="24"/>
        </w:rPr>
        <w:t>Реализация  поставленных целей может быть достигнута, благодаря достижению следующих задач:</w:t>
      </w:r>
    </w:p>
    <w:p w:rsidR="00FC6FD4" w:rsidRPr="00F56CFA" w:rsidRDefault="0080236C" w:rsidP="0080236C">
      <w:pPr>
        <w:tabs>
          <w:tab w:val="left" w:pos="1080"/>
        </w:tabs>
        <w:autoSpaceDE w:val="0"/>
        <w:autoSpaceDN w:val="0"/>
        <w:ind w:firstLine="709"/>
        <w:jc w:val="both"/>
        <w:rPr>
          <w:sz w:val="24"/>
          <w:szCs w:val="24"/>
        </w:rPr>
      </w:pPr>
      <w:r w:rsidRPr="0080236C">
        <w:rPr>
          <w:b/>
          <w:sz w:val="24"/>
          <w:szCs w:val="24"/>
        </w:rPr>
        <w:t>1.</w:t>
      </w:r>
      <w:r w:rsidR="00FC6FD4" w:rsidRPr="00F56CFA">
        <w:rPr>
          <w:sz w:val="24"/>
          <w:szCs w:val="24"/>
        </w:rPr>
        <w:t xml:space="preserve"> Создание  благоприятных социальных, экономических и экологических условий жизни населения на территории города  на </w:t>
      </w:r>
      <w:r w:rsidR="00F56CFA">
        <w:rPr>
          <w:sz w:val="24"/>
          <w:szCs w:val="24"/>
        </w:rPr>
        <w:t>средне</w:t>
      </w:r>
      <w:r w:rsidR="00FC6FD4" w:rsidRPr="00F56CFA">
        <w:rPr>
          <w:sz w:val="24"/>
          <w:szCs w:val="24"/>
        </w:rPr>
        <w:t>срочную перспективу.</w:t>
      </w:r>
    </w:p>
    <w:p w:rsidR="00FC6FD4" w:rsidRPr="00F56CFA" w:rsidRDefault="0080236C" w:rsidP="0080236C">
      <w:pPr>
        <w:tabs>
          <w:tab w:val="left" w:pos="1080"/>
        </w:tabs>
        <w:autoSpaceDE w:val="0"/>
        <w:autoSpaceDN w:val="0"/>
        <w:ind w:firstLine="709"/>
        <w:jc w:val="both"/>
        <w:rPr>
          <w:sz w:val="24"/>
          <w:szCs w:val="24"/>
        </w:rPr>
      </w:pPr>
      <w:r w:rsidRPr="0080236C">
        <w:rPr>
          <w:b/>
          <w:sz w:val="24"/>
          <w:szCs w:val="24"/>
        </w:rPr>
        <w:t>2.</w:t>
      </w:r>
      <w:r w:rsidR="00FC6FD4" w:rsidRPr="00F56CFA">
        <w:rPr>
          <w:sz w:val="24"/>
          <w:szCs w:val="24"/>
        </w:rPr>
        <w:t xml:space="preserve"> Усиление интеграционных процессов с предприятиями и учреждениями других регионов с целью расширения производственного разнообразия. </w:t>
      </w:r>
    </w:p>
    <w:p w:rsidR="00FC6FD4" w:rsidRPr="00F56CFA" w:rsidRDefault="0080236C" w:rsidP="0080236C">
      <w:pPr>
        <w:tabs>
          <w:tab w:val="left" w:pos="1080"/>
        </w:tabs>
        <w:autoSpaceDE w:val="0"/>
        <w:autoSpaceDN w:val="0"/>
        <w:ind w:firstLine="709"/>
        <w:jc w:val="both"/>
        <w:rPr>
          <w:sz w:val="24"/>
          <w:szCs w:val="24"/>
        </w:rPr>
      </w:pPr>
      <w:r w:rsidRPr="0080236C">
        <w:rPr>
          <w:b/>
          <w:sz w:val="24"/>
          <w:szCs w:val="24"/>
        </w:rPr>
        <w:t>3.</w:t>
      </w:r>
      <w:r w:rsidR="00FC6FD4" w:rsidRPr="00F56CFA">
        <w:rPr>
          <w:sz w:val="24"/>
          <w:szCs w:val="24"/>
        </w:rPr>
        <w:t xml:space="preserve"> Создание благоприятного инвестиционного климата в городе с целью привлечения в город перспективных проектов и программ.</w:t>
      </w:r>
    </w:p>
    <w:p w:rsidR="00FC6FD4" w:rsidRPr="00F56CFA" w:rsidRDefault="0080236C" w:rsidP="0080236C">
      <w:pPr>
        <w:tabs>
          <w:tab w:val="left" w:pos="1080"/>
        </w:tabs>
        <w:autoSpaceDE w:val="0"/>
        <w:autoSpaceDN w:val="0"/>
        <w:ind w:firstLine="709"/>
        <w:jc w:val="both"/>
        <w:rPr>
          <w:sz w:val="24"/>
          <w:szCs w:val="24"/>
        </w:rPr>
      </w:pPr>
      <w:r w:rsidRPr="0080236C">
        <w:rPr>
          <w:b/>
          <w:sz w:val="24"/>
          <w:szCs w:val="24"/>
        </w:rPr>
        <w:t>4.</w:t>
      </w:r>
      <w:r w:rsidR="00FC6FD4" w:rsidRPr="00F56CFA">
        <w:rPr>
          <w:sz w:val="24"/>
          <w:szCs w:val="24"/>
        </w:rPr>
        <w:t xml:space="preserve"> Развитие гражданских инициатив и поощрение форм территориального общественного самоуправления.</w:t>
      </w:r>
    </w:p>
    <w:p w:rsidR="00FC6FD4" w:rsidRPr="00F56CFA" w:rsidRDefault="0080236C" w:rsidP="0080236C">
      <w:pPr>
        <w:tabs>
          <w:tab w:val="left" w:pos="1080"/>
        </w:tabs>
        <w:autoSpaceDE w:val="0"/>
        <w:autoSpaceDN w:val="0"/>
        <w:ind w:firstLine="709"/>
        <w:jc w:val="both"/>
        <w:rPr>
          <w:sz w:val="24"/>
          <w:szCs w:val="24"/>
        </w:rPr>
      </w:pPr>
      <w:r w:rsidRPr="0080236C">
        <w:rPr>
          <w:b/>
          <w:sz w:val="24"/>
          <w:szCs w:val="24"/>
        </w:rPr>
        <w:t>5.</w:t>
      </w:r>
      <w:r w:rsidR="00FC6FD4" w:rsidRPr="00F56CFA">
        <w:rPr>
          <w:sz w:val="24"/>
          <w:szCs w:val="24"/>
        </w:rPr>
        <w:t xml:space="preserve"> Улучшение качества городской среды в сочетании с совершенствованием  хозяйственной инфраструктуры города и созданием благоприятного архитектурного облика. </w:t>
      </w:r>
    </w:p>
    <w:p w:rsidR="003F3430" w:rsidRPr="000C7560" w:rsidRDefault="003F3430" w:rsidP="003F3430">
      <w:pPr>
        <w:jc w:val="both"/>
        <w:rPr>
          <w:b/>
          <w:sz w:val="24"/>
          <w:szCs w:val="24"/>
          <w:highlight w:val="yellow"/>
        </w:rPr>
      </w:pPr>
    </w:p>
    <w:p w:rsidR="00A537D2" w:rsidRPr="000C7560" w:rsidRDefault="00A537D2" w:rsidP="003F3430">
      <w:pPr>
        <w:jc w:val="both"/>
        <w:rPr>
          <w:b/>
          <w:sz w:val="24"/>
          <w:szCs w:val="24"/>
          <w:highlight w:val="yellow"/>
        </w:rPr>
      </w:pPr>
    </w:p>
    <w:p w:rsidR="00A537D2" w:rsidRPr="000C7560" w:rsidRDefault="00A537D2" w:rsidP="003F3430">
      <w:pPr>
        <w:jc w:val="both"/>
        <w:rPr>
          <w:b/>
          <w:sz w:val="24"/>
          <w:szCs w:val="24"/>
          <w:highlight w:val="yellow"/>
        </w:rPr>
      </w:pPr>
    </w:p>
    <w:p w:rsidR="00A537D2" w:rsidRPr="000C7560" w:rsidRDefault="00A537D2" w:rsidP="003F3430">
      <w:pPr>
        <w:jc w:val="both"/>
        <w:rPr>
          <w:b/>
          <w:sz w:val="24"/>
          <w:szCs w:val="24"/>
          <w:highlight w:val="yellow"/>
        </w:rPr>
      </w:pPr>
    </w:p>
    <w:p w:rsidR="00A537D2" w:rsidRPr="000C7560" w:rsidRDefault="00A537D2" w:rsidP="003F3430">
      <w:pPr>
        <w:jc w:val="both"/>
        <w:rPr>
          <w:b/>
          <w:sz w:val="24"/>
          <w:szCs w:val="24"/>
          <w:highlight w:val="yellow"/>
        </w:rPr>
      </w:pPr>
    </w:p>
    <w:p w:rsidR="00A537D2" w:rsidRPr="000C7560" w:rsidRDefault="00A537D2" w:rsidP="003F3430">
      <w:pPr>
        <w:jc w:val="both"/>
        <w:rPr>
          <w:b/>
          <w:sz w:val="24"/>
          <w:szCs w:val="24"/>
          <w:highlight w:val="yellow"/>
        </w:rPr>
      </w:pPr>
    </w:p>
    <w:p w:rsidR="00A537D2" w:rsidRPr="000C7560" w:rsidRDefault="00A537D2" w:rsidP="003F3430">
      <w:pPr>
        <w:jc w:val="both"/>
        <w:rPr>
          <w:b/>
          <w:sz w:val="24"/>
          <w:szCs w:val="24"/>
          <w:highlight w:val="yellow"/>
        </w:rPr>
      </w:pPr>
    </w:p>
    <w:p w:rsidR="00A537D2" w:rsidRPr="000C7560" w:rsidRDefault="00A537D2" w:rsidP="003F3430">
      <w:pPr>
        <w:jc w:val="both"/>
        <w:rPr>
          <w:b/>
          <w:sz w:val="24"/>
          <w:szCs w:val="24"/>
          <w:highlight w:val="yellow"/>
        </w:rPr>
      </w:pPr>
    </w:p>
    <w:p w:rsidR="00A537D2" w:rsidRPr="000C7560" w:rsidRDefault="00A537D2" w:rsidP="003F3430">
      <w:pPr>
        <w:jc w:val="both"/>
        <w:rPr>
          <w:b/>
          <w:sz w:val="24"/>
          <w:szCs w:val="24"/>
          <w:highlight w:val="yellow"/>
        </w:rPr>
      </w:pPr>
    </w:p>
    <w:p w:rsidR="00A537D2" w:rsidRPr="000C7560" w:rsidRDefault="00A537D2" w:rsidP="003F3430">
      <w:pPr>
        <w:jc w:val="both"/>
        <w:rPr>
          <w:b/>
          <w:sz w:val="24"/>
          <w:szCs w:val="24"/>
          <w:highlight w:val="yellow"/>
        </w:rPr>
      </w:pPr>
    </w:p>
    <w:p w:rsidR="00A537D2" w:rsidRPr="000C7560" w:rsidRDefault="00A537D2" w:rsidP="003F3430">
      <w:pPr>
        <w:jc w:val="both"/>
        <w:rPr>
          <w:b/>
          <w:sz w:val="24"/>
          <w:szCs w:val="24"/>
          <w:highlight w:val="yellow"/>
        </w:rPr>
      </w:pPr>
    </w:p>
    <w:p w:rsidR="00A537D2" w:rsidRPr="000C7560" w:rsidRDefault="00A537D2" w:rsidP="003F3430">
      <w:pPr>
        <w:jc w:val="both"/>
        <w:rPr>
          <w:b/>
          <w:sz w:val="24"/>
          <w:szCs w:val="24"/>
          <w:highlight w:val="yellow"/>
        </w:rPr>
      </w:pPr>
    </w:p>
    <w:p w:rsidR="00A537D2" w:rsidRPr="000C7560" w:rsidRDefault="00A537D2" w:rsidP="003F3430">
      <w:pPr>
        <w:jc w:val="both"/>
        <w:rPr>
          <w:b/>
          <w:sz w:val="24"/>
          <w:szCs w:val="24"/>
          <w:highlight w:val="yellow"/>
        </w:rPr>
      </w:pPr>
    </w:p>
    <w:p w:rsidR="00A537D2" w:rsidRPr="000C7560" w:rsidRDefault="00A537D2" w:rsidP="003F3430">
      <w:pPr>
        <w:jc w:val="both"/>
        <w:rPr>
          <w:b/>
          <w:sz w:val="24"/>
          <w:szCs w:val="24"/>
          <w:highlight w:val="yellow"/>
        </w:rPr>
      </w:pPr>
    </w:p>
    <w:p w:rsidR="00A537D2" w:rsidRPr="000C7560" w:rsidRDefault="00A537D2" w:rsidP="003F3430">
      <w:pPr>
        <w:jc w:val="both"/>
        <w:rPr>
          <w:b/>
          <w:sz w:val="24"/>
          <w:szCs w:val="24"/>
          <w:highlight w:val="yellow"/>
        </w:rPr>
      </w:pPr>
    </w:p>
    <w:p w:rsidR="00A537D2" w:rsidRPr="000C7560" w:rsidRDefault="00A537D2" w:rsidP="003F3430">
      <w:pPr>
        <w:jc w:val="both"/>
        <w:rPr>
          <w:b/>
          <w:sz w:val="24"/>
          <w:szCs w:val="24"/>
          <w:highlight w:val="yellow"/>
        </w:rPr>
      </w:pPr>
    </w:p>
    <w:p w:rsidR="00A537D2" w:rsidRPr="000C7560" w:rsidRDefault="00A537D2" w:rsidP="003F3430">
      <w:pPr>
        <w:jc w:val="both"/>
        <w:rPr>
          <w:b/>
          <w:sz w:val="24"/>
          <w:szCs w:val="24"/>
          <w:highlight w:val="yellow"/>
        </w:rPr>
      </w:pPr>
    </w:p>
    <w:p w:rsidR="00111E05" w:rsidRPr="007A0800" w:rsidRDefault="00111E05" w:rsidP="0080236C">
      <w:pPr>
        <w:ind w:firstLine="567"/>
        <w:jc w:val="both"/>
        <w:rPr>
          <w:b/>
          <w:sz w:val="24"/>
          <w:szCs w:val="24"/>
        </w:rPr>
      </w:pPr>
      <w:r w:rsidRPr="007A0800">
        <w:rPr>
          <w:b/>
          <w:sz w:val="24"/>
          <w:szCs w:val="24"/>
        </w:rPr>
        <w:t>2. Основные приоритеты социально-экономического развития города Урай на очередной финансовый год и плановый период.</w:t>
      </w:r>
    </w:p>
    <w:p w:rsidR="008711E4" w:rsidRPr="007A0800" w:rsidRDefault="008711E4" w:rsidP="0080236C">
      <w:pPr>
        <w:ind w:firstLine="567"/>
        <w:jc w:val="both"/>
        <w:rPr>
          <w:b/>
          <w:sz w:val="24"/>
          <w:szCs w:val="24"/>
        </w:rPr>
      </w:pPr>
      <w:r w:rsidRPr="007A0800">
        <w:rPr>
          <w:b/>
          <w:sz w:val="24"/>
          <w:szCs w:val="24"/>
        </w:rPr>
        <w:t>2.1. Динамика основных показателей экономического развития.</w:t>
      </w:r>
    </w:p>
    <w:p w:rsidR="008711E4" w:rsidRPr="007A0800" w:rsidRDefault="008711E4" w:rsidP="0080236C">
      <w:pPr>
        <w:ind w:firstLine="567"/>
        <w:jc w:val="both"/>
        <w:rPr>
          <w:b/>
          <w:sz w:val="24"/>
          <w:szCs w:val="24"/>
        </w:rPr>
      </w:pPr>
      <w:r w:rsidRPr="007A0800">
        <w:rPr>
          <w:b/>
          <w:sz w:val="24"/>
          <w:szCs w:val="24"/>
        </w:rPr>
        <w:t>2.1.1. Промышленное производство.</w:t>
      </w:r>
    </w:p>
    <w:p w:rsidR="00DE3C7B" w:rsidRPr="008C2EA0" w:rsidRDefault="00DE3C7B" w:rsidP="00DE3C7B">
      <w:pPr>
        <w:ind w:firstLine="567"/>
        <w:jc w:val="both"/>
        <w:rPr>
          <w:sz w:val="24"/>
          <w:szCs w:val="24"/>
        </w:rPr>
      </w:pPr>
      <w:r w:rsidRPr="008C2EA0">
        <w:rPr>
          <w:sz w:val="24"/>
          <w:szCs w:val="24"/>
        </w:rPr>
        <w:t>За январь-декабрь 201</w:t>
      </w:r>
      <w:r>
        <w:rPr>
          <w:sz w:val="24"/>
          <w:szCs w:val="24"/>
        </w:rPr>
        <w:t>7</w:t>
      </w:r>
      <w:r w:rsidRPr="008C2EA0">
        <w:rPr>
          <w:sz w:val="24"/>
          <w:szCs w:val="24"/>
        </w:rPr>
        <w:t xml:space="preserve"> года отгружено товаров собственного производства, выполнено работ и услуг собственными силами по видам экономической деятельности – добыча полезных ископаемых, обрабатывающие производства, производство и распределение электроэнергии, газа и воды по полному кругу предприятий и организаций муниципального образования городской округ город Урай </w:t>
      </w:r>
      <w:r>
        <w:rPr>
          <w:sz w:val="24"/>
          <w:szCs w:val="24"/>
        </w:rPr>
        <w:t>581</w:t>
      </w:r>
      <w:r w:rsidRPr="00DA5F3D">
        <w:rPr>
          <w:sz w:val="24"/>
          <w:szCs w:val="24"/>
        </w:rPr>
        <w:t>5</w:t>
      </w:r>
      <w:r>
        <w:rPr>
          <w:sz w:val="24"/>
          <w:szCs w:val="24"/>
        </w:rPr>
        <w:t>,</w:t>
      </w:r>
      <w:r w:rsidR="00FA3864" w:rsidRPr="00FA3864">
        <w:rPr>
          <w:sz w:val="24"/>
          <w:szCs w:val="24"/>
        </w:rPr>
        <w:t>8</w:t>
      </w:r>
      <w:r w:rsidRPr="008C2EA0">
        <w:rPr>
          <w:sz w:val="24"/>
          <w:szCs w:val="24"/>
        </w:rPr>
        <w:t xml:space="preserve"> млн. рублей </w:t>
      </w:r>
      <w:r w:rsidRPr="00243957">
        <w:rPr>
          <w:sz w:val="24"/>
          <w:szCs w:val="24"/>
        </w:rPr>
        <w:t>(112,15%</w:t>
      </w:r>
      <w:r w:rsidRPr="008C2EA0">
        <w:rPr>
          <w:sz w:val="24"/>
          <w:szCs w:val="24"/>
        </w:rPr>
        <w:t xml:space="preserve"> к соответствующему периоду 201</w:t>
      </w:r>
      <w:r w:rsidRPr="00DA5F3D">
        <w:rPr>
          <w:sz w:val="24"/>
          <w:szCs w:val="24"/>
        </w:rPr>
        <w:t>6</w:t>
      </w:r>
      <w:r w:rsidRPr="008C2EA0">
        <w:rPr>
          <w:sz w:val="24"/>
          <w:szCs w:val="24"/>
        </w:rPr>
        <w:t xml:space="preserve"> года). </w:t>
      </w:r>
    </w:p>
    <w:p w:rsidR="00DE3C7B" w:rsidRPr="00705E61" w:rsidRDefault="00DE3C7B" w:rsidP="00DE3C7B">
      <w:pPr>
        <w:ind w:firstLine="567"/>
        <w:jc w:val="both"/>
        <w:rPr>
          <w:sz w:val="24"/>
          <w:szCs w:val="24"/>
        </w:rPr>
      </w:pPr>
      <w:r w:rsidRPr="00705E61">
        <w:rPr>
          <w:sz w:val="24"/>
          <w:szCs w:val="24"/>
        </w:rPr>
        <w:t>Объем отгруженных промышленных товаров собственного производства, выполненных работ и услуг по виду экономической деятельности «Добыча полезных ископаемых» на  01.01.201</w:t>
      </w:r>
      <w:r>
        <w:rPr>
          <w:sz w:val="24"/>
          <w:szCs w:val="24"/>
        </w:rPr>
        <w:t>8</w:t>
      </w:r>
      <w:r w:rsidRPr="00705E61">
        <w:rPr>
          <w:sz w:val="24"/>
          <w:szCs w:val="24"/>
        </w:rPr>
        <w:t xml:space="preserve"> года составил </w:t>
      </w:r>
      <w:r>
        <w:rPr>
          <w:sz w:val="24"/>
          <w:szCs w:val="24"/>
        </w:rPr>
        <w:t>2671,</w:t>
      </w:r>
      <w:r w:rsidRPr="00DA5F3D">
        <w:rPr>
          <w:sz w:val="24"/>
          <w:szCs w:val="24"/>
        </w:rPr>
        <w:t>16</w:t>
      </w:r>
      <w:r w:rsidRPr="00705E61">
        <w:rPr>
          <w:sz w:val="24"/>
          <w:szCs w:val="24"/>
        </w:rPr>
        <w:t xml:space="preserve"> млн. рублей </w:t>
      </w:r>
      <w:r w:rsidRPr="00243957">
        <w:rPr>
          <w:sz w:val="24"/>
          <w:szCs w:val="24"/>
        </w:rPr>
        <w:t>(124,71% в</w:t>
      </w:r>
      <w:r w:rsidRPr="00705E61">
        <w:rPr>
          <w:sz w:val="24"/>
          <w:szCs w:val="24"/>
        </w:rPr>
        <w:t xml:space="preserve"> фактических ценах к аналогичному периоду 201</w:t>
      </w:r>
      <w:r>
        <w:rPr>
          <w:sz w:val="24"/>
          <w:szCs w:val="24"/>
        </w:rPr>
        <w:t>6</w:t>
      </w:r>
      <w:r w:rsidRPr="00705E61">
        <w:rPr>
          <w:sz w:val="24"/>
          <w:szCs w:val="24"/>
        </w:rPr>
        <w:t xml:space="preserve"> года). </w:t>
      </w:r>
    </w:p>
    <w:p w:rsidR="00DE3C7B" w:rsidRPr="00A4097F" w:rsidRDefault="00DE3C7B" w:rsidP="00DE3C7B">
      <w:pPr>
        <w:ind w:firstLine="567"/>
        <w:jc w:val="both"/>
        <w:rPr>
          <w:sz w:val="24"/>
          <w:szCs w:val="24"/>
        </w:rPr>
      </w:pPr>
      <w:r w:rsidRPr="00A5655F">
        <w:rPr>
          <w:sz w:val="24"/>
          <w:szCs w:val="24"/>
        </w:rPr>
        <w:t>Производство основных видов промышленной продукции муниципального образования на 01.01.201</w:t>
      </w:r>
      <w:r>
        <w:rPr>
          <w:sz w:val="24"/>
          <w:szCs w:val="24"/>
        </w:rPr>
        <w:t>8</w:t>
      </w:r>
      <w:r w:rsidRPr="00A5655F">
        <w:rPr>
          <w:sz w:val="24"/>
          <w:szCs w:val="24"/>
        </w:rPr>
        <w:t xml:space="preserve"> года (в натуральном выражении и в % к 01.01.</w:t>
      </w:r>
      <w:r w:rsidRPr="00A4097F">
        <w:rPr>
          <w:sz w:val="24"/>
          <w:szCs w:val="24"/>
        </w:rPr>
        <w:t>201</w:t>
      </w:r>
      <w:r>
        <w:rPr>
          <w:sz w:val="24"/>
          <w:szCs w:val="24"/>
        </w:rPr>
        <w:t>7</w:t>
      </w:r>
      <w:r w:rsidRPr="00A4097F">
        <w:rPr>
          <w:sz w:val="24"/>
          <w:szCs w:val="24"/>
        </w:rPr>
        <w:t xml:space="preserve"> года):</w:t>
      </w:r>
    </w:p>
    <w:p w:rsidR="00DE3C7B" w:rsidRPr="00A4097F" w:rsidRDefault="00DE3C7B" w:rsidP="00DE3C7B">
      <w:pPr>
        <w:ind w:firstLine="567"/>
        <w:jc w:val="both"/>
        <w:rPr>
          <w:sz w:val="24"/>
          <w:szCs w:val="24"/>
        </w:rPr>
      </w:pPr>
      <w:r w:rsidRPr="00A4097F">
        <w:rPr>
          <w:sz w:val="24"/>
          <w:szCs w:val="24"/>
        </w:rPr>
        <w:t>нефть добы</w:t>
      </w:r>
      <w:r w:rsidR="00A20480">
        <w:rPr>
          <w:sz w:val="24"/>
          <w:szCs w:val="24"/>
        </w:rPr>
        <w:t>тая, включая газовый конденсат -</w:t>
      </w:r>
      <w:r w:rsidRPr="00A4097F">
        <w:rPr>
          <w:sz w:val="24"/>
          <w:szCs w:val="24"/>
        </w:rPr>
        <w:t xml:space="preserve"> 96,50 тыс. тонн (</w:t>
      </w:r>
      <w:r>
        <w:rPr>
          <w:sz w:val="24"/>
          <w:szCs w:val="24"/>
        </w:rPr>
        <w:t>100,0</w:t>
      </w:r>
      <w:r w:rsidRPr="00A4097F">
        <w:rPr>
          <w:sz w:val="24"/>
          <w:szCs w:val="24"/>
        </w:rPr>
        <w:t>%);</w:t>
      </w:r>
    </w:p>
    <w:p w:rsidR="00DE3C7B" w:rsidRPr="00A4097F" w:rsidRDefault="00DE3C7B" w:rsidP="00DE3C7B">
      <w:pPr>
        <w:ind w:firstLine="567"/>
        <w:jc w:val="both"/>
        <w:rPr>
          <w:sz w:val="24"/>
          <w:szCs w:val="24"/>
        </w:rPr>
      </w:pPr>
      <w:r w:rsidRPr="00A4097F">
        <w:rPr>
          <w:sz w:val="24"/>
          <w:szCs w:val="24"/>
        </w:rPr>
        <w:t>добыча газа естественного –  4,</w:t>
      </w:r>
      <w:r>
        <w:rPr>
          <w:sz w:val="24"/>
          <w:szCs w:val="24"/>
        </w:rPr>
        <w:t>2</w:t>
      </w:r>
      <w:r w:rsidRPr="00A4097F">
        <w:rPr>
          <w:sz w:val="24"/>
          <w:szCs w:val="24"/>
        </w:rPr>
        <w:t xml:space="preserve"> млн. м3 (</w:t>
      </w:r>
      <w:r>
        <w:rPr>
          <w:sz w:val="24"/>
          <w:szCs w:val="24"/>
        </w:rPr>
        <w:t>87,5</w:t>
      </w:r>
      <w:r w:rsidRPr="00A4097F">
        <w:rPr>
          <w:sz w:val="24"/>
          <w:szCs w:val="24"/>
        </w:rPr>
        <w:t>%);</w:t>
      </w:r>
    </w:p>
    <w:p w:rsidR="00DE3C7B" w:rsidRPr="006659BA" w:rsidRDefault="00DE3C7B" w:rsidP="00DE3C7B">
      <w:pPr>
        <w:ind w:firstLine="567"/>
        <w:jc w:val="both"/>
        <w:rPr>
          <w:sz w:val="24"/>
          <w:szCs w:val="24"/>
        </w:rPr>
      </w:pPr>
      <w:r w:rsidRPr="006659BA">
        <w:rPr>
          <w:sz w:val="24"/>
          <w:szCs w:val="24"/>
        </w:rPr>
        <w:t xml:space="preserve">Прогноз производства продукции </w:t>
      </w:r>
      <w:r w:rsidRPr="006659BA">
        <w:rPr>
          <w:b/>
          <w:sz w:val="24"/>
          <w:szCs w:val="24"/>
        </w:rPr>
        <w:t xml:space="preserve">(разделы </w:t>
      </w:r>
      <w:r>
        <w:rPr>
          <w:b/>
          <w:sz w:val="24"/>
          <w:szCs w:val="24"/>
        </w:rPr>
        <w:t xml:space="preserve">В, </w:t>
      </w:r>
      <w:r w:rsidRPr="006659BA">
        <w:rPr>
          <w:b/>
          <w:sz w:val="24"/>
          <w:szCs w:val="24"/>
        </w:rPr>
        <w:t xml:space="preserve">С, </w:t>
      </w:r>
      <w:r>
        <w:rPr>
          <w:b/>
          <w:sz w:val="24"/>
          <w:szCs w:val="24"/>
          <w:lang w:val="en-US"/>
        </w:rPr>
        <w:t>D</w:t>
      </w:r>
      <w:r w:rsidRPr="006659BA">
        <w:rPr>
          <w:b/>
          <w:sz w:val="24"/>
          <w:szCs w:val="24"/>
        </w:rPr>
        <w:t xml:space="preserve">, Е) </w:t>
      </w:r>
      <w:r w:rsidRPr="006659BA">
        <w:rPr>
          <w:sz w:val="24"/>
          <w:szCs w:val="24"/>
        </w:rPr>
        <w:t>на 201</w:t>
      </w:r>
      <w:r>
        <w:rPr>
          <w:sz w:val="24"/>
          <w:szCs w:val="24"/>
        </w:rPr>
        <w:t>9</w:t>
      </w:r>
      <w:r w:rsidRPr="006659BA">
        <w:rPr>
          <w:sz w:val="24"/>
          <w:szCs w:val="24"/>
        </w:rPr>
        <w:t xml:space="preserve"> - 202</w:t>
      </w:r>
      <w:r>
        <w:rPr>
          <w:sz w:val="24"/>
          <w:szCs w:val="24"/>
        </w:rPr>
        <w:t>4</w:t>
      </w:r>
      <w:r w:rsidRPr="006659BA">
        <w:rPr>
          <w:sz w:val="24"/>
          <w:szCs w:val="24"/>
        </w:rPr>
        <w:t xml:space="preserve"> годы сформирован  в структуре ОКВЭД с учетом тенденций развития производства в 201</w:t>
      </w:r>
      <w:r>
        <w:rPr>
          <w:sz w:val="24"/>
          <w:szCs w:val="24"/>
        </w:rPr>
        <w:t>7</w:t>
      </w:r>
      <w:r w:rsidRPr="006659BA">
        <w:rPr>
          <w:sz w:val="24"/>
          <w:szCs w:val="24"/>
        </w:rPr>
        <w:t xml:space="preserve"> году, анализа положения на внутреннем и внешнем рынках, размеров поставок продукции для муниципальных нужд и других условий экономической деятельности. </w:t>
      </w:r>
    </w:p>
    <w:p w:rsidR="00DE3C7B" w:rsidRPr="00F6411E" w:rsidRDefault="00DE3C7B" w:rsidP="00DE3C7B">
      <w:pPr>
        <w:ind w:firstLine="567"/>
        <w:jc w:val="both"/>
        <w:rPr>
          <w:sz w:val="24"/>
          <w:szCs w:val="24"/>
        </w:rPr>
      </w:pPr>
      <w:r w:rsidRPr="00F6411E">
        <w:rPr>
          <w:sz w:val="24"/>
          <w:szCs w:val="24"/>
        </w:rPr>
        <w:t>За период с 201</w:t>
      </w:r>
      <w:r>
        <w:rPr>
          <w:sz w:val="24"/>
          <w:szCs w:val="24"/>
        </w:rPr>
        <w:t>9</w:t>
      </w:r>
      <w:r w:rsidRPr="00F6411E">
        <w:rPr>
          <w:sz w:val="24"/>
          <w:szCs w:val="24"/>
        </w:rPr>
        <w:t xml:space="preserve"> по 202</w:t>
      </w:r>
      <w:r>
        <w:rPr>
          <w:sz w:val="24"/>
          <w:szCs w:val="24"/>
        </w:rPr>
        <w:t>4</w:t>
      </w:r>
      <w:r w:rsidRPr="00F6411E">
        <w:rPr>
          <w:sz w:val="24"/>
          <w:szCs w:val="24"/>
        </w:rPr>
        <w:t xml:space="preserve"> годы объем отгруженных товаров собственного производства, выполненных работ и услуг собственными силами  возрастет на </w:t>
      </w:r>
      <w:r>
        <w:rPr>
          <w:sz w:val="24"/>
          <w:szCs w:val="24"/>
        </w:rPr>
        <w:t>36,74</w:t>
      </w:r>
      <w:r w:rsidRPr="00F6411E">
        <w:rPr>
          <w:sz w:val="24"/>
          <w:szCs w:val="24"/>
        </w:rPr>
        <w:t xml:space="preserve">% и составит </w:t>
      </w:r>
      <w:r>
        <w:rPr>
          <w:sz w:val="24"/>
          <w:szCs w:val="24"/>
        </w:rPr>
        <w:t>7952,55</w:t>
      </w:r>
      <w:r w:rsidRPr="00F6411E">
        <w:rPr>
          <w:sz w:val="24"/>
          <w:szCs w:val="24"/>
        </w:rPr>
        <w:t xml:space="preserve"> млн.рублей. (в сравнении с 201</w:t>
      </w:r>
      <w:r>
        <w:rPr>
          <w:sz w:val="24"/>
          <w:szCs w:val="24"/>
        </w:rPr>
        <w:t>7</w:t>
      </w:r>
      <w:r w:rsidRPr="00F6411E">
        <w:rPr>
          <w:sz w:val="24"/>
          <w:szCs w:val="24"/>
        </w:rPr>
        <w:t xml:space="preserve"> годом). </w:t>
      </w:r>
    </w:p>
    <w:p w:rsidR="00DE3C7B" w:rsidRDefault="00DE3C7B" w:rsidP="00DE3C7B">
      <w:pPr>
        <w:ind w:firstLine="567"/>
        <w:jc w:val="both"/>
        <w:rPr>
          <w:sz w:val="24"/>
          <w:szCs w:val="24"/>
        </w:rPr>
      </w:pPr>
      <w:r w:rsidRPr="00F6411E">
        <w:rPr>
          <w:sz w:val="24"/>
          <w:szCs w:val="24"/>
        </w:rPr>
        <w:t xml:space="preserve">В среднесрочной перспективе в структуре промышленного производства не ожидается существенных изменений. </w:t>
      </w:r>
    </w:p>
    <w:p w:rsidR="00E80912" w:rsidRPr="00E80912" w:rsidRDefault="00E80912" w:rsidP="00DE3C7B">
      <w:pPr>
        <w:jc w:val="both"/>
        <w:rPr>
          <w:b/>
          <w:sz w:val="24"/>
          <w:szCs w:val="24"/>
        </w:rPr>
      </w:pPr>
    </w:p>
    <w:p w:rsidR="00DE3C7B" w:rsidRPr="0050374E" w:rsidRDefault="0080236C" w:rsidP="00E80912">
      <w:pPr>
        <w:ind w:firstLine="567"/>
        <w:jc w:val="both"/>
        <w:rPr>
          <w:b/>
          <w:sz w:val="24"/>
          <w:szCs w:val="24"/>
        </w:rPr>
      </w:pPr>
      <w:r>
        <w:rPr>
          <w:b/>
          <w:sz w:val="24"/>
          <w:szCs w:val="24"/>
        </w:rPr>
        <w:t xml:space="preserve">Раздел </w:t>
      </w:r>
      <w:r w:rsidR="00DE3C7B">
        <w:rPr>
          <w:b/>
          <w:sz w:val="24"/>
          <w:szCs w:val="24"/>
        </w:rPr>
        <w:t>В</w:t>
      </w:r>
      <w:r w:rsidR="00DE3C7B" w:rsidRPr="0050374E">
        <w:rPr>
          <w:b/>
          <w:sz w:val="24"/>
          <w:szCs w:val="24"/>
        </w:rPr>
        <w:t xml:space="preserve">: </w:t>
      </w:r>
      <w:r>
        <w:rPr>
          <w:b/>
          <w:sz w:val="24"/>
          <w:szCs w:val="24"/>
        </w:rPr>
        <w:t>Добыча полезных ископаемых</w:t>
      </w:r>
    </w:p>
    <w:p w:rsidR="00DE3C7B" w:rsidRPr="0050374E" w:rsidRDefault="00DE3C7B" w:rsidP="00DE3C7B">
      <w:pPr>
        <w:ind w:firstLine="567"/>
        <w:jc w:val="both"/>
        <w:rPr>
          <w:sz w:val="24"/>
          <w:szCs w:val="24"/>
        </w:rPr>
      </w:pPr>
      <w:r w:rsidRPr="0050374E">
        <w:rPr>
          <w:sz w:val="24"/>
          <w:szCs w:val="24"/>
        </w:rPr>
        <w:t>В 201</w:t>
      </w:r>
      <w:r>
        <w:rPr>
          <w:sz w:val="24"/>
          <w:szCs w:val="24"/>
        </w:rPr>
        <w:t>7</w:t>
      </w:r>
      <w:r w:rsidRPr="0050374E">
        <w:rPr>
          <w:sz w:val="24"/>
          <w:szCs w:val="24"/>
        </w:rPr>
        <w:t xml:space="preserve"> году «Добыча полезных ископаемых» составила 2</w:t>
      </w:r>
      <w:r>
        <w:rPr>
          <w:sz w:val="24"/>
          <w:szCs w:val="24"/>
        </w:rPr>
        <w:t>671,</w:t>
      </w:r>
      <w:r w:rsidR="00CF2D44">
        <w:rPr>
          <w:sz w:val="24"/>
          <w:szCs w:val="24"/>
        </w:rPr>
        <w:t>16</w:t>
      </w:r>
      <w:r w:rsidRPr="0050374E">
        <w:rPr>
          <w:sz w:val="24"/>
          <w:szCs w:val="24"/>
        </w:rPr>
        <w:t xml:space="preserve"> млн.руб. (</w:t>
      </w:r>
      <w:r>
        <w:rPr>
          <w:sz w:val="24"/>
          <w:szCs w:val="24"/>
        </w:rPr>
        <w:t>124,7</w:t>
      </w:r>
      <w:r w:rsidRPr="0050374E">
        <w:rPr>
          <w:sz w:val="24"/>
          <w:szCs w:val="24"/>
        </w:rPr>
        <w:t>% к 201</w:t>
      </w:r>
      <w:r>
        <w:rPr>
          <w:sz w:val="24"/>
          <w:szCs w:val="24"/>
        </w:rPr>
        <w:t>6</w:t>
      </w:r>
      <w:r w:rsidRPr="0050374E">
        <w:rPr>
          <w:sz w:val="24"/>
          <w:szCs w:val="24"/>
        </w:rPr>
        <w:t xml:space="preserve"> году). В 201</w:t>
      </w:r>
      <w:r>
        <w:rPr>
          <w:sz w:val="24"/>
          <w:szCs w:val="24"/>
        </w:rPr>
        <w:t>8</w:t>
      </w:r>
      <w:r w:rsidRPr="0050374E">
        <w:rPr>
          <w:sz w:val="24"/>
          <w:szCs w:val="24"/>
        </w:rPr>
        <w:t xml:space="preserve"> году «Добыча полезных ископаемых» по оценке </w:t>
      </w:r>
      <w:r>
        <w:rPr>
          <w:sz w:val="24"/>
          <w:szCs w:val="24"/>
        </w:rPr>
        <w:t>увеличится</w:t>
      </w:r>
      <w:r w:rsidRPr="0050374E">
        <w:rPr>
          <w:sz w:val="24"/>
          <w:szCs w:val="24"/>
        </w:rPr>
        <w:t xml:space="preserve"> на </w:t>
      </w:r>
      <w:r>
        <w:rPr>
          <w:sz w:val="24"/>
          <w:szCs w:val="24"/>
        </w:rPr>
        <w:t>17,83</w:t>
      </w:r>
      <w:r w:rsidRPr="0050374E">
        <w:rPr>
          <w:sz w:val="24"/>
          <w:szCs w:val="24"/>
        </w:rPr>
        <w:t xml:space="preserve"> % к 201</w:t>
      </w:r>
      <w:r>
        <w:rPr>
          <w:sz w:val="24"/>
          <w:szCs w:val="24"/>
        </w:rPr>
        <w:t>7</w:t>
      </w:r>
      <w:r w:rsidRPr="0050374E">
        <w:rPr>
          <w:sz w:val="24"/>
          <w:szCs w:val="24"/>
        </w:rPr>
        <w:t xml:space="preserve"> году  и составит </w:t>
      </w:r>
      <w:r>
        <w:rPr>
          <w:sz w:val="24"/>
          <w:szCs w:val="24"/>
        </w:rPr>
        <w:t>3147,44</w:t>
      </w:r>
      <w:r w:rsidRPr="0050374E">
        <w:rPr>
          <w:sz w:val="24"/>
          <w:szCs w:val="24"/>
        </w:rPr>
        <w:t xml:space="preserve"> млн.рублей,  индекс производ</w:t>
      </w:r>
      <w:r w:rsidR="0080236C">
        <w:rPr>
          <w:sz w:val="24"/>
          <w:szCs w:val="24"/>
        </w:rPr>
        <w:t>ства к уровню предыдущего года -</w:t>
      </w:r>
      <w:r w:rsidRPr="0050374E">
        <w:rPr>
          <w:sz w:val="24"/>
          <w:szCs w:val="24"/>
        </w:rPr>
        <w:t xml:space="preserve"> </w:t>
      </w:r>
      <w:r>
        <w:rPr>
          <w:sz w:val="24"/>
          <w:szCs w:val="24"/>
        </w:rPr>
        <w:t>102,37</w:t>
      </w:r>
      <w:r w:rsidRPr="0050374E">
        <w:rPr>
          <w:sz w:val="24"/>
          <w:szCs w:val="24"/>
        </w:rPr>
        <w:t>%.</w:t>
      </w:r>
    </w:p>
    <w:p w:rsidR="007902B3" w:rsidRDefault="00DE3C7B" w:rsidP="007902B3">
      <w:pPr>
        <w:ind w:firstLine="567"/>
        <w:jc w:val="both"/>
        <w:rPr>
          <w:sz w:val="24"/>
          <w:szCs w:val="24"/>
        </w:rPr>
      </w:pPr>
      <w:r w:rsidRPr="00716F8F">
        <w:rPr>
          <w:sz w:val="24"/>
        </w:rPr>
        <w:t>В 2017 году  ЗАО «Турсунт» добыто нефти 96</w:t>
      </w:r>
      <w:r w:rsidR="007902B3">
        <w:rPr>
          <w:sz w:val="24"/>
        </w:rPr>
        <w:t xml:space="preserve">,5 тыс. тонн (100% к 2016 году), </w:t>
      </w:r>
      <w:r w:rsidR="007902B3" w:rsidRPr="00C53D6D">
        <w:rPr>
          <w:sz w:val="24"/>
        </w:rPr>
        <w:t>газа 4,</w:t>
      </w:r>
      <w:r w:rsidR="007902B3">
        <w:rPr>
          <w:sz w:val="24"/>
        </w:rPr>
        <w:t>2</w:t>
      </w:r>
      <w:r w:rsidR="007902B3" w:rsidRPr="00C53D6D">
        <w:rPr>
          <w:sz w:val="24"/>
        </w:rPr>
        <w:t xml:space="preserve"> тыс. тонн (</w:t>
      </w:r>
      <w:r w:rsidR="007902B3">
        <w:rPr>
          <w:sz w:val="24"/>
        </w:rPr>
        <w:t>87,5</w:t>
      </w:r>
      <w:r w:rsidR="007902B3" w:rsidRPr="00C53D6D">
        <w:rPr>
          <w:sz w:val="24"/>
        </w:rPr>
        <w:t>% к 201</w:t>
      </w:r>
      <w:r w:rsidR="007902B3">
        <w:rPr>
          <w:sz w:val="24"/>
        </w:rPr>
        <w:t>6</w:t>
      </w:r>
      <w:r w:rsidR="007902B3" w:rsidRPr="00C53D6D">
        <w:rPr>
          <w:sz w:val="24"/>
        </w:rPr>
        <w:t xml:space="preserve"> году).  </w:t>
      </w:r>
      <w:r w:rsidRPr="00716F8F">
        <w:rPr>
          <w:sz w:val="24"/>
        </w:rPr>
        <w:t xml:space="preserve"> </w:t>
      </w:r>
      <w:r w:rsidRPr="00716F8F">
        <w:rPr>
          <w:sz w:val="24"/>
          <w:szCs w:val="24"/>
        </w:rPr>
        <w:t>В 2018 году объем добычи нефти оценивается на уровне 95</w:t>
      </w:r>
      <w:r w:rsidR="007902B3">
        <w:rPr>
          <w:sz w:val="24"/>
          <w:szCs w:val="24"/>
        </w:rPr>
        <w:t xml:space="preserve">,2 млн.тонн (98,7% к 2017 году), </w:t>
      </w:r>
      <w:r w:rsidR="007902B3" w:rsidRPr="00C53D6D">
        <w:rPr>
          <w:sz w:val="24"/>
          <w:szCs w:val="24"/>
        </w:rPr>
        <w:t xml:space="preserve">объем добычи газа оценивается </w:t>
      </w:r>
      <w:r w:rsidR="007902B3">
        <w:rPr>
          <w:sz w:val="24"/>
          <w:szCs w:val="24"/>
        </w:rPr>
        <w:t xml:space="preserve">чуть ниже </w:t>
      </w:r>
      <w:r w:rsidR="007902B3" w:rsidRPr="00C53D6D">
        <w:rPr>
          <w:sz w:val="24"/>
          <w:szCs w:val="24"/>
        </w:rPr>
        <w:t xml:space="preserve"> уровн</w:t>
      </w:r>
      <w:r w:rsidR="007902B3">
        <w:rPr>
          <w:sz w:val="24"/>
          <w:szCs w:val="24"/>
        </w:rPr>
        <w:t>я</w:t>
      </w:r>
      <w:r w:rsidR="007902B3" w:rsidRPr="00C53D6D">
        <w:rPr>
          <w:sz w:val="24"/>
          <w:szCs w:val="24"/>
        </w:rPr>
        <w:t xml:space="preserve"> </w:t>
      </w:r>
      <w:r w:rsidR="007902B3">
        <w:rPr>
          <w:sz w:val="24"/>
          <w:szCs w:val="24"/>
        </w:rPr>
        <w:t xml:space="preserve">2017 года - </w:t>
      </w:r>
      <w:r w:rsidR="007902B3" w:rsidRPr="00C53D6D">
        <w:rPr>
          <w:sz w:val="24"/>
          <w:szCs w:val="24"/>
        </w:rPr>
        <w:t>4,</w:t>
      </w:r>
      <w:r w:rsidR="007902B3">
        <w:rPr>
          <w:sz w:val="24"/>
          <w:szCs w:val="24"/>
        </w:rPr>
        <w:t>0</w:t>
      </w:r>
      <w:r w:rsidR="007902B3" w:rsidRPr="00C53D6D">
        <w:rPr>
          <w:sz w:val="24"/>
          <w:szCs w:val="24"/>
        </w:rPr>
        <w:t xml:space="preserve"> </w:t>
      </w:r>
      <w:r w:rsidR="007902B3">
        <w:rPr>
          <w:sz w:val="24"/>
          <w:szCs w:val="24"/>
        </w:rPr>
        <w:t>млн.куб.м.</w:t>
      </w:r>
    </w:p>
    <w:p w:rsidR="0080236C" w:rsidRPr="0092494C" w:rsidRDefault="0080236C" w:rsidP="0080236C">
      <w:pPr>
        <w:ind w:firstLine="567"/>
        <w:jc w:val="right"/>
        <w:rPr>
          <w:sz w:val="24"/>
          <w:szCs w:val="24"/>
          <w:highlight w:val="yellow"/>
        </w:rPr>
      </w:pPr>
      <w:r>
        <w:rPr>
          <w:sz w:val="24"/>
          <w:szCs w:val="24"/>
        </w:rPr>
        <w:t>Таблица 2</w:t>
      </w:r>
    </w:p>
    <w:tbl>
      <w:tblPr>
        <w:tblW w:w="9582" w:type="dxa"/>
        <w:tblInd w:w="62" w:type="dxa"/>
        <w:tblLayout w:type="fixed"/>
        <w:tblCellMar>
          <w:top w:w="102" w:type="dxa"/>
          <w:left w:w="62" w:type="dxa"/>
          <w:bottom w:w="102" w:type="dxa"/>
          <w:right w:w="62" w:type="dxa"/>
        </w:tblCellMar>
        <w:tblLook w:val="0000"/>
      </w:tblPr>
      <w:tblGrid>
        <w:gridCol w:w="1560"/>
        <w:gridCol w:w="850"/>
        <w:gridCol w:w="992"/>
        <w:gridCol w:w="851"/>
        <w:gridCol w:w="850"/>
        <w:gridCol w:w="851"/>
        <w:gridCol w:w="850"/>
        <w:gridCol w:w="851"/>
        <w:gridCol w:w="992"/>
        <w:gridCol w:w="935"/>
      </w:tblGrid>
      <w:tr w:rsidR="00DE3C7B" w:rsidRPr="00A51FD5" w:rsidTr="007A0800">
        <w:tc>
          <w:tcPr>
            <w:tcW w:w="1560" w:type="dxa"/>
            <w:tcBorders>
              <w:top w:val="single" w:sz="4" w:space="0" w:color="auto"/>
              <w:left w:val="single" w:sz="4" w:space="0" w:color="auto"/>
              <w:bottom w:val="single" w:sz="4" w:space="0" w:color="auto"/>
              <w:right w:val="single" w:sz="4" w:space="0" w:color="auto"/>
            </w:tcBorders>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Объемы добычи нефти,</w:t>
            </w:r>
          </w:p>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тыс. тонн</w:t>
            </w:r>
          </w:p>
        </w:tc>
        <w:tc>
          <w:tcPr>
            <w:tcW w:w="850"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2016 год отчет</w:t>
            </w:r>
          </w:p>
        </w:tc>
        <w:tc>
          <w:tcPr>
            <w:tcW w:w="992"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2017 год отчет</w:t>
            </w:r>
          </w:p>
        </w:tc>
        <w:tc>
          <w:tcPr>
            <w:tcW w:w="851"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2018 год оценка</w:t>
            </w:r>
          </w:p>
        </w:tc>
        <w:tc>
          <w:tcPr>
            <w:tcW w:w="850"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2019 год прогноз</w:t>
            </w:r>
          </w:p>
        </w:tc>
        <w:tc>
          <w:tcPr>
            <w:tcW w:w="851"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2020 год прогноз</w:t>
            </w:r>
          </w:p>
        </w:tc>
        <w:tc>
          <w:tcPr>
            <w:tcW w:w="850"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2021  год прогноз</w:t>
            </w:r>
          </w:p>
        </w:tc>
        <w:tc>
          <w:tcPr>
            <w:tcW w:w="851"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2022  год прогноз</w:t>
            </w:r>
          </w:p>
        </w:tc>
        <w:tc>
          <w:tcPr>
            <w:tcW w:w="992"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2023  год прогноз</w:t>
            </w:r>
          </w:p>
        </w:tc>
        <w:tc>
          <w:tcPr>
            <w:tcW w:w="935"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2024  год прогноз</w:t>
            </w:r>
          </w:p>
        </w:tc>
      </w:tr>
      <w:tr w:rsidR="00DE3C7B" w:rsidRPr="00A51FD5" w:rsidTr="007A0800">
        <w:trPr>
          <w:trHeight w:val="437"/>
        </w:trPr>
        <w:tc>
          <w:tcPr>
            <w:tcW w:w="1560" w:type="dxa"/>
            <w:tcBorders>
              <w:top w:val="single" w:sz="4" w:space="0" w:color="auto"/>
              <w:left w:val="single" w:sz="4" w:space="0" w:color="auto"/>
              <w:bottom w:val="single" w:sz="4" w:space="0" w:color="auto"/>
              <w:right w:val="single" w:sz="4" w:space="0" w:color="auto"/>
            </w:tcBorders>
          </w:tcPr>
          <w:p w:rsidR="00DE3C7B" w:rsidRPr="00716F8F" w:rsidRDefault="00DE3C7B" w:rsidP="007A0800">
            <w:pPr>
              <w:pStyle w:val="ConsPlusNormal"/>
              <w:ind w:firstLine="0"/>
              <w:rPr>
                <w:rFonts w:ascii="Times New Roman" w:hAnsi="Times New Roman" w:cs="Times New Roman"/>
                <w:sz w:val="18"/>
                <w:szCs w:val="18"/>
              </w:rPr>
            </w:pPr>
            <w:r w:rsidRPr="00716F8F">
              <w:rPr>
                <w:rFonts w:ascii="Times New Roman" w:hAnsi="Times New Roman" w:cs="Times New Roman"/>
                <w:sz w:val="18"/>
                <w:szCs w:val="18"/>
              </w:rPr>
              <w:t xml:space="preserve">           Базовый </w:t>
            </w:r>
          </w:p>
        </w:tc>
        <w:tc>
          <w:tcPr>
            <w:tcW w:w="850" w:type="dxa"/>
            <w:vMerge w:val="restart"/>
            <w:tcBorders>
              <w:top w:val="single" w:sz="4" w:space="0" w:color="auto"/>
              <w:left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96,5</w:t>
            </w:r>
          </w:p>
        </w:tc>
        <w:tc>
          <w:tcPr>
            <w:tcW w:w="992" w:type="dxa"/>
            <w:vMerge w:val="restart"/>
            <w:tcBorders>
              <w:top w:val="single" w:sz="4" w:space="0" w:color="auto"/>
              <w:left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96,5</w:t>
            </w:r>
          </w:p>
        </w:tc>
        <w:tc>
          <w:tcPr>
            <w:tcW w:w="851" w:type="dxa"/>
            <w:vMerge w:val="restart"/>
            <w:tcBorders>
              <w:top w:val="single" w:sz="4" w:space="0" w:color="auto"/>
              <w:left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95,2</w:t>
            </w:r>
          </w:p>
        </w:tc>
        <w:tc>
          <w:tcPr>
            <w:tcW w:w="850"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97,45</w:t>
            </w:r>
          </w:p>
        </w:tc>
        <w:tc>
          <w:tcPr>
            <w:tcW w:w="851"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98,23</w:t>
            </w:r>
          </w:p>
        </w:tc>
        <w:tc>
          <w:tcPr>
            <w:tcW w:w="850"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99,72</w:t>
            </w:r>
          </w:p>
        </w:tc>
        <w:tc>
          <w:tcPr>
            <w:tcW w:w="851"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101,32</w:t>
            </w:r>
          </w:p>
        </w:tc>
        <w:tc>
          <w:tcPr>
            <w:tcW w:w="992"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101,64</w:t>
            </w:r>
          </w:p>
        </w:tc>
        <w:tc>
          <w:tcPr>
            <w:tcW w:w="935"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101,85</w:t>
            </w:r>
          </w:p>
        </w:tc>
      </w:tr>
      <w:tr w:rsidR="00DE3C7B" w:rsidRPr="00270575" w:rsidTr="007A0800">
        <w:trPr>
          <w:trHeight w:val="489"/>
        </w:trPr>
        <w:tc>
          <w:tcPr>
            <w:tcW w:w="1560" w:type="dxa"/>
            <w:tcBorders>
              <w:top w:val="single" w:sz="4" w:space="0" w:color="auto"/>
              <w:left w:val="single" w:sz="4" w:space="0" w:color="auto"/>
              <w:bottom w:val="single" w:sz="4" w:space="0" w:color="auto"/>
              <w:right w:val="single" w:sz="4" w:space="0" w:color="auto"/>
            </w:tcBorders>
          </w:tcPr>
          <w:p w:rsidR="00DE3C7B" w:rsidRPr="00A51FD5" w:rsidRDefault="00DE3C7B" w:rsidP="007A0800">
            <w:pPr>
              <w:pStyle w:val="ConsPlusNormal"/>
              <w:ind w:firstLine="0"/>
              <w:rPr>
                <w:rFonts w:ascii="Times New Roman" w:hAnsi="Times New Roman" w:cs="Times New Roman"/>
                <w:sz w:val="18"/>
                <w:szCs w:val="18"/>
                <w:highlight w:val="yellow"/>
              </w:rPr>
            </w:pPr>
            <w:r w:rsidRPr="00716F8F">
              <w:rPr>
                <w:rFonts w:ascii="Times New Roman" w:hAnsi="Times New Roman" w:cs="Times New Roman"/>
                <w:sz w:val="18"/>
                <w:szCs w:val="18"/>
              </w:rPr>
              <w:t xml:space="preserve">          Целевой</w:t>
            </w:r>
          </w:p>
        </w:tc>
        <w:tc>
          <w:tcPr>
            <w:tcW w:w="850" w:type="dxa"/>
            <w:vMerge/>
            <w:tcBorders>
              <w:left w:val="single" w:sz="4" w:space="0" w:color="auto"/>
              <w:bottom w:val="single" w:sz="4" w:space="0" w:color="auto"/>
              <w:right w:val="single" w:sz="4" w:space="0" w:color="auto"/>
            </w:tcBorders>
          </w:tcPr>
          <w:p w:rsidR="00DE3C7B" w:rsidRPr="00A51FD5" w:rsidRDefault="00DE3C7B" w:rsidP="007A0800">
            <w:pPr>
              <w:pStyle w:val="ConsPlusNormal"/>
              <w:ind w:firstLine="0"/>
              <w:jc w:val="center"/>
              <w:rPr>
                <w:rFonts w:ascii="Times New Roman" w:hAnsi="Times New Roman" w:cs="Times New Roman"/>
                <w:sz w:val="18"/>
                <w:szCs w:val="18"/>
                <w:highlight w:val="yellow"/>
              </w:rPr>
            </w:pPr>
          </w:p>
        </w:tc>
        <w:tc>
          <w:tcPr>
            <w:tcW w:w="992" w:type="dxa"/>
            <w:vMerge/>
            <w:tcBorders>
              <w:left w:val="single" w:sz="4" w:space="0" w:color="auto"/>
              <w:bottom w:val="single" w:sz="4" w:space="0" w:color="auto"/>
              <w:right w:val="single" w:sz="4" w:space="0" w:color="auto"/>
            </w:tcBorders>
          </w:tcPr>
          <w:p w:rsidR="00DE3C7B" w:rsidRPr="00A51FD5" w:rsidRDefault="00DE3C7B" w:rsidP="007A0800">
            <w:pPr>
              <w:pStyle w:val="ConsPlusNormal"/>
              <w:ind w:firstLine="0"/>
              <w:jc w:val="center"/>
              <w:rPr>
                <w:rFonts w:ascii="Times New Roman" w:hAnsi="Times New Roman" w:cs="Times New Roman"/>
                <w:sz w:val="18"/>
                <w:szCs w:val="18"/>
                <w:highlight w:val="yellow"/>
              </w:rPr>
            </w:pPr>
          </w:p>
        </w:tc>
        <w:tc>
          <w:tcPr>
            <w:tcW w:w="851" w:type="dxa"/>
            <w:vMerge/>
            <w:tcBorders>
              <w:left w:val="single" w:sz="4" w:space="0" w:color="auto"/>
              <w:bottom w:val="single" w:sz="4" w:space="0" w:color="auto"/>
              <w:right w:val="single" w:sz="4" w:space="0" w:color="auto"/>
            </w:tcBorders>
          </w:tcPr>
          <w:p w:rsidR="00DE3C7B" w:rsidRPr="00A51FD5" w:rsidRDefault="00DE3C7B" w:rsidP="007A0800">
            <w:pPr>
              <w:pStyle w:val="ConsPlusNormal"/>
              <w:ind w:firstLine="0"/>
              <w:jc w:val="center"/>
              <w:rPr>
                <w:rFonts w:ascii="Times New Roman" w:hAnsi="Times New Roman" w:cs="Times New Roman"/>
                <w:sz w:val="18"/>
                <w:szCs w:val="18"/>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98,6</w:t>
            </w:r>
          </w:p>
        </w:tc>
        <w:tc>
          <w:tcPr>
            <w:tcW w:w="851"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99,49</w:t>
            </w:r>
          </w:p>
        </w:tc>
        <w:tc>
          <w:tcPr>
            <w:tcW w:w="850"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101,2</w:t>
            </w:r>
          </w:p>
        </w:tc>
        <w:tc>
          <w:tcPr>
            <w:tcW w:w="851"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101,56</w:t>
            </w:r>
          </w:p>
        </w:tc>
        <w:tc>
          <w:tcPr>
            <w:tcW w:w="992"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101,89</w:t>
            </w:r>
          </w:p>
        </w:tc>
        <w:tc>
          <w:tcPr>
            <w:tcW w:w="935"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101,94</w:t>
            </w:r>
          </w:p>
        </w:tc>
      </w:tr>
    </w:tbl>
    <w:p w:rsidR="00DE3C7B" w:rsidRDefault="00DE3C7B" w:rsidP="00DE3C7B">
      <w:pPr>
        <w:ind w:firstLine="720"/>
        <w:jc w:val="both"/>
        <w:rPr>
          <w:sz w:val="18"/>
          <w:szCs w:val="18"/>
          <w:highlight w:val="yellow"/>
        </w:rPr>
      </w:pPr>
    </w:p>
    <w:p w:rsidR="007902B3" w:rsidRDefault="007902B3" w:rsidP="007902B3">
      <w:pPr>
        <w:ind w:firstLine="567"/>
        <w:jc w:val="both"/>
        <w:rPr>
          <w:sz w:val="24"/>
          <w:szCs w:val="24"/>
        </w:rPr>
      </w:pPr>
      <w:r w:rsidRPr="00A5655F">
        <w:rPr>
          <w:sz w:val="24"/>
          <w:szCs w:val="24"/>
        </w:rPr>
        <w:t xml:space="preserve">В условиях </w:t>
      </w:r>
      <w:r>
        <w:rPr>
          <w:sz w:val="24"/>
          <w:szCs w:val="24"/>
        </w:rPr>
        <w:t>перехода к устойчивому развитию экономики</w:t>
      </w:r>
      <w:r w:rsidRPr="00A5655F">
        <w:rPr>
          <w:sz w:val="24"/>
          <w:szCs w:val="24"/>
        </w:rPr>
        <w:t xml:space="preserve"> к 202</w:t>
      </w:r>
      <w:r>
        <w:rPr>
          <w:sz w:val="24"/>
          <w:szCs w:val="24"/>
        </w:rPr>
        <w:t>4</w:t>
      </w:r>
      <w:r w:rsidRPr="00A5655F">
        <w:rPr>
          <w:sz w:val="24"/>
          <w:szCs w:val="24"/>
        </w:rPr>
        <w:t xml:space="preserve"> году по базовому и целевому  вариантам  прогнозируется рост объемов добычи нефти</w:t>
      </w:r>
      <w:r>
        <w:rPr>
          <w:sz w:val="24"/>
          <w:szCs w:val="24"/>
        </w:rPr>
        <w:t xml:space="preserve"> и увеличение</w:t>
      </w:r>
      <w:r w:rsidRPr="00C53D6D">
        <w:rPr>
          <w:sz w:val="24"/>
          <w:szCs w:val="24"/>
        </w:rPr>
        <w:t xml:space="preserve"> объемов добычи газа до 4,</w:t>
      </w:r>
      <w:r>
        <w:rPr>
          <w:sz w:val="24"/>
          <w:szCs w:val="24"/>
        </w:rPr>
        <w:t>1</w:t>
      </w:r>
      <w:r w:rsidRPr="00C53D6D">
        <w:rPr>
          <w:sz w:val="24"/>
          <w:szCs w:val="24"/>
        </w:rPr>
        <w:t xml:space="preserve"> </w:t>
      </w:r>
      <w:r>
        <w:rPr>
          <w:sz w:val="24"/>
          <w:szCs w:val="24"/>
        </w:rPr>
        <w:t>млн.куб.м.</w:t>
      </w:r>
      <w:r w:rsidRPr="00C53D6D">
        <w:rPr>
          <w:sz w:val="24"/>
          <w:szCs w:val="24"/>
        </w:rPr>
        <w:t xml:space="preserve"> </w:t>
      </w:r>
      <w:r>
        <w:rPr>
          <w:sz w:val="24"/>
          <w:szCs w:val="24"/>
        </w:rPr>
        <w:t>и 4,2 млн.куб.м.</w:t>
      </w:r>
      <w:r w:rsidRPr="00C53D6D">
        <w:rPr>
          <w:sz w:val="24"/>
          <w:szCs w:val="24"/>
        </w:rPr>
        <w:t xml:space="preserve"> соответственно.</w:t>
      </w:r>
    </w:p>
    <w:p w:rsidR="007902B3" w:rsidRPr="0080236C" w:rsidRDefault="0080236C" w:rsidP="0080236C">
      <w:pPr>
        <w:ind w:firstLine="720"/>
        <w:jc w:val="right"/>
        <w:rPr>
          <w:sz w:val="24"/>
          <w:szCs w:val="24"/>
        </w:rPr>
      </w:pPr>
      <w:r w:rsidRPr="0080236C">
        <w:rPr>
          <w:sz w:val="24"/>
          <w:szCs w:val="24"/>
        </w:rPr>
        <w:t>Таблица 3</w:t>
      </w:r>
    </w:p>
    <w:tbl>
      <w:tblPr>
        <w:tblW w:w="9582" w:type="dxa"/>
        <w:tblInd w:w="62" w:type="dxa"/>
        <w:tblLayout w:type="fixed"/>
        <w:tblCellMar>
          <w:top w:w="102" w:type="dxa"/>
          <w:left w:w="62" w:type="dxa"/>
          <w:bottom w:w="102" w:type="dxa"/>
          <w:right w:w="62" w:type="dxa"/>
        </w:tblCellMar>
        <w:tblLook w:val="0000"/>
      </w:tblPr>
      <w:tblGrid>
        <w:gridCol w:w="1560"/>
        <w:gridCol w:w="850"/>
        <w:gridCol w:w="992"/>
        <w:gridCol w:w="851"/>
        <w:gridCol w:w="850"/>
        <w:gridCol w:w="851"/>
        <w:gridCol w:w="850"/>
        <w:gridCol w:w="851"/>
        <w:gridCol w:w="992"/>
        <w:gridCol w:w="935"/>
      </w:tblGrid>
      <w:tr w:rsidR="007902B3" w:rsidRPr="00156E0B" w:rsidTr="007902B3">
        <w:tc>
          <w:tcPr>
            <w:tcW w:w="1560" w:type="dxa"/>
            <w:tcBorders>
              <w:top w:val="single" w:sz="4" w:space="0" w:color="auto"/>
              <w:left w:val="single" w:sz="4" w:space="0" w:color="auto"/>
              <w:bottom w:val="single" w:sz="4" w:space="0" w:color="auto"/>
              <w:right w:val="single" w:sz="4" w:space="0" w:color="auto"/>
            </w:tcBorders>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 xml:space="preserve">Объемы добычи </w:t>
            </w:r>
            <w:r w:rsidRPr="00716F8F">
              <w:rPr>
                <w:rFonts w:ascii="Times New Roman" w:hAnsi="Times New Roman" w:cs="Times New Roman"/>
                <w:sz w:val="18"/>
                <w:szCs w:val="18"/>
              </w:rPr>
              <w:lastRenderedPageBreak/>
              <w:t>газа,</w:t>
            </w:r>
          </w:p>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Млн. тонн</w:t>
            </w:r>
          </w:p>
        </w:tc>
        <w:tc>
          <w:tcPr>
            <w:tcW w:w="850"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lastRenderedPageBreak/>
              <w:t xml:space="preserve">2016 год </w:t>
            </w:r>
            <w:r w:rsidRPr="00716F8F">
              <w:rPr>
                <w:rFonts w:ascii="Times New Roman" w:hAnsi="Times New Roman" w:cs="Times New Roman"/>
                <w:sz w:val="18"/>
                <w:szCs w:val="18"/>
              </w:rPr>
              <w:lastRenderedPageBreak/>
              <w:t>отчет</w:t>
            </w:r>
          </w:p>
        </w:tc>
        <w:tc>
          <w:tcPr>
            <w:tcW w:w="992"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lastRenderedPageBreak/>
              <w:t xml:space="preserve">2017 год </w:t>
            </w:r>
            <w:r w:rsidRPr="00716F8F">
              <w:rPr>
                <w:rFonts w:ascii="Times New Roman" w:hAnsi="Times New Roman" w:cs="Times New Roman"/>
                <w:sz w:val="18"/>
                <w:szCs w:val="18"/>
              </w:rPr>
              <w:lastRenderedPageBreak/>
              <w:t>отчет</w:t>
            </w:r>
          </w:p>
        </w:tc>
        <w:tc>
          <w:tcPr>
            <w:tcW w:w="851"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lastRenderedPageBreak/>
              <w:t xml:space="preserve">2018 год </w:t>
            </w:r>
            <w:r w:rsidRPr="00716F8F">
              <w:rPr>
                <w:rFonts w:ascii="Times New Roman" w:hAnsi="Times New Roman" w:cs="Times New Roman"/>
                <w:sz w:val="18"/>
                <w:szCs w:val="18"/>
              </w:rPr>
              <w:lastRenderedPageBreak/>
              <w:t>оценка</w:t>
            </w:r>
          </w:p>
        </w:tc>
        <w:tc>
          <w:tcPr>
            <w:tcW w:w="850"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lastRenderedPageBreak/>
              <w:t xml:space="preserve">2019 год </w:t>
            </w:r>
            <w:r w:rsidRPr="00716F8F">
              <w:rPr>
                <w:rFonts w:ascii="Times New Roman" w:hAnsi="Times New Roman" w:cs="Times New Roman"/>
                <w:sz w:val="18"/>
                <w:szCs w:val="18"/>
              </w:rPr>
              <w:lastRenderedPageBreak/>
              <w:t>прогноз</w:t>
            </w:r>
          </w:p>
        </w:tc>
        <w:tc>
          <w:tcPr>
            <w:tcW w:w="851"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lastRenderedPageBreak/>
              <w:t xml:space="preserve">2020 год </w:t>
            </w:r>
            <w:r w:rsidRPr="00716F8F">
              <w:rPr>
                <w:rFonts w:ascii="Times New Roman" w:hAnsi="Times New Roman" w:cs="Times New Roman"/>
                <w:sz w:val="18"/>
                <w:szCs w:val="18"/>
              </w:rPr>
              <w:lastRenderedPageBreak/>
              <w:t>прогноз</w:t>
            </w:r>
          </w:p>
        </w:tc>
        <w:tc>
          <w:tcPr>
            <w:tcW w:w="850"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lastRenderedPageBreak/>
              <w:t xml:space="preserve">2021  год </w:t>
            </w:r>
            <w:r w:rsidRPr="00716F8F">
              <w:rPr>
                <w:rFonts w:ascii="Times New Roman" w:hAnsi="Times New Roman" w:cs="Times New Roman"/>
                <w:sz w:val="18"/>
                <w:szCs w:val="18"/>
              </w:rPr>
              <w:lastRenderedPageBreak/>
              <w:t>прогноз</w:t>
            </w:r>
          </w:p>
        </w:tc>
        <w:tc>
          <w:tcPr>
            <w:tcW w:w="851"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lastRenderedPageBreak/>
              <w:t xml:space="preserve">2022  год </w:t>
            </w:r>
            <w:r w:rsidRPr="00716F8F">
              <w:rPr>
                <w:rFonts w:ascii="Times New Roman" w:hAnsi="Times New Roman" w:cs="Times New Roman"/>
                <w:sz w:val="18"/>
                <w:szCs w:val="18"/>
              </w:rPr>
              <w:lastRenderedPageBreak/>
              <w:t>прогноз</w:t>
            </w:r>
          </w:p>
        </w:tc>
        <w:tc>
          <w:tcPr>
            <w:tcW w:w="992"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lastRenderedPageBreak/>
              <w:t xml:space="preserve">2023  год </w:t>
            </w:r>
            <w:r w:rsidRPr="00716F8F">
              <w:rPr>
                <w:rFonts w:ascii="Times New Roman" w:hAnsi="Times New Roman" w:cs="Times New Roman"/>
                <w:sz w:val="18"/>
                <w:szCs w:val="18"/>
              </w:rPr>
              <w:lastRenderedPageBreak/>
              <w:t>прогноз</w:t>
            </w:r>
          </w:p>
        </w:tc>
        <w:tc>
          <w:tcPr>
            <w:tcW w:w="935"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lastRenderedPageBreak/>
              <w:t xml:space="preserve">2024  год </w:t>
            </w:r>
            <w:r w:rsidRPr="00716F8F">
              <w:rPr>
                <w:rFonts w:ascii="Times New Roman" w:hAnsi="Times New Roman" w:cs="Times New Roman"/>
                <w:sz w:val="18"/>
                <w:szCs w:val="18"/>
              </w:rPr>
              <w:lastRenderedPageBreak/>
              <w:t>прогноз</w:t>
            </w:r>
          </w:p>
        </w:tc>
      </w:tr>
      <w:tr w:rsidR="007902B3" w:rsidRPr="00156E0B" w:rsidTr="007902B3">
        <w:trPr>
          <w:trHeight w:val="437"/>
        </w:trPr>
        <w:tc>
          <w:tcPr>
            <w:tcW w:w="1560" w:type="dxa"/>
            <w:tcBorders>
              <w:top w:val="single" w:sz="4" w:space="0" w:color="auto"/>
              <w:left w:val="single" w:sz="4" w:space="0" w:color="auto"/>
              <w:bottom w:val="single" w:sz="4" w:space="0" w:color="auto"/>
              <w:right w:val="single" w:sz="4" w:space="0" w:color="auto"/>
            </w:tcBorders>
          </w:tcPr>
          <w:p w:rsidR="007902B3" w:rsidRPr="00716F8F" w:rsidRDefault="007902B3" w:rsidP="007902B3">
            <w:pPr>
              <w:pStyle w:val="ConsPlusNormal"/>
              <w:ind w:firstLine="0"/>
              <w:rPr>
                <w:rFonts w:ascii="Times New Roman" w:hAnsi="Times New Roman" w:cs="Times New Roman"/>
                <w:sz w:val="18"/>
                <w:szCs w:val="18"/>
              </w:rPr>
            </w:pPr>
            <w:r w:rsidRPr="00716F8F">
              <w:rPr>
                <w:rFonts w:ascii="Times New Roman" w:hAnsi="Times New Roman" w:cs="Times New Roman"/>
                <w:sz w:val="18"/>
                <w:szCs w:val="18"/>
              </w:rPr>
              <w:lastRenderedPageBreak/>
              <w:t xml:space="preserve">           Базовый </w:t>
            </w:r>
          </w:p>
        </w:tc>
        <w:tc>
          <w:tcPr>
            <w:tcW w:w="850" w:type="dxa"/>
            <w:vMerge w:val="restart"/>
            <w:tcBorders>
              <w:top w:val="single" w:sz="4" w:space="0" w:color="auto"/>
              <w:left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4,8</w:t>
            </w:r>
          </w:p>
        </w:tc>
        <w:tc>
          <w:tcPr>
            <w:tcW w:w="992" w:type="dxa"/>
            <w:vMerge w:val="restart"/>
            <w:tcBorders>
              <w:top w:val="single" w:sz="4" w:space="0" w:color="auto"/>
              <w:left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4,2</w:t>
            </w:r>
          </w:p>
        </w:tc>
        <w:tc>
          <w:tcPr>
            <w:tcW w:w="851" w:type="dxa"/>
            <w:vMerge w:val="restart"/>
            <w:tcBorders>
              <w:top w:val="single" w:sz="4" w:space="0" w:color="auto"/>
              <w:left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4,0</w:t>
            </w:r>
          </w:p>
        </w:tc>
        <w:tc>
          <w:tcPr>
            <w:tcW w:w="850"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4,0</w:t>
            </w:r>
          </w:p>
        </w:tc>
        <w:tc>
          <w:tcPr>
            <w:tcW w:w="851"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3,8</w:t>
            </w:r>
          </w:p>
        </w:tc>
        <w:tc>
          <w:tcPr>
            <w:tcW w:w="850"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3,9</w:t>
            </w:r>
          </w:p>
        </w:tc>
        <w:tc>
          <w:tcPr>
            <w:tcW w:w="992"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4,0</w:t>
            </w:r>
          </w:p>
        </w:tc>
        <w:tc>
          <w:tcPr>
            <w:tcW w:w="935"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4,1</w:t>
            </w:r>
          </w:p>
        </w:tc>
      </w:tr>
      <w:tr w:rsidR="007902B3" w:rsidRPr="00270575" w:rsidTr="007902B3">
        <w:trPr>
          <w:trHeight w:val="489"/>
        </w:trPr>
        <w:tc>
          <w:tcPr>
            <w:tcW w:w="1560" w:type="dxa"/>
            <w:tcBorders>
              <w:top w:val="single" w:sz="4" w:space="0" w:color="auto"/>
              <w:left w:val="single" w:sz="4" w:space="0" w:color="auto"/>
              <w:bottom w:val="single" w:sz="4" w:space="0" w:color="auto"/>
              <w:right w:val="single" w:sz="4" w:space="0" w:color="auto"/>
            </w:tcBorders>
          </w:tcPr>
          <w:p w:rsidR="007902B3" w:rsidRPr="00716F8F" w:rsidRDefault="007902B3" w:rsidP="007902B3">
            <w:pPr>
              <w:pStyle w:val="ConsPlusNormal"/>
              <w:ind w:firstLine="0"/>
              <w:rPr>
                <w:rFonts w:ascii="Times New Roman" w:hAnsi="Times New Roman" w:cs="Times New Roman"/>
                <w:sz w:val="18"/>
                <w:szCs w:val="18"/>
              </w:rPr>
            </w:pPr>
            <w:r w:rsidRPr="00716F8F">
              <w:rPr>
                <w:rFonts w:ascii="Times New Roman" w:hAnsi="Times New Roman" w:cs="Times New Roman"/>
                <w:sz w:val="18"/>
                <w:szCs w:val="18"/>
              </w:rPr>
              <w:t xml:space="preserve">          Целевой</w:t>
            </w:r>
          </w:p>
        </w:tc>
        <w:tc>
          <w:tcPr>
            <w:tcW w:w="850" w:type="dxa"/>
            <w:vMerge/>
            <w:tcBorders>
              <w:left w:val="single" w:sz="4" w:space="0" w:color="auto"/>
              <w:bottom w:val="single" w:sz="4" w:space="0" w:color="auto"/>
              <w:right w:val="single" w:sz="4" w:space="0" w:color="auto"/>
            </w:tcBorders>
          </w:tcPr>
          <w:p w:rsidR="007902B3" w:rsidRPr="00716F8F" w:rsidRDefault="007902B3" w:rsidP="007902B3">
            <w:pPr>
              <w:pStyle w:val="ConsPlusNormal"/>
              <w:ind w:firstLine="0"/>
              <w:jc w:val="center"/>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7902B3" w:rsidRPr="00716F8F" w:rsidRDefault="007902B3" w:rsidP="007902B3">
            <w:pPr>
              <w:pStyle w:val="ConsPlusNormal"/>
              <w:ind w:firstLine="0"/>
              <w:jc w:val="center"/>
              <w:rPr>
                <w:rFonts w:ascii="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tcPr>
          <w:p w:rsidR="007902B3" w:rsidRPr="00716F8F" w:rsidRDefault="007902B3" w:rsidP="007902B3">
            <w:pPr>
              <w:pStyle w:val="ConsPlusNormal"/>
              <w:ind w:firstLine="0"/>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3,8</w:t>
            </w:r>
          </w:p>
        </w:tc>
        <w:tc>
          <w:tcPr>
            <w:tcW w:w="850"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4,0</w:t>
            </w:r>
          </w:p>
        </w:tc>
        <w:tc>
          <w:tcPr>
            <w:tcW w:w="992"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4,1</w:t>
            </w:r>
          </w:p>
        </w:tc>
        <w:tc>
          <w:tcPr>
            <w:tcW w:w="935"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4,2</w:t>
            </w:r>
          </w:p>
        </w:tc>
      </w:tr>
    </w:tbl>
    <w:p w:rsidR="007902B3" w:rsidRDefault="007902B3" w:rsidP="00DE3C7B">
      <w:pPr>
        <w:ind w:firstLine="567"/>
        <w:jc w:val="both"/>
        <w:rPr>
          <w:sz w:val="24"/>
          <w:szCs w:val="24"/>
        </w:rPr>
      </w:pPr>
    </w:p>
    <w:p w:rsidR="00DE3C7B" w:rsidRPr="0039434E" w:rsidRDefault="00DE3C7B" w:rsidP="00DE3C7B">
      <w:pPr>
        <w:ind w:firstLine="567"/>
        <w:jc w:val="both"/>
        <w:rPr>
          <w:sz w:val="24"/>
          <w:szCs w:val="24"/>
        </w:rPr>
      </w:pPr>
      <w:r w:rsidRPr="0039434E">
        <w:rPr>
          <w:sz w:val="24"/>
          <w:szCs w:val="24"/>
        </w:rPr>
        <w:t>Объём «Добычи полезных ископаемых» в действующих и сопоставимых ценах (в процентах к предыдущему году) по базовому и целевому вариантам прогноза составит:</w:t>
      </w:r>
    </w:p>
    <w:p w:rsidR="00DE3C7B" w:rsidRPr="0039434E" w:rsidRDefault="00DE3C7B" w:rsidP="00DE3C7B">
      <w:pPr>
        <w:ind w:firstLine="567"/>
        <w:jc w:val="both"/>
        <w:rPr>
          <w:sz w:val="24"/>
          <w:szCs w:val="24"/>
        </w:rPr>
      </w:pPr>
      <w:r w:rsidRPr="0039434E">
        <w:rPr>
          <w:sz w:val="24"/>
          <w:szCs w:val="24"/>
        </w:rPr>
        <w:t xml:space="preserve">   в 201</w:t>
      </w:r>
      <w:r>
        <w:rPr>
          <w:sz w:val="24"/>
          <w:szCs w:val="24"/>
        </w:rPr>
        <w:t>9</w:t>
      </w:r>
      <w:r w:rsidRPr="0039434E">
        <w:rPr>
          <w:sz w:val="24"/>
          <w:szCs w:val="24"/>
        </w:rPr>
        <w:t xml:space="preserve"> году – </w:t>
      </w:r>
      <w:r>
        <w:rPr>
          <w:sz w:val="24"/>
          <w:szCs w:val="24"/>
        </w:rPr>
        <w:t>3189,4</w:t>
      </w:r>
      <w:r w:rsidRPr="0039434E">
        <w:rPr>
          <w:sz w:val="24"/>
          <w:szCs w:val="24"/>
        </w:rPr>
        <w:t xml:space="preserve"> млн.рублей </w:t>
      </w:r>
      <w:r w:rsidRPr="00B92666">
        <w:rPr>
          <w:sz w:val="24"/>
          <w:szCs w:val="24"/>
        </w:rPr>
        <w:t>(101,33</w:t>
      </w:r>
      <w:r w:rsidRPr="0039434E">
        <w:rPr>
          <w:sz w:val="24"/>
          <w:szCs w:val="24"/>
        </w:rPr>
        <w:t xml:space="preserve">%) и </w:t>
      </w:r>
      <w:r>
        <w:rPr>
          <w:sz w:val="24"/>
          <w:szCs w:val="24"/>
        </w:rPr>
        <w:t>3237,38</w:t>
      </w:r>
      <w:r w:rsidRPr="0039434E">
        <w:rPr>
          <w:sz w:val="24"/>
          <w:szCs w:val="24"/>
        </w:rPr>
        <w:t xml:space="preserve"> млн.</w:t>
      </w:r>
      <w:r w:rsidRPr="00B92666">
        <w:rPr>
          <w:sz w:val="24"/>
          <w:szCs w:val="24"/>
        </w:rPr>
        <w:t>рублей (102,86%);</w:t>
      </w:r>
    </w:p>
    <w:p w:rsidR="00DE3C7B" w:rsidRPr="0039434E" w:rsidRDefault="00DE3C7B" w:rsidP="00DE3C7B">
      <w:pPr>
        <w:ind w:firstLine="567"/>
        <w:jc w:val="both"/>
        <w:rPr>
          <w:sz w:val="24"/>
          <w:szCs w:val="24"/>
        </w:rPr>
      </w:pPr>
      <w:r w:rsidRPr="0039434E">
        <w:rPr>
          <w:sz w:val="24"/>
          <w:szCs w:val="24"/>
        </w:rPr>
        <w:t xml:space="preserve">   в 20</w:t>
      </w:r>
      <w:r>
        <w:rPr>
          <w:sz w:val="24"/>
          <w:szCs w:val="24"/>
        </w:rPr>
        <w:t>20</w:t>
      </w:r>
      <w:r w:rsidRPr="0039434E">
        <w:rPr>
          <w:sz w:val="24"/>
          <w:szCs w:val="24"/>
        </w:rPr>
        <w:t xml:space="preserve"> году – </w:t>
      </w:r>
      <w:r>
        <w:rPr>
          <w:sz w:val="24"/>
          <w:szCs w:val="24"/>
        </w:rPr>
        <w:t>3210,54</w:t>
      </w:r>
      <w:r w:rsidRPr="0039434E">
        <w:rPr>
          <w:sz w:val="24"/>
          <w:szCs w:val="24"/>
        </w:rPr>
        <w:t xml:space="preserve"> млн.</w:t>
      </w:r>
      <w:r w:rsidRPr="00B92666">
        <w:rPr>
          <w:sz w:val="24"/>
          <w:szCs w:val="24"/>
        </w:rPr>
        <w:t>рублей (100,66%) и 3293,05 млн.рублей (101,72%);</w:t>
      </w:r>
    </w:p>
    <w:p w:rsidR="00DE3C7B" w:rsidRDefault="00DE3C7B" w:rsidP="00DE3C7B">
      <w:pPr>
        <w:ind w:firstLine="567"/>
        <w:jc w:val="both"/>
        <w:rPr>
          <w:sz w:val="24"/>
          <w:szCs w:val="24"/>
        </w:rPr>
      </w:pPr>
      <w:r w:rsidRPr="0039434E">
        <w:rPr>
          <w:sz w:val="24"/>
          <w:szCs w:val="24"/>
        </w:rPr>
        <w:t xml:space="preserve">   в 202</w:t>
      </w:r>
      <w:r>
        <w:rPr>
          <w:sz w:val="24"/>
          <w:szCs w:val="24"/>
        </w:rPr>
        <w:t>1</w:t>
      </w:r>
      <w:r w:rsidRPr="0039434E">
        <w:rPr>
          <w:sz w:val="24"/>
          <w:szCs w:val="24"/>
        </w:rPr>
        <w:t xml:space="preserve"> году – </w:t>
      </w:r>
      <w:r>
        <w:rPr>
          <w:sz w:val="24"/>
          <w:szCs w:val="24"/>
        </w:rPr>
        <w:t>3252,0</w:t>
      </w:r>
      <w:r w:rsidRPr="0039434E">
        <w:rPr>
          <w:sz w:val="24"/>
          <w:szCs w:val="24"/>
        </w:rPr>
        <w:t xml:space="preserve"> млн.</w:t>
      </w:r>
      <w:r w:rsidRPr="00B92666">
        <w:rPr>
          <w:sz w:val="24"/>
          <w:szCs w:val="24"/>
        </w:rPr>
        <w:t>рублей (101,29%) и 3344,25 млн.рублей (101,55%);</w:t>
      </w:r>
    </w:p>
    <w:p w:rsidR="00DE3C7B" w:rsidRDefault="00DE3C7B" w:rsidP="00DE3C7B">
      <w:pPr>
        <w:ind w:firstLine="567"/>
        <w:jc w:val="both"/>
        <w:rPr>
          <w:sz w:val="24"/>
          <w:szCs w:val="24"/>
        </w:rPr>
      </w:pPr>
      <w:r w:rsidRPr="0039434E">
        <w:rPr>
          <w:sz w:val="24"/>
          <w:szCs w:val="24"/>
        </w:rPr>
        <w:t xml:space="preserve">   в 202</w:t>
      </w:r>
      <w:r>
        <w:rPr>
          <w:sz w:val="24"/>
          <w:szCs w:val="24"/>
        </w:rPr>
        <w:t>2</w:t>
      </w:r>
      <w:r w:rsidRPr="0039434E">
        <w:rPr>
          <w:sz w:val="24"/>
          <w:szCs w:val="24"/>
        </w:rPr>
        <w:t xml:space="preserve"> году –</w:t>
      </w:r>
      <w:r>
        <w:rPr>
          <w:sz w:val="24"/>
          <w:szCs w:val="24"/>
        </w:rPr>
        <w:t xml:space="preserve"> 3291,44</w:t>
      </w:r>
      <w:r w:rsidRPr="0039434E">
        <w:rPr>
          <w:sz w:val="24"/>
          <w:szCs w:val="24"/>
        </w:rPr>
        <w:t xml:space="preserve"> млн.</w:t>
      </w:r>
      <w:r w:rsidRPr="00B92666">
        <w:rPr>
          <w:sz w:val="24"/>
          <w:szCs w:val="24"/>
        </w:rPr>
        <w:t>рублей (101,21%) и 3396,76 млн.рублей (101,57%);</w:t>
      </w:r>
    </w:p>
    <w:p w:rsidR="00DE3C7B" w:rsidRDefault="00DE3C7B" w:rsidP="00DE3C7B">
      <w:pPr>
        <w:ind w:firstLine="567"/>
        <w:jc w:val="both"/>
        <w:rPr>
          <w:sz w:val="24"/>
          <w:szCs w:val="24"/>
        </w:rPr>
      </w:pPr>
      <w:r w:rsidRPr="0039434E">
        <w:rPr>
          <w:sz w:val="24"/>
          <w:szCs w:val="24"/>
        </w:rPr>
        <w:t xml:space="preserve">   в 202</w:t>
      </w:r>
      <w:r>
        <w:rPr>
          <w:sz w:val="24"/>
          <w:szCs w:val="24"/>
        </w:rPr>
        <w:t>3</w:t>
      </w:r>
      <w:r w:rsidRPr="0039434E">
        <w:rPr>
          <w:sz w:val="24"/>
          <w:szCs w:val="24"/>
        </w:rPr>
        <w:t xml:space="preserve"> году – </w:t>
      </w:r>
      <w:r>
        <w:rPr>
          <w:sz w:val="24"/>
          <w:szCs w:val="24"/>
        </w:rPr>
        <w:t>3367,97</w:t>
      </w:r>
      <w:r w:rsidRPr="0039434E">
        <w:rPr>
          <w:sz w:val="24"/>
          <w:szCs w:val="24"/>
        </w:rPr>
        <w:t xml:space="preserve"> млн.</w:t>
      </w:r>
      <w:r w:rsidRPr="00B92666">
        <w:rPr>
          <w:sz w:val="24"/>
          <w:szCs w:val="24"/>
        </w:rPr>
        <w:t>рублей (102,33%) и 3489,73 млн.рублей (102,74%);</w:t>
      </w:r>
    </w:p>
    <w:p w:rsidR="00DE3C7B" w:rsidRPr="0039434E" w:rsidRDefault="00DE3C7B" w:rsidP="00DE3C7B">
      <w:pPr>
        <w:ind w:firstLine="567"/>
        <w:jc w:val="both"/>
        <w:rPr>
          <w:sz w:val="24"/>
          <w:szCs w:val="24"/>
        </w:rPr>
      </w:pPr>
      <w:r w:rsidRPr="0039434E">
        <w:rPr>
          <w:sz w:val="24"/>
          <w:szCs w:val="24"/>
        </w:rPr>
        <w:t xml:space="preserve">   в 202</w:t>
      </w:r>
      <w:r>
        <w:rPr>
          <w:sz w:val="24"/>
          <w:szCs w:val="24"/>
        </w:rPr>
        <w:t>4</w:t>
      </w:r>
      <w:r w:rsidRPr="0039434E">
        <w:rPr>
          <w:sz w:val="24"/>
          <w:szCs w:val="24"/>
        </w:rPr>
        <w:t xml:space="preserve"> году – </w:t>
      </w:r>
      <w:r>
        <w:rPr>
          <w:sz w:val="24"/>
          <w:szCs w:val="24"/>
        </w:rPr>
        <w:t>3416,07</w:t>
      </w:r>
      <w:r w:rsidRPr="0039434E">
        <w:rPr>
          <w:sz w:val="24"/>
          <w:szCs w:val="24"/>
        </w:rPr>
        <w:t xml:space="preserve"> млн.</w:t>
      </w:r>
      <w:r w:rsidRPr="00B92666">
        <w:rPr>
          <w:sz w:val="24"/>
          <w:szCs w:val="24"/>
        </w:rPr>
        <w:t>рублей (101,43%) и 3557,98 млн.рублей (101,96%).</w:t>
      </w:r>
    </w:p>
    <w:p w:rsidR="00DE3C7B" w:rsidRPr="0039434E" w:rsidRDefault="00DE3C7B" w:rsidP="00DE3C7B">
      <w:pPr>
        <w:tabs>
          <w:tab w:val="left" w:pos="3060"/>
        </w:tabs>
        <w:ind w:firstLine="567"/>
        <w:jc w:val="both"/>
        <w:rPr>
          <w:sz w:val="24"/>
          <w:szCs w:val="24"/>
        </w:rPr>
      </w:pPr>
      <w:r w:rsidRPr="0039434E">
        <w:rPr>
          <w:sz w:val="24"/>
          <w:szCs w:val="24"/>
        </w:rPr>
        <w:t>В основном, реальный сектор городской экономики сейчас и в будущем будет представлен малыми обрабатывающими производствами.</w:t>
      </w:r>
    </w:p>
    <w:p w:rsidR="00DE3C7B" w:rsidRPr="009678AB" w:rsidRDefault="00DE3C7B" w:rsidP="00DE3C7B">
      <w:pPr>
        <w:ind w:firstLine="720"/>
        <w:jc w:val="both"/>
        <w:rPr>
          <w:sz w:val="18"/>
          <w:szCs w:val="18"/>
          <w:highlight w:val="yellow"/>
        </w:rPr>
      </w:pPr>
    </w:p>
    <w:p w:rsidR="00DE3C7B" w:rsidRPr="0092494C" w:rsidRDefault="00DE3C7B" w:rsidP="00DE3C7B">
      <w:pPr>
        <w:tabs>
          <w:tab w:val="left" w:pos="3060"/>
        </w:tabs>
        <w:ind w:firstLine="709"/>
        <w:jc w:val="both"/>
        <w:rPr>
          <w:sz w:val="24"/>
          <w:szCs w:val="24"/>
          <w:highlight w:val="yellow"/>
        </w:rPr>
      </w:pPr>
    </w:p>
    <w:p w:rsidR="00DE3C7B" w:rsidRPr="00A5655F" w:rsidRDefault="0080236C" w:rsidP="00E80912">
      <w:pPr>
        <w:ind w:firstLine="567"/>
        <w:jc w:val="both"/>
        <w:rPr>
          <w:b/>
          <w:sz w:val="24"/>
          <w:szCs w:val="24"/>
        </w:rPr>
      </w:pPr>
      <w:r>
        <w:rPr>
          <w:b/>
          <w:sz w:val="24"/>
          <w:szCs w:val="24"/>
        </w:rPr>
        <w:t xml:space="preserve"> Раздел </w:t>
      </w:r>
      <w:r w:rsidR="00DE3C7B">
        <w:rPr>
          <w:b/>
          <w:sz w:val="24"/>
          <w:szCs w:val="24"/>
        </w:rPr>
        <w:t>С</w:t>
      </w:r>
      <w:r w:rsidR="00DE3C7B" w:rsidRPr="00A5655F">
        <w:rPr>
          <w:b/>
          <w:sz w:val="24"/>
          <w:szCs w:val="24"/>
        </w:rPr>
        <w:t xml:space="preserve">: </w:t>
      </w:r>
      <w:r>
        <w:rPr>
          <w:b/>
          <w:sz w:val="24"/>
          <w:szCs w:val="24"/>
        </w:rPr>
        <w:t>Обрабатывающие производства</w:t>
      </w:r>
    </w:p>
    <w:p w:rsidR="00DE3C7B" w:rsidRPr="00F8372D" w:rsidRDefault="00DE3C7B" w:rsidP="00DE3C7B">
      <w:pPr>
        <w:ind w:firstLine="567"/>
        <w:jc w:val="both"/>
        <w:rPr>
          <w:sz w:val="24"/>
          <w:szCs w:val="24"/>
        </w:rPr>
      </w:pPr>
      <w:r w:rsidRPr="00F8372D">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F8372D">
        <w:rPr>
          <w:bCs/>
          <w:sz w:val="24"/>
          <w:szCs w:val="24"/>
        </w:rPr>
        <w:t>«Обрабатывающие производства» в 201</w:t>
      </w:r>
      <w:r>
        <w:rPr>
          <w:bCs/>
          <w:sz w:val="24"/>
          <w:szCs w:val="24"/>
        </w:rPr>
        <w:t>7</w:t>
      </w:r>
      <w:r w:rsidRPr="00F8372D">
        <w:rPr>
          <w:bCs/>
          <w:sz w:val="24"/>
          <w:szCs w:val="24"/>
        </w:rPr>
        <w:t xml:space="preserve"> году</w:t>
      </w:r>
      <w:r w:rsidRPr="00F8372D">
        <w:rPr>
          <w:sz w:val="24"/>
          <w:szCs w:val="24"/>
        </w:rPr>
        <w:t xml:space="preserve"> составил 132</w:t>
      </w:r>
      <w:r>
        <w:rPr>
          <w:sz w:val="24"/>
          <w:szCs w:val="24"/>
        </w:rPr>
        <w:t>3</w:t>
      </w:r>
      <w:r w:rsidRPr="00F8372D">
        <w:rPr>
          <w:sz w:val="24"/>
          <w:szCs w:val="24"/>
        </w:rPr>
        <w:t>,</w:t>
      </w:r>
      <w:r>
        <w:rPr>
          <w:sz w:val="24"/>
          <w:szCs w:val="24"/>
        </w:rPr>
        <w:t>52</w:t>
      </w:r>
      <w:r w:rsidRPr="00F8372D">
        <w:rPr>
          <w:sz w:val="24"/>
          <w:szCs w:val="24"/>
        </w:rPr>
        <w:t xml:space="preserve"> млн. рублей (</w:t>
      </w:r>
      <w:r>
        <w:rPr>
          <w:sz w:val="24"/>
          <w:szCs w:val="24"/>
        </w:rPr>
        <w:t>99,94</w:t>
      </w:r>
      <w:r w:rsidRPr="00F8372D">
        <w:rPr>
          <w:sz w:val="24"/>
          <w:szCs w:val="24"/>
        </w:rPr>
        <w:t>% в фактических ценах к 201</w:t>
      </w:r>
      <w:r>
        <w:rPr>
          <w:sz w:val="24"/>
          <w:szCs w:val="24"/>
        </w:rPr>
        <w:t>6</w:t>
      </w:r>
      <w:r w:rsidRPr="00F8372D">
        <w:rPr>
          <w:sz w:val="24"/>
          <w:szCs w:val="24"/>
        </w:rPr>
        <w:t xml:space="preserve"> году).</w:t>
      </w:r>
    </w:p>
    <w:p w:rsidR="00DE3C7B" w:rsidRPr="00F8372D" w:rsidRDefault="00DE3C7B" w:rsidP="00DE3C7B">
      <w:pPr>
        <w:ind w:firstLine="567"/>
        <w:jc w:val="both"/>
        <w:rPr>
          <w:sz w:val="24"/>
          <w:szCs w:val="24"/>
        </w:rPr>
      </w:pPr>
      <w:r w:rsidRPr="00F8372D">
        <w:rPr>
          <w:sz w:val="24"/>
          <w:szCs w:val="24"/>
        </w:rPr>
        <w:t>В 201</w:t>
      </w:r>
      <w:r>
        <w:rPr>
          <w:sz w:val="24"/>
          <w:szCs w:val="24"/>
        </w:rPr>
        <w:t>8</w:t>
      </w:r>
      <w:r w:rsidRPr="00F8372D">
        <w:rPr>
          <w:sz w:val="24"/>
          <w:szCs w:val="24"/>
        </w:rPr>
        <w:t xml:space="preserve"> году отрасль «</w:t>
      </w:r>
      <w:r w:rsidRPr="00F8372D">
        <w:rPr>
          <w:bCs/>
          <w:sz w:val="24"/>
          <w:szCs w:val="24"/>
        </w:rPr>
        <w:t>Обрабатывающие производства</w:t>
      </w:r>
      <w:r w:rsidRPr="00F8372D">
        <w:rPr>
          <w:sz w:val="24"/>
          <w:szCs w:val="24"/>
        </w:rPr>
        <w:t xml:space="preserve">» по оценке вырастет на </w:t>
      </w:r>
      <w:r>
        <w:rPr>
          <w:sz w:val="24"/>
          <w:szCs w:val="24"/>
        </w:rPr>
        <w:t>4,13</w:t>
      </w:r>
      <w:r w:rsidRPr="00F8372D">
        <w:rPr>
          <w:sz w:val="24"/>
          <w:szCs w:val="24"/>
        </w:rPr>
        <w:t>% и составит 13</w:t>
      </w:r>
      <w:r>
        <w:rPr>
          <w:sz w:val="24"/>
          <w:szCs w:val="24"/>
        </w:rPr>
        <w:t>78</w:t>
      </w:r>
      <w:r w:rsidRPr="00F8372D">
        <w:rPr>
          <w:sz w:val="24"/>
          <w:szCs w:val="24"/>
        </w:rPr>
        <w:t>,</w:t>
      </w:r>
      <w:r>
        <w:rPr>
          <w:sz w:val="24"/>
          <w:szCs w:val="24"/>
        </w:rPr>
        <w:t>1</w:t>
      </w:r>
      <w:r w:rsidRPr="00F8372D">
        <w:rPr>
          <w:sz w:val="24"/>
          <w:szCs w:val="24"/>
        </w:rPr>
        <w:t>3 млн.рублей,  индекс производ</w:t>
      </w:r>
      <w:r w:rsidR="0080236C">
        <w:rPr>
          <w:sz w:val="24"/>
          <w:szCs w:val="24"/>
        </w:rPr>
        <w:t>ства к уровню предыдущего года -</w:t>
      </w:r>
      <w:r w:rsidRPr="00F8372D">
        <w:rPr>
          <w:sz w:val="24"/>
          <w:szCs w:val="24"/>
        </w:rPr>
        <w:t xml:space="preserve"> 9</w:t>
      </w:r>
      <w:r>
        <w:rPr>
          <w:sz w:val="24"/>
          <w:szCs w:val="24"/>
        </w:rPr>
        <w:t>6,95</w:t>
      </w:r>
      <w:r w:rsidRPr="00F8372D">
        <w:rPr>
          <w:sz w:val="24"/>
          <w:szCs w:val="24"/>
        </w:rPr>
        <w:t>%.</w:t>
      </w:r>
    </w:p>
    <w:p w:rsidR="00DE3C7B" w:rsidRPr="00F8372D" w:rsidRDefault="00DE3C7B" w:rsidP="00DE3C7B">
      <w:pPr>
        <w:ind w:firstLine="567"/>
        <w:jc w:val="both"/>
        <w:rPr>
          <w:sz w:val="24"/>
          <w:szCs w:val="24"/>
        </w:rPr>
      </w:pPr>
      <w:r w:rsidRPr="00F8372D">
        <w:rPr>
          <w:sz w:val="24"/>
          <w:szCs w:val="24"/>
        </w:rPr>
        <w:t>Объём отгруженных товаров собственного производства по отрасли «Обрабатывающие производства» составит в 202</w:t>
      </w:r>
      <w:r>
        <w:rPr>
          <w:sz w:val="24"/>
          <w:szCs w:val="24"/>
        </w:rPr>
        <w:t>4</w:t>
      </w:r>
      <w:r w:rsidRPr="00F8372D">
        <w:rPr>
          <w:sz w:val="24"/>
          <w:szCs w:val="24"/>
        </w:rPr>
        <w:t xml:space="preserve"> году по базовому и целевому вариантам 1</w:t>
      </w:r>
      <w:r>
        <w:rPr>
          <w:sz w:val="24"/>
          <w:szCs w:val="24"/>
        </w:rPr>
        <w:t>834,75</w:t>
      </w:r>
      <w:r w:rsidRPr="00F8372D">
        <w:rPr>
          <w:sz w:val="24"/>
          <w:szCs w:val="24"/>
        </w:rPr>
        <w:t xml:space="preserve"> и 1</w:t>
      </w:r>
      <w:r>
        <w:rPr>
          <w:sz w:val="24"/>
          <w:szCs w:val="24"/>
        </w:rPr>
        <w:t>922,9</w:t>
      </w:r>
      <w:r w:rsidRPr="00F8372D">
        <w:rPr>
          <w:sz w:val="24"/>
          <w:szCs w:val="24"/>
        </w:rPr>
        <w:t xml:space="preserve"> млн. рублей соответственно, индекс производства </w:t>
      </w:r>
      <w:r w:rsidR="0080236C">
        <w:rPr>
          <w:sz w:val="24"/>
          <w:szCs w:val="24"/>
        </w:rPr>
        <w:t>-</w:t>
      </w:r>
      <w:r w:rsidRPr="00F8372D">
        <w:rPr>
          <w:sz w:val="24"/>
          <w:szCs w:val="24"/>
        </w:rPr>
        <w:t xml:space="preserve"> 10</w:t>
      </w:r>
      <w:r>
        <w:rPr>
          <w:sz w:val="24"/>
          <w:szCs w:val="24"/>
        </w:rPr>
        <w:t>2,0%</w:t>
      </w:r>
      <w:r w:rsidRPr="00F8372D">
        <w:rPr>
          <w:sz w:val="24"/>
          <w:szCs w:val="24"/>
        </w:rPr>
        <w:t xml:space="preserve"> и 10</w:t>
      </w:r>
      <w:r>
        <w:rPr>
          <w:sz w:val="24"/>
          <w:szCs w:val="24"/>
        </w:rPr>
        <w:t>2,75</w:t>
      </w:r>
      <w:r w:rsidRPr="00F8372D">
        <w:rPr>
          <w:sz w:val="24"/>
          <w:szCs w:val="24"/>
        </w:rPr>
        <w:t xml:space="preserve"> %. Рост обусловлен, в основном, ростом объёмов на предприятиях стройиндустрии и производства нефтепродуктов.  </w:t>
      </w:r>
    </w:p>
    <w:p w:rsidR="00DE3C7B" w:rsidRDefault="00DE3C7B" w:rsidP="00DE3C7B">
      <w:pPr>
        <w:shd w:val="clear" w:color="auto" w:fill="FFFFFF"/>
        <w:ind w:firstLine="567"/>
        <w:jc w:val="both"/>
        <w:rPr>
          <w:sz w:val="24"/>
          <w:szCs w:val="24"/>
        </w:rPr>
      </w:pPr>
      <w:r w:rsidRPr="000677F3">
        <w:rPr>
          <w:sz w:val="24"/>
          <w:szCs w:val="24"/>
        </w:rPr>
        <w:t xml:space="preserve">В секторе </w:t>
      </w:r>
      <w:r w:rsidR="00E80912">
        <w:rPr>
          <w:sz w:val="24"/>
          <w:szCs w:val="24"/>
        </w:rPr>
        <w:t>пищевой промышленности</w:t>
      </w:r>
      <w:r w:rsidR="00E80912" w:rsidRPr="000677F3">
        <w:rPr>
          <w:sz w:val="24"/>
          <w:szCs w:val="24"/>
        </w:rPr>
        <w:t xml:space="preserve"> </w:t>
      </w:r>
      <w:r w:rsidRPr="000677F3">
        <w:rPr>
          <w:sz w:val="24"/>
          <w:szCs w:val="24"/>
        </w:rPr>
        <w:t>преобладает частная собственность (малые предприятия, индивидуальные предприниматели). Тенденция роста в прогнозируемом периоде 201</w:t>
      </w:r>
      <w:r>
        <w:rPr>
          <w:sz w:val="24"/>
          <w:szCs w:val="24"/>
        </w:rPr>
        <w:t>9</w:t>
      </w:r>
      <w:r w:rsidRPr="000677F3">
        <w:rPr>
          <w:sz w:val="24"/>
          <w:szCs w:val="24"/>
        </w:rPr>
        <w:t>-202</w:t>
      </w:r>
      <w:r>
        <w:rPr>
          <w:sz w:val="24"/>
          <w:szCs w:val="24"/>
        </w:rPr>
        <w:t>4</w:t>
      </w:r>
      <w:r w:rsidRPr="000677F3">
        <w:rPr>
          <w:sz w:val="24"/>
          <w:szCs w:val="24"/>
        </w:rPr>
        <w:t xml:space="preserve"> годы сохранится и к 202</w:t>
      </w:r>
      <w:r>
        <w:rPr>
          <w:sz w:val="24"/>
          <w:szCs w:val="24"/>
        </w:rPr>
        <w:t>4</w:t>
      </w:r>
      <w:r w:rsidRPr="000677F3">
        <w:rPr>
          <w:sz w:val="24"/>
          <w:szCs w:val="24"/>
        </w:rPr>
        <w:t xml:space="preserve"> году </w:t>
      </w:r>
      <w:r>
        <w:rPr>
          <w:sz w:val="24"/>
          <w:szCs w:val="24"/>
        </w:rPr>
        <w:t>составит 148,67 и 157,89 млн.</w:t>
      </w:r>
      <w:r w:rsidR="00A20480" w:rsidRPr="00A20480">
        <w:rPr>
          <w:sz w:val="24"/>
          <w:szCs w:val="24"/>
        </w:rPr>
        <w:t xml:space="preserve"> </w:t>
      </w:r>
      <w:r w:rsidR="00A20480" w:rsidRPr="00F8372D">
        <w:rPr>
          <w:sz w:val="24"/>
          <w:szCs w:val="24"/>
        </w:rPr>
        <w:t>рублей</w:t>
      </w:r>
      <w:r w:rsidR="00A20480">
        <w:rPr>
          <w:sz w:val="24"/>
          <w:szCs w:val="24"/>
        </w:rPr>
        <w:t xml:space="preserve"> </w:t>
      </w:r>
      <w:r>
        <w:rPr>
          <w:sz w:val="24"/>
          <w:szCs w:val="24"/>
        </w:rPr>
        <w:t>п</w:t>
      </w:r>
      <w:r w:rsidRPr="000677F3">
        <w:rPr>
          <w:sz w:val="24"/>
          <w:szCs w:val="24"/>
        </w:rPr>
        <w:t>о базовому и целевому вариантам соответственно.</w:t>
      </w:r>
    </w:p>
    <w:p w:rsidR="00DE3C7B" w:rsidRPr="00EE4ABE" w:rsidRDefault="00DE3C7B" w:rsidP="00DE3C7B">
      <w:pPr>
        <w:ind w:firstLine="567"/>
        <w:jc w:val="both"/>
        <w:rPr>
          <w:sz w:val="24"/>
          <w:szCs w:val="24"/>
        </w:rPr>
      </w:pPr>
      <w:r w:rsidRPr="00EE4ABE">
        <w:rPr>
          <w:sz w:val="24"/>
          <w:szCs w:val="24"/>
        </w:rPr>
        <w:t xml:space="preserve">Основными задачами в перспективном развитии «обрабатывающей отрасли» являются: сохранение достигнутых объёмов продаж и привлечение новых потребителей, своевременное обеспечение качественной готовой продукцией, освоение новых видов выпускаемой продукции, выход на рынок современных технологий и модернизация имеющегося оборудования. </w:t>
      </w:r>
    </w:p>
    <w:p w:rsidR="00DE3C7B" w:rsidRDefault="00DE3C7B" w:rsidP="00DE3C7B">
      <w:pPr>
        <w:ind w:firstLine="709"/>
        <w:jc w:val="both"/>
        <w:rPr>
          <w:sz w:val="24"/>
          <w:szCs w:val="24"/>
          <w:highlight w:val="yellow"/>
        </w:rPr>
      </w:pPr>
    </w:p>
    <w:p w:rsidR="00DE3C7B" w:rsidRPr="00EE4ABE" w:rsidRDefault="0080236C" w:rsidP="00E80912">
      <w:pPr>
        <w:ind w:firstLine="567"/>
        <w:jc w:val="both"/>
        <w:rPr>
          <w:b/>
          <w:sz w:val="24"/>
          <w:szCs w:val="24"/>
        </w:rPr>
      </w:pPr>
      <w:r>
        <w:rPr>
          <w:b/>
          <w:sz w:val="24"/>
          <w:szCs w:val="24"/>
        </w:rPr>
        <w:t>Раздел</w:t>
      </w:r>
      <w:r w:rsidR="00DE3C7B" w:rsidRPr="00EE4ABE">
        <w:rPr>
          <w:b/>
          <w:sz w:val="24"/>
          <w:szCs w:val="24"/>
        </w:rPr>
        <w:t xml:space="preserve"> </w:t>
      </w:r>
      <w:r w:rsidR="00DE3C7B" w:rsidRPr="00EE4ABE">
        <w:rPr>
          <w:b/>
          <w:sz w:val="24"/>
          <w:szCs w:val="24"/>
          <w:lang w:val="en-US"/>
        </w:rPr>
        <w:t>D</w:t>
      </w:r>
      <w:r w:rsidR="00DE3C7B" w:rsidRPr="00EE4ABE">
        <w:rPr>
          <w:b/>
          <w:sz w:val="24"/>
          <w:szCs w:val="24"/>
        </w:rPr>
        <w:t>: Обеспечение электрической энергией, газом и паром, кондиционирование воздуха</w:t>
      </w:r>
    </w:p>
    <w:p w:rsidR="00DE3C7B" w:rsidRPr="00EE4ABE" w:rsidRDefault="00DE3C7B" w:rsidP="00DE3C7B">
      <w:pPr>
        <w:ind w:firstLine="567"/>
        <w:jc w:val="both"/>
        <w:rPr>
          <w:sz w:val="24"/>
          <w:szCs w:val="24"/>
        </w:rPr>
      </w:pPr>
      <w:r w:rsidRPr="00EE4ABE">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EE4ABE">
        <w:rPr>
          <w:bCs/>
          <w:sz w:val="24"/>
          <w:szCs w:val="24"/>
        </w:rPr>
        <w:t>«</w:t>
      </w:r>
      <w:r w:rsidRPr="00EE4ABE">
        <w:rPr>
          <w:sz w:val="24"/>
          <w:szCs w:val="24"/>
        </w:rPr>
        <w:t xml:space="preserve">Обеспечение электрической энергией, газом и паром, кондиционирование воздуха» </w:t>
      </w:r>
      <w:r w:rsidRPr="00EE4ABE">
        <w:rPr>
          <w:bCs/>
          <w:sz w:val="24"/>
          <w:szCs w:val="24"/>
        </w:rPr>
        <w:t xml:space="preserve"> в 201</w:t>
      </w:r>
      <w:r>
        <w:rPr>
          <w:bCs/>
          <w:sz w:val="24"/>
          <w:szCs w:val="24"/>
        </w:rPr>
        <w:t>7</w:t>
      </w:r>
      <w:r w:rsidRPr="00EE4ABE">
        <w:rPr>
          <w:bCs/>
          <w:sz w:val="24"/>
          <w:szCs w:val="24"/>
        </w:rPr>
        <w:t xml:space="preserve"> году</w:t>
      </w:r>
      <w:r w:rsidRPr="00EE4ABE">
        <w:rPr>
          <w:sz w:val="24"/>
          <w:szCs w:val="24"/>
        </w:rPr>
        <w:t xml:space="preserve"> составил 1</w:t>
      </w:r>
      <w:r>
        <w:rPr>
          <w:sz w:val="24"/>
          <w:szCs w:val="24"/>
        </w:rPr>
        <w:t>609,26</w:t>
      </w:r>
      <w:r w:rsidRPr="00EE4ABE">
        <w:rPr>
          <w:sz w:val="24"/>
          <w:szCs w:val="24"/>
        </w:rPr>
        <w:t xml:space="preserve"> млн. рублей (</w:t>
      </w:r>
      <w:r>
        <w:rPr>
          <w:sz w:val="24"/>
          <w:szCs w:val="24"/>
        </w:rPr>
        <w:t>105,53</w:t>
      </w:r>
      <w:r w:rsidRPr="00EE4ABE">
        <w:rPr>
          <w:sz w:val="24"/>
          <w:szCs w:val="24"/>
        </w:rPr>
        <w:t xml:space="preserve">% в фактических ценах  </w:t>
      </w:r>
      <w:r>
        <w:rPr>
          <w:sz w:val="24"/>
          <w:szCs w:val="24"/>
        </w:rPr>
        <w:t xml:space="preserve">к </w:t>
      </w:r>
      <w:r w:rsidRPr="00EE4ABE">
        <w:rPr>
          <w:sz w:val="24"/>
          <w:szCs w:val="24"/>
        </w:rPr>
        <w:t>201</w:t>
      </w:r>
      <w:r>
        <w:rPr>
          <w:sz w:val="24"/>
          <w:szCs w:val="24"/>
        </w:rPr>
        <w:t>6</w:t>
      </w:r>
      <w:r w:rsidRPr="00EE4ABE">
        <w:rPr>
          <w:sz w:val="24"/>
          <w:szCs w:val="24"/>
        </w:rPr>
        <w:t xml:space="preserve"> год</w:t>
      </w:r>
      <w:r>
        <w:rPr>
          <w:sz w:val="24"/>
          <w:szCs w:val="24"/>
        </w:rPr>
        <w:t>у</w:t>
      </w:r>
      <w:r w:rsidRPr="00EE4ABE">
        <w:rPr>
          <w:sz w:val="24"/>
          <w:szCs w:val="24"/>
        </w:rPr>
        <w:t>).</w:t>
      </w:r>
    </w:p>
    <w:p w:rsidR="00DE3C7B" w:rsidRPr="00EE4ABE" w:rsidRDefault="00DE3C7B" w:rsidP="00DE3C7B">
      <w:pPr>
        <w:ind w:firstLine="567"/>
        <w:jc w:val="both"/>
        <w:rPr>
          <w:sz w:val="24"/>
          <w:szCs w:val="24"/>
        </w:rPr>
      </w:pPr>
      <w:r w:rsidRPr="00EE4ABE">
        <w:rPr>
          <w:sz w:val="24"/>
          <w:szCs w:val="24"/>
        </w:rPr>
        <w:t>В 201</w:t>
      </w:r>
      <w:r>
        <w:rPr>
          <w:sz w:val="24"/>
          <w:szCs w:val="24"/>
        </w:rPr>
        <w:t>8</w:t>
      </w:r>
      <w:r w:rsidRPr="00EE4ABE">
        <w:rPr>
          <w:sz w:val="24"/>
          <w:szCs w:val="24"/>
        </w:rPr>
        <w:t xml:space="preserve"> году «Обеспечение электрической энергией, газом и паром, кондиционирование воздуха» по оценке увеличится на </w:t>
      </w:r>
      <w:r>
        <w:rPr>
          <w:sz w:val="24"/>
          <w:szCs w:val="24"/>
        </w:rPr>
        <w:t>2,37</w:t>
      </w:r>
      <w:r w:rsidRPr="00EE4ABE">
        <w:rPr>
          <w:sz w:val="24"/>
          <w:szCs w:val="24"/>
        </w:rPr>
        <w:t>% и составит 1</w:t>
      </w:r>
      <w:r>
        <w:rPr>
          <w:sz w:val="24"/>
          <w:szCs w:val="24"/>
        </w:rPr>
        <w:t>647,38</w:t>
      </w:r>
      <w:r w:rsidRPr="00EE4ABE">
        <w:rPr>
          <w:sz w:val="24"/>
          <w:szCs w:val="24"/>
        </w:rPr>
        <w:t xml:space="preserve"> млн.рублей,  индекс производства к уровню предыдущего года </w:t>
      </w:r>
      <w:r w:rsidR="0080236C">
        <w:rPr>
          <w:sz w:val="24"/>
          <w:szCs w:val="24"/>
        </w:rPr>
        <w:t>-</w:t>
      </w:r>
      <w:r w:rsidRPr="00EE4ABE">
        <w:rPr>
          <w:sz w:val="24"/>
          <w:szCs w:val="24"/>
        </w:rPr>
        <w:t xml:space="preserve"> </w:t>
      </w:r>
      <w:r>
        <w:rPr>
          <w:sz w:val="24"/>
          <w:szCs w:val="24"/>
        </w:rPr>
        <w:t>98,15</w:t>
      </w:r>
      <w:r w:rsidRPr="00EE4ABE">
        <w:rPr>
          <w:sz w:val="24"/>
          <w:szCs w:val="24"/>
        </w:rPr>
        <w:t>%.</w:t>
      </w:r>
    </w:p>
    <w:p w:rsidR="00DE3C7B" w:rsidRPr="00EE4ABE" w:rsidRDefault="00DE3C7B" w:rsidP="00DE3C7B">
      <w:pPr>
        <w:ind w:firstLine="567"/>
        <w:jc w:val="both"/>
        <w:rPr>
          <w:sz w:val="24"/>
          <w:szCs w:val="24"/>
        </w:rPr>
      </w:pPr>
      <w:r w:rsidRPr="00EE4ABE">
        <w:rPr>
          <w:sz w:val="24"/>
          <w:szCs w:val="24"/>
        </w:rPr>
        <w:t>В действующих и сопоставимых ценах (в процентах к предыдущему году) объём «Обеспечение электрической энергией, газом и паром, кондиционирование воздуха»</w:t>
      </w:r>
      <w:r>
        <w:rPr>
          <w:sz w:val="24"/>
          <w:szCs w:val="24"/>
        </w:rPr>
        <w:t xml:space="preserve"> по базовому и целевому вариантам </w:t>
      </w:r>
      <w:r w:rsidRPr="00EE4ABE">
        <w:rPr>
          <w:sz w:val="24"/>
          <w:szCs w:val="24"/>
        </w:rPr>
        <w:t xml:space="preserve"> прогноза составит:</w:t>
      </w:r>
    </w:p>
    <w:p w:rsidR="00DE3C7B" w:rsidRPr="003C4B74" w:rsidRDefault="00DE3C7B" w:rsidP="00DE3C7B">
      <w:pPr>
        <w:ind w:firstLine="567"/>
        <w:jc w:val="both"/>
        <w:rPr>
          <w:sz w:val="24"/>
          <w:szCs w:val="24"/>
        </w:rPr>
      </w:pPr>
      <w:r w:rsidRPr="003C4B74">
        <w:rPr>
          <w:sz w:val="24"/>
          <w:szCs w:val="24"/>
        </w:rPr>
        <w:lastRenderedPageBreak/>
        <w:t xml:space="preserve">   в 201</w:t>
      </w:r>
      <w:r>
        <w:rPr>
          <w:sz w:val="24"/>
          <w:szCs w:val="24"/>
        </w:rPr>
        <w:t>9</w:t>
      </w:r>
      <w:r w:rsidRPr="003C4B74">
        <w:rPr>
          <w:sz w:val="24"/>
          <w:szCs w:val="24"/>
        </w:rPr>
        <w:t xml:space="preserve"> году – 16</w:t>
      </w:r>
      <w:r>
        <w:rPr>
          <w:sz w:val="24"/>
          <w:szCs w:val="24"/>
        </w:rPr>
        <w:t>96,80</w:t>
      </w:r>
      <w:r w:rsidRPr="003C4B74">
        <w:rPr>
          <w:sz w:val="24"/>
          <w:szCs w:val="24"/>
        </w:rPr>
        <w:t xml:space="preserve"> млн.рублей (10</w:t>
      </w:r>
      <w:r>
        <w:rPr>
          <w:sz w:val="24"/>
          <w:szCs w:val="24"/>
        </w:rPr>
        <w:t>3,0</w:t>
      </w:r>
      <w:r w:rsidRPr="003C4B74">
        <w:rPr>
          <w:sz w:val="24"/>
          <w:szCs w:val="24"/>
        </w:rPr>
        <w:t>%) и 1</w:t>
      </w:r>
      <w:r>
        <w:rPr>
          <w:sz w:val="24"/>
          <w:szCs w:val="24"/>
        </w:rPr>
        <w:t>703,72</w:t>
      </w:r>
      <w:r w:rsidRPr="003C4B74">
        <w:rPr>
          <w:sz w:val="24"/>
          <w:szCs w:val="24"/>
        </w:rPr>
        <w:t xml:space="preserve"> млн.рублей (10</w:t>
      </w:r>
      <w:r>
        <w:rPr>
          <w:sz w:val="24"/>
          <w:szCs w:val="24"/>
        </w:rPr>
        <w:t>3,42</w:t>
      </w:r>
      <w:r w:rsidRPr="003C4B74">
        <w:rPr>
          <w:sz w:val="24"/>
          <w:szCs w:val="24"/>
        </w:rPr>
        <w:t>%);</w:t>
      </w:r>
    </w:p>
    <w:p w:rsidR="00DE3C7B" w:rsidRPr="003C4B74" w:rsidRDefault="00DE3C7B" w:rsidP="00DE3C7B">
      <w:pPr>
        <w:ind w:firstLine="567"/>
        <w:jc w:val="both"/>
        <w:rPr>
          <w:sz w:val="24"/>
          <w:szCs w:val="24"/>
        </w:rPr>
      </w:pPr>
      <w:r w:rsidRPr="003C4B74">
        <w:rPr>
          <w:sz w:val="24"/>
          <w:szCs w:val="24"/>
        </w:rPr>
        <w:t xml:space="preserve">   в 20</w:t>
      </w:r>
      <w:r>
        <w:rPr>
          <w:sz w:val="24"/>
          <w:szCs w:val="24"/>
        </w:rPr>
        <w:t>20</w:t>
      </w:r>
      <w:r w:rsidRPr="003C4B74">
        <w:rPr>
          <w:sz w:val="24"/>
          <w:szCs w:val="24"/>
        </w:rPr>
        <w:t xml:space="preserve"> году – 1</w:t>
      </w:r>
      <w:r>
        <w:rPr>
          <w:sz w:val="24"/>
          <w:szCs w:val="24"/>
        </w:rPr>
        <w:t>759,41</w:t>
      </w:r>
      <w:r w:rsidRPr="003C4B74">
        <w:rPr>
          <w:sz w:val="24"/>
          <w:szCs w:val="24"/>
        </w:rPr>
        <w:t xml:space="preserve"> млн.рублей (10</w:t>
      </w:r>
      <w:r>
        <w:rPr>
          <w:sz w:val="24"/>
          <w:szCs w:val="24"/>
        </w:rPr>
        <w:t>3,69</w:t>
      </w:r>
      <w:r w:rsidRPr="003C4B74">
        <w:rPr>
          <w:sz w:val="24"/>
          <w:szCs w:val="24"/>
        </w:rPr>
        <w:t>%) и 1</w:t>
      </w:r>
      <w:r>
        <w:rPr>
          <w:sz w:val="24"/>
          <w:szCs w:val="24"/>
        </w:rPr>
        <w:t>772,38</w:t>
      </w:r>
      <w:r w:rsidRPr="003C4B74">
        <w:rPr>
          <w:sz w:val="24"/>
          <w:szCs w:val="24"/>
        </w:rPr>
        <w:t xml:space="preserve"> млн.рублей (10</w:t>
      </w:r>
      <w:r>
        <w:rPr>
          <w:sz w:val="24"/>
          <w:szCs w:val="24"/>
        </w:rPr>
        <w:t>4,03</w:t>
      </w:r>
      <w:r w:rsidRPr="003C4B74">
        <w:rPr>
          <w:sz w:val="24"/>
          <w:szCs w:val="24"/>
        </w:rPr>
        <w:t>%);</w:t>
      </w:r>
    </w:p>
    <w:p w:rsidR="00DE3C7B" w:rsidRDefault="00DE3C7B" w:rsidP="00DE3C7B">
      <w:pPr>
        <w:ind w:firstLine="567"/>
        <w:jc w:val="both"/>
        <w:rPr>
          <w:sz w:val="24"/>
          <w:szCs w:val="24"/>
        </w:rPr>
      </w:pPr>
      <w:r w:rsidRPr="003C4B74">
        <w:rPr>
          <w:sz w:val="24"/>
          <w:szCs w:val="24"/>
        </w:rPr>
        <w:t xml:space="preserve">   в 202</w:t>
      </w:r>
      <w:r>
        <w:rPr>
          <w:sz w:val="24"/>
          <w:szCs w:val="24"/>
        </w:rPr>
        <w:t>1</w:t>
      </w:r>
      <w:r w:rsidRPr="003C4B74">
        <w:rPr>
          <w:sz w:val="24"/>
          <w:szCs w:val="24"/>
        </w:rPr>
        <w:t xml:space="preserve"> году – 1</w:t>
      </w:r>
      <w:r>
        <w:rPr>
          <w:sz w:val="24"/>
          <w:szCs w:val="24"/>
        </w:rPr>
        <w:t>833,48</w:t>
      </w:r>
      <w:r w:rsidRPr="003C4B74">
        <w:rPr>
          <w:sz w:val="24"/>
          <w:szCs w:val="24"/>
        </w:rPr>
        <w:t xml:space="preserve"> млн.рублей (10</w:t>
      </w:r>
      <w:r>
        <w:rPr>
          <w:sz w:val="24"/>
          <w:szCs w:val="24"/>
        </w:rPr>
        <w:t>4,21</w:t>
      </w:r>
      <w:r w:rsidRPr="003C4B74">
        <w:rPr>
          <w:sz w:val="24"/>
          <w:szCs w:val="24"/>
        </w:rPr>
        <w:t>%</w:t>
      </w:r>
      <w:r>
        <w:rPr>
          <w:sz w:val="24"/>
          <w:szCs w:val="24"/>
        </w:rPr>
        <w:t>) и 1858,90 млн.рублей (104,88);</w:t>
      </w:r>
    </w:p>
    <w:p w:rsidR="00DE3C7B" w:rsidRDefault="00DE3C7B" w:rsidP="00DE3C7B">
      <w:pPr>
        <w:ind w:firstLine="567"/>
        <w:jc w:val="both"/>
        <w:rPr>
          <w:sz w:val="24"/>
          <w:szCs w:val="24"/>
        </w:rPr>
      </w:pPr>
      <w:r w:rsidRPr="003C4B74">
        <w:rPr>
          <w:sz w:val="24"/>
          <w:szCs w:val="24"/>
        </w:rPr>
        <w:t xml:space="preserve">   в 202</w:t>
      </w:r>
      <w:r>
        <w:rPr>
          <w:sz w:val="24"/>
          <w:szCs w:val="24"/>
        </w:rPr>
        <w:t>2</w:t>
      </w:r>
      <w:r w:rsidRPr="003C4B74">
        <w:rPr>
          <w:sz w:val="24"/>
          <w:szCs w:val="24"/>
        </w:rPr>
        <w:t xml:space="preserve"> году – 1</w:t>
      </w:r>
      <w:r>
        <w:rPr>
          <w:sz w:val="24"/>
          <w:szCs w:val="24"/>
        </w:rPr>
        <w:t>921,85</w:t>
      </w:r>
      <w:r w:rsidRPr="003C4B74">
        <w:rPr>
          <w:sz w:val="24"/>
          <w:szCs w:val="24"/>
        </w:rPr>
        <w:t xml:space="preserve"> млн.рублей (10</w:t>
      </w:r>
      <w:r>
        <w:rPr>
          <w:sz w:val="24"/>
          <w:szCs w:val="24"/>
        </w:rPr>
        <w:t>4,82</w:t>
      </w:r>
      <w:r w:rsidRPr="003C4B74">
        <w:rPr>
          <w:sz w:val="24"/>
          <w:szCs w:val="24"/>
        </w:rPr>
        <w:t>%</w:t>
      </w:r>
      <w:r>
        <w:rPr>
          <w:sz w:val="24"/>
          <w:szCs w:val="24"/>
        </w:rPr>
        <w:t>) и 1954,26 млн.рублей (105,13%)</w:t>
      </w:r>
    </w:p>
    <w:p w:rsidR="00DE3C7B" w:rsidRDefault="00DE3C7B" w:rsidP="00DE3C7B">
      <w:pPr>
        <w:ind w:firstLine="567"/>
        <w:jc w:val="both"/>
        <w:rPr>
          <w:sz w:val="24"/>
          <w:szCs w:val="24"/>
        </w:rPr>
      </w:pPr>
      <w:r w:rsidRPr="003C4B74">
        <w:rPr>
          <w:sz w:val="24"/>
          <w:szCs w:val="24"/>
        </w:rPr>
        <w:t xml:space="preserve">   в 202</w:t>
      </w:r>
      <w:r>
        <w:rPr>
          <w:sz w:val="24"/>
          <w:szCs w:val="24"/>
        </w:rPr>
        <w:t>3</w:t>
      </w:r>
      <w:r w:rsidRPr="003C4B74">
        <w:rPr>
          <w:sz w:val="24"/>
          <w:szCs w:val="24"/>
        </w:rPr>
        <w:t xml:space="preserve"> году – </w:t>
      </w:r>
      <w:r>
        <w:rPr>
          <w:sz w:val="24"/>
          <w:szCs w:val="24"/>
        </w:rPr>
        <w:t>2023,9</w:t>
      </w:r>
      <w:r w:rsidRPr="003C4B74">
        <w:rPr>
          <w:sz w:val="24"/>
          <w:szCs w:val="24"/>
        </w:rPr>
        <w:t xml:space="preserve"> млн.рублей (105,</w:t>
      </w:r>
      <w:r>
        <w:rPr>
          <w:sz w:val="24"/>
          <w:szCs w:val="24"/>
        </w:rPr>
        <w:t>3</w:t>
      </w:r>
      <w:r w:rsidRPr="003C4B74">
        <w:rPr>
          <w:sz w:val="24"/>
          <w:szCs w:val="24"/>
        </w:rPr>
        <w:t>1%</w:t>
      </w:r>
      <w:r>
        <w:rPr>
          <w:sz w:val="24"/>
          <w:szCs w:val="24"/>
        </w:rPr>
        <w:t>) и 2066,26 млн.рублей (105,73%)</w:t>
      </w:r>
    </w:p>
    <w:p w:rsidR="00DE3C7B" w:rsidRDefault="00DE3C7B" w:rsidP="00DE3C7B">
      <w:pPr>
        <w:ind w:firstLine="567"/>
        <w:jc w:val="both"/>
        <w:rPr>
          <w:sz w:val="24"/>
          <w:szCs w:val="24"/>
        </w:rPr>
      </w:pPr>
      <w:r w:rsidRPr="003C4B74">
        <w:rPr>
          <w:sz w:val="24"/>
          <w:szCs w:val="24"/>
        </w:rPr>
        <w:t xml:space="preserve">   в 202</w:t>
      </w:r>
      <w:r>
        <w:rPr>
          <w:sz w:val="24"/>
          <w:szCs w:val="24"/>
        </w:rPr>
        <w:t>4</w:t>
      </w:r>
      <w:r w:rsidRPr="003C4B74">
        <w:rPr>
          <w:sz w:val="24"/>
          <w:szCs w:val="24"/>
        </w:rPr>
        <w:t xml:space="preserve"> году – </w:t>
      </w:r>
      <w:r>
        <w:rPr>
          <w:sz w:val="24"/>
          <w:szCs w:val="24"/>
        </w:rPr>
        <w:t>2140,68</w:t>
      </w:r>
      <w:r w:rsidRPr="003C4B74">
        <w:rPr>
          <w:sz w:val="24"/>
          <w:szCs w:val="24"/>
        </w:rPr>
        <w:t xml:space="preserve"> млн.рублей (105,</w:t>
      </w:r>
      <w:r>
        <w:rPr>
          <w:sz w:val="24"/>
          <w:szCs w:val="24"/>
        </w:rPr>
        <w:t>77%) и 2190,2 млн.рублей (106,0%)</w:t>
      </w:r>
    </w:p>
    <w:p w:rsidR="00DE3C7B" w:rsidRDefault="00DE3C7B" w:rsidP="002F6991">
      <w:pPr>
        <w:ind w:firstLine="567"/>
        <w:jc w:val="both"/>
        <w:rPr>
          <w:sz w:val="24"/>
          <w:szCs w:val="24"/>
        </w:rPr>
      </w:pPr>
      <w:r w:rsidRPr="00C86910">
        <w:rPr>
          <w:sz w:val="24"/>
          <w:szCs w:val="24"/>
        </w:rPr>
        <w:t>Теплоснабжение</w:t>
      </w:r>
      <w:r w:rsidRPr="00C86910">
        <w:rPr>
          <w:b/>
          <w:sz w:val="24"/>
          <w:szCs w:val="24"/>
        </w:rPr>
        <w:t xml:space="preserve"> </w:t>
      </w:r>
      <w:r w:rsidRPr="00C86910">
        <w:rPr>
          <w:sz w:val="24"/>
          <w:szCs w:val="24"/>
        </w:rPr>
        <w:t xml:space="preserve">является важнейшим, наиболее специфичным и самым затратным из всех систем жизнеобеспечения. АО «Урайтеплоэнергия» является единой теплоснабжающей организации в границах муниципального образования город Урай и обеспечивает производство, передачу и распределение тепловой энергии и горячей воды потребителям города Урай. В эксплуатации предприятия находятся 11 муниципальных котельных. </w:t>
      </w:r>
    </w:p>
    <w:p w:rsidR="00E80912" w:rsidRPr="00A77AE4" w:rsidRDefault="0080236C" w:rsidP="0080236C">
      <w:pPr>
        <w:ind w:firstLine="567"/>
        <w:jc w:val="right"/>
        <w:rPr>
          <w:sz w:val="24"/>
          <w:szCs w:val="24"/>
        </w:rPr>
      </w:pPr>
      <w:r>
        <w:rPr>
          <w:sz w:val="24"/>
          <w:szCs w:val="24"/>
        </w:rPr>
        <w:t>Таблица 4</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4"/>
        <w:gridCol w:w="2205"/>
        <w:gridCol w:w="2059"/>
      </w:tblGrid>
      <w:tr w:rsidR="00DE3C7B" w:rsidRPr="00A77AE4" w:rsidTr="007A0800">
        <w:tc>
          <w:tcPr>
            <w:tcW w:w="2788" w:type="pct"/>
          </w:tcPr>
          <w:p w:rsidR="00DE3C7B" w:rsidRPr="00A77AE4" w:rsidRDefault="00DE3C7B" w:rsidP="007A0800">
            <w:pPr>
              <w:jc w:val="center"/>
              <w:rPr>
                <w:b/>
                <w:sz w:val="22"/>
                <w:szCs w:val="22"/>
              </w:rPr>
            </w:pPr>
            <w:r w:rsidRPr="00A77AE4">
              <w:rPr>
                <w:b/>
                <w:sz w:val="22"/>
                <w:szCs w:val="22"/>
              </w:rPr>
              <w:t>Показатель</w:t>
            </w:r>
          </w:p>
        </w:tc>
        <w:tc>
          <w:tcPr>
            <w:tcW w:w="1144" w:type="pct"/>
          </w:tcPr>
          <w:p w:rsidR="00DE3C7B" w:rsidRPr="00A77AE4" w:rsidRDefault="00DE3C7B" w:rsidP="007A0800">
            <w:pPr>
              <w:jc w:val="center"/>
              <w:rPr>
                <w:b/>
                <w:sz w:val="22"/>
                <w:szCs w:val="22"/>
              </w:rPr>
            </w:pPr>
            <w:r w:rsidRPr="00A77AE4">
              <w:rPr>
                <w:b/>
                <w:sz w:val="22"/>
                <w:szCs w:val="22"/>
              </w:rPr>
              <w:t>2016 год</w:t>
            </w:r>
          </w:p>
        </w:tc>
        <w:tc>
          <w:tcPr>
            <w:tcW w:w="1068" w:type="pct"/>
          </w:tcPr>
          <w:p w:rsidR="00DE3C7B" w:rsidRPr="00A77AE4" w:rsidRDefault="00DE3C7B" w:rsidP="007A0800">
            <w:pPr>
              <w:jc w:val="center"/>
              <w:rPr>
                <w:b/>
                <w:sz w:val="22"/>
                <w:szCs w:val="22"/>
              </w:rPr>
            </w:pPr>
            <w:r w:rsidRPr="00A77AE4">
              <w:rPr>
                <w:b/>
                <w:sz w:val="22"/>
                <w:szCs w:val="22"/>
              </w:rPr>
              <w:t xml:space="preserve">2017 год </w:t>
            </w:r>
          </w:p>
        </w:tc>
      </w:tr>
      <w:tr w:rsidR="00DE3C7B" w:rsidRPr="00A77AE4" w:rsidTr="007A0800">
        <w:tc>
          <w:tcPr>
            <w:tcW w:w="2788" w:type="pct"/>
          </w:tcPr>
          <w:p w:rsidR="00DE3C7B" w:rsidRPr="00A77AE4" w:rsidRDefault="00DE3C7B" w:rsidP="007A0800">
            <w:pPr>
              <w:rPr>
                <w:sz w:val="22"/>
                <w:szCs w:val="22"/>
              </w:rPr>
            </w:pPr>
            <w:r w:rsidRPr="00A77AE4">
              <w:rPr>
                <w:sz w:val="22"/>
                <w:szCs w:val="22"/>
              </w:rPr>
              <w:t>Общая протяженность, км</w:t>
            </w:r>
            <w:r w:rsidR="0080236C">
              <w:rPr>
                <w:sz w:val="22"/>
                <w:szCs w:val="22"/>
              </w:rPr>
              <w:t>.</w:t>
            </w:r>
          </w:p>
        </w:tc>
        <w:tc>
          <w:tcPr>
            <w:tcW w:w="1144" w:type="pct"/>
          </w:tcPr>
          <w:p w:rsidR="00DE3C7B" w:rsidRPr="00A77AE4" w:rsidRDefault="00DE3C7B" w:rsidP="007A0800">
            <w:pPr>
              <w:jc w:val="center"/>
              <w:rPr>
                <w:sz w:val="22"/>
                <w:szCs w:val="22"/>
              </w:rPr>
            </w:pPr>
            <w:r w:rsidRPr="00A77AE4">
              <w:rPr>
                <w:sz w:val="22"/>
                <w:szCs w:val="22"/>
              </w:rPr>
              <w:t>161,9</w:t>
            </w:r>
          </w:p>
        </w:tc>
        <w:tc>
          <w:tcPr>
            <w:tcW w:w="1068" w:type="pct"/>
          </w:tcPr>
          <w:p w:rsidR="00DE3C7B" w:rsidRPr="00A77AE4" w:rsidRDefault="00DE3C7B" w:rsidP="007A0800">
            <w:pPr>
              <w:jc w:val="center"/>
              <w:rPr>
                <w:sz w:val="22"/>
                <w:szCs w:val="22"/>
              </w:rPr>
            </w:pPr>
            <w:r w:rsidRPr="00A77AE4">
              <w:rPr>
                <w:sz w:val="22"/>
                <w:szCs w:val="22"/>
              </w:rPr>
              <w:t>161,5</w:t>
            </w:r>
          </w:p>
        </w:tc>
      </w:tr>
      <w:tr w:rsidR="00DE3C7B" w:rsidRPr="00A77AE4" w:rsidTr="007A0800">
        <w:tc>
          <w:tcPr>
            <w:tcW w:w="2788" w:type="pct"/>
          </w:tcPr>
          <w:p w:rsidR="00DE3C7B" w:rsidRPr="00A77AE4" w:rsidRDefault="00DE3C7B" w:rsidP="007A0800">
            <w:pPr>
              <w:rPr>
                <w:sz w:val="22"/>
                <w:szCs w:val="22"/>
              </w:rPr>
            </w:pPr>
            <w:r w:rsidRPr="00A77AE4">
              <w:rPr>
                <w:sz w:val="22"/>
                <w:szCs w:val="22"/>
              </w:rPr>
              <w:t>Протяженность ветхих сетей, км</w:t>
            </w:r>
            <w:r w:rsidR="0080236C">
              <w:rPr>
                <w:sz w:val="22"/>
                <w:szCs w:val="22"/>
              </w:rPr>
              <w:t>.</w:t>
            </w:r>
          </w:p>
        </w:tc>
        <w:tc>
          <w:tcPr>
            <w:tcW w:w="1144" w:type="pct"/>
          </w:tcPr>
          <w:p w:rsidR="00DE3C7B" w:rsidRPr="00A77AE4" w:rsidRDefault="00DE3C7B" w:rsidP="007A0800">
            <w:pPr>
              <w:jc w:val="center"/>
              <w:rPr>
                <w:sz w:val="22"/>
                <w:szCs w:val="22"/>
              </w:rPr>
            </w:pPr>
            <w:r w:rsidRPr="00A77AE4">
              <w:rPr>
                <w:sz w:val="22"/>
                <w:szCs w:val="22"/>
              </w:rPr>
              <w:t>39,5</w:t>
            </w:r>
          </w:p>
        </w:tc>
        <w:tc>
          <w:tcPr>
            <w:tcW w:w="1068" w:type="pct"/>
          </w:tcPr>
          <w:p w:rsidR="00DE3C7B" w:rsidRPr="00A77AE4" w:rsidRDefault="00DE3C7B" w:rsidP="007A0800">
            <w:pPr>
              <w:jc w:val="center"/>
              <w:rPr>
                <w:sz w:val="22"/>
                <w:szCs w:val="22"/>
              </w:rPr>
            </w:pPr>
            <w:r w:rsidRPr="00A77AE4">
              <w:rPr>
                <w:sz w:val="22"/>
                <w:szCs w:val="22"/>
              </w:rPr>
              <w:t>38,67</w:t>
            </w:r>
          </w:p>
        </w:tc>
      </w:tr>
      <w:tr w:rsidR="00DE3C7B" w:rsidRPr="00A77AE4" w:rsidTr="007A0800">
        <w:tc>
          <w:tcPr>
            <w:tcW w:w="2788" w:type="pct"/>
          </w:tcPr>
          <w:p w:rsidR="00DE3C7B" w:rsidRPr="00A77AE4" w:rsidRDefault="00DE3C7B" w:rsidP="007A0800">
            <w:pPr>
              <w:rPr>
                <w:sz w:val="22"/>
                <w:szCs w:val="22"/>
              </w:rPr>
            </w:pPr>
            <w:r w:rsidRPr="00A77AE4">
              <w:rPr>
                <w:sz w:val="22"/>
                <w:szCs w:val="22"/>
              </w:rPr>
              <w:t>Замена инженерных сетей, км</w:t>
            </w:r>
            <w:r w:rsidR="0080236C">
              <w:rPr>
                <w:sz w:val="22"/>
                <w:szCs w:val="22"/>
              </w:rPr>
              <w:t>.</w:t>
            </w:r>
          </w:p>
        </w:tc>
        <w:tc>
          <w:tcPr>
            <w:tcW w:w="1144" w:type="pct"/>
          </w:tcPr>
          <w:p w:rsidR="00DE3C7B" w:rsidRPr="00A77AE4" w:rsidRDefault="00DE3C7B" w:rsidP="007A0800">
            <w:pPr>
              <w:jc w:val="center"/>
              <w:rPr>
                <w:sz w:val="22"/>
                <w:szCs w:val="22"/>
              </w:rPr>
            </w:pPr>
            <w:r w:rsidRPr="00A77AE4">
              <w:rPr>
                <w:sz w:val="22"/>
                <w:szCs w:val="22"/>
              </w:rPr>
              <w:t>2,279</w:t>
            </w:r>
          </w:p>
        </w:tc>
        <w:tc>
          <w:tcPr>
            <w:tcW w:w="1068" w:type="pct"/>
          </w:tcPr>
          <w:p w:rsidR="00DE3C7B" w:rsidRPr="00A77AE4" w:rsidRDefault="00DE3C7B" w:rsidP="007A0800">
            <w:pPr>
              <w:jc w:val="center"/>
              <w:rPr>
                <w:sz w:val="22"/>
                <w:szCs w:val="22"/>
              </w:rPr>
            </w:pPr>
            <w:r w:rsidRPr="00A77AE4">
              <w:rPr>
                <w:sz w:val="22"/>
                <w:szCs w:val="22"/>
              </w:rPr>
              <w:t>0,84</w:t>
            </w:r>
          </w:p>
        </w:tc>
      </w:tr>
      <w:tr w:rsidR="00DE3C7B" w:rsidRPr="00A77AE4" w:rsidTr="007A0800">
        <w:tc>
          <w:tcPr>
            <w:tcW w:w="2788" w:type="pct"/>
          </w:tcPr>
          <w:p w:rsidR="00DE3C7B" w:rsidRPr="00A77AE4" w:rsidRDefault="00DE3C7B" w:rsidP="007A0800">
            <w:pPr>
              <w:rPr>
                <w:sz w:val="22"/>
                <w:szCs w:val="22"/>
              </w:rPr>
            </w:pPr>
            <w:r w:rsidRPr="00A77AE4">
              <w:rPr>
                <w:sz w:val="22"/>
                <w:szCs w:val="22"/>
              </w:rPr>
              <w:t>% замены инженерных сетей к общей протяженности</w:t>
            </w:r>
          </w:p>
        </w:tc>
        <w:tc>
          <w:tcPr>
            <w:tcW w:w="1144" w:type="pct"/>
          </w:tcPr>
          <w:p w:rsidR="00DE3C7B" w:rsidRPr="00A77AE4" w:rsidRDefault="00DE3C7B" w:rsidP="007A0800">
            <w:pPr>
              <w:jc w:val="center"/>
              <w:rPr>
                <w:sz w:val="22"/>
                <w:szCs w:val="22"/>
              </w:rPr>
            </w:pPr>
            <w:r w:rsidRPr="00A77AE4">
              <w:rPr>
                <w:sz w:val="22"/>
                <w:szCs w:val="22"/>
              </w:rPr>
              <w:t>1,4</w:t>
            </w:r>
          </w:p>
        </w:tc>
        <w:tc>
          <w:tcPr>
            <w:tcW w:w="1068" w:type="pct"/>
          </w:tcPr>
          <w:p w:rsidR="00DE3C7B" w:rsidRPr="00A77AE4" w:rsidRDefault="00DE3C7B" w:rsidP="007A0800">
            <w:pPr>
              <w:jc w:val="center"/>
              <w:rPr>
                <w:sz w:val="22"/>
                <w:szCs w:val="22"/>
              </w:rPr>
            </w:pPr>
            <w:r w:rsidRPr="00A77AE4">
              <w:rPr>
                <w:sz w:val="22"/>
                <w:szCs w:val="22"/>
              </w:rPr>
              <w:t>0,5</w:t>
            </w:r>
          </w:p>
        </w:tc>
      </w:tr>
    </w:tbl>
    <w:p w:rsidR="00DE3C7B" w:rsidRPr="00A77AE4" w:rsidRDefault="00DE3C7B" w:rsidP="00DE3C7B">
      <w:pPr>
        <w:jc w:val="right"/>
        <w:rPr>
          <w:sz w:val="22"/>
          <w:szCs w:val="22"/>
        </w:rPr>
      </w:pPr>
    </w:p>
    <w:p w:rsidR="00DE3C7B" w:rsidRPr="00A77AE4" w:rsidRDefault="00DE3C7B" w:rsidP="00DE3C7B">
      <w:pPr>
        <w:ind w:firstLine="709"/>
        <w:jc w:val="both"/>
        <w:rPr>
          <w:sz w:val="24"/>
          <w:szCs w:val="24"/>
        </w:rPr>
      </w:pPr>
      <w:r w:rsidRPr="00A77AE4">
        <w:rPr>
          <w:sz w:val="24"/>
          <w:szCs w:val="24"/>
        </w:rPr>
        <w:t xml:space="preserve">В 2017 году в рамках концессионного соглашения от 26.12.2016 года за счет средств </w:t>
      </w:r>
      <w:r w:rsidR="00687103" w:rsidRPr="00A77AE4">
        <w:rPr>
          <w:sz w:val="24"/>
          <w:szCs w:val="24"/>
        </w:rPr>
        <w:t>концессионера</w:t>
      </w:r>
      <w:r w:rsidRPr="00A77AE4">
        <w:rPr>
          <w:sz w:val="24"/>
          <w:szCs w:val="24"/>
        </w:rPr>
        <w:t xml:space="preserve"> выполнены следующие работы:</w:t>
      </w:r>
    </w:p>
    <w:p w:rsidR="00DE3C7B" w:rsidRPr="00A77AE4" w:rsidRDefault="00DE3C7B" w:rsidP="00DE3C7B">
      <w:pPr>
        <w:ind w:firstLine="709"/>
        <w:jc w:val="both"/>
        <w:rPr>
          <w:sz w:val="24"/>
          <w:szCs w:val="24"/>
        </w:rPr>
      </w:pPr>
      <w:r w:rsidRPr="00A77AE4">
        <w:rPr>
          <w:sz w:val="24"/>
          <w:szCs w:val="24"/>
        </w:rPr>
        <w:t>- реконструкция теплотрассы д</w:t>
      </w:r>
      <w:r w:rsidR="00687103">
        <w:rPr>
          <w:sz w:val="24"/>
          <w:szCs w:val="24"/>
        </w:rPr>
        <w:t>ля теплоснабжения жилого дома №</w:t>
      </w:r>
      <w:r w:rsidRPr="00A77AE4">
        <w:rPr>
          <w:sz w:val="24"/>
          <w:szCs w:val="24"/>
        </w:rPr>
        <w:t>71 микрорайона 2 протяженностью 0,84 км с применением тепловой изоляции ППУ. Сумма затрат составила 5200,0 тыс.рублей;</w:t>
      </w:r>
    </w:p>
    <w:p w:rsidR="00DE3C7B" w:rsidRPr="00A77AE4" w:rsidRDefault="00DE3C7B" w:rsidP="00DE3C7B">
      <w:pPr>
        <w:ind w:firstLine="709"/>
        <w:jc w:val="both"/>
        <w:rPr>
          <w:sz w:val="24"/>
          <w:szCs w:val="24"/>
        </w:rPr>
      </w:pPr>
      <w:r w:rsidRPr="00A77AE4">
        <w:rPr>
          <w:sz w:val="24"/>
          <w:szCs w:val="24"/>
        </w:rPr>
        <w:t xml:space="preserve">- реконструкция сетей горячего водоснабжения от МАК-2 </w:t>
      </w:r>
      <w:r w:rsidRPr="00440232">
        <w:rPr>
          <w:sz w:val="24"/>
          <w:szCs w:val="24"/>
        </w:rPr>
        <w:t>с применением трубы</w:t>
      </w:r>
      <w:r w:rsidRPr="00A77AE4">
        <w:rPr>
          <w:sz w:val="24"/>
          <w:szCs w:val="24"/>
        </w:rPr>
        <w:t xml:space="preserve"> Изопрофлекс-А протяженностью 1,8 км. Сумма затрат составила 11000,0 тыс.рублей. </w:t>
      </w:r>
    </w:p>
    <w:p w:rsidR="00DE3C7B" w:rsidRPr="00A77AE4" w:rsidRDefault="00DE3C7B" w:rsidP="00DE3C7B">
      <w:pPr>
        <w:ind w:firstLine="709"/>
        <w:jc w:val="both"/>
        <w:rPr>
          <w:sz w:val="24"/>
          <w:szCs w:val="24"/>
        </w:rPr>
      </w:pPr>
      <w:r w:rsidRPr="00A77AE4">
        <w:rPr>
          <w:sz w:val="24"/>
          <w:szCs w:val="24"/>
        </w:rPr>
        <w:t xml:space="preserve">Развитие и усовершенствование городской системы газоснабжения направлено на обеспечение бесперебойной и безопасной поставки ресурса конечному потребителю. Схема газораспределительной сети обеспечивает городу безопасную и надежную эксплуатацию объектов систем газопотребления, включающую в себя трассу протяженностью 192,88 км. и 13 газорегуляторных пунктов, а также  объекты промышленного  и коммерческого назначения. </w:t>
      </w:r>
    </w:p>
    <w:p w:rsidR="00DE3C7B" w:rsidRPr="00A77AE4" w:rsidRDefault="00DE3C7B" w:rsidP="00DE3C7B">
      <w:pPr>
        <w:ind w:firstLine="708"/>
        <w:jc w:val="both"/>
        <w:rPr>
          <w:sz w:val="24"/>
          <w:szCs w:val="24"/>
        </w:rPr>
      </w:pPr>
      <w:r w:rsidRPr="00A77AE4">
        <w:rPr>
          <w:sz w:val="24"/>
          <w:szCs w:val="24"/>
        </w:rPr>
        <w:t>В 2017 году  реализовано сжиженного газа 334,388 тн., в том числе населению 20,356 тн., реализовано попутного газа 56217,9  тыс.м3, в том числе  населению – 14143,7</w:t>
      </w:r>
      <w:r w:rsidRPr="00A77AE4">
        <w:rPr>
          <w:b/>
          <w:sz w:val="24"/>
          <w:szCs w:val="24"/>
        </w:rPr>
        <w:t xml:space="preserve"> </w:t>
      </w:r>
      <w:r w:rsidRPr="00A77AE4">
        <w:rPr>
          <w:sz w:val="24"/>
          <w:szCs w:val="24"/>
        </w:rPr>
        <w:t xml:space="preserve">тыс.м3. </w:t>
      </w:r>
    </w:p>
    <w:p w:rsidR="00DE3C7B" w:rsidRPr="00A77AE4" w:rsidRDefault="00DE3C7B" w:rsidP="00DE3C7B">
      <w:pPr>
        <w:ind w:firstLine="709"/>
        <w:jc w:val="both"/>
        <w:rPr>
          <w:sz w:val="24"/>
          <w:szCs w:val="24"/>
        </w:rPr>
      </w:pPr>
      <w:r w:rsidRPr="005D5A0F">
        <w:rPr>
          <w:sz w:val="24"/>
          <w:szCs w:val="24"/>
        </w:rPr>
        <w:t xml:space="preserve">Уровень газификации попутным газом жилых многоквартирных и индивидуальных домов составляет 96%. </w:t>
      </w:r>
      <w:r w:rsidR="001207E2" w:rsidRPr="005D5A0F">
        <w:rPr>
          <w:sz w:val="24"/>
          <w:szCs w:val="24"/>
        </w:rPr>
        <w:t>В</w:t>
      </w:r>
      <w:r w:rsidRPr="005D5A0F">
        <w:rPr>
          <w:sz w:val="24"/>
          <w:szCs w:val="24"/>
        </w:rPr>
        <w:t xml:space="preserve"> городе газифицировано 15 6</w:t>
      </w:r>
      <w:r w:rsidR="005D5A0F" w:rsidRPr="005D5A0F">
        <w:rPr>
          <w:sz w:val="24"/>
          <w:szCs w:val="24"/>
        </w:rPr>
        <w:t>02</w:t>
      </w:r>
      <w:r w:rsidRPr="005D5A0F">
        <w:rPr>
          <w:sz w:val="24"/>
          <w:szCs w:val="24"/>
        </w:rPr>
        <w:t xml:space="preserve"> квартир</w:t>
      </w:r>
      <w:r w:rsidR="005D5A0F" w:rsidRPr="005D5A0F">
        <w:rPr>
          <w:sz w:val="24"/>
          <w:szCs w:val="24"/>
        </w:rPr>
        <w:t>ы</w:t>
      </w:r>
      <w:r w:rsidRPr="005D5A0F">
        <w:rPr>
          <w:sz w:val="24"/>
          <w:szCs w:val="24"/>
        </w:rPr>
        <w:t xml:space="preserve"> (2016 год - 15 541 квартира) попутным газом и обеспечены сжиженным газом для коммунально-бытовых целей </w:t>
      </w:r>
      <w:r w:rsidR="005D5A0F" w:rsidRPr="005D5A0F">
        <w:rPr>
          <w:sz w:val="24"/>
          <w:szCs w:val="24"/>
        </w:rPr>
        <w:t>321</w:t>
      </w:r>
      <w:r w:rsidRPr="005D5A0F">
        <w:rPr>
          <w:sz w:val="24"/>
          <w:szCs w:val="24"/>
        </w:rPr>
        <w:t xml:space="preserve"> квартир</w:t>
      </w:r>
      <w:r w:rsidR="005D5A0F" w:rsidRPr="005D5A0F">
        <w:rPr>
          <w:sz w:val="24"/>
          <w:szCs w:val="24"/>
        </w:rPr>
        <w:t>а</w:t>
      </w:r>
      <w:r w:rsidRPr="005D5A0F">
        <w:rPr>
          <w:sz w:val="24"/>
          <w:szCs w:val="24"/>
        </w:rPr>
        <w:t xml:space="preserve"> (2016 год - 475 квартир).</w:t>
      </w:r>
      <w:r w:rsidRPr="00A77AE4">
        <w:rPr>
          <w:sz w:val="24"/>
          <w:szCs w:val="24"/>
        </w:rPr>
        <w:t xml:space="preserve"> </w:t>
      </w:r>
    </w:p>
    <w:p w:rsidR="00DE3C7B" w:rsidRPr="009421C8" w:rsidRDefault="00DE3C7B" w:rsidP="00DE3C7B">
      <w:pPr>
        <w:ind w:firstLine="709"/>
        <w:jc w:val="both"/>
        <w:rPr>
          <w:sz w:val="24"/>
          <w:szCs w:val="24"/>
          <w:highlight w:val="yellow"/>
        </w:rPr>
      </w:pPr>
      <w:r w:rsidRPr="00A77AE4">
        <w:rPr>
          <w:sz w:val="24"/>
          <w:szCs w:val="24"/>
        </w:rPr>
        <w:t xml:space="preserve">В 2017 году </w:t>
      </w:r>
      <w:r w:rsidRPr="003C3B92">
        <w:rPr>
          <w:sz w:val="24"/>
          <w:szCs w:val="24"/>
        </w:rPr>
        <w:t xml:space="preserve">в рамках </w:t>
      </w:r>
      <w:r w:rsidR="003C3B92" w:rsidRPr="003C3B92">
        <w:rPr>
          <w:sz w:val="24"/>
          <w:szCs w:val="24"/>
        </w:rPr>
        <w:t>муниципальной п</w:t>
      </w:r>
      <w:r w:rsidRPr="003C3B92">
        <w:rPr>
          <w:sz w:val="24"/>
          <w:szCs w:val="24"/>
        </w:rPr>
        <w:t>рограммы</w:t>
      </w:r>
      <w:r w:rsidR="003C3B92">
        <w:rPr>
          <w:sz w:val="24"/>
          <w:szCs w:val="24"/>
        </w:rPr>
        <w:t xml:space="preserve"> «Развитие жилищно-коммунального комплекса и повышение энергетической эффективности в городе Урай на 2016-2018 годы»</w:t>
      </w:r>
      <w:r w:rsidR="00687103">
        <w:rPr>
          <w:sz w:val="24"/>
          <w:szCs w:val="24"/>
        </w:rPr>
        <w:t xml:space="preserve"> </w:t>
      </w:r>
      <w:r w:rsidRPr="00A77AE4">
        <w:rPr>
          <w:sz w:val="24"/>
          <w:szCs w:val="24"/>
        </w:rPr>
        <w:t xml:space="preserve"> за счет средств местного бюджета выполнены работы по капитальному ремонту 0,363 км. сетей газоснабжения на общую сумму 1 791,0  тыс. рублей.</w:t>
      </w:r>
      <w:r w:rsidRPr="009421C8">
        <w:rPr>
          <w:sz w:val="24"/>
          <w:szCs w:val="24"/>
          <w:highlight w:val="yellow"/>
        </w:rPr>
        <w:t xml:space="preserve"> </w:t>
      </w:r>
    </w:p>
    <w:p w:rsidR="00DE3C7B" w:rsidRPr="00C86910" w:rsidRDefault="00DE3C7B" w:rsidP="00DE3C7B">
      <w:pPr>
        <w:ind w:firstLine="567"/>
        <w:jc w:val="both"/>
        <w:rPr>
          <w:sz w:val="24"/>
          <w:szCs w:val="24"/>
        </w:rPr>
      </w:pPr>
      <w:r w:rsidRPr="00C86910">
        <w:rPr>
          <w:sz w:val="24"/>
          <w:szCs w:val="24"/>
        </w:rPr>
        <w:t>Замена сетей газоснабжения обусловлена истекшим сроком эксплуатации данных сетей и технических устройств, что могло привести к аварийным ситуациям вследствие физического износа и утечек газа по трассе трубопровода. В результате проведенных работ по замене участков подземного газопровода их дальнейший срок эксплуатации составит 40 лет.</w:t>
      </w:r>
    </w:p>
    <w:p w:rsidR="00DE3C7B" w:rsidRPr="00C86910" w:rsidRDefault="00DE3C7B" w:rsidP="00DE3C7B">
      <w:pPr>
        <w:ind w:firstLine="567"/>
        <w:jc w:val="both"/>
        <w:rPr>
          <w:sz w:val="24"/>
          <w:szCs w:val="24"/>
        </w:rPr>
      </w:pPr>
      <w:r w:rsidRPr="00C86910">
        <w:rPr>
          <w:bCs/>
          <w:sz w:val="24"/>
          <w:szCs w:val="24"/>
        </w:rPr>
        <w:t>ОА</w:t>
      </w:r>
      <w:r w:rsidRPr="00C86910">
        <w:rPr>
          <w:sz w:val="24"/>
          <w:szCs w:val="24"/>
        </w:rPr>
        <w:t xml:space="preserve">О «ЮТЭК-Энергия» осуществляет оказание услуг </w:t>
      </w:r>
      <w:r w:rsidRPr="00F946B6">
        <w:rPr>
          <w:sz w:val="24"/>
          <w:szCs w:val="24"/>
        </w:rPr>
        <w:t>по передаче электрической энергии</w:t>
      </w:r>
      <w:r w:rsidRPr="00C86910">
        <w:rPr>
          <w:b/>
          <w:sz w:val="24"/>
          <w:szCs w:val="24"/>
        </w:rPr>
        <w:t xml:space="preserve"> </w:t>
      </w:r>
      <w:r w:rsidRPr="00C86910">
        <w:rPr>
          <w:sz w:val="24"/>
          <w:szCs w:val="24"/>
        </w:rPr>
        <w:t>потребителям города и частично производственной зоны.</w:t>
      </w:r>
    </w:p>
    <w:p w:rsidR="00DE3C7B" w:rsidRDefault="00DE3C7B" w:rsidP="00DE3C7B">
      <w:pPr>
        <w:ind w:firstLine="709"/>
        <w:jc w:val="both"/>
        <w:rPr>
          <w:sz w:val="24"/>
          <w:szCs w:val="24"/>
        </w:rPr>
      </w:pPr>
      <w:r w:rsidRPr="00A77AE4">
        <w:rPr>
          <w:sz w:val="24"/>
          <w:szCs w:val="24"/>
        </w:rPr>
        <w:t xml:space="preserve">В конце 2016 года заключен договор купли-продажи объектов электроснабжения города Урай с открытым акционерным обществом Югорская территориальная компания </w:t>
      </w:r>
      <w:r w:rsidR="0080236C">
        <w:rPr>
          <w:sz w:val="24"/>
          <w:szCs w:val="24"/>
        </w:rPr>
        <w:t>-</w:t>
      </w:r>
      <w:r w:rsidRPr="00A77AE4">
        <w:rPr>
          <w:sz w:val="24"/>
          <w:szCs w:val="24"/>
        </w:rPr>
        <w:t xml:space="preserve"> региональные сети (ОАО «ЮТ</w:t>
      </w:r>
      <w:r w:rsidR="00440232" w:rsidRPr="00440232">
        <w:rPr>
          <w:sz w:val="24"/>
          <w:szCs w:val="24"/>
        </w:rPr>
        <w:t>Э</w:t>
      </w:r>
      <w:r w:rsidRPr="00440232">
        <w:rPr>
          <w:sz w:val="24"/>
          <w:szCs w:val="24"/>
        </w:rPr>
        <w:t>К</w:t>
      </w:r>
      <w:r w:rsidRPr="00A77AE4">
        <w:rPr>
          <w:sz w:val="24"/>
          <w:szCs w:val="24"/>
        </w:rPr>
        <w:t xml:space="preserve"> </w:t>
      </w:r>
      <w:r w:rsidR="0080236C">
        <w:rPr>
          <w:sz w:val="24"/>
          <w:szCs w:val="24"/>
        </w:rPr>
        <w:t>-</w:t>
      </w:r>
      <w:r w:rsidRPr="00A77AE4">
        <w:rPr>
          <w:sz w:val="24"/>
          <w:szCs w:val="24"/>
        </w:rPr>
        <w:t xml:space="preserve"> Региональные сети»). Права на объекты электроснабжения перешли ОАО «ЮТЭК - Региональные сети».</w:t>
      </w:r>
    </w:p>
    <w:p w:rsidR="00A20480" w:rsidRDefault="00A20480" w:rsidP="00F946B6">
      <w:pPr>
        <w:ind w:firstLine="540"/>
        <w:jc w:val="right"/>
        <w:rPr>
          <w:sz w:val="24"/>
          <w:szCs w:val="24"/>
        </w:rPr>
      </w:pPr>
    </w:p>
    <w:p w:rsidR="00F946B6" w:rsidRPr="00A77AE4" w:rsidRDefault="0080236C" w:rsidP="00F946B6">
      <w:pPr>
        <w:ind w:firstLine="540"/>
        <w:jc w:val="right"/>
        <w:rPr>
          <w:sz w:val="24"/>
          <w:szCs w:val="24"/>
        </w:rPr>
      </w:pPr>
      <w:r>
        <w:rPr>
          <w:sz w:val="24"/>
          <w:szCs w:val="24"/>
        </w:rPr>
        <w:lastRenderedPageBreak/>
        <w:t>Т</w:t>
      </w:r>
      <w:r w:rsidR="00F946B6" w:rsidRPr="00A77AE4">
        <w:rPr>
          <w:sz w:val="24"/>
          <w:szCs w:val="24"/>
        </w:rPr>
        <w:t xml:space="preserve">аблица </w:t>
      </w:r>
      <w:r>
        <w:rPr>
          <w:sz w:val="24"/>
          <w:szCs w:val="24"/>
        </w:rPr>
        <w:t>5</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8"/>
        <w:gridCol w:w="2126"/>
        <w:gridCol w:w="2124"/>
      </w:tblGrid>
      <w:tr w:rsidR="00F946B6" w:rsidRPr="00A77AE4" w:rsidTr="00F946B6">
        <w:tc>
          <w:tcPr>
            <w:tcW w:w="2795" w:type="pct"/>
          </w:tcPr>
          <w:p w:rsidR="00F946B6" w:rsidRPr="00A77AE4" w:rsidRDefault="00F946B6" w:rsidP="00F946B6">
            <w:pPr>
              <w:jc w:val="center"/>
              <w:rPr>
                <w:b/>
                <w:sz w:val="24"/>
                <w:szCs w:val="24"/>
              </w:rPr>
            </w:pPr>
            <w:r w:rsidRPr="00A77AE4">
              <w:rPr>
                <w:b/>
                <w:sz w:val="24"/>
                <w:szCs w:val="24"/>
              </w:rPr>
              <w:t>Показатель</w:t>
            </w:r>
          </w:p>
        </w:tc>
        <w:tc>
          <w:tcPr>
            <w:tcW w:w="1103" w:type="pct"/>
          </w:tcPr>
          <w:p w:rsidR="00F946B6" w:rsidRPr="00A77AE4" w:rsidRDefault="00F946B6" w:rsidP="00F946B6">
            <w:pPr>
              <w:jc w:val="center"/>
              <w:rPr>
                <w:b/>
                <w:sz w:val="24"/>
                <w:szCs w:val="24"/>
              </w:rPr>
            </w:pPr>
            <w:r w:rsidRPr="00A77AE4">
              <w:rPr>
                <w:b/>
                <w:sz w:val="24"/>
                <w:szCs w:val="24"/>
              </w:rPr>
              <w:t>2016 год</w:t>
            </w:r>
          </w:p>
        </w:tc>
        <w:tc>
          <w:tcPr>
            <w:tcW w:w="1102" w:type="pct"/>
          </w:tcPr>
          <w:p w:rsidR="00F946B6" w:rsidRPr="00A77AE4" w:rsidRDefault="00F946B6" w:rsidP="00F946B6">
            <w:pPr>
              <w:jc w:val="center"/>
              <w:rPr>
                <w:b/>
                <w:sz w:val="24"/>
                <w:szCs w:val="24"/>
              </w:rPr>
            </w:pPr>
            <w:r w:rsidRPr="00A77AE4">
              <w:rPr>
                <w:b/>
                <w:sz w:val="24"/>
                <w:szCs w:val="24"/>
              </w:rPr>
              <w:t>2017 год</w:t>
            </w:r>
          </w:p>
        </w:tc>
      </w:tr>
      <w:tr w:rsidR="00F946B6" w:rsidRPr="00A77AE4" w:rsidTr="00F946B6">
        <w:tc>
          <w:tcPr>
            <w:tcW w:w="2795" w:type="pct"/>
          </w:tcPr>
          <w:p w:rsidR="00F946B6" w:rsidRPr="00A77AE4" w:rsidRDefault="00F946B6" w:rsidP="00F946B6">
            <w:pPr>
              <w:rPr>
                <w:sz w:val="24"/>
                <w:szCs w:val="24"/>
              </w:rPr>
            </w:pPr>
            <w:r w:rsidRPr="00A77AE4">
              <w:rPr>
                <w:sz w:val="24"/>
                <w:szCs w:val="24"/>
              </w:rPr>
              <w:t>Общая протяженность, км, в том числе:</w:t>
            </w:r>
          </w:p>
        </w:tc>
        <w:tc>
          <w:tcPr>
            <w:tcW w:w="1103" w:type="pct"/>
          </w:tcPr>
          <w:p w:rsidR="00F946B6" w:rsidRPr="00A77AE4" w:rsidRDefault="00F946B6" w:rsidP="00F946B6">
            <w:pPr>
              <w:jc w:val="center"/>
              <w:rPr>
                <w:sz w:val="24"/>
                <w:szCs w:val="24"/>
              </w:rPr>
            </w:pPr>
            <w:r w:rsidRPr="00A77AE4">
              <w:rPr>
                <w:sz w:val="24"/>
                <w:szCs w:val="24"/>
              </w:rPr>
              <w:t>415,0</w:t>
            </w:r>
          </w:p>
        </w:tc>
        <w:tc>
          <w:tcPr>
            <w:tcW w:w="1102" w:type="pct"/>
          </w:tcPr>
          <w:p w:rsidR="00F946B6" w:rsidRPr="00A77AE4" w:rsidRDefault="00F946B6" w:rsidP="00F946B6">
            <w:pPr>
              <w:jc w:val="center"/>
              <w:rPr>
                <w:sz w:val="24"/>
                <w:szCs w:val="24"/>
              </w:rPr>
            </w:pPr>
            <w:r w:rsidRPr="00A77AE4">
              <w:rPr>
                <w:sz w:val="24"/>
                <w:szCs w:val="24"/>
              </w:rPr>
              <w:t>434,4</w:t>
            </w:r>
          </w:p>
        </w:tc>
      </w:tr>
      <w:tr w:rsidR="00F946B6" w:rsidRPr="00A77AE4" w:rsidTr="00F946B6">
        <w:tc>
          <w:tcPr>
            <w:tcW w:w="2795" w:type="pct"/>
          </w:tcPr>
          <w:p w:rsidR="00F946B6" w:rsidRPr="00A77AE4" w:rsidRDefault="00F946B6" w:rsidP="00F946B6">
            <w:pPr>
              <w:rPr>
                <w:sz w:val="24"/>
                <w:szCs w:val="24"/>
              </w:rPr>
            </w:pPr>
            <w:r w:rsidRPr="00A77AE4">
              <w:rPr>
                <w:sz w:val="24"/>
                <w:szCs w:val="24"/>
              </w:rPr>
              <w:t>Общая протяженность сетей со сроком эксплуатации более 30 лет, км</w:t>
            </w:r>
          </w:p>
        </w:tc>
        <w:tc>
          <w:tcPr>
            <w:tcW w:w="1103" w:type="pct"/>
          </w:tcPr>
          <w:p w:rsidR="00F946B6" w:rsidRPr="00A77AE4" w:rsidRDefault="00F946B6" w:rsidP="00F946B6">
            <w:pPr>
              <w:jc w:val="center"/>
              <w:rPr>
                <w:sz w:val="24"/>
                <w:szCs w:val="24"/>
              </w:rPr>
            </w:pPr>
            <w:r w:rsidRPr="00A77AE4">
              <w:rPr>
                <w:sz w:val="24"/>
                <w:szCs w:val="24"/>
              </w:rPr>
              <w:t>36,0</w:t>
            </w:r>
          </w:p>
        </w:tc>
        <w:tc>
          <w:tcPr>
            <w:tcW w:w="1102" w:type="pct"/>
          </w:tcPr>
          <w:p w:rsidR="00F946B6" w:rsidRPr="00A77AE4" w:rsidRDefault="00F946B6" w:rsidP="00F946B6">
            <w:pPr>
              <w:jc w:val="center"/>
              <w:rPr>
                <w:sz w:val="24"/>
                <w:szCs w:val="24"/>
              </w:rPr>
            </w:pPr>
            <w:r w:rsidRPr="00A77AE4">
              <w:rPr>
                <w:sz w:val="24"/>
                <w:szCs w:val="24"/>
              </w:rPr>
              <w:t>36,0</w:t>
            </w:r>
          </w:p>
        </w:tc>
      </w:tr>
    </w:tbl>
    <w:p w:rsidR="00F946B6" w:rsidRPr="00A77AE4" w:rsidRDefault="00F946B6" w:rsidP="00DE3C7B">
      <w:pPr>
        <w:ind w:firstLine="709"/>
        <w:jc w:val="both"/>
        <w:rPr>
          <w:sz w:val="24"/>
          <w:szCs w:val="24"/>
        </w:rPr>
      </w:pPr>
    </w:p>
    <w:p w:rsidR="00DE3C7B" w:rsidRPr="001210CB" w:rsidRDefault="00DE3C7B" w:rsidP="00E80912">
      <w:pPr>
        <w:ind w:firstLine="567"/>
        <w:jc w:val="both"/>
        <w:rPr>
          <w:sz w:val="24"/>
          <w:szCs w:val="24"/>
        </w:rPr>
      </w:pPr>
      <w:r w:rsidRPr="001210CB">
        <w:rPr>
          <w:sz w:val="24"/>
          <w:szCs w:val="24"/>
        </w:rPr>
        <w:t>В соответствии с постановлением администрации города Урай  от 28.12.2016 №4086 «Об утверждении порядка осуществления контроля за исполнением условий эксплуатационных обязательств в отношении приватизированных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организация контроля за исполнением собственником и (или) законным владельцем Объектов  эксплуатационн</w:t>
      </w:r>
      <w:r w:rsidR="00F946B6">
        <w:rPr>
          <w:sz w:val="24"/>
          <w:szCs w:val="24"/>
        </w:rPr>
        <w:t xml:space="preserve">ых обязательств возложено на </w:t>
      </w:r>
      <w:r w:rsidR="00440232" w:rsidRPr="00440232">
        <w:rPr>
          <w:sz w:val="24"/>
          <w:szCs w:val="24"/>
        </w:rPr>
        <w:t>м</w:t>
      </w:r>
      <w:r w:rsidR="00F946B6" w:rsidRPr="00440232">
        <w:rPr>
          <w:sz w:val="24"/>
          <w:szCs w:val="24"/>
        </w:rPr>
        <w:t>униципальное казенное учреждение</w:t>
      </w:r>
      <w:r w:rsidRPr="00440232">
        <w:rPr>
          <w:sz w:val="24"/>
          <w:szCs w:val="24"/>
        </w:rPr>
        <w:t xml:space="preserve"> «У</w:t>
      </w:r>
      <w:r w:rsidR="00440232" w:rsidRPr="00440232">
        <w:rPr>
          <w:sz w:val="24"/>
          <w:szCs w:val="24"/>
        </w:rPr>
        <w:t>правление жилищно-коммунального хозяйства</w:t>
      </w:r>
      <w:r w:rsidR="0080236C">
        <w:rPr>
          <w:sz w:val="24"/>
          <w:szCs w:val="24"/>
        </w:rPr>
        <w:t xml:space="preserve"> города Урай</w:t>
      </w:r>
      <w:r w:rsidRPr="00440232">
        <w:rPr>
          <w:sz w:val="24"/>
          <w:szCs w:val="24"/>
        </w:rPr>
        <w:t>».</w:t>
      </w:r>
      <w:r w:rsidRPr="001210CB">
        <w:rPr>
          <w:sz w:val="24"/>
          <w:szCs w:val="24"/>
        </w:rPr>
        <w:t xml:space="preserve"> </w:t>
      </w:r>
    </w:p>
    <w:p w:rsidR="00DE3C7B" w:rsidRPr="00A77AE4" w:rsidRDefault="00DE3C7B" w:rsidP="00E80912">
      <w:pPr>
        <w:ind w:firstLine="567"/>
        <w:jc w:val="both"/>
        <w:rPr>
          <w:sz w:val="24"/>
          <w:szCs w:val="24"/>
        </w:rPr>
      </w:pPr>
    </w:p>
    <w:p w:rsidR="00DE3C7B" w:rsidRPr="000C28A7" w:rsidRDefault="0080236C" w:rsidP="00E80912">
      <w:pPr>
        <w:ind w:firstLine="567"/>
        <w:jc w:val="both"/>
        <w:rPr>
          <w:b/>
          <w:sz w:val="24"/>
          <w:szCs w:val="24"/>
        </w:rPr>
      </w:pPr>
      <w:r>
        <w:rPr>
          <w:b/>
          <w:sz w:val="24"/>
          <w:szCs w:val="24"/>
        </w:rPr>
        <w:t>Раздел</w:t>
      </w:r>
      <w:r w:rsidR="00DE3C7B" w:rsidRPr="000C28A7">
        <w:rPr>
          <w:b/>
          <w:sz w:val="24"/>
          <w:szCs w:val="24"/>
        </w:rPr>
        <w:t xml:space="preserve"> E: Водоснабжение, водоотведение, организация сбора и утилизации отходов, деятельность по ликвидации загрязнений</w:t>
      </w:r>
    </w:p>
    <w:p w:rsidR="00DE3C7B" w:rsidRPr="000C28A7" w:rsidRDefault="00DE3C7B" w:rsidP="00E80912">
      <w:pPr>
        <w:ind w:firstLine="567"/>
        <w:jc w:val="both"/>
        <w:rPr>
          <w:sz w:val="24"/>
          <w:szCs w:val="24"/>
        </w:rPr>
      </w:pPr>
      <w:r w:rsidRPr="000C28A7">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0C28A7">
        <w:rPr>
          <w:bCs/>
          <w:sz w:val="24"/>
          <w:szCs w:val="24"/>
        </w:rPr>
        <w:t>«</w:t>
      </w:r>
      <w:r w:rsidRPr="000C28A7">
        <w:rPr>
          <w:sz w:val="24"/>
          <w:szCs w:val="24"/>
        </w:rPr>
        <w:t xml:space="preserve">Водоснабжение, водоотведение, организация сбора и утилизации отходов, деятельность по ликвидации загрязнений» </w:t>
      </w:r>
      <w:r w:rsidRPr="000C28A7">
        <w:rPr>
          <w:bCs/>
          <w:sz w:val="24"/>
          <w:szCs w:val="24"/>
        </w:rPr>
        <w:t xml:space="preserve"> в 2017  году</w:t>
      </w:r>
      <w:r w:rsidRPr="000C28A7">
        <w:rPr>
          <w:sz w:val="24"/>
          <w:szCs w:val="24"/>
        </w:rPr>
        <w:t xml:space="preserve"> составил 211,856 млн. рублей (</w:t>
      </w:r>
      <w:r w:rsidR="008F3CD4" w:rsidRPr="008F3CD4">
        <w:rPr>
          <w:sz w:val="24"/>
          <w:szCs w:val="24"/>
        </w:rPr>
        <w:t>108,8</w:t>
      </w:r>
      <w:r w:rsidRPr="008F3CD4">
        <w:rPr>
          <w:sz w:val="24"/>
          <w:szCs w:val="24"/>
        </w:rPr>
        <w:t>%</w:t>
      </w:r>
      <w:r w:rsidRPr="000C28A7">
        <w:rPr>
          <w:sz w:val="24"/>
          <w:szCs w:val="24"/>
        </w:rPr>
        <w:t xml:space="preserve"> в фактических ценах к 2016 году).</w:t>
      </w:r>
    </w:p>
    <w:p w:rsidR="00DE3C7B" w:rsidRPr="000C28A7" w:rsidRDefault="00DE3C7B" w:rsidP="00E80912">
      <w:pPr>
        <w:ind w:firstLine="567"/>
        <w:jc w:val="both"/>
        <w:rPr>
          <w:sz w:val="24"/>
          <w:szCs w:val="24"/>
        </w:rPr>
      </w:pPr>
      <w:r w:rsidRPr="000C28A7">
        <w:rPr>
          <w:sz w:val="24"/>
          <w:szCs w:val="24"/>
        </w:rPr>
        <w:t>В 2018 году объем отгруженных товаров собственного производства, выполненных работ и услуг по виду экономической деятельности «Водоснабжение, водоотведение, организация сбора и утилизации отходов, деятельность по ликвидации загрязнений» по оценке увеличится на 1,39% и составит 214,8 млн.рублей,  индекс производ</w:t>
      </w:r>
      <w:r w:rsidR="0080236C">
        <w:rPr>
          <w:sz w:val="24"/>
          <w:szCs w:val="24"/>
        </w:rPr>
        <w:t>ства к уровню предыдущего года -</w:t>
      </w:r>
      <w:r w:rsidRPr="000C28A7">
        <w:rPr>
          <w:sz w:val="24"/>
          <w:szCs w:val="24"/>
        </w:rPr>
        <w:t xml:space="preserve"> 95,56%.</w:t>
      </w:r>
    </w:p>
    <w:p w:rsidR="00DE3C7B" w:rsidRPr="000C28A7" w:rsidRDefault="00DE3C7B" w:rsidP="00E80912">
      <w:pPr>
        <w:ind w:firstLine="567"/>
        <w:jc w:val="both"/>
        <w:rPr>
          <w:sz w:val="24"/>
          <w:szCs w:val="24"/>
        </w:rPr>
      </w:pPr>
      <w:r w:rsidRPr="000C28A7">
        <w:rPr>
          <w:sz w:val="24"/>
          <w:szCs w:val="24"/>
        </w:rPr>
        <w:t>В действующих и сопоставимых ценах (в процентах к предыдущему году) объём отгруженных товаров собственного производства, выполненных работ и услуг по виду экономической деятельности «Водоснабжение, водоотведение, организация сбора и утилизации отходов, деятельность по ликвидации загрязнений»  по базовому и целевому вариантам прогноза составит:</w:t>
      </w:r>
    </w:p>
    <w:p w:rsidR="00DE3C7B" w:rsidRPr="000C28A7" w:rsidRDefault="00DE3C7B" w:rsidP="00DE3C7B">
      <w:pPr>
        <w:ind w:firstLine="567"/>
        <w:jc w:val="both"/>
        <w:rPr>
          <w:sz w:val="24"/>
          <w:szCs w:val="24"/>
        </w:rPr>
      </w:pPr>
      <w:r w:rsidRPr="000C28A7">
        <w:rPr>
          <w:sz w:val="24"/>
          <w:szCs w:val="24"/>
        </w:rPr>
        <w:t xml:space="preserve">   в 2019 году – 220,36 млн.рублей (102,59%) и 221,59 млн.рублей (103,16%);</w:t>
      </w:r>
    </w:p>
    <w:p w:rsidR="00DE3C7B" w:rsidRPr="000C28A7" w:rsidRDefault="00DE3C7B" w:rsidP="00DE3C7B">
      <w:pPr>
        <w:ind w:firstLine="567"/>
        <w:jc w:val="both"/>
        <w:rPr>
          <w:sz w:val="24"/>
          <w:szCs w:val="24"/>
        </w:rPr>
      </w:pPr>
      <w:r w:rsidRPr="000C28A7">
        <w:rPr>
          <w:sz w:val="24"/>
          <w:szCs w:val="24"/>
        </w:rPr>
        <w:t xml:space="preserve">   в 2020 году – 227,06 млн.рублей (103,04%) и 229,72 млн.рублей (103,67%);</w:t>
      </w:r>
    </w:p>
    <w:p w:rsidR="00DE3C7B" w:rsidRPr="000C28A7" w:rsidRDefault="00DE3C7B" w:rsidP="00DE3C7B">
      <w:pPr>
        <w:ind w:firstLine="567"/>
        <w:jc w:val="both"/>
        <w:rPr>
          <w:sz w:val="24"/>
          <w:szCs w:val="24"/>
        </w:rPr>
      </w:pPr>
      <w:r w:rsidRPr="000C28A7">
        <w:rPr>
          <w:sz w:val="24"/>
          <w:szCs w:val="24"/>
        </w:rPr>
        <w:t xml:space="preserve">   в 2021 году – 235,21 млн.рублей (103,59%) и 238,9</w:t>
      </w:r>
      <w:r>
        <w:rPr>
          <w:sz w:val="24"/>
          <w:szCs w:val="24"/>
        </w:rPr>
        <w:t>1</w:t>
      </w:r>
      <w:r w:rsidRPr="000C28A7">
        <w:rPr>
          <w:sz w:val="24"/>
          <w:szCs w:val="24"/>
        </w:rPr>
        <w:t xml:space="preserve"> млн.рублей (104,01%).</w:t>
      </w:r>
    </w:p>
    <w:p w:rsidR="00DE3C7B" w:rsidRPr="000C28A7" w:rsidRDefault="00DE3C7B" w:rsidP="00DE3C7B">
      <w:pPr>
        <w:ind w:firstLine="567"/>
        <w:jc w:val="both"/>
        <w:rPr>
          <w:sz w:val="24"/>
          <w:szCs w:val="24"/>
        </w:rPr>
      </w:pPr>
      <w:r w:rsidRPr="000C28A7">
        <w:rPr>
          <w:sz w:val="24"/>
          <w:szCs w:val="24"/>
        </w:rPr>
        <w:t xml:space="preserve">   в 2022 году – 245,01 млн.рублей (104,17%) и 250,82 млн.рублей (104,98%);</w:t>
      </w:r>
    </w:p>
    <w:p w:rsidR="00DE3C7B" w:rsidRPr="000C28A7" w:rsidRDefault="00DE3C7B" w:rsidP="00DE3C7B">
      <w:pPr>
        <w:ind w:firstLine="567"/>
        <w:jc w:val="both"/>
        <w:rPr>
          <w:sz w:val="24"/>
          <w:szCs w:val="24"/>
        </w:rPr>
      </w:pPr>
      <w:r w:rsidRPr="000C28A7">
        <w:rPr>
          <w:sz w:val="24"/>
          <w:szCs w:val="24"/>
        </w:rPr>
        <w:t xml:space="preserve">   в 2023 году – 257,19 млн.рублей (104,97%) и 264,87 млн.рублей (105,6%);</w:t>
      </w:r>
    </w:p>
    <w:p w:rsidR="00DE3C7B" w:rsidRPr="000C28A7" w:rsidRDefault="00DE3C7B" w:rsidP="00DE3C7B">
      <w:pPr>
        <w:ind w:firstLine="567"/>
        <w:jc w:val="both"/>
        <w:rPr>
          <w:sz w:val="24"/>
          <w:szCs w:val="24"/>
        </w:rPr>
      </w:pPr>
      <w:r w:rsidRPr="000C28A7">
        <w:rPr>
          <w:sz w:val="24"/>
          <w:szCs w:val="24"/>
        </w:rPr>
        <w:t xml:space="preserve">   в 2024 году – 271,04 млн.рублей (105,39%) и 281,47 млн.рублей (106,27%).</w:t>
      </w:r>
    </w:p>
    <w:p w:rsidR="008F3CD4" w:rsidRPr="00A77AE4" w:rsidRDefault="00DE3C7B" w:rsidP="008F3CD4">
      <w:pPr>
        <w:ind w:firstLine="709"/>
        <w:jc w:val="both"/>
        <w:rPr>
          <w:sz w:val="24"/>
          <w:szCs w:val="24"/>
        </w:rPr>
      </w:pPr>
      <w:r w:rsidRPr="008F3CD4">
        <w:rPr>
          <w:sz w:val="24"/>
          <w:szCs w:val="24"/>
        </w:rPr>
        <w:t>Водоснабжение</w:t>
      </w:r>
      <w:r w:rsidRPr="00A77AE4">
        <w:rPr>
          <w:sz w:val="24"/>
          <w:szCs w:val="24"/>
        </w:rPr>
        <w:t xml:space="preserve"> города осуществляется акционерным обществом «Водоканал». 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реке Конда. Оба водозабора оснащены приборами учёта. Качество  подаваемой  питьевой воды соответствует </w:t>
      </w:r>
      <w:r w:rsidRPr="00C01852">
        <w:rPr>
          <w:sz w:val="24"/>
          <w:szCs w:val="24"/>
        </w:rPr>
        <w:t>требованиям</w:t>
      </w:r>
      <w:r w:rsidR="00C01852" w:rsidRPr="00C01852">
        <w:rPr>
          <w:sz w:val="24"/>
          <w:szCs w:val="24"/>
        </w:rPr>
        <w:t xml:space="preserve"> </w:t>
      </w:r>
      <w:r w:rsidR="00687103" w:rsidRPr="00C01852">
        <w:rPr>
          <w:rFonts w:eastAsia="Calibri"/>
          <w:sz w:val="24"/>
          <w:szCs w:val="24"/>
          <w:lang w:eastAsia="en-US"/>
        </w:rPr>
        <w:t>СанПиН 2.1.4.1074-01</w:t>
      </w:r>
      <w:r w:rsidR="00C01852" w:rsidRPr="00C01852">
        <w:rPr>
          <w:rFonts w:eastAsia="Calibri"/>
          <w:sz w:val="24"/>
          <w:szCs w:val="24"/>
          <w:lang w:eastAsia="en-US"/>
        </w:rPr>
        <w:t>.2</w:t>
      </w:r>
      <w:r w:rsidR="00C01852">
        <w:rPr>
          <w:rFonts w:eastAsia="Calibri"/>
          <w:sz w:val="24"/>
          <w:szCs w:val="24"/>
          <w:lang w:eastAsia="en-US"/>
        </w:rPr>
        <w:t>.1.4</w:t>
      </w:r>
      <w:r w:rsidRPr="00A77AE4">
        <w:rPr>
          <w:sz w:val="24"/>
          <w:szCs w:val="24"/>
        </w:rPr>
        <w:t>, ежедневно ведётся  контроль  за содержанием железа в воде и обеззараживание гипохлоритом натрия.</w:t>
      </w:r>
      <w:r w:rsidR="008F3CD4">
        <w:rPr>
          <w:sz w:val="24"/>
          <w:szCs w:val="24"/>
        </w:rPr>
        <w:t xml:space="preserve"> За</w:t>
      </w:r>
      <w:r w:rsidR="008F3CD4" w:rsidRPr="00A77AE4">
        <w:rPr>
          <w:sz w:val="24"/>
          <w:szCs w:val="24"/>
        </w:rPr>
        <w:t xml:space="preserve"> 2017 год АО «Водоканал» реализовано воды всем потребителям 1955,3</w:t>
      </w:r>
      <w:r w:rsidR="008F3CD4" w:rsidRPr="00A77AE4">
        <w:rPr>
          <w:color w:val="FF0000"/>
          <w:sz w:val="24"/>
          <w:szCs w:val="24"/>
        </w:rPr>
        <w:t xml:space="preserve"> </w:t>
      </w:r>
      <w:r w:rsidR="008F3CD4" w:rsidRPr="00A77AE4">
        <w:rPr>
          <w:sz w:val="24"/>
          <w:szCs w:val="24"/>
        </w:rPr>
        <w:t xml:space="preserve">тыс. </w:t>
      </w:r>
      <w:r w:rsidR="005000D7">
        <w:rPr>
          <w:sz w:val="24"/>
          <w:szCs w:val="24"/>
        </w:rPr>
        <w:t>куб.</w:t>
      </w:r>
      <w:r w:rsidR="008F3CD4" w:rsidRPr="00A77AE4">
        <w:rPr>
          <w:sz w:val="24"/>
          <w:szCs w:val="24"/>
        </w:rPr>
        <w:t>м</w:t>
      </w:r>
      <w:r w:rsidR="005000D7">
        <w:rPr>
          <w:sz w:val="24"/>
          <w:szCs w:val="24"/>
        </w:rPr>
        <w:t>.</w:t>
      </w:r>
      <w:r w:rsidR="008F3CD4" w:rsidRPr="00A77AE4">
        <w:rPr>
          <w:sz w:val="24"/>
          <w:szCs w:val="24"/>
        </w:rPr>
        <w:t>, в том числе населению  1280,7 тыс.</w:t>
      </w:r>
      <w:r w:rsidR="005000D7">
        <w:rPr>
          <w:sz w:val="24"/>
          <w:szCs w:val="24"/>
        </w:rPr>
        <w:t>кв.м.</w:t>
      </w:r>
    </w:p>
    <w:p w:rsidR="00DE3C7B" w:rsidRPr="00FF5298" w:rsidRDefault="00DE3C7B" w:rsidP="00DE3C7B">
      <w:pPr>
        <w:pStyle w:val="21"/>
        <w:spacing w:after="0" w:line="240" w:lineRule="auto"/>
        <w:jc w:val="both"/>
        <w:rPr>
          <w:sz w:val="24"/>
          <w:szCs w:val="24"/>
        </w:rPr>
      </w:pPr>
      <w:r w:rsidRPr="00FF5298">
        <w:rPr>
          <w:sz w:val="24"/>
          <w:szCs w:val="24"/>
        </w:rPr>
        <w:t xml:space="preserve">         Основными задачами АО «Водоканал» является организация производственно-хозяйственной деятельности на основе широкого использования</w:t>
      </w:r>
      <w:r w:rsidR="008F3CD4">
        <w:rPr>
          <w:sz w:val="24"/>
          <w:szCs w:val="24"/>
        </w:rPr>
        <w:t xml:space="preserve"> новейшей техники и технологии, п</w:t>
      </w:r>
      <w:r w:rsidRPr="00FF5298">
        <w:rPr>
          <w:sz w:val="24"/>
          <w:szCs w:val="24"/>
        </w:rPr>
        <w:t>роведение мероприятий по у</w:t>
      </w:r>
      <w:r w:rsidR="008F3CD4">
        <w:rPr>
          <w:sz w:val="24"/>
          <w:szCs w:val="24"/>
        </w:rPr>
        <w:t xml:space="preserve">лучшению качества питьевой воды, </w:t>
      </w:r>
      <w:r w:rsidRPr="00FF5298">
        <w:rPr>
          <w:sz w:val="24"/>
          <w:szCs w:val="24"/>
        </w:rPr>
        <w:t xml:space="preserve"> </w:t>
      </w:r>
      <w:r w:rsidR="008F3CD4">
        <w:rPr>
          <w:sz w:val="24"/>
          <w:szCs w:val="24"/>
        </w:rPr>
        <w:t>п</w:t>
      </w:r>
      <w:r w:rsidRPr="00FF5298">
        <w:rPr>
          <w:sz w:val="24"/>
          <w:szCs w:val="24"/>
        </w:rPr>
        <w:t>редоставление потребителю качественной питьевой воды, отвечающей установленным гигиеническим нормативам.</w:t>
      </w:r>
    </w:p>
    <w:p w:rsidR="00DE3C7B" w:rsidRPr="00A77AE4" w:rsidRDefault="00DE3C7B" w:rsidP="00DE3C7B">
      <w:pPr>
        <w:ind w:firstLine="709"/>
        <w:jc w:val="both"/>
      </w:pPr>
    </w:p>
    <w:p w:rsidR="008711E4" w:rsidRPr="002208CD" w:rsidRDefault="008711E4" w:rsidP="00E80912">
      <w:pPr>
        <w:ind w:firstLine="567"/>
        <w:rPr>
          <w:b/>
          <w:sz w:val="24"/>
          <w:szCs w:val="24"/>
        </w:rPr>
      </w:pPr>
      <w:r w:rsidRPr="002208CD">
        <w:rPr>
          <w:b/>
          <w:sz w:val="24"/>
          <w:szCs w:val="24"/>
        </w:rPr>
        <w:t>2.1.2. Агропромышленный комплекс.</w:t>
      </w:r>
    </w:p>
    <w:p w:rsidR="004A7716" w:rsidRPr="00FE0AED" w:rsidRDefault="004A7716" w:rsidP="00E80912">
      <w:pPr>
        <w:ind w:firstLine="567"/>
        <w:jc w:val="both"/>
        <w:rPr>
          <w:sz w:val="24"/>
          <w:szCs w:val="24"/>
        </w:rPr>
      </w:pPr>
      <w:r w:rsidRPr="002208CD">
        <w:rPr>
          <w:sz w:val="24"/>
          <w:szCs w:val="24"/>
        </w:rPr>
        <w:lastRenderedPageBreak/>
        <w:t>Город Урай не относится к регионам,</w:t>
      </w:r>
      <w:r w:rsidRPr="00FE0AED">
        <w:rPr>
          <w:sz w:val="24"/>
          <w:szCs w:val="24"/>
        </w:rPr>
        <w:t xml:space="preserve"> где агропромышленный комплекс занимает доминирующее положение.</w:t>
      </w:r>
    </w:p>
    <w:p w:rsidR="004A7716" w:rsidRPr="00FE0AED" w:rsidRDefault="004A7716" w:rsidP="00E80912">
      <w:pPr>
        <w:ind w:firstLine="567"/>
        <w:jc w:val="both"/>
        <w:rPr>
          <w:sz w:val="24"/>
          <w:szCs w:val="24"/>
        </w:rPr>
      </w:pPr>
      <w:r w:rsidRPr="00FE0AED">
        <w:rPr>
          <w:sz w:val="24"/>
          <w:szCs w:val="24"/>
        </w:rPr>
        <w:t>Сельскохозяйственное производство в городе Урай осуществляет единственное сельскохозяйственное  предприятие - открытое акционерное общество «Агроника» (37,6% в общем объеме валовой сельскохозяйственной продукции), крестьянские (фермерские) хозяйства (</w:t>
      </w:r>
      <w:r>
        <w:rPr>
          <w:sz w:val="24"/>
          <w:szCs w:val="24"/>
        </w:rPr>
        <w:t>3,6</w:t>
      </w:r>
      <w:r w:rsidRPr="00FE0AED">
        <w:rPr>
          <w:sz w:val="24"/>
          <w:szCs w:val="24"/>
        </w:rPr>
        <w:t>%) и хозяйства населения (5</w:t>
      </w:r>
      <w:r>
        <w:rPr>
          <w:sz w:val="24"/>
          <w:szCs w:val="24"/>
        </w:rPr>
        <w:t>8</w:t>
      </w:r>
      <w:r w:rsidRPr="00FE0AED">
        <w:rPr>
          <w:sz w:val="24"/>
          <w:szCs w:val="24"/>
        </w:rPr>
        <w:t>,</w:t>
      </w:r>
      <w:r>
        <w:rPr>
          <w:sz w:val="24"/>
          <w:szCs w:val="24"/>
        </w:rPr>
        <w:t>8</w:t>
      </w:r>
      <w:r w:rsidRPr="00FE0AED">
        <w:rPr>
          <w:sz w:val="24"/>
          <w:szCs w:val="24"/>
        </w:rPr>
        <w:t xml:space="preserve">%). </w:t>
      </w:r>
    </w:p>
    <w:p w:rsidR="004A7716" w:rsidRPr="00341EB9" w:rsidRDefault="004A7716" w:rsidP="00E80912">
      <w:pPr>
        <w:ind w:firstLine="567"/>
        <w:jc w:val="both"/>
        <w:rPr>
          <w:sz w:val="24"/>
          <w:szCs w:val="24"/>
        </w:rPr>
      </w:pPr>
      <w:r w:rsidRPr="00FE0AED">
        <w:rPr>
          <w:sz w:val="24"/>
          <w:szCs w:val="24"/>
        </w:rPr>
        <w:t xml:space="preserve">В объеме продукции сельского хозяйства в стоимостном выражении в 2017 году животноводство занимает 50,7%, растениеводство </w:t>
      </w:r>
      <w:r w:rsidR="00A20480">
        <w:rPr>
          <w:sz w:val="24"/>
          <w:szCs w:val="24"/>
        </w:rPr>
        <w:t>-</w:t>
      </w:r>
      <w:r w:rsidRPr="00FE0AED">
        <w:rPr>
          <w:sz w:val="24"/>
          <w:szCs w:val="24"/>
        </w:rPr>
        <w:t xml:space="preserve"> 49,3%. Основными отраслями животноводства являются птицеводство, молочное скотоводство, свиноводство. </w:t>
      </w:r>
      <w:r w:rsidRPr="00341EB9">
        <w:rPr>
          <w:sz w:val="24"/>
          <w:szCs w:val="24"/>
        </w:rPr>
        <w:t>Растениеводство специализируется на производстве картофеля и овощей.</w:t>
      </w:r>
    </w:p>
    <w:p w:rsidR="004A7716" w:rsidRPr="00341EB9" w:rsidRDefault="004A7716" w:rsidP="00E80912">
      <w:pPr>
        <w:ind w:firstLine="567"/>
        <w:jc w:val="both"/>
        <w:rPr>
          <w:sz w:val="24"/>
          <w:szCs w:val="24"/>
        </w:rPr>
      </w:pPr>
      <w:r w:rsidRPr="00341EB9">
        <w:rPr>
          <w:sz w:val="24"/>
          <w:szCs w:val="24"/>
        </w:rPr>
        <w:t xml:space="preserve">Производство животноводческой продукции в большей степени сконцентрировано в сельскохозяйственном предприятии ОАО «Агроника». </w:t>
      </w:r>
    </w:p>
    <w:p w:rsidR="004A7716" w:rsidRPr="009536AB" w:rsidRDefault="004A7716" w:rsidP="00E80912">
      <w:pPr>
        <w:ind w:firstLine="567"/>
        <w:jc w:val="both"/>
        <w:rPr>
          <w:sz w:val="24"/>
          <w:szCs w:val="24"/>
        </w:rPr>
      </w:pPr>
      <w:r w:rsidRPr="00341EB9">
        <w:rPr>
          <w:sz w:val="24"/>
          <w:szCs w:val="24"/>
        </w:rPr>
        <w:t xml:space="preserve">В 2017 году объем валовой продукции сельского хозяйства составил 102,04% по сравнению с уровнем 2016 года. В разрезе отраслевой структуры произошло незначительное </w:t>
      </w:r>
      <w:r w:rsidRPr="009536AB">
        <w:rPr>
          <w:sz w:val="24"/>
          <w:szCs w:val="24"/>
        </w:rPr>
        <w:t xml:space="preserve">увеличение производства: в растениеводстве на 3,3%, в животноводстве на 0,8%. На незначительное увеличение повлиял ряд факторов, а именно: </w:t>
      </w:r>
      <w:r w:rsidRPr="00A6015A">
        <w:rPr>
          <w:sz w:val="24"/>
          <w:szCs w:val="24"/>
        </w:rPr>
        <w:t xml:space="preserve">уменьшение поголовья </w:t>
      </w:r>
      <w:r w:rsidR="00A6015A" w:rsidRPr="00A6015A">
        <w:rPr>
          <w:sz w:val="24"/>
          <w:szCs w:val="24"/>
        </w:rPr>
        <w:t>крупного рогатого скота</w:t>
      </w:r>
      <w:r w:rsidRPr="00A6015A">
        <w:rPr>
          <w:sz w:val="24"/>
          <w:szCs w:val="24"/>
        </w:rPr>
        <w:t xml:space="preserve"> в двух  </w:t>
      </w:r>
      <w:r w:rsidR="00A6015A" w:rsidRPr="00A6015A">
        <w:rPr>
          <w:sz w:val="24"/>
          <w:szCs w:val="24"/>
        </w:rPr>
        <w:t xml:space="preserve">крестьянских (фермерских) хозяйствах </w:t>
      </w:r>
      <w:r w:rsidRPr="00A6015A">
        <w:rPr>
          <w:sz w:val="24"/>
          <w:szCs w:val="24"/>
        </w:rPr>
        <w:t>в связи со сменой деятельнос</w:t>
      </w:r>
      <w:r w:rsidR="00A6015A" w:rsidRPr="00A6015A">
        <w:rPr>
          <w:sz w:val="24"/>
          <w:szCs w:val="24"/>
        </w:rPr>
        <w:t>ти</w:t>
      </w:r>
      <w:r w:rsidRPr="00A6015A">
        <w:rPr>
          <w:sz w:val="24"/>
          <w:szCs w:val="24"/>
        </w:rPr>
        <w:t xml:space="preserve"> (с разведения крупного рогатого скота на свиноводство), а также изменение условий </w:t>
      </w:r>
      <w:r w:rsidR="0080236C">
        <w:rPr>
          <w:sz w:val="24"/>
          <w:szCs w:val="24"/>
        </w:rPr>
        <w:t>с</w:t>
      </w:r>
      <w:r w:rsidRPr="00A6015A">
        <w:rPr>
          <w:sz w:val="24"/>
          <w:szCs w:val="24"/>
        </w:rPr>
        <w:t>убсидирования.</w:t>
      </w:r>
    </w:p>
    <w:p w:rsidR="004A7716" w:rsidRPr="009536AB" w:rsidRDefault="00A6015A" w:rsidP="00E80912">
      <w:pPr>
        <w:autoSpaceDE w:val="0"/>
        <w:autoSpaceDN w:val="0"/>
        <w:ind w:firstLine="567"/>
        <w:jc w:val="both"/>
        <w:rPr>
          <w:sz w:val="24"/>
          <w:szCs w:val="24"/>
        </w:rPr>
      </w:pPr>
      <w:r>
        <w:rPr>
          <w:sz w:val="24"/>
          <w:szCs w:val="24"/>
        </w:rPr>
        <w:t>П</w:t>
      </w:r>
      <w:r w:rsidR="004A7716" w:rsidRPr="009536AB">
        <w:rPr>
          <w:sz w:val="24"/>
          <w:szCs w:val="24"/>
        </w:rPr>
        <w:t xml:space="preserve">олитика Правительства Ханты-Мансийского автономного округа </w:t>
      </w:r>
      <w:r w:rsidR="0080236C">
        <w:rPr>
          <w:sz w:val="24"/>
          <w:szCs w:val="24"/>
        </w:rPr>
        <w:t>-</w:t>
      </w:r>
      <w:r w:rsidR="004A7716" w:rsidRPr="009536AB">
        <w:rPr>
          <w:sz w:val="24"/>
          <w:szCs w:val="24"/>
        </w:rPr>
        <w:t xml:space="preserve"> Югры, органов местного самоуправления и многолетняя работа сельскохозяйственных товаропроизводителей направлены на развитие агропромышленного комплекса. Благодаря субсидиям крестьянским (фермерским) хозяйствам на содержание маточного поголовья сельскохозяйственных животных, поддержку малых форм хозяйствования, развитие материально-технической базы, а также субсидий за произведенную и реализованную продукцию животноводства планируется увеличение  поголовья животных на 2018 год.</w:t>
      </w:r>
    </w:p>
    <w:p w:rsidR="004A7716" w:rsidRPr="00CE4C2D" w:rsidRDefault="004A7716" w:rsidP="004A7716">
      <w:pPr>
        <w:ind w:firstLine="709"/>
        <w:jc w:val="both"/>
        <w:rPr>
          <w:sz w:val="24"/>
          <w:szCs w:val="24"/>
        </w:rPr>
      </w:pPr>
      <w:r w:rsidRPr="005B59BA">
        <w:rPr>
          <w:sz w:val="24"/>
          <w:szCs w:val="24"/>
        </w:rPr>
        <w:t>На сельскохозяйственном предприятии ОАО «Агроника» на 201</w:t>
      </w:r>
      <w:r w:rsidR="00A00C99" w:rsidRPr="005B59BA">
        <w:rPr>
          <w:sz w:val="24"/>
          <w:szCs w:val="24"/>
        </w:rPr>
        <w:t>8</w:t>
      </w:r>
      <w:r w:rsidRPr="005B59BA">
        <w:rPr>
          <w:sz w:val="24"/>
          <w:szCs w:val="24"/>
        </w:rPr>
        <w:t xml:space="preserve"> год планируется незначительное увеличение </w:t>
      </w:r>
      <w:r w:rsidR="00A00C99" w:rsidRPr="005B59BA">
        <w:rPr>
          <w:sz w:val="24"/>
          <w:szCs w:val="24"/>
        </w:rPr>
        <w:t xml:space="preserve">показателей по </w:t>
      </w:r>
      <w:r w:rsidRPr="005B59BA">
        <w:rPr>
          <w:sz w:val="24"/>
          <w:szCs w:val="24"/>
        </w:rPr>
        <w:t>производств</w:t>
      </w:r>
      <w:r w:rsidR="00A00C99" w:rsidRPr="005B59BA">
        <w:rPr>
          <w:sz w:val="24"/>
          <w:szCs w:val="24"/>
        </w:rPr>
        <w:t>у</w:t>
      </w:r>
      <w:r w:rsidRPr="005B59BA">
        <w:rPr>
          <w:sz w:val="24"/>
          <w:szCs w:val="24"/>
        </w:rPr>
        <w:t xml:space="preserve"> молока и мяса в живом весе.</w:t>
      </w:r>
    </w:p>
    <w:p w:rsidR="004A7716" w:rsidRDefault="004A7716" w:rsidP="004A7716">
      <w:pPr>
        <w:autoSpaceDE w:val="0"/>
        <w:autoSpaceDN w:val="0"/>
        <w:ind w:firstLine="709"/>
        <w:jc w:val="both"/>
        <w:rPr>
          <w:sz w:val="24"/>
          <w:szCs w:val="24"/>
        </w:rPr>
      </w:pPr>
      <w:r w:rsidRPr="00CE4C2D">
        <w:rPr>
          <w:bCs/>
          <w:sz w:val="24"/>
          <w:szCs w:val="24"/>
        </w:rPr>
        <w:t>Объем производства продукции сельского хозяйства всеми сельхозпроизводителями</w:t>
      </w:r>
      <w:r w:rsidRPr="00CE4C2D">
        <w:rPr>
          <w:sz w:val="24"/>
          <w:szCs w:val="24"/>
        </w:rPr>
        <w:t xml:space="preserve"> сформирован с учетом объемов производства готовой продукции растениеводства и животноводства.</w:t>
      </w:r>
    </w:p>
    <w:p w:rsidR="0080236C" w:rsidRPr="00CE4C2D" w:rsidRDefault="0080236C" w:rsidP="0080236C">
      <w:pPr>
        <w:autoSpaceDE w:val="0"/>
        <w:autoSpaceDN w:val="0"/>
        <w:ind w:firstLine="709"/>
        <w:jc w:val="right"/>
        <w:rPr>
          <w:sz w:val="24"/>
          <w:szCs w:val="24"/>
        </w:rPr>
      </w:pPr>
      <w:r>
        <w:rPr>
          <w:sz w:val="24"/>
          <w:szCs w:val="24"/>
        </w:rPr>
        <w:t>Таблица 6</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09"/>
        <w:gridCol w:w="708"/>
        <w:gridCol w:w="709"/>
        <w:gridCol w:w="709"/>
        <w:gridCol w:w="709"/>
        <w:gridCol w:w="708"/>
        <w:gridCol w:w="709"/>
        <w:gridCol w:w="709"/>
        <w:gridCol w:w="709"/>
        <w:gridCol w:w="708"/>
        <w:gridCol w:w="709"/>
        <w:gridCol w:w="709"/>
      </w:tblGrid>
      <w:tr w:rsidR="00E80912" w:rsidRPr="00FC1B33" w:rsidTr="003B34D7">
        <w:tc>
          <w:tcPr>
            <w:tcW w:w="1418" w:type="dxa"/>
            <w:vMerge w:val="restart"/>
          </w:tcPr>
          <w:p w:rsidR="00E80912" w:rsidRPr="00FC1B33" w:rsidRDefault="00E80912" w:rsidP="003B34D7">
            <w:pPr>
              <w:autoSpaceDE w:val="0"/>
              <w:autoSpaceDN w:val="0"/>
              <w:jc w:val="both"/>
            </w:pPr>
            <w:r w:rsidRPr="00FC1B33">
              <w:t>Показатель</w:t>
            </w:r>
          </w:p>
        </w:tc>
        <w:tc>
          <w:tcPr>
            <w:tcW w:w="1417" w:type="dxa"/>
            <w:gridSpan w:val="2"/>
          </w:tcPr>
          <w:p w:rsidR="00E80912" w:rsidRPr="00FC1B33" w:rsidRDefault="00E80912" w:rsidP="003B34D7">
            <w:pPr>
              <w:autoSpaceDE w:val="0"/>
              <w:autoSpaceDN w:val="0"/>
              <w:jc w:val="center"/>
            </w:pPr>
            <w:r w:rsidRPr="00FC1B33">
              <w:t>2019 год</w:t>
            </w:r>
          </w:p>
        </w:tc>
        <w:tc>
          <w:tcPr>
            <w:tcW w:w="1418" w:type="dxa"/>
            <w:gridSpan w:val="2"/>
          </w:tcPr>
          <w:p w:rsidR="00E80912" w:rsidRPr="00FC1B33" w:rsidRDefault="00E80912" w:rsidP="003B34D7">
            <w:pPr>
              <w:autoSpaceDE w:val="0"/>
              <w:autoSpaceDN w:val="0"/>
              <w:jc w:val="center"/>
            </w:pPr>
            <w:r w:rsidRPr="00FC1B33">
              <w:t>2020 год</w:t>
            </w:r>
          </w:p>
        </w:tc>
        <w:tc>
          <w:tcPr>
            <w:tcW w:w="1417" w:type="dxa"/>
            <w:gridSpan w:val="2"/>
          </w:tcPr>
          <w:p w:rsidR="00E80912" w:rsidRPr="00FC1B33" w:rsidRDefault="00E80912" w:rsidP="003B34D7">
            <w:pPr>
              <w:autoSpaceDE w:val="0"/>
              <w:autoSpaceDN w:val="0"/>
              <w:jc w:val="center"/>
            </w:pPr>
            <w:r w:rsidRPr="00FC1B33">
              <w:t>2021 год</w:t>
            </w:r>
          </w:p>
        </w:tc>
        <w:tc>
          <w:tcPr>
            <w:tcW w:w="1418" w:type="dxa"/>
            <w:gridSpan w:val="2"/>
          </w:tcPr>
          <w:p w:rsidR="00E80912" w:rsidRPr="00FC1B33" w:rsidRDefault="00E80912" w:rsidP="003B34D7">
            <w:pPr>
              <w:autoSpaceDE w:val="0"/>
              <w:autoSpaceDN w:val="0"/>
              <w:jc w:val="center"/>
            </w:pPr>
            <w:r w:rsidRPr="00FC1B33">
              <w:t>2022 год</w:t>
            </w:r>
          </w:p>
        </w:tc>
        <w:tc>
          <w:tcPr>
            <w:tcW w:w="1417" w:type="dxa"/>
            <w:gridSpan w:val="2"/>
          </w:tcPr>
          <w:p w:rsidR="00E80912" w:rsidRPr="00FC1B33" w:rsidRDefault="00E80912" w:rsidP="003B34D7">
            <w:pPr>
              <w:autoSpaceDE w:val="0"/>
              <w:autoSpaceDN w:val="0"/>
              <w:jc w:val="center"/>
            </w:pPr>
            <w:r w:rsidRPr="00FC1B33">
              <w:t>2023 год</w:t>
            </w:r>
          </w:p>
        </w:tc>
        <w:tc>
          <w:tcPr>
            <w:tcW w:w="1418" w:type="dxa"/>
            <w:gridSpan w:val="2"/>
          </w:tcPr>
          <w:p w:rsidR="00E80912" w:rsidRPr="00FC1B33" w:rsidRDefault="00E80912" w:rsidP="003B34D7">
            <w:pPr>
              <w:autoSpaceDE w:val="0"/>
              <w:autoSpaceDN w:val="0"/>
              <w:jc w:val="center"/>
            </w:pPr>
            <w:r w:rsidRPr="00FC1B33">
              <w:t>2024 год</w:t>
            </w:r>
          </w:p>
        </w:tc>
      </w:tr>
      <w:tr w:rsidR="00E80912" w:rsidRPr="00FC1B33" w:rsidTr="003B34D7">
        <w:tc>
          <w:tcPr>
            <w:tcW w:w="1418" w:type="dxa"/>
            <w:vMerge/>
          </w:tcPr>
          <w:p w:rsidR="00E80912" w:rsidRPr="00FC1B33" w:rsidRDefault="00E80912" w:rsidP="003B34D7">
            <w:pPr>
              <w:autoSpaceDE w:val="0"/>
              <w:autoSpaceDN w:val="0"/>
              <w:jc w:val="both"/>
            </w:pPr>
          </w:p>
        </w:tc>
        <w:tc>
          <w:tcPr>
            <w:tcW w:w="709" w:type="dxa"/>
          </w:tcPr>
          <w:p w:rsidR="00E80912" w:rsidRPr="00FC1B33" w:rsidRDefault="00E80912" w:rsidP="003B34D7">
            <w:pPr>
              <w:autoSpaceDE w:val="0"/>
              <w:autoSpaceDN w:val="0"/>
              <w:jc w:val="center"/>
            </w:pPr>
            <w:r w:rsidRPr="00FC1B33">
              <w:t xml:space="preserve">1  </w:t>
            </w:r>
          </w:p>
        </w:tc>
        <w:tc>
          <w:tcPr>
            <w:tcW w:w="708" w:type="dxa"/>
          </w:tcPr>
          <w:p w:rsidR="00E80912" w:rsidRPr="00FC1B33" w:rsidRDefault="00E80912" w:rsidP="003B34D7">
            <w:pPr>
              <w:autoSpaceDE w:val="0"/>
              <w:autoSpaceDN w:val="0"/>
              <w:jc w:val="center"/>
            </w:pPr>
            <w:r w:rsidRPr="00FC1B33">
              <w:t xml:space="preserve">2 </w:t>
            </w:r>
          </w:p>
        </w:tc>
        <w:tc>
          <w:tcPr>
            <w:tcW w:w="709" w:type="dxa"/>
          </w:tcPr>
          <w:p w:rsidR="00E80912" w:rsidRPr="00FC1B33" w:rsidRDefault="00E80912" w:rsidP="003B34D7">
            <w:pPr>
              <w:autoSpaceDE w:val="0"/>
              <w:autoSpaceDN w:val="0"/>
              <w:jc w:val="center"/>
            </w:pPr>
            <w:r w:rsidRPr="00FC1B33">
              <w:t xml:space="preserve">1  </w:t>
            </w:r>
          </w:p>
        </w:tc>
        <w:tc>
          <w:tcPr>
            <w:tcW w:w="709" w:type="dxa"/>
          </w:tcPr>
          <w:p w:rsidR="00E80912" w:rsidRPr="00FC1B33" w:rsidRDefault="00E80912" w:rsidP="003B34D7">
            <w:pPr>
              <w:autoSpaceDE w:val="0"/>
              <w:autoSpaceDN w:val="0"/>
              <w:jc w:val="center"/>
            </w:pPr>
            <w:r w:rsidRPr="00FC1B33">
              <w:t xml:space="preserve">2 </w:t>
            </w:r>
          </w:p>
        </w:tc>
        <w:tc>
          <w:tcPr>
            <w:tcW w:w="709" w:type="dxa"/>
          </w:tcPr>
          <w:p w:rsidR="00E80912" w:rsidRPr="00FC1B33" w:rsidRDefault="00E80912" w:rsidP="003B34D7">
            <w:pPr>
              <w:autoSpaceDE w:val="0"/>
              <w:autoSpaceDN w:val="0"/>
              <w:jc w:val="center"/>
            </w:pPr>
            <w:r w:rsidRPr="00FC1B33">
              <w:t xml:space="preserve">1  </w:t>
            </w:r>
          </w:p>
        </w:tc>
        <w:tc>
          <w:tcPr>
            <w:tcW w:w="708" w:type="dxa"/>
          </w:tcPr>
          <w:p w:rsidR="00E80912" w:rsidRPr="00FC1B33" w:rsidRDefault="00E80912" w:rsidP="003B34D7">
            <w:pPr>
              <w:autoSpaceDE w:val="0"/>
              <w:autoSpaceDN w:val="0"/>
              <w:jc w:val="center"/>
            </w:pPr>
            <w:r w:rsidRPr="00FC1B33">
              <w:t xml:space="preserve">2 </w:t>
            </w:r>
          </w:p>
        </w:tc>
        <w:tc>
          <w:tcPr>
            <w:tcW w:w="709" w:type="dxa"/>
          </w:tcPr>
          <w:p w:rsidR="00E80912" w:rsidRPr="00FC1B33" w:rsidRDefault="00E80912" w:rsidP="003B34D7">
            <w:pPr>
              <w:autoSpaceDE w:val="0"/>
              <w:autoSpaceDN w:val="0"/>
              <w:jc w:val="center"/>
            </w:pPr>
            <w:r w:rsidRPr="00FC1B33">
              <w:t xml:space="preserve">1  </w:t>
            </w:r>
          </w:p>
        </w:tc>
        <w:tc>
          <w:tcPr>
            <w:tcW w:w="709" w:type="dxa"/>
          </w:tcPr>
          <w:p w:rsidR="00E80912" w:rsidRPr="00FC1B33" w:rsidRDefault="00E80912" w:rsidP="003B34D7">
            <w:pPr>
              <w:autoSpaceDE w:val="0"/>
              <w:autoSpaceDN w:val="0"/>
              <w:jc w:val="center"/>
            </w:pPr>
            <w:r w:rsidRPr="00FC1B33">
              <w:t xml:space="preserve">2 </w:t>
            </w:r>
          </w:p>
        </w:tc>
        <w:tc>
          <w:tcPr>
            <w:tcW w:w="709" w:type="dxa"/>
          </w:tcPr>
          <w:p w:rsidR="00E80912" w:rsidRPr="00FC1B33" w:rsidRDefault="00E80912" w:rsidP="003B34D7">
            <w:pPr>
              <w:autoSpaceDE w:val="0"/>
              <w:autoSpaceDN w:val="0"/>
              <w:jc w:val="center"/>
            </w:pPr>
            <w:r w:rsidRPr="00FC1B33">
              <w:t xml:space="preserve">1  </w:t>
            </w:r>
          </w:p>
        </w:tc>
        <w:tc>
          <w:tcPr>
            <w:tcW w:w="708" w:type="dxa"/>
          </w:tcPr>
          <w:p w:rsidR="00E80912" w:rsidRPr="00FC1B33" w:rsidRDefault="00E80912" w:rsidP="003B34D7">
            <w:pPr>
              <w:autoSpaceDE w:val="0"/>
              <w:autoSpaceDN w:val="0"/>
              <w:jc w:val="center"/>
            </w:pPr>
            <w:r w:rsidRPr="00FC1B33">
              <w:t xml:space="preserve">2 </w:t>
            </w:r>
          </w:p>
        </w:tc>
        <w:tc>
          <w:tcPr>
            <w:tcW w:w="709" w:type="dxa"/>
          </w:tcPr>
          <w:p w:rsidR="00E80912" w:rsidRPr="00FC1B33" w:rsidRDefault="00E80912" w:rsidP="003B34D7">
            <w:pPr>
              <w:autoSpaceDE w:val="0"/>
              <w:autoSpaceDN w:val="0"/>
              <w:jc w:val="center"/>
            </w:pPr>
            <w:r w:rsidRPr="00FC1B33">
              <w:t xml:space="preserve">1  </w:t>
            </w:r>
          </w:p>
        </w:tc>
        <w:tc>
          <w:tcPr>
            <w:tcW w:w="709" w:type="dxa"/>
          </w:tcPr>
          <w:p w:rsidR="00E80912" w:rsidRPr="00FC1B33" w:rsidRDefault="00E80912" w:rsidP="003B34D7">
            <w:pPr>
              <w:autoSpaceDE w:val="0"/>
              <w:autoSpaceDN w:val="0"/>
              <w:jc w:val="center"/>
            </w:pPr>
            <w:r w:rsidRPr="00FC1B33">
              <w:t xml:space="preserve">2 </w:t>
            </w:r>
          </w:p>
        </w:tc>
      </w:tr>
      <w:tr w:rsidR="00E80912" w:rsidRPr="00FC1B33" w:rsidTr="003B34D7">
        <w:tc>
          <w:tcPr>
            <w:tcW w:w="1418" w:type="dxa"/>
          </w:tcPr>
          <w:p w:rsidR="00E80912" w:rsidRPr="00FC1B33" w:rsidRDefault="00E80912" w:rsidP="003B34D7">
            <w:pPr>
              <w:autoSpaceDE w:val="0"/>
              <w:autoSpaceDN w:val="0"/>
              <w:jc w:val="both"/>
            </w:pPr>
            <w:r w:rsidRPr="00FC1B33">
              <w:t>Продукция сельского хозяйства</w:t>
            </w:r>
            <w:r>
              <w:t>, млн. руб.</w:t>
            </w:r>
          </w:p>
        </w:tc>
        <w:tc>
          <w:tcPr>
            <w:tcW w:w="709" w:type="dxa"/>
          </w:tcPr>
          <w:p w:rsidR="00E80912" w:rsidRPr="00FC1B33" w:rsidRDefault="00E80912" w:rsidP="003B34D7">
            <w:pPr>
              <w:autoSpaceDE w:val="0"/>
              <w:autoSpaceDN w:val="0"/>
              <w:jc w:val="both"/>
            </w:pPr>
            <w:r w:rsidRPr="00FC1B33">
              <w:t>278,7</w:t>
            </w:r>
          </w:p>
        </w:tc>
        <w:tc>
          <w:tcPr>
            <w:tcW w:w="708" w:type="dxa"/>
          </w:tcPr>
          <w:p w:rsidR="00E80912" w:rsidRPr="00FC1B33" w:rsidRDefault="00E80912" w:rsidP="003B34D7">
            <w:pPr>
              <w:autoSpaceDE w:val="0"/>
              <w:autoSpaceDN w:val="0"/>
              <w:jc w:val="both"/>
            </w:pPr>
            <w:r w:rsidRPr="00FC1B33">
              <w:t>279,4</w:t>
            </w:r>
          </w:p>
        </w:tc>
        <w:tc>
          <w:tcPr>
            <w:tcW w:w="709" w:type="dxa"/>
          </w:tcPr>
          <w:p w:rsidR="00E80912" w:rsidRPr="00FC1B33" w:rsidRDefault="00E80912" w:rsidP="003B34D7">
            <w:pPr>
              <w:autoSpaceDE w:val="0"/>
              <w:autoSpaceDN w:val="0"/>
              <w:jc w:val="both"/>
            </w:pPr>
            <w:r w:rsidRPr="00FC1B33">
              <w:t>296,5</w:t>
            </w:r>
          </w:p>
        </w:tc>
        <w:tc>
          <w:tcPr>
            <w:tcW w:w="709" w:type="dxa"/>
          </w:tcPr>
          <w:p w:rsidR="00E80912" w:rsidRPr="00FC1B33" w:rsidRDefault="00E80912" w:rsidP="003B34D7">
            <w:pPr>
              <w:autoSpaceDE w:val="0"/>
              <w:autoSpaceDN w:val="0"/>
              <w:jc w:val="both"/>
            </w:pPr>
            <w:r w:rsidRPr="00FC1B33">
              <w:t>298,0</w:t>
            </w:r>
          </w:p>
        </w:tc>
        <w:tc>
          <w:tcPr>
            <w:tcW w:w="709" w:type="dxa"/>
          </w:tcPr>
          <w:p w:rsidR="00E80912" w:rsidRPr="00FC1B33" w:rsidRDefault="00E80912" w:rsidP="003B34D7">
            <w:pPr>
              <w:autoSpaceDE w:val="0"/>
              <w:autoSpaceDN w:val="0"/>
              <w:jc w:val="both"/>
            </w:pPr>
            <w:r w:rsidRPr="00FC1B33">
              <w:t>317,6</w:t>
            </w:r>
          </w:p>
        </w:tc>
        <w:tc>
          <w:tcPr>
            <w:tcW w:w="708" w:type="dxa"/>
          </w:tcPr>
          <w:p w:rsidR="00E80912" w:rsidRPr="00FC1B33" w:rsidRDefault="00E80912" w:rsidP="003B34D7">
            <w:pPr>
              <w:autoSpaceDE w:val="0"/>
              <w:autoSpaceDN w:val="0"/>
              <w:jc w:val="both"/>
            </w:pPr>
            <w:r w:rsidRPr="00FC1B33">
              <w:t>319,9</w:t>
            </w:r>
          </w:p>
        </w:tc>
        <w:tc>
          <w:tcPr>
            <w:tcW w:w="709" w:type="dxa"/>
          </w:tcPr>
          <w:p w:rsidR="00E80912" w:rsidRPr="00FC1B33" w:rsidRDefault="00E80912" w:rsidP="003B34D7">
            <w:pPr>
              <w:autoSpaceDE w:val="0"/>
              <w:autoSpaceDN w:val="0"/>
              <w:jc w:val="both"/>
            </w:pPr>
            <w:r w:rsidRPr="00FC1B33">
              <w:t>343,4</w:t>
            </w:r>
          </w:p>
        </w:tc>
        <w:tc>
          <w:tcPr>
            <w:tcW w:w="709" w:type="dxa"/>
          </w:tcPr>
          <w:p w:rsidR="00E80912" w:rsidRPr="00FC1B33" w:rsidRDefault="00E80912" w:rsidP="003B34D7">
            <w:pPr>
              <w:autoSpaceDE w:val="0"/>
              <w:autoSpaceDN w:val="0"/>
              <w:jc w:val="both"/>
            </w:pPr>
            <w:r w:rsidRPr="00FC1B33">
              <w:t>346,8</w:t>
            </w:r>
          </w:p>
        </w:tc>
        <w:tc>
          <w:tcPr>
            <w:tcW w:w="709" w:type="dxa"/>
          </w:tcPr>
          <w:p w:rsidR="00E80912" w:rsidRPr="00FC1B33" w:rsidRDefault="00E80912" w:rsidP="003B34D7">
            <w:pPr>
              <w:autoSpaceDE w:val="0"/>
              <w:autoSpaceDN w:val="0"/>
              <w:jc w:val="both"/>
            </w:pPr>
            <w:r w:rsidRPr="00FC1B33">
              <w:t>374,5</w:t>
            </w:r>
          </w:p>
        </w:tc>
        <w:tc>
          <w:tcPr>
            <w:tcW w:w="708" w:type="dxa"/>
          </w:tcPr>
          <w:p w:rsidR="00E80912" w:rsidRPr="00FC1B33" w:rsidRDefault="00E80912" w:rsidP="003B34D7">
            <w:pPr>
              <w:autoSpaceDE w:val="0"/>
              <w:autoSpaceDN w:val="0"/>
              <w:jc w:val="both"/>
            </w:pPr>
            <w:r w:rsidRPr="00FC1B33">
              <w:t>379,2</w:t>
            </w:r>
          </w:p>
        </w:tc>
        <w:tc>
          <w:tcPr>
            <w:tcW w:w="709" w:type="dxa"/>
          </w:tcPr>
          <w:p w:rsidR="00E80912" w:rsidRPr="00FC1B33" w:rsidRDefault="00E80912" w:rsidP="003B34D7">
            <w:pPr>
              <w:autoSpaceDE w:val="0"/>
              <w:autoSpaceDN w:val="0"/>
              <w:jc w:val="both"/>
            </w:pPr>
            <w:r w:rsidRPr="00FC1B33">
              <w:t>411,6</w:t>
            </w:r>
          </w:p>
        </w:tc>
        <w:tc>
          <w:tcPr>
            <w:tcW w:w="709" w:type="dxa"/>
          </w:tcPr>
          <w:p w:rsidR="00E80912" w:rsidRPr="00FC1B33" w:rsidRDefault="00E80912" w:rsidP="003B34D7">
            <w:pPr>
              <w:autoSpaceDE w:val="0"/>
              <w:autoSpaceDN w:val="0"/>
              <w:jc w:val="both"/>
            </w:pPr>
            <w:r w:rsidRPr="00FC1B33">
              <w:t>417,8</w:t>
            </w:r>
          </w:p>
        </w:tc>
      </w:tr>
      <w:tr w:rsidR="00E80912" w:rsidRPr="00FC1B33" w:rsidTr="003B34D7">
        <w:tc>
          <w:tcPr>
            <w:tcW w:w="1418" w:type="dxa"/>
          </w:tcPr>
          <w:p w:rsidR="00E80912" w:rsidRPr="00FC1B33" w:rsidRDefault="00E80912" w:rsidP="003B34D7">
            <w:pPr>
              <w:autoSpaceDE w:val="0"/>
              <w:autoSpaceDN w:val="0"/>
              <w:jc w:val="both"/>
            </w:pPr>
            <w:r w:rsidRPr="00FC1B33">
              <w:t>Индекс производства</w:t>
            </w:r>
            <w:r>
              <w:t>, %</w:t>
            </w:r>
          </w:p>
        </w:tc>
        <w:tc>
          <w:tcPr>
            <w:tcW w:w="709" w:type="dxa"/>
          </w:tcPr>
          <w:p w:rsidR="00E80912" w:rsidRPr="00FC1B33" w:rsidRDefault="00E80912" w:rsidP="003B34D7">
            <w:pPr>
              <w:autoSpaceDE w:val="0"/>
              <w:autoSpaceDN w:val="0"/>
              <w:jc w:val="both"/>
            </w:pPr>
            <w:r w:rsidRPr="00FC1B33">
              <w:t>102,5</w:t>
            </w:r>
          </w:p>
        </w:tc>
        <w:tc>
          <w:tcPr>
            <w:tcW w:w="708" w:type="dxa"/>
          </w:tcPr>
          <w:p w:rsidR="00E80912" w:rsidRPr="00FC1B33" w:rsidRDefault="00E80912" w:rsidP="003B34D7">
            <w:pPr>
              <w:autoSpaceDE w:val="0"/>
              <w:autoSpaceDN w:val="0"/>
              <w:jc w:val="both"/>
            </w:pPr>
            <w:r w:rsidRPr="00FC1B33">
              <w:t>102,7</w:t>
            </w:r>
          </w:p>
        </w:tc>
        <w:tc>
          <w:tcPr>
            <w:tcW w:w="709" w:type="dxa"/>
          </w:tcPr>
          <w:p w:rsidR="00E80912" w:rsidRPr="00FC1B33" w:rsidRDefault="00E80912" w:rsidP="003B34D7">
            <w:pPr>
              <w:autoSpaceDE w:val="0"/>
              <w:autoSpaceDN w:val="0"/>
              <w:jc w:val="both"/>
            </w:pPr>
            <w:r w:rsidRPr="00FC1B33">
              <w:t>103,1</w:t>
            </w:r>
          </w:p>
        </w:tc>
        <w:tc>
          <w:tcPr>
            <w:tcW w:w="709" w:type="dxa"/>
          </w:tcPr>
          <w:p w:rsidR="00E80912" w:rsidRPr="00FC1B33" w:rsidRDefault="00E80912" w:rsidP="003B34D7">
            <w:pPr>
              <w:autoSpaceDE w:val="0"/>
              <w:autoSpaceDN w:val="0"/>
              <w:jc w:val="both"/>
            </w:pPr>
            <w:r w:rsidRPr="00FC1B33">
              <w:t>103,4</w:t>
            </w:r>
          </w:p>
        </w:tc>
        <w:tc>
          <w:tcPr>
            <w:tcW w:w="709" w:type="dxa"/>
          </w:tcPr>
          <w:p w:rsidR="00E80912" w:rsidRPr="00FC1B33" w:rsidRDefault="00E80912" w:rsidP="003B34D7">
            <w:pPr>
              <w:autoSpaceDE w:val="0"/>
              <w:autoSpaceDN w:val="0"/>
              <w:jc w:val="both"/>
            </w:pPr>
            <w:r w:rsidRPr="00FC1B33">
              <w:t>103,7</w:t>
            </w:r>
          </w:p>
        </w:tc>
        <w:tc>
          <w:tcPr>
            <w:tcW w:w="708" w:type="dxa"/>
          </w:tcPr>
          <w:p w:rsidR="00E80912" w:rsidRPr="00FC1B33" w:rsidRDefault="00E80912" w:rsidP="003B34D7">
            <w:pPr>
              <w:autoSpaceDE w:val="0"/>
              <w:autoSpaceDN w:val="0"/>
              <w:jc w:val="both"/>
            </w:pPr>
            <w:r w:rsidRPr="00FC1B33">
              <w:t>103,9</w:t>
            </w:r>
          </w:p>
        </w:tc>
        <w:tc>
          <w:tcPr>
            <w:tcW w:w="709" w:type="dxa"/>
          </w:tcPr>
          <w:p w:rsidR="00E80912" w:rsidRPr="00FC1B33" w:rsidRDefault="00E80912" w:rsidP="003B34D7">
            <w:pPr>
              <w:autoSpaceDE w:val="0"/>
              <w:autoSpaceDN w:val="0"/>
              <w:jc w:val="both"/>
            </w:pPr>
            <w:r w:rsidRPr="00FC1B33">
              <w:t>104,3</w:t>
            </w:r>
          </w:p>
        </w:tc>
        <w:tc>
          <w:tcPr>
            <w:tcW w:w="709" w:type="dxa"/>
          </w:tcPr>
          <w:p w:rsidR="00E80912" w:rsidRPr="00FC1B33" w:rsidRDefault="00E80912" w:rsidP="003B34D7">
            <w:pPr>
              <w:autoSpaceDE w:val="0"/>
              <w:autoSpaceDN w:val="0"/>
              <w:jc w:val="both"/>
            </w:pPr>
            <w:r w:rsidRPr="00FC1B33">
              <w:t>104,6</w:t>
            </w:r>
          </w:p>
        </w:tc>
        <w:tc>
          <w:tcPr>
            <w:tcW w:w="709" w:type="dxa"/>
          </w:tcPr>
          <w:p w:rsidR="00E80912" w:rsidRPr="00FC1B33" w:rsidRDefault="00E80912" w:rsidP="003B34D7">
            <w:pPr>
              <w:autoSpaceDE w:val="0"/>
              <w:autoSpaceDN w:val="0"/>
              <w:jc w:val="both"/>
            </w:pPr>
            <w:r w:rsidRPr="00FC1B33">
              <w:t>104,9</w:t>
            </w:r>
          </w:p>
        </w:tc>
        <w:tc>
          <w:tcPr>
            <w:tcW w:w="708" w:type="dxa"/>
          </w:tcPr>
          <w:p w:rsidR="00E80912" w:rsidRPr="00FC1B33" w:rsidRDefault="00E80912" w:rsidP="003B34D7">
            <w:pPr>
              <w:autoSpaceDE w:val="0"/>
              <w:autoSpaceDN w:val="0"/>
              <w:jc w:val="both"/>
            </w:pPr>
            <w:r w:rsidRPr="00FC1B33">
              <w:t>105,1</w:t>
            </w:r>
          </w:p>
        </w:tc>
        <w:tc>
          <w:tcPr>
            <w:tcW w:w="709" w:type="dxa"/>
          </w:tcPr>
          <w:p w:rsidR="00E80912" w:rsidRPr="00FC1B33" w:rsidRDefault="00E80912" w:rsidP="003B34D7">
            <w:pPr>
              <w:autoSpaceDE w:val="0"/>
              <w:autoSpaceDN w:val="0"/>
              <w:jc w:val="both"/>
            </w:pPr>
            <w:r w:rsidRPr="00FC1B33">
              <w:t>105,4</w:t>
            </w:r>
          </w:p>
        </w:tc>
        <w:tc>
          <w:tcPr>
            <w:tcW w:w="709" w:type="dxa"/>
          </w:tcPr>
          <w:p w:rsidR="00E80912" w:rsidRPr="00FC1B33" w:rsidRDefault="00E80912" w:rsidP="003B34D7">
            <w:pPr>
              <w:autoSpaceDE w:val="0"/>
              <w:autoSpaceDN w:val="0"/>
              <w:jc w:val="both"/>
            </w:pPr>
            <w:r w:rsidRPr="00FC1B33">
              <w:t>105,7</w:t>
            </w:r>
          </w:p>
        </w:tc>
      </w:tr>
    </w:tbl>
    <w:p w:rsidR="004A7716" w:rsidRPr="00FE0AED" w:rsidRDefault="004A7716" w:rsidP="004A7716">
      <w:pPr>
        <w:autoSpaceDE w:val="0"/>
        <w:autoSpaceDN w:val="0"/>
        <w:ind w:firstLine="709"/>
        <w:jc w:val="both"/>
        <w:rPr>
          <w:sz w:val="24"/>
          <w:szCs w:val="24"/>
          <w:highlight w:val="yellow"/>
        </w:rPr>
      </w:pPr>
    </w:p>
    <w:p w:rsidR="004A7716" w:rsidRPr="0075315D" w:rsidRDefault="004A7716" w:rsidP="004A7716">
      <w:pPr>
        <w:autoSpaceDE w:val="0"/>
        <w:autoSpaceDN w:val="0"/>
        <w:ind w:firstLine="709"/>
        <w:jc w:val="both"/>
        <w:rPr>
          <w:sz w:val="24"/>
          <w:szCs w:val="24"/>
        </w:rPr>
      </w:pPr>
      <w:r w:rsidRPr="0075315D">
        <w:rPr>
          <w:sz w:val="24"/>
          <w:szCs w:val="24"/>
        </w:rPr>
        <w:t>Сохраняется тенденция роста индекса производства продукции сельского хозяйства до 10</w:t>
      </w:r>
      <w:r>
        <w:rPr>
          <w:sz w:val="24"/>
          <w:szCs w:val="24"/>
        </w:rPr>
        <w:t>5</w:t>
      </w:r>
      <w:r w:rsidRPr="0075315D">
        <w:rPr>
          <w:sz w:val="24"/>
          <w:szCs w:val="24"/>
        </w:rPr>
        <w:t>,6</w:t>
      </w:r>
      <w:r>
        <w:rPr>
          <w:sz w:val="24"/>
          <w:szCs w:val="24"/>
        </w:rPr>
        <w:t>9</w:t>
      </w:r>
      <w:r w:rsidRPr="0075315D">
        <w:rPr>
          <w:sz w:val="24"/>
          <w:szCs w:val="24"/>
        </w:rPr>
        <w:t>% к 202</w:t>
      </w:r>
      <w:r>
        <w:rPr>
          <w:sz w:val="24"/>
          <w:szCs w:val="24"/>
        </w:rPr>
        <w:t>4</w:t>
      </w:r>
      <w:r w:rsidRPr="0075315D">
        <w:rPr>
          <w:sz w:val="24"/>
          <w:szCs w:val="24"/>
        </w:rPr>
        <w:t xml:space="preserve"> году.</w:t>
      </w:r>
    </w:p>
    <w:p w:rsidR="004A7716" w:rsidRPr="00A35C18" w:rsidRDefault="004A7716" w:rsidP="004A7716">
      <w:pPr>
        <w:autoSpaceDE w:val="0"/>
        <w:autoSpaceDN w:val="0"/>
        <w:ind w:firstLine="709"/>
        <w:jc w:val="both"/>
        <w:rPr>
          <w:color w:val="FF0000"/>
          <w:sz w:val="24"/>
          <w:szCs w:val="24"/>
        </w:rPr>
      </w:pPr>
      <w:r w:rsidRPr="00A35C18">
        <w:rPr>
          <w:sz w:val="24"/>
          <w:szCs w:val="24"/>
        </w:rPr>
        <w:t>Основную часть выпуска сельскохозяйственной продукции занимает</w:t>
      </w:r>
      <w:r w:rsidR="0080236C">
        <w:rPr>
          <w:sz w:val="24"/>
          <w:szCs w:val="24"/>
        </w:rPr>
        <w:t xml:space="preserve"> животноводство по направлению -</w:t>
      </w:r>
      <w:r w:rsidRPr="00A35C18">
        <w:rPr>
          <w:sz w:val="24"/>
          <w:szCs w:val="24"/>
        </w:rPr>
        <w:t xml:space="preserve"> молочное скотоводство. Развитие и сохранение животноводства и увеличение на этой основе продуктивности животных является одним из приоритетных направлений в повышении конкурентоспособности аграрного сектора экономики города.</w:t>
      </w:r>
    </w:p>
    <w:p w:rsidR="004A7716" w:rsidRDefault="004A7716" w:rsidP="004A7716">
      <w:pPr>
        <w:autoSpaceDE w:val="0"/>
        <w:autoSpaceDN w:val="0"/>
        <w:ind w:firstLine="709"/>
        <w:jc w:val="both"/>
        <w:rPr>
          <w:sz w:val="24"/>
          <w:szCs w:val="24"/>
        </w:rPr>
      </w:pPr>
      <w:r w:rsidRPr="00A35C18">
        <w:rPr>
          <w:sz w:val="24"/>
          <w:szCs w:val="24"/>
        </w:rPr>
        <w:t xml:space="preserve">Основная доля сельскохозяйственной продукции города в хозяйствах населения производится, как для собственного потребления, так и на продажу.  </w:t>
      </w:r>
    </w:p>
    <w:p w:rsidR="00FC1B33" w:rsidRPr="00C8662B" w:rsidRDefault="00FC1B33" w:rsidP="00FC1B33">
      <w:pPr>
        <w:ind w:firstLine="709"/>
        <w:jc w:val="both"/>
        <w:rPr>
          <w:sz w:val="24"/>
          <w:szCs w:val="24"/>
        </w:rPr>
      </w:pPr>
      <w:r>
        <w:rPr>
          <w:sz w:val="24"/>
          <w:szCs w:val="24"/>
        </w:rPr>
        <w:t>В среднесрочной перспективе п</w:t>
      </w:r>
      <w:r w:rsidRPr="00A35C18">
        <w:rPr>
          <w:sz w:val="24"/>
          <w:szCs w:val="24"/>
        </w:rPr>
        <w:t xml:space="preserve">ланируется дальнейшая разработка и выпуск конкурентоспособной продукции, </w:t>
      </w:r>
      <w:r w:rsidRPr="00C8662B">
        <w:rPr>
          <w:sz w:val="24"/>
          <w:szCs w:val="24"/>
        </w:rPr>
        <w:t>освоение новой технологии производства и выход на новые рынки сбыта.</w:t>
      </w:r>
    </w:p>
    <w:p w:rsidR="00FC1B33" w:rsidRPr="00A35C18" w:rsidRDefault="00FC1B33" w:rsidP="004A7716">
      <w:pPr>
        <w:autoSpaceDE w:val="0"/>
        <w:autoSpaceDN w:val="0"/>
        <w:ind w:firstLine="709"/>
        <w:jc w:val="both"/>
        <w:rPr>
          <w:sz w:val="24"/>
          <w:szCs w:val="24"/>
        </w:rPr>
      </w:pPr>
    </w:p>
    <w:p w:rsidR="00AC3A8F" w:rsidRPr="00C8662B" w:rsidRDefault="00AC3A8F" w:rsidP="00AC3A8F">
      <w:pPr>
        <w:ind w:firstLine="709"/>
        <w:rPr>
          <w:b/>
          <w:sz w:val="24"/>
          <w:szCs w:val="24"/>
        </w:rPr>
      </w:pPr>
      <w:r w:rsidRPr="00C8662B">
        <w:rPr>
          <w:b/>
          <w:sz w:val="24"/>
          <w:szCs w:val="24"/>
        </w:rPr>
        <w:t xml:space="preserve">2.1.3. </w:t>
      </w:r>
      <w:r w:rsidR="006D632D" w:rsidRPr="00C8662B">
        <w:rPr>
          <w:b/>
          <w:sz w:val="24"/>
          <w:szCs w:val="24"/>
        </w:rPr>
        <w:t>Развитие малого и среднего предпринимательства.</w:t>
      </w:r>
    </w:p>
    <w:p w:rsidR="008711E4" w:rsidRPr="00C8662B" w:rsidRDefault="008711E4" w:rsidP="008711E4">
      <w:pPr>
        <w:ind w:firstLine="709"/>
        <w:rPr>
          <w:b/>
          <w:sz w:val="24"/>
          <w:szCs w:val="24"/>
        </w:rPr>
      </w:pPr>
      <w:r w:rsidRPr="00C8662B">
        <w:rPr>
          <w:b/>
          <w:sz w:val="24"/>
          <w:szCs w:val="24"/>
        </w:rPr>
        <w:lastRenderedPageBreak/>
        <w:t>Малое и среднее предпринимательство, включая микропредприятия</w:t>
      </w:r>
    </w:p>
    <w:p w:rsidR="003B3046" w:rsidRPr="00C8662B" w:rsidRDefault="003B3046" w:rsidP="008711E4">
      <w:pPr>
        <w:ind w:firstLine="709"/>
        <w:jc w:val="both"/>
        <w:rPr>
          <w:sz w:val="24"/>
          <w:szCs w:val="24"/>
        </w:rPr>
      </w:pPr>
    </w:p>
    <w:p w:rsidR="0080236C" w:rsidRDefault="003B3046" w:rsidP="003B3046">
      <w:pPr>
        <w:ind w:firstLine="709"/>
        <w:jc w:val="both"/>
        <w:rPr>
          <w:sz w:val="24"/>
          <w:szCs w:val="24"/>
        </w:rPr>
      </w:pPr>
      <w:r w:rsidRPr="00C10D04">
        <w:rPr>
          <w:sz w:val="24"/>
          <w:szCs w:val="24"/>
        </w:rPr>
        <w:t>По состоянию на 01.01.2018 года на территории  города  Урай осуществляли предпринимательскую деятельность 1 среднее предприятие со среднесписочной  численностью</w:t>
      </w:r>
      <w:r w:rsidR="0080236C">
        <w:rPr>
          <w:sz w:val="24"/>
          <w:szCs w:val="24"/>
        </w:rPr>
        <w:t xml:space="preserve"> работников</w:t>
      </w:r>
      <w:r w:rsidRPr="00C10D04">
        <w:rPr>
          <w:sz w:val="24"/>
          <w:szCs w:val="24"/>
        </w:rPr>
        <w:t xml:space="preserve"> 106 человек и 280 малых предприятий со среднесписочной численностью </w:t>
      </w:r>
      <w:r w:rsidR="0080236C">
        <w:rPr>
          <w:sz w:val="24"/>
          <w:szCs w:val="24"/>
        </w:rPr>
        <w:t xml:space="preserve">работников </w:t>
      </w:r>
      <w:r w:rsidRPr="00C10D04">
        <w:rPr>
          <w:sz w:val="24"/>
          <w:szCs w:val="24"/>
        </w:rPr>
        <w:t xml:space="preserve">1875 человек. </w:t>
      </w:r>
    </w:p>
    <w:p w:rsidR="003B3046" w:rsidRPr="00C10D04" w:rsidRDefault="00A6015A" w:rsidP="003B3046">
      <w:pPr>
        <w:ind w:firstLine="709"/>
        <w:jc w:val="both"/>
        <w:rPr>
          <w:sz w:val="24"/>
          <w:szCs w:val="24"/>
        </w:rPr>
      </w:pPr>
      <w:r>
        <w:rPr>
          <w:sz w:val="24"/>
          <w:szCs w:val="24"/>
        </w:rPr>
        <w:t>С</w:t>
      </w:r>
      <w:r w:rsidR="003B3046" w:rsidRPr="00C10D04">
        <w:rPr>
          <w:sz w:val="24"/>
          <w:szCs w:val="24"/>
        </w:rPr>
        <w:t>реднесписочная численность работников  спрогнозирована  с 200</w:t>
      </w:r>
      <w:r w:rsidR="003B3046" w:rsidRPr="0027627D">
        <w:rPr>
          <w:sz w:val="24"/>
          <w:szCs w:val="24"/>
        </w:rPr>
        <w:t>7</w:t>
      </w:r>
      <w:r w:rsidR="003B3046" w:rsidRPr="00C10D04">
        <w:rPr>
          <w:sz w:val="24"/>
          <w:szCs w:val="24"/>
        </w:rPr>
        <w:t xml:space="preserve"> человек </w:t>
      </w:r>
      <w:r w:rsidR="003B3046" w:rsidRPr="0027627D">
        <w:rPr>
          <w:sz w:val="24"/>
          <w:szCs w:val="24"/>
        </w:rPr>
        <w:t>(</w:t>
      </w:r>
      <w:r w:rsidR="003B3046">
        <w:rPr>
          <w:sz w:val="24"/>
          <w:szCs w:val="24"/>
        </w:rPr>
        <w:t xml:space="preserve">базовый показатель) и 2010 человек (целевой показатель) </w:t>
      </w:r>
      <w:r w:rsidR="003B3046" w:rsidRPr="00C10D04">
        <w:rPr>
          <w:sz w:val="24"/>
          <w:szCs w:val="24"/>
        </w:rPr>
        <w:t>в 2019 году до 2</w:t>
      </w:r>
      <w:r w:rsidR="003B3046">
        <w:rPr>
          <w:sz w:val="24"/>
          <w:szCs w:val="24"/>
        </w:rPr>
        <w:t>105 и 2139</w:t>
      </w:r>
      <w:r w:rsidR="003B3046" w:rsidRPr="00C10D04">
        <w:rPr>
          <w:sz w:val="24"/>
          <w:szCs w:val="24"/>
        </w:rPr>
        <w:t xml:space="preserve"> человек </w:t>
      </w:r>
      <w:r w:rsidR="003B3046">
        <w:rPr>
          <w:sz w:val="24"/>
          <w:szCs w:val="24"/>
        </w:rPr>
        <w:t xml:space="preserve">соответственно </w:t>
      </w:r>
      <w:r w:rsidR="003B3046" w:rsidRPr="00C10D04">
        <w:rPr>
          <w:sz w:val="24"/>
          <w:szCs w:val="24"/>
        </w:rPr>
        <w:t>к 202</w:t>
      </w:r>
      <w:r w:rsidR="003B3046">
        <w:rPr>
          <w:sz w:val="24"/>
          <w:szCs w:val="24"/>
        </w:rPr>
        <w:t>4</w:t>
      </w:r>
      <w:r w:rsidR="003B3046" w:rsidRPr="00C10D04">
        <w:rPr>
          <w:sz w:val="24"/>
          <w:szCs w:val="24"/>
        </w:rPr>
        <w:t xml:space="preserve"> году, в том числе: по средним предприятиям среднесписочная численность работников  до 11</w:t>
      </w:r>
      <w:r w:rsidR="003B3046">
        <w:rPr>
          <w:sz w:val="24"/>
          <w:szCs w:val="24"/>
        </w:rPr>
        <w:t>3 и 115</w:t>
      </w:r>
      <w:r w:rsidR="003B3046" w:rsidRPr="00C10D04">
        <w:rPr>
          <w:sz w:val="24"/>
          <w:szCs w:val="24"/>
        </w:rPr>
        <w:t xml:space="preserve"> человек, по малым предприятиям до 19</w:t>
      </w:r>
      <w:r w:rsidR="003B3046">
        <w:rPr>
          <w:sz w:val="24"/>
          <w:szCs w:val="24"/>
        </w:rPr>
        <w:t>92 и 2024</w:t>
      </w:r>
      <w:r w:rsidR="003B3046" w:rsidRPr="00C10D04">
        <w:rPr>
          <w:sz w:val="24"/>
          <w:szCs w:val="24"/>
        </w:rPr>
        <w:t xml:space="preserve"> человек соответственно. </w:t>
      </w:r>
    </w:p>
    <w:p w:rsidR="00772E26" w:rsidRPr="00772E26" w:rsidRDefault="003B3046" w:rsidP="003B3046">
      <w:pPr>
        <w:ind w:firstLine="709"/>
        <w:jc w:val="both"/>
        <w:rPr>
          <w:sz w:val="24"/>
          <w:szCs w:val="24"/>
        </w:rPr>
      </w:pPr>
      <w:r w:rsidRPr="00C10D04">
        <w:rPr>
          <w:sz w:val="24"/>
          <w:szCs w:val="24"/>
        </w:rPr>
        <w:t xml:space="preserve">Количество малых предприятий  в 2017 году уменьшилось по сравнению  с 2016 годом  (на 45,8%).  </w:t>
      </w:r>
    </w:p>
    <w:p w:rsidR="00772E26" w:rsidRPr="00772E26" w:rsidRDefault="00772E26" w:rsidP="00772E26">
      <w:pPr>
        <w:tabs>
          <w:tab w:val="left" w:pos="0"/>
          <w:tab w:val="left" w:pos="709"/>
        </w:tabs>
        <w:ind w:firstLine="709"/>
        <w:jc w:val="both"/>
        <w:rPr>
          <w:sz w:val="24"/>
          <w:szCs w:val="24"/>
        </w:rPr>
      </w:pPr>
      <w:r w:rsidRPr="00772E26">
        <w:rPr>
          <w:sz w:val="24"/>
          <w:szCs w:val="24"/>
        </w:rPr>
        <w:t>Данный показатель получен из Единого реестра субъектов малого и среднего предпринимательства  Федеральной н</w:t>
      </w:r>
      <w:r w:rsidR="0080236C">
        <w:rPr>
          <w:sz w:val="24"/>
          <w:szCs w:val="24"/>
        </w:rPr>
        <w:t>алоговой службой России (далее -</w:t>
      </w:r>
      <w:r w:rsidRPr="00772E26">
        <w:rPr>
          <w:sz w:val="24"/>
          <w:szCs w:val="24"/>
        </w:rPr>
        <w:t xml:space="preserve"> Реестр) (сайт </w:t>
      </w:r>
      <w:hyperlink r:id="rId11" w:history="1">
        <w:r w:rsidRPr="00772E26">
          <w:rPr>
            <w:rStyle w:val="ae"/>
            <w:color w:val="auto"/>
            <w:sz w:val="24"/>
            <w:szCs w:val="24"/>
          </w:rPr>
          <w:t>https://rmsp.nalog.ru/</w:t>
        </w:r>
      </w:hyperlink>
      <w:r w:rsidRPr="00772E26">
        <w:rPr>
          <w:sz w:val="24"/>
          <w:szCs w:val="24"/>
        </w:rPr>
        <w:t xml:space="preserve">). Ранее этот показатель формировался с учетом </w:t>
      </w:r>
      <w:r w:rsidR="00A20480">
        <w:rPr>
          <w:sz w:val="24"/>
          <w:szCs w:val="24"/>
        </w:rPr>
        <w:t>сведений</w:t>
      </w:r>
      <w:r w:rsidRPr="00772E26">
        <w:rPr>
          <w:sz w:val="24"/>
          <w:szCs w:val="24"/>
        </w:rPr>
        <w:t xml:space="preserve"> федеральной службы государственной статистики по Х</w:t>
      </w:r>
      <w:r w:rsidR="00A20480">
        <w:rPr>
          <w:sz w:val="24"/>
          <w:szCs w:val="24"/>
        </w:rPr>
        <w:t>анты-Мансийскому автономному округу-Югре</w:t>
      </w:r>
      <w:r w:rsidRPr="00772E26">
        <w:rPr>
          <w:sz w:val="24"/>
          <w:szCs w:val="24"/>
        </w:rPr>
        <w:t xml:space="preserve"> о количестве субъектов малого и среднего предпринимательства расчетным путем.</w:t>
      </w:r>
    </w:p>
    <w:p w:rsidR="003B3046" w:rsidRPr="00C10D04" w:rsidRDefault="003B3046" w:rsidP="003B3046">
      <w:pPr>
        <w:ind w:firstLine="709"/>
        <w:jc w:val="both"/>
        <w:rPr>
          <w:sz w:val="24"/>
          <w:szCs w:val="24"/>
        </w:rPr>
      </w:pPr>
      <w:r w:rsidRPr="00C10D04">
        <w:rPr>
          <w:sz w:val="24"/>
          <w:szCs w:val="24"/>
        </w:rPr>
        <w:t xml:space="preserve">И, несмотря  на  кризисную ситуацию в экономике, в оценочном 2018 году число малых предприятий и численность работников сохранится на уровне 2017 года и составит 280 единиц и 1875 человек соответственно. Количество средних предприятий в оценочном 2018 году </w:t>
      </w:r>
      <w:r>
        <w:rPr>
          <w:sz w:val="24"/>
          <w:szCs w:val="24"/>
        </w:rPr>
        <w:t>сохранится (</w:t>
      </w:r>
      <w:r w:rsidRPr="00C10D04">
        <w:rPr>
          <w:sz w:val="24"/>
          <w:szCs w:val="24"/>
        </w:rPr>
        <w:t>1 единиц</w:t>
      </w:r>
      <w:r>
        <w:rPr>
          <w:sz w:val="24"/>
          <w:szCs w:val="24"/>
        </w:rPr>
        <w:t>а)</w:t>
      </w:r>
      <w:r w:rsidRPr="00C10D04">
        <w:rPr>
          <w:sz w:val="24"/>
          <w:szCs w:val="24"/>
        </w:rPr>
        <w:t>, численность в этом предприятии составит 0,108 тыс. человек. В период 2019-202</w:t>
      </w:r>
      <w:r>
        <w:rPr>
          <w:sz w:val="24"/>
          <w:szCs w:val="24"/>
        </w:rPr>
        <w:t>4</w:t>
      </w:r>
      <w:r w:rsidRPr="00C10D04">
        <w:rPr>
          <w:sz w:val="24"/>
          <w:szCs w:val="24"/>
        </w:rPr>
        <w:t xml:space="preserve"> годы  прогнозируется  незначительное увеличение числа предприятий малого </w:t>
      </w:r>
      <w:r>
        <w:rPr>
          <w:sz w:val="24"/>
          <w:szCs w:val="24"/>
        </w:rPr>
        <w:t>и среднего бизнеса</w:t>
      </w:r>
      <w:r w:rsidRPr="00C10D04">
        <w:rPr>
          <w:sz w:val="24"/>
          <w:szCs w:val="24"/>
        </w:rPr>
        <w:t xml:space="preserve"> от 28</w:t>
      </w:r>
      <w:r>
        <w:rPr>
          <w:sz w:val="24"/>
          <w:szCs w:val="24"/>
        </w:rPr>
        <w:t xml:space="preserve">1 </w:t>
      </w:r>
      <w:r w:rsidRPr="0027627D">
        <w:rPr>
          <w:sz w:val="24"/>
          <w:szCs w:val="24"/>
        </w:rPr>
        <w:t>(</w:t>
      </w:r>
      <w:r>
        <w:rPr>
          <w:sz w:val="24"/>
          <w:szCs w:val="24"/>
        </w:rPr>
        <w:t xml:space="preserve">базовый показатель) и 283 (целевой показатель) </w:t>
      </w:r>
      <w:r w:rsidRPr="00C10D04">
        <w:rPr>
          <w:sz w:val="24"/>
          <w:szCs w:val="24"/>
        </w:rPr>
        <w:t xml:space="preserve"> до 28</w:t>
      </w:r>
      <w:r>
        <w:rPr>
          <w:sz w:val="24"/>
          <w:szCs w:val="24"/>
        </w:rPr>
        <w:t>7 и 293</w:t>
      </w:r>
      <w:r w:rsidRPr="00C10D04">
        <w:rPr>
          <w:sz w:val="24"/>
          <w:szCs w:val="24"/>
        </w:rPr>
        <w:t xml:space="preserve"> единиц</w:t>
      </w:r>
      <w:r>
        <w:rPr>
          <w:sz w:val="24"/>
          <w:szCs w:val="24"/>
        </w:rPr>
        <w:t xml:space="preserve"> соответственно</w:t>
      </w:r>
      <w:r w:rsidRPr="00C10D04">
        <w:rPr>
          <w:sz w:val="24"/>
          <w:szCs w:val="24"/>
        </w:rPr>
        <w:t xml:space="preserve">  и среднесписочной численности работников от 2,00</w:t>
      </w:r>
      <w:r>
        <w:rPr>
          <w:sz w:val="24"/>
          <w:szCs w:val="24"/>
        </w:rPr>
        <w:t>7 и 2,010</w:t>
      </w:r>
      <w:r w:rsidRPr="00C10D04">
        <w:rPr>
          <w:sz w:val="24"/>
          <w:szCs w:val="24"/>
        </w:rPr>
        <w:t xml:space="preserve"> до 2,</w:t>
      </w:r>
      <w:r>
        <w:rPr>
          <w:sz w:val="24"/>
          <w:szCs w:val="24"/>
        </w:rPr>
        <w:t>105 и 2,139</w:t>
      </w:r>
      <w:r w:rsidRPr="00C10D04">
        <w:rPr>
          <w:sz w:val="24"/>
          <w:szCs w:val="24"/>
        </w:rPr>
        <w:t xml:space="preserve"> тыс. человек</w:t>
      </w:r>
      <w:r>
        <w:rPr>
          <w:sz w:val="24"/>
          <w:szCs w:val="24"/>
        </w:rPr>
        <w:t xml:space="preserve"> соответственно</w:t>
      </w:r>
      <w:r w:rsidRPr="00C10D04">
        <w:rPr>
          <w:sz w:val="24"/>
          <w:szCs w:val="24"/>
        </w:rPr>
        <w:t>.</w:t>
      </w:r>
    </w:p>
    <w:p w:rsidR="003B3046" w:rsidRPr="00C10D04" w:rsidRDefault="003B3046" w:rsidP="003B3046">
      <w:pPr>
        <w:ind w:firstLine="709"/>
        <w:jc w:val="both"/>
        <w:rPr>
          <w:color w:val="000000"/>
          <w:sz w:val="24"/>
          <w:szCs w:val="24"/>
        </w:rPr>
      </w:pPr>
      <w:r w:rsidRPr="00C10D04">
        <w:rPr>
          <w:sz w:val="24"/>
          <w:szCs w:val="24"/>
        </w:rPr>
        <w:t>Непроизводственная сфера по-прежнему остается  более привлекательной для малого бизнеса, чем производственная. Д</w:t>
      </w:r>
      <w:r w:rsidRPr="00C10D04">
        <w:rPr>
          <w:color w:val="000000"/>
          <w:sz w:val="24"/>
          <w:szCs w:val="24"/>
        </w:rPr>
        <w:t>оминирующими видами деятельности как по количеству действующих, так и  вновь созданных предприятий являются:</w:t>
      </w:r>
    </w:p>
    <w:p w:rsidR="003B3046" w:rsidRPr="00C10D04" w:rsidRDefault="003B3046" w:rsidP="003B3046">
      <w:pPr>
        <w:jc w:val="both"/>
        <w:rPr>
          <w:color w:val="000000"/>
          <w:sz w:val="24"/>
          <w:szCs w:val="24"/>
        </w:rPr>
      </w:pPr>
      <w:r w:rsidRPr="00C10D04">
        <w:rPr>
          <w:color w:val="000000"/>
          <w:sz w:val="24"/>
          <w:szCs w:val="24"/>
        </w:rPr>
        <w:t xml:space="preserve">           - строительные организации  - 16,8% (47 предприятий);  </w:t>
      </w:r>
    </w:p>
    <w:p w:rsidR="003B3046" w:rsidRPr="00C10D04" w:rsidRDefault="003B3046" w:rsidP="003B3046">
      <w:pPr>
        <w:jc w:val="both"/>
        <w:rPr>
          <w:color w:val="000000"/>
          <w:sz w:val="24"/>
          <w:szCs w:val="24"/>
        </w:rPr>
      </w:pPr>
      <w:r w:rsidRPr="00C10D04">
        <w:rPr>
          <w:color w:val="000000"/>
          <w:sz w:val="24"/>
          <w:szCs w:val="24"/>
        </w:rPr>
        <w:t xml:space="preserve">           - предприятия</w:t>
      </w:r>
      <w:r w:rsidR="0080236C">
        <w:rPr>
          <w:color w:val="000000"/>
          <w:sz w:val="24"/>
          <w:szCs w:val="24"/>
        </w:rPr>
        <w:t xml:space="preserve">  оптовой и розничной торговли -</w:t>
      </w:r>
      <w:r w:rsidRPr="00C10D04">
        <w:rPr>
          <w:color w:val="000000"/>
          <w:sz w:val="24"/>
          <w:szCs w:val="24"/>
        </w:rPr>
        <w:t xml:space="preserve"> 24,6% (69 предприятий);</w:t>
      </w:r>
    </w:p>
    <w:p w:rsidR="003B3046" w:rsidRPr="00C10D04" w:rsidRDefault="003B3046" w:rsidP="003B3046">
      <w:pPr>
        <w:jc w:val="both"/>
        <w:rPr>
          <w:color w:val="000000"/>
          <w:sz w:val="24"/>
          <w:szCs w:val="24"/>
        </w:rPr>
      </w:pPr>
      <w:r w:rsidRPr="00C10D04">
        <w:rPr>
          <w:color w:val="000000"/>
          <w:sz w:val="24"/>
          <w:szCs w:val="24"/>
        </w:rPr>
        <w:t xml:space="preserve">           - организации, занимающиеся транспортировкой и хранением</w:t>
      </w:r>
      <w:r w:rsidR="00D87D39" w:rsidRPr="00D87D39">
        <w:rPr>
          <w:color w:val="000000"/>
          <w:sz w:val="24"/>
          <w:szCs w:val="24"/>
        </w:rPr>
        <w:t xml:space="preserve"> </w:t>
      </w:r>
      <w:r w:rsidRPr="00C10D04">
        <w:rPr>
          <w:color w:val="000000"/>
          <w:sz w:val="24"/>
          <w:szCs w:val="24"/>
        </w:rPr>
        <w:t>-</w:t>
      </w:r>
      <w:r w:rsidR="00D87D39" w:rsidRPr="00D87D39">
        <w:rPr>
          <w:color w:val="000000"/>
          <w:sz w:val="24"/>
          <w:szCs w:val="24"/>
        </w:rPr>
        <w:t xml:space="preserve"> </w:t>
      </w:r>
      <w:r w:rsidRPr="00C10D04">
        <w:rPr>
          <w:color w:val="000000"/>
          <w:sz w:val="24"/>
          <w:szCs w:val="24"/>
        </w:rPr>
        <w:t>9,6% (47            предприятий);</w:t>
      </w:r>
    </w:p>
    <w:p w:rsidR="003B3046" w:rsidRPr="00C10D04" w:rsidRDefault="003B3046" w:rsidP="003B3046">
      <w:pPr>
        <w:jc w:val="both"/>
        <w:rPr>
          <w:color w:val="000000"/>
          <w:sz w:val="24"/>
          <w:szCs w:val="24"/>
        </w:rPr>
      </w:pPr>
      <w:r w:rsidRPr="00C10D04">
        <w:rPr>
          <w:color w:val="000000"/>
          <w:sz w:val="24"/>
          <w:szCs w:val="24"/>
        </w:rPr>
        <w:t xml:space="preserve">           - деятельность по операциям с недвижимым имуществом и профессиональная,  </w:t>
      </w:r>
    </w:p>
    <w:p w:rsidR="003B3046" w:rsidRPr="00C10D04" w:rsidRDefault="003B3046" w:rsidP="003B3046">
      <w:pPr>
        <w:jc w:val="both"/>
        <w:rPr>
          <w:color w:val="000000"/>
          <w:sz w:val="24"/>
          <w:szCs w:val="24"/>
        </w:rPr>
      </w:pPr>
      <w:r w:rsidRPr="00C10D04">
        <w:rPr>
          <w:color w:val="000000"/>
          <w:sz w:val="24"/>
          <w:szCs w:val="24"/>
        </w:rPr>
        <w:t xml:space="preserve">           научная и техническая деятельность </w:t>
      </w:r>
      <w:r w:rsidR="0080236C">
        <w:rPr>
          <w:color w:val="000000"/>
          <w:sz w:val="24"/>
          <w:szCs w:val="24"/>
        </w:rPr>
        <w:t>-</w:t>
      </w:r>
      <w:r w:rsidRPr="00C10D04">
        <w:rPr>
          <w:color w:val="000000"/>
          <w:sz w:val="24"/>
          <w:szCs w:val="24"/>
        </w:rPr>
        <w:t xml:space="preserve"> 9,3% (26 предприятий). </w:t>
      </w:r>
    </w:p>
    <w:p w:rsidR="003B3046" w:rsidRPr="00C10D04" w:rsidRDefault="003B3046" w:rsidP="003B3046">
      <w:pPr>
        <w:ind w:firstLine="709"/>
        <w:jc w:val="both"/>
        <w:rPr>
          <w:color w:val="000000"/>
          <w:sz w:val="24"/>
          <w:szCs w:val="24"/>
        </w:rPr>
      </w:pPr>
      <w:r w:rsidRPr="00C10D04">
        <w:rPr>
          <w:color w:val="000000"/>
          <w:sz w:val="24"/>
          <w:szCs w:val="24"/>
        </w:rPr>
        <w:t>Структура предприятий по видам экономической деятельности сохраняется в прогнозном периоде.</w:t>
      </w:r>
    </w:p>
    <w:p w:rsidR="003B3046" w:rsidRDefault="003B3046" w:rsidP="003B3046">
      <w:pPr>
        <w:ind w:firstLine="709"/>
        <w:jc w:val="both"/>
        <w:rPr>
          <w:color w:val="000000"/>
          <w:sz w:val="24"/>
          <w:szCs w:val="24"/>
        </w:rPr>
      </w:pPr>
      <w:r w:rsidRPr="00C10D04">
        <w:rPr>
          <w:color w:val="000000"/>
          <w:sz w:val="24"/>
          <w:szCs w:val="24"/>
        </w:rPr>
        <w:t>Таким образом, в сфере малого предпринимательства в прогнозируемом периоде наблюдается планомерное развитие, характеризующееся положительной динамикой его основных экономических показателей.</w:t>
      </w:r>
    </w:p>
    <w:p w:rsidR="0080236C" w:rsidRPr="00C10D04" w:rsidRDefault="0080236C" w:rsidP="0080236C">
      <w:pPr>
        <w:ind w:firstLine="709"/>
        <w:jc w:val="right"/>
        <w:rPr>
          <w:color w:val="000000"/>
          <w:sz w:val="24"/>
          <w:szCs w:val="24"/>
        </w:rPr>
      </w:pPr>
      <w:r>
        <w:rPr>
          <w:color w:val="000000"/>
          <w:sz w:val="24"/>
          <w:szCs w:val="24"/>
        </w:rPr>
        <w:t xml:space="preserve"> Таблица 7</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09"/>
        <w:gridCol w:w="709"/>
        <w:gridCol w:w="708"/>
        <w:gridCol w:w="709"/>
        <w:gridCol w:w="709"/>
        <w:gridCol w:w="709"/>
        <w:gridCol w:w="709"/>
        <w:gridCol w:w="708"/>
        <w:gridCol w:w="709"/>
        <w:gridCol w:w="709"/>
        <w:gridCol w:w="709"/>
        <w:gridCol w:w="708"/>
      </w:tblGrid>
      <w:tr w:rsidR="00E80912" w:rsidRPr="00E80912" w:rsidTr="003B34D7">
        <w:tc>
          <w:tcPr>
            <w:tcW w:w="1418" w:type="dxa"/>
            <w:vMerge w:val="restart"/>
          </w:tcPr>
          <w:p w:rsidR="00E80912" w:rsidRPr="00E80912" w:rsidRDefault="00E80912" w:rsidP="003B34D7">
            <w:pPr>
              <w:autoSpaceDE w:val="0"/>
              <w:autoSpaceDN w:val="0"/>
              <w:jc w:val="both"/>
            </w:pPr>
            <w:r w:rsidRPr="00E80912">
              <w:t>Показатель</w:t>
            </w:r>
          </w:p>
        </w:tc>
        <w:tc>
          <w:tcPr>
            <w:tcW w:w="1418" w:type="dxa"/>
            <w:gridSpan w:val="2"/>
          </w:tcPr>
          <w:p w:rsidR="00E80912" w:rsidRPr="00E80912" w:rsidRDefault="00E80912" w:rsidP="003B34D7">
            <w:pPr>
              <w:autoSpaceDE w:val="0"/>
              <w:autoSpaceDN w:val="0"/>
              <w:jc w:val="center"/>
            </w:pPr>
            <w:r w:rsidRPr="00E80912">
              <w:t>2019 год</w:t>
            </w:r>
          </w:p>
        </w:tc>
        <w:tc>
          <w:tcPr>
            <w:tcW w:w="1417" w:type="dxa"/>
            <w:gridSpan w:val="2"/>
          </w:tcPr>
          <w:p w:rsidR="00E80912" w:rsidRPr="00E80912" w:rsidRDefault="00E80912" w:rsidP="003B34D7">
            <w:pPr>
              <w:autoSpaceDE w:val="0"/>
              <w:autoSpaceDN w:val="0"/>
              <w:jc w:val="center"/>
            </w:pPr>
            <w:r w:rsidRPr="00E80912">
              <w:t>2020 год</w:t>
            </w:r>
          </w:p>
        </w:tc>
        <w:tc>
          <w:tcPr>
            <w:tcW w:w="1418" w:type="dxa"/>
            <w:gridSpan w:val="2"/>
          </w:tcPr>
          <w:p w:rsidR="00E80912" w:rsidRPr="00E80912" w:rsidRDefault="00E80912" w:rsidP="003B34D7">
            <w:pPr>
              <w:autoSpaceDE w:val="0"/>
              <w:autoSpaceDN w:val="0"/>
              <w:jc w:val="center"/>
            </w:pPr>
            <w:r w:rsidRPr="00E80912">
              <w:t>2021 год</w:t>
            </w:r>
          </w:p>
        </w:tc>
        <w:tc>
          <w:tcPr>
            <w:tcW w:w="1417" w:type="dxa"/>
            <w:gridSpan w:val="2"/>
          </w:tcPr>
          <w:p w:rsidR="00E80912" w:rsidRPr="00E80912" w:rsidRDefault="00E80912" w:rsidP="003B34D7">
            <w:pPr>
              <w:autoSpaceDE w:val="0"/>
              <w:autoSpaceDN w:val="0"/>
              <w:jc w:val="center"/>
            </w:pPr>
            <w:r w:rsidRPr="00E80912">
              <w:t>2022 год</w:t>
            </w:r>
          </w:p>
        </w:tc>
        <w:tc>
          <w:tcPr>
            <w:tcW w:w="1418" w:type="dxa"/>
            <w:gridSpan w:val="2"/>
          </w:tcPr>
          <w:p w:rsidR="00E80912" w:rsidRPr="00E80912" w:rsidRDefault="00E80912" w:rsidP="003B34D7">
            <w:pPr>
              <w:autoSpaceDE w:val="0"/>
              <w:autoSpaceDN w:val="0"/>
              <w:jc w:val="center"/>
            </w:pPr>
            <w:r w:rsidRPr="00E80912">
              <w:t>2023 год</w:t>
            </w:r>
          </w:p>
        </w:tc>
        <w:tc>
          <w:tcPr>
            <w:tcW w:w="1417" w:type="dxa"/>
            <w:gridSpan w:val="2"/>
          </w:tcPr>
          <w:p w:rsidR="00E80912" w:rsidRPr="00E80912" w:rsidRDefault="00E80912" w:rsidP="003B34D7">
            <w:pPr>
              <w:autoSpaceDE w:val="0"/>
              <w:autoSpaceDN w:val="0"/>
              <w:jc w:val="center"/>
            </w:pPr>
            <w:r w:rsidRPr="00E80912">
              <w:t>2024 год</w:t>
            </w:r>
          </w:p>
        </w:tc>
      </w:tr>
      <w:tr w:rsidR="00E80912" w:rsidRPr="00E80912" w:rsidTr="003B34D7">
        <w:tc>
          <w:tcPr>
            <w:tcW w:w="1418" w:type="dxa"/>
            <w:vMerge/>
          </w:tcPr>
          <w:p w:rsidR="00E80912" w:rsidRPr="00E80912" w:rsidRDefault="00E80912" w:rsidP="003B34D7">
            <w:pPr>
              <w:autoSpaceDE w:val="0"/>
              <w:autoSpaceDN w:val="0"/>
              <w:jc w:val="both"/>
            </w:pPr>
          </w:p>
        </w:tc>
        <w:tc>
          <w:tcPr>
            <w:tcW w:w="709" w:type="dxa"/>
          </w:tcPr>
          <w:p w:rsidR="00E80912" w:rsidRPr="00E80912" w:rsidRDefault="00E80912" w:rsidP="003B34D7">
            <w:pPr>
              <w:autoSpaceDE w:val="0"/>
              <w:autoSpaceDN w:val="0"/>
              <w:jc w:val="center"/>
            </w:pPr>
            <w:r w:rsidRPr="00E80912">
              <w:t xml:space="preserve">1  </w:t>
            </w:r>
          </w:p>
        </w:tc>
        <w:tc>
          <w:tcPr>
            <w:tcW w:w="709" w:type="dxa"/>
          </w:tcPr>
          <w:p w:rsidR="00E80912" w:rsidRPr="00E80912" w:rsidRDefault="00E80912" w:rsidP="003B34D7">
            <w:pPr>
              <w:autoSpaceDE w:val="0"/>
              <w:autoSpaceDN w:val="0"/>
              <w:jc w:val="center"/>
            </w:pPr>
            <w:r w:rsidRPr="00E80912">
              <w:t xml:space="preserve">2 </w:t>
            </w:r>
          </w:p>
        </w:tc>
        <w:tc>
          <w:tcPr>
            <w:tcW w:w="708" w:type="dxa"/>
          </w:tcPr>
          <w:p w:rsidR="00E80912" w:rsidRPr="00E80912" w:rsidRDefault="00E80912" w:rsidP="003B34D7">
            <w:pPr>
              <w:autoSpaceDE w:val="0"/>
              <w:autoSpaceDN w:val="0"/>
              <w:jc w:val="center"/>
            </w:pPr>
            <w:r w:rsidRPr="00E80912">
              <w:t xml:space="preserve">1  </w:t>
            </w:r>
          </w:p>
        </w:tc>
        <w:tc>
          <w:tcPr>
            <w:tcW w:w="709" w:type="dxa"/>
          </w:tcPr>
          <w:p w:rsidR="00E80912" w:rsidRPr="00E80912" w:rsidRDefault="00E80912" w:rsidP="003B34D7">
            <w:pPr>
              <w:autoSpaceDE w:val="0"/>
              <w:autoSpaceDN w:val="0"/>
              <w:jc w:val="center"/>
            </w:pPr>
            <w:r w:rsidRPr="00E80912">
              <w:t xml:space="preserve">2 </w:t>
            </w:r>
          </w:p>
        </w:tc>
        <w:tc>
          <w:tcPr>
            <w:tcW w:w="709" w:type="dxa"/>
          </w:tcPr>
          <w:p w:rsidR="00E80912" w:rsidRPr="00E80912" w:rsidRDefault="00E80912" w:rsidP="003B34D7">
            <w:pPr>
              <w:autoSpaceDE w:val="0"/>
              <w:autoSpaceDN w:val="0"/>
              <w:jc w:val="center"/>
            </w:pPr>
            <w:r w:rsidRPr="00E80912">
              <w:t xml:space="preserve">1  </w:t>
            </w:r>
          </w:p>
        </w:tc>
        <w:tc>
          <w:tcPr>
            <w:tcW w:w="709" w:type="dxa"/>
          </w:tcPr>
          <w:p w:rsidR="00E80912" w:rsidRPr="00E80912" w:rsidRDefault="00E80912" w:rsidP="003B34D7">
            <w:pPr>
              <w:autoSpaceDE w:val="0"/>
              <w:autoSpaceDN w:val="0"/>
              <w:jc w:val="center"/>
            </w:pPr>
            <w:r w:rsidRPr="00E80912">
              <w:t xml:space="preserve">2 </w:t>
            </w:r>
          </w:p>
        </w:tc>
        <w:tc>
          <w:tcPr>
            <w:tcW w:w="709" w:type="dxa"/>
          </w:tcPr>
          <w:p w:rsidR="00E80912" w:rsidRPr="00E80912" w:rsidRDefault="00E80912" w:rsidP="003B34D7">
            <w:pPr>
              <w:autoSpaceDE w:val="0"/>
              <w:autoSpaceDN w:val="0"/>
              <w:jc w:val="center"/>
            </w:pPr>
            <w:r w:rsidRPr="00E80912">
              <w:t xml:space="preserve">1  </w:t>
            </w:r>
          </w:p>
        </w:tc>
        <w:tc>
          <w:tcPr>
            <w:tcW w:w="708" w:type="dxa"/>
          </w:tcPr>
          <w:p w:rsidR="00E80912" w:rsidRPr="00E80912" w:rsidRDefault="00E80912" w:rsidP="003B34D7">
            <w:pPr>
              <w:autoSpaceDE w:val="0"/>
              <w:autoSpaceDN w:val="0"/>
              <w:jc w:val="center"/>
            </w:pPr>
            <w:r w:rsidRPr="00E80912">
              <w:t xml:space="preserve">2 </w:t>
            </w:r>
          </w:p>
        </w:tc>
        <w:tc>
          <w:tcPr>
            <w:tcW w:w="709" w:type="dxa"/>
          </w:tcPr>
          <w:p w:rsidR="00E80912" w:rsidRPr="00E80912" w:rsidRDefault="00E80912" w:rsidP="003B34D7">
            <w:pPr>
              <w:autoSpaceDE w:val="0"/>
              <w:autoSpaceDN w:val="0"/>
              <w:jc w:val="center"/>
            </w:pPr>
            <w:r w:rsidRPr="00E80912">
              <w:t xml:space="preserve">1  </w:t>
            </w:r>
          </w:p>
        </w:tc>
        <w:tc>
          <w:tcPr>
            <w:tcW w:w="709" w:type="dxa"/>
          </w:tcPr>
          <w:p w:rsidR="00E80912" w:rsidRPr="00E80912" w:rsidRDefault="00E80912" w:rsidP="003B34D7">
            <w:pPr>
              <w:autoSpaceDE w:val="0"/>
              <w:autoSpaceDN w:val="0"/>
              <w:jc w:val="center"/>
            </w:pPr>
            <w:r w:rsidRPr="00E80912">
              <w:t xml:space="preserve">2 </w:t>
            </w:r>
          </w:p>
        </w:tc>
        <w:tc>
          <w:tcPr>
            <w:tcW w:w="709" w:type="dxa"/>
          </w:tcPr>
          <w:p w:rsidR="00E80912" w:rsidRPr="00E80912" w:rsidRDefault="00E80912" w:rsidP="003B34D7">
            <w:pPr>
              <w:autoSpaceDE w:val="0"/>
              <w:autoSpaceDN w:val="0"/>
              <w:jc w:val="center"/>
            </w:pPr>
            <w:r w:rsidRPr="00E80912">
              <w:t xml:space="preserve">1  </w:t>
            </w:r>
          </w:p>
        </w:tc>
        <w:tc>
          <w:tcPr>
            <w:tcW w:w="708" w:type="dxa"/>
          </w:tcPr>
          <w:p w:rsidR="00E80912" w:rsidRPr="00E80912" w:rsidRDefault="00E80912" w:rsidP="003B34D7">
            <w:pPr>
              <w:autoSpaceDE w:val="0"/>
              <w:autoSpaceDN w:val="0"/>
              <w:jc w:val="center"/>
            </w:pPr>
            <w:r w:rsidRPr="00E80912">
              <w:t xml:space="preserve">2 </w:t>
            </w:r>
          </w:p>
        </w:tc>
      </w:tr>
      <w:tr w:rsidR="00E80912" w:rsidRPr="00E80912" w:rsidTr="003B34D7">
        <w:tc>
          <w:tcPr>
            <w:tcW w:w="1418" w:type="dxa"/>
          </w:tcPr>
          <w:p w:rsidR="00E80912" w:rsidRPr="00E80912" w:rsidRDefault="00E80912" w:rsidP="003B34D7">
            <w:pPr>
              <w:autoSpaceDE w:val="0"/>
              <w:autoSpaceDN w:val="0"/>
              <w:jc w:val="both"/>
            </w:pPr>
            <w:r w:rsidRPr="00E80912">
              <w:t>Число малых и средних предприятий, включая микропредприятия, ед.</w:t>
            </w:r>
          </w:p>
        </w:tc>
        <w:tc>
          <w:tcPr>
            <w:tcW w:w="709" w:type="dxa"/>
          </w:tcPr>
          <w:p w:rsidR="00E80912" w:rsidRPr="00E80912" w:rsidRDefault="00E80912" w:rsidP="003B34D7">
            <w:pPr>
              <w:autoSpaceDE w:val="0"/>
              <w:autoSpaceDN w:val="0"/>
              <w:jc w:val="center"/>
            </w:pPr>
            <w:r w:rsidRPr="00E80912">
              <w:t>281</w:t>
            </w:r>
          </w:p>
        </w:tc>
        <w:tc>
          <w:tcPr>
            <w:tcW w:w="709" w:type="dxa"/>
          </w:tcPr>
          <w:p w:rsidR="00E80912" w:rsidRPr="00E80912" w:rsidRDefault="00E80912" w:rsidP="003B34D7">
            <w:pPr>
              <w:autoSpaceDE w:val="0"/>
              <w:autoSpaceDN w:val="0"/>
              <w:jc w:val="center"/>
            </w:pPr>
            <w:r w:rsidRPr="00E80912">
              <w:t>283</w:t>
            </w:r>
          </w:p>
        </w:tc>
        <w:tc>
          <w:tcPr>
            <w:tcW w:w="708" w:type="dxa"/>
          </w:tcPr>
          <w:p w:rsidR="00E80912" w:rsidRPr="00E80912" w:rsidRDefault="00E80912" w:rsidP="003B34D7">
            <w:pPr>
              <w:autoSpaceDE w:val="0"/>
              <w:autoSpaceDN w:val="0"/>
              <w:jc w:val="center"/>
            </w:pPr>
            <w:r w:rsidRPr="00E80912">
              <w:t>283</w:t>
            </w:r>
          </w:p>
        </w:tc>
        <w:tc>
          <w:tcPr>
            <w:tcW w:w="709" w:type="dxa"/>
          </w:tcPr>
          <w:p w:rsidR="00E80912" w:rsidRPr="00E80912" w:rsidRDefault="00E80912" w:rsidP="003B34D7">
            <w:pPr>
              <w:autoSpaceDE w:val="0"/>
              <w:autoSpaceDN w:val="0"/>
              <w:jc w:val="center"/>
            </w:pPr>
            <w:r w:rsidRPr="00E80912">
              <w:t>285</w:t>
            </w:r>
          </w:p>
        </w:tc>
        <w:tc>
          <w:tcPr>
            <w:tcW w:w="709" w:type="dxa"/>
          </w:tcPr>
          <w:p w:rsidR="00E80912" w:rsidRPr="00E80912" w:rsidRDefault="00E80912" w:rsidP="003B34D7">
            <w:pPr>
              <w:autoSpaceDE w:val="0"/>
              <w:autoSpaceDN w:val="0"/>
              <w:jc w:val="center"/>
            </w:pPr>
            <w:r w:rsidRPr="00E80912">
              <w:t>284</w:t>
            </w:r>
          </w:p>
        </w:tc>
        <w:tc>
          <w:tcPr>
            <w:tcW w:w="709" w:type="dxa"/>
          </w:tcPr>
          <w:p w:rsidR="00E80912" w:rsidRPr="00E80912" w:rsidRDefault="00E80912" w:rsidP="003B34D7">
            <w:pPr>
              <w:autoSpaceDE w:val="0"/>
              <w:autoSpaceDN w:val="0"/>
              <w:jc w:val="center"/>
            </w:pPr>
            <w:r w:rsidRPr="00E80912">
              <w:t>287</w:t>
            </w:r>
          </w:p>
        </w:tc>
        <w:tc>
          <w:tcPr>
            <w:tcW w:w="709" w:type="dxa"/>
          </w:tcPr>
          <w:p w:rsidR="00E80912" w:rsidRPr="00E80912" w:rsidRDefault="00E80912" w:rsidP="003B34D7">
            <w:pPr>
              <w:autoSpaceDE w:val="0"/>
              <w:autoSpaceDN w:val="0"/>
              <w:jc w:val="center"/>
            </w:pPr>
            <w:r w:rsidRPr="00E80912">
              <w:t>285</w:t>
            </w:r>
          </w:p>
        </w:tc>
        <w:tc>
          <w:tcPr>
            <w:tcW w:w="708" w:type="dxa"/>
          </w:tcPr>
          <w:p w:rsidR="00E80912" w:rsidRPr="00E80912" w:rsidRDefault="00E80912" w:rsidP="003B34D7">
            <w:pPr>
              <w:autoSpaceDE w:val="0"/>
              <w:autoSpaceDN w:val="0"/>
              <w:jc w:val="center"/>
            </w:pPr>
            <w:r w:rsidRPr="00E80912">
              <w:t>289</w:t>
            </w:r>
          </w:p>
        </w:tc>
        <w:tc>
          <w:tcPr>
            <w:tcW w:w="709" w:type="dxa"/>
          </w:tcPr>
          <w:p w:rsidR="00E80912" w:rsidRPr="00E80912" w:rsidRDefault="00E80912" w:rsidP="003B34D7">
            <w:pPr>
              <w:autoSpaceDE w:val="0"/>
              <w:autoSpaceDN w:val="0"/>
              <w:jc w:val="center"/>
            </w:pPr>
            <w:r w:rsidRPr="00E80912">
              <w:t>286</w:t>
            </w:r>
          </w:p>
        </w:tc>
        <w:tc>
          <w:tcPr>
            <w:tcW w:w="709" w:type="dxa"/>
          </w:tcPr>
          <w:p w:rsidR="00E80912" w:rsidRPr="00E80912" w:rsidRDefault="00E80912" w:rsidP="003B34D7">
            <w:pPr>
              <w:autoSpaceDE w:val="0"/>
              <w:autoSpaceDN w:val="0"/>
              <w:jc w:val="center"/>
            </w:pPr>
            <w:r w:rsidRPr="00E80912">
              <w:t>291</w:t>
            </w:r>
          </w:p>
        </w:tc>
        <w:tc>
          <w:tcPr>
            <w:tcW w:w="709" w:type="dxa"/>
          </w:tcPr>
          <w:p w:rsidR="00E80912" w:rsidRPr="00E80912" w:rsidRDefault="00E80912" w:rsidP="003B34D7">
            <w:pPr>
              <w:autoSpaceDE w:val="0"/>
              <w:autoSpaceDN w:val="0"/>
              <w:jc w:val="center"/>
            </w:pPr>
            <w:r w:rsidRPr="00E80912">
              <w:t>287</w:t>
            </w:r>
          </w:p>
        </w:tc>
        <w:tc>
          <w:tcPr>
            <w:tcW w:w="708" w:type="dxa"/>
          </w:tcPr>
          <w:p w:rsidR="00E80912" w:rsidRPr="00E80912" w:rsidRDefault="00E80912" w:rsidP="003B34D7">
            <w:pPr>
              <w:autoSpaceDE w:val="0"/>
              <w:autoSpaceDN w:val="0"/>
              <w:jc w:val="center"/>
            </w:pPr>
            <w:r w:rsidRPr="00E80912">
              <w:t>293</w:t>
            </w:r>
          </w:p>
        </w:tc>
      </w:tr>
      <w:tr w:rsidR="00E80912" w:rsidRPr="00E80912" w:rsidTr="003B34D7">
        <w:tc>
          <w:tcPr>
            <w:tcW w:w="1418" w:type="dxa"/>
          </w:tcPr>
          <w:p w:rsidR="00E80912" w:rsidRPr="00E80912" w:rsidRDefault="00E80912" w:rsidP="003B34D7">
            <w:pPr>
              <w:autoSpaceDE w:val="0"/>
              <w:autoSpaceDN w:val="0"/>
              <w:jc w:val="both"/>
            </w:pPr>
            <w:r w:rsidRPr="00E80912">
              <w:t xml:space="preserve">Среднесписочная численность работников малых и средних предприятий, </w:t>
            </w:r>
            <w:r w:rsidRPr="00E80912">
              <w:lastRenderedPageBreak/>
              <w:t>включая микропредприятия, тыс.чел.</w:t>
            </w:r>
          </w:p>
        </w:tc>
        <w:tc>
          <w:tcPr>
            <w:tcW w:w="709" w:type="dxa"/>
          </w:tcPr>
          <w:p w:rsidR="00E80912" w:rsidRPr="00E80912" w:rsidRDefault="00E80912" w:rsidP="003B34D7">
            <w:pPr>
              <w:autoSpaceDE w:val="0"/>
              <w:autoSpaceDN w:val="0"/>
              <w:jc w:val="both"/>
            </w:pPr>
            <w:r w:rsidRPr="00E80912">
              <w:lastRenderedPageBreak/>
              <w:t>2,007</w:t>
            </w:r>
          </w:p>
        </w:tc>
        <w:tc>
          <w:tcPr>
            <w:tcW w:w="709" w:type="dxa"/>
          </w:tcPr>
          <w:p w:rsidR="00E80912" w:rsidRPr="00E80912" w:rsidRDefault="00E80912" w:rsidP="003B34D7">
            <w:pPr>
              <w:autoSpaceDE w:val="0"/>
              <w:autoSpaceDN w:val="0"/>
              <w:jc w:val="both"/>
            </w:pPr>
            <w:r w:rsidRPr="00E80912">
              <w:t>2,010</w:t>
            </w:r>
          </w:p>
        </w:tc>
        <w:tc>
          <w:tcPr>
            <w:tcW w:w="708" w:type="dxa"/>
          </w:tcPr>
          <w:p w:rsidR="00E80912" w:rsidRPr="00E80912" w:rsidRDefault="00E80912" w:rsidP="003B34D7">
            <w:pPr>
              <w:autoSpaceDE w:val="0"/>
              <w:autoSpaceDN w:val="0"/>
              <w:jc w:val="both"/>
            </w:pPr>
            <w:r w:rsidRPr="00E80912">
              <w:t>2,019</w:t>
            </w:r>
          </w:p>
        </w:tc>
        <w:tc>
          <w:tcPr>
            <w:tcW w:w="709" w:type="dxa"/>
          </w:tcPr>
          <w:p w:rsidR="00E80912" w:rsidRPr="00E80912" w:rsidRDefault="00E80912" w:rsidP="003B34D7">
            <w:pPr>
              <w:autoSpaceDE w:val="0"/>
              <w:autoSpaceDN w:val="0"/>
              <w:jc w:val="both"/>
            </w:pPr>
            <w:r w:rsidRPr="00E80912">
              <w:t>2,027</w:t>
            </w:r>
          </w:p>
        </w:tc>
        <w:tc>
          <w:tcPr>
            <w:tcW w:w="709" w:type="dxa"/>
          </w:tcPr>
          <w:p w:rsidR="00E80912" w:rsidRPr="00E80912" w:rsidRDefault="00E80912" w:rsidP="003B34D7">
            <w:pPr>
              <w:autoSpaceDE w:val="0"/>
              <w:autoSpaceDN w:val="0"/>
              <w:jc w:val="both"/>
            </w:pPr>
            <w:r w:rsidRPr="00E80912">
              <w:t>2,038</w:t>
            </w:r>
          </w:p>
        </w:tc>
        <w:tc>
          <w:tcPr>
            <w:tcW w:w="709" w:type="dxa"/>
          </w:tcPr>
          <w:p w:rsidR="00E80912" w:rsidRPr="00E80912" w:rsidRDefault="00E80912" w:rsidP="003B34D7">
            <w:pPr>
              <w:autoSpaceDE w:val="0"/>
              <w:autoSpaceDN w:val="0"/>
              <w:jc w:val="both"/>
            </w:pPr>
            <w:r w:rsidRPr="00E80912">
              <w:t>2,043</w:t>
            </w:r>
          </w:p>
        </w:tc>
        <w:tc>
          <w:tcPr>
            <w:tcW w:w="709" w:type="dxa"/>
          </w:tcPr>
          <w:p w:rsidR="00E80912" w:rsidRPr="00E80912" w:rsidRDefault="00E80912" w:rsidP="003B34D7">
            <w:pPr>
              <w:autoSpaceDE w:val="0"/>
              <w:autoSpaceDN w:val="0"/>
              <w:jc w:val="both"/>
            </w:pPr>
            <w:r w:rsidRPr="00E80912">
              <w:t>2,048</w:t>
            </w:r>
          </w:p>
        </w:tc>
        <w:tc>
          <w:tcPr>
            <w:tcW w:w="708" w:type="dxa"/>
          </w:tcPr>
          <w:p w:rsidR="00E80912" w:rsidRPr="00E80912" w:rsidRDefault="00E80912" w:rsidP="003B34D7">
            <w:pPr>
              <w:autoSpaceDE w:val="0"/>
              <w:autoSpaceDN w:val="0"/>
              <w:jc w:val="both"/>
            </w:pPr>
            <w:r w:rsidRPr="00E80912">
              <w:t>2,064</w:t>
            </w:r>
          </w:p>
        </w:tc>
        <w:tc>
          <w:tcPr>
            <w:tcW w:w="709" w:type="dxa"/>
          </w:tcPr>
          <w:p w:rsidR="00E80912" w:rsidRPr="00E80912" w:rsidRDefault="00E80912" w:rsidP="003B34D7">
            <w:pPr>
              <w:autoSpaceDE w:val="0"/>
              <w:autoSpaceDN w:val="0"/>
              <w:jc w:val="both"/>
            </w:pPr>
            <w:r w:rsidRPr="00E80912">
              <w:t>2,073</w:t>
            </w:r>
          </w:p>
        </w:tc>
        <w:tc>
          <w:tcPr>
            <w:tcW w:w="709" w:type="dxa"/>
          </w:tcPr>
          <w:p w:rsidR="00E80912" w:rsidRPr="00E80912" w:rsidRDefault="008D48BA" w:rsidP="003B34D7">
            <w:pPr>
              <w:autoSpaceDE w:val="0"/>
              <w:autoSpaceDN w:val="0"/>
              <w:jc w:val="both"/>
            </w:pPr>
            <w:r w:rsidRPr="003B34D7">
              <w:rPr>
                <w:lang w:val="en-US"/>
              </w:rPr>
              <w:t>2</w:t>
            </w:r>
            <w:r w:rsidR="00E80912" w:rsidRPr="00E80912">
              <w:t>,099</w:t>
            </w:r>
          </w:p>
        </w:tc>
        <w:tc>
          <w:tcPr>
            <w:tcW w:w="709" w:type="dxa"/>
          </w:tcPr>
          <w:p w:rsidR="00E80912" w:rsidRPr="00E80912" w:rsidRDefault="00E80912" w:rsidP="003B34D7">
            <w:pPr>
              <w:autoSpaceDE w:val="0"/>
              <w:autoSpaceDN w:val="0"/>
              <w:jc w:val="both"/>
            </w:pPr>
            <w:r w:rsidRPr="00E80912">
              <w:t>2,105</w:t>
            </w:r>
          </w:p>
        </w:tc>
        <w:tc>
          <w:tcPr>
            <w:tcW w:w="708" w:type="dxa"/>
          </w:tcPr>
          <w:p w:rsidR="00E80912" w:rsidRPr="00E80912" w:rsidRDefault="00E80912" w:rsidP="003B34D7">
            <w:pPr>
              <w:autoSpaceDE w:val="0"/>
              <w:autoSpaceDN w:val="0"/>
              <w:jc w:val="both"/>
            </w:pPr>
            <w:r w:rsidRPr="00E80912">
              <w:t>2,139</w:t>
            </w:r>
          </w:p>
        </w:tc>
      </w:tr>
      <w:tr w:rsidR="00E80912" w:rsidRPr="00E80912" w:rsidTr="003B34D7">
        <w:tc>
          <w:tcPr>
            <w:tcW w:w="1418" w:type="dxa"/>
          </w:tcPr>
          <w:p w:rsidR="00E80912" w:rsidRPr="00E80912" w:rsidRDefault="00E80912" w:rsidP="003B34D7">
            <w:pPr>
              <w:autoSpaceDE w:val="0"/>
              <w:autoSpaceDN w:val="0"/>
              <w:jc w:val="both"/>
            </w:pPr>
            <w:r w:rsidRPr="00E80912">
              <w:lastRenderedPageBreak/>
              <w:t>Оборот малых и средних предприятий, включая микропредприятия, млрд.руб.</w:t>
            </w:r>
          </w:p>
        </w:tc>
        <w:tc>
          <w:tcPr>
            <w:tcW w:w="709" w:type="dxa"/>
          </w:tcPr>
          <w:p w:rsidR="00E80912" w:rsidRPr="00E80912" w:rsidRDefault="00E80912" w:rsidP="003B34D7">
            <w:pPr>
              <w:autoSpaceDE w:val="0"/>
              <w:autoSpaceDN w:val="0"/>
              <w:jc w:val="both"/>
            </w:pPr>
            <w:r w:rsidRPr="00E80912">
              <w:t>4,086</w:t>
            </w:r>
          </w:p>
        </w:tc>
        <w:tc>
          <w:tcPr>
            <w:tcW w:w="709" w:type="dxa"/>
          </w:tcPr>
          <w:p w:rsidR="00E80912" w:rsidRPr="00E80912" w:rsidRDefault="00E80912" w:rsidP="003B34D7">
            <w:pPr>
              <w:autoSpaceDE w:val="0"/>
              <w:autoSpaceDN w:val="0"/>
              <w:jc w:val="both"/>
            </w:pPr>
            <w:r w:rsidRPr="00E80912">
              <w:t>4,132</w:t>
            </w:r>
          </w:p>
        </w:tc>
        <w:tc>
          <w:tcPr>
            <w:tcW w:w="708" w:type="dxa"/>
          </w:tcPr>
          <w:p w:rsidR="00E80912" w:rsidRPr="00E80912" w:rsidRDefault="00E80912" w:rsidP="003B34D7">
            <w:pPr>
              <w:autoSpaceDE w:val="0"/>
              <w:autoSpaceDN w:val="0"/>
              <w:jc w:val="both"/>
            </w:pPr>
            <w:r w:rsidRPr="00E80912">
              <w:t>4,305</w:t>
            </w:r>
          </w:p>
        </w:tc>
        <w:tc>
          <w:tcPr>
            <w:tcW w:w="709" w:type="dxa"/>
          </w:tcPr>
          <w:p w:rsidR="00E80912" w:rsidRPr="00E80912" w:rsidRDefault="00E80912" w:rsidP="003B34D7">
            <w:pPr>
              <w:autoSpaceDE w:val="0"/>
              <w:autoSpaceDN w:val="0"/>
              <w:jc w:val="both"/>
            </w:pPr>
            <w:r w:rsidRPr="00E80912">
              <w:t>4,396</w:t>
            </w:r>
          </w:p>
        </w:tc>
        <w:tc>
          <w:tcPr>
            <w:tcW w:w="709" w:type="dxa"/>
          </w:tcPr>
          <w:p w:rsidR="00E80912" w:rsidRPr="00E80912" w:rsidRDefault="00E80912" w:rsidP="003B34D7">
            <w:pPr>
              <w:autoSpaceDE w:val="0"/>
              <w:autoSpaceDN w:val="0"/>
              <w:jc w:val="both"/>
            </w:pPr>
            <w:r w:rsidRPr="00E80912">
              <w:t>4,635</w:t>
            </w:r>
          </w:p>
        </w:tc>
        <w:tc>
          <w:tcPr>
            <w:tcW w:w="709" w:type="dxa"/>
          </w:tcPr>
          <w:p w:rsidR="00E80912" w:rsidRPr="00E80912" w:rsidRDefault="00E80912" w:rsidP="003B34D7">
            <w:pPr>
              <w:autoSpaceDE w:val="0"/>
              <w:autoSpaceDN w:val="0"/>
              <w:jc w:val="both"/>
            </w:pPr>
            <w:r w:rsidRPr="00E80912">
              <w:t>4,844</w:t>
            </w:r>
          </w:p>
        </w:tc>
        <w:tc>
          <w:tcPr>
            <w:tcW w:w="709" w:type="dxa"/>
          </w:tcPr>
          <w:p w:rsidR="00E80912" w:rsidRPr="00E80912" w:rsidRDefault="00E80912" w:rsidP="003B34D7">
            <w:pPr>
              <w:autoSpaceDE w:val="0"/>
              <w:autoSpaceDN w:val="0"/>
              <w:jc w:val="both"/>
            </w:pPr>
            <w:r w:rsidRPr="00E80912">
              <w:t>5,006</w:t>
            </w:r>
          </w:p>
        </w:tc>
        <w:tc>
          <w:tcPr>
            <w:tcW w:w="708" w:type="dxa"/>
          </w:tcPr>
          <w:p w:rsidR="00E80912" w:rsidRPr="00E80912" w:rsidRDefault="00E80912" w:rsidP="003B34D7">
            <w:pPr>
              <w:autoSpaceDE w:val="0"/>
              <w:autoSpaceDN w:val="0"/>
              <w:jc w:val="both"/>
            </w:pPr>
            <w:r w:rsidRPr="00E80912">
              <w:t>5,352</w:t>
            </w:r>
          </w:p>
        </w:tc>
        <w:tc>
          <w:tcPr>
            <w:tcW w:w="709" w:type="dxa"/>
          </w:tcPr>
          <w:p w:rsidR="00E80912" w:rsidRPr="00E80912" w:rsidRDefault="00E80912" w:rsidP="003B34D7">
            <w:pPr>
              <w:autoSpaceDE w:val="0"/>
              <w:autoSpaceDN w:val="0"/>
              <w:jc w:val="both"/>
            </w:pPr>
            <w:r w:rsidRPr="00E80912">
              <w:t>5,391</w:t>
            </w:r>
          </w:p>
        </w:tc>
        <w:tc>
          <w:tcPr>
            <w:tcW w:w="709" w:type="dxa"/>
          </w:tcPr>
          <w:p w:rsidR="00E80912" w:rsidRPr="00E80912" w:rsidRDefault="00E80912" w:rsidP="003B34D7">
            <w:pPr>
              <w:autoSpaceDE w:val="0"/>
              <w:autoSpaceDN w:val="0"/>
              <w:jc w:val="both"/>
            </w:pPr>
            <w:r w:rsidRPr="00E80912">
              <w:t>5,899</w:t>
            </w:r>
          </w:p>
        </w:tc>
        <w:tc>
          <w:tcPr>
            <w:tcW w:w="709" w:type="dxa"/>
          </w:tcPr>
          <w:p w:rsidR="00E80912" w:rsidRPr="00E80912" w:rsidRDefault="00E80912" w:rsidP="003B34D7">
            <w:pPr>
              <w:autoSpaceDE w:val="0"/>
              <w:autoSpaceDN w:val="0"/>
              <w:jc w:val="both"/>
            </w:pPr>
            <w:r w:rsidRPr="00E80912">
              <w:t>5,804</w:t>
            </w:r>
          </w:p>
        </w:tc>
        <w:tc>
          <w:tcPr>
            <w:tcW w:w="708" w:type="dxa"/>
          </w:tcPr>
          <w:p w:rsidR="00E80912" w:rsidRPr="00E80912" w:rsidRDefault="00E80912" w:rsidP="003B34D7">
            <w:pPr>
              <w:autoSpaceDE w:val="0"/>
              <w:autoSpaceDN w:val="0"/>
              <w:jc w:val="both"/>
            </w:pPr>
            <w:r w:rsidRPr="00E80912">
              <w:t>6,499</w:t>
            </w:r>
          </w:p>
        </w:tc>
      </w:tr>
    </w:tbl>
    <w:p w:rsidR="003B3046" w:rsidRPr="00C10D04" w:rsidRDefault="003B3046" w:rsidP="003B3046">
      <w:pPr>
        <w:ind w:firstLine="709"/>
        <w:jc w:val="both"/>
        <w:rPr>
          <w:color w:val="000000"/>
          <w:sz w:val="24"/>
          <w:szCs w:val="24"/>
        </w:rPr>
      </w:pPr>
    </w:p>
    <w:p w:rsidR="003B3046" w:rsidRPr="00C10D04" w:rsidRDefault="003B3046" w:rsidP="003B3046">
      <w:pPr>
        <w:ind w:firstLine="709"/>
        <w:jc w:val="both"/>
        <w:rPr>
          <w:sz w:val="24"/>
          <w:szCs w:val="24"/>
        </w:rPr>
      </w:pPr>
      <w:r w:rsidRPr="00C10D04">
        <w:rPr>
          <w:sz w:val="24"/>
          <w:szCs w:val="24"/>
        </w:rPr>
        <w:t xml:space="preserve">В 2017 году оборот средних и малых предприятий составил 3,594 млрд. </w:t>
      </w:r>
      <w:r w:rsidR="00067C07" w:rsidRPr="00F8372D">
        <w:rPr>
          <w:sz w:val="24"/>
          <w:szCs w:val="24"/>
        </w:rPr>
        <w:t>рублей</w:t>
      </w:r>
      <w:r w:rsidRPr="00C10D04">
        <w:rPr>
          <w:sz w:val="24"/>
          <w:szCs w:val="24"/>
        </w:rPr>
        <w:t xml:space="preserve">, что на 42,8% ниже, чем в 2016 году (6,281 млрд. </w:t>
      </w:r>
      <w:r w:rsidR="00067C07" w:rsidRPr="00F8372D">
        <w:rPr>
          <w:sz w:val="24"/>
          <w:szCs w:val="24"/>
        </w:rPr>
        <w:t>рублей</w:t>
      </w:r>
      <w:r w:rsidRPr="00C10D04">
        <w:rPr>
          <w:sz w:val="24"/>
          <w:szCs w:val="24"/>
        </w:rPr>
        <w:t>), в том числе:</w:t>
      </w:r>
    </w:p>
    <w:p w:rsidR="003B3046" w:rsidRPr="00C10D04" w:rsidRDefault="003B3046" w:rsidP="003B3046">
      <w:pPr>
        <w:ind w:firstLine="709"/>
        <w:jc w:val="both"/>
        <w:rPr>
          <w:sz w:val="24"/>
          <w:szCs w:val="24"/>
        </w:rPr>
      </w:pPr>
      <w:r w:rsidRPr="00C10D04">
        <w:rPr>
          <w:sz w:val="24"/>
          <w:szCs w:val="24"/>
        </w:rPr>
        <w:t xml:space="preserve">- оборот малых предприятий в 2017 году составил 3,437 млрд. </w:t>
      </w:r>
      <w:r w:rsidR="00067C07" w:rsidRPr="00F8372D">
        <w:rPr>
          <w:sz w:val="24"/>
          <w:szCs w:val="24"/>
        </w:rPr>
        <w:t>рублей</w:t>
      </w:r>
      <w:r w:rsidRPr="00C10D04">
        <w:rPr>
          <w:sz w:val="24"/>
          <w:szCs w:val="24"/>
        </w:rPr>
        <w:t xml:space="preserve">, что на 33,4% ниже, чем в 2016 году  (5,162 млрд. </w:t>
      </w:r>
      <w:r w:rsidR="00067C07" w:rsidRPr="00F8372D">
        <w:rPr>
          <w:sz w:val="24"/>
          <w:szCs w:val="24"/>
        </w:rPr>
        <w:t>рублей</w:t>
      </w:r>
      <w:r w:rsidRPr="00C10D04">
        <w:rPr>
          <w:sz w:val="24"/>
          <w:szCs w:val="24"/>
        </w:rPr>
        <w:t>);</w:t>
      </w:r>
    </w:p>
    <w:p w:rsidR="003B3046" w:rsidRPr="00C10D04" w:rsidRDefault="003B3046" w:rsidP="003B3046">
      <w:pPr>
        <w:ind w:firstLine="709"/>
        <w:jc w:val="both"/>
        <w:rPr>
          <w:sz w:val="24"/>
          <w:szCs w:val="24"/>
        </w:rPr>
      </w:pPr>
      <w:r w:rsidRPr="00C10D04">
        <w:rPr>
          <w:sz w:val="24"/>
          <w:szCs w:val="24"/>
        </w:rPr>
        <w:t xml:space="preserve">- оборот средних предприятий в 2017 году составил 0,157 млрд. </w:t>
      </w:r>
      <w:r w:rsidR="00067C07" w:rsidRPr="00F8372D">
        <w:rPr>
          <w:sz w:val="24"/>
          <w:szCs w:val="24"/>
        </w:rPr>
        <w:t>рублей</w:t>
      </w:r>
      <w:r w:rsidRPr="00C10D04">
        <w:rPr>
          <w:sz w:val="24"/>
          <w:szCs w:val="24"/>
        </w:rPr>
        <w:t xml:space="preserve">, что в 7,1 раз ниже, чем в 2016 году  (1,119 млрд. </w:t>
      </w:r>
      <w:r w:rsidR="00067C07" w:rsidRPr="00F8372D">
        <w:rPr>
          <w:sz w:val="24"/>
          <w:szCs w:val="24"/>
        </w:rPr>
        <w:t>рублей</w:t>
      </w:r>
      <w:r w:rsidRPr="00C10D04">
        <w:rPr>
          <w:sz w:val="24"/>
          <w:szCs w:val="24"/>
        </w:rPr>
        <w:t>).</w:t>
      </w:r>
    </w:p>
    <w:p w:rsidR="003B3046" w:rsidRPr="00C10D04" w:rsidRDefault="003B3046" w:rsidP="003B3046">
      <w:pPr>
        <w:ind w:firstLine="709"/>
        <w:jc w:val="both"/>
        <w:rPr>
          <w:sz w:val="24"/>
          <w:szCs w:val="24"/>
        </w:rPr>
      </w:pPr>
      <w:r w:rsidRPr="00C10D04">
        <w:rPr>
          <w:sz w:val="24"/>
          <w:szCs w:val="24"/>
        </w:rPr>
        <w:t xml:space="preserve">Причиной такого снижения является </w:t>
      </w:r>
      <w:r w:rsidR="0080236C">
        <w:rPr>
          <w:sz w:val="24"/>
          <w:szCs w:val="24"/>
        </w:rPr>
        <w:t>переход 2 средних предприятий</w:t>
      </w:r>
      <w:r w:rsidRPr="00C10D04">
        <w:rPr>
          <w:sz w:val="24"/>
          <w:szCs w:val="24"/>
        </w:rPr>
        <w:t xml:space="preserve"> из категории «Средние предприятия» в категорию «Крупные предприятия»</w:t>
      </w:r>
      <w:r w:rsidR="00E2437C">
        <w:rPr>
          <w:sz w:val="24"/>
          <w:szCs w:val="24"/>
        </w:rPr>
        <w:t>,</w:t>
      </w:r>
      <w:r w:rsidRPr="00C10D04">
        <w:rPr>
          <w:sz w:val="24"/>
          <w:szCs w:val="24"/>
        </w:rPr>
        <w:t xml:space="preserve"> и в 2017 году в статусе «средних» появилось 1 небольшое предприятие, среднесписочная численность которого 106 человек.</w:t>
      </w:r>
    </w:p>
    <w:p w:rsidR="003B3046" w:rsidRPr="00C10D04" w:rsidRDefault="003B3046" w:rsidP="003B3046">
      <w:pPr>
        <w:ind w:firstLine="709"/>
        <w:jc w:val="both"/>
        <w:rPr>
          <w:sz w:val="24"/>
          <w:szCs w:val="24"/>
        </w:rPr>
      </w:pPr>
      <w:r w:rsidRPr="00C10D04">
        <w:rPr>
          <w:sz w:val="24"/>
          <w:szCs w:val="24"/>
        </w:rPr>
        <w:t>По прогнозным данным в 202</w:t>
      </w:r>
      <w:r>
        <w:rPr>
          <w:sz w:val="24"/>
          <w:szCs w:val="24"/>
        </w:rPr>
        <w:t>4</w:t>
      </w:r>
      <w:r w:rsidRPr="00C10D04">
        <w:rPr>
          <w:sz w:val="24"/>
          <w:szCs w:val="24"/>
        </w:rPr>
        <w:t xml:space="preserve"> году оборот средних и малых предприятий составит </w:t>
      </w:r>
      <w:r>
        <w:rPr>
          <w:sz w:val="24"/>
          <w:szCs w:val="24"/>
        </w:rPr>
        <w:t>5,804 (базовый вариант) и 6</w:t>
      </w:r>
      <w:r w:rsidRPr="00C10D04">
        <w:rPr>
          <w:sz w:val="24"/>
          <w:szCs w:val="24"/>
        </w:rPr>
        <w:t>,</w:t>
      </w:r>
      <w:r>
        <w:rPr>
          <w:sz w:val="24"/>
          <w:szCs w:val="24"/>
        </w:rPr>
        <w:t xml:space="preserve">499  млрд. </w:t>
      </w:r>
      <w:r w:rsidR="00067C07" w:rsidRPr="00F8372D">
        <w:rPr>
          <w:sz w:val="24"/>
          <w:szCs w:val="24"/>
        </w:rPr>
        <w:t>рублей</w:t>
      </w:r>
      <w:r w:rsidR="00067C07">
        <w:rPr>
          <w:sz w:val="24"/>
          <w:szCs w:val="24"/>
        </w:rPr>
        <w:t xml:space="preserve"> </w:t>
      </w:r>
      <w:r>
        <w:rPr>
          <w:sz w:val="24"/>
          <w:szCs w:val="24"/>
        </w:rPr>
        <w:t xml:space="preserve">(целевой </w:t>
      </w:r>
      <w:r w:rsidRPr="00C10D04">
        <w:rPr>
          <w:sz w:val="24"/>
          <w:szCs w:val="24"/>
        </w:rPr>
        <w:t>вариант</w:t>
      </w:r>
      <w:r>
        <w:rPr>
          <w:sz w:val="24"/>
          <w:szCs w:val="24"/>
        </w:rPr>
        <w:t>)</w:t>
      </w:r>
      <w:r w:rsidRPr="00C10D04">
        <w:rPr>
          <w:sz w:val="24"/>
          <w:szCs w:val="24"/>
        </w:rPr>
        <w:t xml:space="preserve">,  по сравнению с отчетным 2017 годом оборот возрастет на </w:t>
      </w:r>
      <w:r>
        <w:rPr>
          <w:sz w:val="24"/>
          <w:szCs w:val="24"/>
        </w:rPr>
        <w:t>6</w:t>
      </w:r>
      <w:r w:rsidRPr="00C10D04">
        <w:rPr>
          <w:sz w:val="24"/>
          <w:szCs w:val="24"/>
        </w:rPr>
        <w:t>1,5%</w:t>
      </w:r>
      <w:r>
        <w:rPr>
          <w:sz w:val="24"/>
          <w:szCs w:val="24"/>
        </w:rPr>
        <w:t xml:space="preserve"> и 80,8% соответственно</w:t>
      </w:r>
      <w:r w:rsidRPr="00C10D04">
        <w:rPr>
          <w:sz w:val="24"/>
          <w:szCs w:val="24"/>
        </w:rPr>
        <w:t>.</w:t>
      </w:r>
    </w:p>
    <w:p w:rsidR="003B3046" w:rsidRPr="00C10D04" w:rsidRDefault="003B3046" w:rsidP="003B3046">
      <w:pPr>
        <w:ind w:firstLine="709"/>
        <w:jc w:val="both"/>
        <w:rPr>
          <w:sz w:val="24"/>
          <w:szCs w:val="24"/>
        </w:rPr>
      </w:pPr>
      <w:r w:rsidRPr="00C10D04">
        <w:rPr>
          <w:sz w:val="24"/>
          <w:szCs w:val="24"/>
        </w:rPr>
        <w:t xml:space="preserve">Для малого сектора экономики характерна положительная динамика  небольшого увеличения объемов в таких сферах деятельности, как: «строительство», «транспортировка и хранение» и «операции с недвижимым имуществом». Стабильный рост объема произведенной малыми предприятиями продукции подчеркивает значимость данной группы предприятий. </w:t>
      </w:r>
    </w:p>
    <w:p w:rsidR="003B3046" w:rsidRPr="00C10D04" w:rsidRDefault="003B3046" w:rsidP="003B3046">
      <w:pPr>
        <w:ind w:firstLine="709"/>
        <w:jc w:val="both"/>
        <w:rPr>
          <w:sz w:val="24"/>
          <w:szCs w:val="24"/>
        </w:rPr>
      </w:pPr>
      <w:r w:rsidRPr="00C10D04">
        <w:rPr>
          <w:sz w:val="24"/>
          <w:szCs w:val="24"/>
        </w:rPr>
        <w:t>Однако в 2017 году наблюдается незначительный спад деятельности предприятий, занимающихся финансовой и страховой деятельностью, профессиональной, научной и технической деятельностью, деятельностью по операциям с недвижимым имуществом,  который будет скорректирован в прогнозируемом периоде.</w:t>
      </w:r>
    </w:p>
    <w:p w:rsidR="003B3046" w:rsidRPr="00C10D04" w:rsidRDefault="003B3046" w:rsidP="003B3046">
      <w:pPr>
        <w:ind w:firstLine="709"/>
        <w:jc w:val="both"/>
        <w:rPr>
          <w:sz w:val="24"/>
          <w:szCs w:val="24"/>
        </w:rPr>
      </w:pPr>
      <w:r w:rsidRPr="00C10D04">
        <w:rPr>
          <w:sz w:val="24"/>
          <w:szCs w:val="24"/>
        </w:rPr>
        <w:t>Несмотря на сложную экономическую ситуацию</w:t>
      </w:r>
      <w:r w:rsidR="007B383A">
        <w:rPr>
          <w:sz w:val="24"/>
          <w:szCs w:val="24"/>
        </w:rPr>
        <w:t>,</w:t>
      </w:r>
      <w:r w:rsidRPr="00C10D04">
        <w:rPr>
          <w:sz w:val="24"/>
          <w:szCs w:val="24"/>
        </w:rPr>
        <w:t xml:space="preserve"> по оценке 2018 года количество предприятий остается неизменным. Наряду с закрывающимися предприятиями в городе Урай открываются новые предприятия, в более востребованных направлениях, таких как: строительство, торговля оптовая и розничная, транспортировка и хранение.</w:t>
      </w:r>
    </w:p>
    <w:p w:rsidR="003B3046" w:rsidRPr="00C10D04" w:rsidRDefault="003B3046" w:rsidP="003B3046">
      <w:pPr>
        <w:ind w:firstLine="709"/>
        <w:jc w:val="both"/>
        <w:rPr>
          <w:sz w:val="24"/>
          <w:szCs w:val="24"/>
        </w:rPr>
      </w:pPr>
      <w:r w:rsidRPr="00C10D04">
        <w:rPr>
          <w:sz w:val="24"/>
          <w:szCs w:val="24"/>
        </w:rPr>
        <w:t>В 2017 году открылись 13 предприятий различной направленности, из которых: 3 предприятия оптовой и розничной торговли, 3 предприятия в сфере транспортировки и хранения и 4 предприятия в сфере строительства.</w:t>
      </w:r>
    </w:p>
    <w:p w:rsidR="003B3046" w:rsidRPr="00C10D04" w:rsidRDefault="003B3046" w:rsidP="003B3046">
      <w:pPr>
        <w:ind w:firstLine="709"/>
        <w:jc w:val="both"/>
        <w:rPr>
          <w:sz w:val="24"/>
          <w:szCs w:val="24"/>
        </w:rPr>
      </w:pPr>
      <w:r w:rsidRPr="00C10D04">
        <w:rPr>
          <w:sz w:val="24"/>
          <w:szCs w:val="24"/>
        </w:rPr>
        <w:t>На прогнозируемый период оборот в сфере деятельности торговли увеличится с 0,6</w:t>
      </w:r>
      <w:r>
        <w:rPr>
          <w:sz w:val="24"/>
          <w:szCs w:val="24"/>
        </w:rPr>
        <w:t>50</w:t>
      </w:r>
      <w:r w:rsidRPr="00C10D04">
        <w:rPr>
          <w:sz w:val="24"/>
          <w:szCs w:val="24"/>
        </w:rPr>
        <w:t xml:space="preserve"> млрд. </w:t>
      </w:r>
      <w:r w:rsidR="00067C07" w:rsidRPr="00F8372D">
        <w:rPr>
          <w:sz w:val="24"/>
          <w:szCs w:val="24"/>
        </w:rPr>
        <w:t>рублей</w:t>
      </w:r>
      <w:r w:rsidR="00067C07">
        <w:rPr>
          <w:sz w:val="24"/>
          <w:szCs w:val="24"/>
        </w:rPr>
        <w:t xml:space="preserve"> </w:t>
      </w:r>
      <w:r>
        <w:rPr>
          <w:sz w:val="24"/>
          <w:szCs w:val="24"/>
        </w:rPr>
        <w:t>(базовый вариант) и 0,654 (целевой вариант)</w:t>
      </w:r>
      <w:r w:rsidRPr="00C10D04">
        <w:rPr>
          <w:sz w:val="24"/>
          <w:szCs w:val="24"/>
        </w:rPr>
        <w:t xml:space="preserve"> в 2019 году до 0,</w:t>
      </w:r>
      <w:r>
        <w:rPr>
          <w:sz w:val="24"/>
          <w:szCs w:val="24"/>
        </w:rPr>
        <w:t>861</w:t>
      </w:r>
      <w:r w:rsidRPr="00C10D04">
        <w:rPr>
          <w:sz w:val="24"/>
          <w:szCs w:val="24"/>
        </w:rPr>
        <w:t xml:space="preserve"> млрд. </w:t>
      </w:r>
      <w:r w:rsidR="00067C07" w:rsidRPr="00F8372D">
        <w:rPr>
          <w:sz w:val="24"/>
          <w:szCs w:val="24"/>
        </w:rPr>
        <w:t>рублей</w:t>
      </w:r>
      <w:r w:rsidRPr="00C10D04">
        <w:rPr>
          <w:sz w:val="24"/>
          <w:szCs w:val="24"/>
        </w:rPr>
        <w:t xml:space="preserve"> </w:t>
      </w:r>
      <w:r>
        <w:rPr>
          <w:sz w:val="24"/>
          <w:szCs w:val="24"/>
        </w:rPr>
        <w:t>и 0,889 млрд.</w:t>
      </w:r>
      <w:r w:rsidR="00067C07" w:rsidRPr="00067C07">
        <w:rPr>
          <w:sz w:val="24"/>
          <w:szCs w:val="24"/>
        </w:rPr>
        <w:t xml:space="preserve"> </w:t>
      </w:r>
      <w:r w:rsidR="00067C07" w:rsidRPr="00F8372D">
        <w:rPr>
          <w:sz w:val="24"/>
          <w:szCs w:val="24"/>
        </w:rPr>
        <w:t>рублей</w:t>
      </w:r>
      <w:r w:rsidR="00067C07" w:rsidRPr="00C10D04">
        <w:rPr>
          <w:sz w:val="24"/>
          <w:szCs w:val="24"/>
        </w:rPr>
        <w:t xml:space="preserve"> </w:t>
      </w:r>
      <w:r w:rsidRPr="00C10D04">
        <w:rPr>
          <w:sz w:val="24"/>
          <w:szCs w:val="24"/>
        </w:rPr>
        <w:t>в 202</w:t>
      </w:r>
      <w:r>
        <w:rPr>
          <w:sz w:val="24"/>
          <w:szCs w:val="24"/>
        </w:rPr>
        <w:t>4</w:t>
      </w:r>
      <w:r w:rsidRPr="00C10D04">
        <w:rPr>
          <w:sz w:val="24"/>
          <w:szCs w:val="24"/>
        </w:rPr>
        <w:t xml:space="preserve"> году </w:t>
      </w:r>
      <w:r>
        <w:rPr>
          <w:sz w:val="24"/>
          <w:szCs w:val="24"/>
        </w:rPr>
        <w:t>соответственно</w:t>
      </w:r>
      <w:r w:rsidRPr="00C10D04">
        <w:rPr>
          <w:sz w:val="24"/>
          <w:szCs w:val="24"/>
        </w:rPr>
        <w:t xml:space="preserve"> или на </w:t>
      </w:r>
      <w:r>
        <w:rPr>
          <w:sz w:val="24"/>
          <w:szCs w:val="24"/>
        </w:rPr>
        <w:t>41</w:t>
      </w:r>
      <w:r w:rsidRPr="00C10D04">
        <w:rPr>
          <w:sz w:val="24"/>
          <w:szCs w:val="24"/>
        </w:rPr>
        <w:t>,</w:t>
      </w:r>
      <w:r>
        <w:rPr>
          <w:sz w:val="24"/>
          <w:szCs w:val="24"/>
        </w:rPr>
        <w:t>8</w:t>
      </w:r>
      <w:r w:rsidRPr="00C10D04">
        <w:rPr>
          <w:sz w:val="24"/>
          <w:szCs w:val="24"/>
        </w:rPr>
        <w:t>%</w:t>
      </w:r>
      <w:r>
        <w:rPr>
          <w:sz w:val="24"/>
          <w:szCs w:val="24"/>
        </w:rPr>
        <w:t xml:space="preserve"> и 46,5% соответственно</w:t>
      </w:r>
      <w:r w:rsidRPr="00C10D04">
        <w:rPr>
          <w:sz w:val="24"/>
          <w:szCs w:val="24"/>
        </w:rPr>
        <w:t xml:space="preserve"> по сравнению с оборотом 2016 года (0,607 млрд. </w:t>
      </w:r>
      <w:r w:rsidR="00067C07" w:rsidRPr="00F8372D">
        <w:rPr>
          <w:sz w:val="24"/>
          <w:szCs w:val="24"/>
        </w:rPr>
        <w:t>рублей</w:t>
      </w:r>
      <w:r w:rsidRPr="00C10D04">
        <w:rPr>
          <w:sz w:val="24"/>
          <w:szCs w:val="24"/>
        </w:rPr>
        <w:t>).</w:t>
      </w:r>
      <w:r w:rsidRPr="00C10D04">
        <w:rPr>
          <w:sz w:val="24"/>
          <w:szCs w:val="24"/>
        </w:rPr>
        <w:tab/>
      </w:r>
    </w:p>
    <w:p w:rsidR="003B3046" w:rsidRPr="00C10D04" w:rsidRDefault="00B278DF" w:rsidP="003B3046">
      <w:pPr>
        <w:ind w:firstLine="709"/>
        <w:jc w:val="both"/>
        <w:rPr>
          <w:sz w:val="24"/>
          <w:szCs w:val="24"/>
        </w:rPr>
      </w:pPr>
      <w:r>
        <w:rPr>
          <w:sz w:val="24"/>
          <w:szCs w:val="24"/>
        </w:rPr>
        <w:t>О</w:t>
      </w:r>
      <w:r w:rsidR="003B3046" w:rsidRPr="00C10D04">
        <w:rPr>
          <w:sz w:val="24"/>
          <w:szCs w:val="24"/>
        </w:rPr>
        <w:t>борот в сфере строительства увеличится с 0,76</w:t>
      </w:r>
      <w:r w:rsidR="003B3046">
        <w:rPr>
          <w:sz w:val="24"/>
          <w:szCs w:val="24"/>
        </w:rPr>
        <w:t>1</w:t>
      </w:r>
      <w:r w:rsidR="003B3046" w:rsidRPr="00C10D04">
        <w:rPr>
          <w:sz w:val="24"/>
          <w:szCs w:val="24"/>
        </w:rPr>
        <w:t xml:space="preserve"> млрд. </w:t>
      </w:r>
      <w:r w:rsidR="00067C07" w:rsidRPr="00F8372D">
        <w:rPr>
          <w:sz w:val="24"/>
          <w:szCs w:val="24"/>
        </w:rPr>
        <w:t>рублей</w:t>
      </w:r>
      <w:r w:rsidR="003B3046" w:rsidRPr="00C10D04">
        <w:rPr>
          <w:sz w:val="24"/>
          <w:szCs w:val="24"/>
        </w:rPr>
        <w:t xml:space="preserve"> </w:t>
      </w:r>
      <w:r w:rsidR="003B3046">
        <w:rPr>
          <w:sz w:val="24"/>
          <w:szCs w:val="24"/>
        </w:rPr>
        <w:t xml:space="preserve">(базовый вариант) и </w:t>
      </w:r>
      <w:r w:rsidR="003B3046" w:rsidRPr="00C10D04">
        <w:rPr>
          <w:sz w:val="24"/>
          <w:szCs w:val="24"/>
        </w:rPr>
        <w:t>0,76</w:t>
      </w:r>
      <w:r w:rsidR="003B3046">
        <w:rPr>
          <w:sz w:val="24"/>
          <w:szCs w:val="24"/>
        </w:rPr>
        <w:t>4</w:t>
      </w:r>
      <w:r w:rsidR="003B3046" w:rsidRPr="00C10D04">
        <w:rPr>
          <w:sz w:val="24"/>
          <w:szCs w:val="24"/>
        </w:rPr>
        <w:t xml:space="preserve"> млрд. </w:t>
      </w:r>
      <w:r w:rsidR="00067C07" w:rsidRPr="00F8372D">
        <w:rPr>
          <w:sz w:val="24"/>
          <w:szCs w:val="24"/>
        </w:rPr>
        <w:t>рублей</w:t>
      </w:r>
      <w:r w:rsidR="003B3046" w:rsidRPr="00C10D04">
        <w:rPr>
          <w:sz w:val="24"/>
          <w:szCs w:val="24"/>
        </w:rPr>
        <w:t xml:space="preserve"> </w:t>
      </w:r>
      <w:r w:rsidR="003B3046">
        <w:rPr>
          <w:sz w:val="24"/>
          <w:szCs w:val="24"/>
        </w:rPr>
        <w:t>(целевой вариант)</w:t>
      </w:r>
      <w:r w:rsidR="003B3046" w:rsidRPr="00C10D04">
        <w:rPr>
          <w:sz w:val="24"/>
          <w:szCs w:val="24"/>
        </w:rPr>
        <w:t xml:space="preserve"> в 2019 году до 0,</w:t>
      </w:r>
      <w:r w:rsidR="003B3046">
        <w:rPr>
          <w:sz w:val="24"/>
          <w:szCs w:val="24"/>
        </w:rPr>
        <w:t>988</w:t>
      </w:r>
      <w:r w:rsidR="003B3046" w:rsidRPr="00C10D04">
        <w:rPr>
          <w:sz w:val="24"/>
          <w:szCs w:val="24"/>
        </w:rPr>
        <w:t xml:space="preserve"> млрд. </w:t>
      </w:r>
      <w:r w:rsidR="00067C07" w:rsidRPr="00F8372D">
        <w:rPr>
          <w:sz w:val="24"/>
          <w:szCs w:val="24"/>
        </w:rPr>
        <w:t>рублей</w:t>
      </w:r>
      <w:r w:rsidR="003B3046" w:rsidRPr="00C10D04">
        <w:rPr>
          <w:sz w:val="24"/>
          <w:szCs w:val="24"/>
        </w:rPr>
        <w:t xml:space="preserve"> </w:t>
      </w:r>
      <w:r w:rsidR="003B3046">
        <w:rPr>
          <w:sz w:val="24"/>
          <w:szCs w:val="24"/>
        </w:rPr>
        <w:t xml:space="preserve">и 1,001 млрд. </w:t>
      </w:r>
      <w:r w:rsidR="00067C07" w:rsidRPr="00F8372D">
        <w:rPr>
          <w:sz w:val="24"/>
          <w:szCs w:val="24"/>
        </w:rPr>
        <w:t>рублей</w:t>
      </w:r>
      <w:r w:rsidR="003B3046">
        <w:rPr>
          <w:sz w:val="24"/>
          <w:szCs w:val="24"/>
        </w:rPr>
        <w:t xml:space="preserve"> </w:t>
      </w:r>
      <w:r w:rsidR="003B3046" w:rsidRPr="00C10D04">
        <w:rPr>
          <w:sz w:val="24"/>
          <w:szCs w:val="24"/>
        </w:rPr>
        <w:t>в 202</w:t>
      </w:r>
      <w:r w:rsidR="003B3046">
        <w:rPr>
          <w:sz w:val="24"/>
          <w:szCs w:val="24"/>
        </w:rPr>
        <w:t>4</w:t>
      </w:r>
      <w:r w:rsidR="003B3046" w:rsidRPr="00C10D04">
        <w:rPr>
          <w:sz w:val="24"/>
          <w:szCs w:val="24"/>
        </w:rPr>
        <w:t xml:space="preserve"> году </w:t>
      </w:r>
      <w:r w:rsidR="003B3046">
        <w:rPr>
          <w:sz w:val="24"/>
          <w:szCs w:val="24"/>
        </w:rPr>
        <w:t>соответственно</w:t>
      </w:r>
      <w:r w:rsidR="003B3046" w:rsidRPr="00C10D04">
        <w:rPr>
          <w:sz w:val="24"/>
          <w:szCs w:val="24"/>
        </w:rPr>
        <w:t xml:space="preserve"> или на </w:t>
      </w:r>
      <w:r w:rsidR="003B3046">
        <w:rPr>
          <w:sz w:val="24"/>
          <w:szCs w:val="24"/>
        </w:rPr>
        <w:t>47</w:t>
      </w:r>
      <w:r w:rsidR="003B3046" w:rsidRPr="00C10D04">
        <w:rPr>
          <w:sz w:val="24"/>
          <w:szCs w:val="24"/>
        </w:rPr>
        <w:t>,</w:t>
      </w:r>
      <w:r w:rsidR="003B3046">
        <w:rPr>
          <w:sz w:val="24"/>
          <w:szCs w:val="24"/>
        </w:rPr>
        <w:t>2</w:t>
      </w:r>
      <w:r w:rsidR="003B3046" w:rsidRPr="00C10D04">
        <w:rPr>
          <w:sz w:val="24"/>
          <w:szCs w:val="24"/>
        </w:rPr>
        <w:t xml:space="preserve">% </w:t>
      </w:r>
      <w:r w:rsidR="003B3046">
        <w:rPr>
          <w:sz w:val="24"/>
          <w:szCs w:val="24"/>
        </w:rPr>
        <w:t xml:space="preserve">и 49,2% соответственно </w:t>
      </w:r>
      <w:r w:rsidR="003B3046" w:rsidRPr="00C10D04">
        <w:rPr>
          <w:sz w:val="24"/>
          <w:szCs w:val="24"/>
        </w:rPr>
        <w:t xml:space="preserve">по сравнению с оборотом 2017 года (0,671 млрд. </w:t>
      </w:r>
      <w:r w:rsidR="00067C07" w:rsidRPr="00F8372D">
        <w:rPr>
          <w:sz w:val="24"/>
          <w:szCs w:val="24"/>
        </w:rPr>
        <w:t>рублей</w:t>
      </w:r>
      <w:r w:rsidR="003B3046" w:rsidRPr="00C10D04">
        <w:rPr>
          <w:sz w:val="24"/>
          <w:szCs w:val="24"/>
        </w:rPr>
        <w:t>).</w:t>
      </w:r>
      <w:r w:rsidR="003B3046" w:rsidRPr="00C10D04">
        <w:rPr>
          <w:sz w:val="24"/>
          <w:szCs w:val="24"/>
        </w:rPr>
        <w:tab/>
      </w:r>
    </w:p>
    <w:p w:rsidR="00067C07" w:rsidRDefault="003B3046" w:rsidP="00067C07">
      <w:pPr>
        <w:ind w:firstLine="709"/>
        <w:jc w:val="both"/>
        <w:rPr>
          <w:sz w:val="24"/>
          <w:szCs w:val="24"/>
        </w:rPr>
      </w:pPr>
      <w:r w:rsidRPr="00C10D04">
        <w:rPr>
          <w:sz w:val="24"/>
          <w:szCs w:val="24"/>
        </w:rPr>
        <w:t xml:space="preserve">Всего за 2017 год предоставлена финансовая поддержка 38 субъектам предпринимательства на общую сумму 5276,8 тыс. </w:t>
      </w:r>
      <w:r w:rsidR="00067C07" w:rsidRPr="00F8372D">
        <w:rPr>
          <w:sz w:val="24"/>
          <w:szCs w:val="24"/>
        </w:rPr>
        <w:t>рублей</w:t>
      </w:r>
      <w:r w:rsidR="00067C07">
        <w:rPr>
          <w:sz w:val="24"/>
          <w:szCs w:val="24"/>
        </w:rPr>
        <w:t>.</w:t>
      </w:r>
    </w:p>
    <w:p w:rsidR="003B3046" w:rsidRPr="0080236C" w:rsidRDefault="003B3046" w:rsidP="00067C07">
      <w:pPr>
        <w:ind w:firstLine="709"/>
        <w:jc w:val="both"/>
        <w:rPr>
          <w:sz w:val="24"/>
          <w:szCs w:val="24"/>
        </w:rPr>
      </w:pPr>
      <w:r w:rsidRPr="0080236C">
        <w:rPr>
          <w:sz w:val="24"/>
          <w:szCs w:val="24"/>
        </w:rPr>
        <w:t>Взаимодействие муниципалитета с представителями малого и среднего бизнеса на основе взаимовыгодного сотрудничества и конструктивного диалога являются одними из основных  условий для благополучия всей системы хозяйствования.</w:t>
      </w:r>
    </w:p>
    <w:p w:rsidR="003B3046" w:rsidRPr="0080236C" w:rsidRDefault="003B3046" w:rsidP="003B3046">
      <w:pPr>
        <w:ind w:firstLine="709"/>
        <w:jc w:val="both"/>
        <w:rPr>
          <w:sz w:val="24"/>
          <w:szCs w:val="24"/>
        </w:rPr>
      </w:pPr>
      <w:r w:rsidRPr="0080236C">
        <w:rPr>
          <w:sz w:val="24"/>
          <w:szCs w:val="24"/>
        </w:rPr>
        <w:lastRenderedPageBreak/>
        <w:t>В рамках развития предпринимательской деятельности в муниципальном образовании город Урай действует муниципальная программа «</w:t>
      </w:r>
      <w:r w:rsidRPr="0080236C">
        <w:rPr>
          <w:rFonts w:eastAsia="Calibri"/>
          <w:bCs/>
          <w:sz w:val="24"/>
          <w:szCs w:val="24"/>
          <w:lang w:eastAsia="en-US"/>
        </w:rPr>
        <w:t>Развитие малого и среднего предпринимательства, потребительского рынка и сельскохозяйственных товаропроизводителей города Урай» на 2016 - 2020 годы</w:t>
      </w:r>
      <w:r w:rsidRPr="0080236C">
        <w:rPr>
          <w:sz w:val="24"/>
          <w:szCs w:val="24"/>
        </w:rPr>
        <w:t xml:space="preserve">, в рамках которой субъектам малого и среднего предпринимательства оказывается информационная, консультационная, образовательная и финансовая поддержка. </w:t>
      </w:r>
    </w:p>
    <w:p w:rsidR="003B3046" w:rsidRPr="00C10D04" w:rsidRDefault="003B3046" w:rsidP="003B3046">
      <w:pPr>
        <w:ind w:firstLine="709"/>
        <w:jc w:val="both"/>
        <w:rPr>
          <w:color w:val="000000"/>
          <w:sz w:val="24"/>
          <w:szCs w:val="24"/>
        </w:rPr>
      </w:pPr>
      <w:r w:rsidRPr="0080236C">
        <w:rPr>
          <w:sz w:val="24"/>
          <w:szCs w:val="24"/>
        </w:rPr>
        <w:t>Являясь одним из составляющих развития экономического потенциала, малое предпринимательство способствует формированию</w:t>
      </w:r>
      <w:r w:rsidRPr="00C10D04">
        <w:rPr>
          <w:sz w:val="24"/>
          <w:szCs w:val="24"/>
        </w:rPr>
        <w:t xml:space="preserve"> развитой бизнес - среды, что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w:t>
      </w:r>
    </w:p>
    <w:p w:rsidR="00A779DE" w:rsidRDefault="00A779DE" w:rsidP="00630E67">
      <w:pPr>
        <w:ind w:firstLine="567"/>
        <w:jc w:val="both"/>
        <w:rPr>
          <w:sz w:val="24"/>
          <w:szCs w:val="24"/>
          <w:highlight w:val="yellow"/>
        </w:rPr>
      </w:pPr>
    </w:p>
    <w:p w:rsidR="00F609F2" w:rsidRPr="00EF1DF6" w:rsidRDefault="0080236C" w:rsidP="00F609F2">
      <w:pPr>
        <w:rPr>
          <w:b/>
          <w:sz w:val="24"/>
          <w:szCs w:val="24"/>
        </w:rPr>
      </w:pPr>
      <w:r>
        <w:rPr>
          <w:b/>
          <w:sz w:val="24"/>
          <w:szCs w:val="24"/>
        </w:rPr>
        <w:t xml:space="preserve">            </w:t>
      </w:r>
      <w:r w:rsidR="00F609F2" w:rsidRPr="00EF1DF6">
        <w:rPr>
          <w:b/>
          <w:sz w:val="24"/>
          <w:szCs w:val="24"/>
        </w:rPr>
        <w:t>2.1.4. Развитие потребительского рынка.</w:t>
      </w:r>
    </w:p>
    <w:p w:rsidR="00F609F2" w:rsidRDefault="00F609F2" w:rsidP="00F609F2">
      <w:pPr>
        <w:autoSpaceDE w:val="0"/>
        <w:autoSpaceDN w:val="0"/>
        <w:adjustRightInd w:val="0"/>
        <w:ind w:firstLine="709"/>
        <w:jc w:val="both"/>
        <w:rPr>
          <w:rStyle w:val="apple-converted-space"/>
          <w:rFonts w:ascii="Helvetica" w:hAnsi="Helvetica" w:cs="Helvetica"/>
          <w:color w:val="000000"/>
          <w:sz w:val="13"/>
          <w:szCs w:val="13"/>
          <w:shd w:val="clear" w:color="auto" w:fill="FFFFFF"/>
        </w:rPr>
      </w:pPr>
    </w:p>
    <w:p w:rsidR="00F609F2" w:rsidRPr="00E24D17" w:rsidRDefault="00F609F2" w:rsidP="00F609F2">
      <w:pPr>
        <w:ind w:firstLine="709"/>
        <w:jc w:val="both"/>
        <w:rPr>
          <w:b/>
          <w:sz w:val="24"/>
          <w:szCs w:val="24"/>
        </w:rPr>
      </w:pPr>
      <w:r w:rsidRPr="00E24D17">
        <w:rPr>
          <w:sz w:val="24"/>
          <w:szCs w:val="24"/>
        </w:rPr>
        <w:t>Состояние потребительского рынка является наиболее показательным фактором реального социально-экономического положения города Урай, и его развитие в настоящее время имеет устойчивый положительный характер</w:t>
      </w:r>
      <w:r>
        <w:rPr>
          <w:sz w:val="24"/>
          <w:szCs w:val="24"/>
        </w:rPr>
        <w:t>.</w:t>
      </w:r>
    </w:p>
    <w:p w:rsidR="00F609F2" w:rsidRPr="00492184" w:rsidRDefault="00F609F2" w:rsidP="00F609F2">
      <w:pPr>
        <w:autoSpaceDE w:val="0"/>
        <w:autoSpaceDN w:val="0"/>
        <w:adjustRightInd w:val="0"/>
        <w:ind w:firstLine="709"/>
        <w:jc w:val="both"/>
        <w:rPr>
          <w:rStyle w:val="w"/>
          <w:rFonts w:ascii="Helvetica" w:hAnsi="Helvetica" w:cs="Helvetica"/>
          <w:color w:val="000000"/>
          <w:sz w:val="24"/>
          <w:szCs w:val="24"/>
          <w:shd w:val="clear" w:color="auto" w:fill="FFFFFF"/>
        </w:rPr>
      </w:pPr>
      <w:r w:rsidRPr="00492184">
        <w:rPr>
          <w:color w:val="000000"/>
          <w:sz w:val="24"/>
          <w:szCs w:val="24"/>
          <w:shd w:val="clear" w:color="auto" w:fill="FFFFFF"/>
        </w:rPr>
        <w:t>Особое значение для формирования  продовольственного рынка имеет развитие розничной торговой сети, общественного питания, сферы услуг</w:t>
      </w:r>
      <w:r w:rsidRPr="00492184">
        <w:rPr>
          <w:rFonts w:ascii="Arial" w:hAnsi="Arial" w:cs="Arial"/>
          <w:color w:val="000000"/>
          <w:sz w:val="24"/>
          <w:szCs w:val="24"/>
          <w:shd w:val="clear" w:color="auto" w:fill="FFFFFF"/>
        </w:rPr>
        <w:t>.</w:t>
      </w:r>
    </w:p>
    <w:p w:rsidR="00F609F2" w:rsidRPr="007B53B5" w:rsidRDefault="00F609F2" w:rsidP="00F609F2">
      <w:pPr>
        <w:ind w:firstLine="709"/>
        <w:jc w:val="both"/>
        <w:rPr>
          <w:sz w:val="24"/>
          <w:szCs w:val="24"/>
        </w:rPr>
      </w:pPr>
      <w:r w:rsidRPr="005D5304">
        <w:rPr>
          <w:sz w:val="24"/>
          <w:szCs w:val="24"/>
        </w:rPr>
        <w:t>Взаимодействуя друг с другом, эти сегменты обеспечивают удовлетворение населения и создают возможности для успешного функционирования экономики.</w:t>
      </w:r>
    </w:p>
    <w:p w:rsidR="00F609F2" w:rsidRPr="00250854" w:rsidRDefault="00F609F2" w:rsidP="00F609F2">
      <w:pPr>
        <w:autoSpaceDE w:val="0"/>
        <w:autoSpaceDN w:val="0"/>
        <w:ind w:firstLine="709"/>
        <w:jc w:val="both"/>
        <w:rPr>
          <w:sz w:val="24"/>
          <w:szCs w:val="24"/>
        </w:rPr>
      </w:pPr>
      <w:r w:rsidRPr="00250854">
        <w:rPr>
          <w:sz w:val="24"/>
          <w:szCs w:val="24"/>
        </w:rPr>
        <w:t>Изменения потребительского рынка характеризуются следующими тенденциями:</w:t>
      </w:r>
    </w:p>
    <w:p w:rsidR="00F609F2" w:rsidRPr="00250854" w:rsidRDefault="00F609F2" w:rsidP="00F609F2">
      <w:pPr>
        <w:tabs>
          <w:tab w:val="left" w:pos="360"/>
        </w:tabs>
        <w:autoSpaceDE w:val="0"/>
        <w:autoSpaceDN w:val="0"/>
        <w:ind w:firstLine="709"/>
        <w:jc w:val="both"/>
        <w:rPr>
          <w:sz w:val="24"/>
          <w:szCs w:val="24"/>
        </w:rPr>
      </w:pPr>
      <w:r w:rsidRPr="00250854">
        <w:rPr>
          <w:sz w:val="24"/>
          <w:szCs w:val="24"/>
        </w:rPr>
        <w:t>- оборот розничной торговли во всех каналах реализации за 2017 год составил  7497,6 млн. рублей (106,9% к соответствующему периоду 2016</w:t>
      </w:r>
      <w:r>
        <w:rPr>
          <w:sz w:val="24"/>
          <w:szCs w:val="24"/>
        </w:rPr>
        <w:t xml:space="preserve"> года), по оценке 2018 года рост составит 2,5%, на прогнозный период увеличение составит от 4,0 до 5,0 %% по всем вариантам;</w:t>
      </w:r>
    </w:p>
    <w:p w:rsidR="00F609F2" w:rsidRPr="00250854" w:rsidRDefault="00F609F2" w:rsidP="00F609F2">
      <w:pPr>
        <w:tabs>
          <w:tab w:val="left" w:pos="360"/>
        </w:tabs>
        <w:autoSpaceDE w:val="0"/>
        <w:autoSpaceDN w:val="0"/>
        <w:ind w:firstLine="709"/>
        <w:jc w:val="both"/>
        <w:rPr>
          <w:sz w:val="24"/>
          <w:szCs w:val="24"/>
        </w:rPr>
      </w:pPr>
      <w:r w:rsidRPr="00250854">
        <w:rPr>
          <w:sz w:val="24"/>
          <w:szCs w:val="24"/>
        </w:rPr>
        <w:t>- оборот общественного питания за 2017 год составил  1042,2 млн. рублей (109,4% к   соответствующему периоду 2016</w:t>
      </w:r>
      <w:r>
        <w:rPr>
          <w:sz w:val="24"/>
          <w:szCs w:val="24"/>
        </w:rPr>
        <w:t xml:space="preserve"> года),</w:t>
      </w:r>
      <w:r w:rsidRPr="006B00E6">
        <w:rPr>
          <w:sz w:val="24"/>
          <w:szCs w:val="24"/>
        </w:rPr>
        <w:t xml:space="preserve"> </w:t>
      </w:r>
      <w:r>
        <w:rPr>
          <w:sz w:val="24"/>
          <w:szCs w:val="24"/>
        </w:rPr>
        <w:t>по оценке 2018 года рост составит 4,5%, на прогнозный период увеличение составит от 4,0 до 5,0 %% по всем вариантам;</w:t>
      </w:r>
    </w:p>
    <w:p w:rsidR="00F609F2" w:rsidRPr="00250854" w:rsidRDefault="00F609F2" w:rsidP="00F609F2">
      <w:pPr>
        <w:tabs>
          <w:tab w:val="left" w:pos="360"/>
        </w:tabs>
        <w:autoSpaceDE w:val="0"/>
        <w:autoSpaceDN w:val="0"/>
        <w:ind w:firstLine="709"/>
        <w:jc w:val="both"/>
        <w:rPr>
          <w:sz w:val="24"/>
          <w:szCs w:val="24"/>
        </w:rPr>
      </w:pPr>
      <w:r w:rsidRPr="00250854">
        <w:rPr>
          <w:sz w:val="24"/>
          <w:szCs w:val="24"/>
        </w:rPr>
        <w:t>- объем платных услуг населению за 2017 г</w:t>
      </w:r>
      <w:r w:rsidR="00067C07">
        <w:rPr>
          <w:sz w:val="24"/>
          <w:szCs w:val="24"/>
        </w:rPr>
        <w:t>од составил  2778,9 млн. рублей</w:t>
      </w:r>
      <w:r w:rsidRPr="00250854">
        <w:rPr>
          <w:sz w:val="24"/>
          <w:szCs w:val="24"/>
        </w:rPr>
        <w:t xml:space="preserve"> (105,0% к   соот</w:t>
      </w:r>
      <w:r>
        <w:rPr>
          <w:sz w:val="24"/>
          <w:szCs w:val="24"/>
        </w:rPr>
        <w:t>ветствующему периоду 2016 года), по оценке 2018 года рост составит 4,5%, на прогнозный период увеличение составит от 4,0 до 5,0 %% по всем вариантам.</w:t>
      </w:r>
    </w:p>
    <w:p w:rsidR="00F609F2" w:rsidRPr="00FD3BFE" w:rsidRDefault="00F609F2" w:rsidP="00F609F2">
      <w:pPr>
        <w:tabs>
          <w:tab w:val="left" w:pos="360"/>
        </w:tabs>
        <w:autoSpaceDE w:val="0"/>
        <w:autoSpaceDN w:val="0"/>
        <w:ind w:firstLine="709"/>
        <w:rPr>
          <w:b/>
          <w:color w:val="FF0000"/>
          <w:sz w:val="24"/>
          <w:szCs w:val="24"/>
        </w:rPr>
      </w:pPr>
    </w:p>
    <w:p w:rsidR="00F609F2" w:rsidRDefault="00F609F2" w:rsidP="00F609F2">
      <w:pPr>
        <w:tabs>
          <w:tab w:val="left" w:pos="360"/>
        </w:tabs>
        <w:autoSpaceDE w:val="0"/>
        <w:autoSpaceDN w:val="0"/>
        <w:ind w:firstLine="709"/>
        <w:rPr>
          <w:b/>
          <w:sz w:val="24"/>
          <w:szCs w:val="24"/>
        </w:rPr>
      </w:pPr>
      <w:r w:rsidRPr="00A84A6C">
        <w:rPr>
          <w:b/>
          <w:sz w:val="24"/>
          <w:szCs w:val="24"/>
        </w:rPr>
        <w:t>Розничная торговля</w:t>
      </w:r>
    </w:p>
    <w:p w:rsidR="00067C07" w:rsidRPr="00A84A6C" w:rsidRDefault="00067C07" w:rsidP="00F609F2">
      <w:pPr>
        <w:tabs>
          <w:tab w:val="left" w:pos="360"/>
        </w:tabs>
        <w:autoSpaceDE w:val="0"/>
        <w:autoSpaceDN w:val="0"/>
        <w:ind w:firstLine="709"/>
        <w:rPr>
          <w:sz w:val="24"/>
          <w:szCs w:val="24"/>
        </w:rPr>
      </w:pPr>
    </w:p>
    <w:p w:rsidR="00F609F2" w:rsidRDefault="00F609F2" w:rsidP="00F609F2">
      <w:pPr>
        <w:ind w:firstLine="709"/>
        <w:jc w:val="both"/>
        <w:rPr>
          <w:bCs/>
          <w:sz w:val="24"/>
          <w:szCs w:val="24"/>
        </w:rPr>
      </w:pPr>
      <w:r w:rsidRPr="00F55178">
        <w:rPr>
          <w:sz w:val="24"/>
          <w:szCs w:val="24"/>
        </w:rPr>
        <w:t xml:space="preserve">Важнейшей составной частью потребительского рынка является </w:t>
      </w:r>
      <w:r w:rsidRPr="00F55178">
        <w:rPr>
          <w:bCs/>
          <w:sz w:val="24"/>
          <w:szCs w:val="24"/>
        </w:rPr>
        <w:t>розничная торговля</w:t>
      </w:r>
      <w:r>
        <w:rPr>
          <w:bCs/>
          <w:sz w:val="24"/>
          <w:szCs w:val="24"/>
        </w:rPr>
        <w:t>, которая в свою очередь определяет динамику как инфляционных процессов и денежных доходов, так и структуру денежных расходов.</w:t>
      </w:r>
    </w:p>
    <w:p w:rsidR="00F609F2" w:rsidRDefault="00F609F2" w:rsidP="00F609F2">
      <w:pPr>
        <w:ind w:firstLine="709"/>
        <w:jc w:val="both"/>
        <w:rPr>
          <w:bCs/>
          <w:sz w:val="24"/>
          <w:szCs w:val="24"/>
        </w:rPr>
      </w:pPr>
      <w:r>
        <w:rPr>
          <w:bCs/>
          <w:sz w:val="24"/>
          <w:szCs w:val="24"/>
        </w:rPr>
        <w:t>Для предоставления потребителю наибольшего спектра услуг торговли и ассортимента товаров в городе действуют различные торговые форматы, позволяющие потребителям удовлетворить свои жизненные потребности с возможностью выбора услуг разных хозяйствующих субъектов в комфортных условиях.</w:t>
      </w:r>
    </w:p>
    <w:p w:rsidR="00F609F2" w:rsidRDefault="00F609F2" w:rsidP="00F609F2">
      <w:pPr>
        <w:tabs>
          <w:tab w:val="left" w:pos="360"/>
        </w:tabs>
        <w:autoSpaceDE w:val="0"/>
        <w:autoSpaceDN w:val="0"/>
        <w:ind w:firstLine="709"/>
        <w:jc w:val="both"/>
        <w:rPr>
          <w:sz w:val="24"/>
          <w:szCs w:val="24"/>
        </w:rPr>
      </w:pPr>
      <w:r w:rsidRPr="000F3692">
        <w:rPr>
          <w:sz w:val="24"/>
          <w:szCs w:val="24"/>
        </w:rPr>
        <w:t xml:space="preserve">В прогнозном периоде </w:t>
      </w:r>
      <w:r>
        <w:rPr>
          <w:sz w:val="24"/>
          <w:szCs w:val="24"/>
        </w:rPr>
        <w:t>индекс</w:t>
      </w:r>
      <w:r w:rsidRPr="000F3692">
        <w:rPr>
          <w:sz w:val="24"/>
          <w:szCs w:val="24"/>
        </w:rPr>
        <w:t xml:space="preserve"> физического объема оборота розничной торговли</w:t>
      </w:r>
      <w:r>
        <w:rPr>
          <w:sz w:val="24"/>
          <w:szCs w:val="24"/>
        </w:rPr>
        <w:t xml:space="preserve"> будет составлять от 100,0 до 100,8%%</w:t>
      </w:r>
      <w:r w:rsidRPr="000F3692">
        <w:rPr>
          <w:sz w:val="24"/>
          <w:szCs w:val="24"/>
        </w:rPr>
        <w:t>:</w:t>
      </w:r>
    </w:p>
    <w:p w:rsidR="0080236C" w:rsidRPr="000F3692" w:rsidRDefault="0080236C" w:rsidP="0080236C">
      <w:pPr>
        <w:tabs>
          <w:tab w:val="left" w:pos="360"/>
        </w:tabs>
        <w:autoSpaceDE w:val="0"/>
        <w:autoSpaceDN w:val="0"/>
        <w:ind w:firstLine="709"/>
        <w:rPr>
          <w:sz w:val="24"/>
          <w:szCs w:val="24"/>
        </w:rPr>
      </w:pPr>
      <w:r>
        <w:rPr>
          <w:sz w:val="24"/>
          <w:szCs w:val="24"/>
        </w:rPr>
        <w:t xml:space="preserve">                                                                                                                                   Таблица 8</w:t>
      </w:r>
    </w:p>
    <w:tbl>
      <w:tblPr>
        <w:tblW w:w="9701" w:type="dxa"/>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7"/>
        <w:gridCol w:w="1418"/>
        <w:gridCol w:w="850"/>
        <w:gridCol w:w="851"/>
        <w:gridCol w:w="992"/>
        <w:gridCol w:w="850"/>
        <w:gridCol w:w="851"/>
        <w:gridCol w:w="992"/>
      </w:tblGrid>
      <w:tr w:rsidR="00F609F2" w:rsidRPr="000F3692" w:rsidTr="003B34D7">
        <w:trPr>
          <w:jc w:val="center"/>
        </w:trPr>
        <w:tc>
          <w:tcPr>
            <w:tcW w:w="4315" w:type="dxa"/>
            <w:gridSpan w:val="2"/>
            <w:vMerge w:val="restart"/>
          </w:tcPr>
          <w:p w:rsidR="00F609F2" w:rsidRPr="003B34D7" w:rsidRDefault="00F609F2" w:rsidP="003B34D7">
            <w:pPr>
              <w:tabs>
                <w:tab w:val="left" w:pos="360"/>
              </w:tabs>
              <w:autoSpaceDE w:val="0"/>
              <w:autoSpaceDN w:val="0"/>
              <w:jc w:val="center"/>
              <w:rPr>
                <w:sz w:val="24"/>
                <w:szCs w:val="24"/>
              </w:rPr>
            </w:pPr>
            <w:r w:rsidRPr="003B34D7">
              <w:rPr>
                <w:sz w:val="24"/>
                <w:szCs w:val="24"/>
              </w:rPr>
              <w:t>Показатели</w:t>
            </w:r>
          </w:p>
        </w:tc>
        <w:tc>
          <w:tcPr>
            <w:tcW w:w="5386" w:type="dxa"/>
            <w:gridSpan w:val="6"/>
          </w:tcPr>
          <w:p w:rsidR="00F609F2" w:rsidRPr="003B34D7" w:rsidRDefault="00F609F2" w:rsidP="003B34D7">
            <w:pPr>
              <w:tabs>
                <w:tab w:val="left" w:pos="360"/>
              </w:tabs>
              <w:autoSpaceDE w:val="0"/>
              <w:autoSpaceDN w:val="0"/>
              <w:jc w:val="center"/>
              <w:rPr>
                <w:sz w:val="24"/>
                <w:szCs w:val="24"/>
              </w:rPr>
            </w:pPr>
            <w:r w:rsidRPr="003B34D7">
              <w:rPr>
                <w:sz w:val="24"/>
                <w:szCs w:val="24"/>
              </w:rPr>
              <w:t>Период</w:t>
            </w:r>
          </w:p>
        </w:tc>
      </w:tr>
      <w:tr w:rsidR="00F609F2" w:rsidRPr="000F3692" w:rsidTr="003B34D7">
        <w:trPr>
          <w:jc w:val="center"/>
        </w:trPr>
        <w:tc>
          <w:tcPr>
            <w:tcW w:w="4315" w:type="dxa"/>
            <w:gridSpan w:val="2"/>
            <w:vMerge/>
          </w:tcPr>
          <w:p w:rsidR="00F609F2" w:rsidRPr="003B34D7" w:rsidRDefault="00F609F2" w:rsidP="003B34D7">
            <w:pPr>
              <w:tabs>
                <w:tab w:val="left" w:pos="360"/>
              </w:tabs>
              <w:autoSpaceDE w:val="0"/>
              <w:autoSpaceDN w:val="0"/>
              <w:jc w:val="both"/>
              <w:rPr>
                <w:sz w:val="24"/>
                <w:szCs w:val="24"/>
              </w:rPr>
            </w:pPr>
          </w:p>
        </w:tc>
        <w:tc>
          <w:tcPr>
            <w:tcW w:w="850" w:type="dxa"/>
          </w:tcPr>
          <w:p w:rsidR="00F609F2" w:rsidRPr="003B34D7" w:rsidRDefault="00F609F2" w:rsidP="003B34D7">
            <w:pPr>
              <w:tabs>
                <w:tab w:val="left" w:pos="360"/>
              </w:tabs>
              <w:autoSpaceDE w:val="0"/>
              <w:autoSpaceDN w:val="0"/>
              <w:jc w:val="center"/>
              <w:rPr>
                <w:sz w:val="24"/>
                <w:szCs w:val="24"/>
              </w:rPr>
            </w:pPr>
            <w:r w:rsidRPr="003B34D7">
              <w:rPr>
                <w:sz w:val="24"/>
                <w:szCs w:val="24"/>
              </w:rPr>
              <w:t>2019</w:t>
            </w:r>
          </w:p>
        </w:tc>
        <w:tc>
          <w:tcPr>
            <w:tcW w:w="851" w:type="dxa"/>
          </w:tcPr>
          <w:p w:rsidR="00F609F2" w:rsidRPr="003B34D7" w:rsidRDefault="00F609F2" w:rsidP="003B34D7">
            <w:pPr>
              <w:tabs>
                <w:tab w:val="left" w:pos="360"/>
              </w:tabs>
              <w:autoSpaceDE w:val="0"/>
              <w:autoSpaceDN w:val="0"/>
              <w:jc w:val="center"/>
              <w:rPr>
                <w:sz w:val="24"/>
                <w:szCs w:val="24"/>
              </w:rPr>
            </w:pPr>
            <w:r w:rsidRPr="003B34D7">
              <w:rPr>
                <w:sz w:val="24"/>
                <w:szCs w:val="24"/>
              </w:rPr>
              <w:t>2020</w:t>
            </w:r>
          </w:p>
        </w:tc>
        <w:tc>
          <w:tcPr>
            <w:tcW w:w="992" w:type="dxa"/>
          </w:tcPr>
          <w:p w:rsidR="00F609F2" w:rsidRPr="003B34D7" w:rsidRDefault="00F609F2" w:rsidP="003B34D7">
            <w:pPr>
              <w:tabs>
                <w:tab w:val="left" w:pos="360"/>
              </w:tabs>
              <w:autoSpaceDE w:val="0"/>
              <w:autoSpaceDN w:val="0"/>
              <w:jc w:val="center"/>
              <w:rPr>
                <w:sz w:val="24"/>
                <w:szCs w:val="24"/>
              </w:rPr>
            </w:pPr>
            <w:r w:rsidRPr="003B34D7">
              <w:rPr>
                <w:sz w:val="24"/>
                <w:szCs w:val="24"/>
              </w:rPr>
              <w:t>2021</w:t>
            </w:r>
          </w:p>
        </w:tc>
        <w:tc>
          <w:tcPr>
            <w:tcW w:w="850" w:type="dxa"/>
          </w:tcPr>
          <w:p w:rsidR="00F609F2" w:rsidRPr="003B34D7" w:rsidRDefault="00F609F2" w:rsidP="003B34D7">
            <w:pPr>
              <w:tabs>
                <w:tab w:val="left" w:pos="360"/>
              </w:tabs>
              <w:autoSpaceDE w:val="0"/>
              <w:autoSpaceDN w:val="0"/>
              <w:jc w:val="center"/>
              <w:rPr>
                <w:sz w:val="24"/>
                <w:szCs w:val="24"/>
              </w:rPr>
            </w:pPr>
            <w:r w:rsidRPr="003B34D7">
              <w:rPr>
                <w:sz w:val="24"/>
                <w:szCs w:val="24"/>
              </w:rPr>
              <w:t>2022</w:t>
            </w:r>
          </w:p>
        </w:tc>
        <w:tc>
          <w:tcPr>
            <w:tcW w:w="851" w:type="dxa"/>
          </w:tcPr>
          <w:p w:rsidR="00F609F2" w:rsidRPr="003B34D7" w:rsidRDefault="00F609F2" w:rsidP="003B34D7">
            <w:pPr>
              <w:tabs>
                <w:tab w:val="left" w:pos="360"/>
              </w:tabs>
              <w:autoSpaceDE w:val="0"/>
              <w:autoSpaceDN w:val="0"/>
              <w:jc w:val="center"/>
              <w:rPr>
                <w:sz w:val="24"/>
                <w:szCs w:val="24"/>
              </w:rPr>
            </w:pPr>
            <w:r w:rsidRPr="003B34D7">
              <w:rPr>
                <w:sz w:val="24"/>
                <w:szCs w:val="24"/>
              </w:rPr>
              <w:t>2023</w:t>
            </w:r>
          </w:p>
        </w:tc>
        <w:tc>
          <w:tcPr>
            <w:tcW w:w="992" w:type="dxa"/>
          </w:tcPr>
          <w:p w:rsidR="00F609F2" w:rsidRPr="003B34D7" w:rsidRDefault="00F609F2" w:rsidP="003B34D7">
            <w:pPr>
              <w:tabs>
                <w:tab w:val="left" w:pos="360"/>
              </w:tabs>
              <w:autoSpaceDE w:val="0"/>
              <w:autoSpaceDN w:val="0"/>
              <w:jc w:val="center"/>
              <w:rPr>
                <w:sz w:val="24"/>
                <w:szCs w:val="24"/>
              </w:rPr>
            </w:pPr>
            <w:r w:rsidRPr="003B34D7">
              <w:rPr>
                <w:sz w:val="24"/>
                <w:szCs w:val="24"/>
              </w:rPr>
              <w:t>2024</w:t>
            </w:r>
          </w:p>
        </w:tc>
      </w:tr>
      <w:tr w:rsidR="00F609F2" w:rsidRPr="000F3692" w:rsidTr="003B34D7">
        <w:trPr>
          <w:trHeight w:val="431"/>
          <w:jc w:val="center"/>
        </w:trPr>
        <w:tc>
          <w:tcPr>
            <w:tcW w:w="2897" w:type="dxa"/>
            <w:vMerge w:val="restart"/>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Оборот розничной торговли, индекс физического объема, %</w:t>
            </w:r>
          </w:p>
        </w:tc>
        <w:tc>
          <w:tcPr>
            <w:tcW w:w="1418" w:type="dxa"/>
            <w:vAlign w:val="center"/>
          </w:tcPr>
          <w:p w:rsidR="00F609F2" w:rsidRPr="003B34D7" w:rsidRDefault="00F609F2" w:rsidP="003B34D7">
            <w:pPr>
              <w:tabs>
                <w:tab w:val="left" w:pos="360"/>
              </w:tabs>
              <w:autoSpaceDE w:val="0"/>
              <w:autoSpaceDN w:val="0"/>
              <w:rPr>
                <w:sz w:val="24"/>
                <w:szCs w:val="24"/>
              </w:rPr>
            </w:pPr>
            <w:r w:rsidRPr="003B34D7">
              <w:rPr>
                <w:sz w:val="24"/>
                <w:szCs w:val="24"/>
              </w:rPr>
              <w:t>Базовый</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100,3</w:t>
            </w:r>
          </w:p>
        </w:tc>
        <w:tc>
          <w:tcPr>
            <w:tcW w:w="851"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101,0</w:t>
            </w:r>
          </w:p>
        </w:tc>
        <w:tc>
          <w:tcPr>
            <w:tcW w:w="992"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100,0</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100,1</w:t>
            </w:r>
          </w:p>
        </w:tc>
        <w:tc>
          <w:tcPr>
            <w:tcW w:w="851"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100,0</w:t>
            </w:r>
          </w:p>
        </w:tc>
        <w:tc>
          <w:tcPr>
            <w:tcW w:w="992"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100,0</w:t>
            </w:r>
          </w:p>
        </w:tc>
      </w:tr>
      <w:tr w:rsidR="00F609F2" w:rsidRPr="000F3692" w:rsidTr="003B34D7">
        <w:trPr>
          <w:jc w:val="center"/>
        </w:trPr>
        <w:tc>
          <w:tcPr>
            <w:tcW w:w="2897" w:type="dxa"/>
            <w:vMerge/>
            <w:vAlign w:val="center"/>
          </w:tcPr>
          <w:p w:rsidR="00F609F2" w:rsidRPr="003B34D7" w:rsidRDefault="00F609F2" w:rsidP="003B34D7">
            <w:pPr>
              <w:tabs>
                <w:tab w:val="left" w:pos="360"/>
              </w:tabs>
              <w:autoSpaceDE w:val="0"/>
              <w:autoSpaceDN w:val="0"/>
              <w:jc w:val="center"/>
              <w:rPr>
                <w:sz w:val="24"/>
                <w:szCs w:val="24"/>
              </w:rPr>
            </w:pPr>
          </w:p>
        </w:tc>
        <w:tc>
          <w:tcPr>
            <w:tcW w:w="1418" w:type="dxa"/>
            <w:vAlign w:val="center"/>
          </w:tcPr>
          <w:p w:rsidR="00F609F2" w:rsidRPr="003B34D7" w:rsidRDefault="00F609F2" w:rsidP="003B34D7">
            <w:pPr>
              <w:tabs>
                <w:tab w:val="left" w:pos="360"/>
              </w:tabs>
              <w:autoSpaceDE w:val="0"/>
              <w:autoSpaceDN w:val="0"/>
              <w:rPr>
                <w:sz w:val="24"/>
                <w:szCs w:val="24"/>
              </w:rPr>
            </w:pPr>
            <w:r w:rsidRPr="003B34D7">
              <w:rPr>
                <w:sz w:val="24"/>
                <w:szCs w:val="24"/>
              </w:rPr>
              <w:t>Целевой</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100,8</w:t>
            </w:r>
          </w:p>
        </w:tc>
        <w:tc>
          <w:tcPr>
            <w:tcW w:w="851"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101,4</w:t>
            </w:r>
          </w:p>
        </w:tc>
        <w:tc>
          <w:tcPr>
            <w:tcW w:w="992"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100,5</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100,1</w:t>
            </w:r>
          </w:p>
        </w:tc>
        <w:tc>
          <w:tcPr>
            <w:tcW w:w="851"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100,0</w:t>
            </w:r>
          </w:p>
        </w:tc>
        <w:tc>
          <w:tcPr>
            <w:tcW w:w="992"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100,5</w:t>
            </w:r>
          </w:p>
        </w:tc>
      </w:tr>
    </w:tbl>
    <w:p w:rsidR="009E6D50" w:rsidRDefault="009E6D50" w:rsidP="00F609F2">
      <w:pPr>
        <w:pStyle w:val="aa"/>
        <w:spacing w:before="0" w:beforeAutospacing="0" w:after="0" w:afterAutospacing="0"/>
        <w:ind w:firstLine="709"/>
        <w:jc w:val="both"/>
        <w:rPr>
          <w:color w:val="000000"/>
        </w:rPr>
      </w:pPr>
    </w:p>
    <w:p w:rsidR="00F609F2" w:rsidRDefault="00F609F2" w:rsidP="00F609F2">
      <w:pPr>
        <w:pStyle w:val="aa"/>
        <w:spacing w:before="0" w:beforeAutospacing="0" w:after="0" w:afterAutospacing="0"/>
        <w:ind w:firstLine="709"/>
        <w:jc w:val="both"/>
        <w:rPr>
          <w:color w:val="000000"/>
        </w:rPr>
      </w:pPr>
      <w:r w:rsidRPr="00035676">
        <w:rPr>
          <w:color w:val="000000"/>
        </w:rPr>
        <w:t xml:space="preserve">Сетевая торговля является одним из современных направлений инновационной экономики, развивающейся в сфере обращения товаров и услуг. </w:t>
      </w:r>
    </w:p>
    <w:p w:rsidR="00F609F2" w:rsidRDefault="00F609F2" w:rsidP="00F609F2">
      <w:pPr>
        <w:pStyle w:val="aa"/>
        <w:spacing w:before="0" w:beforeAutospacing="0" w:after="0" w:afterAutospacing="0"/>
        <w:ind w:firstLine="709"/>
        <w:jc w:val="both"/>
        <w:rPr>
          <w:rFonts w:ascii="Arial" w:hAnsi="Arial" w:cs="Arial"/>
          <w:color w:val="000000"/>
          <w:sz w:val="21"/>
          <w:szCs w:val="21"/>
        </w:rPr>
      </w:pPr>
      <w:r w:rsidRPr="00557F49">
        <w:lastRenderedPageBreak/>
        <w:t>В условиях усиливающейся </w:t>
      </w:r>
      <w:hyperlink r:id="rId12" w:tooltip="Конкуренция" w:history="1">
        <w:r w:rsidRPr="00557F49">
          <w:t>конкуренции</w:t>
        </w:r>
      </w:hyperlink>
      <w:r w:rsidRPr="00557F49">
        <w:t xml:space="preserve"> в торговле активно развиваются </w:t>
      </w:r>
      <w:r w:rsidRPr="00557F49">
        <w:rPr>
          <w:bCs/>
        </w:rPr>
        <w:t>розничные торговые сети</w:t>
      </w:r>
      <w:r w:rsidRPr="00557F49">
        <w:t>, представляющие собой совокупность </w:t>
      </w:r>
      <w:hyperlink r:id="rId13" w:tooltip="Торговое предприятие" w:history="1">
        <w:r w:rsidRPr="00557F49">
          <w:t>торговых предприятий</w:t>
        </w:r>
      </w:hyperlink>
      <w:r w:rsidRPr="00557F49">
        <w:t>, находящихся под общим управлением.</w:t>
      </w:r>
      <w:r>
        <w:rPr>
          <w:rFonts w:ascii="Arial" w:hAnsi="Arial" w:cs="Arial"/>
          <w:color w:val="000000"/>
          <w:sz w:val="21"/>
          <w:szCs w:val="21"/>
        </w:rPr>
        <w:t xml:space="preserve"> </w:t>
      </w:r>
    </w:p>
    <w:p w:rsidR="00F609F2" w:rsidRPr="00035676" w:rsidRDefault="00F609F2" w:rsidP="00F609F2">
      <w:pPr>
        <w:pStyle w:val="aa"/>
        <w:spacing w:before="0" w:beforeAutospacing="0" w:after="0" w:afterAutospacing="0"/>
        <w:ind w:firstLine="709"/>
        <w:jc w:val="both"/>
        <w:rPr>
          <w:color w:val="000000"/>
        </w:rPr>
      </w:pPr>
      <w:r>
        <w:rPr>
          <w:color w:val="000000"/>
        </w:rPr>
        <w:t>Оценочно в  2017 году</w:t>
      </w:r>
      <w:r w:rsidRPr="00035676">
        <w:rPr>
          <w:color w:val="000000"/>
        </w:rPr>
        <w:t xml:space="preserve"> реализация продовольственных товаров федеральных торговых </w:t>
      </w:r>
      <w:r>
        <w:rPr>
          <w:color w:val="000000"/>
        </w:rPr>
        <w:t>сетей в общем итоге составила 49,6</w:t>
      </w:r>
      <w:r w:rsidRPr="00035676">
        <w:rPr>
          <w:color w:val="000000"/>
        </w:rPr>
        <w:t xml:space="preserve">%: Магнит </w:t>
      </w:r>
      <w:r w:rsidR="00067C07">
        <w:rPr>
          <w:color w:val="000000"/>
        </w:rPr>
        <w:t>-</w:t>
      </w:r>
      <w:r w:rsidRPr="00035676">
        <w:rPr>
          <w:color w:val="000000"/>
        </w:rPr>
        <w:t xml:space="preserve"> 23,7%, Монетка </w:t>
      </w:r>
      <w:r w:rsidR="00067C07">
        <w:rPr>
          <w:color w:val="000000"/>
        </w:rPr>
        <w:t>-</w:t>
      </w:r>
      <w:r w:rsidRPr="00035676">
        <w:rPr>
          <w:color w:val="000000"/>
        </w:rPr>
        <w:t xml:space="preserve"> 13,85%, </w:t>
      </w:r>
      <w:r>
        <w:rPr>
          <w:color w:val="000000"/>
        </w:rPr>
        <w:t xml:space="preserve">Красное и Белое </w:t>
      </w:r>
      <w:r w:rsidR="00067C07">
        <w:rPr>
          <w:color w:val="000000"/>
        </w:rPr>
        <w:t>-</w:t>
      </w:r>
      <w:r>
        <w:rPr>
          <w:color w:val="000000"/>
        </w:rPr>
        <w:t xml:space="preserve"> 7,8%, </w:t>
      </w:r>
      <w:r w:rsidRPr="00035676">
        <w:rPr>
          <w:color w:val="000000"/>
        </w:rPr>
        <w:t xml:space="preserve">Пятерочка </w:t>
      </w:r>
      <w:r w:rsidR="00067C07">
        <w:rPr>
          <w:color w:val="000000"/>
        </w:rPr>
        <w:t>-</w:t>
      </w:r>
      <w:r w:rsidRPr="00035676">
        <w:rPr>
          <w:color w:val="000000"/>
        </w:rPr>
        <w:t xml:space="preserve"> 4,3%. </w:t>
      </w:r>
    </w:p>
    <w:p w:rsidR="00F609F2" w:rsidRDefault="00F609F2" w:rsidP="00F609F2">
      <w:pPr>
        <w:pStyle w:val="af8"/>
        <w:ind w:firstLine="709"/>
        <w:jc w:val="both"/>
        <w:rPr>
          <w:sz w:val="24"/>
          <w:szCs w:val="24"/>
        </w:rPr>
      </w:pPr>
      <w:r>
        <w:rPr>
          <w:sz w:val="24"/>
          <w:szCs w:val="24"/>
        </w:rPr>
        <w:t>С</w:t>
      </w:r>
      <w:r w:rsidRPr="00757DBB">
        <w:rPr>
          <w:sz w:val="24"/>
          <w:szCs w:val="24"/>
        </w:rPr>
        <w:t xml:space="preserve">тационарную торговую сеть эффективно дополняет </w:t>
      </w:r>
      <w:r>
        <w:rPr>
          <w:sz w:val="24"/>
          <w:szCs w:val="24"/>
        </w:rPr>
        <w:t>м</w:t>
      </w:r>
      <w:r w:rsidRPr="00757DBB">
        <w:rPr>
          <w:sz w:val="24"/>
          <w:szCs w:val="24"/>
        </w:rPr>
        <w:t xml:space="preserve">елкорозничная торговая сеть, </w:t>
      </w:r>
      <w:r>
        <w:rPr>
          <w:sz w:val="24"/>
          <w:szCs w:val="24"/>
        </w:rPr>
        <w:t>являясь по своей сути активной формой предложения товаров ежедневного и частого спроса за пределами магазинов.</w:t>
      </w:r>
    </w:p>
    <w:p w:rsidR="00F609F2" w:rsidRDefault="00F609F2" w:rsidP="00F609F2">
      <w:pPr>
        <w:pStyle w:val="af8"/>
        <w:ind w:firstLine="567"/>
        <w:jc w:val="both"/>
        <w:rPr>
          <w:sz w:val="24"/>
          <w:szCs w:val="24"/>
        </w:rPr>
      </w:pPr>
      <w:r w:rsidRPr="00FC2F49">
        <w:rPr>
          <w:sz w:val="24"/>
          <w:szCs w:val="24"/>
        </w:rPr>
        <w:t xml:space="preserve">С целью упорядочения размещения объектов мелкорозничной сети на территории города Урай ежегодно рассматриваются предложения от субъектов малого и среднего предпринимательства по размещению нестационарных объектов. </w:t>
      </w:r>
    </w:p>
    <w:p w:rsidR="00F609F2" w:rsidRPr="00FC2F49" w:rsidRDefault="00F609F2" w:rsidP="00F609F2">
      <w:pPr>
        <w:pStyle w:val="af8"/>
        <w:ind w:firstLine="567"/>
        <w:jc w:val="both"/>
        <w:rPr>
          <w:sz w:val="24"/>
          <w:szCs w:val="24"/>
        </w:rPr>
      </w:pPr>
      <w:r w:rsidRPr="00FC2F49">
        <w:rPr>
          <w:sz w:val="24"/>
          <w:szCs w:val="24"/>
        </w:rPr>
        <w:t>В 2017 году бы</w:t>
      </w:r>
      <w:r w:rsidR="0080236C">
        <w:rPr>
          <w:sz w:val="24"/>
          <w:szCs w:val="24"/>
        </w:rPr>
        <w:t>ло предусмотрено 107 (2016 год -</w:t>
      </w:r>
      <w:r w:rsidRPr="00FC2F49">
        <w:rPr>
          <w:sz w:val="24"/>
          <w:szCs w:val="24"/>
        </w:rPr>
        <w:t xml:space="preserve"> 113) </w:t>
      </w:r>
      <w:r w:rsidR="0080236C">
        <w:rPr>
          <w:sz w:val="24"/>
          <w:szCs w:val="24"/>
        </w:rPr>
        <w:t>мест</w:t>
      </w:r>
      <w:r w:rsidRPr="00FC2F49">
        <w:rPr>
          <w:sz w:val="24"/>
          <w:szCs w:val="24"/>
        </w:rPr>
        <w:t xml:space="preserve"> </w:t>
      </w:r>
      <w:r w:rsidR="0080236C">
        <w:rPr>
          <w:sz w:val="24"/>
          <w:szCs w:val="24"/>
        </w:rPr>
        <w:t xml:space="preserve">для </w:t>
      </w:r>
      <w:r w:rsidRPr="00FC2F49">
        <w:rPr>
          <w:sz w:val="24"/>
          <w:szCs w:val="24"/>
        </w:rPr>
        <w:t>размещени</w:t>
      </w:r>
      <w:r w:rsidR="0080236C">
        <w:rPr>
          <w:sz w:val="24"/>
          <w:szCs w:val="24"/>
        </w:rPr>
        <w:t>я</w:t>
      </w:r>
      <w:r w:rsidRPr="00FC2F49">
        <w:rPr>
          <w:sz w:val="24"/>
          <w:szCs w:val="24"/>
        </w:rPr>
        <w:t xml:space="preserve"> нестационарных объектов, заявления поступили на </w:t>
      </w:r>
      <w:r w:rsidRPr="00FC2F49">
        <w:rPr>
          <w:b/>
          <w:sz w:val="24"/>
          <w:szCs w:val="24"/>
        </w:rPr>
        <w:t xml:space="preserve"> </w:t>
      </w:r>
      <w:r w:rsidRPr="00FC2F49">
        <w:rPr>
          <w:sz w:val="24"/>
          <w:szCs w:val="24"/>
        </w:rPr>
        <w:t xml:space="preserve">80 (2016 год </w:t>
      </w:r>
      <w:r w:rsidR="0080236C">
        <w:rPr>
          <w:sz w:val="24"/>
          <w:szCs w:val="24"/>
        </w:rPr>
        <w:t>-</w:t>
      </w:r>
      <w:r w:rsidRPr="00FC2F49">
        <w:rPr>
          <w:sz w:val="24"/>
          <w:szCs w:val="24"/>
        </w:rPr>
        <w:t xml:space="preserve"> 88) </w:t>
      </w:r>
      <w:r w:rsidR="0080236C">
        <w:rPr>
          <w:sz w:val="24"/>
          <w:szCs w:val="24"/>
        </w:rPr>
        <w:t xml:space="preserve"> мест</w:t>
      </w:r>
      <w:r w:rsidRPr="00FC2F49">
        <w:rPr>
          <w:sz w:val="24"/>
          <w:szCs w:val="24"/>
        </w:rPr>
        <w:t xml:space="preserve">. </w:t>
      </w:r>
      <w:r>
        <w:rPr>
          <w:sz w:val="24"/>
          <w:szCs w:val="24"/>
        </w:rPr>
        <w:t xml:space="preserve">По оценке </w:t>
      </w:r>
      <w:r w:rsidRPr="00503537">
        <w:rPr>
          <w:sz w:val="24"/>
          <w:szCs w:val="24"/>
        </w:rPr>
        <w:t>201</w:t>
      </w:r>
      <w:r>
        <w:rPr>
          <w:sz w:val="24"/>
          <w:szCs w:val="24"/>
        </w:rPr>
        <w:t>8 года</w:t>
      </w:r>
      <w:r w:rsidR="0080236C">
        <w:rPr>
          <w:sz w:val="24"/>
          <w:szCs w:val="24"/>
        </w:rPr>
        <w:t xml:space="preserve"> в городе Урай</w:t>
      </w:r>
      <w:r w:rsidRPr="00503537">
        <w:rPr>
          <w:sz w:val="24"/>
          <w:szCs w:val="24"/>
        </w:rPr>
        <w:t xml:space="preserve"> предусмотрен</w:t>
      </w:r>
      <w:r w:rsidR="0080236C">
        <w:rPr>
          <w:sz w:val="24"/>
          <w:szCs w:val="24"/>
        </w:rPr>
        <w:t>о</w:t>
      </w:r>
      <w:r w:rsidRPr="00503537">
        <w:rPr>
          <w:sz w:val="24"/>
          <w:szCs w:val="24"/>
        </w:rPr>
        <w:t xml:space="preserve"> </w:t>
      </w:r>
      <w:r>
        <w:rPr>
          <w:sz w:val="24"/>
          <w:szCs w:val="24"/>
        </w:rPr>
        <w:t>101</w:t>
      </w:r>
      <w:r w:rsidRPr="00503537">
        <w:rPr>
          <w:sz w:val="24"/>
          <w:szCs w:val="24"/>
        </w:rPr>
        <w:t xml:space="preserve"> </w:t>
      </w:r>
      <w:r w:rsidR="0080236C">
        <w:rPr>
          <w:sz w:val="24"/>
          <w:szCs w:val="24"/>
        </w:rPr>
        <w:t>место для</w:t>
      </w:r>
      <w:r w:rsidRPr="00503537">
        <w:rPr>
          <w:sz w:val="24"/>
          <w:szCs w:val="24"/>
        </w:rPr>
        <w:t xml:space="preserve"> размещени</w:t>
      </w:r>
      <w:r w:rsidR="0080236C">
        <w:rPr>
          <w:sz w:val="24"/>
          <w:szCs w:val="24"/>
        </w:rPr>
        <w:t>я</w:t>
      </w:r>
      <w:r w:rsidRPr="00503537">
        <w:rPr>
          <w:sz w:val="24"/>
          <w:szCs w:val="24"/>
        </w:rPr>
        <w:t xml:space="preserve"> нестационарных торговых объектов</w:t>
      </w:r>
      <w:r>
        <w:rPr>
          <w:sz w:val="24"/>
          <w:szCs w:val="24"/>
        </w:rPr>
        <w:t xml:space="preserve">. </w:t>
      </w:r>
      <w:r w:rsidRPr="00FC2F49">
        <w:rPr>
          <w:sz w:val="24"/>
          <w:szCs w:val="24"/>
        </w:rPr>
        <w:t>На прогнозируемый период изменений не планируется.</w:t>
      </w:r>
    </w:p>
    <w:p w:rsidR="00F609F2" w:rsidRDefault="00F609F2" w:rsidP="00F609F2">
      <w:pPr>
        <w:autoSpaceDE w:val="0"/>
        <w:autoSpaceDN w:val="0"/>
        <w:adjustRightInd w:val="0"/>
        <w:ind w:firstLine="709"/>
        <w:jc w:val="both"/>
        <w:rPr>
          <w:sz w:val="24"/>
          <w:szCs w:val="24"/>
        </w:rPr>
      </w:pPr>
      <w:r w:rsidRPr="004920B6">
        <w:rPr>
          <w:sz w:val="24"/>
          <w:szCs w:val="24"/>
        </w:rPr>
        <w:t xml:space="preserve">В целях создания условий для граждан, ведущих личные подсобные хозяйства и граждан, занимающихся садоводством, огородничеством, животноводством по продаже выращенной продукции без посредников, обеспечение жителей города качественной экологически чистой сельскохозяйственной продукцией </w:t>
      </w:r>
      <w:r>
        <w:rPr>
          <w:sz w:val="24"/>
          <w:szCs w:val="24"/>
        </w:rPr>
        <w:t xml:space="preserve">в 2017 году </w:t>
      </w:r>
      <w:r w:rsidRPr="004920B6">
        <w:rPr>
          <w:sz w:val="24"/>
          <w:szCs w:val="24"/>
        </w:rPr>
        <w:t>ад</w:t>
      </w:r>
      <w:r>
        <w:rPr>
          <w:sz w:val="24"/>
          <w:szCs w:val="24"/>
        </w:rPr>
        <w:t>министрацией города определено 7</w:t>
      </w:r>
      <w:r w:rsidRPr="004920B6">
        <w:rPr>
          <w:sz w:val="24"/>
          <w:szCs w:val="24"/>
        </w:rPr>
        <w:t xml:space="preserve"> </w:t>
      </w:r>
      <w:r w:rsidR="0080236C">
        <w:rPr>
          <w:sz w:val="24"/>
          <w:szCs w:val="24"/>
        </w:rPr>
        <w:t>(2016 год -</w:t>
      </w:r>
      <w:r>
        <w:rPr>
          <w:sz w:val="24"/>
          <w:szCs w:val="24"/>
        </w:rPr>
        <w:t xml:space="preserve"> 5) </w:t>
      </w:r>
      <w:r w:rsidRPr="004920B6">
        <w:rPr>
          <w:sz w:val="24"/>
          <w:szCs w:val="24"/>
        </w:rPr>
        <w:t>ярмарочных площадок для реализации этого ассортимента</w:t>
      </w:r>
      <w:r>
        <w:rPr>
          <w:sz w:val="24"/>
          <w:szCs w:val="24"/>
        </w:rPr>
        <w:t>. По оценке 2018 года и на прогнозный период изменений не планируется.</w:t>
      </w:r>
    </w:p>
    <w:p w:rsidR="00F609F2" w:rsidRDefault="00F609F2" w:rsidP="00F609F2">
      <w:pPr>
        <w:autoSpaceDE w:val="0"/>
        <w:autoSpaceDN w:val="0"/>
        <w:adjustRightInd w:val="0"/>
        <w:ind w:firstLine="709"/>
        <w:jc w:val="both"/>
        <w:rPr>
          <w:sz w:val="24"/>
          <w:szCs w:val="24"/>
        </w:rPr>
      </w:pPr>
      <w:r w:rsidRPr="00971EEA">
        <w:rPr>
          <w:sz w:val="24"/>
          <w:szCs w:val="24"/>
        </w:rPr>
        <w:t xml:space="preserve">В целях расширения доступа сельскохозяйственных товаропроизводителей к реализации произведенной продукции, повышения конкурентоспособности агропромышленного комплекса города, обеспечения жителей города Урай качественной и экологически чистой продукцией сельского хозяйства </w:t>
      </w:r>
      <w:r>
        <w:rPr>
          <w:sz w:val="24"/>
          <w:szCs w:val="24"/>
        </w:rPr>
        <w:t>в 2017</w:t>
      </w:r>
      <w:r w:rsidRPr="00971EEA">
        <w:rPr>
          <w:sz w:val="24"/>
          <w:szCs w:val="24"/>
        </w:rPr>
        <w:t xml:space="preserve"> году администрацией города Урай организовано и проведено</w:t>
      </w:r>
      <w:r>
        <w:rPr>
          <w:sz w:val="24"/>
          <w:szCs w:val="24"/>
        </w:rPr>
        <w:t xml:space="preserve"> 14 ярмарок, в том числе «Ярмарки выходного дня» (2016 год </w:t>
      </w:r>
      <w:r w:rsidR="0080236C">
        <w:rPr>
          <w:sz w:val="24"/>
          <w:szCs w:val="24"/>
        </w:rPr>
        <w:t>-</w:t>
      </w:r>
      <w:r>
        <w:rPr>
          <w:sz w:val="24"/>
          <w:szCs w:val="24"/>
        </w:rPr>
        <w:t xml:space="preserve"> 14). По оценке 2018 года </w:t>
      </w:r>
      <w:r w:rsidR="0080236C">
        <w:rPr>
          <w:sz w:val="24"/>
          <w:szCs w:val="24"/>
        </w:rPr>
        <w:t>-</w:t>
      </w:r>
      <w:r>
        <w:rPr>
          <w:sz w:val="24"/>
          <w:szCs w:val="24"/>
        </w:rPr>
        <w:t xml:space="preserve"> 11 ярмарок. На прогнозный период изменений не планируется.</w:t>
      </w:r>
    </w:p>
    <w:p w:rsidR="00F609F2" w:rsidRDefault="00F609F2" w:rsidP="00F609F2">
      <w:pPr>
        <w:autoSpaceDE w:val="0"/>
        <w:autoSpaceDN w:val="0"/>
        <w:adjustRightInd w:val="0"/>
        <w:ind w:firstLine="709"/>
        <w:jc w:val="both"/>
        <w:rPr>
          <w:rFonts w:eastAsia="Calibri"/>
          <w:color w:val="555555"/>
          <w:sz w:val="24"/>
          <w:szCs w:val="24"/>
          <w:lang w:eastAsia="en-US"/>
        </w:rPr>
      </w:pPr>
    </w:p>
    <w:p w:rsidR="00F609F2" w:rsidRDefault="00F609F2" w:rsidP="00F609F2">
      <w:pPr>
        <w:ind w:firstLine="708"/>
        <w:rPr>
          <w:b/>
          <w:sz w:val="24"/>
          <w:szCs w:val="24"/>
        </w:rPr>
      </w:pPr>
      <w:r w:rsidRPr="00105181">
        <w:rPr>
          <w:b/>
          <w:sz w:val="24"/>
          <w:szCs w:val="24"/>
        </w:rPr>
        <w:t>Платные услуги</w:t>
      </w:r>
    </w:p>
    <w:p w:rsidR="0080236C" w:rsidRPr="00105181" w:rsidRDefault="0080236C" w:rsidP="00F609F2">
      <w:pPr>
        <w:ind w:firstLine="708"/>
        <w:rPr>
          <w:b/>
          <w:sz w:val="24"/>
          <w:szCs w:val="24"/>
        </w:rPr>
      </w:pPr>
    </w:p>
    <w:p w:rsidR="00F609F2" w:rsidRDefault="00F609F2" w:rsidP="00F609F2">
      <w:pPr>
        <w:tabs>
          <w:tab w:val="left" w:pos="360"/>
        </w:tabs>
        <w:autoSpaceDE w:val="0"/>
        <w:autoSpaceDN w:val="0"/>
        <w:ind w:firstLine="709"/>
        <w:jc w:val="both"/>
        <w:rPr>
          <w:sz w:val="24"/>
          <w:szCs w:val="24"/>
        </w:rPr>
      </w:pPr>
      <w:r w:rsidRPr="00D72808">
        <w:rPr>
          <w:sz w:val="24"/>
          <w:szCs w:val="24"/>
        </w:rPr>
        <w:t>В прогнозном периоде индек</w:t>
      </w:r>
      <w:r>
        <w:rPr>
          <w:sz w:val="24"/>
          <w:szCs w:val="24"/>
        </w:rPr>
        <w:t>с</w:t>
      </w:r>
      <w:r w:rsidRPr="00D72808">
        <w:rPr>
          <w:sz w:val="24"/>
          <w:szCs w:val="24"/>
        </w:rPr>
        <w:t xml:space="preserve"> физического объема платных услуг</w:t>
      </w:r>
      <w:r>
        <w:rPr>
          <w:sz w:val="24"/>
          <w:szCs w:val="24"/>
        </w:rPr>
        <w:t xml:space="preserve"> будет составлять от 99,7 до 100,9%%</w:t>
      </w:r>
      <w:r w:rsidRPr="00D72808">
        <w:rPr>
          <w:sz w:val="24"/>
          <w:szCs w:val="24"/>
        </w:rPr>
        <w:t>:</w:t>
      </w:r>
    </w:p>
    <w:p w:rsidR="0080236C" w:rsidRPr="00D72808" w:rsidRDefault="0080236C" w:rsidP="00F609F2">
      <w:pPr>
        <w:tabs>
          <w:tab w:val="left" w:pos="360"/>
        </w:tabs>
        <w:autoSpaceDE w:val="0"/>
        <w:autoSpaceDN w:val="0"/>
        <w:ind w:firstLine="709"/>
        <w:jc w:val="both"/>
        <w:rPr>
          <w:sz w:val="24"/>
          <w:szCs w:val="24"/>
        </w:rPr>
      </w:pPr>
      <w:r>
        <w:rPr>
          <w:sz w:val="24"/>
          <w:szCs w:val="24"/>
        </w:rPr>
        <w:t xml:space="preserve">                                                                                                                          Таблица 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276"/>
        <w:gridCol w:w="850"/>
        <w:gridCol w:w="851"/>
        <w:gridCol w:w="850"/>
        <w:gridCol w:w="851"/>
        <w:gridCol w:w="850"/>
        <w:gridCol w:w="992"/>
      </w:tblGrid>
      <w:tr w:rsidR="00F609F2" w:rsidRPr="000F3692" w:rsidTr="003B34D7">
        <w:tc>
          <w:tcPr>
            <w:tcW w:w="4395" w:type="dxa"/>
            <w:gridSpan w:val="2"/>
            <w:vMerge w:val="restart"/>
          </w:tcPr>
          <w:p w:rsidR="00F609F2" w:rsidRPr="003B34D7" w:rsidRDefault="00F609F2" w:rsidP="003B34D7">
            <w:pPr>
              <w:tabs>
                <w:tab w:val="left" w:pos="360"/>
              </w:tabs>
              <w:autoSpaceDE w:val="0"/>
              <w:autoSpaceDN w:val="0"/>
              <w:jc w:val="center"/>
              <w:rPr>
                <w:sz w:val="24"/>
                <w:szCs w:val="24"/>
              </w:rPr>
            </w:pPr>
            <w:r w:rsidRPr="003B34D7">
              <w:rPr>
                <w:sz w:val="24"/>
                <w:szCs w:val="24"/>
              </w:rPr>
              <w:t>Показатели</w:t>
            </w:r>
          </w:p>
        </w:tc>
        <w:tc>
          <w:tcPr>
            <w:tcW w:w="5244" w:type="dxa"/>
            <w:gridSpan w:val="6"/>
          </w:tcPr>
          <w:p w:rsidR="00F609F2" w:rsidRPr="003B34D7" w:rsidRDefault="00F609F2" w:rsidP="003B34D7">
            <w:pPr>
              <w:tabs>
                <w:tab w:val="left" w:pos="360"/>
              </w:tabs>
              <w:autoSpaceDE w:val="0"/>
              <w:autoSpaceDN w:val="0"/>
              <w:jc w:val="center"/>
              <w:rPr>
                <w:sz w:val="24"/>
                <w:szCs w:val="24"/>
              </w:rPr>
            </w:pPr>
            <w:r w:rsidRPr="003B34D7">
              <w:rPr>
                <w:sz w:val="24"/>
                <w:szCs w:val="24"/>
              </w:rPr>
              <w:t>Период</w:t>
            </w:r>
          </w:p>
        </w:tc>
      </w:tr>
      <w:tr w:rsidR="00F609F2" w:rsidRPr="000F3692" w:rsidTr="003B34D7">
        <w:tc>
          <w:tcPr>
            <w:tcW w:w="4395" w:type="dxa"/>
            <w:gridSpan w:val="2"/>
            <w:vMerge/>
          </w:tcPr>
          <w:p w:rsidR="00F609F2" w:rsidRPr="003B34D7" w:rsidRDefault="00F609F2" w:rsidP="003B34D7">
            <w:pPr>
              <w:tabs>
                <w:tab w:val="left" w:pos="360"/>
              </w:tabs>
              <w:autoSpaceDE w:val="0"/>
              <w:autoSpaceDN w:val="0"/>
              <w:jc w:val="both"/>
              <w:rPr>
                <w:sz w:val="24"/>
                <w:szCs w:val="24"/>
              </w:rPr>
            </w:pPr>
          </w:p>
        </w:tc>
        <w:tc>
          <w:tcPr>
            <w:tcW w:w="850" w:type="dxa"/>
          </w:tcPr>
          <w:p w:rsidR="00F609F2" w:rsidRPr="003B34D7" w:rsidRDefault="00F609F2" w:rsidP="003B34D7">
            <w:pPr>
              <w:tabs>
                <w:tab w:val="left" w:pos="360"/>
              </w:tabs>
              <w:autoSpaceDE w:val="0"/>
              <w:autoSpaceDN w:val="0"/>
              <w:jc w:val="center"/>
              <w:rPr>
                <w:sz w:val="24"/>
                <w:szCs w:val="24"/>
              </w:rPr>
            </w:pPr>
            <w:r w:rsidRPr="003B34D7">
              <w:rPr>
                <w:sz w:val="24"/>
                <w:szCs w:val="24"/>
              </w:rPr>
              <w:t>2019</w:t>
            </w:r>
          </w:p>
        </w:tc>
        <w:tc>
          <w:tcPr>
            <w:tcW w:w="851" w:type="dxa"/>
          </w:tcPr>
          <w:p w:rsidR="00F609F2" w:rsidRPr="003B34D7" w:rsidRDefault="00F609F2" w:rsidP="003B34D7">
            <w:pPr>
              <w:tabs>
                <w:tab w:val="left" w:pos="360"/>
              </w:tabs>
              <w:autoSpaceDE w:val="0"/>
              <w:autoSpaceDN w:val="0"/>
              <w:jc w:val="center"/>
              <w:rPr>
                <w:sz w:val="24"/>
                <w:szCs w:val="24"/>
              </w:rPr>
            </w:pPr>
            <w:r w:rsidRPr="003B34D7">
              <w:rPr>
                <w:sz w:val="24"/>
                <w:szCs w:val="24"/>
              </w:rPr>
              <w:t>2020</w:t>
            </w:r>
          </w:p>
        </w:tc>
        <w:tc>
          <w:tcPr>
            <w:tcW w:w="850" w:type="dxa"/>
          </w:tcPr>
          <w:p w:rsidR="00F609F2" w:rsidRPr="003B34D7" w:rsidRDefault="00F609F2" w:rsidP="003B34D7">
            <w:pPr>
              <w:tabs>
                <w:tab w:val="left" w:pos="360"/>
              </w:tabs>
              <w:autoSpaceDE w:val="0"/>
              <w:autoSpaceDN w:val="0"/>
              <w:jc w:val="center"/>
              <w:rPr>
                <w:sz w:val="24"/>
                <w:szCs w:val="24"/>
              </w:rPr>
            </w:pPr>
            <w:r w:rsidRPr="003B34D7">
              <w:rPr>
                <w:sz w:val="24"/>
                <w:szCs w:val="24"/>
              </w:rPr>
              <w:t>2021</w:t>
            </w:r>
          </w:p>
        </w:tc>
        <w:tc>
          <w:tcPr>
            <w:tcW w:w="851" w:type="dxa"/>
          </w:tcPr>
          <w:p w:rsidR="00F609F2" w:rsidRPr="003B34D7" w:rsidRDefault="00F609F2" w:rsidP="003B34D7">
            <w:pPr>
              <w:tabs>
                <w:tab w:val="left" w:pos="360"/>
              </w:tabs>
              <w:autoSpaceDE w:val="0"/>
              <w:autoSpaceDN w:val="0"/>
              <w:jc w:val="center"/>
              <w:rPr>
                <w:sz w:val="24"/>
                <w:szCs w:val="24"/>
              </w:rPr>
            </w:pPr>
            <w:r w:rsidRPr="003B34D7">
              <w:rPr>
                <w:sz w:val="24"/>
                <w:szCs w:val="24"/>
              </w:rPr>
              <w:t>2022</w:t>
            </w:r>
          </w:p>
        </w:tc>
        <w:tc>
          <w:tcPr>
            <w:tcW w:w="850" w:type="dxa"/>
          </w:tcPr>
          <w:p w:rsidR="00F609F2" w:rsidRPr="003B34D7" w:rsidRDefault="00F609F2" w:rsidP="003B34D7">
            <w:pPr>
              <w:tabs>
                <w:tab w:val="left" w:pos="360"/>
              </w:tabs>
              <w:autoSpaceDE w:val="0"/>
              <w:autoSpaceDN w:val="0"/>
              <w:jc w:val="center"/>
              <w:rPr>
                <w:sz w:val="24"/>
                <w:szCs w:val="24"/>
              </w:rPr>
            </w:pPr>
            <w:r w:rsidRPr="003B34D7">
              <w:rPr>
                <w:sz w:val="24"/>
                <w:szCs w:val="24"/>
              </w:rPr>
              <w:t>2023</w:t>
            </w:r>
          </w:p>
        </w:tc>
        <w:tc>
          <w:tcPr>
            <w:tcW w:w="992" w:type="dxa"/>
          </w:tcPr>
          <w:p w:rsidR="00F609F2" w:rsidRPr="003B34D7" w:rsidRDefault="00F609F2" w:rsidP="003B34D7">
            <w:pPr>
              <w:tabs>
                <w:tab w:val="left" w:pos="360"/>
              </w:tabs>
              <w:autoSpaceDE w:val="0"/>
              <w:autoSpaceDN w:val="0"/>
              <w:jc w:val="center"/>
              <w:rPr>
                <w:sz w:val="24"/>
                <w:szCs w:val="24"/>
              </w:rPr>
            </w:pPr>
            <w:r w:rsidRPr="003B34D7">
              <w:rPr>
                <w:sz w:val="24"/>
                <w:szCs w:val="24"/>
              </w:rPr>
              <w:t>2024</w:t>
            </w:r>
          </w:p>
        </w:tc>
      </w:tr>
      <w:tr w:rsidR="00F609F2" w:rsidRPr="000F3692" w:rsidTr="003B34D7">
        <w:trPr>
          <w:trHeight w:val="449"/>
        </w:trPr>
        <w:tc>
          <w:tcPr>
            <w:tcW w:w="3119" w:type="dxa"/>
            <w:vMerge w:val="restart"/>
            <w:vAlign w:val="center"/>
          </w:tcPr>
          <w:p w:rsidR="00F609F2" w:rsidRPr="003B34D7" w:rsidRDefault="00F609F2" w:rsidP="003B34D7">
            <w:pPr>
              <w:tabs>
                <w:tab w:val="left" w:pos="360"/>
              </w:tabs>
              <w:autoSpaceDE w:val="0"/>
              <w:autoSpaceDN w:val="0"/>
              <w:rPr>
                <w:sz w:val="24"/>
                <w:szCs w:val="24"/>
              </w:rPr>
            </w:pPr>
            <w:r w:rsidRPr="003B34D7">
              <w:rPr>
                <w:sz w:val="24"/>
                <w:szCs w:val="24"/>
              </w:rPr>
              <w:t>Объем платных услуг,             индекс физического объема, %</w:t>
            </w:r>
          </w:p>
        </w:tc>
        <w:tc>
          <w:tcPr>
            <w:tcW w:w="1276" w:type="dxa"/>
            <w:vAlign w:val="center"/>
          </w:tcPr>
          <w:p w:rsidR="00F609F2" w:rsidRPr="003B34D7" w:rsidRDefault="00F609F2" w:rsidP="003B34D7">
            <w:pPr>
              <w:tabs>
                <w:tab w:val="left" w:pos="360"/>
              </w:tabs>
              <w:autoSpaceDE w:val="0"/>
              <w:autoSpaceDN w:val="0"/>
              <w:rPr>
                <w:sz w:val="24"/>
                <w:szCs w:val="24"/>
              </w:rPr>
            </w:pPr>
            <w:r w:rsidRPr="003B34D7">
              <w:rPr>
                <w:sz w:val="24"/>
                <w:szCs w:val="24"/>
              </w:rPr>
              <w:t>Базовый</w:t>
            </w:r>
          </w:p>
        </w:tc>
        <w:tc>
          <w:tcPr>
            <w:tcW w:w="850" w:type="dxa"/>
            <w:vAlign w:val="center"/>
          </w:tcPr>
          <w:p w:rsidR="00F609F2" w:rsidRPr="003B34D7" w:rsidRDefault="00F609F2" w:rsidP="003B34D7">
            <w:pPr>
              <w:tabs>
                <w:tab w:val="left" w:pos="360"/>
              </w:tabs>
              <w:autoSpaceDE w:val="0"/>
              <w:autoSpaceDN w:val="0"/>
              <w:jc w:val="center"/>
              <w:rPr>
                <w:sz w:val="24"/>
                <w:szCs w:val="24"/>
                <w:lang w:val="en-US"/>
              </w:rPr>
            </w:pPr>
            <w:r w:rsidRPr="003B34D7">
              <w:rPr>
                <w:sz w:val="24"/>
                <w:szCs w:val="24"/>
              </w:rPr>
              <w:t>100,</w:t>
            </w:r>
            <w:r w:rsidRPr="003B34D7">
              <w:rPr>
                <w:sz w:val="24"/>
                <w:szCs w:val="24"/>
                <w:lang w:val="en-US"/>
              </w:rPr>
              <w:t>0</w:t>
            </w:r>
          </w:p>
        </w:tc>
        <w:tc>
          <w:tcPr>
            <w:tcW w:w="851" w:type="dxa"/>
            <w:vAlign w:val="center"/>
          </w:tcPr>
          <w:p w:rsidR="00F609F2" w:rsidRPr="003B34D7" w:rsidRDefault="00F609F2" w:rsidP="003B34D7">
            <w:pPr>
              <w:tabs>
                <w:tab w:val="left" w:pos="360"/>
              </w:tabs>
              <w:autoSpaceDE w:val="0"/>
              <w:autoSpaceDN w:val="0"/>
              <w:jc w:val="center"/>
              <w:rPr>
                <w:sz w:val="24"/>
                <w:szCs w:val="24"/>
                <w:lang w:val="en-US"/>
              </w:rPr>
            </w:pPr>
            <w:r w:rsidRPr="003B34D7">
              <w:rPr>
                <w:sz w:val="24"/>
                <w:szCs w:val="24"/>
              </w:rPr>
              <w:t>10</w:t>
            </w:r>
            <w:r w:rsidRPr="003B34D7">
              <w:rPr>
                <w:sz w:val="24"/>
                <w:szCs w:val="24"/>
                <w:lang w:val="en-US"/>
              </w:rPr>
              <w:t>0</w:t>
            </w:r>
            <w:r w:rsidRPr="003B34D7">
              <w:rPr>
                <w:sz w:val="24"/>
                <w:szCs w:val="24"/>
              </w:rPr>
              <w:t>,</w:t>
            </w:r>
            <w:r w:rsidRPr="003B34D7">
              <w:rPr>
                <w:sz w:val="24"/>
                <w:szCs w:val="24"/>
                <w:lang w:val="en-US"/>
              </w:rPr>
              <w:t>3</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lang w:val="en-US"/>
              </w:rPr>
              <w:t>99</w:t>
            </w:r>
            <w:r w:rsidRPr="003B34D7">
              <w:rPr>
                <w:sz w:val="24"/>
                <w:szCs w:val="24"/>
              </w:rPr>
              <w:t>,7</w:t>
            </w:r>
          </w:p>
        </w:tc>
        <w:tc>
          <w:tcPr>
            <w:tcW w:w="851"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100,2</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100,3</w:t>
            </w:r>
          </w:p>
        </w:tc>
        <w:tc>
          <w:tcPr>
            <w:tcW w:w="992"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100,4</w:t>
            </w:r>
          </w:p>
        </w:tc>
      </w:tr>
      <w:tr w:rsidR="00F609F2" w:rsidRPr="000F3692" w:rsidTr="003B34D7">
        <w:tc>
          <w:tcPr>
            <w:tcW w:w="3119" w:type="dxa"/>
            <w:vMerge/>
            <w:vAlign w:val="center"/>
          </w:tcPr>
          <w:p w:rsidR="00F609F2" w:rsidRPr="003B34D7" w:rsidRDefault="00F609F2" w:rsidP="003B34D7">
            <w:pPr>
              <w:tabs>
                <w:tab w:val="left" w:pos="360"/>
              </w:tabs>
              <w:autoSpaceDE w:val="0"/>
              <w:autoSpaceDN w:val="0"/>
              <w:jc w:val="center"/>
              <w:rPr>
                <w:sz w:val="24"/>
                <w:szCs w:val="24"/>
              </w:rPr>
            </w:pPr>
          </w:p>
        </w:tc>
        <w:tc>
          <w:tcPr>
            <w:tcW w:w="1276" w:type="dxa"/>
            <w:vAlign w:val="center"/>
          </w:tcPr>
          <w:p w:rsidR="00F609F2" w:rsidRPr="003B34D7" w:rsidRDefault="00F609F2" w:rsidP="003B34D7">
            <w:pPr>
              <w:tabs>
                <w:tab w:val="left" w:pos="360"/>
              </w:tabs>
              <w:autoSpaceDE w:val="0"/>
              <w:autoSpaceDN w:val="0"/>
              <w:rPr>
                <w:sz w:val="24"/>
                <w:szCs w:val="24"/>
              </w:rPr>
            </w:pPr>
            <w:r w:rsidRPr="003B34D7">
              <w:rPr>
                <w:sz w:val="24"/>
                <w:szCs w:val="24"/>
              </w:rPr>
              <w:t>Целевой</w:t>
            </w:r>
          </w:p>
        </w:tc>
        <w:tc>
          <w:tcPr>
            <w:tcW w:w="850" w:type="dxa"/>
            <w:vAlign w:val="center"/>
          </w:tcPr>
          <w:p w:rsidR="00F609F2" w:rsidRPr="003B34D7" w:rsidRDefault="00F609F2" w:rsidP="003B34D7">
            <w:pPr>
              <w:tabs>
                <w:tab w:val="left" w:pos="360"/>
              </w:tabs>
              <w:autoSpaceDE w:val="0"/>
              <w:autoSpaceDN w:val="0"/>
              <w:jc w:val="center"/>
              <w:rPr>
                <w:sz w:val="24"/>
                <w:szCs w:val="24"/>
                <w:lang w:val="en-US"/>
              </w:rPr>
            </w:pPr>
            <w:r w:rsidRPr="003B34D7">
              <w:rPr>
                <w:sz w:val="24"/>
                <w:szCs w:val="24"/>
              </w:rPr>
              <w:t>100,</w:t>
            </w:r>
            <w:r w:rsidRPr="003B34D7">
              <w:rPr>
                <w:sz w:val="24"/>
                <w:szCs w:val="24"/>
                <w:lang w:val="en-US"/>
              </w:rPr>
              <w:t>2</w:t>
            </w:r>
          </w:p>
        </w:tc>
        <w:tc>
          <w:tcPr>
            <w:tcW w:w="851" w:type="dxa"/>
            <w:vAlign w:val="center"/>
          </w:tcPr>
          <w:p w:rsidR="00F609F2" w:rsidRPr="003B34D7" w:rsidRDefault="00F609F2" w:rsidP="003B34D7">
            <w:pPr>
              <w:tabs>
                <w:tab w:val="left" w:pos="360"/>
              </w:tabs>
              <w:autoSpaceDE w:val="0"/>
              <w:autoSpaceDN w:val="0"/>
              <w:jc w:val="center"/>
              <w:rPr>
                <w:sz w:val="24"/>
                <w:szCs w:val="24"/>
                <w:lang w:val="en-US"/>
              </w:rPr>
            </w:pPr>
            <w:r w:rsidRPr="003B34D7">
              <w:rPr>
                <w:sz w:val="24"/>
                <w:szCs w:val="24"/>
              </w:rPr>
              <w:t>10</w:t>
            </w:r>
            <w:r w:rsidRPr="003B34D7">
              <w:rPr>
                <w:sz w:val="24"/>
                <w:szCs w:val="24"/>
                <w:lang w:val="en-US"/>
              </w:rPr>
              <w:t>0</w:t>
            </w:r>
            <w:r w:rsidRPr="003B34D7">
              <w:rPr>
                <w:sz w:val="24"/>
                <w:szCs w:val="24"/>
              </w:rPr>
              <w:t>,</w:t>
            </w:r>
            <w:r w:rsidRPr="003B34D7">
              <w:rPr>
                <w:sz w:val="24"/>
                <w:szCs w:val="24"/>
                <w:lang w:val="en-US"/>
              </w:rPr>
              <w:t>8</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100,2</w:t>
            </w:r>
          </w:p>
        </w:tc>
        <w:tc>
          <w:tcPr>
            <w:tcW w:w="851"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100,7</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100,8</w:t>
            </w:r>
          </w:p>
        </w:tc>
        <w:tc>
          <w:tcPr>
            <w:tcW w:w="992"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100,9</w:t>
            </w:r>
          </w:p>
        </w:tc>
      </w:tr>
    </w:tbl>
    <w:p w:rsidR="00F609F2" w:rsidRPr="00650991" w:rsidRDefault="00F609F2" w:rsidP="00F609F2">
      <w:pPr>
        <w:tabs>
          <w:tab w:val="left" w:pos="360"/>
        </w:tabs>
        <w:autoSpaceDE w:val="0"/>
        <w:autoSpaceDN w:val="0"/>
        <w:rPr>
          <w:sz w:val="24"/>
          <w:szCs w:val="24"/>
          <w:lang w:val="en-US"/>
        </w:rPr>
      </w:pPr>
    </w:p>
    <w:p w:rsidR="00F609F2" w:rsidRDefault="00F609F2" w:rsidP="00F609F2">
      <w:pPr>
        <w:ind w:firstLine="709"/>
        <w:jc w:val="both"/>
        <w:rPr>
          <w:sz w:val="24"/>
          <w:szCs w:val="24"/>
        </w:rPr>
      </w:pPr>
      <w:r>
        <w:rPr>
          <w:sz w:val="24"/>
          <w:szCs w:val="24"/>
        </w:rPr>
        <w:t>Несмотря на различные направления</w:t>
      </w:r>
      <w:r w:rsidRPr="00105181">
        <w:rPr>
          <w:sz w:val="24"/>
          <w:szCs w:val="24"/>
        </w:rPr>
        <w:t xml:space="preserve"> развития отдельных видо</w:t>
      </w:r>
      <w:r>
        <w:rPr>
          <w:sz w:val="24"/>
          <w:szCs w:val="24"/>
        </w:rPr>
        <w:t>в услуг, в прогнозном периоде</w:t>
      </w:r>
      <w:r w:rsidRPr="00105181">
        <w:rPr>
          <w:sz w:val="24"/>
          <w:szCs w:val="24"/>
        </w:rPr>
        <w:t xml:space="preserve"> </w:t>
      </w:r>
      <w:r w:rsidRPr="00A363A9">
        <w:rPr>
          <w:sz w:val="24"/>
          <w:szCs w:val="24"/>
        </w:rPr>
        <w:t>не произойдет значительного изменения их структуры</w:t>
      </w:r>
      <w:r>
        <w:rPr>
          <w:sz w:val="24"/>
          <w:szCs w:val="24"/>
        </w:rPr>
        <w:t>. По-прежнему услуги обязательного характера (</w:t>
      </w:r>
      <w:r w:rsidRPr="00105181">
        <w:rPr>
          <w:sz w:val="24"/>
          <w:szCs w:val="24"/>
        </w:rPr>
        <w:t>жилищно-коммунальные</w:t>
      </w:r>
      <w:r>
        <w:rPr>
          <w:sz w:val="24"/>
          <w:szCs w:val="24"/>
        </w:rPr>
        <w:t>, телекоммуникационные, транспортные, бытовые услуги) будут наиболее востребованы, их</w:t>
      </w:r>
      <w:r w:rsidRPr="00105181">
        <w:rPr>
          <w:sz w:val="24"/>
          <w:szCs w:val="24"/>
        </w:rPr>
        <w:t xml:space="preserve"> </w:t>
      </w:r>
      <w:r>
        <w:rPr>
          <w:sz w:val="24"/>
          <w:szCs w:val="24"/>
        </w:rPr>
        <w:t>удельный вес в общем объеме платных услуг, реализуемых населению, составит более 75</w:t>
      </w:r>
      <w:r w:rsidRPr="00105181">
        <w:rPr>
          <w:sz w:val="24"/>
          <w:szCs w:val="24"/>
        </w:rPr>
        <w:t>%</w:t>
      </w:r>
      <w:r>
        <w:rPr>
          <w:sz w:val="24"/>
          <w:szCs w:val="24"/>
        </w:rPr>
        <w:t>.</w:t>
      </w:r>
      <w:r w:rsidRPr="00105181">
        <w:rPr>
          <w:sz w:val="24"/>
          <w:szCs w:val="24"/>
        </w:rPr>
        <w:t xml:space="preserve"> </w:t>
      </w:r>
    </w:p>
    <w:p w:rsidR="00F609F2" w:rsidRDefault="00F609F2" w:rsidP="00F609F2">
      <w:pPr>
        <w:ind w:firstLine="709"/>
        <w:jc w:val="both"/>
        <w:rPr>
          <w:sz w:val="24"/>
          <w:szCs w:val="24"/>
        </w:rPr>
      </w:pPr>
      <w:r w:rsidRPr="00105181">
        <w:rPr>
          <w:sz w:val="24"/>
          <w:szCs w:val="24"/>
        </w:rPr>
        <w:t xml:space="preserve">Услуги культуры, медицинские </w:t>
      </w:r>
      <w:r w:rsidR="00953A11">
        <w:rPr>
          <w:sz w:val="24"/>
          <w:szCs w:val="24"/>
        </w:rPr>
        <w:t xml:space="preserve">услуги </w:t>
      </w:r>
      <w:r w:rsidRPr="00105181">
        <w:rPr>
          <w:sz w:val="24"/>
          <w:szCs w:val="24"/>
        </w:rPr>
        <w:t xml:space="preserve">и </w:t>
      </w:r>
      <w:r w:rsidR="00953A11">
        <w:rPr>
          <w:sz w:val="24"/>
          <w:szCs w:val="24"/>
        </w:rPr>
        <w:t xml:space="preserve">услуги </w:t>
      </w:r>
      <w:r w:rsidRPr="00105181">
        <w:rPr>
          <w:sz w:val="24"/>
          <w:szCs w:val="24"/>
        </w:rPr>
        <w:t>образования</w:t>
      </w:r>
      <w:r w:rsidR="00953A11">
        <w:rPr>
          <w:sz w:val="24"/>
          <w:szCs w:val="24"/>
        </w:rPr>
        <w:t>,</w:t>
      </w:r>
      <w:r w:rsidRPr="00105181">
        <w:rPr>
          <w:sz w:val="24"/>
          <w:szCs w:val="24"/>
        </w:rPr>
        <w:t xml:space="preserve"> туризма, санаторно-оздоровительные услуги будут иметь стабильные темпы роста, но доля каждого из них в общем объеме невысока, за исключением услуг медицины</w:t>
      </w:r>
      <w:r>
        <w:rPr>
          <w:sz w:val="24"/>
          <w:szCs w:val="24"/>
        </w:rPr>
        <w:t xml:space="preserve"> </w:t>
      </w:r>
      <w:r w:rsidRPr="00105181">
        <w:rPr>
          <w:sz w:val="24"/>
          <w:szCs w:val="24"/>
        </w:rPr>
        <w:t>и с</w:t>
      </w:r>
      <w:r>
        <w:rPr>
          <w:sz w:val="24"/>
          <w:szCs w:val="24"/>
        </w:rPr>
        <w:t>истемы образования, и динамика</w:t>
      </w:r>
      <w:r w:rsidRPr="00105181">
        <w:rPr>
          <w:sz w:val="24"/>
          <w:szCs w:val="24"/>
        </w:rPr>
        <w:t xml:space="preserve"> их объемов не вносит существенного изменения в общую структуру потребления платных услуг населением.</w:t>
      </w:r>
    </w:p>
    <w:p w:rsidR="00F609F2" w:rsidRPr="00E24D17" w:rsidRDefault="00F609F2" w:rsidP="00F609F2">
      <w:pPr>
        <w:ind w:firstLine="709"/>
        <w:jc w:val="both"/>
        <w:rPr>
          <w:sz w:val="24"/>
          <w:szCs w:val="24"/>
        </w:rPr>
      </w:pPr>
      <w:r w:rsidRPr="00E24D17">
        <w:rPr>
          <w:sz w:val="24"/>
          <w:szCs w:val="24"/>
        </w:rPr>
        <w:t xml:space="preserve">Однако повышение доходов населения и расширение сети  услуг находит свое отражение и в росте спроса на услуги </w:t>
      </w:r>
      <w:r>
        <w:rPr>
          <w:sz w:val="24"/>
          <w:szCs w:val="24"/>
        </w:rPr>
        <w:t>учреждений культуры,</w:t>
      </w:r>
      <w:r w:rsidRPr="00E24D17">
        <w:rPr>
          <w:sz w:val="24"/>
          <w:szCs w:val="24"/>
        </w:rPr>
        <w:t xml:space="preserve"> физической культуры и спорта</w:t>
      </w:r>
      <w:r>
        <w:rPr>
          <w:sz w:val="24"/>
          <w:szCs w:val="24"/>
        </w:rPr>
        <w:t xml:space="preserve">. </w:t>
      </w:r>
    </w:p>
    <w:p w:rsidR="00F609F2" w:rsidRPr="009E6D50" w:rsidRDefault="00F609F2" w:rsidP="00F609F2">
      <w:pPr>
        <w:autoSpaceDE w:val="0"/>
        <w:autoSpaceDN w:val="0"/>
        <w:adjustRightInd w:val="0"/>
        <w:ind w:firstLine="709"/>
        <w:jc w:val="both"/>
        <w:rPr>
          <w:rFonts w:eastAsia="Calibri"/>
          <w:bCs/>
          <w:color w:val="000000"/>
          <w:sz w:val="24"/>
          <w:szCs w:val="24"/>
          <w:lang w:eastAsia="en-US"/>
        </w:rPr>
      </w:pPr>
      <w:r w:rsidRPr="000E0599">
        <w:rPr>
          <w:rFonts w:eastAsia="Calibri"/>
          <w:bCs/>
          <w:sz w:val="24"/>
          <w:szCs w:val="24"/>
          <w:lang w:eastAsia="en-US"/>
        </w:rPr>
        <w:lastRenderedPageBreak/>
        <w:t>От общего объема платных услуг доля бытовых услуг</w:t>
      </w:r>
      <w:r>
        <w:rPr>
          <w:rFonts w:eastAsia="Calibri"/>
          <w:bCs/>
          <w:sz w:val="24"/>
          <w:szCs w:val="24"/>
          <w:lang w:eastAsia="en-US"/>
        </w:rPr>
        <w:t xml:space="preserve"> составляет более 7%. Отмечается </w:t>
      </w:r>
      <w:r w:rsidRPr="000E0599">
        <w:rPr>
          <w:rFonts w:eastAsia="Calibri"/>
          <w:bCs/>
          <w:sz w:val="24"/>
          <w:szCs w:val="24"/>
          <w:lang w:eastAsia="en-US"/>
        </w:rPr>
        <w:t xml:space="preserve">тенденция слияния услуг быта и розничной торговли. </w:t>
      </w:r>
      <w:r>
        <w:rPr>
          <w:rFonts w:eastAsia="Calibri"/>
          <w:bCs/>
          <w:sz w:val="24"/>
          <w:szCs w:val="24"/>
          <w:lang w:eastAsia="en-US"/>
        </w:rPr>
        <w:t>Предприятия</w:t>
      </w:r>
      <w:r w:rsidRPr="000E0599">
        <w:rPr>
          <w:rFonts w:eastAsia="Calibri"/>
          <w:bCs/>
          <w:sz w:val="24"/>
          <w:szCs w:val="24"/>
          <w:lang w:eastAsia="en-US"/>
        </w:rPr>
        <w:t xml:space="preserve">, основным видом деятельности которых является реализация тканей и фурнитуры, одновременно выполняют работы по индивидуальному изготовлению штор, портьер, их установке и </w:t>
      </w:r>
      <w:r w:rsidRPr="009E6D50">
        <w:rPr>
          <w:rFonts w:eastAsia="Calibri"/>
          <w:bCs/>
          <w:color w:val="000000"/>
          <w:sz w:val="24"/>
          <w:szCs w:val="24"/>
          <w:lang w:eastAsia="en-US"/>
        </w:rPr>
        <w:t>дизайну. Салоны красоты предлагают к реализации средства по уходу за волосами и косметические препараты; компании, реализующие мебель, осуществляют ее индивидуальное изготовление, установку и ремонт.</w:t>
      </w:r>
    </w:p>
    <w:p w:rsidR="00F609F2" w:rsidRPr="009E6D50" w:rsidRDefault="00F609F2" w:rsidP="00F609F2">
      <w:pPr>
        <w:ind w:firstLine="709"/>
        <w:jc w:val="both"/>
        <w:rPr>
          <w:color w:val="000000"/>
          <w:sz w:val="24"/>
          <w:szCs w:val="24"/>
        </w:rPr>
      </w:pPr>
      <w:r w:rsidRPr="009E6D50">
        <w:rPr>
          <w:color w:val="000000"/>
          <w:sz w:val="24"/>
          <w:szCs w:val="24"/>
        </w:rPr>
        <w:t xml:space="preserve">Оказание платных услуг как одна из сфер деятельности муниципальных учреждений и предприятий способствует повышению качества и доступности услуг, а также повышение эффективности деятельности самих учреждений и предприятий. </w:t>
      </w:r>
    </w:p>
    <w:p w:rsidR="00F609F2" w:rsidRPr="009E6D50" w:rsidRDefault="00F609F2" w:rsidP="00F609F2">
      <w:pPr>
        <w:ind w:firstLine="709"/>
        <w:jc w:val="both"/>
        <w:rPr>
          <w:color w:val="000000"/>
          <w:sz w:val="24"/>
          <w:szCs w:val="24"/>
        </w:rPr>
      </w:pPr>
      <w:r w:rsidRPr="009E6D50">
        <w:rPr>
          <w:color w:val="000000"/>
          <w:sz w:val="24"/>
          <w:szCs w:val="24"/>
        </w:rPr>
        <w:t>Так</w:t>
      </w:r>
      <w:r w:rsidR="00B366C7">
        <w:rPr>
          <w:color w:val="000000"/>
          <w:sz w:val="24"/>
          <w:szCs w:val="24"/>
        </w:rPr>
        <w:t>,</w:t>
      </w:r>
      <w:r w:rsidRPr="009E6D50">
        <w:rPr>
          <w:color w:val="000000"/>
          <w:sz w:val="24"/>
          <w:szCs w:val="24"/>
        </w:rPr>
        <w:t xml:space="preserve"> в 2017 году введено в действие 15 новых видов услуг, это дополнительные образовательные и не образовательные услуги, услуги многофункционального центра предоставления государственных и муниципальных услуг.</w:t>
      </w:r>
    </w:p>
    <w:p w:rsidR="00F609F2" w:rsidRDefault="00F609F2" w:rsidP="00F609F2">
      <w:pPr>
        <w:ind w:firstLine="709"/>
        <w:jc w:val="both"/>
        <w:rPr>
          <w:color w:val="333333"/>
          <w:sz w:val="24"/>
          <w:szCs w:val="24"/>
        </w:rPr>
      </w:pPr>
    </w:p>
    <w:p w:rsidR="00F609F2" w:rsidRPr="00EF1DF6" w:rsidRDefault="00F609F2" w:rsidP="00F609F2">
      <w:pPr>
        <w:ind w:firstLine="709"/>
        <w:jc w:val="both"/>
        <w:rPr>
          <w:sz w:val="24"/>
          <w:szCs w:val="24"/>
        </w:rPr>
      </w:pPr>
      <w:r w:rsidRPr="00EF1DF6">
        <w:rPr>
          <w:b/>
          <w:sz w:val="24"/>
          <w:szCs w:val="24"/>
        </w:rPr>
        <w:t>Общественное питание</w:t>
      </w:r>
    </w:p>
    <w:p w:rsidR="0080236C" w:rsidRDefault="0080236C" w:rsidP="00F609F2">
      <w:pPr>
        <w:tabs>
          <w:tab w:val="left" w:pos="360"/>
        </w:tabs>
        <w:autoSpaceDE w:val="0"/>
        <w:autoSpaceDN w:val="0"/>
        <w:ind w:firstLine="709"/>
        <w:jc w:val="both"/>
        <w:rPr>
          <w:sz w:val="24"/>
          <w:szCs w:val="24"/>
        </w:rPr>
      </w:pPr>
    </w:p>
    <w:p w:rsidR="00F609F2" w:rsidRDefault="00F609F2" w:rsidP="00F609F2">
      <w:pPr>
        <w:tabs>
          <w:tab w:val="left" w:pos="360"/>
        </w:tabs>
        <w:autoSpaceDE w:val="0"/>
        <w:autoSpaceDN w:val="0"/>
        <w:ind w:firstLine="709"/>
        <w:jc w:val="both"/>
        <w:rPr>
          <w:sz w:val="24"/>
          <w:szCs w:val="24"/>
        </w:rPr>
      </w:pPr>
      <w:r w:rsidRPr="00D72808">
        <w:rPr>
          <w:sz w:val="24"/>
          <w:szCs w:val="24"/>
        </w:rPr>
        <w:t>В прогнозном периоде индек</w:t>
      </w:r>
      <w:r>
        <w:rPr>
          <w:sz w:val="24"/>
          <w:szCs w:val="24"/>
        </w:rPr>
        <w:t>с</w:t>
      </w:r>
      <w:r w:rsidRPr="00D72808">
        <w:rPr>
          <w:sz w:val="24"/>
          <w:szCs w:val="24"/>
        </w:rPr>
        <w:t xml:space="preserve"> физического объема </w:t>
      </w:r>
      <w:r w:rsidRPr="002C3547">
        <w:rPr>
          <w:sz w:val="24"/>
          <w:szCs w:val="24"/>
        </w:rPr>
        <w:t>оборота общественного питания</w:t>
      </w:r>
      <w:r w:rsidRPr="00D72808">
        <w:rPr>
          <w:sz w:val="24"/>
          <w:szCs w:val="24"/>
        </w:rPr>
        <w:t xml:space="preserve"> </w:t>
      </w:r>
      <w:r>
        <w:rPr>
          <w:sz w:val="24"/>
          <w:szCs w:val="24"/>
        </w:rPr>
        <w:t>будет составлять от 99,7 до 100,8%%</w:t>
      </w:r>
      <w:r w:rsidRPr="00D72808">
        <w:rPr>
          <w:sz w:val="24"/>
          <w:szCs w:val="24"/>
        </w:rPr>
        <w:t>:</w:t>
      </w:r>
    </w:p>
    <w:p w:rsidR="0080236C" w:rsidRPr="00D72808" w:rsidRDefault="0080236C" w:rsidP="0080236C">
      <w:pPr>
        <w:tabs>
          <w:tab w:val="left" w:pos="360"/>
        </w:tabs>
        <w:autoSpaceDE w:val="0"/>
        <w:autoSpaceDN w:val="0"/>
        <w:jc w:val="right"/>
        <w:rPr>
          <w:sz w:val="24"/>
          <w:szCs w:val="24"/>
        </w:rPr>
      </w:pPr>
      <w:r>
        <w:rPr>
          <w:sz w:val="24"/>
          <w:szCs w:val="24"/>
        </w:rPr>
        <w:t xml:space="preserve">    Таблица 10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134"/>
        <w:gridCol w:w="850"/>
        <w:gridCol w:w="851"/>
        <w:gridCol w:w="850"/>
        <w:gridCol w:w="851"/>
        <w:gridCol w:w="850"/>
        <w:gridCol w:w="992"/>
      </w:tblGrid>
      <w:tr w:rsidR="00F609F2" w:rsidRPr="000F3692" w:rsidTr="003B34D7">
        <w:tc>
          <w:tcPr>
            <w:tcW w:w="4395" w:type="dxa"/>
            <w:gridSpan w:val="2"/>
            <w:vMerge w:val="restart"/>
          </w:tcPr>
          <w:p w:rsidR="00F609F2" w:rsidRPr="003B34D7" w:rsidRDefault="00F609F2" w:rsidP="003B34D7">
            <w:pPr>
              <w:tabs>
                <w:tab w:val="left" w:pos="360"/>
              </w:tabs>
              <w:autoSpaceDE w:val="0"/>
              <w:autoSpaceDN w:val="0"/>
              <w:jc w:val="center"/>
              <w:rPr>
                <w:sz w:val="24"/>
                <w:szCs w:val="24"/>
              </w:rPr>
            </w:pPr>
            <w:r w:rsidRPr="003B34D7">
              <w:rPr>
                <w:sz w:val="24"/>
                <w:szCs w:val="24"/>
              </w:rPr>
              <w:t>Показатели</w:t>
            </w:r>
          </w:p>
        </w:tc>
        <w:tc>
          <w:tcPr>
            <w:tcW w:w="5244" w:type="dxa"/>
            <w:gridSpan w:val="6"/>
          </w:tcPr>
          <w:p w:rsidR="00F609F2" w:rsidRPr="003B34D7" w:rsidRDefault="00F609F2" w:rsidP="003B34D7">
            <w:pPr>
              <w:tabs>
                <w:tab w:val="left" w:pos="360"/>
              </w:tabs>
              <w:autoSpaceDE w:val="0"/>
              <w:autoSpaceDN w:val="0"/>
              <w:jc w:val="center"/>
              <w:rPr>
                <w:sz w:val="24"/>
                <w:szCs w:val="24"/>
              </w:rPr>
            </w:pPr>
            <w:r w:rsidRPr="003B34D7">
              <w:rPr>
                <w:sz w:val="24"/>
                <w:szCs w:val="24"/>
              </w:rPr>
              <w:t>Период</w:t>
            </w:r>
          </w:p>
        </w:tc>
      </w:tr>
      <w:tr w:rsidR="00F609F2" w:rsidRPr="000F3692" w:rsidTr="003B34D7">
        <w:tc>
          <w:tcPr>
            <w:tcW w:w="4395" w:type="dxa"/>
            <w:gridSpan w:val="2"/>
            <w:vMerge/>
          </w:tcPr>
          <w:p w:rsidR="00F609F2" w:rsidRPr="003B34D7" w:rsidRDefault="00F609F2" w:rsidP="003B34D7">
            <w:pPr>
              <w:tabs>
                <w:tab w:val="left" w:pos="360"/>
              </w:tabs>
              <w:autoSpaceDE w:val="0"/>
              <w:autoSpaceDN w:val="0"/>
              <w:jc w:val="both"/>
              <w:rPr>
                <w:sz w:val="24"/>
                <w:szCs w:val="24"/>
              </w:rPr>
            </w:pPr>
          </w:p>
        </w:tc>
        <w:tc>
          <w:tcPr>
            <w:tcW w:w="850" w:type="dxa"/>
          </w:tcPr>
          <w:p w:rsidR="00F609F2" w:rsidRPr="003B34D7" w:rsidRDefault="00F609F2" w:rsidP="003B34D7">
            <w:pPr>
              <w:tabs>
                <w:tab w:val="left" w:pos="360"/>
              </w:tabs>
              <w:autoSpaceDE w:val="0"/>
              <w:autoSpaceDN w:val="0"/>
              <w:jc w:val="center"/>
              <w:rPr>
                <w:sz w:val="24"/>
                <w:szCs w:val="24"/>
              </w:rPr>
            </w:pPr>
            <w:r w:rsidRPr="003B34D7">
              <w:rPr>
                <w:sz w:val="24"/>
                <w:szCs w:val="24"/>
              </w:rPr>
              <w:t>2019</w:t>
            </w:r>
          </w:p>
        </w:tc>
        <w:tc>
          <w:tcPr>
            <w:tcW w:w="851" w:type="dxa"/>
          </w:tcPr>
          <w:p w:rsidR="00F609F2" w:rsidRPr="003B34D7" w:rsidRDefault="00F609F2" w:rsidP="003B34D7">
            <w:pPr>
              <w:tabs>
                <w:tab w:val="left" w:pos="360"/>
              </w:tabs>
              <w:autoSpaceDE w:val="0"/>
              <w:autoSpaceDN w:val="0"/>
              <w:jc w:val="center"/>
              <w:rPr>
                <w:sz w:val="24"/>
                <w:szCs w:val="24"/>
              </w:rPr>
            </w:pPr>
            <w:r w:rsidRPr="003B34D7">
              <w:rPr>
                <w:sz w:val="24"/>
                <w:szCs w:val="24"/>
              </w:rPr>
              <w:t>2020</w:t>
            </w:r>
          </w:p>
        </w:tc>
        <w:tc>
          <w:tcPr>
            <w:tcW w:w="850" w:type="dxa"/>
          </w:tcPr>
          <w:p w:rsidR="00F609F2" w:rsidRPr="003B34D7" w:rsidRDefault="00F609F2" w:rsidP="003B34D7">
            <w:pPr>
              <w:tabs>
                <w:tab w:val="left" w:pos="360"/>
              </w:tabs>
              <w:autoSpaceDE w:val="0"/>
              <w:autoSpaceDN w:val="0"/>
              <w:jc w:val="center"/>
              <w:rPr>
                <w:sz w:val="24"/>
                <w:szCs w:val="24"/>
              </w:rPr>
            </w:pPr>
            <w:r w:rsidRPr="003B34D7">
              <w:rPr>
                <w:sz w:val="24"/>
                <w:szCs w:val="24"/>
              </w:rPr>
              <w:t>2021</w:t>
            </w:r>
          </w:p>
        </w:tc>
        <w:tc>
          <w:tcPr>
            <w:tcW w:w="851" w:type="dxa"/>
          </w:tcPr>
          <w:p w:rsidR="00F609F2" w:rsidRPr="003B34D7" w:rsidRDefault="00F609F2" w:rsidP="003B34D7">
            <w:pPr>
              <w:tabs>
                <w:tab w:val="left" w:pos="360"/>
              </w:tabs>
              <w:autoSpaceDE w:val="0"/>
              <w:autoSpaceDN w:val="0"/>
              <w:jc w:val="center"/>
              <w:rPr>
                <w:sz w:val="24"/>
                <w:szCs w:val="24"/>
              </w:rPr>
            </w:pPr>
            <w:r w:rsidRPr="003B34D7">
              <w:rPr>
                <w:sz w:val="24"/>
                <w:szCs w:val="24"/>
              </w:rPr>
              <w:t>2022</w:t>
            </w:r>
          </w:p>
        </w:tc>
        <w:tc>
          <w:tcPr>
            <w:tcW w:w="850" w:type="dxa"/>
          </w:tcPr>
          <w:p w:rsidR="00F609F2" w:rsidRPr="003B34D7" w:rsidRDefault="00F609F2" w:rsidP="003B34D7">
            <w:pPr>
              <w:tabs>
                <w:tab w:val="left" w:pos="360"/>
              </w:tabs>
              <w:autoSpaceDE w:val="0"/>
              <w:autoSpaceDN w:val="0"/>
              <w:jc w:val="center"/>
              <w:rPr>
                <w:sz w:val="24"/>
                <w:szCs w:val="24"/>
              </w:rPr>
            </w:pPr>
            <w:r w:rsidRPr="003B34D7">
              <w:rPr>
                <w:sz w:val="24"/>
                <w:szCs w:val="24"/>
              </w:rPr>
              <w:t>2023</w:t>
            </w:r>
          </w:p>
        </w:tc>
        <w:tc>
          <w:tcPr>
            <w:tcW w:w="992" w:type="dxa"/>
          </w:tcPr>
          <w:p w:rsidR="00F609F2" w:rsidRPr="003B34D7" w:rsidRDefault="00F609F2" w:rsidP="003B34D7">
            <w:pPr>
              <w:tabs>
                <w:tab w:val="left" w:pos="360"/>
              </w:tabs>
              <w:autoSpaceDE w:val="0"/>
              <w:autoSpaceDN w:val="0"/>
              <w:jc w:val="center"/>
              <w:rPr>
                <w:sz w:val="24"/>
                <w:szCs w:val="24"/>
              </w:rPr>
            </w:pPr>
            <w:r w:rsidRPr="003B34D7">
              <w:rPr>
                <w:sz w:val="24"/>
                <w:szCs w:val="24"/>
              </w:rPr>
              <w:t>2024</w:t>
            </w:r>
          </w:p>
        </w:tc>
      </w:tr>
      <w:tr w:rsidR="00F609F2" w:rsidRPr="000F3692" w:rsidTr="003B34D7">
        <w:trPr>
          <w:trHeight w:val="475"/>
        </w:trPr>
        <w:tc>
          <w:tcPr>
            <w:tcW w:w="3261" w:type="dxa"/>
            <w:vMerge w:val="restart"/>
            <w:vAlign w:val="center"/>
          </w:tcPr>
          <w:p w:rsidR="00F609F2" w:rsidRPr="003B34D7" w:rsidRDefault="00F609F2" w:rsidP="003B34D7">
            <w:pPr>
              <w:tabs>
                <w:tab w:val="left" w:pos="360"/>
              </w:tabs>
              <w:autoSpaceDE w:val="0"/>
              <w:autoSpaceDN w:val="0"/>
              <w:rPr>
                <w:sz w:val="24"/>
                <w:szCs w:val="24"/>
              </w:rPr>
            </w:pPr>
            <w:r w:rsidRPr="003B34D7">
              <w:rPr>
                <w:sz w:val="24"/>
                <w:szCs w:val="24"/>
              </w:rPr>
              <w:t>Оборот общественного питания,</w:t>
            </w:r>
          </w:p>
          <w:p w:rsidR="00F609F2" w:rsidRPr="003B34D7" w:rsidRDefault="00F609F2" w:rsidP="003B34D7">
            <w:pPr>
              <w:tabs>
                <w:tab w:val="left" w:pos="360"/>
              </w:tabs>
              <w:autoSpaceDE w:val="0"/>
              <w:autoSpaceDN w:val="0"/>
              <w:rPr>
                <w:sz w:val="24"/>
                <w:szCs w:val="24"/>
              </w:rPr>
            </w:pPr>
            <w:r w:rsidRPr="003B34D7">
              <w:rPr>
                <w:sz w:val="24"/>
                <w:szCs w:val="24"/>
              </w:rPr>
              <w:t>индекс физического объема, %</w:t>
            </w:r>
          </w:p>
        </w:tc>
        <w:tc>
          <w:tcPr>
            <w:tcW w:w="1134" w:type="dxa"/>
            <w:vAlign w:val="center"/>
          </w:tcPr>
          <w:p w:rsidR="00F609F2" w:rsidRPr="003B34D7" w:rsidRDefault="00F609F2" w:rsidP="003B34D7">
            <w:pPr>
              <w:tabs>
                <w:tab w:val="left" w:pos="360"/>
              </w:tabs>
              <w:autoSpaceDE w:val="0"/>
              <w:autoSpaceDN w:val="0"/>
              <w:rPr>
                <w:sz w:val="24"/>
                <w:szCs w:val="24"/>
              </w:rPr>
            </w:pPr>
            <w:r w:rsidRPr="003B34D7">
              <w:rPr>
                <w:sz w:val="24"/>
                <w:szCs w:val="24"/>
              </w:rPr>
              <w:t>Базовый</w:t>
            </w:r>
          </w:p>
        </w:tc>
        <w:tc>
          <w:tcPr>
            <w:tcW w:w="850" w:type="dxa"/>
            <w:vAlign w:val="center"/>
          </w:tcPr>
          <w:p w:rsidR="00F609F2" w:rsidRPr="003B34D7" w:rsidRDefault="00F609F2" w:rsidP="003B34D7">
            <w:pPr>
              <w:tabs>
                <w:tab w:val="left" w:pos="360"/>
              </w:tabs>
              <w:autoSpaceDE w:val="0"/>
              <w:autoSpaceDN w:val="0"/>
              <w:jc w:val="center"/>
              <w:rPr>
                <w:sz w:val="24"/>
                <w:szCs w:val="24"/>
                <w:lang w:val="en-US"/>
              </w:rPr>
            </w:pPr>
            <w:r w:rsidRPr="003B34D7">
              <w:rPr>
                <w:sz w:val="24"/>
                <w:szCs w:val="24"/>
              </w:rPr>
              <w:t>100,</w:t>
            </w:r>
            <w:r w:rsidRPr="003B34D7">
              <w:rPr>
                <w:sz w:val="24"/>
                <w:szCs w:val="24"/>
                <w:lang w:val="en-US"/>
              </w:rPr>
              <w:t>0</w:t>
            </w:r>
          </w:p>
        </w:tc>
        <w:tc>
          <w:tcPr>
            <w:tcW w:w="851" w:type="dxa"/>
            <w:vAlign w:val="center"/>
          </w:tcPr>
          <w:p w:rsidR="00F609F2" w:rsidRPr="003B34D7" w:rsidRDefault="00F609F2" w:rsidP="003B34D7">
            <w:pPr>
              <w:tabs>
                <w:tab w:val="left" w:pos="360"/>
              </w:tabs>
              <w:autoSpaceDE w:val="0"/>
              <w:autoSpaceDN w:val="0"/>
              <w:jc w:val="center"/>
              <w:rPr>
                <w:sz w:val="24"/>
                <w:szCs w:val="24"/>
                <w:lang w:val="en-US"/>
              </w:rPr>
            </w:pPr>
            <w:r w:rsidRPr="003B34D7">
              <w:rPr>
                <w:sz w:val="24"/>
                <w:szCs w:val="24"/>
              </w:rPr>
              <w:t>10</w:t>
            </w:r>
            <w:r w:rsidRPr="003B34D7">
              <w:rPr>
                <w:sz w:val="24"/>
                <w:szCs w:val="24"/>
                <w:lang w:val="en-US"/>
              </w:rPr>
              <w:t>0</w:t>
            </w:r>
            <w:r w:rsidRPr="003B34D7">
              <w:rPr>
                <w:sz w:val="24"/>
                <w:szCs w:val="24"/>
              </w:rPr>
              <w:t>,</w:t>
            </w:r>
            <w:r w:rsidRPr="003B34D7">
              <w:rPr>
                <w:sz w:val="24"/>
                <w:szCs w:val="24"/>
                <w:lang w:val="en-US"/>
              </w:rPr>
              <w:t>3</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lang w:val="en-US"/>
              </w:rPr>
              <w:t>99</w:t>
            </w:r>
            <w:r w:rsidRPr="003B34D7">
              <w:rPr>
                <w:sz w:val="24"/>
                <w:szCs w:val="24"/>
              </w:rPr>
              <w:t>,7</w:t>
            </w:r>
          </w:p>
        </w:tc>
        <w:tc>
          <w:tcPr>
            <w:tcW w:w="851"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100,0</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100,3</w:t>
            </w:r>
          </w:p>
        </w:tc>
        <w:tc>
          <w:tcPr>
            <w:tcW w:w="992"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100,4</w:t>
            </w:r>
          </w:p>
        </w:tc>
      </w:tr>
      <w:tr w:rsidR="00F609F2" w:rsidRPr="000F3692" w:rsidTr="003B34D7">
        <w:tc>
          <w:tcPr>
            <w:tcW w:w="3261" w:type="dxa"/>
            <w:vMerge/>
            <w:vAlign w:val="center"/>
          </w:tcPr>
          <w:p w:rsidR="00F609F2" w:rsidRPr="003B34D7" w:rsidRDefault="00F609F2" w:rsidP="003B34D7">
            <w:pPr>
              <w:tabs>
                <w:tab w:val="left" w:pos="360"/>
              </w:tabs>
              <w:autoSpaceDE w:val="0"/>
              <w:autoSpaceDN w:val="0"/>
              <w:jc w:val="center"/>
              <w:rPr>
                <w:sz w:val="24"/>
                <w:szCs w:val="24"/>
              </w:rPr>
            </w:pPr>
          </w:p>
        </w:tc>
        <w:tc>
          <w:tcPr>
            <w:tcW w:w="1134" w:type="dxa"/>
            <w:vAlign w:val="center"/>
          </w:tcPr>
          <w:p w:rsidR="00F609F2" w:rsidRPr="003B34D7" w:rsidRDefault="00F609F2" w:rsidP="003B34D7">
            <w:pPr>
              <w:tabs>
                <w:tab w:val="left" w:pos="360"/>
              </w:tabs>
              <w:autoSpaceDE w:val="0"/>
              <w:autoSpaceDN w:val="0"/>
              <w:rPr>
                <w:sz w:val="24"/>
                <w:szCs w:val="24"/>
              </w:rPr>
            </w:pPr>
            <w:r w:rsidRPr="003B34D7">
              <w:rPr>
                <w:sz w:val="24"/>
                <w:szCs w:val="24"/>
              </w:rPr>
              <w:t>Целевой</w:t>
            </w:r>
          </w:p>
        </w:tc>
        <w:tc>
          <w:tcPr>
            <w:tcW w:w="850" w:type="dxa"/>
            <w:vAlign w:val="center"/>
          </w:tcPr>
          <w:p w:rsidR="00F609F2" w:rsidRPr="003B34D7" w:rsidRDefault="00F609F2" w:rsidP="003B34D7">
            <w:pPr>
              <w:tabs>
                <w:tab w:val="left" w:pos="360"/>
              </w:tabs>
              <w:autoSpaceDE w:val="0"/>
              <w:autoSpaceDN w:val="0"/>
              <w:jc w:val="center"/>
              <w:rPr>
                <w:sz w:val="24"/>
                <w:szCs w:val="24"/>
                <w:lang w:val="en-US"/>
              </w:rPr>
            </w:pPr>
            <w:r w:rsidRPr="003B34D7">
              <w:rPr>
                <w:sz w:val="24"/>
                <w:szCs w:val="24"/>
              </w:rPr>
              <w:t>100,</w:t>
            </w:r>
            <w:r w:rsidRPr="003B34D7">
              <w:rPr>
                <w:sz w:val="24"/>
                <w:szCs w:val="24"/>
                <w:lang w:val="en-US"/>
              </w:rPr>
              <w:t>2</w:t>
            </w:r>
          </w:p>
        </w:tc>
        <w:tc>
          <w:tcPr>
            <w:tcW w:w="851" w:type="dxa"/>
            <w:vAlign w:val="center"/>
          </w:tcPr>
          <w:p w:rsidR="00F609F2" w:rsidRPr="003B34D7" w:rsidRDefault="00F609F2" w:rsidP="003B34D7">
            <w:pPr>
              <w:tabs>
                <w:tab w:val="left" w:pos="360"/>
              </w:tabs>
              <w:autoSpaceDE w:val="0"/>
              <w:autoSpaceDN w:val="0"/>
              <w:jc w:val="center"/>
              <w:rPr>
                <w:sz w:val="24"/>
                <w:szCs w:val="24"/>
                <w:lang w:val="en-US"/>
              </w:rPr>
            </w:pPr>
            <w:r w:rsidRPr="003B34D7">
              <w:rPr>
                <w:sz w:val="24"/>
                <w:szCs w:val="24"/>
              </w:rPr>
              <w:t>10</w:t>
            </w:r>
            <w:r w:rsidRPr="003B34D7">
              <w:rPr>
                <w:sz w:val="24"/>
                <w:szCs w:val="24"/>
                <w:lang w:val="en-US"/>
              </w:rPr>
              <w:t>0</w:t>
            </w:r>
            <w:r w:rsidRPr="003B34D7">
              <w:rPr>
                <w:sz w:val="24"/>
                <w:szCs w:val="24"/>
              </w:rPr>
              <w:t>,</w:t>
            </w:r>
            <w:r w:rsidRPr="003B34D7">
              <w:rPr>
                <w:sz w:val="24"/>
                <w:szCs w:val="24"/>
                <w:lang w:val="en-US"/>
              </w:rPr>
              <w:t>8</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100,2</w:t>
            </w:r>
          </w:p>
        </w:tc>
        <w:tc>
          <w:tcPr>
            <w:tcW w:w="851"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100,5</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100,8</w:t>
            </w:r>
          </w:p>
        </w:tc>
        <w:tc>
          <w:tcPr>
            <w:tcW w:w="992"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100,4</w:t>
            </w:r>
          </w:p>
        </w:tc>
      </w:tr>
    </w:tbl>
    <w:p w:rsidR="00F609F2" w:rsidRDefault="00F609F2" w:rsidP="00F609F2">
      <w:pPr>
        <w:tabs>
          <w:tab w:val="left" w:pos="360"/>
        </w:tabs>
        <w:autoSpaceDE w:val="0"/>
        <w:autoSpaceDN w:val="0"/>
        <w:ind w:firstLine="709"/>
        <w:jc w:val="right"/>
        <w:rPr>
          <w:sz w:val="24"/>
          <w:szCs w:val="24"/>
        </w:rPr>
      </w:pPr>
    </w:p>
    <w:p w:rsidR="00F609F2" w:rsidRPr="0012238A" w:rsidRDefault="00F609F2" w:rsidP="00F609F2">
      <w:pPr>
        <w:autoSpaceDE w:val="0"/>
        <w:autoSpaceDN w:val="0"/>
        <w:adjustRightInd w:val="0"/>
        <w:ind w:firstLine="708"/>
        <w:jc w:val="both"/>
        <w:outlineLvl w:val="1"/>
        <w:rPr>
          <w:sz w:val="24"/>
          <w:szCs w:val="24"/>
        </w:rPr>
      </w:pPr>
      <w:r w:rsidRPr="0012238A">
        <w:rPr>
          <w:sz w:val="24"/>
          <w:szCs w:val="24"/>
        </w:rPr>
        <w:t>На потребительском рынке г.У</w:t>
      </w:r>
      <w:r>
        <w:rPr>
          <w:sz w:val="24"/>
          <w:szCs w:val="24"/>
        </w:rPr>
        <w:t>рай осуществляют деятельность 48</w:t>
      </w:r>
      <w:r w:rsidRPr="0012238A">
        <w:rPr>
          <w:sz w:val="24"/>
          <w:szCs w:val="24"/>
        </w:rPr>
        <w:t xml:space="preserve"> предприят</w:t>
      </w:r>
      <w:r>
        <w:rPr>
          <w:sz w:val="24"/>
          <w:szCs w:val="24"/>
        </w:rPr>
        <w:t>ий общественного питания на 2614  посадочных мест, в т.ч. 30 предприятий</w:t>
      </w:r>
      <w:r w:rsidRPr="0012238A">
        <w:rPr>
          <w:sz w:val="24"/>
          <w:szCs w:val="24"/>
        </w:rPr>
        <w:t xml:space="preserve"> общественного п</w:t>
      </w:r>
      <w:r>
        <w:rPr>
          <w:sz w:val="24"/>
          <w:szCs w:val="24"/>
        </w:rPr>
        <w:t>итания общедоступной сети на 100</w:t>
      </w:r>
      <w:r w:rsidRPr="0012238A">
        <w:rPr>
          <w:sz w:val="24"/>
          <w:szCs w:val="24"/>
        </w:rPr>
        <w:t xml:space="preserve">6 посадочных мест. </w:t>
      </w:r>
    </w:p>
    <w:p w:rsidR="00F609F2" w:rsidRPr="00EF1DF6" w:rsidRDefault="00F609F2" w:rsidP="00F609F2">
      <w:pPr>
        <w:ind w:firstLine="567"/>
        <w:jc w:val="both"/>
        <w:rPr>
          <w:sz w:val="24"/>
          <w:szCs w:val="24"/>
        </w:rPr>
      </w:pPr>
      <w:r>
        <w:rPr>
          <w:sz w:val="24"/>
          <w:szCs w:val="24"/>
        </w:rPr>
        <w:t>По оценке 2018 и на прогнозный период до 2024 года</w:t>
      </w:r>
      <w:r w:rsidRPr="0012238A">
        <w:rPr>
          <w:sz w:val="24"/>
          <w:szCs w:val="24"/>
        </w:rPr>
        <w:t xml:space="preserve"> произойдет увеличение предприятий, оказывающих услуги общественного питания общедоступной сети  на </w:t>
      </w:r>
      <w:r>
        <w:rPr>
          <w:sz w:val="24"/>
          <w:szCs w:val="24"/>
        </w:rPr>
        <w:t>2 единицы на 194</w:t>
      </w:r>
      <w:r w:rsidRPr="0012238A">
        <w:rPr>
          <w:sz w:val="24"/>
          <w:szCs w:val="24"/>
        </w:rPr>
        <w:t xml:space="preserve"> посадочных мест</w:t>
      </w:r>
      <w:r>
        <w:rPr>
          <w:sz w:val="24"/>
          <w:szCs w:val="24"/>
        </w:rPr>
        <w:t>а</w:t>
      </w:r>
      <w:r w:rsidRPr="0012238A">
        <w:rPr>
          <w:sz w:val="24"/>
          <w:szCs w:val="24"/>
        </w:rPr>
        <w:t>.</w:t>
      </w:r>
      <w:r w:rsidRPr="00EF1DF6">
        <w:rPr>
          <w:sz w:val="24"/>
          <w:szCs w:val="24"/>
        </w:rPr>
        <w:t xml:space="preserve"> </w:t>
      </w:r>
    </w:p>
    <w:p w:rsidR="00F609F2" w:rsidRDefault="00F609F2" w:rsidP="00F609F2">
      <w:pPr>
        <w:pStyle w:val="aa"/>
        <w:spacing w:before="0" w:beforeAutospacing="0" w:after="0" w:afterAutospacing="0"/>
        <w:ind w:firstLine="567"/>
        <w:jc w:val="both"/>
        <w:rPr>
          <w:shd w:val="clear" w:color="auto" w:fill="FFFFFF"/>
        </w:rPr>
      </w:pPr>
      <w:r w:rsidRPr="00CE1390">
        <w:t xml:space="preserve">Вновь организованные предприятия общественного питания предлагают более широкий ассортимент предоставляемых услуг, применяют новое современное оборудование. </w:t>
      </w:r>
      <w:r w:rsidRPr="00664955">
        <w:rPr>
          <w:shd w:val="clear" w:color="auto" w:fill="FFFFFF"/>
        </w:rPr>
        <w:t>Помимо предоставления традиционных услуг по питанию предлагаются и другие дополнительные услуги: проведение банкетов, корпоративных праздников, обслуживание выездных, городских мероприятий, предоставление помещений кафе для деловых встреч, вызов такси, бронирование мест</w:t>
      </w:r>
      <w:r>
        <w:rPr>
          <w:shd w:val="clear" w:color="auto" w:fill="FFFFFF"/>
        </w:rPr>
        <w:t>, доставка блюд.</w:t>
      </w:r>
    </w:p>
    <w:p w:rsidR="00F609F2" w:rsidRDefault="00F609F2" w:rsidP="00F609F2">
      <w:pPr>
        <w:pStyle w:val="aa"/>
        <w:spacing w:before="0" w:beforeAutospacing="0" w:after="0" w:afterAutospacing="0"/>
        <w:ind w:firstLine="567"/>
        <w:jc w:val="both"/>
        <w:rPr>
          <w:rStyle w:val="afa"/>
          <w:b w:val="0"/>
        </w:rPr>
      </w:pPr>
      <w:r w:rsidRPr="00664955">
        <w:rPr>
          <w:shd w:val="clear" w:color="auto" w:fill="FFFFFF"/>
        </w:rPr>
        <w:t>Получили распространение такие формы обслуживания, как реализация готовой продукции через отделы кулинарии, отпуск блюд и изделий на вынос, с доставкой по заказам на дом, в офис</w:t>
      </w:r>
      <w:r>
        <w:rPr>
          <w:rStyle w:val="afa"/>
        </w:rPr>
        <w:t>.</w:t>
      </w:r>
    </w:p>
    <w:p w:rsidR="00F609F2" w:rsidRPr="00625F90" w:rsidRDefault="00F609F2" w:rsidP="00F609F2">
      <w:pPr>
        <w:ind w:firstLine="567"/>
        <w:jc w:val="both"/>
        <w:rPr>
          <w:sz w:val="24"/>
          <w:szCs w:val="24"/>
        </w:rPr>
      </w:pPr>
      <w:r w:rsidRPr="00625F90">
        <w:rPr>
          <w:iCs/>
          <w:sz w:val="24"/>
          <w:szCs w:val="24"/>
        </w:rPr>
        <w:t>Дальнейшее развитие получ</w:t>
      </w:r>
      <w:r>
        <w:rPr>
          <w:iCs/>
          <w:sz w:val="24"/>
          <w:szCs w:val="24"/>
        </w:rPr>
        <w:t>ат</w:t>
      </w:r>
      <w:r w:rsidRPr="00625F90">
        <w:rPr>
          <w:iCs/>
          <w:sz w:val="24"/>
          <w:szCs w:val="24"/>
        </w:rPr>
        <w:t xml:space="preserve"> </w:t>
      </w:r>
      <w:r w:rsidRPr="00625F90">
        <w:rPr>
          <w:sz w:val="24"/>
          <w:szCs w:val="24"/>
        </w:rPr>
        <w:t xml:space="preserve">небольшие магазины-пекарни, булочные с широким ассортиментом хлебобулочных изделий, пиццы. </w:t>
      </w:r>
    </w:p>
    <w:p w:rsidR="00F609F2" w:rsidRDefault="00F609F2" w:rsidP="00F609F2">
      <w:pPr>
        <w:ind w:firstLine="709"/>
        <w:jc w:val="both"/>
        <w:rPr>
          <w:sz w:val="24"/>
          <w:szCs w:val="24"/>
        </w:rPr>
      </w:pPr>
      <w:r w:rsidRPr="00AC70D1">
        <w:rPr>
          <w:sz w:val="24"/>
          <w:szCs w:val="24"/>
        </w:rPr>
        <w:t>Сбалансированность потребительского рынка по ценам, товаропотокам, количеству и качеству товаров является не только необходимой составляющей эффективно работающей экономики, но и основой оценки качества жизни населения. </w:t>
      </w:r>
    </w:p>
    <w:p w:rsidR="00F609F2" w:rsidRDefault="00F609F2" w:rsidP="00F609F2">
      <w:pPr>
        <w:autoSpaceDE w:val="0"/>
        <w:autoSpaceDN w:val="0"/>
        <w:ind w:firstLine="567"/>
        <w:jc w:val="both"/>
        <w:rPr>
          <w:sz w:val="24"/>
          <w:szCs w:val="24"/>
        </w:rPr>
      </w:pPr>
      <w:r w:rsidRPr="006C40E4">
        <w:rPr>
          <w:sz w:val="24"/>
          <w:szCs w:val="24"/>
        </w:rPr>
        <w:t>В средне</w:t>
      </w:r>
      <w:r>
        <w:rPr>
          <w:sz w:val="24"/>
          <w:szCs w:val="24"/>
        </w:rPr>
        <w:t>срочной перспективе на 2019-2024</w:t>
      </w:r>
      <w:r w:rsidRPr="006C40E4">
        <w:rPr>
          <w:sz w:val="24"/>
          <w:szCs w:val="24"/>
        </w:rPr>
        <w:t xml:space="preserve"> годы в целях развития торговой деятельности </w:t>
      </w:r>
      <w:r>
        <w:rPr>
          <w:sz w:val="24"/>
          <w:szCs w:val="24"/>
        </w:rPr>
        <w:t xml:space="preserve">и общественного питания </w:t>
      </w:r>
      <w:r w:rsidRPr="006C40E4">
        <w:rPr>
          <w:sz w:val="24"/>
          <w:szCs w:val="24"/>
        </w:rPr>
        <w:t xml:space="preserve">на территории </w:t>
      </w:r>
      <w:r>
        <w:rPr>
          <w:sz w:val="24"/>
          <w:szCs w:val="24"/>
        </w:rPr>
        <w:t>города Урай</w:t>
      </w:r>
      <w:r w:rsidRPr="006C40E4">
        <w:rPr>
          <w:sz w:val="24"/>
          <w:szCs w:val="24"/>
        </w:rPr>
        <w:t xml:space="preserve"> продолжится: </w:t>
      </w:r>
    </w:p>
    <w:p w:rsidR="00F609F2" w:rsidRPr="00BB579C" w:rsidRDefault="0080236C" w:rsidP="00F609F2">
      <w:pPr>
        <w:autoSpaceDE w:val="0"/>
        <w:autoSpaceDN w:val="0"/>
        <w:ind w:firstLine="567"/>
        <w:jc w:val="both"/>
        <w:rPr>
          <w:sz w:val="24"/>
          <w:szCs w:val="24"/>
        </w:rPr>
      </w:pPr>
      <w:r>
        <w:rPr>
          <w:sz w:val="24"/>
          <w:szCs w:val="24"/>
        </w:rPr>
        <w:t xml:space="preserve"> </w:t>
      </w:r>
      <w:r w:rsidR="00F609F2" w:rsidRPr="006C40E4">
        <w:rPr>
          <w:sz w:val="24"/>
          <w:szCs w:val="24"/>
        </w:rPr>
        <w:t xml:space="preserve">повышение экономической и территориальной доступности товаров для населения </w:t>
      </w:r>
      <w:r w:rsidR="00F609F2">
        <w:rPr>
          <w:sz w:val="24"/>
          <w:szCs w:val="24"/>
        </w:rPr>
        <w:t>города</w:t>
      </w:r>
      <w:r w:rsidR="00F609F2" w:rsidRPr="006C40E4">
        <w:rPr>
          <w:sz w:val="24"/>
          <w:szCs w:val="24"/>
        </w:rPr>
        <w:t xml:space="preserve"> путем увеличения количества объектов торговли, в том числе современных форматов (развитие дистанцион</w:t>
      </w:r>
      <w:r>
        <w:rPr>
          <w:sz w:val="24"/>
          <w:szCs w:val="24"/>
        </w:rPr>
        <w:t>ной торговли, включая Интернет-</w:t>
      </w:r>
      <w:r w:rsidR="00F609F2" w:rsidRPr="006C40E4">
        <w:rPr>
          <w:sz w:val="24"/>
          <w:szCs w:val="24"/>
        </w:rPr>
        <w:t xml:space="preserve">торговлю), равномерного распределения и обеспечения населения площадью торговых объектов с учетом нормативов минимальной обеспеченности населения </w:t>
      </w:r>
      <w:r w:rsidR="00F609F2">
        <w:rPr>
          <w:sz w:val="24"/>
          <w:szCs w:val="24"/>
        </w:rPr>
        <w:t>города Урай</w:t>
      </w:r>
      <w:r w:rsidR="00F609F2" w:rsidRPr="006C40E4">
        <w:rPr>
          <w:sz w:val="24"/>
          <w:szCs w:val="24"/>
        </w:rPr>
        <w:t xml:space="preserve"> площадью торговых объектов, </w:t>
      </w:r>
      <w:r w:rsidR="00F609F2" w:rsidRPr="006C40E4">
        <w:rPr>
          <w:sz w:val="24"/>
          <w:szCs w:val="24"/>
        </w:rPr>
        <w:lastRenderedPageBreak/>
        <w:t xml:space="preserve">утвержденных </w:t>
      </w:r>
      <w:r w:rsidR="00F609F2" w:rsidRPr="00BB579C">
        <w:rPr>
          <w:sz w:val="24"/>
          <w:szCs w:val="24"/>
        </w:rPr>
        <w:t>постановлением Правительства Ханты – Мансийского автономного округа</w:t>
      </w:r>
      <w:r w:rsidR="00F609F2">
        <w:rPr>
          <w:sz w:val="24"/>
          <w:szCs w:val="24"/>
        </w:rPr>
        <w:t xml:space="preserve"> </w:t>
      </w:r>
      <w:r w:rsidR="00F609F2" w:rsidRPr="00BB579C">
        <w:rPr>
          <w:sz w:val="24"/>
          <w:szCs w:val="24"/>
        </w:rPr>
        <w:t>-Югры от 05.08.2016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w:t>
      </w:r>
      <w:r w:rsidR="00F609F2">
        <w:rPr>
          <w:sz w:val="24"/>
          <w:szCs w:val="24"/>
        </w:rPr>
        <w:t xml:space="preserve"> </w:t>
      </w:r>
      <w:r w:rsidR="00F609F2" w:rsidRPr="00BB579C">
        <w:rPr>
          <w:sz w:val="24"/>
          <w:szCs w:val="24"/>
        </w:rPr>
        <w:t>-</w:t>
      </w:r>
      <w:r w:rsidR="00F609F2">
        <w:rPr>
          <w:sz w:val="24"/>
          <w:szCs w:val="24"/>
        </w:rPr>
        <w:t xml:space="preserve"> </w:t>
      </w:r>
      <w:r w:rsidR="00F609F2" w:rsidRPr="00BB579C">
        <w:rPr>
          <w:sz w:val="24"/>
          <w:szCs w:val="24"/>
        </w:rPr>
        <w:t>Югре»;</w:t>
      </w:r>
    </w:p>
    <w:p w:rsidR="00F609F2" w:rsidRDefault="00F609F2" w:rsidP="00F609F2">
      <w:pPr>
        <w:autoSpaceDE w:val="0"/>
        <w:autoSpaceDN w:val="0"/>
        <w:ind w:firstLine="567"/>
        <w:jc w:val="both"/>
        <w:rPr>
          <w:sz w:val="24"/>
          <w:szCs w:val="24"/>
        </w:rPr>
      </w:pPr>
      <w:r w:rsidRPr="006C40E4">
        <w:rPr>
          <w:sz w:val="24"/>
          <w:szCs w:val="24"/>
        </w:rPr>
        <w:t xml:space="preserve">реализация мероприятий по расширению стационарной, нестационарной, развозной, ярмарочной торговли на территории </w:t>
      </w:r>
      <w:r>
        <w:rPr>
          <w:sz w:val="24"/>
          <w:szCs w:val="24"/>
        </w:rPr>
        <w:t>города Урай</w:t>
      </w:r>
      <w:r w:rsidRPr="006C40E4">
        <w:rPr>
          <w:sz w:val="24"/>
          <w:szCs w:val="24"/>
        </w:rPr>
        <w:t xml:space="preserve"> и продвижению продукции отечественных товаропроизводителей; </w:t>
      </w:r>
    </w:p>
    <w:p w:rsidR="00F609F2" w:rsidRPr="006C40E4" w:rsidRDefault="00F609F2" w:rsidP="00F609F2">
      <w:pPr>
        <w:autoSpaceDE w:val="0"/>
        <w:autoSpaceDN w:val="0"/>
        <w:ind w:firstLine="567"/>
        <w:jc w:val="both"/>
        <w:rPr>
          <w:sz w:val="24"/>
          <w:szCs w:val="24"/>
        </w:rPr>
      </w:pPr>
      <w:r w:rsidRPr="006C40E4">
        <w:rPr>
          <w:sz w:val="24"/>
          <w:szCs w:val="24"/>
        </w:rPr>
        <w:t>формирование положительного имиджа торговой отрасли</w:t>
      </w:r>
      <w:r>
        <w:rPr>
          <w:sz w:val="24"/>
          <w:szCs w:val="24"/>
        </w:rPr>
        <w:t xml:space="preserve"> и отрасли общественного питания</w:t>
      </w:r>
      <w:r w:rsidRPr="006C40E4">
        <w:rPr>
          <w:sz w:val="24"/>
          <w:szCs w:val="24"/>
        </w:rPr>
        <w:t>, в том числе посредством организации и проведения отраслевых профессиональных праздников, чествование работников отрасли.</w:t>
      </w:r>
    </w:p>
    <w:p w:rsidR="00F609F2" w:rsidRPr="001D154D" w:rsidRDefault="00F609F2" w:rsidP="00F609F2">
      <w:pPr>
        <w:tabs>
          <w:tab w:val="left" w:pos="567"/>
        </w:tabs>
        <w:jc w:val="both"/>
        <w:rPr>
          <w:sz w:val="24"/>
          <w:szCs w:val="24"/>
        </w:rPr>
      </w:pPr>
      <w:r w:rsidRPr="001D154D">
        <w:rPr>
          <w:sz w:val="24"/>
          <w:szCs w:val="24"/>
        </w:rPr>
        <w:tab/>
        <w:t>Основными задачами развития по</w:t>
      </w:r>
      <w:r>
        <w:rPr>
          <w:sz w:val="24"/>
          <w:szCs w:val="24"/>
        </w:rPr>
        <w:t xml:space="preserve">требительского рынка в </w:t>
      </w:r>
      <w:r w:rsidR="001207E2" w:rsidRPr="001207E2">
        <w:rPr>
          <w:sz w:val="24"/>
          <w:szCs w:val="24"/>
        </w:rPr>
        <w:t xml:space="preserve">оценочном </w:t>
      </w:r>
      <w:r w:rsidRPr="001207E2">
        <w:rPr>
          <w:sz w:val="24"/>
          <w:szCs w:val="24"/>
        </w:rPr>
        <w:t>2018</w:t>
      </w:r>
      <w:r w:rsidR="001207E2">
        <w:rPr>
          <w:sz w:val="24"/>
          <w:szCs w:val="24"/>
        </w:rPr>
        <w:t xml:space="preserve"> году и на прогнозные 2019</w:t>
      </w:r>
      <w:r>
        <w:rPr>
          <w:sz w:val="24"/>
          <w:szCs w:val="24"/>
        </w:rPr>
        <w:t>-2024</w:t>
      </w:r>
      <w:r w:rsidRPr="001D154D">
        <w:rPr>
          <w:sz w:val="24"/>
          <w:szCs w:val="24"/>
        </w:rPr>
        <w:t xml:space="preserve"> годы остается полное и качественное удовлетворение растущего потребительского спроса на товары и услуги, увеличение доли отечественных товаров в товарной массе, удовлетворение значительной части потребительского спроса за счет продукции собственного производства.</w:t>
      </w:r>
    </w:p>
    <w:p w:rsidR="00321CCC" w:rsidRPr="000C7560" w:rsidRDefault="00321CCC" w:rsidP="00630E67">
      <w:pPr>
        <w:autoSpaceDE w:val="0"/>
        <w:autoSpaceDN w:val="0"/>
        <w:adjustRightInd w:val="0"/>
        <w:ind w:firstLine="567"/>
        <w:jc w:val="both"/>
        <w:rPr>
          <w:sz w:val="24"/>
          <w:szCs w:val="24"/>
          <w:highlight w:val="yellow"/>
        </w:rPr>
      </w:pPr>
    </w:p>
    <w:p w:rsidR="00B514EA" w:rsidRDefault="0080236C" w:rsidP="00B514EA">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B514EA" w:rsidRPr="003A0CF8">
        <w:rPr>
          <w:rFonts w:ascii="Times New Roman" w:hAnsi="Times New Roman" w:cs="Times New Roman"/>
          <w:b/>
          <w:sz w:val="24"/>
          <w:szCs w:val="24"/>
        </w:rPr>
        <w:t>2.1.5.</w:t>
      </w:r>
      <w:r w:rsidR="00B514EA" w:rsidRPr="003A0CF8">
        <w:rPr>
          <w:rFonts w:ascii="Times New Roman" w:hAnsi="Times New Roman" w:cs="Times New Roman"/>
          <w:b/>
          <w:sz w:val="24"/>
          <w:szCs w:val="24"/>
        </w:rPr>
        <w:tab/>
        <w:t>Инвестиции, стро</w:t>
      </w:r>
      <w:r>
        <w:rPr>
          <w:rFonts w:ascii="Times New Roman" w:hAnsi="Times New Roman" w:cs="Times New Roman"/>
          <w:b/>
          <w:sz w:val="24"/>
          <w:szCs w:val="24"/>
        </w:rPr>
        <w:t>ительство и реализация программ</w:t>
      </w:r>
    </w:p>
    <w:p w:rsidR="0080236C" w:rsidRPr="003A0CF8" w:rsidRDefault="0080236C" w:rsidP="00B514EA">
      <w:pPr>
        <w:pStyle w:val="ConsPlusNormal"/>
        <w:ind w:firstLine="0"/>
        <w:jc w:val="both"/>
        <w:rPr>
          <w:rFonts w:ascii="Times New Roman" w:hAnsi="Times New Roman" w:cs="Times New Roman"/>
          <w:b/>
          <w:sz w:val="24"/>
          <w:szCs w:val="24"/>
        </w:rPr>
      </w:pPr>
    </w:p>
    <w:p w:rsidR="003A0CF8" w:rsidRPr="003A29B8" w:rsidRDefault="003A0CF8" w:rsidP="00AD0572">
      <w:pPr>
        <w:ind w:firstLine="709"/>
        <w:jc w:val="both"/>
        <w:rPr>
          <w:sz w:val="24"/>
          <w:szCs w:val="24"/>
        </w:rPr>
      </w:pPr>
      <w:r w:rsidRPr="00DC018D">
        <w:rPr>
          <w:sz w:val="24"/>
          <w:szCs w:val="24"/>
        </w:rPr>
        <w:t xml:space="preserve">В городе Урай в рамках реализации </w:t>
      </w:r>
      <w:r w:rsidRPr="003A29B8">
        <w:rPr>
          <w:sz w:val="24"/>
          <w:szCs w:val="24"/>
        </w:rPr>
        <w:t xml:space="preserve">инвестиционной политики и в целях повышения инвестиционной привлекательности разработаны документы в соответствии с рекомендациями и поручениями, а также созданы </w:t>
      </w:r>
      <w:r w:rsidR="00AD0572" w:rsidRPr="003A29B8">
        <w:rPr>
          <w:sz w:val="24"/>
          <w:szCs w:val="24"/>
        </w:rPr>
        <w:t xml:space="preserve">разделы </w:t>
      </w:r>
      <w:r w:rsidRPr="003A29B8">
        <w:rPr>
          <w:sz w:val="24"/>
          <w:szCs w:val="24"/>
        </w:rPr>
        <w:t xml:space="preserve">на официальном сайте органов местного самоуправления города Урай в информационно-телекоммуникационной сети «Интернет»: </w:t>
      </w:r>
      <w:r w:rsidR="00AD0572" w:rsidRPr="003A29B8">
        <w:rPr>
          <w:sz w:val="24"/>
          <w:szCs w:val="24"/>
        </w:rPr>
        <w:t>«Инвестиционная деятельность»  (</w:t>
      </w:r>
      <w:hyperlink r:id="rId14" w:history="1">
        <w:r w:rsidR="00AD0572" w:rsidRPr="003A29B8">
          <w:rPr>
            <w:rStyle w:val="ae"/>
            <w:color w:val="auto"/>
            <w:sz w:val="24"/>
            <w:szCs w:val="24"/>
          </w:rPr>
          <w:t>http://uray.ru/investitsionnaya-politika-goroda/</w:t>
        </w:r>
      </w:hyperlink>
      <w:r w:rsidR="00AD0572" w:rsidRPr="003A29B8">
        <w:rPr>
          <w:sz w:val="24"/>
          <w:szCs w:val="24"/>
        </w:rPr>
        <w:t xml:space="preserve">), </w:t>
      </w:r>
      <w:r w:rsidRPr="003A29B8">
        <w:rPr>
          <w:sz w:val="24"/>
          <w:szCs w:val="24"/>
        </w:rPr>
        <w:t>- «Экономика» - «Стратегическое планирование» (</w:t>
      </w:r>
      <w:hyperlink r:id="rId15" w:history="1">
        <w:r w:rsidRPr="003A29B8">
          <w:rPr>
            <w:rStyle w:val="ae"/>
            <w:color w:val="auto"/>
            <w:sz w:val="24"/>
            <w:szCs w:val="24"/>
          </w:rPr>
          <w:t>http://uray.ru/strategiya-razvitiya/</w:t>
        </w:r>
      </w:hyperlink>
      <w:r w:rsidRPr="003A29B8">
        <w:rPr>
          <w:sz w:val="24"/>
          <w:szCs w:val="24"/>
        </w:rPr>
        <w:t>), - «Экономика» - «Предпринимательство» (</w:t>
      </w:r>
      <w:hyperlink r:id="rId16" w:history="1">
        <w:r w:rsidRPr="003A29B8">
          <w:rPr>
            <w:rStyle w:val="ae"/>
            <w:color w:val="auto"/>
            <w:sz w:val="24"/>
            <w:szCs w:val="24"/>
          </w:rPr>
          <w:t>http://uray.ru/predprinimatelstvo-1/</w:t>
        </w:r>
      </w:hyperlink>
      <w:r w:rsidRPr="003A29B8">
        <w:rPr>
          <w:sz w:val="24"/>
          <w:szCs w:val="24"/>
        </w:rPr>
        <w:t xml:space="preserve">). </w:t>
      </w:r>
    </w:p>
    <w:p w:rsidR="003A0CF8" w:rsidRPr="00DC018D" w:rsidRDefault="003A0CF8" w:rsidP="003A0CF8">
      <w:pPr>
        <w:tabs>
          <w:tab w:val="left" w:pos="993"/>
        </w:tabs>
        <w:autoSpaceDE w:val="0"/>
        <w:autoSpaceDN w:val="0"/>
        <w:adjustRightInd w:val="0"/>
        <w:ind w:firstLine="567"/>
        <w:jc w:val="both"/>
        <w:rPr>
          <w:sz w:val="24"/>
          <w:szCs w:val="24"/>
        </w:rPr>
      </w:pPr>
      <w:r w:rsidRPr="00085CEB">
        <w:rPr>
          <w:sz w:val="24"/>
          <w:szCs w:val="24"/>
        </w:rPr>
        <w:t>В це</w:t>
      </w:r>
      <w:r w:rsidRPr="00DC018D">
        <w:rPr>
          <w:sz w:val="24"/>
          <w:szCs w:val="24"/>
        </w:rPr>
        <w:t>лях создания условий для развития благоприятного инвестиционного климата в городе Урай на постоянной основе проводится работа по информированию субъектов, осуществляющих хозяйственную деятельность, о поддержке инвестиционных проектов и мероприятиях, реализуемых в Хант</w:t>
      </w:r>
      <w:r w:rsidR="0080236C">
        <w:rPr>
          <w:sz w:val="24"/>
          <w:szCs w:val="24"/>
        </w:rPr>
        <w:t>ы-Мансийском автономном округе -</w:t>
      </w:r>
      <w:r w:rsidRPr="00DC018D">
        <w:rPr>
          <w:sz w:val="24"/>
          <w:szCs w:val="24"/>
        </w:rPr>
        <w:t xml:space="preserve"> Югре, направленных на создание благоприятных условий для привлечения частных инвестиций в экономику автономного округа.</w:t>
      </w:r>
    </w:p>
    <w:p w:rsidR="003A0CF8" w:rsidRPr="00B82493" w:rsidRDefault="003A0CF8" w:rsidP="003A0CF8">
      <w:pPr>
        <w:pStyle w:val="ac"/>
        <w:ind w:left="0" w:firstLine="709"/>
        <w:jc w:val="both"/>
        <w:rPr>
          <w:sz w:val="24"/>
          <w:szCs w:val="24"/>
        </w:rPr>
      </w:pPr>
      <w:r w:rsidRPr="00B82493">
        <w:rPr>
          <w:sz w:val="24"/>
          <w:szCs w:val="24"/>
        </w:rPr>
        <w:t>Для повышения инвестиционной привлекательности муниципального образования городской округ город Урай и привлечения инвестиций в экономику муниципалитета ежегодно реализуются следующие мероприятия:</w:t>
      </w:r>
    </w:p>
    <w:p w:rsidR="003A0CF8" w:rsidRPr="00B82493" w:rsidRDefault="003A0CF8" w:rsidP="003A0CF8">
      <w:pPr>
        <w:pStyle w:val="ac"/>
        <w:ind w:left="0" w:firstLine="709"/>
        <w:jc w:val="both"/>
        <w:rPr>
          <w:sz w:val="24"/>
          <w:szCs w:val="24"/>
        </w:rPr>
      </w:pPr>
      <w:r w:rsidRPr="00B82493">
        <w:rPr>
          <w:sz w:val="24"/>
          <w:szCs w:val="24"/>
        </w:rPr>
        <w:t>актуализация реестра инвестиционных проектов и предложений;</w:t>
      </w:r>
    </w:p>
    <w:p w:rsidR="003A0CF8" w:rsidRPr="00B82493" w:rsidRDefault="003A0CF8" w:rsidP="003A0CF8">
      <w:pPr>
        <w:pStyle w:val="ac"/>
        <w:ind w:left="0" w:firstLine="709"/>
        <w:jc w:val="both"/>
        <w:rPr>
          <w:sz w:val="24"/>
          <w:szCs w:val="24"/>
        </w:rPr>
      </w:pPr>
      <w:r w:rsidRPr="00B82493">
        <w:rPr>
          <w:sz w:val="24"/>
          <w:szCs w:val="24"/>
        </w:rPr>
        <w:t>формирование ежегодного инвестиционного послания главы города Урай;</w:t>
      </w:r>
    </w:p>
    <w:p w:rsidR="003A0CF8" w:rsidRPr="00B82493" w:rsidRDefault="003A0CF8" w:rsidP="003A0CF8">
      <w:pPr>
        <w:pStyle w:val="ac"/>
        <w:ind w:left="0" w:firstLine="709"/>
        <w:jc w:val="both"/>
        <w:rPr>
          <w:sz w:val="24"/>
          <w:szCs w:val="24"/>
        </w:rPr>
      </w:pPr>
      <w:r>
        <w:rPr>
          <w:sz w:val="24"/>
          <w:szCs w:val="24"/>
        </w:rPr>
        <w:t>формирование инвестиционного паспорта муниципального образования городской округ город Урай</w:t>
      </w:r>
      <w:r w:rsidRPr="00B82493">
        <w:rPr>
          <w:sz w:val="24"/>
          <w:szCs w:val="24"/>
        </w:rPr>
        <w:t>.</w:t>
      </w:r>
    </w:p>
    <w:p w:rsidR="003A0CF8" w:rsidRPr="00B82493" w:rsidRDefault="003A0CF8" w:rsidP="003A0CF8">
      <w:pPr>
        <w:pStyle w:val="2"/>
        <w:spacing w:after="0" w:line="240" w:lineRule="auto"/>
        <w:ind w:left="0" w:firstLine="709"/>
        <w:jc w:val="both"/>
        <w:rPr>
          <w:sz w:val="24"/>
          <w:szCs w:val="24"/>
        </w:rPr>
      </w:pPr>
      <w:r w:rsidRPr="00B82493">
        <w:rPr>
          <w:sz w:val="24"/>
          <w:szCs w:val="24"/>
        </w:rPr>
        <w:t>Обеспечивается благоприятная для инвестиций административная среда, в том числе посредством предотвращения (устранения) введения нормативными правовыми актами избыточных обязанностей, запретов и ограничений для субъектов предпринимательской деятельности, а также создания условий для развития конкуренции на приоритетных, социально значимых рынках товаров, работ, услуг и снятием административных барьеров при выдаче разрешений на строительство, подключение к инженерной инфраструктуре.</w:t>
      </w:r>
    </w:p>
    <w:p w:rsidR="003A0CF8" w:rsidRDefault="003A0CF8" w:rsidP="003A0CF8">
      <w:pPr>
        <w:pStyle w:val="ConsPlusNonformat"/>
        <w:ind w:firstLine="709"/>
        <w:jc w:val="both"/>
        <w:rPr>
          <w:rFonts w:ascii="Times New Roman" w:hAnsi="Times New Roman"/>
          <w:color w:val="000000"/>
          <w:sz w:val="24"/>
          <w:szCs w:val="24"/>
        </w:rPr>
      </w:pPr>
      <w:r w:rsidRPr="00B82493">
        <w:rPr>
          <w:rFonts w:ascii="Times New Roman" w:hAnsi="Times New Roman" w:cs="Times New Roman"/>
          <w:sz w:val="24"/>
          <w:szCs w:val="24"/>
        </w:rPr>
        <w:t>В целях обеспечения благоприятного инвестиционного климата муниципального образования</w:t>
      </w:r>
      <w:r>
        <w:rPr>
          <w:rFonts w:ascii="Times New Roman" w:hAnsi="Times New Roman" w:cs="Times New Roman"/>
          <w:sz w:val="24"/>
          <w:szCs w:val="24"/>
        </w:rPr>
        <w:t xml:space="preserve"> с 2016 года в рамках </w:t>
      </w:r>
      <w:r w:rsidRPr="00B82493">
        <w:rPr>
          <w:rFonts w:ascii="Times New Roman" w:hAnsi="Times New Roman" w:cs="Times New Roman"/>
          <w:sz w:val="24"/>
          <w:szCs w:val="24"/>
        </w:rPr>
        <w:t>заключен</w:t>
      </w:r>
      <w:r>
        <w:rPr>
          <w:rFonts w:ascii="Times New Roman" w:hAnsi="Times New Roman" w:cs="Times New Roman"/>
          <w:sz w:val="24"/>
          <w:szCs w:val="24"/>
        </w:rPr>
        <w:t>ных</w:t>
      </w:r>
      <w:r w:rsidRPr="00B82493">
        <w:rPr>
          <w:rFonts w:ascii="Times New Roman" w:hAnsi="Times New Roman" w:cs="Times New Roman"/>
          <w:sz w:val="24"/>
          <w:szCs w:val="24"/>
        </w:rPr>
        <w:t xml:space="preserve"> Соглашени</w:t>
      </w:r>
      <w:r>
        <w:rPr>
          <w:rFonts w:ascii="Times New Roman" w:hAnsi="Times New Roman" w:cs="Times New Roman"/>
          <w:sz w:val="24"/>
          <w:szCs w:val="24"/>
        </w:rPr>
        <w:t>й</w:t>
      </w:r>
      <w:r w:rsidRPr="00B82493">
        <w:rPr>
          <w:rFonts w:ascii="Times New Roman" w:hAnsi="Times New Roman" w:cs="Times New Roman"/>
          <w:sz w:val="24"/>
          <w:szCs w:val="24"/>
        </w:rPr>
        <w:t xml:space="preserve"> о сотрудничестве по вопросам внедрения успешных практик между Департаментом экономического развития Ханты-Мансийского автономного округа-Югры и администрацией города Урай</w:t>
      </w:r>
      <w:r>
        <w:rPr>
          <w:rFonts w:ascii="Times New Roman" w:hAnsi="Times New Roman" w:cs="Times New Roman"/>
          <w:sz w:val="24"/>
          <w:szCs w:val="24"/>
        </w:rPr>
        <w:t xml:space="preserve"> </w:t>
      </w:r>
      <w:r w:rsidRPr="00E66366">
        <w:rPr>
          <w:rFonts w:ascii="Times New Roman" w:hAnsi="Times New Roman"/>
          <w:color w:val="000000"/>
          <w:sz w:val="24"/>
          <w:szCs w:val="24"/>
        </w:rPr>
        <w:t>на муниципальном уровне</w:t>
      </w:r>
      <w:r>
        <w:rPr>
          <w:rFonts w:ascii="Times New Roman" w:hAnsi="Times New Roman"/>
          <w:color w:val="000000"/>
          <w:sz w:val="24"/>
          <w:szCs w:val="24"/>
        </w:rPr>
        <w:t xml:space="preserve"> </w:t>
      </w:r>
      <w:r>
        <w:rPr>
          <w:rFonts w:ascii="Times New Roman" w:hAnsi="Times New Roman"/>
          <w:sz w:val="24"/>
          <w:szCs w:val="24"/>
        </w:rPr>
        <w:t xml:space="preserve">внедрено 15 </w:t>
      </w:r>
      <w:r w:rsidRPr="00E66366">
        <w:rPr>
          <w:rFonts w:ascii="Times New Roman" w:hAnsi="Times New Roman"/>
          <w:color w:val="000000"/>
          <w:sz w:val="24"/>
          <w:szCs w:val="24"/>
        </w:rPr>
        <w:t>успешных практик, направленных на развитие и поддержку малого и среднего предпринимательства</w:t>
      </w:r>
      <w:r>
        <w:rPr>
          <w:rFonts w:ascii="Times New Roman" w:hAnsi="Times New Roman"/>
          <w:color w:val="000000"/>
          <w:sz w:val="24"/>
          <w:szCs w:val="24"/>
        </w:rPr>
        <w:t>.</w:t>
      </w:r>
    </w:p>
    <w:p w:rsidR="003A0CF8" w:rsidRPr="00C20C5A" w:rsidRDefault="003A0CF8" w:rsidP="003A0CF8">
      <w:pPr>
        <w:ind w:firstLine="709"/>
        <w:jc w:val="both"/>
        <w:rPr>
          <w:rFonts w:eastAsia="Calibri"/>
          <w:szCs w:val="28"/>
        </w:rPr>
      </w:pPr>
      <w:r w:rsidRPr="00A21AC4">
        <w:rPr>
          <w:rFonts w:eastAsia="Calibri"/>
          <w:sz w:val="24"/>
          <w:szCs w:val="24"/>
        </w:rPr>
        <w:t xml:space="preserve">В рамках реализации проектного управления на территории города продолжилось внедрение успешных практик «Атласа муниципальных </w:t>
      </w:r>
      <w:r w:rsidRPr="00A21AC4">
        <w:rPr>
          <w:rFonts w:eastAsia="Calibri"/>
          <w:spacing w:val="-4"/>
          <w:sz w:val="24"/>
          <w:szCs w:val="24"/>
        </w:rPr>
        <w:t>практик» Агентства стратегических инициатив по продвижению новых проектов</w:t>
      </w:r>
      <w:r w:rsidRPr="00A21AC4">
        <w:rPr>
          <w:rFonts w:eastAsia="Calibri"/>
          <w:sz w:val="24"/>
          <w:szCs w:val="24"/>
        </w:rPr>
        <w:t xml:space="preserve">. </w:t>
      </w:r>
    </w:p>
    <w:p w:rsidR="003A0CF8" w:rsidRPr="0044128B" w:rsidRDefault="003A0CF8" w:rsidP="003A0CF8">
      <w:pPr>
        <w:ind w:firstLine="709"/>
        <w:jc w:val="both"/>
        <w:rPr>
          <w:color w:val="000000"/>
          <w:sz w:val="24"/>
          <w:szCs w:val="24"/>
        </w:rPr>
      </w:pPr>
      <w:r w:rsidRPr="0044128B">
        <w:rPr>
          <w:color w:val="000000"/>
          <w:sz w:val="24"/>
          <w:szCs w:val="24"/>
        </w:rPr>
        <w:lastRenderedPageBreak/>
        <w:t xml:space="preserve">В муниципальном образовании указанная инициатива реализуется в трёх направлениях: </w:t>
      </w:r>
    </w:p>
    <w:p w:rsidR="003A0CF8" w:rsidRPr="0044128B" w:rsidRDefault="003A0CF8" w:rsidP="003A0CF8">
      <w:pPr>
        <w:ind w:firstLine="709"/>
        <w:jc w:val="both"/>
        <w:rPr>
          <w:color w:val="000000"/>
          <w:sz w:val="24"/>
          <w:szCs w:val="24"/>
        </w:rPr>
      </w:pPr>
      <w:r w:rsidRPr="0080236C">
        <w:rPr>
          <w:b/>
          <w:color w:val="000000"/>
          <w:sz w:val="24"/>
          <w:szCs w:val="24"/>
        </w:rPr>
        <w:t>1.</w:t>
      </w:r>
      <w:r w:rsidRPr="0044128B">
        <w:rPr>
          <w:color w:val="000000"/>
          <w:sz w:val="24"/>
          <w:szCs w:val="24"/>
        </w:rPr>
        <w:t xml:space="preserve"> «Формирование комфортной городской среды».  </w:t>
      </w:r>
    </w:p>
    <w:p w:rsidR="003A0CF8" w:rsidRPr="00AA0CDD" w:rsidRDefault="003A0CF8" w:rsidP="003A0CF8">
      <w:pPr>
        <w:ind w:firstLine="709"/>
        <w:jc w:val="both"/>
        <w:rPr>
          <w:color w:val="000000"/>
          <w:sz w:val="24"/>
          <w:szCs w:val="24"/>
        </w:rPr>
      </w:pPr>
      <w:r w:rsidRPr="0080236C">
        <w:rPr>
          <w:b/>
          <w:color w:val="000000"/>
          <w:sz w:val="24"/>
          <w:szCs w:val="24"/>
        </w:rPr>
        <w:t>2.</w:t>
      </w:r>
      <w:r w:rsidRPr="0044128B">
        <w:rPr>
          <w:color w:val="000000"/>
          <w:sz w:val="24"/>
          <w:szCs w:val="24"/>
        </w:rPr>
        <w:t xml:space="preserve"> «Реализация энергосервисных контрактов, направленных</w:t>
      </w:r>
      <w:r w:rsidRPr="00AA0CDD">
        <w:rPr>
          <w:color w:val="000000"/>
          <w:sz w:val="24"/>
          <w:szCs w:val="24"/>
        </w:rPr>
        <w:t xml:space="preserve"> на энергосбережение». </w:t>
      </w:r>
      <w:r>
        <w:rPr>
          <w:color w:val="000000"/>
          <w:sz w:val="24"/>
          <w:szCs w:val="24"/>
        </w:rPr>
        <w:t>Реализация</w:t>
      </w:r>
      <w:r w:rsidRPr="00AA0CDD">
        <w:rPr>
          <w:color w:val="000000"/>
          <w:sz w:val="24"/>
          <w:szCs w:val="24"/>
        </w:rPr>
        <w:t xml:space="preserve"> 11 энергосервисных контрактов  на выполнение работ, направленных на энергосбережение и повышение энергетической эффективности использования тепловой энергии в образовательных организациях (8 детских садов, 2 школы, Центр дополнительного образования).</w:t>
      </w:r>
    </w:p>
    <w:p w:rsidR="003A0CF8" w:rsidRPr="00FE5AB1" w:rsidRDefault="003A0CF8" w:rsidP="003A0CF8">
      <w:pPr>
        <w:ind w:firstLine="709"/>
        <w:jc w:val="both"/>
        <w:rPr>
          <w:color w:val="000000"/>
          <w:sz w:val="24"/>
          <w:szCs w:val="24"/>
        </w:rPr>
      </w:pPr>
      <w:r w:rsidRPr="0080236C">
        <w:rPr>
          <w:b/>
          <w:color w:val="000000"/>
          <w:sz w:val="24"/>
          <w:szCs w:val="24"/>
        </w:rPr>
        <w:t>3.</w:t>
      </w:r>
      <w:r w:rsidRPr="00AA0CDD">
        <w:rPr>
          <w:color w:val="000000"/>
          <w:sz w:val="24"/>
          <w:szCs w:val="24"/>
        </w:rPr>
        <w:t xml:space="preserve"> «Реализация концессионного проекта по созданию, строительству, реконструкции и </w:t>
      </w:r>
      <w:r w:rsidRPr="00FE5AB1">
        <w:rPr>
          <w:color w:val="000000"/>
          <w:sz w:val="24"/>
          <w:szCs w:val="24"/>
        </w:rPr>
        <w:t>модернизации систем теплоснабжения, водоснабжения и водоотведения». Между администрацией города Урай и АО «Урайтеплоэнергия» в конце 2016 года заключено концессионное соглашение в отношении объектов теплоснабжения и централизованных систем горячего водоснабжения, находящихся в собственности муниципального образования городской округ город Урай, которое в настоящее время находится в стадии реализации</w:t>
      </w:r>
      <w:r>
        <w:rPr>
          <w:color w:val="000000"/>
          <w:sz w:val="24"/>
          <w:szCs w:val="24"/>
        </w:rPr>
        <w:t>.</w:t>
      </w:r>
      <w:r w:rsidRPr="00FE5AB1">
        <w:rPr>
          <w:color w:val="000000"/>
          <w:sz w:val="24"/>
          <w:szCs w:val="24"/>
        </w:rPr>
        <w:t xml:space="preserve"> </w:t>
      </w:r>
    </w:p>
    <w:p w:rsidR="003A0CF8" w:rsidRPr="00DC018D" w:rsidRDefault="003A0CF8" w:rsidP="00E968D1">
      <w:pPr>
        <w:pStyle w:val="2"/>
        <w:spacing w:after="0" w:line="240" w:lineRule="auto"/>
        <w:ind w:left="0" w:firstLine="567"/>
        <w:jc w:val="both"/>
        <w:rPr>
          <w:sz w:val="24"/>
          <w:szCs w:val="24"/>
        </w:rPr>
      </w:pPr>
      <w:r w:rsidRPr="00DC018D">
        <w:rPr>
          <w:sz w:val="24"/>
          <w:szCs w:val="24"/>
        </w:rPr>
        <w:t>Для повышения эффективности  и результативности деятельности органов местного самоуправления, обеспечения достижения запланированных результатов внедр</w:t>
      </w:r>
      <w:r>
        <w:rPr>
          <w:sz w:val="24"/>
          <w:szCs w:val="24"/>
        </w:rPr>
        <w:t>ена</w:t>
      </w:r>
      <w:r w:rsidRPr="00DC018D">
        <w:rPr>
          <w:sz w:val="24"/>
          <w:szCs w:val="24"/>
        </w:rPr>
        <w:t xml:space="preserve"> система проектного управления, которая позволит достигнуть намеченных целей в соответствии с приоритетами социально-экономической политики города. </w:t>
      </w:r>
    </w:p>
    <w:p w:rsidR="003A0CF8" w:rsidRPr="00DC018D" w:rsidRDefault="003A0CF8" w:rsidP="00E968D1">
      <w:pPr>
        <w:pStyle w:val="2"/>
        <w:spacing w:after="0" w:line="240" w:lineRule="auto"/>
        <w:ind w:left="0" w:firstLine="567"/>
        <w:jc w:val="both"/>
        <w:rPr>
          <w:sz w:val="24"/>
          <w:szCs w:val="24"/>
        </w:rPr>
      </w:pPr>
      <w:r w:rsidRPr="00DC018D">
        <w:rPr>
          <w:sz w:val="24"/>
          <w:szCs w:val="24"/>
        </w:rPr>
        <w:t xml:space="preserve">С целью информирования заинтересованных лиц об инвестиционном потенциале на инвестиционном портале Ханты-Мансийского автономного округа </w:t>
      </w:r>
      <w:r w:rsidR="0080236C">
        <w:rPr>
          <w:sz w:val="24"/>
          <w:szCs w:val="24"/>
        </w:rPr>
        <w:t>-</w:t>
      </w:r>
      <w:r w:rsidRPr="00DC018D">
        <w:rPr>
          <w:sz w:val="24"/>
          <w:szCs w:val="24"/>
        </w:rPr>
        <w:t xml:space="preserve"> Югры размещена </w:t>
      </w:r>
      <w:r w:rsidR="0080236C">
        <w:rPr>
          <w:sz w:val="24"/>
          <w:szCs w:val="24"/>
        </w:rPr>
        <w:t xml:space="preserve">необходимая </w:t>
      </w:r>
      <w:r w:rsidRPr="00DC018D">
        <w:rPr>
          <w:sz w:val="24"/>
          <w:szCs w:val="24"/>
        </w:rPr>
        <w:t xml:space="preserve">информация </w:t>
      </w:r>
      <w:r w:rsidRPr="005A5510">
        <w:rPr>
          <w:sz w:val="24"/>
          <w:szCs w:val="24"/>
        </w:rPr>
        <w:t>о муниципальном образовани</w:t>
      </w:r>
      <w:r w:rsidR="0080236C">
        <w:rPr>
          <w:sz w:val="24"/>
          <w:szCs w:val="24"/>
        </w:rPr>
        <w:t>и</w:t>
      </w:r>
      <w:r w:rsidRPr="005A5510">
        <w:rPr>
          <w:sz w:val="24"/>
          <w:szCs w:val="24"/>
        </w:rPr>
        <w:t xml:space="preserve"> </w:t>
      </w:r>
      <w:r w:rsidR="005A5510">
        <w:rPr>
          <w:sz w:val="24"/>
          <w:szCs w:val="24"/>
        </w:rPr>
        <w:t xml:space="preserve">городской округ </w:t>
      </w:r>
      <w:r w:rsidRPr="005A5510">
        <w:rPr>
          <w:sz w:val="24"/>
          <w:szCs w:val="24"/>
        </w:rPr>
        <w:t>город Урай</w:t>
      </w:r>
      <w:r w:rsidRPr="00DC018D">
        <w:rPr>
          <w:sz w:val="24"/>
          <w:szCs w:val="24"/>
        </w:rPr>
        <w:t xml:space="preserve">.  </w:t>
      </w:r>
    </w:p>
    <w:p w:rsidR="003A0CF8" w:rsidRPr="00DC018D" w:rsidRDefault="003A0CF8" w:rsidP="00E968D1">
      <w:pPr>
        <w:pStyle w:val="2"/>
        <w:spacing w:after="0" w:line="240" w:lineRule="auto"/>
        <w:ind w:left="0" w:firstLine="567"/>
        <w:jc w:val="both"/>
        <w:rPr>
          <w:sz w:val="24"/>
          <w:szCs w:val="24"/>
        </w:rPr>
      </w:pPr>
      <w:r w:rsidRPr="00DC018D">
        <w:rPr>
          <w:sz w:val="24"/>
          <w:szCs w:val="24"/>
        </w:rPr>
        <w:t>Обеспечивается благоприятная для инвестиций административная среда, в том числе посредством предотвращения (устранения) введения нормативными правовыми актами избыточных обязанностей, запретов и ограничений для субъектов предпринимательской деятельности, а также созданием условий для развития конкуренции на приоритетных, социально значимых рынках товаров, работ, услуг и снятием административных барьеров при выдаче разрешений на строительство, подключение к инфраструктуре.</w:t>
      </w:r>
    </w:p>
    <w:p w:rsidR="003A0CF8" w:rsidRDefault="003A0CF8" w:rsidP="00E968D1">
      <w:pPr>
        <w:pStyle w:val="2"/>
        <w:spacing w:after="0" w:line="240" w:lineRule="auto"/>
        <w:ind w:left="0" w:firstLine="567"/>
        <w:jc w:val="both"/>
        <w:rPr>
          <w:rFonts w:eastAsia="Calibri"/>
          <w:sz w:val="24"/>
          <w:szCs w:val="24"/>
        </w:rPr>
      </w:pPr>
      <w:r w:rsidRPr="00DC018D">
        <w:rPr>
          <w:rFonts w:eastAsia="Calibri"/>
          <w:sz w:val="24"/>
          <w:szCs w:val="24"/>
        </w:rPr>
        <w:t>Объем инвестиций в основной капитал по крупным и средним предприятиям</w:t>
      </w:r>
      <w:r>
        <w:rPr>
          <w:rFonts w:eastAsia="Calibri"/>
          <w:sz w:val="24"/>
          <w:szCs w:val="24"/>
        </w:rPr>
        <w:t>:</w:t>
      </w:r>
    </w:p>
    <w:p w:rsidR="003A0CF8" w:rsidRDefault="003A0CF8" w:rsidP="00E968D1">
      <w:pPr>
        <w:pStyle w:val="2"/>
        <w:spacing w:after="0" w:line="240" w:lineRule="auto"/>
        <w:ind w:left="0" w:firstLine="567"/>
        <w:jc w:val="both"/>
        <w:rPr>
          <w:rFonts w:eastAsia="Calibri"/>
          <w:sz w:val="24"/>
          <w:szCs w:val="24"/>
        </w:rPr>
      </w:pPr>
      <w:r w:rsidRPr="00DC018D">
        <w:rPr>
          <w:rFonts w:eastAsia="Calibri"/>
          <w:sz w:val="24"/>
          <w:szCs w:val="24"/>
        </w:rPr>
        <w:t>за январь-декабрь 201</w:t>
      </w:r>
      <w:r>
        <w:rPr>
          <w:rFonts w:eastAsia="Calibri"/>
          <w:sz w:val="24"/>
          <w:szCs w:val="24"/>
        </w:rPr>
        <w:t>7</w:t>
      </w:r>
      <w:r w:rsidRPr="00DC018D">
        <w:rPr>
          <w:rFonts w:eastAsia="Calibri"/>
          <w:sz w:val="24"/>
          <w:szCs w:val="24"/>
        </w:rPr>
        <w:t xml:space="preserve"> года составил </w:t>
      </w:r>
      <w:r>
        <w:rPr>
          <w:rFonts w:eastAsia="Calibri"/>
          <w:sz w:val="24"/>
          <w:szCs w:val="24"/>
        </w:rPr>
        <w:t>1336,1</w:t>
      </w:r>
      <w:r w:rsidRPr="00DC018D">
        <w:rPr>
          <w:rFonts w:eastAsia="Calibri"/>
          <w:sz w:val="24"/>
          <w:szCs w:val="24"/>
        </w:rPr>
        <w:t xml:space="preserve"> млн. рублей (индекс физического объема к предыдущему 201</w:t>
      </w:r>
      <w:r>
        <w:rPr>
          <w:rFonts w:eastAsia="Calibri"/>
          <w:sz w:val="24"/>
          <w:szCs w:val="24"/>
        </w:rPr>
        <w:t>6</w:t>
      </w:r>
      <w:r w:rsidRPr="00DC018D">
        <w:rPr>
          <w:rFonts w:eastAsia="Calibri"/>
          <w:sz w:val="24"/>
          <w:szCs w:val="24"/>
        </w:rPr>
        <w:t xml:space="preserve"> году составил </w:t>
      </w:r>
      <w:r>
        <w:rPr>
          <w:rFonts w:eastAsia="Calibri"/>
          <w:sz w:val="24"/>
          <w:szCs w:val="24"/>
        </w:rPr>
        <w:t>185,1</w:t>
      </w:r>
      <w:r w:rsidRPr="00DC018D">
        <w:rPr>
          <w:rFonts w:eastAsia="Calibri"/>
          <w:sz w:val="24"/>
          <w:szCs w:val="24"/>
        </w:rPr>
        <w:t>%)</w:t>
      </w:r>
      <w:r>
        <w:rPr>
          <w:rFonts w:eastAsia="Calibri"/>
          <w:sz w:val="24"/>
          <w:szCs w:val="24"/>
        </w:rPr>
        <w:t>;</w:t>
      </w:r>
    </w:p>
    <w:p w:rsidR="003A0CF8" w:rsidRDefault="003A0CF8" w:rsidP="00E968D1">
      <w:pPr>
        <w:pStyle w:val="2"/>
        <w:spacing w:after="0" w:line="240" w:lineRule="auto"/>
        <w:ind w:left="0" w:firstLine="567"/>
        <w:jc w:val="both"/>
        <w:rPr>
          <w:rFonts w:eastAsia="Calibri"/>
          <w:sz w:val="24"/>
          <w:szCs w:val="24"/>
        </w:rPr>
      </w:pPr>
      <w:r w:rsidRPr="00C25B71">
        <w:rPr>
          <w:sz w:val="24"/>
          <w:szCs w:val="24"/>
        </w:rPr>
        <w:t xml:space="preserve">по </w:t>
      </w:r>
      <w:r>
        <w:rPr>
          <w:sz w:val="24"/>
          <w:szCs w:val="24"/>
        </w:rPr>
        <w:t xml:space="preserve">оценочным данным </w:t>
      </w:r>
      <w:r w:rsidRPr="00C25B71">
        <w:rPr>
          <w:sz w:val="24"/>
          <w:szCs w:val="24"/>
        </w:rPr>
        <w:t xml:space="preserve">за </w:t>
      </w:r>
      <w:r>
        <w:rPr>
          <w:sz w:val="24"/>
          <w:szCs w:val="24"/>
        </w:rPr>
        <w:t xml:space="preserve">январь-декабрь </w:t>
      </w:r>
      <w:r w:rsidRPr="00C25B71">
        <w:rPr>
          <w:sz w:val="24"/>
          <w:szCs w:val="24"/>
        </w:rPr>
        <w:t>201</w:t>
      </w:r>
      <w:r>
        <w:rPr>
          <w:sz w:val="24"/>
          <w:szCs w:val="24"/>
        </w:rPr>
        <w:t>8</w:t>
      </w:r>
      <w:r w:rsidRPr="00C25B71">
        <w:rPr>
          <w:sz w:val="24"/>
          <w:szCs w:val="24"/>
        </w:rPr>
        <w:t xml:space="preserve"> год</w:t>
      </w:r>
      <w:r>
        <w:rPr>
          <w:sz w:val="24"/>
          <w:szCs w:val="24"/>
        </w:rPr>
        <w:t>а</w:t>
      </w:r>
      <w:r w:rsidRPr="00C25B71">
        <w:rPr>
          <w:sz w:val="24"/>
          <w:szCs w:val="24"/>
        </w:rPr>
        <w:t xml:space="preserve"> </w:t>
      </w:r>
      <w:r>
        <w:rPr>
          <w:sz w:val="24"/>
          <w:szCs w:val="24"/>
        </w:rPr>
        <w:t>составит</w:t>
      </w:r>
      <w:r w:rsidRPr="00C25B71">
        <w:rPr>
          <w:sz w:val="24"/>
          <w:szCs w:val="24"/>
        </w:rPr>
        <w:t xml:space="preserve"> </w:t>
      </w:r>
      <w:r>
        <w:rPr>
          <w:sz w:val="24"/>
          <w:szCs w:val="24"/>
        </w:rPr>
        <w:t>1186,6</w:t>
      </w:r>
      <w:r w:rsidRPr="00826464">
        <w:rPr>
          <w:sz w:val="24"/>
          <w:szCs w:val="24"/>
        </w:rPr>
        <w:t xml:space="preserve"> млн.</w:t>
      </w:r>
      <w:r w:rsidRPr="00C25B71">
        <w:rPr>
          <w:sz w:val="24"/>
          <w:szCs w:val="24"/>
        </w:rPr>
        <w:t xml:space="preserve"> рублей</w:t>
      </w:r>
      <w:r>
        <w:rPr>
          <w:sz w:val="24"/>
          <w:szCs w:val="24"/>
        </w:rPr>
        <w:t xml:space="preserve"> </w:t>
      </w:r>
      <w:r w:rsidRPr="00DC018D">
        <w:rPr>
          <w:rFonts w:eastAsia="Calibri"/>
          <w:sz w:val="24"/>
          <w:szCs w:val="24"/>
        </w:rPr>
        <w:t>(индекс физического объема к предыдущему 201</w:t>
      </w:r>
      <w:r>
        <w:rPr>
          <w:rFonts w:eastAsia="Calibri"/>
          <w:sz w:val="24"/>
          <w:szCs w:val="24"/>
        </w:rPr>
        <w:t>7 году составит</w:t>
      </w:r>
      <w:r w:rsidRPr="00DC018D">
        <w:rPr>
          <w:rFonts w:eastAsia="Calibri"/>
          <w:sz w:val="24"/>
          <w:szCs w:val="24"/>
        </w:rPr>
        <w:t xml:space="preserve"> </w:t>
      </w:r>
      <w:r>
        <w:rPr>
          <w:rFonts w:eastAsia="Calibri"/>
          <w:sz w:val="24"/>
          <w:szCs w:val="24"/>
        </w:rPr>
        <w:t>84,7</w:t>
      </w:r>
      <w:r w:rsidRPr="00DC018D">
        <w:rPr>
          <w:rFonts w:eastAsia="Calibri"/>
          <w:sz w:val="24"/>
          <w:szCs w:val="24"/>
        </w:rPr>
        <w:t>%)</w:t>
      </w:r>
      <w:r>
        <w:rPr>
          <w:rFonts w:eastAsia="Calibri"/>
          <w:sz w:val="24"/>
          <w:szCs w:val="24"/>
        </w:rPr>
        <w:t>.</w:t>
      </w:r>
    </w:p>
    <w:p w:rsidR="003A0CF8" w:rsidRPr="00B61B3C" w:rsidRDefault="003A0CF8" w:rsidP="00E968D1">
      <w:pPr>
        <w:pStyle w:val="2"/>
        <w:spacing w:after="0" w:line="240" w:lineRule="auto"/>
        <w:ind w:left="0" w:firstLine="567"/>
        <w:jc w:val="both"/>
        <w:rPr>
          <w:rFonts w:eastAsia="Calibri"/>
          <w:sz w:val="24"/>
          <w:szCs w:val="24"/>
        </w:rPr>
      </w:pPr>
      <w:r>
        <w:rPr>
          <w:rFonts w:eastAsia="Calibri"/>
          <w:sz w:val="24"/>
          <w:szCs w:val="24"/>
        </w:rPr>
        <w:t xml:space="preserve">Снижение объема </w:t>
      </w:r>
      <w:r w:rsidRPr="00DC018D">
        <w:rPr>
          <w:rFonts w:eastAsia="Calibri"/>
          <w:sz w:val="24"/>
          <w:szCs w:val="24"/>
        </w:rPr>
        <w:t xml:space="preserve">инвестиций в основной капитал </w:t>
      </w:r>
      <w:r w:rsidR="0080236C">
        <w:rPr>
          <w:rFonts w:eastAsia="Calibri"/>
          <w:sz w:val="24"/>
          <w:szCs w:val="24"/>
        </w:rPr>
        <w:t>крупных и средних</w:t>
      </w:r>
      <w:r w:rsidRPr="00DC018D">
        <w:rPr>
          <w:rFonts w:eastAsia="Calibri"/>
          <w:sz w:val="24"/>
          <w:szCs w:val="24"/>
        </w:rPr>
        <w:t xml:space="preserve"> </w:t>
      </w:r>
      <w:r w:rsidRPr="00C372AC">
        <w:rPr>
          <w:rFonts w:eastAsia="Calibri"/>
          <w:sz w:val="24"/>
          <w:szCs w:val="24"/>
        </w:rPr>
        <w:t xml:space="preserve">предприятиям </w:t>
      </w:r>
      <w:r w:rsidRPr="00C372AC">
        <w:rPr>
          <w:sz w:val="24"/>
          <w:szCs w:val="24"/>
        </w:rPr>
        <w:t>города Урай обусловлено</w:t>
      </w:r>
      <w:r w:rsidRPr="00B61B3C">
        <w:rPr>
          <w:sz w:val="24"/>
          <w:szCs w:val="24"/>
        </w:rPr>
        <w:t xml:space="preserve"> рядом объективных причин, среди которых ухудшение финансово-экономического положения и сокращение инвестиционных программ, отсутствие либо сокращение финансирования как из федерального бюджета в рамках государственных программ, а также увеличение стоимости кредитных ресурсов.</w:t>
      </w:r>
    </w:p>
    <w:p w:rsidR="003A0CF8" w:rsidRPr="00DC018D" w:rsidRDefault="003A0CF8" w:rsidP="00E968D1">
      <w:pPr>
        <w:ind w:firstLine="567"/>
        <w:jc w:val="both"/>
        <w:rPr>
          <w:rFonts w:eastAsia="Calibri"/>
          <w:sz w:val="24"/>
          <w:szCs w:val="24"/>
        </w:rPr>
      </w:pPr>
      <w:r w:rsidRPr="00DC018D">
        <w:rPr>
          <w:rFonts w:eastAsia="Calibri"/>
          <w:sz w:val="24"/>
          <w:szCs w:val="24"/>
        </w:rPr>
        <w:t>Динамика инвестиций в основной капитал активизируется с 201</w:t>
      </w:r>
      <w:r>
        <w:rPr>
          <w:rFonts w:eastAsia="Calibri"/>
          <w:sz w:val="24"/>
          <w:szCs w:val="24"/>
        </w:rPr>
        <w:t>9</w:t>
      </w:r>
      <w:r w:rsidRPr="00DC018D">
        <w:rPr>
          <w:rFonts w:eastAsia="Calibri"/>
          <w:sz w:val="24"/>
          <w:szCs w:val="24"/>
        </w:rPr>
        <w:t xml:space="preserve"> года и в среднем</w:t>
      </w:r>
      <w:r w:rsidR="00B366C7">
        <w:rPr>
          <w:rFonts w:eastAsia="Calibri"/>
          <w:sz w:val="24"/>
          <w:szCs w:val="24"/>
        </w:rPr>
        <w:t>,</w:t>
      </w:r>
      <w:r w:rsidRPr="00DC018D">
        <w:rPr>
          <w:rFonts w:eastAsia="Calibri"/>
          <w:sz w:val="24"/>
          <w:szCs w:val="24"/>
        </w:rPr>
        <w:t xml:space="preserve"> прирост инвестиций к 202</w:t>
      </w:r>
      <w:r>
        <w:rPr>
          <w:rFonts w:eastAsia="Calibri"/>
          <w:sz w:val="24"/>
          <w:szCs w:val="24"/>
        </w:rPr>
        <w:t>4</w:t>
      </w:r>
      <w:r w:rsidRPr="00DC018D">
        <w:rPr>
          <w:rFonts w:eastAsia="Calibri"/>
          <w:sz w:val="24"/>
          <w:szCs w:val="24"/>
        </w:rPr>
        <w:t xml:space="preserve"> году составит 10</w:t>
      </w:r>
      <w:r>
        <w:rPr>
          <w:rFonts w:eastAsia="Calibri"/>
          <w:sz w:val="24"/>
          <w:szCs w:val="24"/>
        </w:rPr>
        <w:t>7</w:t>
      </w:r>
      <w:r w:rsidRPr="00DC018D">
        <w:rPr>
          <w:rFonts w:eastAsia="Calibri"/>
          <w:sz w:val="24"/>
          <w:szCs w:val="24"/>
        </w:rPr>
        <w:t>,</w:t>
      </w:r>
      <w:r>
        <w:rPr>
          <w:rFonts w:eastAsia="Calibri"/>
          <w:sz w:val="24"/>
          <w:szCs w:val="24"/>
        </w:rPr>
        <w:t>6</w:t>
      </w:r>
      <w:r w:rsidRPr="00DC018D">
        <w:rPr>
          <w:rFonts w:eastAsia="Calibri"/>
          <w:sz w:val="24"/>
          <w:szCs w:val="24"/>
        </w:rPr>
        <w:t>-1</w:t>
      </w:r>
      <w:r>
        <w:rPr>
          <w:rFonts w:eastAsia="Calibri"/>
          <w:sz w:val="24"/>
          <w:szCs w:val="24"/>
        </w:rPr>
        <w:t>10</w:t>
      </w:r>
      <w:r w:rsidRPr="00DC018D">
        <w:rPr>
          <w:rFonts w:eastAsia="Calibri"/>
          <w:sz w:val="24"/>
          <w:szCs w:val="24"/>
        </w:rPr>
        <w:t>,</w:t>
      </w:r>
      <w:r>
        <w:rPr>
          <w:rFonts w:eastAsia="Calibri"/>
          <w:sz w:val="24"/>
          <w:szCs w:val="24"/>
        </w:rPr>
        <w:t>2</w:t>
      </w:r>
      <w:r w:rsidRPr="00DC018D">
        <w:rPr>
          <w:rFonts w:eastAsia="Calibri"/>
          <w:sz w:val="24"/>
          <w:szCs w:val="24"/>
        </w:rPr>
        <w:t>%.</w:t>
      </w:r>
    </w:p>
    <w:p w:rsidR="003A0CF8" w:rsidRPr="00DC018D" w:rsidRDefault="003A0CF8" w:rsidP="00E968D1">
      <w:pPr>
        <w:ind w:firstLine="567"/>
        <w:jc w:val="both"/>
        <w:rPr>
          <w:rFonts w:eastAsia="Calibri"/>
          <w:sz w:val="24"/>
          <w:szCs w:val="24"/>
        </w:rPr>
      </w:pPr>
      <w:r w:rsidRPr="00DC018D">
        <w:rPr>
          <w:rFonts w:eastAsia="Calibri"/>
          <w:sz w:val="24"/>
          <w:szCs w:val="24"/>
        </w:rPr>
        <w:t>Факторами, определяющими положительную динамику инвестиций в основной капитал, будет служить реализация инвестиционных проектов, имеющих стратегическое значение для социально-экономического развития города в отраслях жилищно-коммунальной и социальной сфер.</w:t>
      </w:r>
    </w:p>
    <w:p w:rsidR="003A0CF8" w:rsidRDefault="003A0CF8" w:rsidP="003A0CF8">
      <w:pPr>
        <w:ind w:firstLine="567"/>
        <w:jc w:val="both"/>
        <w:rPr>
          <w:rFonts w:eastAsia="Calibri"/>
          <w:sz w:val="24"/>
          <w:szCs w:val="24"/>
        </w:rPr>
      </w:pPr>
      <w:r w:rsidRPr="00DC018D">
        <w:rPr>
          <w:rFonts w:eastAsia="Calibri"/>
          <w:sz w:val="24"/>
          <w:szCs w:val="24"/>
        </w:rPr>
        <w:t xml:space="preserve">На территории города Урай реализуется </w:t>
      </w:r>
      <w:r>
        <w:rPr>
          <w:rFonts w:eastAsia="Calibri"/>
          <w:sz w:val="24"/>
          <w:szCs w:val="24"/>
        </w:rPr>
        <w:t>14</w:t>
      </w:r>
      <w:r w:rsidRPr="00DC018D">
        <w:rPr>
          <w:rFonts w:eastAsia="Calibri"/>
          <w:sz w:val="24"/>
          <w:szCs w:val="24"/>
        </w:rPr>
        <w:t xml:space="preserve"> инвестиционных проектов</w:t>
      </w:r>
      <w:r>
        <w:rPr>
          <w:rFonts w:eastAsia="Calibri"/>
          <w:sz w:val="24"/>
          <w:szCs w:val="24"/>
        </w:rPr>
        <w:t>, из них:</w:t>
      </w:r>
    </w:p>
    <w:p w:rsidR="003A0CF8" w:rsidRDefault="003A0CF8" w:rsidP="003A0CF8">
      <w:pPr>
        <w:ind w:firstLine="567"/>
        <w:jc w:val="both"/>
        <w:rPr>
          <w:rFonts w:eastAsia="Calibri"/>
          <w:sz w:val="24"/>
          <w:szCs w:val="24"/>
        </w:rPr>
      </w:pPr>
      <w:r>
        <w:rPr>
          <w:rFonts w:eastAsia="Calibri"/>
          <w:sz w:val="24"/>
          <w:szCs w:val="24"/>
        </w:rPr>
        <w:t>2 крупных инвестиционных проекта в социальной сфере (</w:t>
      </w:r>
      <w:r w:rsidRPr="00CB5D19">
        <w:rPr>
          <w:rFonts w:eastAsia="Calibri"/>
          <w:sz w:val="24"/>
          <w:szCs w:val="24"/>
        </w:rPr>
        <w:t>строительство объекта «Крытый каток в городе Урай»</w:t>
      </w:r>
      <w:r>
        <w:rPr>
          <w:rFonts w:eastAsia="Calibri"/>
          <w:sz w:val="24"/>
          <w:szCs w:val="24"/>
        </w:rPr>
        <w:t xml:space="preserve"> с объемом инвестиций 314,0 млн. </w:t>
      </w:r>
      <w:r w:rsidR="003A29B8" w:rsidRPr="00F8372D">
        <w:rPr>
          <w:sz w:val="24"/>
          <w:szCs w:val="24"/>
        </w:rPr>
        <w:t>рублей</w:t>
      </w:r>
      <w:r>
        <w:rPr>
          <w:rFonts w:eastAsia="Calibri"/>
          <w:sz w:val="24"/>
          <w:szCs w:val="24"/>
        </w:rPr>
        <w:t xml:space="preserve"> и с</w:t>
      </w:r>
      <w:r w:rsidRPr="00CB5D19">
        <w:rPr>
          <w:rFonts w:eastAsia="Calibri"/>
          <w:sz w:val="24"/>
          <w:szCs w:val="24"/>
        </w:rPr>
        <w:t>оздание комфортного и с</w:t>
      </w:r>
      <w:r>
        <w:rPr>
          <w:rFonts w:eastAsia="Calibri"/>
          <w:sz w:val="24"/>
          <w:szCs w:val="24"/>
        </w:rPr>
        <w:t xml:space="preserve">овременного </w:t>
      </w:r>
      <w:r w:rsidR="00283609">
        <w:rPr>
          <w:rFonts w:eastAsia="Calibri"/>
          <w:sz w:val="24"/>
          <w:szCs w:val="24"/>
        </w:rPr>
        <w:t>культурно-досугового центра</w:t>
      </w:r>
      <w:r w:rsidRPr="00CB5D19">
        <w:rPr>
          <w:rFonts w:eastAsia="Calibri"/>
          <w:sz w:val="24"/>
          <w:szCs w:val="24"/>
        </w:rPr>
        <w:t xml:space="preserve"> (</w:t>
      </w:r>
      <w:r>
        <w:rPr>
          <w:rFonts w:eastAsia="Calibri"/>
          <w:sz w:val="24"/>
          <w:szCs w:val="24"/>
        </w:rPr>
        <w:t>р</w:t>
      </w:r>
      <w:r w:rsidRPr="00CB5D19">
        <w:rPr>
          <w:rFonts w:eastAsia="Calibri"/>
          <w:sz w:val="24"/>
          <w:szCs w:val="24"/>
        </w:rPr>
        <w:t xml:space="preserve">еконструкция нежилого здания </w:t>
      </w:r>
      <w:r w:rsidR="0080236C">
        <w:rPr>
          <w:rFonts w:eastAsia="Calibri"/>
          <w:sz w:val="24"/>
          <w:szCs w:val="24"/>
        </w:rPr>
        <w:t>для размещения</w:t>
      </w:r>
      <w:r w:rsidR="00283609">
        <w:rPr>
          <w:rFonts w:eastAsia="Calibri"/>
          <w:sz w:val="24"/>
          <w:szCs w:val="24"/>
        </w:rPr>
        <w:t xml:space="preserve"> </w:t>
      </w:r>
      <w:r w:rsidRPr="00CB5D19">
        <w:rPr>
          <w:rFonts w:eastAsia="Calibri"/>
          <w:sz w:val="24"/>
          <w:szCs w:val="24"/>
        </w:rPr>
        <w:t>музейно-библиотечн</w:t>
      </w:r>
      <w:r w:rsidR="0080236C">
        <w:rPr>
          <w:rFonts w:eastAsia="Calibri"/>
          <w:sz w:val="24"/>
          <w:szCs w:val="24"/>
        </w:rPr>
        <w:t>ого</w:t>
      </w:r>
      <w:r w:rsidR="00283609">
        <w:rPr>
          <w:rFonts w:eastAsia="Calibri"/>
          <w:sz w:val="24"/>
          <w:szCs w:val="24"/>
        </w:rPr>
        <w:t xml:space="preserve"> центр</w:t>
      </w:r>
      <w:r w:rsidR="0080236C">
        <w:rPr>
          <w:rFonts w:eastAsia="Calibri"/>
          <w:sz w:val="24"/>
          <w:szCs w:val="24"/>
        </w:rPr>
        <w:t>а</w:t>
      </w:r>
      <w:r w:rsidRPr="00CB5D19">
        <w:rPr>
          <w:rFonts w:eastAsia="Calibri"/>
          <w:sz w:val="24"/>
          <w:szCs w:val="24"/>
        </w:rPr>
        <w:t xml:space="preserve"> по адресу</w:t>
      </w:r>
      <w:r w:rsidR="00283609">
        <w:rPr>
          <w:rFonts w:eastAsia="Calibri"/>
          <w:sz w:val="24"/>
          <w:szCs w:val="24"/>
        </w:rPr>
        <w:t>:</w:t>
      </w:r>
      <w:r w:rsidRPr="00CB5D19">
        <w:rPr>
          <w:rFonts w:eastAsia="Calibri"/>
          <w:sz w:val="24"/>
          <w:szCs w:val="24"/>
        </w:rPr>
        <w:t xml:space="preserve"> мкр. 2 дом 39/1)</w:t>
      </w:r>
      <w:r>
        <w:rPr>
          <w:rFonts w:eastAsia="Calibri"/>
          <w:sz w:val="24"/>
          <w:szCs w:val="24"/>
        </w:rPr>
        <w:t xml:space="preserve"> с объемом инвестиций 118,0 млн. </w:t>
      </w:r>
      <w:r w:rsidR="003A29B8" w:rsidRPr="00F8372D">
        <w:rPr>
          <w:sz w:val="24"/>
          <w:szCs w:val="24"/>
        </w:rPr>
        <w:t>рублей</w:t>
      </w:r>
      <w:r w:rsidR="003A29B8">
        <w:rPr>
          <w:rFonts w:eastAsia="Calibri"/>
          <w:sz w:val="24"/>
          <w:szCs w:val="24"/>
        </w:rPr>
        <w:t>);</w:t>
      </w:r>
    </w:p>
    <w:p w:rsidR="003A0CF8" w:rsidRDefault="003A0CF8" w:rsidP="003A0CF8">
      <w:pPr>
        <w:ind w:firstLine="567"/>
        <w:jc w:val="both"/>
        <w:rPr>
          <w:rFonts w:eastAsia="Calibri"/>
          <w:sz w:val="24"/>
          <w:szCs w:val="24"/>
        </w:rPr>
      </w:pPr>
      <w:r>
        <w:rPr>
          <w:rFonts w:eastAsia="Calibri"/>
          <w:sz w:val="24"/>
          <w:szCs w:val="24"/>
        </w:rPr>
        <w:t>4 инвестиционных проекта в сфере жилищного строительства;</w:t>
      </w:r>
    </w:p>
    <w:p w:rsidR="003A0CF8" w:rsidRDefault="003A0CF8" w:rsidP="003A0CF8">
      <w:pPr>
        <w:ind w:firstLine="567"/>
        <w:jc w:val="both"/>
        <w:rPr>
          <w:rFonts w:eastAsia="Calibri"/>
          <w:sz w:val="24"/>
          <w:szCs w:val="24"/>
        </w:rPr>
      </w:pPr>
      <w:r>
        <w:rPr>
          <w:rFonts w:eastAsia="Calibri"/>
          <w:sz w:val="24"/>
          <w:szCs w:val="24"/>
        </w:rPr>
        <w:t>8 инвестиционных проектов  реализуют малый и средний бизнес.</w:t>
      </w:r>
    </w:p>
    <w:p w:rsidR="003A0CF8" w:rsidRDefault="003A0CF8" w:rsidP="003A0CF8">
      <w:pPr>
        <w:ind w:firstLine="567"/>
        <w:jc w:val="both"/>
        <w:rPr>
          <w:color w:val="000000"/>
          <w:sz w:val="24"/>
          <w:szCs w:val="24"/>
        </w:rPr>
      </w:pPr>
      <w:r>
        <w:rPr>
          <w:color w:val="000000"/>
          <w:sz w:val="24"/>
          <w:szCs w:val="24"/>
        </w:rPr>
        <w:t xml:space="preserve">Запланированы </w:t>
      </w:r>
      <w:r w:rsidR="0080236C">
        <w:rPr>
          <w:color w:val="000000"/>
          <w:sz w:val="24"/>
          <w:szCs w:val="24"/>
        </w:rPr>
        <w:t>для</w:t>
      </w:r>
      <w:r>
        <w:rPr>
          <w:color w:val="000000"/>
          <w:sz w:val="24"/>
          <w:szCs w:val="24"/>
        </w:rPr>
        <w:t xml:space="preserve"> реализации следующие инвестиционные проекты:</w:t>
      </w:r>
    </w:p>
    <w:p w:rsidR="003A0CF8" w:rsidRDefault="003A0CF8" w:rsidP="003A0CF8">
      <w:pPr>
        <w:ind w:firstLine="567"/>
        <w:jc w:val="both"/>
        <w:rPr>
          <w:rFonts w:eastAsia="Calibri"/>
          <w:sz w:val="24"/>
          <w:szCs w:val="24"/>
        </w:rPr>
      </w:pPr>
      <w:r>
        <w:rPr>
          <w:color w:val="000000"/>
          <w:sz w:val="24"/>
          <w:szCs w:val="24"/>
        </w:rPr>
        <w:lastRenderedPageBreak/>
        <w:t xml:space="preserve">- </w:t>
      </w:r>
      <w:r w:rsidRPr="007D1F54">
        <w:rPr>
          <w:color w:val="000000"/>
          <w:sz w:val="24"/>
          <w:szCs w:val="24"/>
        </w:rPr>
        <w:t>«Создание современной образовательной среды для школьников» (</w:t>
      </w:r>
      <w:r w:rsidR="00B366C7">
        <w:rPr>
          <w:color w:val="000000"/>
          <w:sz w:val="24"/>
          <w:szCs w:val="24"/>
        </w:rPr>
        <w:t>с</w:t>
      </w:r>
      <w:r w:rsidRPr="007D1F54">
        <w:rPr>
          <w:color w:val="000000"/>
          <w:sz w:val="24"/>
          <w:szCs w:val="24"/>
        </w:rPr>
        <w:t xml:space="preserve">троительство </w:t>
      </w:r>
      <w:r w:rsidR="00B366C7">
        <w:rPr>
          <w:color w:val="000000"/>
          <w:sz w:val="24"/>
          <w:szCs w:val="24"/>
        </w:rPr>
        <w:t>н</w:t>
      </w:r>
      <w:r w:rsidRPr="007D1F54">
        <w:rPr>
          <w:color w:val="000000"/>
          <w:sz w:val="24"/>
          <w:szCs w:val="24"/>
        </w:rPr>
        <w:t>овой школы на 528 мест)</w:t>
      </w:r>
      <w:r>
        <w:rPr>
          <w:color w:val="000000"/>
          <w:sz w:val="24"/>
          <w:szCs w:val="24"/>
        </w:rPr>
        <w:t xml:space="preserve"> </w:t>
      </w:r>
      <w:r>
        <w:rPr>
          <w:rFonts w:eastAsia="Calibri"/>
          <w:sz w:val="24"/>
          <w:szCs w:val="24"/>
        </w:rPr>
        <w:t xml:space="preserve">с объемом инвестиций 904,9 млн. </w:t>
      </w:r>
      <w:r w:rsidR="003A29B8" w:rsidRPr="00F8372D">
        <w:rPr>
          <w:sz w:val="24"/>
          <w:szCs w:val="24"/>
        </w:rPr>
        <w:t>рублей</w:t>
      </w:r>
      <w:r>
        <w:rPr>
          <w:rFonts w:eastAsia="Calibri"/>
          <w:sz w:val="24"/>
          <w:szCs w:val="24"/>
        </w:rPr>
        <w:t>;</w:t>
      </w:r>
    </w:p>
    <w:p w:rsidR="003A29B8" w:rsidRDefault="003A0CF8" w:rsidP="003A0CF8">
      <w:pPr>
        <w:ind w:firstLine="567"/>
        <w:jc w:val="both"/>
        <w:rPr>
          <w:color w:val="000000"/>
          <w:sz w:val="24"/>
          <w:szCs w:val="24"/>
        </w:rPr>
      </w:pPr>
      <w:r>
        <w:rPr>
          <w:rFonts w:eastAsia="Calibri"/>
          <w:sz w:val="24"/>
          <w:szCs w:val="24"/>
        </w:rPr>
        <w:t xml:space="preserve">- </w:t>
      </w:r>
      <w:r w:rsidRPr="007D1F54">
        <w:rPr>
          <w:rFonts w:eastAsia="Calibri"/>
          <w:sz w:val="24"/>
          <w:szCs w:val="24"/>
        </w:rPr>
        <w:t>«Создание современной образовательной среды для школьников» (</w:t>
      </w:r>
      <w:r w:rsidR="00B366C7">
        <w:rPr>
          <w:rFonts w:eastAsia="Calibri"/>
          <w:sz w:val="24"/>
          <w:szCs w:val="24"/>
        </w:rPr>
        <w:t>с</w:t>
      </w:r>
      <w:r w:rsidRPr="007D1F54">
        <w:rPr>
          <w:rFonts w:eastAsia="Calibri"/>
          <w:sz w:val="24"/>
          <w:szCs w:val="24"/>
        </w:rPr>
        <w:t xml:space="preserve">троительство </w:t>
      </w:r>
      <w:r w:rsidR="00B366C7">
        <w:rPr>
          <w:rFonts w:eastAsia="Calibri"/>
          <w:sz w:val="24"/>
          <w:szCs w:val="24"/>
        </w:rPr>
        <w:t>н</w:t>
      </w:r>
      <w:r w:rsidRPr="007D1F54">
        <w:rPr>
          <w:rFonts w:eastAsia="Calibri"/>
          <w:sz w:val="24"/>
          <w:szCs w:val="24"/>
        </w:rPr>
        <w:t>овой общеобразовательной школы на 1125</w:t>
      </w:r>
      <w:r w:rsidR="00B366C7">
        <w:rPr>
          <w:rFonts w:eastAsia="Calibri"/>
          <w:sz w:val="24"/>
          <w:szCs w:val="24"/>
        </w:rPr>
        <w:t xml:space="preserve"> </w:t>
      </w:r>
      <w:r w:rsidRPr="007D1F54">
        <w:rPr>
          <w:rFonts w:eastAsia="Calibri"/>
          <w:sz w:val="24"/>
          <w:szCs w:val="24"/>
        </w:rPr>
        <w:t>мест)</w:t>
      </w:r>
      <w:r>
        <w:rPr>
          <w:rFonts w:eastAsia="Calibri"/>
          <w:sz w:val="24"/>
          <w:szCs w:val="24"/>
        </w:rPr>
        <w:t xml:space="preserve"> с объемом инвестиций 1384,1 млн. </w:t>
      </w:r>
      <w:r w:rsidR="003A29B8" w:rsidRPr="00F8372D">
        <w:rPr>
          <w:sz w:val="24"/>
          <w:szCs w:val="24"/>
        </w:rPr>
        <w:t>рублей</w:t>
      </w:r>
      <w:r w:rsidR="003A29B8">
        <w:rPr>
          <w:sz w:val="24"/>
          <w:szCs w:val="24"/>
        </w:rPr>
        <w:t>.</w:t>
      </w:r>
      <w:r w:rsidR="003A29B8">
        <w:rPr>
          <w:color w:val="000000"/>
          <w:sz w:val="24"/>
          <w:szCs w:val="24"/>
        </w:rPr>
        <w:t xml:space="preserve">  </w:t>
      </w:r>
    </w:p>
    <w:p w:rsidR="003A0CF8" w:rsidRPr="00DC018D" w:rsidRDefault="003A0CF8" w:rsidP="003A0CF8">
      <w:pPr>
        <w:ind w:firstLine="567"/>
        <w:jc w:val="both"/>
        <w:rPr>
          <w:color w:val="000000"/>
          <w:sz w:val="24"/>
          <w:szCs w:val="24"/>
        </w:rPr>
      </w:pPr>
      <w:r>
        <w:rPr>
          <w:color w:val="000000"/>
          <w:sz w:val="24"/>
          <w:szCs w:val="24"/>
        </w:rPr>
        <w:t>В результате</w:t>
      </w:r>
      <w:r w:rsidRPr="00DC018D">
        <w:rPr>
          <w:color w:val="000000"/>
          <w:sz w:val="24"/>
          <w:szCs w:val="24"/>
        </w:rPr>
        <w:t xml:space="preserve"> к 202</w:t>
      </w:r>
      <w:r>
        <w:rPr>
          <w:color w:val="000000"/>
          <w:sz w:val="24"/>
          <w:szCs w:val="24"/>
        </w:rPr>
        <w:t>4</w:t>
      </w:r>
      <w:r w:rsidRPr="00DC018D">
        <w:rPr>
          <w:color w:val="000000"/>
          <w:sz w:val="24"/>
          <w:szCs w:val="24"/>
        </w:rPr>
        <w:t xml:space="preserve"> году объем инвестиций в основной капитал составит:</w:t>
      </w:r>
    </w:p>
    <w:p w:rsidR="003A0CF8" w:rsidRPr="00DC018D" w:rsidRDefault="003A0CF8" w:rsidP="003A0CF8">
      <w:pPr>
        <w:ind w:firstLine="567"/>
        <w:jc w:val="both"/>
        <w:rPr>
          <w:color w:val="000000"/>
          <w:sz w:val="24"/>
          <w:szCs w:val="24"/>
        </w:rPr>
      </w:pPr>
      <w:r w:rsidRPr="00DC018D">
        <w:rPr>
          <w:color w:val="000000"/>
          <w:sz w:val="24"/>
          <w:szCs w:val="24"/>
        </w:rPr>
        <w:t xml:space="preserve">- базовый вариант </w:t>
      </w:r>
      <w:r w:rsidR="0080236C">
        <w:rPr>
          <w:color w:val="000000"/>
          <w:sz w:val="24"/>
          <w:szCs w:val="24"/>
        </w:rPr>
        <w:t>-</w:t>
      </w:r>
      <w:r w:rsidRPr="00DC018D">
        <w:rPr>
          <w:color w:val="000000"/>
          <w:sz w:val="24"/>
          <w:szCs w:val="24"/>
        </w:rPr>
        <w:t xml:space="preserve"> </w:t>
      </w:r>
      <w:r>
        <w:rPr>
          <w:color w:val="000000"/>
          <w:sz w:val="24"/>
          <w:szCs w:val="24"/>
        </w:rPr>
        <w:t>1593,1</w:t>
      </w:r>
      <w:r w:rsidRPr="00DC018D">
        <w:rPr>
          <w:color w:val="000000"/>
          <w:sz w:val="24"/>
          <w:szCs w:val="24"/>
        </w:rPr>
        <w:t xml:space="preserve"> млн. </w:t>
      </w:r>
      <w:r w:rsidR="003A29B8" w:rsidRPr="00F8372D">
        <w:rPr>
          <w:sz w:val="24"/>
          <w:szCs w:val="24"/>
        </w:rPr>
        <w:t>рублей</w:t>
      </w:r>
      <w:r w:rsidRPr="00DC018D">
        <w:rPr>
          <w:color w:val="000000"/>
          <w:sz w:val="24"/>
          <w:szCs w:val="24"/>
        </w:rPr>
        <w:t xml:space="preserve"> (индекс физического объема </w:t>
      </w:r>
      <w:r w:rsidR="0080236C">
        <w:rPr>
          <w:color w:val="000000"/>
          <w:sz w:val="24"/>
          <w:szCs w:val="24"/>
        </w:rPr>
        <w:t>-</w:t>
      </w:r>
      <w:r w:rsidRPr="00DC018D">
        <w:rPr>
          <w:color w:val="000000"/>
          <w:sz w:val="24"/>
          <w:szCs w:val="24"/>
        </w:rPr>
        <w:t xml:space="preserve"> </w:t>
      </w:r>
      <w:r>
        <w:rPr>
          <w:color w:val="000000"/>
          <w:sz w:val="24"/>
          <w:szCs w:val="24"/>
        </w:rPr>
        <w:t>103,0</w:t>
      </w:r>
      <w:r w:rsidRPr="00DC018D">
        <w:rPr>
          <w:color w:val="000000"/>
          <w:sz w:val="24"/>
          <w:szCs w:val="24"/>
        </w:rPr>
        <w:t>%);</w:t>
      </w:r>
    </w:p>
    <w:p w:rsidR="003A0CF8" w:rsidRDefault="0080236C" w:rsidP="003A0CF8">
      <w:pPr>
        <w:ind w:firstLine="567"/>
        <w:jc w:val="both"/>
        <w:rPr>
          <w:color w:val="000000"/>
          <w:sz w:val="24"/>
          <w:szCs w:val="24"/>
        </w:rPr>
      </w:pPr>
      <w:r>
        <w:rPr>
          <w:color w:val="000000"/>
          <w:sz w:val="24"/>
          <w:szCs w:val="24"/>
        </w:rPr>
        <w:t>- целевой вариант -</w:t>
      </w:r>
      <w:r w:rsidR="003A0CF8" w:rsidRPr="00DC018D">
        <w:rPr>
          <w:color w:val="000000"/>
          <w:sz w:val="24"/>
          <w:szCs w:val="24"/>
        </w:rPr>
        <w:t xml:space="preserve"> 1</w:t>
      </w:r>
      <w:r w:rsidR="003A0CF8">
        <w:rPr>
          <w:color w:val="000000"/>
          <w:sz w:val="24"/>
          <w:szCs w:val="24"/>
        </w:rPr>
        <w:t>796,6</w:t>
      </w:r>
      <w:r w:rsidR="003A0CF8" w:rsidRPr="00DC018D">
        <w:rPr>
          <w:color w:val="000000"/>
          <w:sz w:val="24"/>
          <w:szCs w:val="24"/>
        </w:rPr>
        <w:t xml:space="preserve"> млн. </w:t>
      </w:r>
      <w:r w:rsidR="003A29B8" w:rsidRPr="00F8372D">
        <w:rPr>
          <w:sz w:val="24"/>
          <w:szCs w:val="24"/>
        </w:rPr>
        <w:t>рублей</w:t>
      </w:r>
      <w:r w:rsidR="003A0CF8" w:rsidRPr="00DC018D">
        <w:rPr>
          <w:color w:val="000000"/>
          <w:sz w:val="24"/>
          <w:szCs w:val="24"/>
        </w:rPr>
        <w:t xml:space="preserve"> (</w:t>
      </w:r>
      <w:r>
        <w:rPr>
          <w:color w:val="000000"/>
          <w:sz w:val="24"/>
          <w:szCs w:val="24"/>
        </w:rPr>
        <w:t>индекс физического объема -</w:t>
      </w:r>
      <w:r w:rsidR="003A0CF8">
        <w:rPr>
          <w:color w:val="000000"/>
          <w:sz w:val="24"/>
          <w:szCs w:val="24"/>
        </w:rPr>
        <w:t xml:space="preserve"> 105,6</w:t>
      </w:r>
      <w:r w:rsidR="003A0CF8" w:rsidRPr="00DC018D">
        <w:rPr>
          <w:color w:val="000000"/>
          <w:sz w:val="24"/>
          <w:szCs w:val="24"/>
        </w:rPr>
        <w:t>%).</w:t>
      </w:r>
    </w:p>
    <w:p w:rsidR="003A0CF8" w:rsidRPr="00DC018D" w:rsidRDefault="003A0CF8" w:rsidP="003A0CF8">
      <w:pPr>
        <w:pStyle w:val="2"/>
        <w:spacing w:after="0" w:line="240" w:lineRule="auto"/>
        <w:ind w:left="0" w:firstLine="567"/>
        <w:jc w:val="both"/>
        <w:rPr>
          <w:color w:val="000000"/>
          <w:sz w:val="24"/>
          <w:szCs w:val="24"/>
        </w:rPr>
      </w:pPr>
      <w:r w:rsidRPr="00DC018D">
        <w:rPr>
          <w:sz w:val="24"/>
          <w:szCs w:val="24"/>
        </w:rPr>
        <w:t>Объем работ и услуг, выполненных по виду деятельности «Строительство» собственными силами крупными и средними предприятиями и организациями за 201</w:t>
      </w:r>
      <w:r>
        <w:rPr>
          <w:sz w:val="24"/>
          <w:szCs w:val="24"/>
        </w:rPr>
        <w:t>7</w:t>
      </w:r>
      <w:r w:rsidRPr="00DC018D">
        <w:rPr>
          <w:sz w:val="24"/>
          <w:szCs w:val="24"/>
        </w:rPr>
        <w:t xml:space="preserve"> год составил </w:t>
      </w:r>
      <w:r>
        <w:rPr>
          <w:sz w:val="24"/>
          <w:szCs w:val="24"/>
        </w:rPr>
        <w:t>491,47</w:t>
      </w:r>
      <w:r w:rsidRPr="00DC018D">
        <w:rPr>
          <w:sz w:val="24"/>
          <w:szCs w:val="24"/>
        </w:rPr>
        <w:t xml:space="preserve"> млн. рублей (темп роста в фактических ценах к уровню соответствующего периода 201</w:t>
      </w:r>
      <w:r>
        <w:rPr>
          <w:sz w:val="24"/>
          <w:szCs w:val="24"/>
        </w:rPr>
        <w:t>6</w:t>
      </w:r>
      <w:r w:rsidRPr="00DC018D">
        <w:rPr>
          <w:sz w:val="24"/>
          <w:szCs w:val="24"/>
        </w:rPr>
        <w:t xml:space="preserve"> года составил </w:t>
      </w:r>
      <w:r>
        <w:rPr>
          <w:sz w:val="24"/>
          <w:szCs w:val="24"/>
        </w:rPr>
        <w:t>104,87</w:t>
      </w:r>
      <w:r w:rsidRPr="00DC018D">
        <w:rPr>
          <w:sz w:val="24"/>
          <w:szCs w:val="24"/>
        </w:rPr>
        <w:t>%).</w:t>
      </w:r>
      <w:r w:rsidRPr="00DC018D">
        <w:rPr>
          <w:color w:val="000000"/>
          <w:sz w:val="24"/>
          <w:szCs w:val="24"/>
        </w:rPr>
        <w:t xml:space="preserve"> </w:t>
      </w:r>
    </w:p>
    <w:p w:rsidR="003A0CF8" w:rsidRPr="00DC018D" w:rsidRDefault="003A0CF8" w:rsidP="003A0CF8">
      <w:pPr>
        <w:ind w:firstLine="567"/>
        <w:jc w:val="both"/>
        <w:rPr>
          <w:color w:val="000000"/>
          <w:sz w:val="24"/>
          <w:szCs w:val="24"/>
        </w:rPr>
      </w:pPr>
      <w:r w:rsidRPr="00DC018D">
        <w:rPr>
          <w:color w:val="000000"/>
          <w:sz w:val="24"/>
          <w:szCs w:val="24"/>
        </w:rPr>
        <w:t>Ведется ежемесячный мониторинг выполнени</w:t>
      </w:r>
      <w:r w:rsidR="0080236C">
        <w:rPr>
          <w:color w:val="000000"/>
          <w:sz w:val="24"/>
          <w:szCs w:val="24"/>
        </w:rPr>
        <w:t>я</w:t>
      </w:r>
      <w:r w:rsidRPr="00DC018D">
        <w:rPr>
          <w:color w:val="000000"/>
          <w:sz w:val="24"/>
          <w:szCs w:val="24"/>
        </w:rPr>
        <w:t xml:space="preserve"> объема строительных работ на объектах жилищного строительства города Урай, и координируются действия застройщиков.</w:t>
      </w:r>
      <w:r w:rsidRPr="00DC018D">
        <w:rPr>
          <w:sz w:val="24"/>
          <w:szCs w:val="24"/>
        </w:rPr>
        <w:t xml:space="preserve"> </w:t>
      </w:r>
      <w:r w:rsidRPr="00DC018D">
        <w:rPr>
          <w:color w:val="000000"/>
          <w:sz w:val="24"/>
          <w:szCs w:val="24"/>
        </w:rPr>
        <w:t>За 201</w:t>
      </w:r>
      <w:r>
        <w:rPr>
          <w:color w:val="000000"/>
          <w:sz w:val="24"/>
          <w:szCs w:val="24"/>
        </w:rPr>
        <w:t>7</w:t>
      </w:r>
      <w:r w:rsidRPr="00DC018D">
        <w:rPr>
          <w:color w:val="000000"/>
          <w:sz w:val="24"/>
          <w:szCs w:val="24"/>
        </w:rPr>
        <w:t xml:space="preserve"> год в городе Урай  введено </w:t>
      </w:r>
      <w:r>
        <w:rPr>
          <w:color w:val="000000"/>
          <w:sz w:val="24"/>
          <w:szCs w:val="24"/>
        </w:rPr>
        <w:t>13,55</w:t>
      </w:r>
      <w:r w:rsidRPr="00DC018D">
        <w:rPr>
          <w:color w:val="000000"/>
          <w:sz w:val="24"/>
          <w:szCs w:val="24"/>
        </w:rPr>
        <w:t xml:space="preserve"> тыс.</w:t>
      </w:r>
      <w:r w:rsidRPr="00DC018D">
        <w:rPr>
          <w:sz w:val="24"/>
          <w:szCs w:val="24"/>
        </w:rPr>
        <w:t xml:space="preserve"> </w:t>
      </w:r>
      <w:r w:rsidRPr="00DC018D">
        <w:rPr>
          <w:color w:val="000000"/>
          <w:sz w:val="24"/>
          <w:szCs w:val="24"/>
        </w:rPr>
        <w:t>кв. м. жилья (</w:t>
      </w:r>
      <w:r>
        <w:rPr>
          <w:color w:val="000000"/>
          <w:sz w:val="24"/>
          <w:szCs w:val="24"/>
        </w:rPr>
        <w:t>увеличение</w:t>
      </w:r>
      <w:r w:rsidRPr="00DC018D">
        <w:rPr>
          <w:color w:val="000000"/>
          <w:sz w:val="24"/>
          <w:szCs w:val="24"/>
        </w:rPr>
        <w:t xml:space="preserve"> показателя к 201</w:t>
      </w:r>
      <w:r>
        <w:rPr>
          <w:color w:val="000000"/>
          <w:sz w:val="24"/>
          <w:szCs w:val="24"/>
        </w:rPr>
        <w:t>6</w:t>
      </w:r>
      <w:r w:rsidRPr="00DC018D">
        <w:rPr>
          <w:color w:val="000000"/>
          <w:sz w:val="24"/>
          <w:szCs w:val="24"/>
        </w:rPr>
        <w:t xml:space="preserve"> году составил </w:t>
      </w:r>
      <w:r>
        <w:rPr>
          <w:color w:val="000000"/>
          <w:sz w:val="24"/>
          <w:szCs w:val="24"/>
        </w:rPr>
        <w:t>117,0</w:t>
      </w:r>
      <w:r w:rsidRPr="00DC018D">
        <w:rPr>
          <w:color w:val="000000"/>
          <w:sz w:val="24"/>
          <w:szCs w:val="24"/>
        </w:rPr>
        <w:t>%), в том числе 3,</w:t>
      </w:r>
      <w:r>
        <w:rPr>
          <w:color w:val="000000"/>
          <w:sz w:val="24"/>
          <w:szCs w:val="24"/>
        </w:rPr>
        <w:t>75</w:t>
      </w:r>
      <w:r w:rsidRPr="00DC018D">
        <w:rPr>
          <w:color w:val="000000"/>
          <w:sz w:val="24"/>
          <w:szCs w:val="24"/>
        </w:rPr>
        <w:t xml:space="preserve"> тыс.кв.м. </w:t>
      </w:r>
      <w:r w:rsidR="003A29B8">
        <w:rPr>
          <w:color w:val="000000"/>
          <w:sz w:val="24"/>
          <w:szCs w:val="24"/>
        </w:rPr>
        <w:t>-</w:t>
      </w:r>
      <w:r w:rsidRPr="00DC018D">
        <w:rPr>
          <w:color w:val="000000"/>
          <w:sz w:val="24"/>
          <w:szCs w:val="24"/>
        </w:rPr>
        <w:t xml:space="preserve"> индивидуального жилья. </w:t>
      </w:r>
    </w:p>
    <w:p w:rsidR="003A0CF8" w:rsidRPr="00CC33A8" w:rsidRDefault="003A0CF8" w:rsidP="003A0CF8">
      <w:pPr>
        <w:ind w:firstLine="709"/>
        <w:jc w:val="both"/>
        <w:rPr>
          <w:sz w:val="24"/>
          <w:szCs w:val="24"/>
        </w:rPr>
      </w:pPr>
      <w:r w:rsidRPr="00CC33A8">
        <w:rPr>
          <w:sz w:val="24"/>
          <w:szCs w:val="24"/>
        </w:rPr>
        <w:t xml:space="preserve">В 2017 году </w:t>
      </w:r>
      <w:r>
        <w:rPr>
          <w:sz w:val="24"/>
          <w:szCs w:val="24"/>
        </w:rPr>
        <w:t xml:space="preserve">выполнены работы </w:t>
      </w:r>
      <w:r w:rsidRPr="00CC33A8">
        <w:rPr>
          <w:sz w:val="24"/>
          <w:szCs w:val="24"/>
        </w:rPr>
        <w:t>по сносу</w:t>
      </w:r>
      <w:r w:rsidR="0080236C">
        <w:rPr>
          <w:sz w:val="24"/>
          <w:szCs w:val="24"/>
        </w:rPr>
        <w:t xml:space="preserve"> многоквартирных домов, жилые помещения в которых признаны</w:t>
      </w:r>
      <w:r w:rsidRPr="00CC33A8">
        <w:rPr>
          <w:sz w:val="24"/>
          <w:szCs w:val="24"/>
        </w:rPr>
        <w:t xml:space="preserve"> непригодн</w:t>
      </w:r>
      <w:r w:rsidR="0080236C">
        <w:rPr>
          <w:sz w:val="24"/>
          <w:szCs w:val="24"/>
        </w:rPr>
        <w:t>ыми</w:t>
      </w:r>
      <w:r w:rsidRPr="00CC33A8">
        <w:rPr>
          <w:sz w:val="24"/>
          <w:szCs w:val="24"/>
        </w:rPr>
        <w:t xml:space="preserve"> для проживания</w:t>
      </w:r>
      <w:r w:rsidR="0080236C">
        <w:rPr>
          <w:sz w:val="24"/>
          <w:szCs w:val="24"/>
        </w:rPr>
        <w:t>,</w:t>
      </w:r>
      <w:r w:rsidRPr="00CC33A8">
        <w:rPr>
          <w:sz w:val="24"/>
          <w:szCs w:val="24"/>
        </w:rPr>
        <w:t xml:space="preserve"> и переселению граждан в новые квартиры. Снесено 20 </w:t>
      </w:r>
      <w:r w:rsidR="0080236C">
        <w:rPr>
          <w:sz w:val="24"/>
          <w:szCs w:val="24"/>
        </w:rPr>
        <w:t xml:space="preserve">многоквартирных </w:t>
      </w:r>
      <w:r w:rsidRPr="00CC33A8">
        <w:rPr>
          <w:sz w:val="24"/>
          <w:szCs w:val="24"/>
        </w:rPr>
        <w:t>домов площадью 8 </w:t>
      </w:r>
      <w:r>
        <w:rPr>
          <w:sz w:val="24"/>
          <w:szCs w:val="24"/>
        </w:rPr>
        <w:t>345</w:t>
      </w:r>
      <w:r w:rsidRPr="00CC33A8">
        <w:rPr>
          <w:sz w:val="24"/>
          <w:szCs w:val="24"/>
        </w:rPr>
        <w:t>,</w:t>
      </w:r>
      <w:r>
        <w:rPr>
          <w:sz w:val="24"/>
          <w:szCs w:val="24"/>
        </w:rPr>
        <w:t>75</w:t>
      </w:r>
      <w:r w:rsidR="0080236C">
        <w:rPr>
          <w:sz w:val="24"/>
          <w:szCs w:val="24"/>
        </w:rPr>
        <w:t xml:space="preserve"> кв.м. Завершено расселение 18 многоквартирных домов, жилые помещения в которых признаны</w:t>
      </w:r>
      <w:r w:rsidR="0080236C" w:rsidRPr="00CC33A8">
        <w:rPr>
          <w:sz w:val="24"/>
          <w:szCs w:val="24"/>
        </w:rPr>
        <w:t xml:space="preserve"> непригодн</w:t>
      </w:r>
      <w:r w:rsidR="0080236C">
        <w:rPr>
          <w:sz w:val="24"/>
          <w:szCs w:val="24"/>
        </w:rPr>
        <w:t>ыми</w:t>
      </w:r>
      <w:r w:rsidR="0080236C" w:rsidRPr="00CC33A8">
        <w:rPr>
          <w:sz w:val="24"/>
          <w:szCs w:val="24"/>
        </w:rPr>
        <w:t xml:space="preserve"> для проживания</w:t>
      </w:r>
      <w:r w:rsidR="0080236C">
        <w:rPr>
          <w:sz w:val="24"/>
          <w:szCs w:val="24"/>
        </w:rPr>
        <w:t xml:space="preserve">, </w:t>
      </w:r>
      <w:r w:rsidRPr="00CC33A8">
        <w:rPr>
          <w:sz w:val="24"/>
          <w:szCs w:val="24"/>
        </w:rPr>
        <w:t xml:space="preserve">площадью жилых помещений 7503 кв.м. </w:t>
      </w:r>
    </w:p>
    <w:p w:rsidR="003A0CF8" w:rsidRPr="00A278AE" w:rsidRDefault="003A0CF8" w:rsidP="003A0CF8">
      <w:pPr>
        <w:ind w:firstLine="709"/>
        <w:jc w:val="both"/>
        <w:rPr>
          <w:sz w:val="24"/>
          <w:szCs w:val="24"/>
        </w:rPr>
      </w:pPr>
      <w:r w:rsidRPr="00A278AE">
        <w:rPr>
          <w:sz w:val="24"/>
          <w:szCs w:val="24"/>
        </w:rPr>
        <w:t>В рамках реализации государственных и муниципальных программ, включающих мероприятия</w:t>
      </w:r>
      <w:r w:rsidRPr="00A278AE">
        <w:rPr>
          <w:b/>
          <w:sz w:val="24"/>
          <w:szCs w:val="24"/>
        </w:rPr>
        <w:t xml:space="preserve"> </w:t>
      </w:r>
      <w:r w:rsidRPr="00A278AE">
        <w:rPr>
          <w:sz w:val="24"/>
          <w:szCs w:val="24"/>
        </w:rPr>
        <w:t>по строительству и реконструкции объектов</w:t>
      </w:r>
      <w:r w:rsidRPr="00A278AE">
        <w:rPr>
          <w:b/>
          <w:sz w:val="24"/>
          <w:szCs w:val="24"/>
        </w:rPr>
        <w:t xml:space="preserve"> </w:t>
      </w:r>
      <w:r w:rsidRPr="00A278AE">
        <w:rPr>
          <w:sz w:val="24"/>
          <w:szCs w:val="24"/>
        </w:rPr>
        <w:t>инженерной и социальной инфраструктуры на территории города Урай за 2017 год:</w:t>
      </w:r>
    </w:p>
    <w:p w:rsidR="003A0CF8" w:rsidRPr="00A278AE" w:rsidRDefault="003A0CF8" w:rsidP="003A0CF8">
      <w:pPr>
        <w:pStyle w:val="ac"/>
        <w:ind w:left="0" w:firstLine="709"/>
        <w:jc w:val="both"/>
        <w:rPr>
          <w:sz w:val="24"/>
        </w:rPr>
      </w:pPr>
      <w:r w:rsidRPr="00A278AE">
        <w:rPr>
          <w:sz w:val="24"/>
        </w:rPr>
        <w:t>выполнены работы по строительству инженерных сетей в микрорайоне 1 «А» (протяженность 0,977 км);</w:t>
      </w:r>
    </w:p>
    <w:p w:rsidR="003A0CF8" w:rsidRPr="00A278AE" w:rsidRDefault="003A0CF8" w:rsidP="003A0CF8">
      <w:pPr>
        <w:pStyle w:val="ac"/>
        <w:ind w:left="0" w:firstLine="709"/>
        <w:jc w:val="both"/>
        <w:rPr>
          <w:sz w:val="24"/>
        </w:rPr>
      </w:pPr>
      <w:r w:rsidRPr="00A278AE">
        <w:rPr>
          <w:sz w:val="24"/>
        </w:rPr>
        <w:t xml:space="preserve">выполнены работы по строительству проезда и сетей водоснабжения </w:t>
      </w:r>
      <w:r w:rsidR="0080236C">
        <w:rPr>
          <w:sz w:val="24"/>
        </w:rPr>
        <w:t xml:space="preserve"> для улицы</w:t>
      </w:r>
      <w:r w:rsidRPr="00A278AE">
        <w:rPr>
          <w:sz w:val="24"/>
        </w:rPr>
        <w:t xml:space="preserve"> Брусничная;</w:t>
      </w:r>
    </w:p>
    <w:p w:rsidR="003A0CF8" w:rsidRPr="00A278AE" w:rsidRDefault="003A0CF8" w:rsidP="003A0CF8">
      <w:pPr>
        <w:pStyle w:val="ac"/>
        <w:ind w:left="0" w:firstLine="709"/>
        <w:jc w:val="both"/>
        <w:rPr>
          <w:sz w:val="24"/>
        </w:rPr>
      </w:pPr>
      <w:r w:rsidRPr="00A278AE">
        <w:rPr>
          <w:sz w:val="24"/>
        </w:rPr>
        <w:t xml:space="preserve">выполнены работы по строительству инженерных сетей (сети водоснабжения </w:t>
      </w:r>
      <w:r w:rsidR="0080236C">
        <w:rPr>
          <w:sz w:val="24"/>
        </w:rPr>
        <w:t>- 0,834 км, сети газоснабжения -</w:t>
      </w:r>
      <w:r w:rsidRPr="00A278AE">
        <w:rPr>
          <w:sz w:val="24"/>
        </w:rPr>
        <w:t xml:space="preserve"> 0,55 км) и проездов (0,758 км) </w:t>
      </w:r>
      <w:r w:rsidR="0080236C">
        <w:rPr>
          <w:sz w:val="24"/>
        </w:rPr>
        <w:t xml:space="preserve">для </w:t>
      </w:r>
      <w:r w:rsidRPr="00A278AE">
        <w:rPr>
          <w:sz w:val="24"/>
        </w:rPr>
        <w:t>улиц Спокойна</w:t>
      </w:r>
      <w:r w:rsidR="0080236C">
        <w:rPr>
          <w:sz w:val="24"/>
        </w:rPr>
        <w:t>я</w:t>
      </w:r>
      <w:r w:rsidRPr="00A278AE">
        <w:rPr>
          <w:sz w:val="24"/>
        </w:rPr>
        <w:t xml:space="preserve"> и Южная;</w:t>
      </w:r>
    </w:p>
    <w:p w:rsidR="003A0CF8" w:rsidRPr="00A278AE" w:rsidRDefault="003A0CF8" w:rsidP="003A0CF8">
      <w:pPr>
        <w:pStyle w:val="ac"/>
        <w:ind w:left="0" w:firstLine="709"/>
        <w:jc w:val="both"/>
        <w:rPr>
          <w:sz w:val="24"/>
        </w:rPr>
      </w:pPr>
      <w:r w:rsidRPr="00A278AE">
        <w:rPr>
          <w:sz w:val="24"/>
        </w:rPr>
        <w:t>выполнены работы по строительству объекта «Инженерные сети микрорайона 2 «А». Приемная камера КНС-3 (</w:t>
      </w:r>
      <w:r w:rsidRPr="00A278AE">
        <w:rPr>
          <w:sz w:val="24"/>
          <w:lang w:val="en-US"/>
        </w:rPr>
        <w:t>V</w:t>
      </w:r>
      <w:r w:rsidRPr="00A278AE">
        <w:rPr>
          <w:sz w:val="24"/>
        </w:rPr>
        <w:t xml:space="preserve"> = 120 м</w:t>
      </w:r>
      <w:r w:rsidRPr="00A278AE">
        <w:rPr>
          <w:sz w:val="24"/>
          <w:vertAlign w:val="superscript"/>
        </w:rPr>
        <w:t>3</w:t>
      </w:r>
      <w:r w:rsidRPr="00A278AE">
        <w:rPr>
          <w:sz w:val="24"/>
        </w:rPr>
        <w:t>)» производительностью 3,5 тыс. куб. м/сут.;</w:t>
      </w:r>
    </w:p>
    <w:p w:rsidR="003A0CF8" w:rsidRPr="00A278AE" w:rsidRDefault="003A0CF8" w:rsidP="003A0CF8">
      <w:pPr>
        <w:pStyle w:val="ac"/>
        <w:ind w:left="0" w:firstLine="709"/>
        <w:jc w:val="both"/>
        <w:rPr>
          <w:sz w:val="24"/>
        </w:rPr>
      </w:pPr>
      <w:r w:rsidRPr="00A278AE">
        <w:rPr>
          <w:sz w:val="24"/>
        </w:rPr>
        <w:t>выполнены проектно-изыскательские работы (ПИР) по объектам:</w:t>
      </w:r>
      <w:r w:rsidR="003A29B8">
        <w:rPr>
          <w:sz w:val="24"/>
        </w:rPr>
        <w:t xml:space="preserve"> </w:t>
      </w:r>
      <w:r w:rsidRPr="00A278AE">
        <w:rPr>
          <w:sz w:val="24"/>
        </w:rPr>
        <w:t>«Инженерные сети микрорайона 1 «А», г.Урай. наружные сети канализации»;</w:t>
      </w:r>
      <w:r w:rsidR="003A29B8">
        <w:rPr>
          <w:sz w:val="24"/>
        </w:rPr>
        <w:t xml:space="preserve"> </w:t>
      </w:r>
      <w:r w:rsidRPr="00A278AE">
        <w:rPr>
          <w:sz w:val="24"/>
        </w:rPr>
        <w:t>«Инженерные сети микрорайо</w:t>
      </w:r>
      <w:r w:rsidR="003A29B8">
        <w:rPr>
          <w:sz w:val="24"/>
        </w:rPr>
        <w:t>на Солнечный».</w:t>
      </w:r>
    </w:p>
    <w:p w:rsidR="0080236C" w:rsidRDefault="003A0CF8" w:rsidP="003A0CF8">
      <w:pPr>
        <w:pStyle w:val="ac"/>
        <w:ind w:left="0" w:firstLine="709"/>
        <w:jc w:val="both"/>
        <w:rPr>
          <w:sz w:val="24"/>
        </w:rPr>
      </w:pPr>
      <w:r w:rsidRPr="00A278AE">
        <w:rPr>
          <w:sz w:val="24"/>
        </w:rPr>
        <w:t xml:space="preserve">В рамках </w:t>
      </w:r>
      <w:r w:rsidR="0080236C">
        <w:rPr>
          <w:sz w:val="24"/>
        </w:rPr>
        <w:t xml:space="preserve"> </w:t>
      </w:r>
      <w:r w:rsidRPr="00A278AE">
        <w:rPr>
          <w:sz w:val="24"/>
        </w:rPr>
        <w:t xml:space="preserve">муниципальной программы «Обеспечение градостроительной деятельности на территории города Урай» на 2015-2017 годы </w:t>
      </w:r>
      <w:r w:rsidR="0080236C">
        <w:rPr>
          <w:sz w:val="24"/>
        </w:rPr>
        <w:t>были реализованы следующие мероприятия:</w:t>
      </w:r>
    </w:p>
    <w:p w:rsidR="0080236C" w:rsidRDefault="000D5175" w:rsidP="003A0CF8">
      <w:pPr>
        <w:pStyle w:val="ac"/>
        <w:ind w:left="0" w:firstLine="709"/>
        <w:jc w:val="both"/>
        <w:rPr>
          <w:sz w:val="24"/>
        </w:rPr>
      </w:pPr>
      <w:r>
        <w:rPr>
          <w:sz w:val="24"/>
        </w:rPr>
        <w:t xml:space="preserve"> </w:t>
      </w:r>
      <w:r w:rsidR="003A0CF8" w:rsidRPr="00A278AE">
        <w:rPr>
          <w:sz w:val="24"/>
        </w:rPr>
        <w:t>снос зданий МБДОУ «Детский сад №9 «Солнышко» и МБДОУ «Детский сад №10 «Снежинка», расположенных в микрорайоне 1А</w:t>
      </w:r>
      <w:r w:rsidR="0080236C">
        <w:rPr>
          <w:sz w:val="24"/>
        </w:rPr>
        <w:t>;</w:t>
      </w:r>
    </w:p>
    <w:p w:rsidR="0080236C" w:rsidRDefault="0080236C" w:rsidP="003A0CF8">
      <w:pPr>
        <w:pStyle w:val="ac"/>
        <w:ind w:left="0" w:firstLine="709"/>
        <w:jc w:val="both"/>
        <w:rPr>
          <w:bCs/>
          <w:sz w:val="24"/>
        </w:rPr>
      </w:pPr>
      <w:r>
        <w:rPr>
          <w:sz w:val="24"/>
        </w:rPr>
        <w:t xml:space="preserve"> укрепление</w:t>
      </w:r>
      <w:r w:rsidR="003A0CF8" w:rsidRPr="00A278AE">
        <w:rPr>
          <w:sz w:val="24"/>
        </w:rPr>
        <w:t xml:space="preserve"> обочины и устройству дорожки </w:t>
      </w:r>
      <w:r w:rsidR="003A0CF8" w:rsidRPr="00A278AE">
        <w:rPr>
          <w:bCs/>
          <w:sz w:val="24"/>
        </w:rPr>
        <w:t>для обслуживания Проезда 1 на участке от моста через</w:t>
      </w:r>
      <w:r>
        <w:rPr>
          <w:bCs/>
          <w:sz w:val="24"/>
        </w:rPr>
        <w:t xml:space="preserve"> реку Колосья до улицы Пионеров;</w:t>
      </w:r>
    </w:p>
    <w:p w:rsidR="0080236C" w:rsidRDefault="003A0CF8" w:rsidP="003A0CF8">
      <w:pPr>
        <w:pStyle w:val="ac"/>
        <w:ind w:left="0" w:firstLine="709"/>
        <w:jc w:val="both"/>
        <w:rPr>
          <w:sz w:val="24"/>
        </w:rPr>
      </w:pPr>
      <w:r w:rsidRPr="00A278AE">
        <w:rPr>
          <w:bCs/>
          <w:sz w:val="24"/>
        </w:rPr>
        <w:t xml:space="preserve"> </w:t>
      </w:r>
      <w:r w:rsidR="0080236C">
        <w:rPr>
          <w:sz w:val="24"/>
        </w:rPr>
        <w:t>водопонижение</w:t>
      </w:r>
      <w:r w:rsidRPr="00A278AE">
        <w:rPr>
          <w:sz w:val="24"/>
        </w:rPr>
        <w:t xml:space="preserve"> микрорайона Юго-Восточ</w:t>
      </w:r>
      <w:r w:rsidR="0080236C">
        <w:rPr>
          <w:sz w:val="24"/>
        </w:rPr>
        <w:t>ный;</w:t>
      </w:r>
    </w:p>
    <w:p w:rsidR="0080236C" w:rsidRDefault="0080236C" w:rsidP="003A0CF8">
      <w:pPr>
        <w:pStyle w:val="ac"/>
        <w:ind w:left="0" w:firstLine="709"/>
        <w:jc w:val="both"/>
        <w:rPr>
          <w:sz w:val="24"/>
        </w:rPr>
      </w:pPr>
      <w:r>
        <w:rPr>
          <w:sz w:val="24"/>
        </w:rPr>
        <w:t xml:space="preserve"> капитальный</w:t>
      </w:r>
      <w:r w:rsidR="003A0CF8" w:rsidRPr="00A278AE">
        <w:rPr>
          <w:sz w:val="24"/>
        </w:rPr>
        <w:t xml:space="preserve"> ремонт здания МБОУ </w:t>
      </w:r>
      <w:r>
        <w:rPr>
          <w:sz w:val="24"/>
        </w:rPr>
        <w:t>«</w:t>
      </w:r>
      <w:r w:rsidR="003A0CF8" w:rsidRPr="00A278AE">
        <w:rPr>
          <w:sz w:val="24"/>
        </w:rPr>
        <w:t>Средняя общеобразовательная школа №5», благоустройство территории каре</w:t>
      </w:r>
      <w:r>
        <w:rPr>
          <w:sz w:val="24"/>
        </w:rPr>
        <w:t xml:space="preserve"> многоквартирных</w:t>
      </w:r>
      <w:r w:rsidR="003A0CF8" w:rsidRPr="00A278AE">
        <w:rPr>
          <w:sz w:val="24"/>
        </w:rPr>
        <w:t xml:space="preserve"> жилых домов №№68,69,70,71,87,88,89 микрорайона «1Д»</w:t>
      </w:r>
      <w:r>
        <w:rPr>
          <w:sz w:val="24"/>
        </w:rPr>
        <w:t>;</w:t>
      </w:r>
    </w:p>
    <w:p w:rsidR="0080236C" w:rsidRDefault="0080236C" w:rsidP="003A0CF8">
      <w:pPr>
        <w:pStyle w:val="ac"/>
        <w:ind w:left="0" w:firstLine="709"/>
        <w:jc w:val="both"/>
        <w:rPr>
          <w:sz w:val="24"/>
        </w:rPr>
      </w:pPr>
      <w:r>
        <w:rPr>
          <w:sz w:val="24"/>
        </w:rPr>
        <w:t xml:space="preserve">часть работ в рамках </w:t>
      </w:r>
      <w:r w:rsidR="003A0CF8" w:rsidRPr="00A278AE">
        <w:rPr>
          <w:sz w:val="24"/>
        </w:rPr>
        <w:t xml:space="preserve">реконструкции нежилого здания детской поликлиники </w:t>
      </w:r>
      <w:r>
        <w:rPr>
          <w:sz w:val="24"/>
        </w:rPr>
        <w:t xml:space="preserve"> (в жилое здание</w:t>
      </w:r>
      <w:r w:rsidR="003A0CF8" w:rsidRPr="00A278AE">
        <w:rPr>
          <w:sz w:val="24"/>
        </w:rPr>
        <w:t xml:space="preserve"> со встроенными помещениями</w:t>
      </w:r>
      <w:r>
        <w:rPr>
          <w:sz w:val="24"/>
        </w:rPr>
        <w:t xml:space="preserve">) и </w:t>
      </w:r>
      <w:r w:rsidR="003A0CF8" w:rsidRPr="00A278AE">
        <w:rPr>
          <w:sz w:val="24"/>
        </w:rPr>
        <w:t>корректировка проектно-сметной документации по объекту</w:t>
      </w:r>
      <w:r>
        <w:rPr>
          <w:sz w:val="24"/>
        </w:rPr>
        <w:t>;</w:t>
      </w:r>
    </w:p>
    <w:p w:rsidR="003A0CF8" w:rsidRPr="0080236C" w:rsidRDefault="0080236C" w:rsidP="003A0CF8">
      <w:pPr>
        <w:pStyle w:val="ac"/>
        <w:ind w:left="0" w:firstLine="709"/>
        <w:jc w:val="both"/>
        <w:rPr>
          <w:sz w:val="24"/>
        </w:rPr>
      </w:pPr>
      <w:r w:rsidRPr="0080236C">
        <w:rPr>
          <w:sz w:val="24"/>
        </w:rPr>
        <w:t>благоустройство</w:t>
      </w:r>
      <w:r w:rsidR="003A0CF8" w:rsidRPr="0080236C">
        <w:rPr>
          <w:sz w:val="24"/>
        </w:rPr>
        <w:t xml:space="preserve"> территории в районе </w:t>
      </w:r>
      <w:r w:rsidRPr="0080236C">
        <w:rPr>
          <w:sz w:val="24"/>
        </w:rPr>
        <w:t>многоквартирных жилых домов №</w:t>
      </w:r>
      <w:r w:rsidR="003A0CF8" w:rsidRPr="0080236C">
        <w:rPr>
          <w:sz w:val="24"/>
        </w:rPr>
        <w:t xml:space="preserve">91, </w:t>
      </w:r>
      <w:r w:rsidRPr="0080236C">
        <w:rPr>
          <w:sz w:val="24"/>
        </w:rPr>
        <w:t xml:space="preserve">91а микрорайона </w:t>
      </w:r>
      <w:r w:rsidR="003A0CF8" w:rsidRPr="0080236C">
        <w:rPr>
          <w:sz w:val="24"/>
        </w:rPr>
        <w:t>1Б.</w:t>
      </w:r>
    </w:p>
    <w:p w:rsidR="003A0CF8" w:rsidRPr="0080236C" w:rsidRDefault="003A0CF8" w:rsidP="003A0CF8">
      <w:pPr>
        <w:pStyle w:val="ac"/>
        <w:ind w:left="0" w:firstLine="709"/>
        <w:jc w:val="both"/>
        <w:rPr>
          <w:sz w:val="24"/>
        </w:rPr>
      </w:pPr>
      <w:r w:rsidRPr="0080236C">
        <w:rPr>
          <w:sz w:val="24"/>
        </w:rPr>
        <w:t xml:space="preserve">В рамках непрограммных мероприятий </w:t>
      </w:r>
      <w:r w:rsidR="0080236C" w:rsidRPr="0080236C">
        <w:rPr>
          <w:sz w:val="24"/>
        </w:rPr>
        <w:t>выполнено</w:t>
      </w:r>
      <w:r w:rsidRPr="0080236C">
        <w:rPr>
          <w:sz w:val="24"/>
        </w:rPr>
        <w:t xml:space="preserve"> благоустройство территории </w:t>
      </w:r>
      <w:r w:rsidR="0080236C" w:rsidRPr="0080236C">
        <w:rPr>
          <w:sz w:val="24"/>
        </w:rPr>
        <w:t>многоквартирного дома №16 по улице</w:t>
      </w:r>
      <w:r w:rsidRPr="0080236C">
        <w:rPr>
          <w:sz w:val="24"/>
        </w:rPr>
        <w:t xml:space="preserve"> Шевченко.</w:t>
      </w:r>
    </w:p>
    <w:p w:rsidR="003A0CF8" w:rsidRPr="00A278AE" w:rsidRDefault="003A0CF8" w:rsidP="003A0CF8">
      <w:pPr>
        <w:pStyle w:val="ac"/>
        <w:ind w:left="0" w:firstLine="709"/>
        <w:jc w:val="both"/>
        <w:rPr>
          <w:sz w:val="24"/>
          <w:szCs w:val="24"/>
        </w:rPr>
      </w:pPr>
      <w:r w:rsidRPr="00A278AE">
        <w:rPr>
          <w:sz w:val="24"/>
          <w:szCs w:val="24"/>
        </w:rPr>
        <w:lastRenderedPageBreak/>
        <w:t>Помимо строительства объектов осуществляемого за счет бюджетных средств</w:t>
      </w:r>
      <w:r w:rsidR="0080236C">
        <w:rPr>
          <w:sz w:val="24"/>
          <w:szCs w:val="24"/>
        </w:rPr>
        <w:t>,</w:t>
      </w:r>
      <w:r w:rsidRPr="00A278AE">
        <w:rPr>
          <w:sz w:val="24"/>
          <w:szCs w:val="24"/>
        </w:rPr>
        <w:t xml:space="preserve"> в городе в течение 2017 года были ведены в эксплуатацию объекты, возведение которых осуществлялось за счет частных инвестиций: </w:t>
      </w:r>
    </w:p>
    <w:p w:rsidR="003A0CF8" w:rsidRPr="00A278AE" w:rsidRDefault="003A0CF8" w:rsidP="003A0CF8">
      <w:pPr>
        <w:pStyle w:val="ac"/>
        <w:ind w:left="0" w:firstLine="709"/>
        <w:jc w:val="both"/>
        <w:rPr>
          <w:sz w:val="24"/>
          <w:szCs w:val="24"/>
        </w:rPr>
      </w:pPr>
      <w:r w:rsidRPr="00A278AE">
        <w:rPr>
          <w:sz w:val="24"/>
          <w:szCs w:val="24"/>
        </w:rPr>
        <w:t xml:space="preserve">магазин смешанной торговли по улице Механиков (общая площадь здания 159,7 </w:t>
      </w:r>
      <w:r w:rsidR="003A29B8">
        <w:rPr>
          <w:sz w:val="24"/>
          <w:szCs w:val="24"/>
        </w:rPr>
        <w:t>кв.</w:t>
      </w:r>
      <w:r w:rsidRPr="00A278AE">
        <w:rPr>
          <w:sz w:val="24"/>
          <w:szCs w:val="24"/>
        </w:rPr>
        <w:t>м</w:t>
      </w:r>
      <w:r w:rsidR="003A29B8">
        <w:rPr>
          <w:sz w:val="24"/>
          <w:szCs w:val="24"/>
        </w:rPr>
        <w:t>.</w:t>
      </w:r>
      <w:r w:rsidRPr="00A278AE">
        <w:rPr>
          <w:sz w:val="24"/>
          <w:szCs w:val="24"/>
        </w:rPr>
        <w:t>);</w:t>
      </w:r>
    </w:p>
    <w:p w:rsidR="003A0CF8" w:rsidRDefault="003A0CF8" w:rsidP="003A0CF8">
      <w:pPr>
        <w:pStyle w:val="ac"/>
        <w:ind w:left="0" w:firstLine="709"/>
        <w:jc w:val="both"/>
        <w:rPr>
          <w:sz w:val="24"/>
          <w:szCs w:val="24"/>
        </w:rPr>
      </w:pPr>
      <w:r w:rsidRPr="00A278AE">
        <w:rPr>
          <w:sz w:val="24"/>
          <w:szCs w:val="24"/>
        </w:rPr>
        <w:t xml:space="preserve">каркасный автостояночный бокс в районе гаражного кооператива «Строитель» (общая площадь 246,6 </w:t>
      </w:r>
      <w:r w:rsidR="003A29B8">
        <w:rPr>
          <w:sz w:val="24"/>
          <w:szCs w:val="24"/>
        </w:rPr>
        <w:t>кв.</w:t>
      </w:r>
      <w:r w:rsidRPr="00A278AE">
        <w:rPr>
          <w:sz w:val="24"/>
          <w:szCs w:val="24"/>
        </w:rPr>
        <w:t>м</w:t>
      </w:r>
      <w:r w:rsidR="003A29B8">
        <w:rPr>
          <w:sz w:val="24"/>
          <w:szCs w:val="24"/>
        </w:rPr>
        <w:t>.</w:t>
      </w:r>
      <w:r w:rsidRPr="00A278AE">
        <w:rPr>
          <w:sz w:val="24"/>
          <w:szCs w:val="24"/>
        </w:rPr>
        <w:t>).</w:t>
      </w:r>
    </w:p>
    <w:p w:rsidR="003A0CF8" w:rsidRPr="0080236C" w:rsidRDefault="003A0CF8" w:rsidP="003A0CF8">
      <w:pPr>
        <w:pStyle w:val="ac"/>
        <w:ind w:left="0" w:firstLine="567"/>
        <w:jc w:val="both"/>
        <w:rPr>
          <w:sz w:val="24"/>
          <w:szCs w:val="24"/>
        </w:rPr>
      </w:pPr>
      <w:r w:rsidRPr="0080236C">
        <w:rPr>
          <w:sz w:val="24"/>
          <w:szCs w:val="24"/>
        </w:rPr>
        <w:t xml:space="preserve">В </w:t>
      </w:r>
      <w:r w:rsidR="0080236C" w:rsidRPr="0080236C">
        <w:rPr>
          <w:sz w:val="24"/>
          <w:szCs w:val="24"/>
        </w:rPr>
        <w:t>целях</w:t>
      </w:r>
      <w:r w:rsidRPr="0080236C">
        <w:rPr>
          <w:sz w:val="24"/>
          <w:szCs w:val="24"/>
        </w:rPr>
        <w:t xml:space="preserve"> создания условий для улучшения инвестиционного климата планируется заключение концессионных соглашений, в рамках которых будут реализовываться мероприятия по строительству новых объектов системы централизованного теплоснабжения, не связанных с подключением новых потребителей, по реконструкции или модернизации существующих инженерных сетей, а также заключение энергосервисных контрактов, направленных на повышение энергетической эффективности и снижение расходов бюджета на поставку энергетических ресурсов, что может стать одним из приоритетных направлений привлечения инвестиций.</w:t>
      </w:r>
    </w:p>
    <w:p w:rsidR="003A0CF8" w:rsidRPr="0080236C" w:rsidRDefault="003A0CF8" w:rsidP="003A0CF8">
      <w:pPr>
        <w:ind w:firstLine="567"/>
        <w:jc w:val="both"/>
        <w:rPr>
          <w:sz w:val="24"/>
          <w:szCs w:val="24"/>
        </w:rPr>
      </w:pPr>
      <w:r w:rsidRPr="0080236C">
        <w:rPr>
          <w:sz w:val="24"/>
          <w:szCs w:val="24"/>
        </w:rPr>
        <w:t xml:space="preserve">На </w:t>
      </w:r>
      <w:r w:rsidR="0080236C" w:rsidRPr="0080236C">
        <w:rPr>
          <w:sz w:val="24"/>
          <w:szCs w:val="24"/>
        </w:rPr>
        <w:t xml:space="preserve">период </w:t>
      </w:r>
      <w:r w:rsidRPr="0080236C">
        <w:rPr>
          <w:sz w:val="24"/>
          <w:szCs w:val="24"/>
        </w:rPr>
        <w:t>2019</w:t>
      </w:r>
      <w:r w:rsidR="0080236C" w:rsidRPr="0080236C">
        <w:rPr>
          <w:sz w:val="24"/>
          <w:szCs w:val="24"/>
        </w:rPr>
        <w:t xml:space="preserve"> </w:t>
      </w:r>
      <w:r w:rsidRPr="0080236C">
        <w:rPr>
          <w:sz w:val="24"/>
          <w:szCs w:val="24"/>
        </w:rPr>
        <w:t>-</w:t>
      </w:r>
      <w:r w:rsidR="0080236C" w:rsidRPr="0080236C">
        <w:rPr>
          <w:sz w:val="24"/>
          <w:szCs w:val="24"/>
        </w:rPr>
        <w:t xml:space="preserve"> </w:t>
      </w:r>
      <w:r w:rsidRPr="0080236C">
        <w:rPr>
          <w:sz w:val="24"/>
          <w:szCs w:val="24"/>
        </w:rPr>
        <w:t>2024 годы запланировано:</w:t>
      </w:r>
    </w:p>
    <w:p w:rsidR="003A0CF8" w:rsidRPr="0080236C" w:rsidRDefault="003A0CF8" w:rsidP="003A0CF8">
      <w:pPr>
        <w:ind w:right="7" w:firstLine="567"/>
        <w:jc w:val="both"/>
        <w:rPr>
          <w:sz w:val="24"/>
          <w:szCs w:val="24"/>
        </w:rPr>
      </w:pPr>
      <w:r w:rsidRPr="0080236C">
        <w:rPr>
          <w:sz w:val="24"/>
          <w:szCs w:val="24"/>
        </w:rPr>
        <w:t>развитие инвестиционной привлекательности города Урай</w:t>
      </w:r>
      <w:r w:rsidR="0080236C" w:rsidRPr="0080236C">
        <w:rPr>
          <w:sz w:val="24"/>
          <w:szCs w:val="24"/>
        </w:rPr>
        <w:t xml:space="preserve"> с учетом</w:t>
      </w:r>
      <w:r w:rsidRPr="0080236C">
        <w:rPr>
          <w:sz w:val="24"/>
          <w:szCs w:val="24"/>
        </w:rPr>
        <w:t xml:space="preserve"> результат</w:t>
      </w:r>
      <w:r w:rsidR="0080236C" w:rsidRPr="0080236C">
        <w:rPr>
          <w:sz w:val="24"/>
          <w:szCs w:val="24"/>
        </w:rPr>
        <w:t>ов</w:t>
      </w:r>
      <w:r w:rsidRPr="0080236C">
        <w:rPr>
          <w:sz w:val="24"/>
          <w:szCs w:val="24"/>
        </w:rPr>
        <w:t xml:space="preserve"> </w:t>
      </w:r>
      <w:r w:rsidR="0080236C" w:rsidRPr="0080236C">
        <w:rPr>
          <w:sz w:val="24"/>
          <w:szCs w:val="24"/>
        </w:rPr>
        <w:t xml:space="preserve"> </w:t>
      </w:r>
      <w:r w:rsidRPr="0080236C">
        <w:rPr>
          <w:sz w:val="24"/>
          <w:szCs w:val="24"/>
        </w:rPr>
        <w:t>мониторингов социально-экономического развития города Урай</w:t>
      </w:r>
      <w:r w:rsidR="0080236C" w:rsidRPr="0080236C">
        <w:rPr>
          <w:sz w:val="24"/>
          <w:szCs w:val="24"/>
        </w:rPr>
        <w:t xml:space="preserve">; </w:t>
      </w:r>
      <w:r w:rsidRPr="0080236C">
        <w:rPr>
          <w:sz w:val="24"/>
          <w:szCs w:val="24"/>
        </w:rPr>
        <w:t xml:space="preserve"> актуализация информации на сайте по формированию благоприятного инвестиционного климата, с учетом актуализации стратегических документов муниципалитета;</w:t>
      </w:r>
    </w:p>
    <w:p w:rsidR="003A0CF8" w:rsidRPr="0080236C" w:rsidRDefault="003A0CF8" w:rsidP="003A0CF8">
      <w:pPr>
        <w:ind w:right="7" w:firstLine="567"/>
        <w:jc w:val="both"/>
        <w:rPr>
          <w:sz w:val="24"/>
          <w:szCs w:val="24"/>
        </w:rPr>
      </w:pPr>
      <w:r w:rsidRPr="0080236C">
        <w:rPr>
          <w:sz w:val="24"/>
          <w:szCs w:val="24"/>
        </w:rPr>
        <w:t>реализация мероприятий «дорожной карты» по созданию  комфортных условий в зонах застройки индивидуальными жилыми домами на 2016-2020 годы;</w:t>
      </w:r>
    </w:p>
    <w:p w:rsidR="003A0CF8" w:rsidRPr="0080236C" w:rsidRDefault="003A0CF8" w:rsidP="003A0CF8">
      <w:pPr>
        <w:ind w:right="7" w:firstLine="567"/>
        <w:jc w:val="both"/>
        <w:rPr>
          <w:sz w:val="24"/>
          <w:szCs w:val="24"/>
        </w:rPr>
      </w:pPr>
      <w:r w:rsidRPr="0080236C">
        <w:rPr>
          <w:sz w:val="24"/>
          <w:szCs w:val="24"/>
        </w:rPr>
        <w:t>реализация мероприятий «дорожной карты» по обеспечению граждан земельными  участками для индивидуального жилищного строительства на 2016-2020 годы</w:t>
      </w:r>
    </w:p>
    <w:p w:rsidR="003A0CF8" w:rsidRPr="0080236C" w:rsidRDefault="003A29B8" w:rsidP="003A0CF8">
      <w:pPr>
        <w:ind w:right="7" w:firstLine="567"/>
        <w:jc w:val="both"/>
        <w:rPr>
          <w:rStyle w:val="af4"/>
          <w:b w:val="0"/>
          <w:i w:val="0"/>
          <w:color w:val="auto"/>
        </w:rPr>
      </w:pPr>
      <w:r>
        <w:rPr>
          <w:sz w:val="24"/>
          <w:szCs w:val="24"/>
        </w:rPr>
        <w:t>а</w:t>
      </w:r>
      <w:r w:rsidR="003A0CF8" w:rsidRPr="0080236C">
        <w:rPr>
          <w:sz w:val="24"/>
          <w:szCs w:val="24"/>
        </w:rPr>
        <w:t xml:space="preserve">ктуализация перечня </w:t>
      </w:r>
      <w:r w:rsidR="003A0CF8" w:rsidRPr="0080236C">
        <w:rPr>
          <w:rStyle w:val="af4"/>
          <w:b w:val="0"/>
          <w:i w:val="0"/>
          <w:color w:val="auto"/>
          <w:sz w:val="24"/>
          <w:szCs w:val="24"/>
        </w:rPr>
        <w:t>свободных земельных участков, предназначенных для осуществления инвестиционной деятельности на территории города Урай;</w:t>
      </w:r>
    </w:p>
    <w:p w:rsidR="003A0CF8" w:rsidRPr="0080236C" w:rsidRDefault="003A0CF8" w:rsidP="003A0CF8">
      <w:pPr>
        <w:ind w:firstLine="567"/>
        <w:jc w:val="both"/>
      </w:pPr>
      <w:r w:rsidRPr="0080236C">
        <w:rPr>
          <w:rStyle w:val="af4"/>
          <w:b w:val="0"/>
          <w:i w:val="0"/>
          <w:color w:val="auto"/>
          <w:sz w:val="24"/>
          <w:szCs w:val="24"/>
        </w:rPr>
        <w:t>актуализация</w:t>
      </w:r>
      <w:r w:rsidRPr="0080236C">
        <w:rPr>
          <w:rStyle w:val="af4"/>
          <w:sz w:val="24"/>
          <w:szCs w:val="24"/>
        </w:rPr>
        <w:t xml:space="preserve"> </w:t>
      </w:r>
      <w:r w:rsidRPr="0080236C">
        <w:rPr>
          <w:sz w:val="24"/>
          <w:szCs w:val="24"/>
        </w:rPr>
        <w:t>перечня инвестиционных предложений (проектов), предлагаемых в муниципальном образовании городской округ город Урай;</w:t>
      </w:r>
    </w:p>
    <w:p w:rsidR="003A0CF8" w:rsidRPr="0080236C" w:rsidRDefault="003A0CF8" w:rsidP="003A0CF8">
      <w:pPr>
        <w:ind w:firstLine="567"/>
        <w:jc w:val="both"/>
        <w:rPr>
          <w:sz w:val="24"/>
          <w:szCs w:val="24"/>
        </w:rPr>
      </w:pPr>
      <w:r w:rsidRPr="0080236C">
        <w:rPr>
          <w:sz w:val="24"/>
          <w:szCs w:val="24"/>
        </w:rPr>
        <w:t>актуализация перечня объектов инфраструктуры, предлагаемых для осуществления инвестиционной деятельности, располагающихся на территории муниципального образования город Урай.</w:t>
      </w:r>
    </w:p>
    <w:p w:rsidR="00940074" w:rsidRPr="0080236C" w:rsidRDefault="00940074" w:rsidP="00940074">
      <w:pPr>
        <w:jc w:val="both"/>
        <w:rPr>
          <w:sz w:val="24"/>
          <w:szCs w:val="24"/>
        </w:rPr>
      </w:pPr>
    </w:p>
    <w:p w:rsidR="00E9334A" w:rsidRPr="003954C9" w:rsidRDefault="00E9334A" w:rsidP="0080236C">
      <w:pPr>
        <w:ind w:firstLine="709"/>
        <w:rPr>
          <w:b/>
          <w:sz w:val="28"/>
          <w:szCs w:val="28"/>
        </w:rPr>
      </w:pPr>
      <w:r w:rsidRPr="003954C9">
        <w:rPr>
          <w:b/>
          <w:sz w:val="24"/>
          <w:szCs w:val="24"/>
        </w:rPr>
        <w:t>2.2. Развитие отраслей социальной сферы.</w:t>
      </w:r>
    </w:p>
    <w:p w:rsidR="00940074" w:rsidRDefault="0080236C" w:rsidP="0080236C">
      <w:pPr>
        <w:autoSpaceDE w:val="0"/>
        <w:autoSpaceDN w:val="0"/>
        <w:adjustRightInd w:val="0"/>
        <w:ind w:firstLine="709"/>
        <w:jc w:val="both"/>
        <w:rPr>
          <w:b/>
          <w:sz w:val="24"/>
          <w:szCs w:val="24"/>
        </w:rPr>
      </w:pPr>
      <w:r>
        <w:rPr>
          <w:b/>
          <w:sz w:val="24"/>
          <w:szCs w:val="24"/>
        </w:rPr>
        <w:t>2.2.1. Демографическая ситуация</w:t>
      </w:r>
    </w:p>
    <w:p w:rsidR="0080236C" w:rsidRPr="003954C9" w:rsidRDefault="0080236C" w:rsidP="0080236C">
      <w:pPr>
        <w:autoSpaceDE w:val="0"/>
        <w:autoSpaceDN w:val="0"/>
        <w:adjustRightInd w:val="0"/>
        <w:ind w:firstLine="709"/>
        <w:jc w:val="both"/>
        <w:rPr>
          <w:b/>
          <w:sz w:val="24"/>
          <w:szCs w:val="24"/>
        </w:rPr>
      </w:pPr>
    </w:p>
    <w:p w:rsidR="003954C9" w:rsidRPr="008D2338" w:rsidRDefault="003954C9" w:rsidP="003954C9">
      <w:pPr>
        <w:ind w:firstLine="709"/>
        <w:jc w:val="both"/>
        <w:rPr>
          <w:sz w:val="24"/>
          <w:szCs w:val="24"/>
        </w:rPr>
      </w:pPr>
      <w:r w:rsidRPr="003954C9">
        <w:rPr>
          <w:sz w:val="24"/>
          <w:szCs w:val="24"/>
        </w:rPr>
        <w:t>Достижение целей демографической</w:t>
      </w:r>
      <w:r w:rsidRPr="00A44E39">
        <w:rPr>
          <w:sz w:val="24"/>
          <w:szCs w:val="24"/>
        </w:rPr>
        <w:t xml:space="preserve"> политики в значительной степени зависит от   успешного  решения  широкого  круга задач социально-экономического  развития, включая обеспечение  стабильного экономического роста и роста благосостояния населения; снижение уровня бедности и уменьшение дифференциации по доходам; интенсивное развитие человеческого капитала и создание  эффективной социальной инфраструктуры (здравоохранение, образование, социальная защита населения);  рынка доступного жилья; гибкого рынка труда; улучшение санитарно-эпидемиологической </w:t>
      </w:r>
      <w:r w:rsidRPr="008D2338">
        <w:rPr>
          <w:sz w:val="24"/>
          <w:szCs w:val="24"/>
        </w:rPr>
        <w:t>обстановки.</w:t>
      </w:r>
    </w:p>
    <w:p w:rsidR="003954C9" w:rsidRDefault="003954C9" w:rsidP="003954C9">
      <w:pPr>
        <w:ind w:firstLine="709"/>
        <w:jc w:val="both"/>
        <w:rPr>
          <w:sz w:val="24"/>
          <w:szCs w:val="24"/>
        </w:rPr>
      </w:pPr>
      <w:r w:rsidRPr="00A44E39">
        <w:rPr>
          <w:sz w:val="24"/>
          <w:szCs w:val="24"/>
        </w:rPr>
        <w:t>Численность постоянного населения города Урай на 01.01.2018 года согласно статистическим данным составила 40</w:t>
      </w:r>
      <w:r>
        <w:rPr>
          <w:sz w:val="24"/>
          <w:szCs w:val="24"/>
        </w:rPr>
        <w:t xml:space="preserve">,477 </w:t>
      </w:r>
      <w:r w:rsidRPr="00A44E39">
        <w:rPr>
          <w:sz w:val="24"/>
          <w:szCs w:val="24"/>
        </w:rPr>
        <w:t>тыс.человек.</w:t>
      </w:r>
    </w:p>
    <w:p w:rsidR="003954C9" w:rsidRPr="005C4024" w:rsidRDefault="0080236C" w:rsidP="0080236C">
      <w:pPr>
        <w:ind w:firstLine="709"/>
        <w:jc w:val="right"/>
        <w:rPr>
          <w:sz w:val="24"/>
          <w:szCs w:val="24"/>
        </w:rPr>
      </w:pPr>
      <w:r>
        <w:rPr>
          <w:sz w:val="24"/>
          <w:szCs w:val="24"/>
        </w:rPr>
        <w:t>Таблица 11</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992"/>
        <w:gridCol w:w="992"/>
        <w:gridCol w:w="921"/>
        <w:gridCol w:w="922"/>
        <w:gridCol w:w="992"/>
        <w:gridCol w:w="992"/>
        <w:gridCol w:w="992"/>
        <w:gridCol w:w="993"/>
      </w:tblGrid>
      <w:tr w:rsidR="003954C9" w:rsidRPr="005C4024" w:rsidTr="00C372AC">
        <w:trPr>
          <w:trHeight w:val="255"/>
          <w:jc w:val="center"/>
        </w:trPr>
        <w:tc>
          <w:tcPr>
            <w:tcW w:w="1668" w:type="dxa"/>
            <w:vMerge w:val="restart"/>
          </w:tcPr>
          <w:p w:rsidR="003954C9" w:rsidRPr="005C4024" w:rsidRDefault="003954C9" w:rsidP="002208CD">
            <w:pPr>
              <w:tabs>
                <w:tab w:val="left" w:pos="1190"/>
              </w:tabs>
              <w:rPr>
                <w:sz w:val="22"/>
                <w:szCs w:val="22"/>
              </w:rPr>
            </w:pPr>
            <w:r w:rsidRPr="005C4024">
              <w:rPr>
                <w:sz w:val="22"/>
                <w:szCs w:val="22"/>
              </w:rPr>
              <w:t>Показатель</w:t>
            </w:r>
          </w:p>
        </w:tc>
        <w:tc>
          <w:tcPr>
            <w:tcW w:w="992" w:type="dxa"/>
            <w:vMerge w:val="restart"/>
          </w:tcPr>
          <w:p w:rsidR="003954C9" w:rsidRPr="005C4024" w:rsidRDefault="003954C9" w:rsidP="002208CD">
            <w:pPr>
              <w:tabs>
                <w:tab w:val="left" w:pos="1190"/>
              </w:tabs>
              <w:rPr>
                <w:sz w:val="22"/>
                <w:szCs w:val="22"/>
              </w:rPr>
            </w:pPr>
            <w:r w:rsidRPr="005C4024">
              <w:rPr>
                <w:sz w:val="22"/>
                <w:szCs w:val="22"/>
              </w:rPr>
              <w:t>Ед. изм.</w:t>
            </w:r>
          </w:p>
        </w:tc>
        <w:tc>
          <w:tcPr>
            <w:tcW w:w="992" w:type="dxa"/>
            <w:vMerge w:val="restart"/>
          </w:tcPr>
          <w:p w:rsidR="003954C9" w:rsidRPr="005C4024" w:rsidRDefault="003954C9" w:rsidP="002208CD">
            <w:pPr>
              <w:tabs>
                <w:tab w:val="left" w:pos="1190"/>
              </w:tabs>
              <w:jc w:val="center"/>
              <w:rPr>
                <w:sz w:val="22"/>
                <w:szCs w:val="22"/>
              </w:rPr>
            </w:pPr>
            <w:r w:rsidRPr="005C4024">
              <w:rPr>
                <w:sz w:val="22"/>
                <w:szCs w:val="22"/>
              </w:rPr>
              <w:t>Оценка 2018</w:t>
            </w:r>
          </w:p>
        </w:tc>
        <w:tc>
          <w:tcPr>
            <w:tcW w:w="5812" w:type="dxa"/>
            <w:gridSpan w:val="6"/>
          </w:tcPr>
          <w:p w:rsidR="003954C9" w:rsidRPr="005C4024" w:rsidRDefault="003954C9" w:rsidP="002208CD">
            <w:pPr>
              <w:tabs>
                <w:tab w:val="left" w:pos="1190"/>
              </w:tabs>
              <w:jc w:val="center"/>
              <w:rPr>
                <w:sz w:val="22"/>
                <w:szCs w:val="22"/>
              </w:rPr>
            </w:pPr>
            <w:r>
              <w:rPr>
                <w:sz w:val="22"/>
                <w:szCs w:val="22"/>
              </w:rPr>
              <w:t>Прогноз</w:t>
            </w:r>
          </w:p>
        </w:tc>
      </w:tr>
      <w:tr w:rsidR="003954C9" w:rsidRPr="005C4024" w:rsidTr="00C372AC">
        <w:trPr>
          <w:trHeight w:val="255"/>
          <w:jc w:val="center"/>
        </w:trPr>
        <w:tc>
          <w:tcPr>
            <w:tcW w:w="1668" w:type="dxa"/>
            <w:vMerge/>
          </w:tcPr>
          <w:p w:rsidR="003954C9" w:rsidRPr="005C4024" w:rsidRDefault="003954C9" w:rsidP="002208CD">
            <w:pPr>
              <w:tabs>
                <w:tab w:val="left" w:pos="1190"/>
              </w:tabs>
              <w:rPr>
                <w:sz w:val="22"/>
                <w:szCs w:val="22"/>
              </w:rPr>
            </w:pPr>
          </w:p>
        </w:tc>
        <w:tc>
          <w:tcPr>
            <w:tcW w:w="992" w:type="dxa"/>
            <w:vMerge/>
          </w:tcPr>
          <w:p w:rsidR="003954C9" w:rsidRPr="005C4024" w:rsidRDefault="003954C9" w:rsidP="002208CD">
            <w:pPr>
              <w:tabs>
                <w:tab w:val="left" w:pos="1190"/>
              </w:tabs>
              <w:rPr>
                <w:sz w:val="22"/>
                <w:szCs w:val="22"/>
              </w:rPr>
            </w:pPr>
          </w:p>
        </w:tc>
        <w:tc>
          <w:tcPr>
            <w:tcW w:w="992" w:type="dxa"/>
            <w:vMerge/>
          </w:tcPr>
          <w:p w:rsidR="003954C9" w:rsidRPr="005C4024" w:rsidRDefault="003954C9" w:rsidP="002208CD">
            <w:pPr>
              <w:tabs>
                <w:tab w:val="left" w:pos="1190"/>
              </w:tabs>
              <w:jc w:val="center"/>
              <w:rPr>
                <w:sz w:val="22"/>
                <w:szCs w:val="22"/>
              </w:rPr>
            </w:pPr>
          </w:p>
        </w:tc>
        <w:tc>
          <w:tcPr>
            <w:tcW w:w="921" w:type="dxa"/>
          </w:tcPr>
          <w:p w:rsidR="003954C9" w:rsidRPr="005C4024" w:rsidRDefault="003954C9" w:rsidP="002208CD">
            <w:pPr>
              <w:tabs>
                <w:tab w:val="left" w:pos="1190"/>
              </w:tabs>
              <w:jc w:val="center"/>
              <w:rPr>
                <w:sz w:val="22"/>
                <w:szCs w:val="22"/>
              </w:rPr>
            </w:pPr>
            <w:r>
              <w:rPr>
                <w:sz w:val="22"/>
                <w:szCs w:val="22"/>
              </w:rPr>
              <w:t>2019*</w:t>
            </w:r>
          </w:p>
        </w:tc>
        <w:tc>
          <w:tcPr>
            <w:tcW w:w="922" w:type="dxa"/>
          </w:tcPr>
          <w:p w:rsidR="003954C9" w:rsidRPr="005C4024" w:rsidRDefault="003954C9" w:rsidP="002208CD">
            <w:pPr>
              <w:tabs>
                <w:tab w:val="left" w:pos="1190"/>
              </w:tabs>
              <w:jc w:val="center"/>
              <w:rPr>
                <w:sz w:val="22"/>
                <w:szCs w:val="22"/>
              </w:rPr>
            </w:pPr>
            <w:r>
              <w:rPr>
                <w:sz w:val="22"/>
                <w:szCs w:val="22"/>
              </w:rPr>
              <w:t>2020*</w:t>
            </w:r>
          </w:p>
        </w:tc>
        <w:tc>
          <w:tcPr>
            <w:tcW w:w="992" w:type="dxa"/>
          </w:tcPr>
          <w:p w:rsidR="003954C9" w:rsidRPr="005C4024" w:rsidRDefault="003954C9" w:rsidP="002208CD">
            <w:pPr>
              <w:tabs>
                <w:tab w:val="left" w:pos="1190"/>
              </w:tabs>
              <w:jc w:val="center"/>
              <w:rPr>
                <w:sz w:val="22"/>
                <w:szCs w:val="22"/>
              </w:rPr>
            </w:pPr>
            <w:r>
              <w:rPr>
                <w:sz w:val="22"/>
                <w:szCs w:val="22"/>
              </w:rPr>
              <w:t>2021*</w:t>
            </w:r>
          </w:p>
        </w:tc>
        <w:tc>
          <w:tcPr>
            <w:tcW w:w="992" w:type="dxa"/>
          </w:tcPr>
          <w:p w:rsidR="003954C9" w:rsidRPr="005C4024" w:rsidRDefault="003954C9" w:rsidP="002208CD">
            <w:pPr>
              <w:tabs>
                <w:tab w:val="left" w:pos="1190"/>
              </w:tabs>
              <w:jc w:val="center"/>
              <w:rPr>
                <w:sz w:val="22"/>
                <w:szCs w:val="22"/>
              </w:rPr>
            </w:pPr>
            <w:r>
              <w:rPr>
                <w:sz w:val="22"/>
                <w:szCs w:val="22"/>
              </w:rPr>
              <w:t>2022*</w:t>
            </w:r>
          </w:p>
        </w:tc>
        <w:tc>
          <w:tcPr>
            <w:tcW w:w="992" w:type="dxa"/>
          </w:tcPr>
          <w:p w:rsidR="003954C9" w:rsidRPr="005C4024" w:rsidRDefault="003954C9" w:rsidP="002208CD">
            <w:pPr>
              <w:tabs>
                <w:tab w:val="left" w:pos="1190"/>
              </w:tabs>
              <w:jc w:val="center"/>
              <w:rPr>
                <w:sz w:val="22"/>
                <w:szCs w:val="22"/>
              </w:rPr>
            </w:pPr>
            <w:r>
              <w:rPr>
                <w:sz w:val="22"/>
                <w:szCs w:val="22"/>
              </w:rPr>
              <w:t>2023*</w:t>
            </w:r>
          </w:p>
        </w:tc>
        <w:tc>
          <w:tcPr>
            <w:tcW w:w="993" w:type="dxa"/>
          </w:tcPr>
          <w:p w:rsidR="003954C9" w:rsidRPr="005C4024" w:rsidRDefault="003954C9" w:rsidP="002208CD">
            <w:pPr>
              <w:tabs>
                <w:tab w:val="left" w:pos="1190"/>
              </w:tabs>
              <w:jc w:val="center"/>
              <w:rPr>
                <w:sz w:val="22"/>
                <w:szCs w:val="22"/>
              </w:rPr>
            </w:pPr>
            <w:r>
              <w:rPr>
                <w:sz w:val="22"/>
                <w:szCs w:val="22"/>
              </w:rPr>
              <w:t>2024*</w:t>
            </w:r>
          </w:p>
        </w:tc>
      </w:tr>
      <w:tr w:rsidR="003954C9" w:rsidRPr="005C4024" w:rsidTr="00C372AC">
        <w:trPr>
          <w:jc w:val="center"/>
        </w:trPr>
        <w:tc>
          <w:tcPr>
            <w:tcW w:w="1668" w:type="dxa"/>
          </w:tcPr>
          <w:p w:rsidR="003954C9" w:rsidRPr="005C4024" w:rsidRDefault="003954C9" w:rsidP="002208CD">
            <w:pPr>
              <w:tabs>
                <w:tab w:val="left" w:pos="1190"/>
              </w:tabs>
              <w:jc w:val="both"/>
              <w:rPr>
                <w:sz w:val="22"/>
                <w:szCs w:val="22"/>
              </w:rPr>
            </w:pPr>
            <w:r w:rsidRPr="005C4024">
              <w:rPr>
                <w:sz w:val="22"/>
                <w:szCs w:val="22"/>
              </w:rPr>
              <w:t xml:space="preserve">Среднегодовая численность населения </w:t>
            </w:r>
          </w:p>
        </w:tc>
        <w:tc>
          <w:tcPr>
            <w:tcW w:w="992" w:type="dxa"/>
          </w:tcPr>
          <w:p w:rsidR="003954C9" w:rsidRPr="005C4024" w:rsidRDefault="003954C9" w:rsidP="002208CD">
            <w:pPr>
              <w:tabs>
                <w:tab w:val="left" w:pos="1190"/>
              </w:tabs>
              <w:jc w:val="center"/>
              <w:rPr>
                <w:sz w:val="22"/>
                <w:szCs w:val="22"/>
              </w:rPr>
            </w:pPr>
            <w:r w:rsidRPr="005C4024">
              <w:rPr>
                <w:sz w:val="22"/>
                <w:szCs w:val="22"/>
              </w:rPr>
              <w:t>тыс. человек</w:t>
            </w:r>
          </w:p>
        </w:tc>
        <w:tc>
          <w:tcPr>
            <w:tcW w:w="992" w:type="dxa"/>
          </w:tcPr>
          <w:p w:rsidR="003954C9" w:rsidRPr="005C4024" w:rsidRDefault="003954C9" w:rsidP="002208CD">
            <w:pPr>
              <w:tabs>
                <w:tab w:val="left" w:pos="1190"/>
              </w:tabs>
              <w:jc w:val="center"/>
              <w:rPr>
                <w:sz w:val="22"/>
                <w:szCs w:val="22"/>
              </w:rPr>
            </w:pPr>
            <w:r w:rsidRPr="005C4024">
              <w:rPr>
                <w:sz w:val="22"/>
                <w:szCs w:val="22"/>
                <w:lang w:val="en-US"/>
              </w:rPr>
              <w:t>40</w:t>
            </w:r>
            <w:r w:rsidRPr="005C4024">
              <w:rPr>
                <w:sz w:val="22"/>
                <w:szCs w:val="22"/>
              </w:rPr>
              <w:t>,493</w:t>
            </w:r>
          </w:p>
        </w:tc>
        <w:tc>
          <w:tcPr>
            <w:tcW w:w="921" w:type="dxa"/>
          </w:tcPr>
          <w:p w:rsidR="003954C9" w:rsidRPr="005C4024" w:rsidRDefault="003954C9" w:rsidP="002208CD">
            <w:pPr>
              <w:tabs>
                <w:tab w:val="left" w:pos="1190"/>
              </w:tabs>
              <w:jc w:val="center"/>
              <w:rPr>
                <w:sz w:val="22"/>
                <w:szCs w:val="22"/>
              </w:rPr>
            </w:pPr>
            <w:r w:rsidRPr="005C4024">
              <w:rPr>
                <w:sz w:val="22"/>
                <w:szCs w:val="22"/>
              </w:rPr>
              <w:t>40,574</w:t>
            </w:r>
          </w:p>
        </w:tc>
        <w:tc>
          <w:tcPr>
            <w:tcW w:w="922" w:type="dxa"/>
          </w:tcPr>
          <w:p w:rsidR="003954C9" w:rsidRPr="005C4024" w:rsidRDefault="003954C9" w:rsidP="002208CD">
            <w:pPr>
              <w:tabs>
                <w:tab w:val="left" w:pos="1190"/>
              </w:tabs>
              <w:jc w:val="center"/>
              <w:rPr>
                <w:sz w:val="22"/>
                <w:szCs w:val="22"/>
              </w:rPr>
            </w:pPr>
            <w:r w:rsidRPr="005C4024">
              <w:rPr>
                <w:sz w:val="22"/>
                <w:szCs w:val="22"/>
              </w:rPr>
              <w:t>40,655</w:t>
            </w:r>
          </w:p>
        </w:tc>
        <w:tc>
          <w:tcPr>
            <w:tcW w:w="992" w:type="dxa"/>
          </w:tcPr>
          <w:p w:rsidR="003954C9" w:rsidRPr="005C4024" w:rsidRDefault="003954C9" w:rsidP="002208CD">
            <w:pPr>
              <w:tabs>
                <w:tab w:val="left" w:pos="1190"/>
              </w:tabs>
              <w:jc w:val="center"/>
              <w:rPr>
                <w:sz w:val="22"/>
                <w:szCs w:val="22"/>
              </w:rPr>
            </w:pPr>
            <w:r w:rsidRPr="005C4024">
              <w:rPr>
                <w:sz w:val="22"/>
                <w:szCs w:val="22"/>
              </w:rPr>
              <w:t>40,7</w:t>
            </w:r>
            <w:r>
              <w:rPr>
                <w:sz w:val="22"/>
                <w:szCs w:val="22"/>
              </w:rPr>
              <w:t>32</w:t>
            </w:r>
          </w:p>
        </w:tc>
        <w:tc>
          <w:tcPr>
            <w:tcW w:w="992" w:type="dxa"/>
          </w:tcPr>
          <w:p w:rsidR="003954C9" w:rsidRPr="005C4024" w:rsidRDefault="003954C9" w:rsidP="002208CD">
            <w:pPr>
              <w:tabs>
                <w:tab w:val="left" w:pos="1190"/>
              </w:tabs>
              <w:jc w:val="center"/>
              <w:rPr>
                <w:sz w:val="22"/>
                <w:szCs w:val="22"/>
              </w:rPr>
            </w:pPr>
            <w:r>
              <w:rPr>
                <w:sz w:val="22"/>
                <w:szCs w:val="22"/>
              </w:rPr>
              <w:t>40,858</w:t>
            </w:r>
          </w:p>
        </w:tc>
        <w:tc>
          <w:tcPr>
            <w:tcW w:w="992" w:type="dxa"/>
          </w:tcPr>
          <w:p w:rsidR="003954C9" w:rsidRPr="005C4024" w:rsidRDefault="003954C9" w:rsidP="002208CD">
            <w:pPr>
              <w:tabs>
                <w:tab w:val="left" w:pos="1190"/>
              </w:tabs>
              <w:jc w:val="center"/>
              <w:rPr>
                <w:sz w:val="22"/>
                <w:szCs w:val="22"/>
              </w:rPr>
            </w:pPr>
            <w:r>
              <w:rPr>
                <w:sz w:val="22"/>
                <w:szCs w:val="22"/>
              </w:rPr>
              <w:t>40,992</w:t>
            </w:r>
          </w:p>
        </w:tc>
        <w:tc>
          <w:tcPr>
            <w:tcW w:w="993" w:type="dxa"/>
          </w:tcPr>
          <w:p w:rsidR="003954C9" w:rsidRPr="005C4024" w:rsidRDefault="003954C9" w:rsidP="002208CD">
            <w:pPr>
              <w:tabs>
                <w:tab w:val="left" w:pos="1190"/>
              </w:tabs>
              <w:jc w:val="center"/>
              <w:rPr>
                <w:sz w:val="22"/>
                <w:szCs w:val="22"/>
              </w:rPr>
            </w:pPr>
            <w:r>
              <w:rPr>
                <w:sz w:val="22"/>
                <w:szCs w:val="22"/>
              </w:rPr>
              <w:t>41,138</w:t>
            </w:r>
          </w:p>
        </w:tc>
      </w:tr>
    </w:tbl>
    <w:p w:rsidR="003954C9" w:rsidRPr="005C4024" w:rsidRDefault="003954C9" w:rsidP="003954C9">
      <w:pPr>
        <w:jc w:val="both"/>
        <w:rPr>
          <w:sz w:val="24"/>
          <w:szCs w:val="24"/>
        </w:rPr>
      </w:pPr>
      <w:r w:rsidRPr="005C4024">
        <w:rPr>
          <w:sz w:val="24"/>
          <w:szCs w:val="24"/>
        </w:rPr>
        <w:t xml:space="preserve">*- </w:t>
      </w:r>
      <w:r>
        <w:rPr>
          <w:sz w:val="24"/>
          <w:szCs w:val="24"/>
        </w:rPr>
        <w:t>базовый</w:t>
      </w:r>
      <w:r w:rsidRPr="005C4024">
        <w:rPr>
          <w:sz w:val="24"/>
          <w:szCs w:val="24"/>
        </w:rPr>
        <w:t xml:space="preserve"> вариант</w:t>
      </w:r>
    </w:p>
    <w:p w:rsidR="003954C9" w:rsidRPr="0042015F" w:rsidRDefault="003954C9" w:rsidP="003954C9">
      <w:pPr>
        <w:jc w:val="both"/>
        <w:rPr>
          <w:sz w:val="24"/>
          <w:szCs w:val="24"/>
          <w:lang w:val="en-US"/>
        </w:rPr>
      </w:pPr>
    </w:p>
    <w:p w:rsidR="00A9585D" w:rsidRPr="005C4024" w:rsidRDefault="00A9585D" w:rsidP="00A9585D">
      <w:pPr>
        <w:autoSpaceDE w:val="0"/>
        <w:autoSpaceDN w:val="0"/>
        <w:ind w:firstLine="709"/>
        <w:jc w:val="both"/>
        <w:rPr>
          <w:color w:val="FF0000"/>
          <w:sz w:val="24"/>
          <w:szCs w:val="24"/>
        </w:rPr>
      </w:pPr>
      <w:r>
        <w:rPr>
          <w:sz w:val="24"/>
          <w:szCs w:val="24"/>
        </w:rPr>
        <w:lastRenderedPageBreak/>
        <w:t>Б</w:t>
      </w:r>
      <w:r w:rsidRPr="00554894">
        <w:rPr>
          <w:sz w:val="24"/>
          <w:szCs w:val="24"/>
        </w:rPr>
        <w:t>лагодаря процессам, происходящим в городе по модернизации здравоохранения, проведению профилактических мер, снижению смертности от управляемых причин, внедрения высокотехнологичных методов лечения</w:t>
      </w:r>
      <w:r w:rsidRPr="00A9585D">
        <w:rPr>
          <w:sz w:val="24"/>
          <w:szCs w:val="24"/>
        </w:rPr>
        <w:t xml:space="preserve"> </w:t>
      </w:r>
      <w:r>
        <w:rPr>
          <w:sz w:val="24"/>
          <w:szCs w:val="24"/>
        </w:rPr>
        <w:t xml:space="preserve">в прогнозном периоде планируется </w:t>
      </w:r>
      <w:r w:rsidRPr="00554894">
        <w:rPr>
          <w:sz w:val="24"/>
          <w:szCs w:val="24"/>
        </w:rPr>
        <w:t>благополучн</w:t>
      </w:r>
      <w:r>
        <w:rPr>
          <w:sz w:val="24"/>
          <w:szCs w:val="24"/>
        </w:rPr>
        <w:t>ая д</w:t>
      </w:r>
      <w:r w:rsidRPr="00554894">
        <w:rPr>
          <w:sz w:val="24"/>
          <w:szCs w:val="24"/>
        </w:rPr>
        <w:t>емографическая ситуация. Устойчивость демографического развития города обеспеч</w:t>
      </w:r>
      <w:r>
        <w:rPr>
          <w:sz w:val="24"/>
          <w:szCs w:val="24"/>
        </w:rPr>
        <w:t>ена</w:t>
      </w:r>
      <w:r w:rsidRPr="00554894">
        <w:rPr>
          <w:sz w:val="24"/>
          <w:szCs w:val="24"/>
        </w:rPr>
        <w:t xml:space="preserve"> молодой возрастной структурой населения</w:t>
      </w:r>
      <w:r w:rsidRPr="005C4024">
        <w:rPr>
          <w:color w:val="FF0000"/>
          <w:sz w:val="24"/>
          <w:szCs w:val="24"/>
        </w:rPr>
        <w:t>.</w:t>
      </w:r>
    </w:p>
    <w:p w:rsidR="003954C9" w:rsidRDefault="003954C9" w:rsidP="003954C9">
      <w:pPr>
        <w:ind w:firstLine="709"/>
        <w:jc w:val="both"/>
        <w:rPr>
          <w:sz w:val="24"/>
          <w:szCs w:val="24"/>
        </w:rPr>
      </w:pPr>
      <w:r w:rsidRPr="0042015F">
        <w:rPr>
          <w:sz w:val="24"/>
          <w:szCs w:val="24"/>
        </w:rPr>
        <w:t>Основным фактором демографического развития является естественный прирост. За 2017 год родилось 503 младенца, что на 50 младенцев  меньше  по сравнению с 2016 годом. В 2019-202</w:t>
      </w:r>
      <w:r>
        <w:rPr>
          <w:sz w:val="24"/>
          <w:szCs w:val="24"/>
        </w:rPr>
        <w:t>4</w:t>
      </w:r>
      <w:r w:rsidRPr="0042015F">
        <w:rPr>
          <w:sz w:val="24"/>
          <w:szCs w:val="24"/>
        </w:rPr>
        <w:t xml:space="preserve"> годах по </w:t>
      </w:r>
      <w:r>
        <w:rPr>
          <w:sz w:val="24"/>
          <w:szCs w:val="24"/>
        </w:rPr>
        <w:t>базовому</w:t>
      </w:r>
      <w:r w:rsidRPr="0042015F">
        <w:rPr>
          <w:sz w:val="24"/>
          <w:szCs w:val="24"/>
        </w:rPr>
        <w:t xml:space="preserve"> варианту прогнозируется  рост родившихся. В 202</w:t>
      </w:r>
      <w:r>
        <w:rPr>
          <w:sz w:val="24"/>
          <w:szCs w:val="24"/>
        </w:rPr>
        <w:t>4</w:t>
      </w:r>
      <w:r w:rsidRPr="0042015F">
        <w:rPr>
          <w:sz w:val="24"/>
          <w:szCs w:val="24"/>
        </w:rPr>
        <w:t xml:space="preserve"> году численность родившихся увеличится на </w:t>
      </w:r>
      <w:r>
        <w:rPr>
          <w:sz w:val="24"/>
          <w:szCs w:val="24"/>
        </w:rPr>
        <w:t>80</w:t>
      </w:r>
      <w:r w:rsidRPr="0042015F">
        <w:rPr>
          <w:sz w:val="24"/>
          <w:szCs w:val="24"/>
        </w:rPr>
        <w:t xml:space="preserve"> человек и составит 5</w:t>
      </w:r>
      <w:r>
        <w:rPr>
          <w:sz w:val="24"/>
          <w:szCs w:val="24"/>
        </w:rPr>
        <w:t>83</w:t>
      </w:r>
      <w:r w:rsidRPr="0042015F">
        <w:rPr>
          <w:sz w:val="24"/>
          <w:szCs w:val="24"/>
        </w:rPr>
        <w:t xml:space="preserve"> младенцев (11</w:t>
      </w:r>
      <w:r>
        <w:rPr>
          <w:sz w:val="24"/>
          <w:szCs w:val="24"/>
        </w:rPr>
        <w:t>5</w:t>
      </w:r>
      <w:r w:rsidRPr="0042015F">
        <w:rPr>
          <w:sz w:val="24"/>
          <w:szCs w:val="24"/>
        </w:rPr>
        <w:t>,</w:t>
      </w:r>
      <w:r>
        <w:rPr>
          <w:sz w:val="24"/>
          <w:szCs w:val="24"/>
        </w:rPr>
        <w:t>9</w:t>
      </w:r>
      <w:r w:rsidRPr="0042015F">
        <w:rPr>
          <w:sz w:val="24"/>
          <w:szCs w:val="24"/>
        </w:rPr>
        <w:t xml:space="preserve">%) по сравнению с отчетным 2017 годом. </w:t>
      </w:r>
    </w:p>
    <w:p w:rsidR="003954C9" w:rsidRPr="0042015F" w:rsidRDefault="003954C9" w:rsidP="003954C9">
      <w:pPr>
        <w:ind w:firstLine="709"/>
        <w:jc w:val="both"/>
        <w:rPr>
          <w:sz w:val="24"/>
          <w:szCs w:val="24"/>
        </w:rPr>
      </w:pPr>
      <w:r>
        <w:rPr>
          <w:sz w:val="24"/>
          <w:szCs w:val="24"/>
        </w:rPr>
        <w:t>Проведение профилактических мероприятий (ежегодные медосмотры) позволяют на ранних стадиях выявить и предупредить о возникшем заболевании и своевременно назначить лечение, что положительно отразится на продолжительности жизни.</w:t>
      </w:r>
    </w:p>
    <w:p w:rsidR="00A91CEE" w:rsidRDefault="003954C9" w:rsidP="003954C9">
      <w:pPr>
        <w:ind w:firstLine="709"/>
        <w:jc w:val="both"/>
        <w:rPr>
          <w:sz w:val="24"/>
          <w:szCs w:val="24"/>
        </w:rPr>
      </w:pPr>
      <w:r w:rsidRPr="0042015F">
        <w:rPr>
          <w:sz w:val="24"/>
          <w:szCs w:val="24"/>
        </w:rPr>
        <w:t xml:space="preserve">Вторым фактором демографического развития является миграционное движение населения. В 2017 году в муниципальном образовании прослеживается превышение числа выбывших над прибывшими на территорию города на постоянное место жительства. Количество прибывших граждан в 2017 году составило 1629 человек, число выбывших из города - 1859 человек. Всего за 2017 год миграционное движение снизило численность населения на 230 человек. </w:t>
      </w:r>
      <w:r w:rsidR="000005E0">
        <w:rPr>
          <w:sz w:val="24"/>
          <w:szCs w:val="24"/>
        </w:rPr>
        <w:t>По предоставленной информации УМВД России по Ханты-</w:t>
      </w:r>
      <w:r w:rsidR="0080236C">
        <w:rPr>
          <w:sz w:val="24"/>
          <w:szCs w:val="24"/>
        </w:rPr>
        <w:t>Мансийскому автономному округу -</w:t>
      </w:r>
      <w:r w:rsidR="000005E0">
        <w:rPr>
          <w:sz w:val="24"/>
          <w:szCs w:val="24"/>
        </w:rPr>
        <w:t xml:space="preserve"> Югре </w:t>
      </w:r>
      <w:r w:rsidR="00A91CEE">
        <w:rPr>
          <w:sz w:val="24"/>
          <w:szCs w:val="24"/>
        </w:rPr>
        <w:t xml:space="preserve">Отделом Министерства внутренних дел Российской Федерации по городу Ураю основными причинами, влияющими на миграционный отток населения является снятие с регистрационного учета по месту жительства и убытие в другой населенный пункт </w:t>
      </w:r>
      <w:r w:rsidR="003A29B8">
        <w:rPr>
          <w:sz w:val="24"/>
          <w:szCs w:val="24"/>
        </w:rPr>
        <w:t>Ханты-Мансийского автономного округа</w:t>
      </w:r>
      <w:r w:rsidR="00A91CEE">
        <w:rPr>
          <w:sz w:val="24"/>
          <w:szCs w:val="24"/>
        </w:rPr>
        <w:t>-Югры или другие субъекты Р</w:t>
      </w:r>
      <w:r w:rsidR="003A29B8">
        <w:rPr>
          <w:sz w:val="24"/>
          <w:szCs w:val="24"/>
        </w:rPr>
        <w:t xml:space="preserve">оссийской </w:t>
      </w:r>
      <w:r w:rsidR="00A91CEE">
        <w:rPr>
          <w:sz w:val="24"/>
          <w:szCs w:val="24"/>
        </w:rPr>
        <w:t>Ф</w:t>
      </w:r>
      <w:r w:rsidR="003A29B8">
        <w:rPr>
          <w:sz w:val="24"/>
          <w:szCs w:val="24"/>
        </w:rPr>
        <w:t>едерации</w:t>
      </w:r>
      <w:r w:rsidR="00A91CEE">
        <w:rPr>
          <w:sz w:val="24"/>
          <w:szCs w:val="24"/>
        </w:rPr>
        <w:t xml:space="preserve">. </w:t>
      </w:r>
    </w:p>
    <w:p w:rsidR="003954C9" w:rsidRPr="0042015F" w:rsidRDefault="003954C9" w:rsidP="003954C9">
      <w:pPr>
        <w:ind w:firstLine="709"/>
        <w:jc w:val="both"/>
        <w:rPr>
          <w:sz w:val="24"/>
          <w:szCs w:val="24"/>
        </w:rPr>
      </w:pPr>
      <w:r w:rsidRPr="0042015F">
        <w:rPr>
          <w:sz w:val="24"/>
          <w:szCs w:val="24"/>
        </w:rPr>
        <w:t>В 202</w:t>
      </w:r>
      <w:r>
        <w:rPr>
          <w:sz w:val="24"/>
          <w:szCs w:val="24"/>
        </w:rPr>
        <w:t>4</w:t>
      </w:r>
      <w:r w:rsidRPr="0042015F">
        <w:rPr>
          <w:sz w:val="24"/>
          <w:szCs w:val="24"/>
        </w:rPr>
        <w:t xml:space="preserve"> году по </w:t>
      </w:r>
      <w:r>
        <w:rPr>
          <w:sz w:val="24"/>
          <w:szCs w:val="24"/>
        </w:rPr>
        <w:t>базовому</w:t>
      </w:r>
      <w:r w:rsidRPr="0042015F">
        <w:rPr>
          <w:sz w:val="24"/>
          <w:szCs w:val="24"/>
        </w:rPr>
        <w:t xml:space="preserve"> варианту  ожидается превышение выбывших - 19</w:t>
      </w:r>
      <w:r>
        <w:rPr>
          <w:sz w:val="24"/>
          <w:szCs w:val="24"/>
        </w:rPr>
        <w:t>85</w:t>
      </w:r>
      <w:r w:rsidRPr="0042015F">
        <w:rPr>
          <w:sz w:val="24"/>
          <w:szCs w:val="24"/>
        </w:rPr>
        <w:t xml:space="preserve"> человек над прибывшими - 1</w:t>
      </w:r>
      <w:r>
        <w:rPr>
          <w:sz w:val="24"/>
          <w:szCs w:val="24"/>
        </w:rPr>
        <w:t>921</w:t>
      </w:r>
      <w:r w:rsidRPr="0042015F">
        <w:rPr>
          <w:sz w:val="24"/>
          <w:szCs w:val="24"/>
        </w:rPr>
        <w:t xml:space="preserve"> человек, что сократит миграционный прирост на 6</w:t>
      </w:r>
      <w:r>
        <w:rPr>
          <w:sz w:val="24"/>
          <w:szCs w:val="24"/>
        </w:rPr>
        <w:t>4</w:t>
      </w:r>
      <w:r w:rsidRPr="0042015F">
        <w:rPr>
          <w:sz w:val="24"/>
          <w:szCs w:val="24"/>
        </w:rPr>
        <w:t xml:space="preserve"> человек</w:t>
      </w:r>
      <w:r>
        <w:rPr>
          <w:sz w:val="24"/>
          <w:szCs w:val="24"/>
        </w:rPr>
        <w:t>а</w:t>
      </w:r>
      <w:r w:rsidRPr="0042015F">
        <w:rPr>
          <w:sz w:val="24"/>
          <w:szCs w:val="24"/>
        </w:rPr>
        <w:t xml:space="preserve">. </w:t>
      </w:r>
    </w:p>
    <w:p w:rsidR="003954C9" w:rsidRPr="00C2383B" w:rsidRDefault="003954C9" w:rsidP="003954C9">
      <w:pPr>
        <w:ind w:firstLine="567"/>
        <w:jc w:val="both"/>
        <w:rPr>
          <w:sz w:val="24"/>
          <w:szCs w:val="24"/>
        </w:rPr>
      </w:pPr>
      <w:r w:rsidRPr="004B1CFA">
        <w:rPr>
          <w:sz w:val="24"/>
          <w:szCs w:val="24"/>
        </w:rPr>
        <w:t>Коэффициент естественного прироста населения в 202</w:t>
      </w:r>
      <w:r>
        <w:rPr>
          <w:sz w:val="24"/>
          <w:szCs w:val="24"/>
        </w:rPr>
        <w:t>4</w:t>
      </w:r>
      <w:r w:rsidRPr="004B1CFA">
        <w:rPr>
          <w:sz w:val="24"/>
          <w:szCs w:val="24"/>
        </w:rPr>
        <w:t xml:space="preserve"> году составит </w:t>
      </w:r>
      <w:r>
        <w:rPr>
          <w:sz w:val="24"/>
          <w:szCs w:val="24"/>
        </w:rPr>
        <w:t>5</w:t>
      </w:r>
      <w:r w:rsidRPr="004B1CFA">
        <w:rPr>
          <w:sz w:val="24"/>
          <w:szCs w:val="24"/>
        </w:rPr>
        <w:t>,</w:t>
      </w:r>
      <w:r>
        <w:rPr>
          <w:sz w:val="24"/>
          <w:szCs w:val="24"/>
        </w:rPr>
        <w:t>3</w:t>
      </w:r>
      <w:r w:rsidRPr="004B1CFA">
        <w:rPr>
          <w:sz w:val="24"/>
          <w:szCs w:val="24"/>
        </w:rPr>
        <w:t xml:space="preserve"> на тысячу </w:t>
      </w:r>
      <w:r w:rsidRPr="00C2383B">
        <w:rPr>
          <w:sz w:val="24"/>
          <w:szCs w:val="24"/>
        </w:rPr>
        <w:t xml:space="preserve">жителей. </w:t>
      </w:r>
    </w:p>
    <w:p w:rsidR="003954C9" w:rsidRPr="00C2383B" w:rsidRDefault="003954C9" w:rsidP="003954C9">
      <w:pPr>
        <w:ind w:firstLine="567"/>
        <w:jc w:val="both"/>
        <w:rPr>
          <w:sz w:val="24"/>
          <w:szCs w:val="24"/>
        </w:rPr>
      </w:pPr>
      <w:r w:rsidRPr="00C2383B">
        <w:rPr>
          <w:sz w:val="24"/>
          <w:szCs w:val="24"/>
        </w:rPr>
        <w:t>Для улучшения демографической ситуации, развития гражданского общества, а также повышения безопасности населения в городе Урай реализуются следующие муниципальные программы:</w:t>
      </w:r>
    </w:p>
    <w:p w:rsidR="003954C9" w:rsidRPr="003D5914" w:rsidRDefault="005F74FA" w:rsidP="003954C9">
      <w:pPr>
        <w:pStyle w:val="11"/>
        <w:numPr>
          <w:ilvl w:val="0"/>
          <w:numId w:val="7"/>
        </w:numPr>
        <w:tabs>
          <w:tab w:val="left" w:pos="851"/>
        </w:tabs>
        <w:autoSpaceDE w:val="0"/>
        <w:autoSpaceDN w:val="0"/>
        <w:adjustRightInd w:val="0"/>
        <w:ind w:left="0" w:firstLine="567"/>
        <w:jc w:val="both"/>
      </w:pPr>
      <w:hyperlink r:id="rId17" w:history="1">
        <w:r w:rsidR="003954C9" w:rsidRPr="003D5914">
          <w:rPr>
            <w:rStyle w:val="ae"/>
            <w:color w:val="auto"/>
            <w:u w:val="none"/>
            <w:bdr w:val="none" w:sz="0" w:space="0" w:color="auto" w:frame="1"/>
            <w:shd w:val="clear" w:color="auto" w:fill="FFFFFF"/>
          </w:rPr>
          <w:t>«Молодежь города Урай» на 2016-2020 годы</w:t>
        </w:r>
      </w:hyperlink>
      <w:r w:rsidR="003954C9" w:rsidRPr="003D5914">
        <w:t>;</w:t>
      </w:r>
    </w:p>
    <w:p w:rsidR="003954C9" w:rsidRPr="003D5914" w:rsidRDefault="005F74FA" w:rsidP="003954C9">
      <w:pPr>
        <w:pStyle w:val="11"/>
        <w:numPr>
          <w:ilvl w:val="0"/>
          <w:numId w:val="7"/>
        </w:numPr>
        <w:tabs>
          <w:tab w:val="left" w:pos="851"/>
        </w:tabs>
        <w:autoSpaceDE w:val="0"/>
        <w:autoSpaceDN w:val="0"/>
        <w:adjustRightInd w:val="0"/>
        <w:ind w:left="0" w:firstLine="567"/>
        <w:jc w:val="both"/>
      </w:pPr>
      <w:hyperlink r:id="rId18" w:history="1">
        <w:r w:rsidR="003954C9" w:rsidRPr="003D5914">
          <w:rPr>
            <w:rStyle w:val="ae"/>
            <w:color w:val="auto"/>
            <w:u w:val="none"/>
            <w:bdr w:val="none" w:sz="0" w:space="0" w:color="auto" w:frame="1"/>
          </w:rPr>
          <w:t>«Улучшение жилищных условий граждан, проживающих на территории муниципального образования город Урай» на 2016-2018 годы;</w:t>
        </w:r>
        <w:r w:rsidR="003954C9" w:rsidRPr="003D5914">
          <w:rPr>
            <w:rStyle w:val="apple-converted-space"/>
            <w:bdr w:val="none" w:sz="0" w:space="0" w:color="auto" w:frame="1"/>
          </w:rPr>
          <w:t> </w:t>
        </w:r>
      </w:hyperlink>
      <w:r w:rsidR="003954C9" w:rsidRPr="003D5914">
        <w:t xml:space="preserve"> </w:t>
      </w:r>
    </w:p>
    <w:p w:rsidR="003954C9" w:rsidRPr="003D5914" w:rsidRDefault="005F74FA" w:rsidP="003954C9">
      <w:pPr>
        <w:pStyle w:val="11"/>
        <w:numPr>
          <w:ilvl w:val="0"/>
          <w:numId w:val="7"/>
        </w:numPr>
        <w:tabs>
          <w:tab w:val="left" w:pos="851"/>
        </w:tabs>
        <w:autoSpaceDE w:val="0"/>
        <w:autoSpaceDN w:val="0"/>
        <w:adjustRightInd w:val="0"/>
        <w:ind w:left="0" w:firstLine="567"/>
        <w:jc w:val="both"/>
      </w:pPr>
      <w:hyperlink r:id="rId19" w:history="1">
        <w:r w:rsidR="003954C9" w:rsidRPr="003D5914">
          <w:rPr>
            <w:rStyle w:val="ae"/>
            <w:color w:val="auto"/>
            <w:u w:val="none"/>
            <w:bdr w:val="none" w:sz="0" w:space="0" w:color="auto" w:frame="1"/>
            <w:shd w:val="clear" w:color="auto" w:fill="FFFFFF"/>
          </w:rPr>
          <w:t>«Защита населения и территории городского округа город Урай от чрезвычайных ситуаций, совершенствование гражданской обороны» на 2013-2018 годы</w:t>
        </w:r>
      </w:hyperlink>
      <w:r w:rsidR="003954C9" w:rsidRPr="003D5914">
        <w:t xml:space="preserve">; </w:t>
      </w:r>
    </w:p>
    <w:p w:rsidR="003954C9" w:rsidRPr="003D5914" w:rsidRDefault="003954C9" w:rsidP="003954C9">
      <w:pPr>
        <w:pStyle w:val="11"/>
        <w:tabs>
          <w:tab w:val="left" w:pos="851"/>
        </w:tabs>
        <w:autoSpaceDE w:val="0"/>
        <w:autoSpaceDN w:val="0"/>
        <w:adjustRightInd w:val="0"/>
        <w:ind w:left="567"/>
        <w:jc w:val="both"/>
        <w:rPr>
          <w:b/>
        </w:rPr>
      </w:pPr>
      <w:r w:rsidRPr="003D5914">
        <w:t xml:space="preserve">4) </w:t>
      </w:r>
      <w:hyperlink r:id="rId20" w:history="1">
        <w:r w:rsidRPr="003D5914">
          <w:rPr>
            <w:rStyle w:val="ae"/>
            <w:color w:val="auto"/>
            <w:u w:val="none"/>
            <w:bdr w:val="none" w:sz="0" w:space="0" w:color="auto" w:frame="1"/>
            <w:shd w:val="clear" w:color="auto" w:fill="FFFFFF"/>
          </w:rPr>
          <w:t>«Профилактика правонарушений на территории города Урай» на 2018-2030 годы</w:t>
        </w:r>
      </w:hyperlink>
      <w:r w:rsidRPr="003D5914">
        <w:t>.</w:t>
      </w:r>
      <w:r w:rsidRPr="003D5914">
        <w:rPr>
          <w:sz w:val="28"/>
          <w:szCs w:val="28"/>
        </w:rPr>
        <w:t xml:space="preserve"> </w:t>
      </w:r>
    </w:p>
    <w:p w:rsidR="003954C9" w:rsidRPr="00C2383B" w:rsidRDefault="003954C9" w:rsidP="003954C9">
      <w:pPr>
        <w:pStyle w:val="11"/>
        <w:tabs>
          <w:tab w:val="left" w:pos="851"/>
        </w:tabs>
        <w:autoSpaceDE w:val="0"/>
        <w:autoSpaceDN w:val="0"/>
        <w:adjustRightInd w:val="0"/>
        <w:jc w:val="both"/>
        <w:rPr>
          <w:b/>
        </w:rPr>
      </w:pPr>
    </w:p>
    <w:p w:rsidR="003954C9" w:rsidRDefault="0080236C" w:rsidP="003954C9">
      <w:pPr>
        <w:autoSpaceDE w:val="0"/>
        <w:autoSpaceDN w:val="0"/>
        <w:rPr>
          <w:b/>
          <w:sz w:val="24"/>
          <w:szCs w:val="24"/>
        </w:rPr>
      </w:pPr>
      <w:r>
        <w:rPr>
          <w:b/>
          <w:sz w:val="24"/>
          <w:szCs w:val="24"/>
        </w:rPr>
        <w:t xml:space="preserve">            2.2.2. Состояние рынка труда</w:t>
      </w:r>
    </w:p>
    <w:p w:rsidR="0080236C" w:rsidRPr="00FA1C57" w:rsidRDefault="0080236C" w:rsidP="003954C9">
      <w:pPr>
        <w:autoSpaceDE w:val="0"/>
        <w:autoSpaceDN w:val="0"/>
        <w:rPr>
          <w:b/>
          <w:sz w:val="24"/>
          <w:szCs w:val="24"/>
        </w:rPr>
      </w:pPr>
    </w:p>
    <w:p w:rsidR="003954C9" w:rsidRPr="00FA1C57" w:rsidRDefault="003954C9" w:rsidP="003954C9">
      <w:pPr>
        <w:ind w:firstLine="720"/>
        <w:jc w:val="both"/>
        <w:rPr>
          <w:sz w:val="24"/>
          <w:szCs w:val="24"/>
        </w:rPr>
      </w:pPr>
      <w:r w:rsidRPr="00FA1C57">
        <w:rPr>
          <w:sz w:val="24"/>
          <w:szCs w:val="24"/>
        </w:rPr>
        <w:t>В современных условиях особенно актуальны вопросы прогнозирования занятости в системе местного самоуправления, а также разработка планово-программных методов в управлении процессами занятости. В среднесрочной перспективе ситуация на рынке труда будет формироваться под воздействием демографического фактора, а также спроса работодателей на рабочую силу.</w:t>
      </w:r>
    </w:p>
    <w:p w:rsidR="003954C9" w:rsidRDefault="003954C9" w:rsidP="003954C9">
      <w:pPr>
        <w:ind w:firstLine="720"/>
        <w:jc w:val="both"/>
        <w:rPr>
          <w:sz w:val="24"/>
          <w:szCs w:val="24"/>
        </w:rPr>
      </w:pPr>
      <w:r w:rsidRPr="00F31A75">
        <w:rPr>
          <w:sz w:val="24"/>
          <w:szCs w:val="24"/>
        </w:rPr>
        <w:t xml:space="preserve">Оценивая ситуацию на рынке труда города в 2018 году, численность трудовых ресурсов </w:t>
      </w:r>
      <w:r>
        <w:rPr>
          <w:sz w:val="24"/>
          <w:szCs w:val="24"/>
        </w:rPr>
        <w:t xml:space="preserve">(рабочей силы) </w:t>
      </w:r>
      <w:r w:rsidRPr="00F31A75">
        <w:rPr>
          <w:sz w:val="24"/>
          <w:szCs w:val="24"/>
        </w:rPr>
        <w:t>увеличится на 0,14%  и составит 28,14 тыс</w:t>
      </w:r>
      <w:r w:rsidR="0080236C">
        <w:rPr>
          <w:sz w:val="24"/>
          <w:szCs w:val="24"/>
        </w:rPr>
        <w:t>.человек (в отчетном 2017 году -</w:t>
      </w:r>
      <w:r w:rsidRPr="00F31A75">
        <w:rPr>
          <w:sz w:val="24"/>
          <w:szCs w:val="24"/>
        </w:rPr>
        <w:t xml:space="preserve"> 28,10 тыс.человек). В соответствии с прогнозными данными в 202</w:t>
      </w:r>
      <w:r>
        <w:rPr>
          <w:sz w:val="24"/>
          <w:szCs w:val="24"/>
        </w:rPr>
        <w:t>4</w:t>
      </w:r>
      <w:r w:rsidRPr="00F31A75">
        <w:rPr>
          <w:sz w:val="24"/>
          <w:szCs w:val="24"/>
        </w:rPr>
        <w:t xml:space="preserve"> году численность трудовых ресурсов увеличится: </w:t>
      </w:r>
      <w:r>
        <w:rPr>
          <w:sz w:val="24"/>
          <w:szCs w:val="24"/>
        </w:rPr>
        <w:t>по 1</w:t>
      </w:r>
      <w:r w:rsidR="0080236C">
        <w:rPr>
          <w:sz w:val="24"/>
          <w:szCs w:val="24"/>
        </w:rPr>
        <w:t xml:space="preserve"> варианту -</w:t>
      </w:r>
      <w:r w:rsidRPr="00F31A75">
        <w:rPr>
          <w:sz w:val="24"/>
          <w:szCs w:val="24"/>
        </w:rPr>
        <w:t xml:space="preserve"> 28,</w:t>
      </w:r>
      <w:r>
        <w:rPr>
          <w:sz w:val="24"/>
          <w:szCs w:val="24"/>
        </w:rPr>
        <w:t>87</w:t>
      </w:r>
      <w:r w:rsidRPr="00F31A75">
        <w:rPr>
          <w:sz w:val="24"/>
          <w:szCs w:val="24"/>
        </w:rPr>
        <w:t xml:space="preserve"> тыс.чел.,</w:t>
      </w:r>
      <w:r>
        <w:rPr>
          <w:sz w:val="24"/>
          <w:szCs w:val="24"/>
        </w:rPr>
        <w:t xml:space="preserve"> </w:t>
      </w:r>
      <w:r w:rsidRPr="00F31A75">
        <w:rPr>
          <w:sz w:val="24"/>
          <w:szCs w:val="24"/>
        </w:rPr>
        <w:t xml:space="preserve">по </w:t>
      </w:r>
      <w:r>
        <w:rPr>
          <w:sz w:val="24"/>
          <w:szCs w:val="24"/>
        </w:rPr>
        <w:t>2</w:t>
      </w:r>
      <w:r w:rsidR="0080236C">
        <w:rPr>
          <w:sz w:val="24"/>
          <w:szCs w:val="24"/>
        </w:rPr>
        <w:t xml:space="preserve"> варианту -</w:t>
      </w:r>
      <w:r w:rsidRPr="00F31A75">
        <w:rPr>
          <w:sz w:val="24"/>
          <w:szCs w:val="24"/>
        </w:rPr>
        <w:t xml:space="preserve"> 28,</w:t>
      </w:r>
      <w:r>
        <w:rPr>
          <w:sz w:val="24"/>
          <w:szCs w:val="24"/>
        </w:rPr>
        <w:t>93</w:t>
      </w:r>
      <w:r w:rsidRPr="00F31A75">
        <w:rPr>
          <w:sz w:val="24"/>
          <w:szCs w:val="24"/>
        </w:rPr>
        <w:t xml:space="preserve">).  </w:t>
      </w:r>
    </w:p>
    <w:p w:rsidR="003954C9" w:rsidRPr="00F31A75" w:rsidRDefault="003954C9" w:rsidP="003954C9">
      <w:pPr>
        <w:ind w:firstLine="720"/>
        <w:jc w:val="both"/>
        <w:rPr>
          <w:sz w:val="24"/>
          <w:szCs w:val="24"/>
        </w:rPr>
      </w:pPr>
      <w:r w:rsidRPr="00F31A75">
        <w:rPr>
          <w:sz w:val="24"/>
          <w:szCs w:val="24"/>
        </w:rPr>
        <w:t>Численность занятых в экономике города в 2017 году составила 22,53 тыс.человек, что на 1,01% больше, чем в 2016 году. В соответствии с прогнозными данными в 202</w:t>
      </w:r>
      <w:r>
        <w:rPr>
          <w:sz w:val="24"/>
          <w:szCs w:val="24"/>
        </w:rPr>
        <w:t>4</w:t>
      </w:r>
      <w:r w:rsidRPr="00F31A75">
        <w:rPr>
          <w:sz w:val="24"/>
          <w:szCs w:val="24"/>
        </w:rPr>
        <w:t xml:space="preserve"> году численность </w:t>
      </w:r>
      <w:r>
        <w:rPr>
          <w:sz w:val="24"/>
          <w:szCs w:val="24"/>
        </w:rPr>
        <w:t>занятых в экономике</w:t>
      </w:r>
      <w:r w:rsidRPr="00F31A75">
        <w:rPr>
          <w:sz w:val="24"/>
          <w:szCs w:val="24"/>
        </w:rPr>
        <w:t xml:space="preserve"> увеличится: </w:t>
      </w:r>
      <w:r>
        <w:rPr>
          <w:sz w:val="24"/>
          <w:szCs w:val="24"/>
        </w:rPr>
        <w:t>по 1</w:t>
      </w:r>
      <w:r w:rsidRPr="00F31A75">
        <w:rPr>
          <w:sz w:val="24"/>
          <w:szCs w:val="24"/>
        </w:rPr>
        <w:t xml:space="preserve"> варианту </w:t>
      </w:r>
      <w:r w:rsidR="0080236C">
        <w:rPr>
          <w:sz w:val="24"/>
          <w:szCs w:val="24"/>
        </w:rPr>
        <w:t>-</w:t>
      </w:r>
      <w:r w:rsidRPr="00F31A75">
        <w:rPr>
          <w:sz w:val="24"/>
          <w:szCs w:val="24"/>
        </w:rPr>
        <w:t xml:space="preserve"> 2</w:t>
      </w:r>
      <w:r>
        <w:rPr>
          <w:sz w:val="24"/>
          <w:szCs w:val="24"/>
        </w:rPr>
        <w:t>3</w:t>
      </w:r>
      <w:r w:rsidRPr="00F31A75">
        <w:rPr>
          <w:sz w:val="24"/>
          <w:szCs w:val="24"/>
        </w:rPr>
        <w:t>,</w:t>
      </w:r>
      <w:r>
        <w:rPr>
          <w:sz w:val="24"/>
          <w:szCs w:val="24"/>
        </w:rPr>
        <w:t>36</w:t>
      </w:r>
      <w:r w:rsidRPr="00F31A75">
        <w:rPr>
          <w:sz w:val="24"/>
          <w:szCs w:val="24"/>
        </w:rPr>
        <w:t xml:space="preserve"> тыс.чел.,</w:t>
      </w:r>
      <w:r>
        <w:rPr>
          <w:sz w:val="24"/>
          <w:szCs w:val="24"/>
        </w:rPr>
        <w:t xml:space="preserve"> </w:t>
      </w:r>
      <w:r w:rsidRPr="00F31A75">
        <w:rPr>
          <w:sz w:val="24"/>
          <w:szCs w:val="24"/>
        </w:rPr>
        <w:t xml:space="preserve">по </w:t>
      </w:r>
      <w:r>
        <w:rPr>
          <w:sz w:val="24"/>
          <w:szCs w:val="24"/>
        </w:rPr>
        <w:t>2</w:t>
      </w:r>
      <w:r w:rsidRPr="00F31A75">
        <w:rPr>
          <w:sz w:val="24"/>
          <w:szCs w:val="24"/>
        </w:rPr>
        <w:t xml:space="preserve"> варианту </w:t>
      </w:r>
      <w:r w:rsidR="0080236C">
        <w:rPr>
          <w:sz w:val="24"/>
          <w:szCs w:val="24"/>
        </w:rPr>
        <w:t>-</w:t>
      </w:r>
      <w:r w:rsidRPr="00F31A75">
        <w:rPr>
          <w:sz w:val="24"/>
          <w:szCs w:val="24"/>
        </w:rPr>
        <w:t xml:space="preserve"> 2</w:t>
      </w:r>
      <w:r>
        <w:rPr>
          <w:sz w:val="24"/>
          <w:szCs w:val="24"/>
        </w:rPr>
        <w:t>3</w:t>
      </w:r>
      <w:r w:rsidRPr="00F31A75">
        <w:rPr>
          <w:sz w:val="24"/>
          <w:szCs w:val="24"/>
        </w:rPr>
        <w:t>,</w:t>
      </w:r>
      <w:r>
        <w:rPr>
          <w:sz w:val="24"/>
          <w:szCs w:val="24"/>
        </w:rPr>
        <w:t>47</w:t>
      </w:r>
      <w:r w:rsidRPr="00F31A75">
        <w:rPr>
          <w:sz w:val="24"/>
          <w:szCs w:val="24"/>
        </w:rPr>
        <w:t>).</w:t>
      </w:r>
    </w:p>
    <w:p w:rsidR="003954C9" w:rsidRPr="009B63E2" w:rsidRDefault="003954C9" w:rsidP="003954C9">
      <w:pPr>
        <w:ind w:firstLine="720"/>
        <w:jc w:val="both"/>
        <w:rPr>
          <w:sz w:val="24"/>
          <w:szCs w:val="24"/>
        </w:rPr>
      </w:pPr>
      <w:r w:rsidRPr="009B63E2">
        <w:rPr>
          <w:sz w:val="24"/>
          <w:szCs w:val="24"/>
        </w:rPr>
        <w:lastRenderedPageBreak/>
        <w:t>Оценочные показатели численности безработных, зарегистрированных в службе занятости, в 2018 году оцениваются в 105 человек.   Прогнозные показатели по численности безработных на 2019-202</w:t>
      </w:r>
      <w:r>
        <w:rPr>
          <w:sz w:val="24"/>
          <w:szCs w:val="24"/>
        </w:rPr>
        <w:t>4</w:t>
      </w:r>
      <w:r w:rsidRPr="009B63E2">
        <w:rPr>
          <w:sz w:val="24"/>
          <w:szCs w:val="24"/>
        </w:rPr>
        <w:t xml:space="preserve"> годы имеют положительную динамику и   сократятся  с 105 чел. в 2017 году  до 1</w:t>
      </w:r>
      <w:r>
        <w:rPr>
          <w:sz w:val="24"/>
          <w:szCs w:val="24"/>
        </w:rPr>
        <w:t>02</w:t>
      </w:r>
      <w:r w:rsidRPr="009B63E2">
        <w:rPr>
          <w:sz w:val="24"/>
          <w:szCs w:val="24"/>
        </w:rPr>
        <w:t xml:space="preserve"> чел.  в 202</w:t>
      </w:r>
      <w:r>
        <w:rPr>
          <w:sz w:val="24"/>
          <w:szCs w:val="24"/>
        </w:rPr>
        <w:t>4</w:t>
      </w:r>
      <w:r w:rsidRPr="009B63E2">
        <w:rPr>
          <w:sz w:val="24"/>
          <w:szCs w:val="24"/>
        </w:rPr>
        <w:t xml:space="preserve"> году.</w:t>
      </w:r>
    </w:p>
    <w:p w:rsidR="003954C9" w:rsidRPr="00F12870" w:rsidRDefault="003954C9" w:rsidP="003954C9">
      <w:pPr>
        <w:ind w:firstLine="709"/>
        <w:jc w:val="both"/>
        <w:rPr>
          <w:sz w:val="24"/>
          <w:szCs w:val="24"/>
        </w:rPr>
      </w:pPr>
      <w:r w:rsidRPr="00F862F8">
        <w:rPr>
          <w:sz w:val="24"/>
          <w:szCs w:val="24"/>
        </w:rPr>
        <w:t>По оценке 2018 года наблюдается сохранение показателя «Уровень регистрируемой безработицы», а в дальнейшем к 202</w:t>
      </w:r>
      <w:r>
        <w:rPr>
          <w:sz w:val="24"/>
          <w:szCs w:val="24"/>
        </w:rPr>
        <w:t>4</w:t>
      </w:r>
      <w:r w:rsidRPr="00F862F8">
        <w:rPr>
          <w:sz w:val="24"/>
          <w:szCs w:val="24"/>
        </w:rPr>
        <w:t xml:space="preserve"> году прослеживается  постепенное снижение по показателям «Уровень зарегистрированной безработицы</w:t>
      </w:r>
      <w:r w:rsidRPr="009A5E3B">
        <w:rPr>
          <w:sz w:val="24"/>
          <w:szCs w:val="24"/>
        </w:rPr>
        <w:t xml:space="preserve">» и «Численность незанятых граждан, зарегистрированных в государственных </w:t>
      </w:r>
      <w:r w:rsidRPr="00F12870">
        <w:rPr>
          <w:sz w:val="24"/>
          <w:szCs w:val="24"/>
        </w:rPr>
        <w:t>учреждениях службы занятости населения, в расчете на одну заявленную вакансию (на конец года)» 9</w:t>
      </w:r>
      <w:r>
        <w:rPr>
          <w:sz w:val="24"/>
          <w:szCs w:val="24"/>
        </w:rPr>
        <w:t>9</w:t>
      </w:r>
      <w:r w:rsidRPr="00F12870">
        <w:rPr>
          <w:sz w:val="24"/>
          <w:szCs w:val="24"/>
        </w:rPr>
        <w:t>,</w:t>
      </w:r>
      <w:r>
        <w:rPr>
          <w:sz w:val="24"/>
          <w:szCs w:val="24"/>
        </w:rPr>
        <w:t>4</w:t>
      </w:r>
      <w:r w:rsidRPr="00F12870">
        <w:rPr>
          <w:sz w:val="24"/>
          <w:szCs w:val="24"/>
        </w:rPr>
        <w:t>8% и 98,</w:t>
      </w:r>
      <w:r>
        <w:rPr>
          <w:sz w:val="24"/>
          <w:szCs w:val="24"/>
        </w:rPr>
        <w:t>39</w:t>
      </w:r>
      <w:r w:rsidRPr="00F12870">
        <w:rPr>
          <w:sz w:val="24"/>
          <w:szCs w:val="24"/>
        </w:rPr>
        <w:t xml:space="preserve">% соответственно.  </w:t>
      </w:r>
    </w:p>
    <w:p w:rsidR="003954C9" w:rsidRPr="0080236C" w:rsidRDefault="0080236C" w:rsidP="0080236C">
      <w:pPr>
        <w:ind w:firstLine="720"/>
        <w:jc w:val="right"/>
        <w:rPr>
          <w:sz w:val="24"/>
          <w:szCs w:val="24"/>
        </w:rPr>
      </w:pPr>
      <w:r w:rsidRPr="0080236C">
        <w:rPr>
          <w:sz w:val="24"/>
          <w:szCs w:val="24"/>
        </w:rPr>
        <w:t>Таблица 12</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268"/>
        <w:gridCol w:w="709"/>
        <w:gridCol w:w="850"/>
        <w:gridCol w:w="992"/>
        <w:gridCol w:w="780"/>
        <w:gridCol w:w="780"/>
        <w:gridCol w:w="779"/>
        <w:gridCol w:w="780"/>
        <w:gridCol w:w="756"/>
        <w:gridCol w:w="756"/>
      </w:tblGrid>
      <w:tr w:rsidR="003954C9" w:rsidRPr="00A44E39" w:rsidTr="002208CD">
        <w:trPr>
          <w:trHeight w:val="336"/>
        </w:trPr>
        <w:tc>
          <w:tcPr>
            <w:tcW w:w="392" w:type="dxa"/>
            <w:vMerge w:val="restart"/>
          </w:tcPr>
          <w:p w:rsidR="003954C9" w:rsidRPr="009B63E2" w:rsidRDefault="003954C9" w:rsidP="002208CD">
            <w:pPr>
              <w:autoSpaceDE w:val="0"/>
              <w:autoSpaceDN w:val="0"/>
              <w:jc w:val="both"/>
              <w:rPr>
                <w:sz w:val="22"/>
                <w:szCs w:val="22"/>
              </w:rPr>
            </w:pPr>
            <w:r w:rsidRPr="009B63E2">
              <w:rPr>
                <w:sz w:val="22"/>
                <w:szCs w:val="22"/>
              </w:rPr>
              <w:t>№</w:t>
            </w:r>
          </w:p>
        </w:tc>
        <w:tc>
          <w:tcPr>
            <w:tcW w:w="2268" w:type="dxa"/>
            <w:vMerge w:val="restart"/>
          </w:tcPr>
          <w:p w:rsidR="003954C9" w:rsidRPr="009B63E2" w:rsidRDefault="003954C9" w:rsidP="002208CD">
            <w:pPr>
              <w:autoSpaceDE w:val="0"/>
              <w:autoSpaceDN w:val="0"/>
              <w:jc w:val="both"/>
              <w:rPr>
                <w:sz w:val="22"/>
                <w:szCs w:val="22"/>
              </w:rPr>
            </w:pPr>
            <w:r w:rsidRPr="009B63E2">
              <w:rPr>
                <w:sz w:val="22"/>
                <w:szCs w:val="22"/>
              </w:rPr>
              <w:t>Наименование показателя</w:t>
            </w:r>
          </w:p>
        </w:tc>
        <w:tc>
          <w:tcPr>
            <w:tcW w:w="709" w:type="dxa"/>
            <w:vMerge w:val="restart"/>
          </w:tcPr>
          <w:p w:rsidR="003954C9" w:rsidRPr="009B63E2" w:rsidRDefault="003954C9" w:rsidP="002208CD">
            <w:pPr>
              <w:autoSpaceDE w:val="0"/>
              <w:autoSpaceDN w:val="0"/>
              <w:jc w:val="center"/>
              <w:rPr>
                <w:sz w:val="22"/>
                <w:szCs w:val="22"/>
              </w:rPr>
            </w:pPr>
            <w:r w:rsidRPr="009B63E2">
              <w:rPr>
                <w:sz w:val="22"/>
                <w:szCs w:val="22"/>
              </w:rPr>
              <w:t>Ед.</w:t>
            </w:r>
            <w:r>
              <w:rPr>
                <w:sz w:val="22"/>
                <w:szCs w:val="22"/>
              </w:rPr>
              <w:t xml:space="preserve"> </w:t>
            </w:r>
            <w:r w:rsidRPr="009B63E2">
              <w:rPr>
                <w:sz w:val="22"/>
                <w:szCs w:val="22"/>
              </w:rPr>
              <w:t>изм</w:t>
            </w:r>
            <w:r>
              <w:rPr>
                <w:sz w:val="22"/>
                <w:szCs w:val="22"/>
              </w:rPr>
              <w:t>.</w:t>
            </w:r>
          </w:p>
        </w:tc>
        <w:tc>
          <w:tcPr>
            <w:tcW w:w="850" w:type="dxa"/>
            <w:vMerge w:val="restart"/>
          </w:tcPr>
          <w:p w:rsidR="003954C9" w:rsidRPr="009B63E2" w:rsidRDefault="003954C9" w:rsidP="002208CD">
            <w:pPr>
              <w:autoSpaceDE w:val="0"/>
              <w:autoSpaceDN w:val="0"/>
              <w:jc w:val="center"/>
              <w:rPr>
                <w:sz w:val="22"/>
                <w:szCs w:val="22"/>
              </w:rPr>
            </w:pPr>
            <w:r w:rsidRPr="009B63E2">
              <w:rPr>
                <w:sz w:val="22"/>
                <w:szCs w:val="22"/>
              </w:rPr>
              <w:t xml:space="preserve">Отчет </w:t>
            </w:r>
          </w:p>
          <w:p w:rsidR="003954C9" w:rsidRPr="009B63E2" w:rsidRDefault="003954C9" w:rsidP="002208CD">
            <w:pPr>
              <w:autoSpaceDE w:val="0"/>
              <w:autoSpaceDN w:val="0"/>
              <w:jc w:val="center"/>
              <w:rPr>
                <w:sz w:val="22"/>
                <w:szCs w:val="22"/>
                <w:lang w:val="en-US"/>
              </w:rPr>
            </w:pPr>
            <w:r w:rsidRPr="009B63E2">
              <w:rPr>
                <w:sz w:val="22"/>
                <w:szCs w:val="22"/>
              </w:rPr>
              <w:t>201</w:t>
            </w:r>
            <w:r w:rsidRPr="009B63E2">
              <w:rPr>
                <w:sz w:val="22"/>
                <w:szCs w:val="22"/>
                <w:lang w:val="en-US"/>
              </w:rPr>
              <w:t>7</w:t>
            </w:r>
          </w:p>
        </w:tc>
        <w:tc>
          <w:tcPr>
            <w:tcW w:w="992" w:type="dxa"/>
            <w:vMerge w:val="restart"/>
          </w:tcPr>
          <w:p w:rsidR="003954C9" w:rsidRPr="009B63E2" w:rsidRDefault="003954C9" w:rsidP="002208CD">
            <w:pPr>
              <w:tabs>
                <w:tab w:val="left" w:pos="1190"/>
              </w:tabs>
              <w:jc w:val="center"/>
              <w:rPr>
                <w:sz w:val="22"/>
                <w:szCs w:val="22"/>
                <w:lang w:val="en-US"/>
              </w:rPr>
            </w:pPr>
            <w:r w:rsidRPr="009B63E2">
              <w:rPr>
                <w:sz w:val="22"/>
                <w:szCs w:val="22"/>
              </w:rPr>
              <w:t>Оценка 201</w:t>
            </w:r>
            <w:r w:rsidRPr="009B63E2">
              <w:rPr>
                <w:sz w:val="22"/>
                <w:szCs w:val="22"/>
                <w:lang w:val="en-US"/>
              </w:rPr>
              <w:t>8</w:t>
            </w:r>
          </w:p>
        </w:tc>
        <w:tc>
          <w:tcPr>
            <w:tcW w:w="4631" w:type="dxa"/>
            <w:gridSpan w:val="6"/>
          </w:tcPr>
          <w:p w:rsidR="003954C9" w:rsidRPr="009B63E2" w:rsidRDefault="003954C9" w:rsidP="002208CD">
            <w:pPr>
              <w:tabs>
                <w:tab w:val="left" w:pos="1190"/>
              </w:tabs>
              <w:jc w:val="center"/>
              <w:rPr>
                <w:sz w:val="22"/>
                <w:szCs w:val="22"/>
              </w:rPr>
            </w:pPr>
            <w:r>
              <w:rPr>
                <w:sz w:val="22"/>
                <w:szCs w:val="22"/>
              </w:rPr>
              <w:t>Прогноз</w:t>
            </w:r>
          </w:p>
        </w:tc>
      </w:tr>
      <w:tr w:rsidR="003954C9" w:rsidRPr="00A44E39" w:rsidTr="002208CD">
        <w:trPr>
          <w:trHeight w:val="502"/>
        </w:trPr>
        <w:tc>
          <w:tcPr>
            <w:tcW w:w="392" w:type="dxa"/>
            <w:vMerge/>
          </w:tcPr>
          <w:p w:rsidR="003954C9" w:rsidRPr="009B63E2" w:rsidRDefault="003954C9" w:rsidP="002208CD">
            <w:pPr>
              <w:autoSpaceDE w:val="0"/>
              <w:autoSpaceDN w:val="0"/>
              <w:jc w:val="both"/>
              <w:rPr>
                <w:sz w:val="22"/>
                <w:szCs w:val="22"/>
              </w:rPr>
            </w:pPr>
          </w:p>
        </w:tc>
        <w:tc>
          <w:tcPr>
            <w:tcW w:w="2268" w:type="dxa"/>
            <w:vMerge/>
          </w:tcPr>
          <w:p w:rsidR="003954C9" w:rsidRPr="009B63E2" w:rsidRDefault="003954C9" w:rsidP="002208CD">
            <w:pPr>
              <w:autoSpaceDE w:val="0"/>
              <w:autoSpaceDN w:val="0"/>
              <w:jc w:val="both"/>
              <w:rPr>
                <w:sz w:val="22"/>
                <w:szCs w:val="22"/>
              </w:rPr>
            </w:pPr>
          </w:p>
        </w:tc>
        <w:tc>
          <w:tcPr>
            <w:tcW w:w="709" w:type="dxa"/>
            <w:vMerge/>
          </w:tcPr>
          <w:p w:rsidR="003954C9" w:rsidRPr="009B63E2" w:rsidRDefault="003954C9" w:rsidP="002208CD">
            <w:pPr>
              <w:autoSpaceDE w:val="0"/>
              <w:autoSpaceDN w:val="0"/>
              <w:jc w:val="center"/>
              <w:rPr>
                <w:sz w:val="22"/>
                <w:szCs w:val="22"/>
              </w:rPr>
            </w:pPr>
          </w:p>
        </w:tc>
        <w:tc>
          <w:tcPr>
            <w:tcW w:w="850" w:type="dxa"/>
            <w:vMerge/>
          </w:tcPr>
          <w:p w:rsidR="003954C9" w:rsidRPr="009B63E2" w:rsidRDefault="003954C9" w:rsidP="002208CD">
            <w:pPr>
              <w:autoSpaceDE w:val="0"/>
              <w:autoSpaceDN w:val="0"/>
              <w:jc w:val="center"/>
              <w:rPr>
                <w:sz w:val="22"/>
                <w:szCs w:val="22"/>
              </w:rPr>
            </w:pPr>
          </w:p>
        </w:tc>
        <w:tc>
          <w:tcPr>
            <w:tcW w:w="992" w:type="dxa"/>
            <w:vMerge/>
          </w:tcPr>
          <w:p w:rsidR="003954C9" w:rsidRPr="009B63E2" w:rsidRDefault="003954C9" w:rsidP="002208CD">
            <w:pPr>
              <w:tabs>
                <w:tab w:val="left" w:pos="1190"/>
              </w:tabs>
              <w:jc w:val="center"/>
              <w:rPr>
                <w:sz w:val="22"/>
                <w:szCs w:val="22"/>
              </w:rPr>
            </w:pPr>
          </w:p>
        </w:tc>
        <w:tc>
          <w:tcPr>
            <w:tcW w:w="780" w:type="dxa"/>
          </w:tcPr>
          <w:p w:rsidR="003954C9" w:rsidRPr="009B63E2" w:rsidRDefault="003954C9" w:rsidP="002208CD">
            <w:pPr>
              <w:tabs>
                <w:tab w:val="left" w:pos="1190"/>
              </w:tabs>
              <w:jc w:val="center"/>
              <w:rPr>
                <w:sz w:val="22"/>
                <w:szCs w:val="22"/>
              </w:rPr>
            </w:pPr>
            <w:r>
              <w:rPr>
                <w:sz w:val="22"/>
                <w:szCs w:val="22"/>
              </w:rPr>
              <w:t>2019*</w:t>
            </w:r>
          </w:p>
        </w:tc>
        <w:tc>
          <w:tcPr>
            <w:tcW w:w="780" w:type="dxa"/>
          </w:tcPr>
          <w:p w:rsidR="003954C9" w:rsidRPr="009B63E2" w:rsidRDefault="003954C9" w:rsidP="002208CD">
            <w:pPr>
              <w:tabs>
                <w:tab w:val="left" w:pos="1190"/>
              </w:tabs>
              <w:jc w:val="center"/>
              <w:rPr>
                <w:sz w:val="22"/>
                <w:szCs w:val="22"/>
              </w:rPr>
            </w:pPr>
            <w:r>
              <w:rPr>
                <w:sz w:val="22"/>
                <w:szCs w:val="22"/>
              </w:rPr>
              <w:t>2020*</w:t>
            </w:r>
          </w:p>
        </w:tc>
        <w:tc>
          <w:tcPr>
            <w:tcW w:w="779" w:type="dxa"/>
          </w:tcPr>
          <w:p w:rsidR="003954C9" w:rsidRPr="009B63E2" w:rsidRDefault="003954C9" w:rsidP="002208CD">
            <w:pPr>
              <w:tabs>
                <w:tab w:val="left" w:pos="1190"/>
              </w:tabs>
              <w:jc w:val="center"/>
              <w:rPr>
                <w:sz w:val="22"/>
                <w:szCs w:val="22"/>
              </w:rPr>
            </w:pPr>
            <w:r>
              <w:rPr>
                <w:sz w:val="22"/>
                <w:szCs w:val="22"/>
              </w:rPr>
              <w:t>2021*</w:t>
            </w:r>
          </w:p>
        </w:tc>
        <w:tc>
          <w:tcPr>
            <w:tcW w:w="780" w:type="dxa"/>
          </w:tcPr>
          <w:p w:rsidR="003954C9" w:rsidRPr="009B63E2" w:rsidRDefault="003954C9" w:rsidP="002208CD">
            <w:pPr>
              <w:tabs>
                <w:tab w:val="left" w:pos="1190"/>
              </w:tabs>
              <w:jc w:val="center"/>
              <w:rPr>
                <w:sz w:val="22"/>
                <w:szCs w:val="22"/>
              </w:rPr>
            </w:pPr>
            <w:r>
              <w:rPr>
                <w:sz w:val="22"/>
                <w:szCs w:val="22"/>
              </w:rPr>
              <w:t>2022*</w:t>
            </w:r>
          </w:p>
        </w:tc>
        <w:tc>
          <w:tcPr>
            <w:tcW w:w="756" w:type="dxa"/>
          </w:tcPr>
          <w:p w:rsidR="003954C9" w:rsidRPr="009B63E2" w:rsidRDefault="003954C9" w:rsidP="002208CD">
            <w:pPr>
              <w:tabs>
                <w:tab w:val="left" w:pos="1190"/>
              </w:tabs>
              <w:jc w:val="center"/>
              <w:rPr>
                <w:sz w:val="22"/>
                <w:szCs w:val="22"/>
              </w:rPr>
            </w:pPr>
            <w:r w:rsidRPr="00B44450">
              <w:rPr>
                <w:sz w:val="21"/>
                <w:szCs w:val="21"/>
              </w:rPr>
              <w:t>2023</w:t>
            </w:r>
            <w:r>
              <w:rPr>
                <w:sz w:val="22"/>
                <w:szCs w:val="22"/>
              </w:rPr>
              <w:t>*</w:t>
            </w:r>
          </w:p>
        </w:tc>
        <w:tc>
          <w:tcPr>
            <w:tcW w:w="756" w:type="dxa"/>
          </w:tcPr>
          <w:p w:rsidR="003954C9" w:rsidRPr="009B63E2" w:rsidRDefault="003954C9" w:rsidP="002208CD">
            <w:pPr>
              <w:tabs>
                <w:tab w:val="left" w:pos="1190"/>
              </w:tabs>
              <w:jc w:val="center"/>
              <w:rPr>
                <w:sz w:val="22"/>
                <w:szCs w:val="22"/>
              </w:rPr>
            </w:pPr>
            <w:r w:rsidRPr="00B44450">
              <w:rPr>
                <w:sz w:val="21"/>
                <w:szCs w:val="21"/>
              </w:rPr>
              <w:t>2024</w:t>
            </w:r>
            <w:r>
              <w:rPr>
                <w:sz w:val="22"/>
                <w:szCs w:val="22"/>
              </w:rPr>
              <w:t>*</w:t>
            </w:r>
          </w:p>
        </w:tc>
      </w:tr>
      <w:tr w:rsidR="003954C9" w:rsidRPr="00A44E39" w:rsidTr="002208CD">
        <w:tc>
          <w:tcPr>
            <w:tcW w:w="392" w:type="dxa"/>
          </w:tcPr>
          <w:p w:rsidR="003954C9" w:rsidRPr="00891733" w:rsidRDefault="003954C9" w:rsidP="002208CD">
            <w:pPr>
              <w:autoSpaceDE w:val="0"/>
              <w:autoSpaceDN w:val="0"/>
              <w:jc w:val="both"/>
              <w:rPr>
                <w:sz w:val="22"/>
                <w:szCs w:val="22"/>
              </w:rPr>
            </w:pPr>
            <w:r w:rsidRPr="00891733">
              <w:rPr>
                <w:sz w:val="22"/>
                <w:szCs w:val="22"/>
              </w:rPr>
              <w:t>1.</w:t>
            </w:r>
          </w:p>
        </w:tc>
        <w:tc>
          <w:tcPr>
            <w:tcW w:w="2268" w:type="dxa"/>
          </w:tcPr>
          <w:p w:rsidR="003954C9" w:rsidRPr="00891733" w:rsidRDefault="003954C9" w:rsidP="002208CD">
            <w:pPr>
              <w:autoSpaceDE w:val="0"/>
              <w:autoSpaceDN w:val="0"/>
              <w:jc w:val="both"/>
              <w:rPr>
                <w:sz w:val="22"/>
                <w:szCs w:val="22"/>
              </w:rPr>
            </w:pPr>
            <w:r w:rsidRPr="00891733">
              <w:rPr>
                <w:sz w:val="22"/>
                <w:szCs w:val="22"/>
              </w:rPr>
              <w:t>Количество зарегистрированных безработных граждан</w:t>
            </w:r>
          </w:p>
        </w:tc>
        <w:tc>
          <w:tcPr>
            <w:tcW w:w="709" w:type="dxa"/>
          </w:tcPr>
          <w:p w:rsidR="003954C9" w:rsidRPr="00891733" w:rsidRDefault="003954C9" w:rsidP="002208CD">
            <w:pPr>
              <w:autoSpaceDE w:val="0"/>
              <w:autoSpaceDN w:val="0"/>
              <w:jc w:val="center"/>
              <w:rPr>
                <w:sz w:val="22"/>
                <w:szCs w:val="22"/>
              </w:rPr>
            </w:pPr>
            <w:r w:rsidRPr="00891733">
              <w:rPr>
                <w:sz w:val="22"/>
                <w:szCs w:val="22"/>
              </w:rPr>
              <w:t>чел.</w:t>
            </w:r>
          </w:p>
        </w:tc>
        <w:tc>
          <w:tcPr>
            <w:tcW w:w="850" w:type="dxa"/>
          </w:tcPr>
          <w:p w:rsidR="003954C9" w:rsidRPr="00891733" w:rsidRDefault="003954C9" w:rsidP="002208CD">
            <w:pPr>
              <w:autoSpaceDE w:val="0"/>
              <w:autoSpaceDN w:val="0"/>
              <w:jc w:val="center"/>
              <w:rPr>
                <w:sz w:val="22"/>
                <w:szCs w:val="22"/>
                <w:lang w:val="en-US"/>
              </w:rPr>
            </w:pPr>
            <w:r w:rsidRPr="00891733">
              <w:rPr>
                <w:sz w:val="22"/>
                <w:szCs w:val="22"/>
              </w:rPr>
              <w:t>1</w:t>
            </w:r>
            <w:r w:rsidRPr="00891733">
              <w:rPr>
                <w:sz w:val="22"/>
                <w:szCs w:val="22"/>
                <w:lang w:val="en-US"/>
              </w:rPr>
              <w:t>05</w:t>
            </w:r>
          </w:p>
        </w:tc>
        <w:tc>
          <w:tcPr>
            <w:tcW w:w="992" w:type="dxa"/>
          </w:tcPr>
          <w:p w:rsidR="003954C9" w:rsidRPr="00891733" w:rsidRDefault="003954C9" w:rsidP="002208CD">
            <w:pPr>
              <w:autoSpaceDE w:val="0"/>
              <w:autoSpaceDN w:val="0"/>
              <w:jc w:val="center"/>
              <w:rPr>
                <w:sz w:val="22"/>
                <w:szCs w:val="22"/>
                <w:lang w:val="en-US"/>
              </w:rPr>
            </w:pPr>
            <w:r w:rsidRPr="00891733">
              <w:rPr>
                <w:sz w:val="22"/>
                <w:szCs w:val="22"/>
              </w:rPr>
              <w:t>1</w:t>
            </w:r>
            <w:r w:rsidRPr="00891733">
              <w:rPr>
                <w:sz w:val="22"/>
                <w:szCs w:val="22"/>
                <w:lang w:val="en-US"/>
              </w:rPr>
              <w:t>05</w:t>
            </w:r>
          </w:p>
        </w:tc>
        <w:tc>
          <w:tcPr>
            <w:tcW w:w="780" w:type="dxa"/>
          </w:tcPr>
          <w:p w:rsidR="003954C9" w:rsidRPr="00B44450" w:rsidRDefault="003954C9" w:rsidP="002208CD">
            <w:pPr>
              <w:autoSpaceDE w:val="0"/>
              <w:autoSpaceDN w:val="0"/>
              <w:jc w:val="center"/>
              <w:rPr>
                <w:sz w:val="22"/>
                <w:szCs w:val="22"/>
              </w:rPr>
            </w:pPr>
            <w:r w:rsidRPr="00891733">
              <w:rPr>
                <w:sz w:val="22"/>
                <w:szCs w:val="22"/>
              </w:rPr>
              <w:t>1</w:t>
            </w:r>
            <w:r w:rsidRPr="00891733">
              <w:rPr>
                <w:sz w:val="22"/>
                <w:szCs w:val="22"/>
                <w:lang w:val="en-US"/>
              </w:rPr>
              <w:t>0</w:t>
            </w:r>
            <w:r>
              <w:rPr>
                <w:sz w:val="22"/>
                <w:szCs w:val="22"/>
              </w:rPr>
              <w:t>4</w:t>
            </w:r>
          </w:p>
        </w:tc>
        <w:tc>
          <w:tcPr>
            <w:tcW w:w="780" w:type="dxa"/>
          </w:tcPr>
          <w:p w:rsidR="003954C9" w:rsidRPr="00B44450" w:rsidRDefault="003954C9" w:rsidP="002208CD">
            <w:pPr>
              <w:autoSpaceDE w:val="0"/>
              <w:autoSpaceDN w:val="0"/>
              <w:jc w:val="center"/>
              <w:rPr>
                <w:sz w:val="22"/>
                <w:szCs w:val="22"/>
              </w:rPr>
            </w:pPr>
            <w:r>
              <w:rPr>
                <w:sz w:val="22"/>
                <w:szCs w:val="22"/>
              </w:rPr>
              <w:t>103</w:t>
            </w:r>
          </w:p>
        </w:tc>
        <w:tc>
          <w:tcPr>
            <w:tcW w:w="779" w:type="dxa"/>
          </w:tcPr>
          <w:p w:rsidR="003954C9" w:rsidRPr="00891733" w:rsidRDefault="003954C9" w:rsidP="002208CD">
            <w:pPr>
              <w:autoSpaceDE w:val="0"/>
              <w:autoSpaceDN w:val="0"/>
              <w:jc w:val="center"/>
              <w:rPr>
                <w:sz w:val="22"/>
                <w:szCs w:val="22"/>
                <w:lang w:val="en-US"/>
              </w:rPr>
            </w:pPr>
            <w:r w:rsidRPr="00891733">
              <w:rPr>
                <w:sz w:val="22"/>
                <w:szCs w:val="22"/>
              </w:rPr>
              <w:t>1</w:t>
            </w:r>
            <w:r w:rsidRPr="00891733">
              <w:rPr>
                <w:sz w:val="22"/>
                <w:szCs w:val="22"/>
                <w:lang w:val="en-US"/>
              </w:rPr>
              <w:t>02</w:t>
            </w:r>
          </w:p>
        </w:tc>
        <w:tc>
          <w:tcPr>
            <w:tcW w:w="780" w:type="dxa"/>
          </w:tcPr>
          <w:p w:rsidR="003954C9" w:rsidRPr="00B44450" w:rsidRDefault="003954C9" w:rsidP="002208CD">
            <w:pPr>
              <w:autoSpaceDE w:val="0"/>
              <w:autoSpaceDN w:val="0"/>
              <w:jc w:val="center"/>
              <w:rPr>
                <w:sz w:val="22"/>
                <w:szCs w:val="22"/>
              </w:rPr>
            </w:pPr>
            <w:r>
              <w:rPr>
                <w:sz w:val="22"/>
                <w:szCs w:val="22"/>
              </w:rPr>
              <w:t>102</w:t>
            </w:r>
          </w:p>
        </w:tc>
        <w:tc>
          <w:tcPr>
            <w:tcW w:w="756" w:type="dxa"/>
          </w:tcPr>
          <w:p w:rsidR="003954C9" w:rsidRPr="00B44450" w:rsidRDefault="003954C9" w:rsidP="002208CD">
            <w:pPr>
              <w:autoSpaceDE w:val="0"/>
              <w:autoSpaceDN w:val="0"/>
              <w:jc w:val="center"/>
              <w:rPr>
                <w:sz w:val="22"/>
                <w:szCs w:val="22"/>
              </w:rPr>
            </w:pPr>
            <w:r w:rsidRPr="00891733">
              <w:rPr>
                <w:sz w:val="22"/>
                <w:szCs w:val="22"/>
              </w:rPr>
              <w:t>1</w:t>
            </w:r>
            <w:r w:rsidRPr="00891733">
              <w:rPr>
                <w:sz w:val="22"/>
                <w:szCs w:val="22"/>
                <w:lang w:val="en-US"/>
              </w:rPr>
              <w:t>0</w:t>
            </w:r>
            <w:r>
              <w:rPr>
                <w:sz w:val="22"/>
                <w:szCs w:val="22"/>
              </w:rPr>
              <w:t>2</w:t>
            </w:r>
          </w:p>
        </w:tc>
        <w:tc>
          <w:tcPr>
            <w:tcW w:w="756" w:type="dxa"/>
          </w:tcPr>
          <w:p w:rsidR="003954C9" w:rsidRPr="00B44450" w:rsidRDefault="003954C9" w:rsidP="002208CD">
            <w:pPr>
              <w:autoSpaceDE w:val="0"/>
              <w:autoSpaceDN w:val="0"/>
              <w:jc w:val="center"/>
              <w:rPr>
                <w:sz w:val="22"/>
                <w:szCs w:val="22"/>
              </w:rPr>
            </w:pPr>
            <w:r>
              <w:rPr>
                <w:sz w:val="22"/>
                <w:szCs w:val="22"/>
              </w:rPr>
              <w:t>102</w:t>
            </w:r>
          </w:p>
        </w:tc>
      </w:tr>
      <w:tr w:rsidR="003954C9" w:rsidRPr="00A44E39" w:rsidTr="002208CD">
        <w:tc>
          <w:tcPr>
            <w:tcW w:w="392" w:type="dxa"/>
          </w:tcPr>
          <w:p w:rsidR="003954C9" w:rsidRPr="00891733" w:rsidRDefault="003954C9" w:rsidP="002208CD">
            <w:pPr>
              <w:autoSpaceDE w:val="0"/>
              <w:autoSpaceDN w:val="0"/>
              <w:jc w:val="both"/>
              <w:rPr>
                <w:sz w:val="22"/>
                <w:szCs w:val="22"/>
              </w:rPr>
            </w:pPr>
            <w:r w:rsidRPr="00891733">
              <w:rPr>
                <w:sz w:val="22"/>
                <w:szCs w:val="22"/>
              </w:rPr>
              <w:t>2.</w:t>
            </w:r>
          </w:p>
        </w:tc>
        <w:tc>
          <w:tcPr>
            <w:tcW w:w="2268" w:type="dxa"/>
          </w:tcPr>
          <w:p w:rsidR="003954C9" w:rsidRPr="00891733" w:rsidRDefault="003954C9" w:rsidP="002208CD">
            <w:pPr>
              <w:autoSpaceDE w:val="0"/>
              <w:autoSpaceDN w:val="0"/>
              <w:jc w:val="both"/>
              <w:rPr>
                <w:sz w:val="22"/>
                <w:szCs w:val="22"/>
              </w:rPr>
            </w:pPr>
            <w:r w:rsidRPr="00891733">
              <w:rPr>
                <w:sz w:val="22"/>
                <w:szCs w:val="22"/>
              </w:rPr>
              <w:t>Уровень регистрируемой безработицы</w:t>
            </w:r>
          </w:p>
        </w:tc>
        <w:tc>
          <w:tcPr>
            <w:tcW w:w="709" w:type="dxa"/>
          </w:tcPr>
          <w:p w:rsidR="003954C9" w:rsidRPr="00891733" w:rsidRDefault="003954C9" w:rsidP="002208CD">
            <w:pPr>
              <w:autoSpaceDE w:val="0"/>
              <w:autoSpaceDN w:val="0"/>
              <w:jc w:val="center"/>
              <w:rPr>
                <w:sz w:val="22"/>
                <w:szCs w:val="22"/>
              </w:rPr>
            </w:pPr>
            <w:r w:rsidRPr="00891733">
              <w:rPr>
                <w:sz w:val="22"/>
                <w:szCs w:val="22"/>
              </w:rPr>
              <w:t>%</w:t>
            </w:r>
          </w:p>
        </w:tc>
        <w:tc>
          <w:tcPr>
            <w:tcW w:w="850" w:type="dxa"/>
          </w:tcPr>
          <w:p w:rsidR="003954C9" w:rsidRPr="00891733" w:rsidRDefault="003954C9" w:rsidP="002208CD">
            <w:pPr>
              <w:autoSpaceDE w:val="0"/>
              <w:autoSpaceDN w:val="0"/>
              <w:jc w:val="center"/>
              <w:rPr>
                <w:sz w:val="22"/>
                <w:szCs w:val="22"/>
              </w:rPr>
            </w:pPr>
            <w:r w:rsidRPr="00891733">
              <w:rPr>
                <w:sz w:val="22"/>
                <w:szCs w:val="22"/>
                <w:lang w:val="en-US"/>
              </w:rPr>
              <w:t>0</w:t>
            </w:r>
            <w:r w:rsidRPr="00891733">
              <w:rPr>
                <w:sz w:val="22"/>
                <w:szCs w:val="22"/>
              </w:rPr>
              <w:t>,</w:t>
            </w:r>
            <w:r w:rsidRPr="00891733">
              <w:rPr>
                <w:sz w:val="22"/>
                <w:szCs w:val="22"/>
                <w:lang w:val="en-US"/>
              </w:rPr>
              <w:t>3</w:t>
            </w:r>
            <w:r w:rsidRPr="00891733">
              <w:rPr>
                <w:sz w:val="22"/>
                <w:szCs w:val="22"/>
              </w:rPr>
              <w:t>7</w:t>
            </w:r>
          </w:p>
        </w:tc>
        <w:tc>
          <w:tcPr>
            <w:tcW w:w="992" w:type="dxa"/>
          </w:tcPr>
          <w:p w:rsidR="003954C9" w:rsidRPr="00891733" w:rsidRDefault="003954C9" w:rsidP="002208CD">
            <w:pPr>
              <w:autoSpaceDE w:val="0"/>
              <w:autoSpaceDN w:val="0"/>
              <w:jc w:val="center"/>
              <w:rPr>
                <w:sz w:val="22"/>
                <w:szCs w:val="22"/>
                <w:lang w:val="en-US"/>
              </w:rPr>
            </w:pPr>
            <w:r w:rsidRPr="00891733">
              <w:rPr>
                <w:sz w:val="22"/>
                <w:szCs w:val="22"/>
              </w:rPr>
              <w:t>0,</w:t>
            </w:r>
            <w:r w:rsidRPr="00891733">
              <w:rPr>
                <w:sz w:val="22"/>
                <w:szCs w:val="22"/>
                <w:lang w:val="en-US"/>
              </w:rPr>
              <w:t>37</w:t>
            </w:r>
          </w:p>
        </w:tc>
        <w:tc>
          <w:tcPr>
            <w:tcW w:w="780" w:type="dxa"/>
          </w:tcPr>
          <w:p w:rsidR="003954C9" w:rsidRPr="00891733" w:rsidRDefault="003954C9" w:rsidP="002208CD">
            <w:pPr>
              <w:autoSpaceDE w:val="0"/>
              <w:autoSpaceDN w:val="0"/>
              <w:jc w:val="center"/>
              <w:rPr>
                <w:sz w:val="22"/>
                <w:szCs w:val="22"/>
                <w:lang w:val="en-US"/>
              </w:rPr>
            </w:pPr>
            <w:r w:rsidRPr="00891733">
              <w:rPr>
                <w:sz w:val="22"/>
                <w:szCs w:val="22"/>
              </w:rPr>
              <w:t>0,</w:t>
            </w:r>
            <w:r w:rsidRPr="00891733">
              <w:rPr>
                <w:sz w:val="22"/>
                <w:szCs w:val="22"/>
                <w:lang w:val="en-US"/>
              </w:rPr>
              <w:t>37</w:t>
            </w:r>
          </w:p>
        </w:tc>
        <w:tc>
          <w:tcPr>
            <w:tcW w:w="780" w:type="dxa"/>
          </w:tcPr>
          <w:p w:rsidR="003954C9" w:rsidRPr="00B44450" w:rsidRDefault="003954C9" w:rsidP="002208CD">
            <w:pPr>
              <w:autoSpaceDE w:val="0"/>
              <w:autoSpaceDN w:val="0"/>
              <w:jc w:val="center"/>
              <w:rPr>
                <w:sz w:val="22"/>
                <w:szCs w:val="22"/>
              </w:rPr>
            </w:pPr>
            <w:r>
              <w:rPr>
                <w:sz w:val="22"/>
                <w:szCs w:val="22"/>
              </w:rPr>
              <w:t>0,36</w:t>
            </w:r>
          </w:p>
        </w:tc>
        <w:tc>
          <w:tcPr>
            <w:tcW w:w="779" w:type="dxa"/>
          </w:tcPr>
          <w:p w:rsidR="003954C9" w:rsidRPr="00891733" w:rsidRDefault="003954C9" w:rsidP="002208CD">
            <w:pPr>
              <w:autoSpaceDE w:val="0"/>
              <w:autoSpaceDN w:val="0"/>
              <w:jc w:val="center"/>
              <w:rPr>
                <w:sz w:val="22"/>
                <w:szCs w:val="22"/>
                <w:lang w:val="en-US"/>
              </w:rPr>
            </w:pPr>
            <w:r w:rsidRPr="00891733">
              <w:rPr>
                <w:sz w:val="22"/>
                <w:szCs w:val="22"/>
              </w:rPr>
              <w:t>0,</w:t>
            </w:r>
            <w:r w:rsidRPr="00891733">
              <w:rPr>
                <w:sz w:val="22"/>
                <w:szCs w:val="22"/>
                <w:lang w:val="en-US"/>
              </w:rPr>
              <w:t>36</w:t>
            </w:r>
          </w:p>
        </w:tc>
        <w:tc>
          <w:tcPr>
            <w:tcW w:w="780" w:type="dxa"/>
          </w:tcPr>
          <w:p w:rsidR="003954C9" w:rsidRPr="00B44450" w:rsidRDefault="003954C9" w:rsidP="002208CD">
            <w:pPr>
              <w:autoSpaceDE w:val="0"/>
              <w:autoSpaceDN w:val="0"/>
              <w:jc w:val="center"/>
              <w:rPr>
                <w:sz w:val="22"/>
                <w:szCs w:val="22"/>
              </w:rPr>
            </w:pPr>
            <w:r>
              <w:rPr>
                <w:sz w:val="22"/>
                <w:szCs w:val="22"/>
              </w:rPr>
              <w:t>0,36</w:t>
            </w:r>
          </w:p>
        </w:tc>
        <w:tc>
          <w:tcPr>
            <w:tcW w:w="756" w:type="dxa"/>
          </w:tcPr>
          <w:p w:rsidR="003954C9" w:rsidRPr="00891733" w:rsidRDefault="003954C9" w:rsidP="002208CD">
            <w:pPr>
              <w:autoSpaceDE w:val="0"/>
              <w:autoSpaceDN w:val="0"/>
              <w:jc w:val="center"/>
              <w:rPr>
                <w:sz w:val="22"/>
                <w:szCs w:val="22"/>
                <w:lang w:val="en-US"/>
              </w:rPr>
            </w:pPr>
            <w:r w:rsidRPr="00891733">
              <w:rPr>
                <w:sz w:val="22"/>
                <w:szCs w:val="22"/>
              </w:rPr>
              <w:t>0,</w:t>
            </w:r>
            <w:r w:rsidRPr="00891733">
              <w:rPr>
                <w:sz w:val="22"/>
                <w:szCs w:val="22"/>
                <w:lang w:val="en-US"/>
              </w:rPr>
              <w:t>36</w:t>
            </w:r>
          </w:p>
        </w:tc>
        <w:tc>
          <w:tcPr>
            <w:tcW w:w="756" w:type="dxa"/>
          </w:tcPr>
          <w:p w:rsidR="003954C9" w:rsidRPr="00B44450" w:rsidRDefault="003954C9" w:rsidP="002208CD">
            <w:pPr>
              <w:autoSpaceDE w:val="0"/>
              <w:autoSpaceDN w:val="0"/>
              <w:jc w:val="center"/>
              <w:rPr>
                <w:sz w:val="22"/>
                <w:szCs w:val="22"/>
              </w:rPr>
            </w:pPr>
            <w:r>
              <w:rPr>
                <w:sz w:val="22"/>
                <w:szCs w:val="22"/>
              </w:rPr>
              <w:t>0,35</w:t>
            </w:r>
          </w:p>
        </w:tc>
      </w:tr>
      <w:tr w:rsidR="003954C9" w:rsidRPr="00A44E39" w:rsidTr="002208CD">
        <w:tc>
          <w:tcPr>
            <w:tcW w:w="392" w:type="dxa"/>
          </w:tcPr>
          <w:p w:rsidR="003954C9" w:rsidRPr="00891733" w:rsidRDefault="003954C9" w:rsidP="002208CD">
            <w:pPr>
              <w:autoSpaceDE w:val="0"/>
              <w:autoSpaceDN w:val="0"/>
              <w:jc w:val="both"/>
              <w:rPr>
                <w:sz w:val="22"/>
                <w:szCs w:val="22"/>
              </w:rPr>
            </w:pPr>
            <w:r w:rsidRPr="00891733">
              <w:rPr>
                <w:sz w:val="22"/>
                <w:szCs w:val="22"/>
              </w:rPr>
              <w:t>3.</w:t>
            </w:r>
          </w:p>
        </w:tc>
        <w:tc>
          <w:tcPr>
            <w:tcW w:w="2268" w:type="dxa"/>
          </w:tcPr>
          <w:p w:rsidR="003954C9" w:rsidRPr="00891733" w:rsidRDefault="003954C9" w:rsidP="002208CD">
            <w:pPr>
              <w:autoSpaceDE w:val="0"/>
              <w:autoSpaceDN w:val="0"/>
              <w:jc w:val="both"/>
              <w:rPr>
                <w:sz w:val="22"/>
                <w:szCs w:val="22"/>
              </w:rPr>
            </w:pPr>
            <w:r w:rsidRPr="00891733">
              <w:rPr>
                <w:sz w:val="22"/>
                <w:szCs w:val="22"/>
              </w:rPr>
              <w:t>Численность незанятых граждан, зарегистрированных в государственных учреждениях службы занятости населения, в расчете на одну заявленную вакансию (на конец года)</w:t>
            </w:r>
          </w:p>
        </w:tc>
        <w:tc>
          <w:tcPr>
            <w:tcW w:w="709" w:type="dxa"/>
          </w:tcPr>
          <w:p w:rsidR="003954C9" w:rsidRPr="00891733" w:rsidRDefault="003954C9" w:rsidP="002208CD">
            <w:pPr>
              <w:autoSpaceDE w:val="0"/>
              <w:autoSpaceDN w:val="0"/>
              <w:jc w:val="center"/>
              <w:rPr>
                <w:sz w:val="22"/>
                <w:szCs w:val="22"/>
              </w:rPr>
            </w:pPr>
            <w:r w:rsidRPr="00891733">
              <w:rPr>
                <w:sz w:val="22"/>
                <w:szCs w:val="22"/>
              </w:rPr>
              <w:t>ед.</w:t>
            </w:r>
          </w:p>
        </w:tc>
        <w:tc>
          <w:tcPr>
            <w:tcW w:w="850" w:type="dxa"/>
          </w:tcPr>
          <w:p w:rsidR="003954C9" w:rsidRPr="00891733" w:rsidRDefault="003954C9" w:rsidP="002208CD">
            <w:pPr>
              <w:autoSpaceDE w:val="0"/>
              <w:autoSpaceDN w:val="0"/>
              <w:jc w:val="center"/>
              <w:rPr>
                <w:sz w:val="22"/>
                <w:szCs w:val="22"/>
              </w:rPr>
            </w:pPr>
            <w:r w:rsidRPr="00891733">
              <w:rPr>
                <w:sz w:val="22"/>
                <w:szCs w:val="22"/>
              </w:rPr>
              <w:t>0,66</w:t>
            </w:r>
          </w:p>
        </w:tc>
        <w:tc>
          <w:tcPr>
            <w:tcW w:w="992" w:type="dxa"/>
          </w:tcPr>
          <w:p w:rsidR="003954C9" w:rsidRPr="00891733" w:rsidRDefault="003954C9" w:rsidP="002208CD">
            <w:pPr>
              <w:autoSpaceDE w:val="0"/>
              <w:autoSpaceDN w:val="0"/>
              <w:jc w:val="center"/>
              <w:rPr>
                <w:sz w:val="22"/>
                <w:szCs w:val="22"/>
              </w:rPr>
            </w:pPr>
            <w:r w:rsidRPr="00891733">
              <w:rPr>
                <w:sz w:val="22"/>
                <w:szCs w:val="22"/>
              </w:rPr>
              <w:t>0,66</w:t>
            </w:r>
          </w:p>
        </w:tc>
        <w:tc>
          <w:tcPr>
            <w:tcW w:w="780" w:type="dxa"/>
          </w:tcPr>
          <w:p w:rsidR="003954C9" w:rsidRPr="00891733" w:rsidRDefault="003954C9" w:rsidP="002208CD">
            <w:pPr>
              <w:autoSpaceDE w:val="0"/>
              <w:autoSpaceDN w:val="0"/>
              <w:jc w:val="center"/>
              <w:rPr>
                <w:sz w:val="22"/>
                <w:szCs w:val="22"/>
              </w:rPr>
            </w:pPr>
            <w:r w:rsidRPr="00891733">
              <w:rPr>
                <w:sz w:val="22"/>
                <w:szCs w:val="22"/>
              </w:rPr>
              <w:t>0,66</w:t>
            </w:r>
          </w:p>
        </w:tc>
        <w:tc>
          <w:tcPr>
            <w:tcW w:w="780" w:type="dxa"/>
          </w:tcPr>
          <w:p w:rsidR="003954C9" w:rsidRPr="00891733" w:rsidRDefault="003954C9" w:rsidP="002208CD">
            <w:pPr>
              <w:autoSpaceDE w:val="0"/>
              <w:autoSpaceDN w:val="0"/>
              <w:jc w:val="center"/>
              <w:rPr>
                <w:sz w:val="22"/>
                <w:szCs w:val="22"/>
              </w:rPr>
            </w:pPr>
            <w:r>
              <w:rPr>
                <w:sz w:val="22"/>
                <w:szCs w:val="22"/>
              </w:rPr>
              <w:t>0,65</w:t>
            </w:r>
          </w:p>
        </w:tc>
        <w:tc>
          <w:tcPr>
            <w:tcW w:w="779" w:type="dxa"/>
          </w:tcPr>
          <w:p w:rsidR="003954C9" w:rsidRPr="00891733" w:rsidRDefault="003954C9" w:rsidP="002208CD">
            <w:pPr>
              <w:autoSpaceDE w:val="0"/>
              <w:autoSpaceDN w:val="0"/>
              <w:jc w:val="center"/>
              <w:rPr>
                <w:sz w:val="22"/>
                <w:szCs w:val="22"/>
              </w:rPr>
            </w:pPr>
            <w:r w:rsidRPr="00891733">
              <w:rPr>
                <w:sz w:val="22"/>
                <w:szCs w:val="22"/>
              </w:rPr>
              <w:t>0,6</w:t>
            </w:r>
            <w:r>
              <w:rPr>
                <w:sz w:val="22"/>
                <w:szCs w:val="22"/>
              </w:rPr>
              <w:t>4</w:t>
            </w:r>
          </w:p>
        </w:tc>
        <w:tc>
          <w:tcPr>
            <w:tcW w:w="780" w:type="dxa"/>
          </w:tcPr>
          <w:p w:rsidR="003954C9" w:rsidRPr="00891733" w:rsidRDefault="003954C9" w:rsidP="002208CD">
            <w:pPr>
              <w:autoSpaceDE w:val="0"/>
              <w:autoSpaceDN w:val="0"/>
              <w:jc w:val="center"/>
              <w:rPr>
                <w:sz w:val="22"/>
                <w:szCs w:val="22"/>
              </w:rPr>
            </w:pPr>
            <w:r>
              <w:rPr>
                <w:sz w:val="22"/>
                <w:szCs w:val="22"/>
              </w:rPr>
              <w:t>0,63</w:t>
            </w:r>
          </w:p>
        </w:tc>
        <w:tc>
          <w:tcPr>
            <w:tcW w:w="756" w:type="dxa"/>
          </w:tcPr>
          <w:p w:rsidR="003954C9" w:rsidRPr="00891733" w:rsidRDefault="003954C9" w:rsidP="002208CD">
            <w:pPr>
              <w:autoSpaceDE w:val="0"/>
              <w:autoSpaceDN w:val="0"/>
              <w:jc w:val="center"/>
              <w:rPr>
                <w:sz w:val="22"/>
                <w:szCs w:val="22"/>
              </w:rPr>
            </w:pPr>
            <w:r w:rsidRPr="00891733">
              <w:rPr>
                <w:sz w:val="22"/>
                <w:szCs w:val="22"/>
              </w:rPr>
              <w:t>0,6</w:t>
            </w:r>
            <w:r>
              <w:rPr>
                <w:sz w:val="22"/>
                <w:szCs w:val="22"/>
              </w:rPr>
              <w:t>2</w:t>
            </w:r>
          </w:p>
        </w:tc>
        <w:tc>
          <w:tcPr>
            <w:tcW w:w="756" w:type="dxa"/>
          </w:tcPr>
          <w:p w:rsidR="003954C9" w:rsidRPr="00891733" w:rsidRDefault="003954C9" w:rsidP="002208CD">
            <w:pPr>
              <w:autoSpaceDE w:val="0"/>
              <w:autoSpaceDN w:val="0"/>
              <w:jc w:val="center"/>
              <w:rPr>
                <w:sz w:val="22"/>
                <w:szCs w:val="22"/>
              </w:rPr>
            </w:pPr>
            <w:r>
              <w:rPr>
                <w:sz w:val="22"/>
                <w:szCs w:val="22"/>
              </w:rPr>
              <w:t>0,61</w:t>
            </w:r>
          </w:p>
        </w:tc>
      </w:tr>
    </w:tbl>
    <w:p w:rsidR="003954C9" w:rsidRPr="00891733" w:rsidRDefault="003954C9" w:rsidP="003954C9">
      <w:pPr>
        <w:jc w:val="both"/>
        <w:rPr>
          <w:sz w:val="24"/>
          <w:szCs w:val="24"/>
        </w:rPr>
      </w:pPr>
      <w:r w:rsidRPr="00891733">
        <w:rPr>
          <w:sz w:val="24"/>
          <w:szCs w:val="24"/>
        </w:rPr>
        <w:t>* - базовый вариант</w:t>
      </w:r>
    </w:p>
    <w:p w:rsidR="003954C9" w:rsidRPr="00A44E39" w:rsidRDefault="003954C9" w:rsidP="003954C9">
      <w:pPr>
        <w:jc w:val="both"/>
        <w:rPr>
          <w:sz w:val="24"/>
          <w:szCs w:val="24"/>
          <w:highlight w:val="yellow"/>
        </w:rPr>
      </w:pPr>
    </w:p>
    <w:p w:rsidR="003954C9" w:rsidRPr="00FA1C57" w:rsidRDefault="003954C9" w:rsidP="003954C9">
      <w:pPr>
        <w:pStyle w:val="2"/>
        <w:spacing w:after="0" w:line="240" w:lineRule="auto"/>
        <w:ind w:left="0" w:firstLine="709"/>
        <w:jc w:val="both"/>
        <w:rPr>
          <w:sz w:val="24"/>
          <w:szCs w:val="24"/>
        </w:rPr>
      </w:pPr>
      <w:r w:rsidRPr="00FA1C57">
        <w:rPr>
          <w:sz w:val="24"/>
          <w:szCs w:val="24"/>
        </w:rPr>
        <w:t>В рамках реализации мероприятий программы «Содействие занятости населения в Ханты - Мансийском автономном округе - Югре на 2018-2025 годы и на период до 2030 года»  по стабилизации ситуации на рынке труда, Урайским центром занятости населения в постоянном режиме ведется работа с работодателями города Урай.</w:t>
      </w:r>
    </w:p>
    <w:p w:rsidR="003954C9" w:rsidRPr="00C33212" w:rsidRDefault="003954C9" w:rsidP="003954C9">
      <w:pPr>
        <w:ind w:firstLine="567"/>
        <w:jc w:val="both"/>
        <w:rPr>
          <w:sz w:val="24"/>
          <w:szCs w:val="24"/>
        </w:rPr>
      </w:pPr>
      <w:r w:rsidRPr="00310E7D">
        <w:rPr>
          <w:sz w:val="24"/>
          <w:szCs w:val="24"/>
        </w:rPr>
        <w:t xml:space="preserve">Реализация мероприятий программы автономного округа на территории города Урай позволяет не допустить роста безработицы, способствуют сохранению кадрового потенциала работников организаций, созданию постоянных и временных рабочих мест для безработных граждан и незанятого населения, адаптации граждан  на рынке труда. Будет продолжена работа, направленная на оказание содействия трудоустройству граждан, ищущих работу, привлечению работодателей к участию в мероприятиях программы, действующей на территории </w:t>
      </w:r>
      <w:r w:rsidR="0070144A">
        <w:rPr>
          <w:sz w:val="24"/>
          <w:szCs w:val="24"/>
        </w:rPr>
        <w:t>Ханты-Мансийского автономного округа-</w:t>
      </w:r>
      <w:r w:rsidRPr="00310E7D">
        <w:rPr>
          <w:sz w:val="24"/>
          <w:szCs w:val="24"/>
        </w:rPr>
        <w:t>Югры.</w:t>
      </w:r>
    </w:p>
    <w:p w:rsidR="00940074" w:rsidRPr="000C7560" w:rsidRDefault="00940074" w:rsidP="00940074">
      <w:pPr>
        <w:jc w:val="both"/>
        <w:rPr>
          <w:b/>
          <w:color w:val="000000"/>
          <w:sz w:val="24"/>
          <w:szCs w:val="24"/>
          <w:highlight w:val="yellow"/>
        </w:rPr>
      </w:pPr>
    </w:p>
    <w:p w:rsidR="00940074" w:rsidRPr="00A00046" w:rsidRDefault="0080236C" w:rsidP="00940074">
      <w:pPr>
        <w:jc w:val="both"/>
        <w:rPr>
          <w:b/>
          <w:color w:val="000000"/>
          <w:sz w:val="24"/>
          <w:szCs w:val="24"/>
        </w:rPr>
      </w:pPr>
      <w:r>
        <w:rPr>
          <w:b/>
          <w:color w:val="000000"/>
          <w:sz w:val="24"/>
          <w:szCs w:val="24"/>
        </w:rPr>
        <w:t xml:space="preserve">           2.2.3.</w:t>
      </w:r>
      <w:r>
        <w:rPr>
          <w:b/>
          <w:color w:val="000000"/>
          <w:sz w:val="24"/>
          <w:szCs w:val="24"/>
        </w:rPr>
        <w:tab/>
        <w:t>Уровень жизни населения</w:t>
      </w:r>
    </w:p>
    <w:p w:rsidR="00A00046" w:rsidRDefault="00A00046" w:rsidP="00D21D01">
      <w:pPr>
        <w:ind w:firstLine="709"/>
        <w:jc w:val="both"/>
        <w:rPr>
          <w:color w:val="000000"/>
          <w:sz w:val="24"/>
          <w:szCs w:val="24"/>
          <w:highlight w:val="yellow"/>
        </w:rPr>
      </w:pPr>
    </w:p>
    <w:p w:rsidR="00A00046" w:rsidRPr="00843B98" w:rsidRDefault="00A00046" w:rsidP="00A00046">
      <w:pPr>
        <w:ind w:firstLine="709"/>
        <w:jc w:val="both"/>
        <w:rPr>
          <w:color w:val="000000"/>
          <w:sz w:val="24"/>
          <w:szCs w:val="24"/>
        </w:rPr>
      </w:pPr>
      <w:r w:rsidRPr="00843B98">
        <w:rPr>
          <w:color w:val="000000"/>
          <w:sz w:val="24"/>
          <w:szCs w:val="24"/>
        </w:rPr>
        <w:t>В отчетном 201</w:t>
      </w:r>
      <w:r>
        <w:rPr>
          <w:color w:val="000000"/>
          <w:sz w:val="24"/>
          <w:szCs w:val="24"/>
        </w:rPr>
        <w:t>7</w:t>
      </w:r>
      <w:r w:rsidRPr="00843B98">
        <w:rPr>
          <w:color w:val="000000"/>
          <w:sz w:val="24"/>
          <w:szCs w:val="24"/>
        </w:rPr>
        <w:t xml:space="preserve"> году по отношению к 201</w:t>
      </w:r>
      <w:r>
        <w:rPr>
          <w:color w:val="000000"/>
          <w:sz w:val="24"/>
          <w:szCs w:val="24"/>
        </w:rPr>
        <w:t>6</w:t>
      </w:r>
      <w:r w:rsidRPr="00843B98">
        <w:rPr>
          <w:color w:val="000000"/>
          <w:sz w:val="24"/>
          <w:szCs w:val="24"/>
        </w:rPr>
        <w:t xml:space="preserve"> году сложились положительные тенденции в сфере доходов населения: </w:t>
      </w:r>
    </w:p>
    <w:p w:rsidR="00A00046" w:rsidRPr="00843B98" w:rsidRDefault="00A00046" w:rsidP="0070144A">
      <w:pPr>
        <w:ind w:firstLine="709"/>
        <w:jc w:val="both"/>
        <w:rPr>
          <w:color w:val="000000"/>
          <w:sz w:val="24"/>
          <w:szCs w:val="24"/>
        </w:rPr>
      </w:pPr>
      <w:r w:rsidRPr="00843B98">
        <w:rPr>
          <w:color w:val="000000"/>
          <w:sz w:val="24"/>
          <w:szCs w:val="24"/>
        </w:rPr>
        <w:t>увеличение среднемесячной з</w:t>
      </w:r>
      <w:r>
        <w:rPr>
          <w:color w:val="000000"/>
          <w:sz w:val="24"/>
          <w:szCs w:val="24"/>
        </w:rPr>
        <w:t>аработной платы работников на  4,7</w:t>
      </w:r>
      <w:r w:rsidRPr="00843B98">
        <w:rPr>
          <w:color w:val="000000"/>
          <w:sz w:val="24"/>
          <w:szCs w:val="24"/>
        </w:rPr>
        <w:t>%;</w:t>
      </w:r>
    </w:p>
    <w:p w:rsidR="00A00046" w:rsidRPr="00843B98" w:rsidRDefault="00A00046" w:rsidP="0070144A">
      <w:pPr>
        <w:ind w:firstLine="709"/>
        <w:jc w:val="both"/>
        <w:rPr>
          <w:color w:val="000000"/>
          <w:sz w:val="24"/>
          <w:szCs w:val="24"/>
        </w:rPr>
      </w:pPr>
      <w:r w:rsidRPr="00843B98">
        <w:rPr>
          <w:color w:val="000000"/>
          <w:sz w:val="24"/>
          <w:szCs w:val="24"/>
        </w:rPr>
        <w:t>отсутствие долгов по заработной плате перед работниками предприятий бюджетной сферы города;</w:t>
      </w:r>
    </w:p>
    <w:p w:rsidR="00A00046" w:rsidRPr="008E0F24" w:rsidRDefault="00A00046" w:rsidP="0070144A">
      <w:pPr>
        <w:autoSpaceDE w:val="0"/>
        <w:autoSpaceDN w:val="0"/>
        <w:ind w:firstLine="709"/>
        <w:jc w:val="both"/>
        <w:rPr>
          <w:sz w:val="24"/>
          <w:szCs w:val="24"/>
        </w:rPr>
      </w:pPr>
      <w:r w:rsidRPr="008E0F24">
        <w:rPr>
          <w:sz w:val="24"/>
          <w:szCs w:val="24"/>
        </w:rPr>
        <w:t xml:space="preserve">увеличение суммы назначенных государственных пенсий  на </w:t>
      </w:r>
      <w:r>
        <w:rPr>
          <w:sz w:val="24"/>
          <w:szCs w:val="24"/>
        </w:rPr>
        <w:t>5,9</w:t>
      </w:r>
      <w:r w:rsidRPr="008E0F24">
        <w:rPr>
          <w:sz w:val="24"/>
          <w:szCs w:val="24"/>
        </w:rPr>
        <w:t>%;</w:t>
      </w:r>
    </w:p>
    <w:p w:rsidR="00A00046" w:rsidRPr="008E0F24" w:rsidRDefault="00A00046" w:rsidP="0070144A">
      <w:pPr>
        <w:autoSpaceDE w:val="0"/>
        <w:autoSpaceDN w:val="0"/>
        <w:ind w:firstLine="709"/>
        <w:jc w:val="both"/>
        <w:rPr>
          <w:sz w:val="24"/>
          <w:szCs w:val="24"/>
        </w:rPr>
      </w:pPr>
      <w:r w:rsidRPr="008E0F24">
        <w:rPr>
          <w:sz w:val="24"/>
          <w:szCs w:val="24"/>
        </w:rPr>
        <w:t>увеличение среднего размера назначенной пенсии  на 3,</w:t>
      </w:r>
      <w:r>
        <w:rPr>
          <w:sz w:val="24"/>
          <w:szCs w:val="24"/>
        </w:rPr>
        <w:t>9</w:t>
      </w:r>
      <w:r w:rsidRPr="008E0F24">
        <w:rPr>
          <w:sz w:val="24"/>
          <w:szCs w:val="24"/>
        </w:rPr>
        <w:t>%;</w:t>
      </w:r>
    </w:p>
    <w:p w:rsidR="00A00046" w:rsidRPr="00960EDA" w:rsidRDefault="00A00046" w:rsidP="0070144A">
      <w:pPr>
        <w:autoSpaceDE w:val="0"/>
        <w:autoSpaceDN w:val="0"/>
        <w:ind w:firstLine="709"/>
        <w:jc w:val="both"/>
        <w:rPr>
          <w:color w:val="000000"/>
          <w:sz w:val="24"/>
          <w:szCs w:val="24"/>
        </w:rPr>
      </w:pPr>
      <w:r w:rsidRPr="008E0F24">
        <w:rPr>
          <w:sz w:val="24"/>
          <w:szCs w:val="24"/>
        </w:rPr>
        <w:t xml:space="preserve">увеличение среднего дохода пенсионера с учетом начисленных дополнительных пенсий </w:t>
      </w:r>
      <w:r w:rsidRPr="008E0F24">
        <w:rPr>
          <w:color w:val="000000"/>
          <w:sz w:val="24"/>
          <w:szCs w:val="24"/>
        </w:rPr>
        <w:t xml:space="preserve">на </w:t>
      </w:r>
      <w:r>
        <w:rPr>
          <w:color w:val="000000"/>
          <w:sz w:val="24"/>
          <w:szCs w:val="24"/>
        </w:rPr>
        <w:t>4,4</w:t>
      </w:r>
      <w:r w:rsidRPr="008E0F24">
        <w:rPr>
          <w:color w:val="000000"/>
          <w:sz w:val="24"/>
          <w:szCs w:val="24"/>
        </w:rPr>
        <w:t>%.</w:t>
      </w:r>
    </w:p>
    <w:p w:rsidR="00A00046" w:rsidRDefault="00A00046" w:rsidP="00A00046">
      <w:pPr>
        <w:ind w:firstLine="567"/>
        <w:jc w:val="center"/>
        <w:rPr>
          <w:b/>
          <w:sz w:val="24"/>
          <w:szCs w:val="24"/>
        </w:rPr>
      </w:pPr>
      <w:r w:rsidRPr="00AC1ACF">
        <w:rPr>
          <w:b/>
          <w:sz w:val="24"/>
          <w:szCs w:val="24"/>
        </w:rPr>
        <w:lastRenderedPageBreak/>
        <w:t>Показатели доходов населения</w:t>
      </w:r>
    </w:p>
    <w:p w:rsidR="0080236C" w:rsidRDefault="0080236C" w:rsidP="00A00046">
      <w:pPr>
        <w:ind w:firstLine="567"/>
        <w:jc w:val="center"/>
        <w:rPr>
          <w:b/>
          <w:sz w:val="24"/>
          <w:szCs w:val="24"/>
        </w:rPr>
      </w:pPr>
    </w:p>
    <w:p w:rsidR="00A00046" w:rsidRPr="00897E36" w:rsidRDefault="0080236C" w:rsidP="0080236C">
      <w:pPr>
        <w:tabs>
          <w:tab w:val="left" w:pos="1440"/>
        </w:tabs>
        <w:ind w:firstLine="709"/>
        <w:jc w:val="right"/>
        <w:rPr>
          <w:sz w:val="24"/>
          <w:szCs w:val="24"/>
        </w:rPr>
      </w:pPr>
      <w:r>
        <w:rPr>
          <w:sz w:val="24"/>
          <w:szCs w:val="24"/>
        </w:rPr>
        <w:t>Таблица 13</w:t>
      </w:r>
    </w:p>
    <w:tbl>
      <w:tblPr>
        <w:tblW w:w="9703" w:type="dxa"/>
        <w:tblInd w:w="93" w:type="dxa"/>
        <w:tblLayout w:type="fixed"/>
        <w:tblLook w:val="00A0"/>
      </w:tblPr>
      <w:tblGrid>
        <w:gridCol w:w="2425"/>
        <w:gridCol w:w="1276"/>
        <w:gridCol w:w="992"/>
        <w:gridCol w:w="992"/>
        <w:gridCol w:w="993"/>
        <w:gridCol w:w="992"/>
        <w:gridCol w:w="992"/>
        <w:gridCol w:w="1041"/>
      </w:tblGrid>
      <w:tr w:rsidR="00A00046" w:rsidRPr="00BC1BD4" w:rsidTr="007C0AC4">
        <w:trPr>
          <w:trHeight w:val="375"/>
        </w:trPr>
        <w:tc>
          <w:tcPr>
            <w:tcW w:w="2425" w:type="dxa"/>
            <w:vMerge w:val="restart"/>
            <w:tcBorders>
              <w:top w:val="single" w:sz="4" w:space="0" w:color="auto"/>
              <w:left w:val="single" w:sz="4" w:space="0" w:color="auto"/>
              <w:right w:val="single" w:sz="4" w:space="0" w:color="auto"/>
            </w:tcBorders>
            <w:vAlign w:val="center"/>
          </w:tcPr>
          <w:p w:rsidR="00A00046" w:rsidRPr="00BC1BD4" w:rsidRDefault="00A00046" w:rsidP="007C0AC4">
            <w:pPr>
              <w:jc w:val="center"/>
              <w:rPr>
                <w:color w:val="000000"/>
                <w:sz w:val="24"/>
                <w:szCs w:val="24"/>
              </w:rPr>
            </w:pPr>
            <w:r w:rsidRPr="00BC1BD4">
              <w:rPr>
                <w:color w:val="000000"/>
                <w:sz w:val="24"/>
                <w:szCs w:val="24"/>
              </w:rPr>
              <w:t>Показатель</w:t>
            </w:r>
          </w:p>
        </w:tc>
        <w:tc>
          <w:tcPr>
            <w:tcW w:w="1276" w:type="dxa"/>
            <w:vMerge w:val="restart"/>
            <w:tcBorders>
              <w:top w:val="single" w:sz="4" w:space="0" w:color="auto"/>
              <w:left w:val="single" w:sz="4" w:space="0" w:color="auto"/>
              <w:right w:val="single" w:sz="4" w:space="0" w:color="auto"/>
            </w:tcBorders>
          </w:tcPr>
          <w:p w:rsidR="00A00046" w:rsidRDefault="00A00046" w:rsidP="007C0AC4">
            <w:pPr>
              <w:jc w:val="center"/>
              <w:rPr>
                <w:color w:val="000000"/>
                <w:sz w:val="24"/>
                <w:szCs w:val="24"/>
              </w:rPr>
            </w:pPr>
            <w:r w:rsidRPr="00826763">
              <w:rPr>
                <w:color w:val="000000"/>
                <w:sz w:val="24"/>
                <w:szCs w:val="24"/>
              </w:rPr>
              <w:t>2018 год</w:t>
            </w:r>
          </w:p>
          <w:p w:rsidR="00A00046" w:rsidRPr="00826763" w:rsidRDefault="00A00046" w:rsidP="007C0AC4">
            <w:pPr>
              <w:jc w:val="center"/>
              <w:rPr>
                <w:color w:val="000000"/>
                <w:sz w:val="24"/>
                <w:szCs w:val="24"/>
              </w:rPr>
            </w:pPr>
            <w:r w:rsidRPr="00826763">
              <w:rPr>
                <w:color w:val="000000"/>
                <w:sz w:val="24"/>
                <w:szCs w:val="24"/>
              </w:rPr>
              <w:t>оценка</w:t>
            </w:r>
          </w:p>
        </w:tc>
        <w:tc>
          <w:tcPr>
            <w:tcW w:w="6002" w:type="dxa"/>
            <w:gridSpan w:val="6"/>
            <w:tcBorders>
              <w:top w:val="single" w:sz="4" w:space="0" w:color="auto"/>
              <w:left w:val="single" w:sz="4" w:space="0" w:color="auto"/>
              <w:bottom w:val="single" w:sz="4" w:space="0" w:color="auto"/>
              <w:right w:val="single" w:sz="4" w:space="0" w:color="auto"/>
            </w:tcBorders>
          </w:tcPr>
          <w:p w:rsidR="00A00046" w:rsidRPr="00826763" w:rsidRDefault="0080236C" w:rsidP="007C0AC4">
            <w:pPr>
              <w:jc w:val="center"/>
              <w:rPr>
                <w:color w:val="000000"/>
                <w:sz w:val="24"/>
                <w:szCs w:val="24"/>
              </w:rPr>
            </w:pPr>
            <w:r>
              <w:rPr>
                <w:color w:val="000000"/>
                <w:sz w:val="24"/>
                <w:szCs w:val="24"/>
              </w:rPr>
              <w:t>Прогноз -</w:t>
            </w:r>
            <w:r w:rsidR="00A00046" w:rsidRPr="00826763">
              <w:rPr>
                <w:color w:val="000000"/>
                <w:sz w:val="24"/>
                <w:szCs w:val="24"/>
              </w:rPr>
              <w:t xml:space="preserve"> 2 вариант</w:t>
            </w:r>
          </w:p>
        </w:tc>
      </w:tr>
      <w:tr w:rsidR="00A00046" w:rsidRPr="00BC1BD4" w:rsidTr="007C0AC4">
        <w:trPr>
          <w:trHeight w:val="246"/>
        </w:trPr>
        <w:tc>
          <w:tcPr>
            <w:tcW w:w="2425" w:type="dxa"/>
            <w:vMerge/>
            <w:tcBorders>
              <w:left w:val="single" w:sz="4" w:space="0" w:color="auto"/>
              <w:right w:val="single" w:sz="4" w:space="0" w:color="auto"/>
            </w:tcBorders>
            <w:vAlign w:val="center"/>
          </w:tcPr>
          <w:p w:rsidR="00A00046" w:rsidRPr="00BC1BD4" w:rsidRDefault="00A00046" w:rsidP="007C0AC4">
            <w:pPr>
              <w:rPr>
                <w:color w:val="000000"/>
                <w:sz w:val="24"/>
                <w:szCs w:val="24"/>
              </w:rPr>
            </w:pPr>
          </w:p>
        </w:tc>
        <w:tc>
          <w:tcPr>
            <w:tcW w:w="1276" w:type="dxa"/>
            <w:vMerge/>
            <w:tcBorders>
              <w:left w:val="single" w:sz="4" w:space="0" w:color="auto"/>
              <w:right w:val="single" w:sz="4" w:space="0" w:color="auto"/>
            </w:tcBorders>
          </w:tcPr>
          <w:p w:rsidR="00A00046" w:rsidRPr="00826763" w:rsidRDefault="00A00046" w:rsidP="007C0AC4">
            <w:pPr>
              <w:jc w:val="center"/>
              <w:rPr>
                <w:color w:val="000000"/>
                <w:sz w:val="24"/>
                <w:szCs w:val="24"/>
              </w:rPr>
            </w:pPr>
          </w:p>
        </w:tc>
        <w:tc>
          <w:tcPr>
            <w:tcW w:w="992" w:type="dxa"/>
            <w:tcBorders>
              <w:top w:val="single" w:sz="4" w:space="0" w:color="auto"/>
              <w:left w:val="single" w:sz="4" w:space="0" w:color="auto"/>
              <w:right w:val="single" w:sz="4" w:space="0" w:color="auto"/>
            </w:tcBorders>
          </w:tcPr>
          <w:p w:rsidR="00A00046" w:rsidRPr="00826763" w:rsidRDefault="00A00046" w:rsidP="00AB581E">
            <w:pPr>
              <w:jc w:val="center"/>
              <w:rPr>
                <w:color w:val="000000"/>
                <w:sz w:val="24"/>
                <w:szCs w:val="24"/>
              </w:rPr>
            </w:pPr>
            <w:r w:rsidRPr="00826763">
              <w:rPr>
                <w:color w:val="000000"/>
                <w:sz w:val="24"/>
                <w:szCs w:val="24"/>
              </w:rPr>
              <w:t xml:space="preserve">2019 </w:t>
            </w:r>
          </w:p>
        </w:tc>
        <w:tc>
          <w:tcPr>
            <w:tcW w:w="992" w:type="dxa"/>
            <w:tcBorders>
              <w:top w:val="single" w:sz="4" w:space="0" w:color="auto"/>
              <w:left w:val="single" w:sz="4" w:space="0" w:color="auto"/>
              <w:right w:val="single" w:sz="4" w:space="0" w:color="auto"/>
            </w:tcBorders>
          </w:tcPr>
          <w:p w:rsidR="00A00046" w:rsidRPr="00826763" w:rsidRDefault="00A00046" w:rsidP="00AB581E">
            <w:pPr>
              <w:jc w:val="center"/>
              <w:rPr>
                <w:color w:val="000000"/>
                <w:sz w:val="24"/>
                <w:szCs w:val="24"/>
              </w:rPr>
            </w:pPr>
            <w:r w:rsidRPr="00826763">
              <w:rPr>
                <w:color w:val="000000"/>
                <w:sz w:val="24"/>
                <w:szCs w:val="24"/>
              </w:rPr>
              <w:t xml:space="preserve">2020 </w:t>
            </w:r>
          </w:p>
        </w:tc>
        <w:tc>
          <w:tcPr>
            <w:tcW w:w="993" w:type="dxa"/>
            <w:tcBorders>
              <w:top w:val="single" w:sz="4" w:space="0" w:color="auto"/>
              <w:left w:val="single" w:sz="4" w:space="0" w:color="auto"/>
              <w:right w:val="single" w:sz="4" w:space="0" w:color="auto"/>
            </w:tcBorders>
          </w:tcPr>
          <w:p w:rsidR="00A00046" w:rsidRPr="00826763" w:rsidRDefault="00A00046" w:rsidP="00AB581E">
            <w:pPr>
              <w:jc w:val="center"/>
              <w:rPr>
                <w:color w:val="000000"/>
                <w:sz w:val="24"/>
                <w:szCs w:val="24"/>
              </w:rPr>
            </w:pPr>
            <w:r w:rsidRPr="00826763">
              <w:rPr>
                <w:color w:val="000000"/>
                <w:sz w:val="24"/>
                <w:szCs w:val="24"/>
              </w:rPr>
              <w:t xml:space="preserve">2021 </w:t>
            </w:r>
          </w:p>
        </w:tc>
        <w:tc>
          <w:tcPr>
            <w:tcW w:w="992" w:type="dxa"/>
            <w:tcBorders>
              <w:top w:val="single" w:sz="4" w:space="0" w:color="auto"/>
              <w:left w:val="single" w:sz="4" w:space="0" w:color="auto"/>
              <w:right w:val="single" w:sz="4" w:space="0" w:color="auto"/>
            </w:tcBorders>
          </w:tcPr>
          <w:p w:rsidR="00A00046" w:rsidRPr="00826763" w:rsidRDefault="00A00046" w:rsidP="007C0AC4">
            <w:pPr>
              <w:jc w:val="center"/>
              <w:rPr>
                <w:color w:val="000000"/>
                <w:sz w:val="24"/>
                <w:szCs w:val="24"/>
              </w:rPr>
            </w:pPr>
            <w:r w:rsidRPr="00826763">
              <w:rPr>
                <w:color w:val="000000"/>
                <w:sz w:val="24"/>
                <w:szCs w:val="24"/>
              </w:rPr>
              <w:t>2022</w:t>
            </w:r>
          </w:p>
        </w:tc>
        <w:tc>
          <w:tcPr>
            <w:tcW w:w="992" w:type="dxa"/>
            <w:tcBorders>
              <w:top w:val="single" w:sz="4" w:space="0" w:color="auto"/>
              <w:left w:val="single" w:sz="4" w:space="0" w:color="auto"/>
              <w:right w:val="single" w:sz="4" w:space="0" w:color="auto"/>
            </w:tcBorders>
          </w:tcPr>
          <w:p w:rsidR="00A00046" w:rsidRPr="00826763" w:rsidRDefault="00A00046" w:rsidP="007C0AC4">
            <w:pPr>
              <w:jc w:val="center"/>
              <w:rPr>
                <w:color w:val="000000"/>
                <w:sz w:val="24"/>
                <w:szCs w:val="24"/>
              </w:rPr>
            </w:pPr>
            <w:r w:rsidRPr="00826763">
              <w:rPr>
                <w:color w:val="000000"/>
                <w:sz w:val="24"/>
                <w:szCs w:val="24"/>
              </w:rPr>
              <w:t>2023</w:t>
            </w:r>
          </w:p>
        </w:tc>
        <w:tc>
          <w:tcPr>
            <w:tcW w:w="1041" w:type="dxa"/>
            <w:tcBorders>
              <w:top w:val="single" w:sz="4" w:space="0" w:color="auto"/>
              <w:left w:val="single" w:sz="4" w:space="0" w:color="auto"/>
              <w:right w:val="single" w:sz="4" w:space="0" w:color="auto"/>
            </w:tcBorders>
          </w:tcPr>
          <w:p w:rsidR="00A00046" w:rsidRPr="00826763" w:rsidRDefault="00A00046" w:rsidP="007C0AC4">
            <w:pPr>
              <w:jc w:val="center"/>
              <w:rPr>
                <w:color w:val="000000"/>
                <w:sz w:val="24"/>
                <w:szCs w:val="24"/>
              </w:rPr>
            </w:pPr>
            <w:r w:rsidRPr="00826763">
              <w:rPr>
                <w:color w:val="000000"/>
                <w:sz w:val="24"/>
                <w:szCs w:val="24"/>
              </w:rPr>
              <w:t>2024</w:t>
            </w:r>
          </w:p>
        </w:tc>
      </w:tr>
      <w:tr w:rsidR="00A00046" w:rsidRPr="008E0F24" w:rsidTr="007C0AC4">
        <w:trPr>
          <w:trHeight w:val="375"/>
        </w:trPr>
        <w:tc>
          <w:tcPr>
            <w:tcW w:w="2425" w:type="dxa"/>
            <w:tcBorders>
              <w:top w:val="single" w:sz="4" w:space="0" w:color="auto"/>
              <w:left w:val="single" w:sz="4" w:space="0" w:color="auto"/>
              <w:bottom w:val="single" w:sz="4" w:space="0" w:color="auto"/>
              <w:right w:val="single" w:sz="4" w:space="0" w:color="auto"/>
            </w:tcBorders>
            <w:vAlign w:val="center"/>
          </w:tcPr>
          <w:p w:rsidR="00A00046" w:rsidRPr="00AB581E" w:rsidRDefault="00A00046" w:rsidP="007C0AC4">
            <w:pPr>
              <w:rPr>
                <w:color w:val="000000"/>
                <w:sz w:val="24"/>
                <w:szCs w:val="24"/>
              </w:rPr>
            </w:pPr>
            <w:r w:rsidRPr="00AB581E">
              <w:rPr>
                <w:color w:val="000000"/>
                <w:sz w:val="24"/>
                <w:szCs w:val="24"/>
              </w:rPr>
              <w:t>Реальные денежные доходы населения - %</w:t>
            </w:r>
          </w:p>
        </w:tc>
        <w:tc>
          <w:tcPr>
            <w:tcW w:w="1276" w:type="dxa"/>
            <w:tcBorders>
              <w:top w:val="single" w:sz="4" w:space="0" w:color="auto"/>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97,6</w:t>
            </w:r>
          </w:p>
        </w:tc>
        <w:tc>
          <w:tcPr>
            <w:tcW w:w="992" w:type="dxa"/>
            <w:tcBorders>
              <w:top w:val="single" w:sz="4" w:space="0" w:color="auto"/>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98,</w:t>
            </w:r>
            <w:r w:rsidR="007374AA">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98,</w:t>
            </w:r>
            <w:r w:rsidR="007374AA">
              <w:rPr>
                <w:sz w:val="22"/>
                <w:szCs w:val="22"/>
              </w:rPr>
              <w:t>5</w:t>
            </w:r>
          </w:p>
        </w:tc>
        <w:tc>
          <w:tcPr>
            <w:tcW w:w="993" w:type="dxa"/>
            <w:tcBorders>
              <w:top w:val="single" w:sz="4" w:space="0" w:color="auto"/>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98,1</w:t>
            </w:r>
          </w:p>
        </w:tc>
        <w:tc>
          <w:tcPr>
            <w:tcW w:w="992" w:type="dxa"/>
            <w:tcBorders>
              <w:top w:val="single" w:sz="4" w:space="0" w:color="auto"/>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98,3</w:t>
            </w:r>
          </w:p>
        </w:tc>
        <w:tc>
          <w:tcPr>
            <w:tcW w:w="992" w:type="dxa"/>
            <w:tcBorders>
              <w:top w:val="single" w:sz="4" w:space="0" w:color="auto"/>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98,4</w:t>
            </w:r>
          </w:p>
        </w:tc>
        <w:tc>
          <w:tcPr>
            <w:tcW w:w="1041" w:type="dxa"/>
            <w:tcBorders>
              <w:top w:val="single" w:sz="4" w:space="0" w:color="auto"/>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98,6</w:t>
            </w:r>
          </w:p>
        </w:tc>
      </w:tr>
      <w:tr w:rsidR="00A00046" w:rsidRPr="008E0F24" w:rsidTr="007C0AC4">
        <w:trPr>
          <w:trHeight w:val="375"/>
        </w:trPr>
        <w:tc>
          <w:tcPr>
            <w:tcW w:w="2425" w:type="dxa"/>
            <w:tcBorders>
              <w:top w:val="nil"/>
              <w:left w:val="single" w:sz="4" w:space="0" w:color="auto"/>
              <w:bottom w:val="single" w:sz="4" w:space="0" w:color="auto"/>
              <w:right w:val="single" w:sz="4" w:space="0" w:color="auto"/>
            </w:tcBorders>
            <w:vAlign w:val="center"/>
          </w:tcPr>
          <w:p w:rsidR="00A00046" w:rsidRPr="00AB581E" w:rsidRDefault="00A00046" w:rsidP="007C0AC4">
            <w:pPr>
              <w:rPr>
                <w:color w:val="000000"/>
                <w:sz w:val="24"/>
                <w:szCs w:val="24"/>
              </w:rPr>
            </w:pPr>
            <w:r w:rsidRPr="00AB581E">
              <w:rPr>
                <w:color w:val="000000"/>
                <w:sz w:val="24"/>
                <w:szCs w:val="24"/>
              </w:rPr>
              <w:t>Среднедушевые денежные доходы (в месяц) – руб.</w:t>
            </w:r>
          </w:p>
        </w:tc>
        <w:tc>
          <w:tcPr>
            <w:tcW w:w="1276" w:type="dxa"/>
            <w:tcBorders>
              <w:top w:val="nil"/>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 xml:space="preserve">36 150  </w:t>
            </w:r>
          </w:p>
        </w:tc>
        <w:tc>
          <w:tcPr>
            <w:tcW w:w="992" w:type="dxa"/>
            <w:tcBorders>
              <w:top w:val="nil"/>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 xml:space="preserve">36 873  </w:t>
            </w:r>
          </w:p>
        </w:tc>
        <w:tc>
          <w:tcPr>
            <w:tcW w:w="992" w:type="dxa"/>
            <w:tcBorders>
              <w:top w:val="nil"/>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 xml:space="preserve">37 611  </w:t>
            </w:r>
          </w:p>
        </w:tc>
        <w:tc>
          <w:tcPr>
            <w:tcW w:w="993" w:type="dxa"/>
            <w:tcBorders>
              <w:top w:val="nil"/>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 xml:space="preserve">38 363  </w:t>
            </w:r>
          </w:p>
        </w:tc>
        <w:tc>
          <w:tcPr>
            <w:tcW w:w="992" w:type="dxa"/>
            <w:tcBorders>
              <w:top w:val="nil"/>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 xml:space="preserve">39 207  </w:t>
            </w:r>
          </w:p>
        </w:tc>
        <w:tc>
          <w:tcPr>
            <w:tcW w:w="992" w:type="dxa"/>
            <w:tcBorders>
              <w:top w:val="nil"/>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 xml:space="preserve">40 109  </w:t>
            </w:r>
          </w:p>
        </w:tc>
        <w:tc>
          <w:tcPr>
            <w:tcW w:w="1041" w:type="dxa"/>
            <w:tcBorders>
              <w:top w:val="nil"/>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41 111</w:t>
            </w:r>
          </w:p>
        </w:tc>
      </w:tr>
      <w:tr w:rsidR="00A00046" w:rsidRPr="008E0F24" w:rsidTr="007C0AC4">
        <w:trPr>
          <w:trHeight w:val="375"/>
        </w:trPr>
        <w:tc>
          <w:tcPr>
            <w:tcW w:w="2425" w:type="dxa"/>
            <w:tcBorders>
              <w:top w:val="nil"/>
              <w:left w:val="single" w:sz="4" w:space="0" w:color="auto"/>
              <w:bottom w:val="single" w:sz="4" w:space="0" w:color="auto"/>
              <w:right w:val="single" w:sz="4" w:space="0" w:color="auto"/>
            </w:tcBorders>
            <w:vAlign w:val="center"/>
          </w:tcPr>
          <w:p w:rsidR="00A00046" w:rsidRPr="008E0F24" w:rsidRDefault="00A00046" w:rsidP="007C0AC4">
            <w:pPr>
              <w:rPr>
                <w:color w:val="000000"/>
                <w:sz w:val="24"/>
                <w:szCs w:val="24"/>
              </w:rPr>
            </w:pPr>
            <w:r w:rsidRPr="008E0F24">
              <w:rPr>
                <w:color w:val="000000"/>
                <w:sz w:val="24"/>
                <w:szCs w:val="24"/>
              </w:rPr>
              <w:t>Средний размер назначенных пенсий – руб.</w:t>
            </w:r>
          </w:p>
        </w:tc>
        <w:tc>
          <w:tcPr>
            <w:tcW w:w="1276"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sidRPr="00232B8B">
              <w:rPr>
                <w:color w:val="000000"/>
                <w:sz w:val="22"/>
                <w:szCs w:val="22"/>
              </w:rPr>
              <w:t>20765,0</w:t>
            </w:r>
          </w:p>
        </w:tc>
        <w:tc>
          <w:tcPr>
            <w:tcW w:w="992"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sidRPr="00232B8B">
              <w:rPr>
                <w:color w:val="000000"/>
                <w:sz w:val="22"/>
                <w:szCs w:val="22"/>
              </w:rPr>
              <w:t>21415,0</w:t>
            </w:r>
          </w:p>
        </w:tc>
        <w:tc>
          <w:tcPr>
            <w:tcW w:w="992"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sidRPr="00232B8B">
              <w:rPr>
                <w:color w:val="000000"/>
                <w:sz w:val="22"/>
                <w:szCs w:val="22"/>
              </w:rPr>
              <w:t>22290,0</w:t>
            </w:r>
          </w:p>
        </w:tc>
        <w:tc>
          <w:tcPr>
            <w:tcW w:w="993"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sidRPr="00232B8B">
              <w:rPr>
                <w:color w:val="000000"/>
                <w:sz w:val="22"/>
                <w:szCs w:val="22"/>
              </w:rPr>
              <w:t>23240,0</w:t>
            </w:r>
          </w:p>
        </w:tc>
        <w:tc>
          <w:tcPr>
            <w:tcW w:w="992"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sidRPr="00232B8B">
              <w:rPr>
                <w:color w:val="000000"/>
                <w:sz w:val="22"/>
                <w:szCs w:val="22"/>
              </w:rPr>
              <w:t>24270,0</w:t>
            </w:r>
          </w:p>
        </w:tc>
        <w:tc>
          <w:tcPr>
            <w:tcW w:w="992"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sidRPr="00232B8B">
              <w:rPr>
                <w:color w:val="000000"/>
                <w:sz w:val="22"/>
                <w:szCs w:val="22"/>
              </w:rPr>
              <w:t>25360,0</w:t>
            </w:r>
          </w:p>
        </w:tc>
        <w:tc>
          <w:tcPr>
            <w:tcW w:w="1041"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sidRPr="00232B8B">
              <w:rPr>
                <w:color w:val="000000"/>
                <w:sz w:val="22"/>
                <w:szCs w:val="22"/>
              </w:rPr>
              <w:t>26500,0</w:t>
            </w:r>
          </w:p>
        </w:tc>
      </w:tr>
      <w:tr w:rsidR="00A00046" w:rsidRPr="008E0F24" w:rsidTr="007C0AC4">
        <w:trPr>
          <w:trHeight w:val="375"/>
        </w:trPr>
        <w:tc>
          <w:tcPr>
            <w:tcW w:w="2425" w:type="dxa"/>
            <w:tcBorders>
              <w:top w:val="nil"/>
              <w:left w:val="single" w:sz="4" w:space="0" w:color="auto"/>
              <w:bottom w:val="single" w:sz="4" w:space="0" w:color="auto"/>
              <w:right w:val="single" w:sz="4" w:space="0" w:color="auto"/>
            </w:tcBorders>
            <w:vAlign w:val="center"/>
          </w:tcPr>
          <w:p w:rsidR="00A00046" w:rsidRPr="008E0F24" w:rsidRDefault="00A00046" w:rsidP="007C0AC4">
            <w:pPr>
              <w:rPr>
                <w:color w:val="000000"/>
                <w:sz w:val="24"/>
                <w:szCs w:val="24"/>
              </w:rPr>
            </w:pPr>
            <w:r w:rsidRPr="008E0F24">
              <w:rPr>
                <w:color w:val="000000"/>
                <w:sz w:val="24"/>
                <w:szCs w:val="24"/>
              </w:rPr>
              <w:t>Реальный размер назначенных пенсий - %</w:t>
            </w:r>
          </w:p>
        </w:tc>
        <w:tc>
          <w:tcPr>
            <w:tcW w:w="1276"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Pr>
                <w:color w:val="000000"/>
                <w:sz w:val="22"/>
                <w:szCs w:val="22"/>
              </w:rPr>
              <w:t>99,4</w:t>
            </w:r>
          </w:p>
        </w:tc>
        <w:tc>
          <w:tcPr>
            <w:tcW w:w="992"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Pr>
                <w:color w:val="000000"/>
                <w:sz w:val="22"/>
                <w:szCs w:val="22"/>
              </w:rPr>
              <w:t>99,2</w:t>
            </w:r>
          </w:p>
        </w:tc>
        <w:tc>
          <w:tcPr>
            <w:tcW w:w="992"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Pr>
                <w:color w:val="000000"/>
                <w:sz w:val="22"/>
                <w:szCs w:val="22"/>
              </w:rPr>
              <w:t>100,1</w:t>
            </w:r>
          </w:p>
        </w:tc>
        <w:tc>
          <w:tcPr>
            <w:tcW w:w="993"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Pr>
                <w:color w:val="000000"/>
                <w:sz w:val="22"/>
                <w:szCs w:val="22"/>
              </w:rPr>
              <w:t>100,3</w:t>
            </w:r>
          </w:p>
        </w:tc>
        <w:tc>
          <w:tcPr>
            <w:tcW w:w="992"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Pr>
                <w:color w:val="000000"/>
                <w:sz w:val="22"/>
                <w:szCs w:val="22"/>
              </w:rPr>
              <w:t>100,4</w:t>
            </w:r>
          </w:p>
        </w:tc>
        <w:tc>
          <w:tcPr>
            <w:tcW w:w="992"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Pr>
                <w:color w:val="000000"/>
                <w:sz w:val="22"/>
                <w:szCs w:val="22"/>
              </w:rPr>
              <w:t>100,5</w:t>
            </w:r>
          </w:p>
        </w:tc>
        <w:tc>
          <w:tcPr>
            <w:tcW w:w="1041"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Pr>
                <w:color w:val="000000"/>
                <w:sz w:val="22"/>
                <w:szCs w:val="22"/>
              </w:rPr>
              <w:t>100,5</w:t>
            </w:r>
          </w:p>
        </w:tc>
      </w:tr>
    </w:tbl>
    <w:p w:rsidR="00A00046" w:rsidRPr="008E0F24" w:rsidRDefault="00A00046" w:rsidP="00A00046">
      <w:pPr>
        <w:tabs>
          <w:tab w:val="left" w:pos="1440"/>
        </w:tabs>
        <w:jc w:val="both"/>
        <w:rPr>
          <w:sz w:val="24"/>
          <w:szCs w:val="24"/>
          <w:highlight w:val="yellow"/>
          <w:lang w:val="en-US"/>
        </w:rPr>
      </w:pPr>
    </w:p>
    <w:p w:rsidR="00A00046" w:rsidRDefault="00A00046" w:rsidP="00A00046">
      <w:pPr>
        <w:autoSpaceDE w:val="0"/>
        <w:autoSpaceDN w:val="0"/>
        <w:ind w:firstLine="709"/>
        <w:jc w:val="both"/>
        <w:rPr>
          <w:color w:val="000000"/>
          <w:sz w:val="24"/>
        </w:rPr>
      </w:pPr>
      <w:r>
        <w:rPr>
          <w:sz w:val="24"/>
          <w:szCs w:val="24"/>
        </w:rPr>
        <w:t xml:space="preserve">Таким образом, все показатели доходов населения имеют положительную динамику как в 2018 году – оценке, так и в прогнозируемом периоде – 2019-2024 годах. </w:t>
      </w:r>
    </w:p>
    <w:p w:rsidR="00E9334A" w:rsidRPr="000C7560" w:rsidRDefault="00E9334A" w:rsidP="00E9334A">
      <w:pPr>
        <w:tabs>
          <w:tab w:val="left" w:pos="1440"/>
        </w:tabs>
        <w:ind w:firstLine="709"/>
        <w:jc w:val="both"/>
        <w:rPr>
          <w:sz w:val="24"/>
          <w:szCs w:val="24"/>
          <w:highlight w:val="yellow"/>
        </w:rPr>
      </w:pPr>
    </w:p>
    <w:p w:rsidR="0046650F" w:rsidRDefault="0080236C" w:rsidP="0046650F">
      <w:pPr>
        <w:jc w:val="both"/>
        <w:rPr>
          <w:rFonts w:eastAsia="Arial Unicode MS"/>
          <w:b/>
          <w:sz w:val="24"/>
          <w:szCs w:val="24"/>
        </w:rPr>
      </w:pPr>
      <w:r>
        <w:rPr>
          <w:rFonts w:eastAsia="Arial Unicode MS"/>
          <w:b/>
          <w:sz w:val="24"/>
          <w:szCs w:val="24"/>
        </w:rPr>
        <w:t xml:space="preserve">           </w:t>
      </w:r>
      <w:r w:rsidR="0046650F" w:rsidRPr="00A00046">
        <w:rPr>
          <w:rFonts w:eastAsia="Arial Unicode MS"/>
          <w:b/>
          <w:sz w:val="24"/>
          <w:szCs w:val="24"/>
        </w:rPr>
        <w:t>2.2.4.</w:t>
      </w:r>
      <w:r w:rsidR="0046650F" w:rsidRPr="00A00046">
        <w:rPr>
          <w:rFonts w:eastAsia="Arial Unicode MS"/>
          <w:b/>
          <w:sz w:val="24"/>
          <w:szCs w:val="24"/>
        </w:rPr>
        <w:tab/>
        <w:t>Развитие в сферах образования, здравоохранения, физической культ</w:t>
      </w:r>
      <w:r>
        <w:rPr>
          <w:rFonts w:eastAsia="Arial Unicode MS"/>
          <w:b/>
          <w:sz w:val="24"/>
          <w:szCs w:val="24"/>
        </w:rPr>
        <w:t>уры и спорта, культуры, туризма</w:t>
      </w:r>
    </w:p>
    <w:p w:rsidR="0080236C" w:rsidRPr="00A00046" w:rsidRDefault="0080236C" w:rsidP="0046650F">
      <w:pPr>
        <w:jc w:val="both"/>
        <w:rPr>
          <w:rFonts w:eastAsia="Arial Unicode MS"/>
          <w:b/>
          <w:sz w:val="24"/>
          <w:szCs w:val="24"/>
        </w:rPr>
      </w:pPr>
    </w:p>
    <w:p w:rsidR="00D40FE8" w:rsidRPr="00A00046" w:rsidRDefault="00D40FE8" w:rsidP="00D40FE8">
      <w:pPr>
        <w:ind w:firstLine="709"/>
        <w:rPr>
          <w:b/>
          <w:sz w:val="24"/>
          <w:szCs w:val="24"/>
        </w:rPr>
      </w:pPr>
      <w:r w:rsidRPr="00A00046">
        <w:rPr>
          <w:b/>
          <w:sz w:val="24"/>
          <w:szCs w:val="24"/>
        </w:rPr>
        <w:t>Образование</w:t>
      </w:r>
    </w:p>
    <w:p w:rsidR="00B77DF2" w:rsidRPr="0089678F" w:rsidRDefault="00B77DF2" w:rsidP="00B77DF2">
      <w:pPr>
        <w:ind w:firstLine="708"/>
        <w:jc w:val="both"/>
        <w:rPr>
          <w:sz w:val="24"/>
          <w:szCs w:val="24"/>
        </w:rPr>
      </w:pPr>
      <w:r w:rsidRPr="000E555D">
        <w:rPr>
          <w:sz w:val="24"/>
          <w:szCs w:val="24"/>
        </w:rPr>
        <w:t xml:space="preserve">На территории города Урай находится 16 действующих муниципальных бюджетных образовательных организаций: 9 организаций дошкольного образования, 6 - общеобразовательных и </w:t>
      </w:r>
      <w:r w:rsidR="00A6015A" w:rsidRPr="00A6015A">
        <w:rPr>
          <w:sz w:val="24"/>
          <w:szCs w:val="24"/>
        </w:rPr>
        <w:t>5</w:t>
      </w:r>
      <w:r w:rsidRPr="00A6015A">
        <w:rPr>
          <w:sz w:val="24"/>
          <w:szCs w:val="24"/>
        </w:rPr>
        <w:t xml:space="preserve"> учрежде</w:t>
      </w:r>
      <w:r w:rsidR="006C29AF" w:rsidRPr="00A6015A">
        <w:rPr>
          <w:sz w:val="24"/>
          <w:szCs w:val="24"/>
        </w:rPr>
        <w:t>ни</w:t>
      </w:r>
      <w:r w:rsidR="00A6015A" w:rsidRPr="00A6015A">
        <w:rPr>
          <w:sz w:val="24"/>
          <w:szCs w:val="24"/>
        </w:rPr>
        <w:t>й</w:t>
      </w:r>
      <w:r w:rsidR="006C29AF" w:rsidRPr="00A6015A">
        <w:rPr>
          <w:sz w:val="24"/>
          <w:szCs w:val="24"/>
        </w:rPr>
        <w:t xml:space="preserve"> дополнительного образования</w:t>
      </w:r>
      <w:r w:rsidR="00A6015A" w:rsidRPr="00A6015A">
        <w:rPr>
          <w:sz w:val="24"/>
          <w:szCs w:val="24"/>
        </w:rPr>
        <w:t xml:space="preserve"> (1</w:t>
      </w:r>
      <w:r w:rsidR="00A6015A">
        <w:rPr>
          <w:sz w:val="24"/>
          <w:szCs w:val="24"/>
        </w:rPr>
        <w:t xml:space="preserve"> организация </w:t>
      </w:r>
      <w:r w:rsidR="00A6015A" w:rsidRPr="00A6015A">
        <w:rPr>
          <w:sz w:val="24"/>
          <w:szCs w:val="24"/>
        </w:rPr>
        <w:t>-</w:t>
      </w:r>
      <w:r w:rsidR="00A6015A">
        <w:rPr>
          <w:sz w:val="24"/>
          <w:szCs w:val="24"/>
        </w:rPr>
        <w:t xml:space="preserve"> </w:t>
      </w:r>
      <w:r w:rsidR="00A6015A" w:rsidRPr="00A6015A">
        <w:rPr>
          <w:sz w:val="24"/>
          <w:szCs w:val="24"/>
        </w:rPr>
        <w:t>в сфере образования, 2</w:t>
      </w:r>
      <w:r w:rsidR="00A6015A">
        <w:rPr>
          <w:sz w:val="24"/>
          <w:szCs w:val="24"/>
        </w:rPr>
        <w:t xml:space="preserve"> </w:t>
      </w:r>
      <w:r w:rsidR="00CF2A0A">
        <w:rPr>
          <w:sz w:val="24"/>
          <w:szCs w:val="24"/>
        </w:rPr>
        <w:t xml:space="preserve">организации </w:t>
      </w:r>
      <w:r w:rsidR="00A6015A" w:rsidRPr="00A6015A">
        <w:rPr>
          <w:sz w:val="24"/>
          <w:szCs w:val="24"/>
        </w:rPr>
        <w:t>-</w:t>
      </w:r>
      <w:r w:rsidR="00A6015A">
        <w:rPr>
          <w:sz w:val="24"/>
          <w:szCs w:val="24"/>
        </w:rPr>
        <w:t xml:space="preserve"> </w:t>
      </w:r>
      <w:r w:rsidR="00A6015A" w:rsidRPr="00A6015A">
        <w:rPr>
          <w:sz w:val="24"/>
          <w:szCs w:val="24"/>
        </w:rPr>
        <w:t>в сфере культуры, 2</w:t>
      </w:r>
      <w:r w:rsidR="00CF2A0A">
        <w:rPr>
          <w:sz w:val="24"/>
          <w:szCs w:val="24"/>
        </w:rPr>
        <w:t xml:space="preserve"> организации</w:t>
      </w:r>
      <w:r w:rsidR="00A6015A">
        <w:rPr>
          <w:sz w:val="24"/>
          <w:szCs w:val="24"/>
        </w:rPr>
        <w:t xml:space="preserve"> </w:t>
      </w:r>
      <w:r w:rsidR="00A6015A" w:rsidRPr="00A6015A">
        <w:rPr>
          <w:sz w:val="24"/>
          <w:szCs w:val="24"/>
        </w:rPr>
        <w:t xml:space="preserve">- </w:t>
      </w:r>
      <w:r w:rsidR="00A6015A">
        <w:rPr>
          <w:sz w:val="24"/>
          <w:szCs w:val="24"/>
        </w:rPr>
        <w:t xml:space="preserve"> </w:t>
      </w:r>
      <w:r w:rsidR="00A6015A" w:rsidRPr="00A6015A">
        <w:rPr>
          <w:sz w:val="24"/>
          <w:szCs w:val="24"/>
        </w:rPr>
        <w:t>в сфере физической культуры и спорта).</w:t>
      </w:r>
    </w:p>
    <w:p w:rsidR="00B77DF2" w:rsidRPr="000E555D" w:rsidRDefault="00B77DF2" w:rsidP="00B77DF2">
      <w:pPr>
        <w:ind w:firstLine="708"/>
        <w:jc w:val="both"/>
        <w:rPr>
          <w:sz w:val="24"/>
          <w:szCs w:val="24"/>
        </w:rPr>
      </w:pPr>
      <w:r w:rsidRPr="000E555D">
        <w:rPr>
          <w:rFonts w:eastAsia="Arial Unicode MS"/>
          <w:sz w:val="24"/>
          <w:szCs w:val="24"/>
        </w:rPr>
        <w:t xml:space="preserve">Кроме этого, на территории города Урай находится </w:t>
      </w:r>
      <w:r w:rsidRPr="000E555D">
        <w:rPr>
          <w:sz w:val="24"/>
          <w:szCs w:val="24"/>
        </w:rPr>
        <w:t xml:space="preserve">Казенное учреждение Ханты-Мансийского автономного округа-Югры «Урайский специализированный Дом ребенка», в котором находятся дети дошкольного возраста. </w:t>
      </w:r>
    </w:p>
    <w:p w:rsidR="00B77DF2" w:rsidRDefault="00B77DF2" w:rsidP="00B77DF2">
      <w:pPr>
        <w:widowControl w:val="0"/>
        <w:autoSpaceDE w:val="0"/>
        <w:autoSpaceDN w:val="0"/>
        <w:adjustRightInd w:val="0"/>
        <w:ind w:firstLine="709"/>
        <w:jc w:val="both"/>
        <w:rPr>
          <w:sz w:val="24"/>
          <w:szCs w:val="24"/>
        </w:rPr>
      </w:pPr>
      <w:r w:rsidRPr="000E555D">
        <w:rPr>
          <w:sz w:val="24"/>
          <w:szCs w:val="24"/>
        </w:rPr>
        <w:t>В целях обеспечения доступности дошкольного, общего и дополнительного образования реализуется муниципальная программа «Развитие</w:t>
      </w:r>
      <w:r w:rsidRPr="00E769E5">
        <w:rPr>
          <w:sz w:val="24"/>
          <w:szCs w:val="24"/>
        </w:rPr>
        <w:t xml:space="preserve"> образования города Урай» на 2014-2018 годы. </w:t>
      </w:r>
      <w:r w:rsidRPr="0056671F">
        <w:rPr>
          <w:sz w:val="24"/>
          <w:szCs w:val="24"/>
        </w:rPr>
        <w:t>Создание условий для формирования личной успешности обучающихся и воспитанников в обществе через совершенствование муниципальной системы образования</w:t>
      </w:r>
      <w:r>
        <w:rPr>
          <w:sz w:val="24"/>
          <w:szCs w:val="24"/>
        </w:rPr>
        <w:t xml:space="preserve"> обеспечивают выполнение 9 задач муниципальной программы.</w:t>
      </w:r>
    </w:p>
    <w:p w:rsidR="00B77DF2" w:rsidRPr="00E769E5" w:rsidRDefault="00B77DF2" w:rsidP="00B77DF2">
      <w:pPr>
        <w:widowControl w:val="0"/>
        <w:autoSpaceDE w:val="0"/>
        <w:autoSpaceDN w:val="0"/>
        <w:adjustRightInd w:val="0"/>
        <w:ind w:firstLine="709"/>
        <w:jc w:val="both"/>
        <w:rPr>
          <w:sz w:val="24"/>
          <w:szCs w:val="24"/>
        </w:rPr>
      </w:pPr>
      <w:r>
        <w:rPr>
          <w:sz w:val="24"/>
          <w:szCs w:val="24"/>
        </w:rPr>
        <w:t>Задачи предусматривают</w:t>
      </w:r>
      <w:r w:rsidRPr="00C31009">
        <w:rPr>
          <w:sz w:val="24"/>
          <w:szCs w:val="24"/>
        </w:rPr>
        <w:t xml:space="preserve"> </w:t>
      </w:r>
      <w:r>
        <w:rPr>
          <w:sz w:val="24"/>
          <w:szCs w:val="24"/>
        </w:rPr>
        <w:t>к</w:t>
      </w:r>
      <w:r w:rsidRPr="0056671F">
        <w:rPr>
          <w:sz w:val="24"/>
          <w:szCs w:val="24"/>
        </w:rPr>
        <w:t>омплексное развитие сети образовательных организаций</w:t>
      </w:r>
      <w:r>
        <w:rPr>
          <w:sz w:val="24"/>
          <w:szCs w:val="24"/>
        </w:rPr>
        <w:t>,  р</w:t>
      </w:r>
      <w:r w:rsidRPr="0056671F">
        <w:rPr>
          <w:sz w:val="24"/>
          <w:szCs w:val="24"/>
        </w:rPr>
        <w:t>азработк</w:t>
      </w:r>
      <w:r>
        <w:rPr>
          <w:sz w:val="24"/>
          <w:szCs w:val="24"/>
        </w:rPr>
        <w:t>у</w:t>
      </w:r>
      <w:r w:rsidRPr="0056671F">
        <w:rPr>
          <w:sz w:val="24"/>
          <w:szCs w:val="24"/>
        </w:rPr>
        <w:t xml:space="preserve"> муниципальной системы оценки качества образования</w:t>
      </w:r>
      <w:r>
        <w:rPr>
          <w:sz w:val="24"/>
          <w:szCs w:val="24"/>
        </w:rPr>
        <w:t>, о</w:t>
      </w:r>
      <w:r w:rsidRPr="0056671F">
        <w:rPr>
          <w:sz w:val="24"/>
          <w:szCs w:val="24"/>
        </w:rPr>
        <w:t>беспечение эффективности управления системой образования города</w:t>
      </w:r>
      <w:r>
        <w:rPr>
          <w:sz w:val="24"/>
          <w:szCs w:val="24"/>
        </w:rPr>
        <w:t>. Мероприятия муниципальной программы успешно реализуются, принося высокие показатели в развитии образовательной системы в городе Урай.</w:t>
      </w:r>
    </w:p>
    <w:p w:rsidR="00B77DF2" w:rsidRPr="00634D71" w:rsidRDefault="00B77DF2" w:rsidP="00B77DF2">
      <w:pPr>
        <w:tabs>
          <w:tab w:val="left" w:pos="0"/>
          <w:tab w:val="left" w:pos="709"/>
        </w:tabs>
        <w:ind w:firstLine="709"/>
        <w:jc w:val="both"/>
        <w:rPr>
          <w:rFonts w:eastAsia="Arial Unicode MS"/>
          <w:sz w:val="24"/>
          <w:szCs w:val="24"/>
        </w:rPr>
      </w:pPr>
      <w:r w:rsidRPr="00E769E5">
        <w:rPr>
          <w:rFonts w:eastAsia="Arial Unicode MS"/>
          <w:sz w:val="24"/>
          <w:szCs w:val="24"/>
        </w:rPr>
        <w:t>В целях  повышения эффективности образования постановлением администрации города Урай от 16.06.2014 №1956 утвержден план мероприятий («дорожная карта») «Изменения в отраслях социальной сферы, направленные на повышение эффективности образования и науки в муниципальном образовании Ханты-Мансийского автономного округа-Югры городской округ город Урай». Реализация мероприятий затрагивает основные количественные характеристики во всех сферах образования: дошкольное образование, общее образование, дополнительное образование детей, предусматривает мероприятия по повышению эффективности и качества услуг, введение эффективного контракта в образовании.</w:t>
      </w:r>
    </w:p>
    <w:p w:rsidR="00B77DF2" w:rsidRDefault="00B77DF2" w:rsidP="00B77DF2">
      <w:pPr>
        <w:ind w:firstLine="567"/>
        <w:jc w:val="both"/>
        <w:rPr>
          <w:rFonts w:eastAsia="Arial Unicode MS"/>
          <w:sz w:val="24"/>
          <w:szCs w:val="24"/>
        </w:rPr>
      </w:pPr>
      <w:r w:rsidRPr="00AE5401">
        <w:rPr>
          <w:rFonts w:eastAsia="Arial Unicode MS"/>
          <w:sz w:val="24"/>
          <w:szCs w:val="24"/>
        </w:rPr>
        <w:lastRenderedPageBreak/>
        <w:t xml:space="preserve">Для обучения детей школьного возраста с ограниченными возможностями здоровья функционируют 2 специальные (коррекционные) школы 7 и 8 видов </w:t>
      </w:r>
      <w:r w:rsidR="0080236C">
        <w:rPr>
          <w:rFonts w:eastAsia="Arial Unicode MS"/>
          <w:sz w:val="24"/>
          <w:szCs w:val="24"/>
        </w:rPr>
        <w:t>(учреждения Ханты-Мансийского автономного округа-Югры</w:t>
      </w:r>
      <w:r w:rsidRPr="00AE5401">
        <w:rPr>
          <w:rFonts w:eastAsia="Arial Unicode MS"/>
          <w:sz w:val="24"/>
          <w:szCs w:val="24"/>
        </w:rPr>
        <w:t>), в которых обучается 2</w:t>
      </w:r>
      <w:r w:rsidRPr="00F53E7C">
        <w:rPr>
          <w:rFonts w:eastAsia="Arial Unicode MS"/>
          <w:sz w:val="24"/>
          <w:szCs w:val="24"/>
        </w:rPr>
        <w:t>58</w:t>
      </w:r>
      <w:r w:rsidRPr="00AE5401">
        <w:rPr>
          <w:rFonts w:eastAsia="Arial Unicode MS"/>
          <w:sz w:val="24"/>
          <w:szCs w:val="24"/>
        </w:rPr>
        <w:t xml:space="preserve"> человек (201</w:t>
      </w:r>
      <w:r w:rsidRPr="00F53E7C">
        <w:rPr>
          <w:rFonts w:eastAsia="Arial Unicode MS"/>
          <w:sz w:val="24"/>
          <w:szCs w:val="24"/>
        </w:rPr>
        <w:t>6</w:t>
      </w:r>
      <w:r w:rsidRPr="00AE5401">
        <w:rPr>
          <w:rFonts w:eastAsia="Arial Unicode MS"/>
          <w:sz w:val="24"/>
          <w:szCs w:val="24"/>
        </w:rPr>
        <w:t xml:space="preserve"> год </w:t>
      </w:r>
      <w:r w:rsidR="0080236C">
        <w:rPr>
          <w:rFonts w:eastAsia="Arial Unicode MS"/>
          <w:sz w:val="24"/>
          <w:szCs w:val="24"/>
        </w:rPr>
        <w:t>-</w:t>
      </w:r>
      <w:r w:rsidRPr="00AE5401">
        <w:rPr>
          <w:rFonts w:eastAsia="Arial Unicode MS"/>
          <w:sz w:val="24"/>
          <w:szCs w:val="24"/>
        </w:rPr>
        <w:t xml:space="preserve"> 2</w:t>
      </w:r>
      <w:r w:rsidRPr="00F53E7C">
        <w:rPr>
          <w:rFonts w:eastAsia="Arial Unicode MS"/>
          <w:sz w:val="24"/>
          <w:szCs w:val="24"/>
        </w:rPr>
        <w:t>77</w:t>
      </w:r>
      <w:r w:rsidRPr="00AE5401">
        <w:rPr>
          <w:rFonts w:eastAsia="Arial Unicode MS"/>
          <w:sz w:val="24"/>
          <w:szCs w:val="24"/>
        </w:rPr>
        <w:t xml:space="preserve">). </w:t>
      </w:r>
    </w:p>
    <w:p w:rsidR="00B77DF2" w:rsidRPr="00634D71" w:rsidRDefault="00B77DF2" w:rsidP="00B77DF2">
      <w:pPr>
        <w:ind w:firstLine="567"/>
        <w:jc w:val="both"/>
        <w:rPr>
          <w:rFonts w:eastAsia="Arial Unicode MS"/>
          <w:b/>
          <w:sz w:val="24"/>
          <w:szCs w:val="24"/>
        </w:rPr>
      </w:pPr>
    </w:p>
    <w:p w:rsidR="00B77DF2" w:rsidRDefault="0080236C" w:rsidP="00B77DF2">
      <w:pPr>
        <w:tabs>
          <w:tab w:val="left" w:pos="0"/>
          <w:tab w:val="left" w:pos="709"/>
        </w:tabs>
        <w:ind w:firstLine="709"/>
        <w:jc w:val="both"/>
        <w:rPr>
          <w:rFonts w:eastAsia="Arial Unicode MS"/>
          <w:b/>
          <w:sz w:val="24"/>
          <w:szCs w:val="24"/>
        </w:rPr>
      </w:pPr>
      <w:r>
        <w:rPr>
          <w:rFonts w:eastAsia="Arial Unicode MS"/>
          <w:b/>
          <w:sz w:val="24"/>
          <w:szCs w:val="24"/>
        </w:rPr>
        <w:t>Дошкольное образование</w:t>
      </w:r>
    </w:p>
    <w:p w:rsidR="0080236C" w:rsidRPr="00E84921" w:rsidRDefault="0080236C" w:rsidP="00B77DF2">
      <w:pPr>
        <w:tabs>
          <w:tab w:val="left" w:pos="0"/>
          <w:tab w:val="left" w:pos="709"/>
        </w:tabs>
        <w:ind w:firstLine="709"/>
        <w:jc w:val="both"/>
        <w:rPr>
          <w:rFonts w:eastAsia="Arial Unicode MS"/>
          <w:b/>
          <w:sz w:val="24"/>
          <w:szCs w:val="24"/>
        </w:rPr>
      </w:pPr>
    </w:p>
    <w:p w:rsidR="00B77DF2" w:rsidRDefault="00B77DF2" w:rsidP="00B77DF2">
      <w:pPr>
        <w:ind w:firstLine="708"/>
        <w:jc w:val="both"/>
        <w:rPr>
          <w:sz w:val="24"/>
          <w:szCs w:val="24"/>
        </w:rPr>
      </w:pPr>
      <w:r>
        <w:rPr>
          <w:rFonts w:eastAsia="Arial Unicode MS"/>
          <w:sz w:val="24"/>
          <w:szCs w:val="24"/>
        </w:rPr>
        <w:t xml:space="preserve">Численность детей и </w:t>
      </w:r>
      <w:r w:rsidRPr="00796E37">
        <w:rPr>
          <w:sz w:val="24"/>
          <w:szCs w:val="24"/>
        </w:rPr>
        <w:t>проектн</w:t>
      </w:r>
      <w:r>
        <w:rPr>
          <w:sz w:val="24"/>
          <w:szCs w:val="24"/>
        </w:rPr>
        <w:t>ая</w:t>
      </w:r>
      <w:r w:rsidRPr="00796E37">
        <w:rPr>
          <w:sz w:val="24"/>
          <w:szCs w:val="24"/>
        </w:rPr>
        <w:t xml:space="preserve"> мощность </w:t>
      </w:r>
      <w:r>
        <w:rPr>
          <w:rFonts w:eastAsia="Arial Unicode MS"/>
          <w:sz w:val="24"/>
          <w:szCs w:val="24"/>
        </w:rPr>
        <w:t>дошкольных образовательных организаций н</w:t>
      </w:r>
      <w:r w:rsidRPr="006D6F19">
        <w:rPr>
          <w:rFonts w:eastAsia="Arial Unicode MS"/>
          <w:sz w:val="24"/>
          <w:szCs w:val="24"/>
        </w:rPr>
        <w:t xml:space="preserve">а территории  города Урай </w:t>
      </w:r>
      <w:r>
        <w:rPr>
          <w:rFonts w:eastAsia="Arial Unicode MS"/>
          <w:sz w:val="24"/>
          <w:szCs w:val="24"/>
        </w:rPr>
        <w:t xml:space="preserve">в соответствии с </w:t>
      </w:r>
      <w:r w:rsidRPr="00796E37">
        <w:rPr>
          <w:sz w:val="24"/>
          <w:szCs w:val="24"/>
        </w:rPr>
        <w:t>показателям</w:t>
      </w:r>
      <w:r>
        <w:rPr>
          <w:sz w:val="24"/>
          <w:szCs w:val="24"/>
        </w:rPr>
        <w:t>и</w:t>
      </w:r>
      <w:r w:rsidRPr="00796E37">
        <w:rPr>
          <w:sz w:val="24"/>
          <w:szCs w:val="24"/>
        </w:rPr>
        <w:t xml:space="preserve"> Федеральной службы государственной статистики Управления федеральной службы государственной статистики по Тюменской области, Ханты-Мансийскому автономному округу-Югре и Ямало-Ненецкому автономному округу</w:t>
      </w:r>
      <w:r>
        <w:rPr>
          <w:sz w:val="24"/>
          <w:szCs w:val="24"/>
        </w:rPr>
        <w:t xml:space="preserve"> составила:</w:t>
      </w:r>
    </w:p>
    <w:p w:rsidR="00542B8A" w:rsidRDefault="0080236C" w:rsidP="0080236C">
      <w:pPr>
        <w:ind w:firstLine="708"/>
        <w:jc w:val="right"/>
        <w:rPr>
          <w:rFonts w:eastAsia="Arial Unicode MS"/>
          <w:sz w:val="24"/>
          <w:szCs w:val="24"/>
        </w:rPr>
      </w:pPr>
      <w:r>
        <w:rPr>
          <w:rFonts w:eastAsia="Arial Unicode MS"/>
          <w:sz w:val="24"/>
          <w:szCs w:val="24"/>
        </w:rPr>
        <w:t>Таблица 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6"/>
        <w:gridCol w:w="2268"/>
        <w:gridCol w:w="2180"/>
      </w:tblGrid>
      <w:tr w:rsidR="00B77DF2" w:rsidTr="003B34D7">
        <w:trPr>
          <w:jc w:val="center"/>
        </w:trPr>
        <w:tc>
          <w:tcPr>
            <w:tcW w:w="5016" w:type="dxa"/>
            <w:vMerge w:val="restart"/>
          </w:tcPr>
          <w:p w:rsidR="00B77DF2" w:rsidRPr="003B34D7" w:rsidRDefault="00C372AC" w:rsidP="003B34D7">
            <w:pPr>
              <w:jc w:val="center"/>
              <w:rPr>
                <w:sz w:val="24"/>
                <w:szCs w:val="24"/>
              </w:rPr>
            </w:pPr>
            <w:r w:rsidRPr="003B34D7">
              <w:rPr>
                <w:sz w:val="24"/>
                <w:szCs w:val="24"/>
              </w:rPr>
              <w:t>Наименование</w:t>
            </w:r>
          </w:p>
          <w:p w:rsidR="00C372AC" w:rsidRPr="003B34D7" w:rsidRDefault="00C372AC" w:rsidP="003B34D7">
            <w:pPr>
              <w:jc w:val="center"/>
              <w:rPr>
                <w:sz w:val="24"/>
                <w:szCs w:val="24"/>
              </w:rPr>
            </w:pPr>
            <w:r w:rsidRPr="003B34D7">
              <w:rPr>
                <w:sz w:val="24"/>
                <w:szCs w:val="24"/>
              </w:rPr>
              <w:t>образовательной организации</w:t>
            </w:r>
          </w:p>
        </w:tc>
        <w:tc>
          <w:tcPr>
            <w:tcW w:w="4448" w:type="dxa"/>
            <w:gridSpan w:val="2"/>
          </w:tcPr>
          <w:p w:rsidR="00B77DF2" w:rsidRPr="003B34D7" w:rsidRDefault="00B77DF2" w:rsidP="003B34D7">
            <w:pPr>
              <w:tabs>
                <w:tab w:val="left" w:pos="1834"/>
              </w:tabs>
              <w:jc w:val="center"/>
              <w:rPr>
                <w:sz w:val="24"/>
                <w:szCs w:val="24"/>
              </w:rPr>
            </w:pPr>
            <w:r w:rsidRPr="003B34D7">
              <w:rPr>
                <w:sz w:val="24"/>
                <w:szCs w:val="24"/>
              </w:rPr>
              <w:t>2017 год</w:t>
            </w:r>
          </w:p>
        </w:tc>
      </w:tr>
      <w:tr w:rsidR="00B77DF2" w:rsidTr="003B34D7">
        <w:trPr>
          <w:jc w:val="center"/>
        </w:trPr>
        <w:tc>
          <w:tcPr>
            <w:tcW w:w="5016" w:type="dxa"/>
            <w:vMerge/>
          </w:tcPr>
          <w:p w:rsidR="00B77DF2" w:rsidRPr="003B34D7" w:rsidRDefault="00B77DF2" w:rsidP="003B34D7">
            <w:pPr>
              <w:jc w:val="both"/>
              <w:rPr>
                <w:sz w:val="24"/>
                <w:szCs w:val="24"/>
              </w:rPr>
            </w:pPr>
          </w:p>
        </w:tc>
        <w:tc>
          <w:tcPr>
            <w:tcW w:w="2268" w:type="dxa"/>
          </w:tcPr>
          <w:p w:rsidR="00B77DF2" w:rsidRPr="003B34D7" w:rsidRDefault="00B77DF2" w:rsidP="003B34D7">
            <w:pPr>
              <w:jc w:val="center"/>
              <w:rPr>
                <w:sz w:val="24"/>
                <w:szCs w:val="24"/>
              </w:rPr>
            </w:pPr>
            <w:r w:rsidRPr="003B34D7">
              <w:rPr>
                <w:sz w:val="24"/>
                <w:szCs w:val="24"/>
              </w:rPr>
              <w:t>Количество детей, посещающих образовательные организации, чел.</w:t>
            </w:r>
          </w:p>
        </w:tc>
        <w:tc>
          <w:tcPr>
            <w:tcW w:w="2180" w:type="dxa"/>
          </w:tcPr>
          <w:p w:rsidR="00B77DF2" w:rsidRPr="003B34D7" w:rsidRDefault="00B77DF2" w:rsidP="003B34D7">
            <w:pPr>
              <w:jc w:val="center"/>
              <w:rPr>
                <w:sz w:val="24"/>
                <w:szCs w:val="24"/>
              </w:rPr>
            </w:pPr>
            <w:r w:rsidRPr="003B34D7">
              <w:rPr>
                <w:sz w:val="24"/>
                <w:szCs w:val="24"/>
              </w:rPr>
              <w:t>Проектная мощность, мест</w:t>
            </w:r>
          </w:p>
        </w:tc>
      </w:tr>
      <w:tr w:rsidR="00B77DF2" w:rsidTr="003B34D7">
        <w:trPr>
          <w:jc w:val="center"/>
        </w:trPr>
        <w:tc>
          <w:tcPr>
            <w:tcW w:w="5016" w:type="dxa"/>
          </w:tcPr>
          <w:p w:rsidR="00B77DF2" w:rsidRPr="003B34D7" w:rsidRDefault="00B77DF2" w:rsidP="003B34D7">
            <w:pPr>
              <w:jc w:val="both"/>
              <w:rPr>
                <w:sz w:val="24"/>
                <w:szCs w:val="24"/>
              </w:rPr>
            </w:pPr>
            <w:r w:rsidRPr="003B34D7">
              <w:rPr>
                <w:sz w:val="24"/>
                <w:szCs w:val="24"/>
              </w:rPr>
              <w:t>Муниципальные бюджетные образовательные организации</w:t>
            </w:r>
          </w:p>
        </w:tc>
        <w:tc>
          <w:tcPr>
            <w:tcW w:w="2268" w:type="dxa"/>
          </w:tcPr>
          <w:p w:rsidR="00B77DF2" w:rsidRPr="003B34D7" w:rsidRDefault="00B77DF2" w:rsidP="003B34D7">
            <w:pPr>
              <w:jc w:val="center"/>
              <w:rPr>
                <w:sz w:val="24"/>
                <w:szCs w:val="24"/>
              </w:rPr>
            </w:pPr>
            <w:r w:rsidRPr="003B34D7">
              <w:rPr>
                <w:sz w:val="24"/>
                <w:szCs w:val="24"/>
              </w:rPr>
              <w:t>2825</w:t>
            </w:r>
          </w:p>
        </w:tc>
        <w:tc>
          <w:tcPr>
            <w:tcW w:w="2180" w:type="dxa"/>
          </w:tcPr>
          <w:p w:rsidR="00B77DF2" w:rsidRPr="003B34D7" w:rsidRDefault="00B77DF2" w:rsidP="003B34D7">
            <w:pPr>
              <w:jc w:val="center"/>
              <w:rPr>
                <w:sz w:val="24"/>
                <w:szCs w:val="24"/>
              </w:rPr>
            </w:pPr>
            <w:r w:rsidRPr="003B34D7">
              <w:rPr>
                <w:sz w:val="24"/>
                <w:szCs w:val="24"/>
              </w:rPr>
              <w:t>2953</w:t>
            </w:r>
          </w:p>
        </w:tc>
      </w:tr>
      <w:tr w:rsidR="00B77DF2" w:rsidTr="003B34D7">
        <w:trPr>
          <w:jc w:val="center"/>
        </w:trPr>
        <w:tc>
          <w:tcPr>
            <w:tcW w:w="5016" w:type="dxa"/>
          </w:tcPr>
          <w:p w:rsidR="00B77DF2" w:rsidRPr="003B34D7" w:rsidRDefault="00B77DF2" w:rsidP="003B34D7">
            <w:pPr>
              <w:jc w:val="both"/>
              <w:rPr>
                <w:sz w:val="24"/>
                <w:szCs w:val="24"/>
              </w:rPr>
            </w:pPr>
            <w:r w:rsidRPr="003B34D7">
              <w:rPr>
                <w:sz w:val="24"/>
                <w:szCs w:val="24"/>
              </w:rPr>
              <w:t>Казенное учреждение Ханты-Мансийского автономного округа-Югры «Урайский специализированный Дом ребенка»</w:t>
            </w:r>
          </w:p>
        </w:tc>
        <w:tc>
          <w:tcPr>
            <w:tcW w:w="2268" w:type="dxa"/>
          </w:tcPr>
          <w:p w:rsidR="00B77DF2" w:rsidRPr="003B34D7" w:rsidRDefault="00B77DF2" w:rsidP="003B34D7">
            <w:pPr>
              <w:jc w:val="center"/>
              <w:rPr>
                <w:sz w:val="24"/>
                <w:szCs w:val="24"/>
              </w:rPr>
            </w:pPr>
            <w:r w:rsidRPr="003B34D7">
              <w:rPr>
                <w:sz w:val="24"/>
                <w:szCs w:val="24"/>
              </w:rPr>
              <w:t>93</w:t>
            </w:r>
          </w:p>
        </w:tc>
        <w:tc>
          <w:tcPr>
            <w:tcW w:w="2180" w:type="dxa"/>
          </w:tcPr>
          <w:p w:rsidR="00B77DF2" w:rsidRPr="003B34D7" w:rsidRDefault="00B77DF2" w:rsidP="003B34D7">
            <w:pPr>
              <w:jc w:val="center"/>
              <w:rPr>
                <w:sz w:val="24"/>
                <w:szCs w:val="24"/>
              </w:rPr>
            </w:pPr>
            <w:r w:rsidRPr="003B34D7">
              <w:rPr>
                <w:sz w:val="24"/>
                <w:szCs w:val="24"/>
              </w:rPr>
              <w:t>102</w:t>
            </w:r>
          </w:p>
        </w:tc>
      </w:tr>
      <w:tr w:rsidR="00B77DF2" w:rsidTr="003B34D7">
        <w:trPr>
          <w:jc w:val="center"/>
        </w:trPr>
        <w:tc>
          <w:tcPr>
            <w:tcW w:w="5016" w:type="dxa"/>
          </w:tcPr>
          <w:p w:rsidR="00B77DF2" w:rsidRPr="003B34D7" w:rsidRDefault="00B77DF2" w:rsidP="003B34D7">
            <w:pPr>
              <w:jc w:val="center"/>
              <w:rPr>
                <w:sz w:val="24"/>
                <w:szCs w:val="24"/>
              </w:rPr>
            </w:pPr>
            <w:r w:rsidRPr="003B34D7">
              <w:rPr>
                <w:sz w:val="24"/>
                <w:szCs w:val="24"/>
              </w:rPr>
              <w:t>Всего:</w:t>
            </w:r>
          </w:p>
        </w:tc>
        <w:tc>
          <w:tcPr>
            <w:tcW w:w="2268" w:type="dxa"/>
          </w:tcPr>
          <w:p w:rsidR="00B77DF2" w:rsidRPr="003B34D7" w:rsidRDefault="00B77DF2" w:rsidP="003B34D7">
            <w:pPr>
              <w:jc w:val="center"/>
              <w:rPr>
                <w:sz w:val="24"/>
                <w:szCs w:val="24"/>
              </w:rPr>
            </w:pPr>
            <w:r w:rsidRPr="003B34D7">
              <w:rPr>
                <w:sz w:val="24"/>
                <w:szCs w:val="24"/>
              </w:rPr>
              <w:t>2918</w:t>
            </w:r>
          </w:p>
        </w:tc>
        <w:tc>
          <w:tcPr>
            <w:tcW w:w="2180" w:type="dxa"/>
          </w:tcPr>
          <w:p w:rsidR="00B77DF2" w:rsidRPr="003B34D7" w:rsidRDefault="00B77DF2" w:rsidP="003B34D7">
            <w:pPr>
              <w:jc w:val="center"/>
              <w:rPr>
                <w:sz w:val="24"/>
                <w:szCs w:val="24"/>
              </w:rPr>
            </w:pPr>
            <w:r w:rsidRPr="003B34D7">
              <w:rPr>
                <w:sz w:val="24"/>
                <w:szCs w:val="24"/>
              </w:rPr>
              <w:t>3055</w:t>
            </w:r>
          </w:p>
        </w:tc>
      </w:tr>
    </w:tbl>
    <w:p w:rsidR="00B77DF2" w:rsidRDefault="00B77DF2" w:rsidP="00B77DF2">
      <w:pPr>
        <w:ind w:firstLine="708"/>
        <w:jc w:val="both"/>
        <w:rPr>
          <w:rFonts w:eastAsia="Arial Unicode MS"/>
          <w:sz w:val="24"/>
          <w:szCs w:val="24"/>
          <w:lang w:val="en-US"/>
        </w:rPr>
      </w:pPr>
    </w:p>
    <w:p w:rsidR="00B77DF2" w:rsidRDefault="00B77DF2" w:rsidP="00B77DF2">
      <w:pPr>
        <w:pStyle w:val="aa"/>
        <w:shd w:val="clear" w:color="auto" w:fill="FFFFFF"/>
        <w:spacing w:before="0" w:beforeAutospacing="0" w:after="0" w:afterAutospacing="0"/>
        <w:ind w:firstLine="709"/>
        <w:jc w:val="both"/>
        <w:rPr>
          <w:rFonts w:eastAsia="Arial Unicode MS"/>
        </w:rPr>
      </w:pPr>
      <w:r>
        <w:rPr>
          <w:rFonts w:eastAsia="Arial Unicode MS"/>
        </w:rPr>
        <w:t xml:space="preserve">Численность детей </w:t>
      </w:r>
      <w:r w:rsidRPr="00D9038C">
        <w:rPr>
          <w:rFonts w:eastAsia="Arial Unicode MS"/>
        </w:rPr>
        <w:t>в дошкольных образовательных организациях</w:t>
      </w:r>
      <w:r>
        <w:rPr>
          <w:rFonts w:eastAsia="Arial Unicode MS"/>
        </w:rPr>
        <w:t xml:space="preserve">, учитывая детей, находящихся в </w:t>
      </w:r>
      <w:r w:rsidRPr="00796E37">
        <w:t>К</w:t>
      </w:r>
      <w:r>
        <w:t>У</w:t>
      </w:r>
      <w:r w:rsidRPr="00796E37">
        <w:t xml:space="preserve"> Ханты-Мансийского автономного округа-Югры «Урайский специализированный Дом ребенка»</w:t>
      </w:r>
      <w:r>
        <w:t xml:space="preserve">, </w:t>
      </w:r>
      <w:r>
        <w:rPr>
          <w:rFonts w:eastAsia="Arial Unicode MS"/>
        </w:rPr>
        <w:t>в</w:t>
      </w:r>
      <w:r w:rsidRPr="00D9038C">
        <w:rPr>
          <w:rFonts w:eastAsia="Arial Unicode MS"/>
        </w:rPr>
        <w:t xml:space="preserve"> оценочном 201</w:t>
      </w:r>
      <w:r>
        <w:rPr>
          <w:rFonts w:eastAsia="Arial Unicode MS"/>
        </w:rPr>
        <w:t>8</w:t>
      </w:r>
      <w:r w:rsidRPr="00D9038C">
        <w:rPr>
          <w:rFonts w:eastAsia="Arial Unicode MS"/>
        </w:rPr>
        <w:t xml:space="preserve"> году </w:t>
      </w:r>
      <w:r>
        <w:rPr>
          <w:rFonts w:eastAsia="Arial Unicode MS"/>
        </w:rPr>
        <w:t xml:space="preserve"> и в прогнозном 2019 году  (2017 год </w:t>
      </w:r>
      <w:r w:rsidR="0080236C">
        <w:rPr>
          <w:rFonts w:eastAsia="Arial Unicode MS"/>
        </w:rPr>
        <w:t>-</w:t>
      </w:r>
      <w:r>
        <w:rPr>
          <w:rFonts w:eastAsia="Arial Unicode MS"/>
        </w:rPr>
        <w:t xml:space="preserve"> 2 918 чел.) </w:t>
      </w:r>
      <w:r w:rsidRPr="00D9038C">
        <w:rPr>
          <w:rFonts w:eastAsia="Arial Unicode MS"/>
        </w:rPr>
        <w:t xml:space="preserve">спрогнозирована с учетом </w:t>
      </w:r>
      <w:r>
        <w:rPr>
          <w:rFonts w:eastAsia="Arial Unicode MS"/>
        </w:rPr>
        <w:t>снижения рождаемости и отрицательным миграционным притоком  до 2 860  и 2 884 человек соответственно.</w:t>
      </w:r>
    </w:p>
    <w:p w:rsidR="00B77DF2" w:rsidRPr="004F35DC" w:rsidRDefault="0080236C" w:rsidP="00B77DF2">
      <w:pPr>
        <w:pStyle w:val="aa"/>
        <w:shd w:val="clear" w:color="auto" w:fill="FFFFFF"/>
        <w:spacing w:before="0" w:beforeAutospacing="0" w:after="0" w:afterAutospacing="0"/>
        <w:ind w:firstLine="709"/>
        <w:jc w:val="both"/>
        <w:rPr>
          <w:rFonts w:eastAsia="Arial Unicode MS"/>
          <w:highlight w:val="yellow"/>
        </w:rPr>
      </w:pPr>
      <w:r>
        <w:rPr>
          <w:rFonts w:eastAsia="Arial Unicode MS"/>
        </w:rPr>
        <w:t>При условии п</w:t>
      </w:r>
      <w:r w:rsidR="00B77DF2">
        <w:rPr>
          <w:rFonts w:eastAsia="Arial Unicode MS"/>
        </w:rPr>
        <w:t>родолж</w:t>
      </w:r>
      <w:r>
        <w:rPr>
          <w:rFonts w:eastAsia="Arial Unicode MS"/>
        </w:rPr>
        <w:t>ения</w:t>
      </w:r>
      <w:r w:rsidR="00B77DF2">
        <w:rPr>
          <w:rFonts w:eastAsia="Arial Unicode MS"/>
        </w:rPr>
        <w:t xml:space="preserve"> выполнени</w:t>
      </w:r>
      <w:r>
        <w:rPr>
          <w:rFonts w:eastAsia="Arial Unicode MS"/>
        </w:rPr>
        <w:t>я</w:t>
      </w:r>
      <w:r w:rsidR="00B77DF2">
        <w:rPr>
          <w:rFonts w:eastAsia="Arial Unicode MS"/>
        </w:rPr>
        <w:t xml:space="preserve"> мероприятий</w:t>
      </w:r>
      <w:r>
        <w:rPr>
          <w:rFonts w:eastAsia="Arial Unicode MS"/>
        </w:rPr>
        <w:t xml:space="preserve"> </w:t>
      </w:r>
      <w:r w:rsidR="00B77DF2">
        <w:rPr>
          <w:rFonts w:eastAsia="Arial Unicode MS"/>
        </w:rPr>
        <w:t xml:space="preserve"> по оказанию</w:t>
      </w:r>
      <w:r>
        <w:t xml:space="preserve"> </w:t>
      </w:r>
      <w:r w:rsidR="00B77DF2" w:rsidRPr="006D6B4A">
        <w:t xml:space="preserve">мер поддержки семьям с детьми </w:t>
      </w:r>
      <w:r w:rsidR="00B77DF2">
        <w:t xml:space="preserve">(выплата </w:t>
      </w:r>
      <w:r w:rsidR="00B77DF2" w:rsidRPr="006D6B4A">
        <w:t>материнского капитала, пособий на третьего и последующих детей</w:t>
      </w:r>
      <w:r w:rsidR="00B77DF2">
        <w:t>);</w:t>
      </w:r>
      <w:r>
        <w:t xml:space="preserve"> созданию</w:t>
      </w:r>
      <w:r w:rsidR="00B77DF2" w:rsidRPr="006D6B4A">
        <w:t xml:space="preserve"> условий для повышения доступности приобретения жилья</w:t>
      </w:r>
      <w:r w:rsidR="00B77DF2">
        <w:t>;</w:t>
      </w:r>
      <w:r w:rsidR="00B77DF2" w:rsidRPr="006D6B4A">
        <w:t xml:space="preserve"> </w:t>
      </w:r>
      <w:r w:rsidR="00B77DF2">
        <w:t>выполнени</w:t>
      </w:r>
      <w:r>
        <w:t>ю</w:t>
      </w:r>
      <w:r w:rsidR="00B77DF2">
        <w:t xml:space="preserve"> мероприятий, направленных на </w:t>
      </w:r>
      <w:r w:rsidR="00B77DF2" w:rsidRPr="006D6B4A">
        <w:t>повышение качества и доступности медицинской помощи населению города</w:t>
      </w:r>
      <w:r w:rsidR="00B77DF2">
        <w:t xml:space="preserve"> и </w:t>
      </w:r>
      <w:r w:rsidR="00B77DF2" w:rsidRPr="006D6B4A">
        <w:t>снижени</w:t>
      </w:r>
      <w:r w:rsidR="00B77DF2">
        <w:t>е</w:t>
      </w:r>
      <w:r w:rsidR="00B77DF2" w:rsidRPr="006D6B4A">
        <w:t xml:space="preserve"> заболеваемости жителей города</w:t>
      </w:r>
      <w:r w:rsidR="00B77DF2">
        <w:t>;</w:t>
      </w:r>
      <w:r w:rsidR="00B77DF2" w:rsidRPr="006D6B4A">
        <w:t xml:space="preserve">  </w:t>
      </w:r>
      <w:r w:rsidR="00B77DF2" w:rsidRPr="006D6B4A">
        <w:rPr>
          <w:rFonts w:ascii="Times New Roman CYR" w:hAnsi="Times New Roman CYR"/>
        </w:rPr>
        <w:t>ф</w:t>
      </w:r>
      <w:r w:rsidR="00B77DF2" w:rsidRPr="006D6B4A">
        <w:t>ормир</w:t>
      </w:r>
      <w:r>
        <w:t>ованию</w:t>
      </w:r>
      <w:r w:rsidR="00B77DF2" w:rsidRPr="006D6B4A">
        <w:t xml:space="preserve"> основ здорового образа жизни</w:t>
      </w:r>
      <w:r>
        <w:t xml:space="preserve">, - </w:t>
      </w:r>
      <w:r w:rsidR="00B77DF2">
        <w:t>на</w:t>
      </w:r>
      <w:r w:rsidR="00B77DF2">
        <w:rPr>
          <w:rFonts w:eastAsia="Arial Unicode MS"/>
        </w:rPr>
        <w:t xml:space="preserve"> прогнозные годы </w:t>
      </w:r>
      <w:r>
        <w:rPr>
          <w:rFonts w:eastAsia="Arial Unicode MS"/>
        </w:rPr>
        <w:t xml:space="preserve"> предполагается</w:t>
      </w:r>
      <w:r w:rsidR="00B77DF2">
        <w:rPr>
          <w:rFonts w:eastAsia="Arial Unicode MS"/>
        </w:rPr>
        <w:t xml:space="preserve"> рост показателя</w:t>
      </w:r>
      <w:r w:rsidR="00B77DF2" w:rsidRPr="00260FBE">
        <w:rPr>
          <w:rFonts w:eastAsia="Arial Unicode MS"/>
        </w:rPr>
        <w:t xml:space="preserve"> </w:t>
      </w:r>
      <w:r w:rsidR="00B77DF2">
        <w:rPr>
          <w:rFonts w:eastAsia="Arial Unicode MS"/>
        </w:rPr>
        <w:t>с 2 983 человек  в 2022 году до</w:t>
      </w:r>
      <w:r w:rsidR="003B5629" w:rsidRPr="003B5629">
        <w:rPr>
          <w:rFonts w:eastAsia="Arial Unicode MS"/>
        </w:rPr>
        <w:t xml:space="preserve">  </w:t>
      </w:r>
      <w:r w:rsidR="00B77DF2">
        <w:rPr>
          <w:rFonts w:eastAsia="Arial Unicode MS"/>
        </w:rPr>
        <w:t xml:space="preserve"> 3 105</w:t>
      </w:r>
      <w:r w:rsidR="00B77DF2" w:rsidRPr="00D9038C">
        <w:rPr>
          <w:rFonts w:eastAsia="Arial Unicode MS"/>
        </w:rPr>
        <w:t xml:space="preserve"> человек</w:t>
      </w:r>
      <w:r w:rsidR="00B77DF2">
        <w:rPr>
          <w:rFonts w:eastAsia="Arial Unicode MS"/>
        </w:rPr>
        <w:t xml:space="preserve"> в 2024 году по целевому варианту</w:t>
      </w:r>
      <w:r w:rsidR="00B77DF2" w:rsidRPr="00D9038C">
        <w:rPr>
          <w:rFonts w:eastAsia="Arial Unicode MS"/>
        </w:rPr>
        <w:t xml:space="preserve"> или </w:t>
      </w:r>
      <w:r w:rsidR="00B77DF2" w:rsidRPr="004367F8">
        <w:rPr>
          <w:rFonts w:eastAsia="Arial Unicode MS"/>
        </w:rPr>
        <w:t xml:space="preserve">на </w:t>
      </w:r>
      <w:r w:rsidR="00B77DF2">
        <w:rPr>
          <w:rFonts w:eastAsia="Arial Unicode MS"/>
        </w:rPr>
        <w:t>2,2% и 6,4%</w:t>
      </w:r>
      <w:r w:rsidR="00B77DF2" w:rsidRPr="00D9038C">
        <w:rPr>
          <w:rFonts w:eastAsia="Arial Unicode MS"/>
        </w:rPr>
        <w:t xml:space="preserve"> </w:t>
      </w:r>
      <w:r w:rsidR="00B77DF2">
        <w:rPr>
          <w:rFonts w:eastAsia="Arial Unicode MS"/>
        </w:rPr>
        <w:t xml:space="preserve">соответственно </w:t>
      </w:r>
      <w:r w:rsidR="00B77DF2" w:rsidRPr="00D9038C">
        <w:rPr>
          <w:rFonts w:eastAsia="Arial Unicode MS"/>
        </w:rPr>
        <w:t>к 201</w:t>
      </w:r>
      <w:r w:rsidR="00B77DF2">
        <w:rPr>
          <w:rFonts w:eastAsia="Arial Unicode MS"/>
        </w:rPr>
        <w:t>7 году.</w:t>
      </w:r>
      <w:r w:rsidR="00B77DF2" w:rsidRPr="00D9038C">
        <w:rPr>
          <w:rFonts w:eastAsia="Arial Unicode MS"/>
        </w:rPr>
        <w:t xml:space="preserve"> </w:t>
      </w:r>
    </w:p>
    <w:p w:rsidR="00B77DF2" w:rsidRDefault="00B77DF2" w:rsidP="00B77DF2">
      <w:pPr>
        <w:ind w:firstLine="720"/>
        <w:jc w:val="both"/>
        <w:rPr>
          <w:sz w:val="24"/>
          <w:szCs w:val="24"/>
        </w:rPr>
      </w:pPr>
      <w:r w:rsidRPr="00D9038C">
        <w:rPr>
          <w:sz w:val="24"/>
          <w:szCs w:val="24"/>
        </w:rPr>
        <w:t>Обеспеченность  дошкольными образовательными учреждениями на 1</w:t>
      </w:r>
      <w:r>
        <w:rPr>
          <w:sz w:val="24"/>
          <w:szCs w:val="24"/>
        </w:rPr>
        <w:t xml:space="preserve"> </w:t>
      </w:r>
      <w:r w:rsidRPr="00D9038C">
        <w:rPr>
          <w:sz w:val="24"/>
          <w:szCs w:val="24"/>
        </w:rPr>
        <w:t xml:space="preserve">000 детей в возрасте от 1-6 лет </w:t>
      </w:r>
      <w:r>
        <w:rPr>
          <w:sz w:val="24"/>
          <w:szCs w:val="24"/>
        </w:rPr>
        <w:t xml:space="preserve">по оценке </w:t>
      </w:r>
      <w:r w:rsidRPr="00D9038C">
        <w:rPr>
          <w:sz w:val="24"/>
          <w:szCs w:val="24"/>
        </w:rPr>
        <w:t>201</w:t>
      </w:r>
      <w:r>
        <w:rPr>
          <w:sz w:val="24"/>
          <w:szCs w:val="24"/>
        </w:rPr>
        <w:t>8</w:t>
      </w:r>
      <w:r w:rsidRPr="00D9038C">
        <w:rPr>
          <w:sz w:val="24"/>
          <w:szCs w:val="24"/>
        </w:rPr>
        <w:t xml:space="preserve"> год</w:t>
      </w:r>
      <w:r>
        <w:rPr>
          <w:sz w:val="24"/>
          <w:szCs w:val="24"/>
        </w:rPr>
        <w:t>а</w:t>
      </w:r>
      <w:r w:rsidRPr="00D9038C">
        <w:rPr>
          <w:sz w:val="24"/>
          <w:szCs w:val="24"/>
        </w:rPr>
        <w:t xml:space="preserve"> составила</w:t>
      </w:r>
      <w:r>
        <w:rPr>
          <w:sz w:val="24"/>
          <w:szCs w:val="24"/>
        </w:rPr>
        <w:t xml:space="preserve"> </w:t>
      </w:r>
      <w:r w:rsidRPr="00D9038C">
        <w:rPr>
          <w:sz w:val="24"/>
          <w:szCs w:val="24"/>
        </w:rPr>
        <w:t xml:space="preserve"> 7</w:t>
      </w:r>
      <w:r>
        <w:rPr>
          <w:sz w:val="24"/>
          <w:szCs w:val="24"/>
        </w:rPr>
        <w:t>81,13</w:t>
      </w:r>
      <w:r w:rsidRPr="00D9038C">
        <w:rPr>
          <w:sz w:val="24"/>
          <w:szCs w:val="24"/>
        </w:rPr>
        <w:t xml:space="preserve"> мест</w:t>
      </w:r>
      <w:r>
        <w:rPr>
          <w:sz w:val="24"/>
          <w:szCs w:val="24"/>
        </w:rPr>
        <w:t>.</w:t>
      </w:r>
      <w:r w:rsidRPr="00D9038C">
        <w:rPr>
          <w:rFonts w:eastAsia="Arial Unicode MS"/>
          <w:sz w:val="24"/>
          <w:szCs w:val="24"/>
        </w:rPr>
        <w:t xml:space="preserve"> </w:t>
      </w:r>
      <w:r w:rsidRPr="00B3211B">
        <w:rPr>
          <w:rFonts w:eastAsia="Arial Unicode MS"/>
          <w:sz w:val="24"/>
          <w:szCs w:val="24"/>
        </w:rPr>
        <w:t xml:space="preserve">Рост обеспеченности </w:t>
      </w:r>
      <w:r w:rsidRPr="00B3211B">
        <w:rPr>
          <w:sz w:val="24"/>
          <w:szCs w:val="24"/>
        </w:rPr>
        <w:t>связан с</w:t>
      </w:r>
      <w:r w:rsidR="0080236C">
        <w:rPr>
          <w:sz w:val="24"/>
          <w:szCs w:val="24"/>
        </w:rPr>
        <w:t>о снижением</w:t>
      </w:r>
      <w:r w:rsidRPr="00B3211B">
        <w:rPr>
          <w:sz w:val="24"/>
          <w:szCs w:val="24"/>
        </w:rPr>
        <w:t xml:space="preserve"> рождаемости в городе. </w:t>
      </w:r>
      <w:r w:rsidR="0080236C">
        <w:rPr>
          <w:sz w:val="24"/>
          <w:szCs w:val="24"/>
        </w:rPr>
        <w:t xml:space="preserve">Вместе с тем, в </w:t>
      </w:r>
      <w:r>
        <w:rPr>
          <w:sz w:val="24"/>
          <w:szCs w:val="24"/>
        </w:rPr>
        <w:t>прогнозные годы</w:t>
      </w:r>
      <w:r w:rsidR="0080236C">
        <w:rPr>
          <w:sz w:val="24"/>
          <w:szCs w:val="24"/>
        </w:rPr>
        <w:t xml:space="preserve"> планируется улучшение</w:t>
      </w:r>
      <w:r>
        <w:rPr>
          <w:sz w:val="24"/>
          <w:szCs w:val="24"/>
        </w:rPr>
        <w:t xml:space="preserve"> демографическ</w:t>
      </w:r>
      <w:r w:rsidR="0080236C">
        <w:rPr>
          <w:sz w:val="24"/>
          <w:szCs w:val="24"/>
        </w:rPr>
        <w:t>ой ситуации,</w:t>
      </w:r>
      <w:r>
        <w:rPr>
          <w:sz w:val="24"/>
          <w:szCs w:val="24"/>
        </w:rPr>
        <w:t xml:space="preserve"> о</w:t>
      </w:r>
      <w:r w:rsidRPr="00B3211B">
        <w:rPr>
          <w:rFonts w:eastAsia="Arial Unicode MS"/>
          <w:sz w:val="24"/>
          <w:szCs w:val="24"/>
        </w:rPr>
        <w:t xml:space="preserve">беспеченность </w:t>
      </w:r>
      <w:r w:rsidRPr="00D9038C">
        <w:rPr>
          <w:sz w:val="24"/>
          <w:szCs w:val="24"/>
        </w:rPr>
        <w:t>дошкольными образовательными учреждениями на 1</w:t>
      </w:r>
      <w:r>
        <w:rPr>
          <w:sz w:val="24"/>
          <w:szCs w:val="24"/>
        </w:rPr>
        <w:t xml:space="preserve"> </w:t>
      </w:r>
      <w:r w:rsidRPr="00D9038C">
        <w:rPr>
          <w:sz w:val="24"/>
          <w:szCs w:val="24"/>
        </w:rPr>
        <w:t xml:space="preserve">000 детей в возрасте от 1-6 лет </w:t>
      </w:r>
      <w:r w:rsidRPr="00B3211B">
        <w:rPr>
          <w:rFonts w:eastAsia="Arial Unicode MS"/>
          <w:sz w:val="24"/>
          <w:szCs w:val="24"/>
        </w:rPr>
        <w:t xml:space="preserve">по </w:t>
      </w:r>
      <w:r>
        <w:rPr>
          <w:rFonts w:eastAsia="Arial Unicode MS"/>
          <w:sz w:val="24"/>
          <w:szCs w:val="24"/>
        </w:rPr>
        <w:t>целевому варианту</w:t>
      </w:r>
      <w:r w:rsidRPr="00B3211B">
        <w:rPr>
          <w:rFonts w:eastAsia="Arial Unicode MS"/>
          <w:sz w:val="24"/>
          <w:szCs w:val="24"/>
        </w:rPr>
        <w:t xml:space="preserve"> возрастет по сравнению с 2017 годом  на </w:t>
      </w:r>
      <w:r>
        <w:rPr>
          <w:rFonts w:eastAsia="Arial Unicode MS"/>
          <w:sz w:val="24"/>
          <w:szCs w:val="24"/>
        </w:rPr>
        <w:t>9,</w:t>
      </w:r>
      <w:r w:rsidRPr="00FA7D44">
        <w:rPr>
          <w:rFonts w:eastAsia="Arial Unicode MS"/>
          <w:sz w:val="24"/>
          <w:szCs w:val="24"/>
        </w:rPr>
        <w:t xml:space="preserve">5%  и </w:t>
      </w:r>
      <w:r w:rsidR="0080236C">
        <w:rPr>
          <w:rFonts w:eastAsia="Arial Unicode MS"/>
          <w:sz w:val="24"/>
          <w:szCs w:val="24"/>
        </w:rPr>
        <w:t xml:space="preserve">в </w:t>
      </w:r>
      <w:r w:rsidRPr="00FA7D44">
        <w:rPr>
          <w:rFonts w:eastAsia="Arial Unicode MS"/>
          <w:sz w:val="24"/>
          <w:szCs w:val="24"/>
        </w:rPr>
        <w:t>2024 году составит 855,4.</w:t>
      </w:r>
    </w:p>
    <w:p w:rsidR="00B77DF2" w:rsidRPr="009973A1" w:rsidRDefault="00B77DF2" w:rsidP="00B77DF2">
      <w:pPr>
        <w:ind w:firstLine="720"/>
        <w:jc w:val="both"/>
        <w:rPr>
          <w:sz w:val="24"/>
          <w:szCs w:val="24"/>
        </w:rPr>
      </w:pPr>
      <w:r w:rsidRPr="00FA7D44">
        <w:rPr>
          <w:sz w:val="24"/>
          <w:szCs w:val="24"/>
        </w:rPr>
        <w:t>В городе проживает 3</w:t>
      </w:r>
      <w:r>
        <w:rPr>
          <w:sz w:val="24"/>
          <w:szCs w:val="24"/>
        </w:rPr>
        <w:t xml:space="preserve"> </w:t>
      </w:r>
      <w:r w:rsidRPr="00FA7D44">
        <w:rPr>
          <w:sz w:val="24"/>
          <w:szCs w:val="24"/>
        </w:rPr>
        <w:t>965 детей в возрасте от 1 до 6 лет, из</w:t>
      </w:r>
      <w:r w:rsidRPr="009973A1">
        <w:rPr>
          <w:sz w:val="24"/>
          <w:szCs w:val="24"/>
        </w:rPr>
        <w:t xml:space="preserve"> них  </w:t>
      </w:r>
      <w:r>
        <w:rPr>
          <w:sz w:val="24"/>
          <w:szCs w:val="24"/>
        </w:rPr>
        <w:t>71,2</w:t>
      </w:r>
      <w:r w:rsidRPr="009973A1">
        <w:rPr>
          <w:sz w:val="24"/>
          <w:szCs w:val="24"/>
        </w:rPr>
        <w:t xml:space="preserve">% посещает </w:t>
      </w:r>
      <w:r>
        <w:rPr>
          <w:sz w:val="24"/>
          <w:szCs w:val="24"/>
        </w:rPr>
        <w:t xml:space="preserve">муниципальные </w:t>
      </w:r>
      <w:r w:rsidRPr="009973A1">
        <w:rPr>
          <w:sz w:val="24"/>
          <w:szCs w:val="24"/>
        </w:rPr>
        <w:t>дошкольные образовательные учреждения.</w:t>
      </w:r>
    </w:p>
    <w:p w:rsidR="00B77DF2" w:rsidRDefault="00B77DF2" w:rsidP="00B77DF2">
      <w:pPr>
        <w:shd w:val="clear" w:color="auto" w:fill="FFFFFF"/>
        <w:ind w:firstLine="708"/>
        <w:jc w:val="both"/>
        <w:textAlignment w:val="baseline"/>
        <w:rPr>
          <w:sz w:val="24"/>
          <w:szCs w:val="24"/>
        </w:rPr>
      </w:pPr>
      <w:r>
        <w:rPr>
          <w:sz w:val="24"/>
          <w:szCs w:val="24"/>
        </w:rPr>
        <w:t>К решению в</w:t>
      </w:r>
      <w:r w:rsidRPr="000E21A0">
        <w:rPr>
          <w:sz w:val="24"/>
          <w:szCs w:val="24"/>
        </w:rPr>
        <w:t>опрос</w:t>
      </w:r>
      <w:r>
        <w:rPr>
          <w:sz w:val="24"/>
          <w:szCs w:val="24"/>
        </w:rPr>
        <w:t>а,</w:t>
      </w:r>
      <w:r w:rsidRPr="000E21A0">
        <w:rPr>
          <w:sz w:val="24"/>
          <w:szCs w:val="24"/>
        </w:rPr>
        <w:t xml:space="preserve"> </w:t>
      </w:r>
      <w:r>
        <w:rPr>
          <w:sz w:val="24"/>
          <w:szCs w:val="24"/>
        </w:rPr>
        <w:t>который остается актуальным,</w:t>
      </w:r>
      <w:r w:rsidRPr="000E21A0">
        <w:rPr>
          <w:sz w:val="24"/>
          <w:szCs w:val="24"/>
        </w:rPr>
        <w:t xml:space="preserve"> о доступности дошкольного образования для детей до 3-х лет</w:t>
      </w:r>
      <w:r>
        <w:rPr>
          <w:sz w:val="24"/>
          <w:szCs w:val="24"/>
        </w:rPr>
        <w:t xml:space="preserve"> относится </w:t>
      </w:r>
      <w:r w:rsidRPr="000E21A0">
        <w:rPr>
          <w:rFonts w:eastAsia="Arial Unicode MS"/>
          <w:sz w:val="24"/>
          <w:szCs w:val="24"/>
        </w:rPr>
        <w:t>функционир</w:t>
      </w:r>
      <w:r>
        <w:rPr>
          <w:rFonts w:eastAsia="Arial Unicode MS"/>
          <w:sz w:val="24"/>
          <w:szCs w:val="24"/>
        </w:rPr>
        <w:t>ование</w:t>
      </w:r>
      <w:r w:rsidRPr="000E21A0">
        <w:rPr>
          <w:rFonts w:eastAsia="Arial Unicode MS"/>
          <w:sz w:val="24"/>
          <w:szCs w:val="24"/>
        </w:rPr>
        <w:t xml:space="preserve"> </w:t>
      </w:r>
      <w:r>
        <w:rPr>
          <w:rFonts w:eastAsia="Arial Unicode MS"/>
          <w:sz w:val="24"/>
          <w:szCs w:val="24"/>
        </w:rPr>
        <w:t xml:space="preserve">в </w:t>
      </w:r>
      <w:r w:rsidRPr="000E21A0">
        <w:rPr>
          <w:rFonts w:eastAsia="Arial Unicode MS"/>
          <w:sz w:val="24"/>
          <w:szCs w:val="24"/>
        </w:rPr>
        <w:t>2-х дошкольных организациях 4 групп кратковременного пребывания детей раннего возраста «Кроха»</w:t>
      </w:r>
      <w:r>
        <w:rPr>
          <w:rFonts w:eastAsia="Arial Unicode MS"/>
          <w:sz w:val="24"/>
          <w:szCs w:val="24"/>
        </w:rPr>
        <w:t xml:space="preserve"> (2017 год - </w:t>
      </w:r>
      <w:r w:rsidRPr="000E21A0">
        <w:rPr>
          <w:rFonts w:eastAsia="Arial Unicode MS"/>
          <w:sz w:val="24"/>
          <w:szCs w:val="24"/>
        </w:rPr>
        <w:t>57 детей</w:t>
      </w:r>
      <w:r>
        <w:rPr>
          <w:rFonts w:eastAsia="Arial Unicode MS"/>
          <w:sz w:val="24"/>
          <w:szCs w:val="24"/>
        </w:rPr>
        <w:t>),</w:t>
      </w:r>
      <w:r w:rsidRPr="000E21A0">
        <w:rPr>
          <w:rFonts w:eastAsia="Arial Unicode MS"/>
          <w:sz w:val="24"/>
          <w:szCs w:val="24"/>
        </w:rPr>
        <w:t xml:space="preserve"> </w:t>
      </w:r>
      <w:r>
        <w:rPr>
          <w:rFonts w:eastAsia="Arial Unicode MS"/>
          <w:sz w:val="24"/>
          <w:szCs w:val="24"/>
        </w:rPr>
        <w:t xml:space="preserve"> и </w:t>
      </w:r>
      <w:r>
        <w:rPr>
          <w:sz w:val="24"/>
          <w:szCs w:val="24"/>
        </w:rPr>
        <w:t xml:space="preserve"> строительство частного детского</w:t>
      </w:r>
      <w:r w:rsidRPr="007A4B6E">
        <w:rPr>
          <w:rFonts w:eastAsia="Calibri"/>
          <w:sz w:val="24"/>
          <w:szCs w:val="24"/>
        </w:rPr>
        <w:t xml:space="preserve"> сад</w:t>
      </w:r>
      <w:r>
        <w:rPr>
          <w:rFonts w:eastAsia="Calibri"/>
          <w:sz w:val="24"/>
          <w:szCs w:val="24"/>
        </w:rPr>
        <w:t>а</w:t>
      </w:r>
      <w:r w:rsidRPr="007A4B6E">
        <w:rPr>
          <w:rFonts w:eastAsia="Calibri"/>
          <w:sz w:val="24"/>
          <w:szCs w:val="24"/>
        </w:rPr>
        <w:t xml:space="preserve"> </w:t>
      </w:r>
      <w:r>
        <w:rPr>
          <w:rFonts w:eastAsia="Calibri"/>
          <w:sz w:val="24"/>
          <w:szCs w:val="24"/>
        </w:rPr>
        <w:t xml:space="preserve">на 50 мест, </w:t>
      </w:r>
      <w:r>
        <w:rPr>
          <w:rFonts w:eastAsia="Arial Unicode MS"/>
          <w:sz w:val="24"/>
          <w:szCs w:val="24"/>
        </w:rPr>
        <w:t>функционирование которого предусмотрено с 2022 года.</w:t>
      </w:r>
      <w:r w:rsidRPr="00554417">
        <w:rPr>
          <w:sz w:val="24"/>
          <w:szCs w:val="24"/>
        </w:rPr>
        <w:t xml:space="preserve"> </w:t>
      </w:r>
    </w:p>
    <w:p w:rsidR="00B77DF2" w:rsidRDefault="00B77DF2" w:rsidP="00B77DF2">
      <w:pPr>
        <w:tabs>
          <w:tab w:val="left" w:pos="0"/>
          <w:tab w:val="left" w:pos="709"/>
        </w:tabs>
        <w:ind w:firstLine="709"/>
        <w:jc w:val="both"/>
        <w:rPr>
          <w:sz w:val="24"/>
          <w:szCs w:val="24"/>
        </w:rPr>
      </w:pPr>
      <w:r w:rsidRPr="000E21A0">
        <w:rPr>
          <w:sz w:val="24"/>
          <w:szCs w:val="24"/>
        </w:rPr>
        <w:t>Во исполнение Указа Президента Р</w:t>
      </w:r>
      <w:r w:rsidR="0080236C">
        <w:rPr>
          <w:sz w:val="24"/>
          <w:szCs w:val="24"/>
        </w:rPr>
        <w:t xml:space="preserve">оссийской </w:t>
      </w:r>
      <w:r w:rsidRPr="000E21A0">
        <w:rPr>
          <w:sz w:val="24"/>
          <w:szCs w:val="24"/>
        </w:rPr>
        <w:t>Ф</w:t>
      </w:r>
      <w:r w:rsidR="0080236C">
        <w:rPr>
          <w:sz w:val="24"/>
          <w:szCs w:val="24"/>
        </w:rPr>
        <w:t>едерации</w:t>
      </w:r>
      <w:r w:rsidRPr="000E21A0">
        <w:rPr>
          <w:sz w:val="24"/>
          <w:szCs w:val="24"/>
        </w:rPr>
        <w:t xml:space="preserve"> от 07.05.2012 №599 «О мерах по реализации государственной политики в области образования и науки» 100% детей </w:t>
      </w:r>
      <w:r w:rsidRPr="000E21A0">
        <w:rPr>
          <w:sz w:val="24"/>
          <w:szCs w:val="24"/>
        </w:rPr>
        <w:lastRenderedPageBreak/>
        <w:t xml:space="preserve">в  возрасте  от 3-х лет   до 7 лет </w:t>
      </w:r>
      <w:r w:rsidRPr="000E21A0">
        <w:rPr>
          <w:color w:val="000000"/>
          <w:sz w:val="24"/>
          <w:szCs w:val="24"/>
        </w:rPr>
        <w:t>обеспечены  местами в муниципальных бюджетных дошкольных организациях.</w:t>
      </w:r>
      <w:r w:rsidRPr="000E21A0">
        <w:rPr>
          <w:sz w:val="24"/>
          <w:szCs w:val="24"/>
        </w:rPr>
        <w:t xml:space="preserve"> </w:t>
      </w:r>
    </w:p>
    <w:p w:rsidR="00B77DF2" w:rsidRPr="000E21A0" w:rsidRDefault="00B77DF2" w:rsidP="00B77DF2">
      <w:pPr>
        <w:tabs>
          <w:tab w:val="left" w:pos="0"/>
          <w:tab w:val="left" w:pos="709"/>
        </w:tabs>
        <w:ind w:firstLine="709"/>
        <w:jc w:val="both"/>
        <w:rPr>
          <w:sz w:val="24"/>
          <w:szCs w:val="24"/>
        </w:rPr>
      </w:pPr>
    </w:p>
    <w:p w:rsidR="00B77DF2" w:rsidRPr="00046B88" w:rsidRDefault="0080236C" w:rsidP="00B77DF2">
      <w:pPr>
        <w:ind w:firstLine="720"/>
        <w:jc w:val="both"/>
        <w:rPr>
          <w:b/>
          <w:sz w:val="24"/>
          <w:szCs w:val="24"/>
        </w:rPr>
      </w:pPr>
      <w:r>
        <w:rPr>
          <w:b/>
          <w:sz w:val="24"/>
          <w:szCs w:val="24"/>
        </w:rPr>
        <w:t>Общее образование</w:t>
      </w:r>
    </w:p>
    <w:p w:rsidR="0080236C" w:rsidRDefault="0080236C" w:rsidP="00B77DF2">
      <w:pPr>
        <w:ind w:firstLine="720"/>
        <w:jc w:val="both"/>
        <w:rPr>
          <w:rFonts w:eastAsia="Arial Unicode MS"/>
          <w:sz w:val="24"/>
          <w:szCs w:val="24"/>
        </w:rPr>
      </w:pPr>
    </w:p>
    <w:p w:rsidR="00B77DF2" w:rsidRDefault="00B77DF2" w:rsidP="00B77DF2">
      <w:pPr>
        <w:ind w:firstLine="720"/>
        <w:jc w:val="both"/>
        <w:rPr>
          <w:rFonts w:eastAsia="Arial Unicode MS"/>
          <w:sz w:val="24"/>
          <w:szCs w:val="24"/>
        </w:rPr>
      </w:pPr>
      <w:r w:rsidRPr="007D7028">
        <w:rPr>
          <w:rFonts w:eastAsia="Arial Unicode MS"/>
          <w:sz w:val="24"/>
          <w:szCs w:val="24"/>
        </w:rPr>
        <w:t>На территории города в 201</w:t>
      </w:r>
      <w:r>
        <w:rPr>
          <w:rFonts w:eastAsia="Arial Unicode MS"/>
          <w:sz w:val="24"/>
          <w:szCs w:val="24"/>
        </w:rPr>
        <w:t>7</w:t>
      </w:r>
      <w:r w:rsidRPr="007D7028">
        <w:rPr>
          <w:rFonts w:eastAsia="Arial Unicode MS"/>
          <w:sz w:val="24"/>
          <w:szCs w:val="24"/>
        </w:rPr>
        <w:t xml:space="preserve"> году находятся 8 образо</w:t>
      </w:r>
      <w:r w:rsidR="0080236C">
        <w:rPr>
          <w:rFonts w:eastAsia="Arial Unicode MS"/>
          <w:sz w:val="24"/>
          <w:szCs w:val="24"/>
        </w:rPr>
        <w:t>вательных учреждений, из них 6 -</w:t>
      </w:r>
      <w:r w:rsidRPr="007D7028">
        <w:rPr>
          <w:rFonts w:eastAsia="Arial Unicode MS"/>
          <w:sz w:val="24"/>
          <w:szCs w:val="24"/>
        </w:rPr>
        <w:t xml:space="preserve"> муниципальные, </w:t>
      </w:r>
      <w:r>
        <w:rPr>
          <w:rFonts w:eastAsia="Arial Unicode MS"/>
          <w:sz w:val="24"/>
          <w:szCs w:val="24"/>
        </w:rPr>
        <w:t xml:space="preserve"> с проектной мощностью 3 840 мест, </w:t>
      </w:r>
      <w:r w:rsidRPr="007D7028">
        <w:rPr>
          <w:rFonts w:eastAsia="Arial Unicode MS"/>
          <w:sz w:val="24"/>
          <w:szCs w:val="24"/>
        </w:rPr>
        <w:t xml:space="preserve">2 – окружного подчинения с проектной мощностью зданий - </w:t>
      </w:r>
      <w:r>
        <w:rPr>
          <w:rFonts w:eastAsia="Arial Unicode MS"/>
          <w:sz w:val="24"/>
          <w:szCs w:val="24"/>
        </w:rPr>
        <w:t>250</w:t>
      </w:r>
      <w:r w:rsidRPr="007D7028">
        <w:rPr>
          <w:rFonts w:eastAsia="Arial Unicode MS"/>
          <w:sz w:val="24"/>
          <w:szCs w:val="24"/>
        </w:rPr>
        <w:t xml:space="preserve">. На начало учебного года число учащихся </w:t>
      </w:r>
      <w:r>
        <w:rPr>
          <w:rFonts w:eastAsia="Arial Unicode MS"/>
          <w:sz w:val="24"/>
          <w:szCs w:val="24"/>
        </w:rPr>
        <w:t xml:space="preserve">по оценке 2018 года </w:t>
      </w:r>
      <w:r w:rsidRPr="00F956DE">
        <w:rPr>
          <w:rFonts w:eastAsia="Arial Unicode MS"/>
          <w:sz w:val="24"/>
          <w:szCs w:val="24"/>
        </w:rPr>
        <w:t>составило 5</w:t>
      </w:r>
      <w:r>
        <w:rPr>
          <w:rFonts w:eastAsia="Arial Unicode MS"/>
          <w:sz w:val="24"/>
          <w:szCs w:val="24"/>
        </w:rPr>
        <w:t xml:space="preserve"> 485</w:t>
      </w:r>
      <w:r w:rsidRPr="007D7028">
        <w:rPr>
          <w:rFonts w:eastAsia="Arial Unicode MS"/>
          <w:sz w:val="24"/>
          <w:szCs w:val="24"/>
        </w:rPr>
        <w:t xml:space="preserve"> человек. </w:t>
      </w:r>
    </w:p>
    <w:p w:rsidR="00B77DF2" w:rsidRDefault="00B77DF2" w:rsidP="00B77DF2">
      <w:pPr>
        <w:ind w:firstLine="720"/>
        <w:jc w:val="both"/>
        <w:rPr>
          <w:rFonts w:eastAsia="Arial Unicode MS"/>
          <w:sz w:val="24"/>
          <w:szCs w:val="24"/>
        </w:rPr>
      </w:pPr>
      <w:r w:rsidRPr="001D16C5">
        <w:rPr>
          <w:rFonts w:eastAsia="Arial Unicode MS"/>
          <w:sz w:val="24"/>
          <w:szCs w:val="24"/>
        </w:rPr>
        <w:t>Все школы города продолжают работать в две смены.</w:t>
      </w:r>
      <w:r w:rsidRPr="00040315">
        <w:rPr>
          <w:rFonts w:eastAsia="Arial Unicode MS"/>
          <w:sz w:val="24"/>
          <w:szCs w:val="24"/>
        </w:rPr>
        <w:t xml:space="preserve"> </w:t>
      </w:r>
      <w:r>
        <w:rPr>
          <w:sz w:val="24"/>
          <w:szCs w:val="24"/>
        </w:rPr>
        <w:t xml:space="preserve">Для обеспечения односменного режима работы проведен анализ укомплектованности классов, ежегодно изучается вопрос возможности увеличения количества детей в классах с целью оптимизации использования имеющихся помещений. </w:t>
      </w:r>
      <w:r>
        <w:rPr>
          <w:rFonts w:eastAsia="Arial Unicode MS"/>
          <w:sz w:val="24"/>
          <w:szCs w:val="24"/>
        </w:rPr>
        <w:t xml:space="preserve">На перспективу прогнозируется 100-процентное достижение учебного процесса в одну смену учащимися дневных образовательных организаций города Урай и </w:t>
      </w:r>
      <w:r w:rsidRPr="00BA1E22">
        <w:rPr>
          <w:rFonts w:eastAsia="Arial Unicode MS"/>
          <w:sz w:val="24"/>
          <w:szCs w:val="24"/>
        </w:rPr>
        <w:t>увеличение проектной мощности</w:t>
      </w:r>
      <w:r>
        <w:rPr>
          <w:rFonts w:eastAsia="Arial Unicode MS"/>
          <w:sz w:val="24"/>
          <w:szCs w:val="24"/>
        </w:rPr>
        <w:t xml:space="preserve"> (с учетом  коррекционных</w:t>
      </w:r>
      <w:r w:rsidRPr="00DD2B6A">
        <w:rPr>
          <w:rFonts w:eastAsia="Arial Unicode MS"/>
          <w:sz w:val="24"/>
          <w:szCs w:val="24"/>
        </w:rPr>
        <w:t xml:space="preserve"> </w:t>
      </w:r>
      <w:r>
        <w:rPr>
          <w:rFonts w:eastAsia="Arial Unicode MS"/>
          <w:sz w:val="24"/>
          <w:szCs w:val="24"/>
        </w:rPr>
        <w:t>школ</w:t>
      </w:r>
      <w:r w:rsidRPr="009353CC">
        <w:rPr>
          <w:rFonts w:eastAsia="Arial Unicode MS"/>
          <w:sz w:val="24"/>
          <w:szCs w:val="24"/>
        </w:rPr>
        <w:t>)</w:t>
      </w:r>
      <w:r>
        <w:rPr>
          <w:rFonts w:eastAsia="Arial Unicode MS"/>
          <w:sz w:val="24"/>
          <w:szCs w:val="24"/>
        </w:rPr>
        <w:t>, в связи с запланированным вводом школ-новостроек:</w:t>
      </w:r>
    </w:p>
    <w:p w:rsidR="00B77DF2" w:rsidRDefault="00B77DF2" w:rsidP="00B77DF2">
      <w:pPr>
        <w:ind w:firstLine="720"/>
        <w:jc w:val="both"/>
        <w:rPr>
          <w:rFonts w:eastAsia="Arial Unicode MS"/>
          <w:sz w:val="24"/>
          <w:szCs w:val="24"/>
        </w:rPr>
      </w:pPr>
      <w:r>
        <w:rPr>
          <w:rFonts w:eastAsia="Arial Unicode MS"/>
          <w:sz w:val="24"/>
          <w:szCs w:val="24"/>
        </w:rPr>
        <w:t>на 528 мест - в прогнозном 2020 году (с 2021 года - 4618 мест по целевому варианту);</w:t>
      </w:r>
    </w:p>
    <w:p w:rsidR="00B77DF2" w:rsidRDefault="00B77DF2" w:rsidP="00B77DF2">
      <w:pPr>
        <w:ind w:firstLine="720"/>
        <w:jc w:val="both"/>
        <w:rPr>
          <w:rFonts w:eastAsia="Arial Unicode MS"/>
          <w:sz w:val="24"/>
          <w:szCs w:val="24"/>
        </w:rPr>
      </w:pPr>
      <w:r>
        <w:rPr>
          <w:rFonts w:eastAsia="Arial Unicode MS"/>
          <w:sz w:val="24"/>
          <w:szCs w:val="24"/>
        </w:rPr>
        <w:t>на 1 125 мест - в прогнозном 2021 году (с 2022 года - 5743 места по целевому варианту).</w:t>
      </w:r>
    </w:p>
    <w:p w:rsidR="00B77DF2" w:rsidRPr="001D16C5" w:rsidRDefault="00B77DF2" w:rsidP="00B77DF2">
      <w:pPr>
        <w:ind w:firstLine="720"/>
        <w:jc w:val="both"/>
        <w:rPr>
          <w:rFonts w:eastAsia="Arial Unicode MS"/>
          <w:sz w:val="24"/>
          <w:szCs w:val="24"/>
        </w:rPr>
      </w:pPr>
      <w:r>
        <w:rPr>
          <w:rFonts w:eastAsia="Arial Unicode MS"/>
          <w:sz w:val="24"/>
          <w:szCs w:val="24"/>
        </w:rPr>
        <w:t>К</w:t>
      </w:r>
      <w:r w:rsidRPr="00DD2B6A">
        <w:rPr>
          <w:rFonts w:eastAsia="Arial Unicode MS"/>
          <w:sz w:val="24"/>
          <w:szCs w:val="24"/>
        </w:rPr>
        <w:t xml:space="preserve">оличество учащихся дневных общеобразовательных </w:t>
      </w:r>
      <w:r>
        <w:rPr>
          <w:rFonts w:eastAsia="Arial Unicode MS"/>
          <w:sz w:val="24"/>
          <w:szCs w:val="24"/>
        </w:rPr>
        <w:t>организаций с учетом  учащихся коррекционных</w:t>
      </w:r>
      <w:r w:rsidRPr="00DD2B6A">
        <w:rPr>
          <w:rFonts w:eastAsia="Arial Unicode MS"/>
          <w:sz w:val="24"/>
          <w:szCs w:val="24"/>
        </w:rPr>
        <w:t xml:space="preserve"> </w:t>
      </w:r>
      <w:r>
        <w:rPr>
          <w:rFonts w:eastAsia="Arial Unicode MS"/>
          <w:sz w:val="24"/>
          <w:szCs w:val="24"/>
        </w:rPr>
        <w:t>школ (2</w:t>
      </w:r>
      <w:r w:rsidR="002B2B18" w:rsidRPr="002B2B18">
        <w:rPr>
          <w:rFonts w:eastAsia="Arial Unicode MS"/>
          <w:sz w:val="24"/>
          <w:szCs w:val="24"/>
        </w:rPr>
        <w:t>4</w:t>
      </w:r>
      <w:r>
        <w:rPr>
          <w:rFonts w:eastAsia="Arial Unicode MS"/>
          <w:sz w:val="24"/>
          <w:szCs w:val="24"/>
        </w:rPr>
        <w:t>0 чел.) по оценке 2018 года увеличится</w:t>
      </w:r>
      <w:r w:rsidRPr="00DD2B6A">
        <w:rPr>
          <w:rFonts w:eastAsia="Arial Unicode MS"/>
          <w:sz w:val="24"/>
          <w:szCs w:val="24"/>
        </w:rPr>
        <w:t xml:space="preserve"> </w:t>
      </w:r>
      <w:r>
        <w:rPr>
          <w:rFonts w:eastAsia="Arial Unicode MS"/>
          <w:sz w:val="24"/>
          <w:szCs w:val="24"/>
        </w:rPr>
        <w:t xml:space="preserve">на 2,6% </w:t>
      </w:r>
      <w:r w:rsidRPr="00DD2B6A">
        <w:rPr>
          <w:rFonts w:eastAsia="Arial Unicode MS"/>
          <w:sz w:val="24"/>
          <w:szCs w:val="24"/>
        </w:rPr>
        <w:t>относительно 201</w:t>
      </w:r>
      <w:r>
        <w:rPr>
          <w:rFonts w:eastAsia="Arial Unicode MS"/>
          <w:sz w:val="24"/>
          <w:szCs w:val="24"/>
        </w:rPr>
        <w:t>7</w:t>
      </w:r>
      <w:r w:rsidRPr="00DD2B6A">
        <w:rPr>
          <w:rFonts w:eastAsia="Arial Unicode MS"/>
          <w:sz w:val="24"/>
          <w:szCs w:val="24"/>
        </w:rPr>
        <w:t xml:space="preserve"> года</w:t>
      </w:r>
      <w:r>
        <w:rPr>
          <w:rFonts w:eastAsia="Arial Unicode MS"/>
          <w:sz w:val="24"/>
          <w:szCs w:val="24"/>
        </w:rPr>
        <w:t xml:space="preserve"> (5 348 чел.) и составит 5 485 человек.</w:t>
      </w:r>
      <w:r w:rsidRPr="00B64523">
        <w:rPr>
          <w:rFonts w:eastAsia="Arial Unicode MS"/>
          <w:sz w:val="24"/>
          <w:szCs w:val="24"/>
        </w:rPr>
        <w:t xml:space="preserve"> </w:t>
      </w:r>
    </w:p>
    <w:p w:rsidR="00B77DF2" w:rsidRDefault="00B77DF2" w:rsidP="00B77DF2">
      <w:pPr>
        <w:ind w:firstLine="720"/>
        <w:jc w:val="both"/>
        <w:rPr>
          <w:rFonts w:eastAsia="Arial Unicode MS"/>
          <w:sz w:val="24"/>
          <w:szCs w:val="24"/>
        </w:rPr>
      </w:pPr>
      <w:r w:rsidRPr="00DD2B6A">
        <w:rPr>
          <w:rFonts w:eastAsia="Arial Unicode MS"/>
          <w:sz w:val="24"/>
          <w:szCs w:val="24"/>
        </w:rPr>
        <w:t xml:space="preserve">На </w:t>
      </w:r>
      <w:r>
        <w:rPr>
          <w:rFonts w:eastAsia="Arial Unicode MS"/>
          <w:sz w:val="24"/>
          <w:szCs w:val="24"/>
        </w:rPr>
        <w:t>прогнозный период до 2024 года</w:t>
      </w:r>
      <w:r w:rsidRPr="00DD2B6A">
        <w:rPr>
          <w:rFonts w:eastAsia="Arial Unicode MS"/>
          <w:sz w:val="24"/>
          <w:szCs w:val="24"/>
        </w:rPr>
        <w:t xml:space="preserve"> количество учащихся дневных общеобразовательных </w:t>
      </w:r>
      <w:r>
        <w:rPr>
          <w:rFonts w:eastAsia="Arial Unicode MS"/>
          <w:sz w:val="24"/>
          <w:szCs w:val="24"/>
        </w:rPr>
        <w:t>организаций</w:t>
      </w:r>
      <w:r w:rsidRPr="00DD2B6A">
        <w:rPr>
          <w:rFonts w:eastAsia="Arial Unicode MS"/>
          <w:sz w:val="24"/>
          <w:szCs w:val="24"/>
        </w:rPr>
        <w:t xml:space="preserve">  увеличится по целевому вариант</w:t>
      </w:r>
      <w:r>
        <w:rPr>
          <w:rFonts w:eastAsia="Arial Unicode MS"/>
          <w:sz w:val="24"/>
          <w:szCs w:val="24"/>
        </w:rPr>
        <w:t>у</w:t>
      </w:r>
      <w:r w:rsidRPr="00DD2B6A">
        <w:rPr>
          <w:rFonts w:eastAsia="Arial Unicode MS"/>
          <w:sz w:val="24"/>
          <w:szCs w:val="24"/>
        </w:rPr>
        <w:t xml:space="preserve"> на </w:t>
      </w:r>
      <w:r>
        <w:rPr>
          <w:rFonts w:eastAsia="Arial Unicode MS"/>
          <w:sz w:val="24"/>
          <w:szCs w:val="24"/>
        </w:rPr>
        <w:t>17,2</w:t>
      </w:r>
      <w:r w:rsidRPr="00DD2B6A">
        <w:rPr>
          <w:rFonts w:eastAsia="Arial Unicode MS"/>
          <w:sz w:val="24"/>
          <w:szCs w:val="24"/>
        </w:rPr>
        <w:t>% относительно 201</w:t>
      </w:r>
      <w:r>
        <w:rPr>
          <w:rFonts w:eastAsia="Arial Unicode MS"/>
          <w:sz w:val="24"/>
          <w:szCs w:val="24"/>
        </w:rPr>
        <w:t>7</w:t>
      </w:r>
      <w:r w:rsidRPr="00DD2B6A">
        <w:rPr>
          <w:rFonts w:eastAsia="Arial Unicode MS"/>
          <w:sz w:val="24"/>
          <w:szCs w:val="24"/>
        </w:rPr>
        <w:t xml:space="preserve"> года</w:t>
      </w:r>
      <w:r>
        <w:rPr>
          <w:rFonts w:eastAsia="Arial Unicode MS"/>
          <w:sz w:val="24"/>
          <w:szCs w:val="24"/>
        </w:rPr>
        <w:t>,</w:t>
      </w:r>
      <w:r w:rsidRPr="00DD2B6A">
        <w:rPr>
          <w:rFonts w:eastAsia="Arial Unicode MS"/>
          <w:sz w:val="24"/>
          <w:szCs w:val="24"/>
        </w:rPr>
        <w:t xml:space="preserve"> и в 202</w:t>
      </w:r>
      <w:r>
        <w:rPr>
          <w:rFonts w:eastAsia="Arial Unicode MS"/>
          <w:sz w:val="24"/>
          <w:szCs w:val="24"/>
        </w:rPr>
        <w:t>4</w:t>
      </w:r>
      <w:r w:rsidRPr="00DD2B6A">
        <w:rPr>
          <w:rFonts w:eastAsia="Arial Unicode MS"/>
          <w:sz w:val="24"/>
          <w:szCs w:val="24"/>
        </w:rPr>
        <w:t xml:space="preserve"> году составит </w:t>
      </w:r>
      <w:r>
        <w:rPr>
          <w:rFonts w:eastAsia="Arial Unicode MS"/>
          <w:sz w:val="24"/>
          <w:szCs w:val="24"/>
        </w:rPr>
        <w:t>6266</w:t>
      </w:r>
      <w:r w:rsidRPr="00DD2B6A">
        <w:rPr>
          <w:rFonts w:eastAsia="Arial Unicode MS"/>
          <w:sz w:val="24"/>
          <w:szCs w:val="24"/>
        </w:rPr>
        <w:t xml:space="preserve"> человек</w:t>
      </w:r>
      <w:r>
        <w:rPr>
          <w:rFonts w:eastAsia="Arial Unicode MS"/>
          <w:sz w:val="24"/>
          <w:szCs w:val="24"/>
        </w:rPr>
        <w:t>.</w:t>
      </w:r>
      <w:r w:rsidRPr="00BA1E22">
        <w:rPr>
          <w:rFonts w:eastAsia="Arial Unicode MS"/>
          <w:sz w:val="24"/>
          <w:szCs w:val="24"/>
        </w:rPr>
        <w:t xml:space="preserve"> </w:t>
      </w:r>
    </w:p>
    <w:p w:rsidR="004E06D4" w:rsidRDefault="004E06D4" w:rsidP="00B77DF2">
      <w:pPr>
        <w:ind w:firstLine="720"/>
        <w:jc w:val="both"/>
        <w:rPr>
          <w:rFonts w:eastAsia="Arial Unicode MS"/>
          <w:sz w:val="24"/>
          <w:szCs w:val="24"/>
        </w:rPr>
      </w:pPr>
    </w:p>
    <w:p w:rsidR="004E06D4" w:rsidRDefault="004E06D4" w:rsidP="004E06D4">
      <w:pPr>
        <w:ind w:firstLine="720"/>
        <w:jc w:val="both"/>
        <w:rPr>
          <w:b/>
          <w:bCs/>
          <w:sz w:val="24"/>
          <w:szCs w:val="24"/>
        </w:rPr>
      </w:pPr>
      <w:r>
        <w:rPr>
          <w:b/>
          <w:bCs/>
          <w:sz w:val="24"/>
          <w:szCs w:val="24"/>
        </w:rPr>
        <w:t>Дополнительное</w:t>
      </w:r>
      <w:r w:rsidR="0080236C">
        <w:rPr>
          <w:b/>
          <w:bCs/>
          <w:sz w:val="24"/>
          <w:szCs w:val="24"/>
        </w:rPr>
        <w:t xml:space="preserve"> образование</w:t>
      </w:r>
    </w:p>
    <w:p w:rsidR="0080236C" w:rsidRDefault="0080236C" w:rsidP="004E06D4">
      <w:pPr>
        <w:ind w:firstLine="720"/>
        <w:jc w:val="both"/>
        <w:rPr>
          <w:b/>
          <w:bCs/>
          <w:sz w:val="24"/>
          <w:szCs w:val="24"/>
        </w:rPr>
      </w:pPr>
    </w:p>
    <w:p w:rsidR="004E06D4" w:rsidRPr="001051A3" w:rsidRDefault="004E06D4" w:rsidP="004E06D4">
      <w:pPr>
        <w:tabs>
          <w:tab w:val="left" w:pos="0"/>
        </w:tabs>
        <w:ind w:firstLine="709"/>
        <w:jc w:val="both"/>
        <w:rPr>
          <w:sz w:val="24"/>
          <w:szCs w:val="24"/>
        </w:rPr>
      </w:pPr>
      <w:r w:rsidRPr="001051A3">
        <w:rPr>
          <w:spacing w:val="-3"/>
          <w:sz w:val="24"/>
          <w:szCs w:val="24"/>
        </w:rPr>
        <w:t xml:space="preserve">Услуги дополнительного образования в городе </w:t>
      </w:r>
      <w:r>
        <w:rPr>
          <w:sz w:val="24"/>
          <w:szCs w:val="24"/>
        </w:rPr>
        <w:t xml:space="preserve">в сфере образования </w:t>
      </w:r>
      <w:r w:rsidRPr="001051A3">
        <w:rPr>
          <w:spacing w:val="-3"/>
          <w:sz w:val="24"/>
          <w:szCs w:val="24"/>
        </w:rPr>
        <w:t>предоставляются</w:t>
      </w:r>
      <w:r w:rsidRPr="001051A3">
        <w:rPr>
          <w:sz w:val="24"/>
          <w:szCs w:val="24"/>
        </w:rPr>
        <w:t xml:space="preserve"> </w:t>
      </w:r>
      <w:r w:rsidRPr="001051A3">
        <w:rPr>
          <w:spacing w:val="-2"/>
          <w:sz w:val="24"/>
          <w:szCs w:val="24"/>
        </w:rPr>
        <w:t xml:space="preserve">муниципальным </w:t>
      </w:r>
      <w:r w:rsidRPr="001051A3">
        <w:rPr>
          <w:spacing w:val="-1"/>
          <w:sz w:val="24"/>
          <w:szCs w:val="24"/>
        </w:rPr>
        <w:t>бюджетным учреждением допол</w:t>
      </w:r>
      <w:r w:rsidRPr="001051A3">
        <w:rPr>
          <w:spacing w:val="-1"/>
          <w:sz w:val="24"/>
          <w:szCs w:val="24"/>
        </w:rPr>
        <w:softHyphen/>
        <w:t>нительного образования «Центр молодежи и дополнительного образования»</w:t>
      </w:r>
      <w:r w:rsidRPr="001051A3">
        <w:rPr>
          <w:sz w:val="24"/>
          <w:szCs w:val="24"/>
        </w:rPr>
        <w:t xml:space="preserve"> (далее </w:t>
      </w:r>
      <w:r w:rsidR="00153EEC" w:rsidRPr="001051A3">
        <w:rPr>
          <w:sz w:val="24"/>
          <w:szCs w:val="24"/>
        </w:rPr>
        <w:t>МБУ ДО</w:t>
      </w:r>
      <w:r w:rsidR="00153EEC">
        <w:rPr>
          <w:sz w:val="24"/>
          <w:szCs w:val="24"/>
        </w:rPr>
        <w:t xml:space="preserve"> «ЦМДО»</w:t>
      </w:r>
      <w:r w:rsidRPr="001051A3">
        <w:rPr>
          <w:sz w:val="24"/>
          <w:szCs w:val="24"/>
        </w:rPr>
        <w:t>). В целях расширения спектра оказываемых услуг с 01.01.2018 года в МБУ ДО «ЦМДО»  введены муниципальные услуги и работы  по организации отдыха детей и молодежи и мероприятий в сфере молодежной политики.</w:t>
      </w:r>
      <w:r>
        <w:rPr>
          <w:sz w:val="24"/>
          <w:szCs w:val="24"/>
        </w:rPr>
        <w:t xml:space="preserve"> </w:t>
      </w:r>
      <w:r w:rsidRPr="000E21A0">
        <w:rPr>
          <w:sz w:val="24"/>
          <w:szCs w:val="24"/>
        </w:rPr>
        <w:t>По итогам 2017 года количество детей, посещающих це</w:t>
      </w:r>
      <w:r>
        <w:rPr>
          <w:sz w:val="24"/>
          <w:szCs w:val="24"/>
        </w:rPr>
        <w:t xml:space="preserve">нтр дополнительного образования, </w:t>
      </w:r>
      <w:r w:rsidRPr="000E21A0">
        <w:rPr>
          <w:sz w:val="24"/>
          <w:szCs w:val="24"/>
        </w:rPr>
        <w:t>составило 1 029 человек</w:t>
      </w:r>
      <w:r w:rsidR="0080236C">
        <w:rPr>
          <w:sz w:val="24"/>
          <w:szCs w:val="24"/>
        </w:rPr>
        <w:t xml:space="preserve"> (2016 год -</w:t>
      </w:r>
      <w:r>
        <w:rPr>
          <w:sz w:val="24"/>
          <w:szCs w:val="24"/>
        </w:rPr>
        <w:t xml:space="preserve"> 1315 чел.)</w:t>
      </w:r>
      <w:r w:rsidRPr="000E21A0">
        <w:rPr>
          <w:sz w:val="24"/>
          <w:szCs w:val="24"/>
        </w:rPr>
        <w:t>.</w:t>
      </w:r>
    </w:p>
    <w:p w:rsidR="004E06D4" w:rsidRDefault="004E06D4" w:rsidP="004E06D4">
      <w:pPr>
        <w:ind w:firstLine="709"/>
        <w:jc w:val="both"/>
        <w:rPr>
          <w:sz w:val="24"/>
          <w:szCs w:val="24"/>
        </w:rPr>
      </w:pPr>
      <w:r w:rsidRPr="00E24E9C">
        <w:rPr>
          <w:sz w:val="24"/>
          <w:szCs w:val="24"/>
        </w:rPr>
        <w:t>Дополнительное образование в сфере культуры представлено муниципальными бюджетными учреждениями дополнительного образования «Детская школа искусств №1» и «Детская школа искусств №2».</w:t>
      </w:r>
      <w:r>
        <w:rPr>
          <w:sz w:val="24"/>
          <w:szCs w:val="24"/>
        </w:rPr>
        <w:t xml:space="preserve"> </w:t>
      </w:r>
      <w:r w:rsidR="00153EEC">
        <w:rPr>
          <w:sz w:val="24"/>
          <w:szCs w:val="24"/>
        </w:rPr>
        <w:t xml:space="preserve">За 2017 год </w:t>
      </w:r>
      <w:r w:rsidRPr="00E24E9C">
        <w:rPr>
          <w:sz w:val="24"/>
          <w:szCs w:val="24"/>
        </w:rPr>
        <w:t>количество учащихся в учреждениях дополнительного образования в сфере культуры и искусства  увеличилось на 0,7 % относительно 2016 года (806 чел.) и составил</w:t>
      </w:r>
      <w:r w:rsidR="0080236C">
        <w:rPr>
          <w:sz w:val="24"/>
          <w:szCs w:val="24"/>
        </w:rPr>
        <w:t>о</w:t>
      </w:r>
      <w:r w:rsidRPr="00E24E9C">
        <w:rPr>
          <w:sz w:val="24"/>
          <w:szCs w:val="24"/>
        </w:rPr>
        <w:t xml:space="preserve"> 812 человек. </w:t>
      </w:r>
    </w:p>
    <w:p w:rsidR="004E06D4" w:rsidRPr="00153EEC" w:rsidRDefault="004E06D4" w:rsidP="004E06D4">
      <w:pPr>
        <w:ind w:firstLine="709"/>
        <w:jc w:val="both"/>
        <w:rPr>
          <w:sz w:val="24"/>
          <w:szCs w:val="24"/>
        </w:rPr>
      </w:pPr>
      <w:r>
        <w:rPr>
          <w:sz w:val="24"/>
          <w:szCs w:val="24"/>
        </w:rPr>
        <w:t>В сфере физической культуры и спорта у</w:t>
      </w:r>
      <w:r w:rsidRPr="001051A3">
        <w:rPr>
          <w:spacing w:val="-3"/>
          <w:sz w:val="24"/>
          <w:szCs w:val="24"/>
        </w:rPr>
        <w:t xml:space="preserve">слуги дополнительного образования </w:t>
      </w:r>
      <w:r>
        <w:rPr>
          <w:sz w:val="24"/>
          <w:szCs w:val="24"/>
        </w:rPr>
        <w:t xml:space="preserve"> </w:t>
      </w:r>
      <w:r w:rsidRPr="001051A3">
        <w:rPr>
          <w:spacing w:val="-3"/>
          <w:sz w:val="24"/>
          <w:szCs w:val="24"/>
        </w:rPr>
        <w:t>предоставляют</w:t>
      </w:r>
      <w:r w:rsidR="00153EEC">
        <w:rPr>
          <w:spacing w:val="-3"/>
          <w:sz w:val="24"/>
          <w:szCs w:val="24"/>
        </w:rPr>
        <w:t xml:space="preserve"> </w:t>
      </w:r>
      <w:r w:rsidR="00153EEC" w:rsidRPr="00153EEC">
        <w:rPr>
          <w:spacing w:val="-3"/>
          <w:sz w:val="24"/>
          <w:szCs w:val="24"/>
        </w:rPr>
        <w:t>МАУ ДО ДЮСШ «Старт»</w:t>
      </w:r>
      <w:r w:rsidR="00153EEC">
        <w:rPr>
          <w:spacing w:val="-3"/>
          <w:sz w:val="24"/>
          <w:szCs w:val="24"/>
        </w:rPr>
        <w:t xml:space="preserve"> и </w:t>
      </w:r>
      <w:r w:rsidR="00153EEC" w:rsidRPr="00153EEC">
        <w:rPr>
          <w:spacing w:val="-3"/>
          <w:sz w:val="24"/>
          <w:szCs w:val="24"/>
        </w:rPr>
        <w:t>МАУ ДО ДЮСШ «</w:t>
      </w:r>
      <w:r w:rsidR="00153EEC">
        <w:rPr>
          <w:spacing w:val="-3"/>
          <w:sz w:val="24"/>
          <w:szCs w:val="24"/>
        </w:rPr>
        <w:t>Звезды Югры</w:t>
      </w:r>
      <w:r w:rsidR="00153EEC" w:rsidRPr="00153EEC">
        <w:rPr>
          <w:spacing w:val="-3"/>
          <w:sz w:val="24"/>
          <w:szCs w:val="24"/>
        </w:rPr>
        <w:t>»</w:t>
      </w:r>
      <w:r w:rsidR="00153EEC">
        <w:rPr>
          <w:spacing w:val="-3"/>
          <w:sz w:val="24"/>
          <w:szCs w:val="24"/>
        </w:rPr>
        <w:t xml:space="preserve">. </w:t>
      </w:r>
      <w:r w:rsidR="00153EEC" w:rsidRPr="00153EEC">
        <w:rPr>
          <w:spacing w:val="-3"/>
          <w:sz w:val="24"/>
          <w:szCs w:val="24"/>
        </w:rPr>
        <w:t>Ч</w:t>
      </w:r>
      <w:r w:rsidR="00153EEC" w:rsidRPr="00153EEC">
        <w:rPr>
          <w:sz w:val="24"/>
          <w:szCs w:val="24"/>
        </w:rPr>
        <w:t xml:space="preserve">исленность учащихся спортивных школ по состоянию на 01.01.2018 года составила 1 625 человек (на 01.01.2017 года </w:t>
      </w:r>
      <w:r w:rsidR="0080236C">
        <w:rPr>
          <w:sz w:val="24"/>
          <w:szCs w:val="24"/>
        </w:rPr>
        <w:t>-</w:t>
      </w:r>
      <w:r w:rsidR="00153EEC" w:rsidRPr="00153EEC">
        <w:rPr>
          <w:sz w:val="24"/>
          <w:szCs w:val="24"/>
        </w:rPr>
        <w:t xml:space="preserve"> 1 651 чел.).</w:t>
      </w:r>
    </w:p>
    <w:p w:rsidR="004E06D4" w:rsidRPr="00AF1FA0" w:rsidRDefault="004E06D4" w:rsidP="00B77DF2">
      <w:pPr>
        <w:ind w:firstLine="720"/>
        <w:jc w:val="both"/>
        <w:rPr>
          <w:rFonts w:eastAsia="Arial Unicode MS"/>
          <w:sz w:val="24"/>
          <w:szCs w:val="24"/>
        </w:rPr>
      </w:pPr>
    </w:p>
    <w:p w:rsidR="00B77DF2" w:rsidRDefault="00B77DF2" w:rsidP="00B77DF2">
      <w:pPr>
        <w:ind w:firstLine="720"/>
        <w:jc w:val="both"/>
        <w:rPr>
          <w:b/>
          <w:bCs/>
          <w:sz w:val="24"/>
          <w:szCs w:val="24"/>
        </w:rPr>
      </w:pPr>
      <w:r w:rsidRPr="00E41D59">
        <w:rPr>
          <w:b/>
          <w:bCs/>
          <w:sz w:val="24"/>
          <w:szCs w:val="24"/>
        </w:rPr>
        <w:t>Профессиональное образова</w:t>
      </w:r>
      <w:r w:rsidR="0080236C">
        <w:rPr>
          <w:b/>
          <w:bCs/>
          <w:sz w:val="24"/>
          <w:szCs w:val="24"/>
        </w:rPr>
        <w:t>ние</w:t>
      </w:r>
    </w:p>
    <w:p w:rsidR="0080236C" w:rsidRPr="00E41D59" w:rsidRDefault="0080236C" w:rsidP="00B77DF2">
      <w:pPr>
        <w:ind w:firstLine="720"/>
        <w:jc w:val="both"/>
        <w:rPr>
          <w:b/>
          <w:bCs/>
          <w:sz w:val="24"/>
          <w:szCs w:val="24"/>
        </w:rPr>
      </w:pPr>
    </w:p>
    <w:p w:rsidR="00B77DF2" w:rsidRPr="00BD3008" w:rsidRDefault="00B77DF2" w:rsidP="00B77DF2">
      <w:pPr>
        <w:autoSpaceDE w:val="0"/>
        <w:autoSpaceDN w:val="0"/>
        <w:ind w:firstLine="720"/>
        <w:jc w:val="both"/>
        <w:rPr>
          <w:bCs/>
          <w:sz w:val="24"/>
          <w:szCs w:val="24"/>
        </w:rPr>
      </w:pPr>
      <w:r>
        <w:rPr>
          <w:bCs/>
          <w:sz w:val="24"/>
          <w:szCs w:val="24"/>
        </w:rPr>
        <w:t>Профессиональное образование традиционно является основным источником формирования квалифицированных кадров для развития всех сфер экономики в городе.</w:t>
      </w:r>
    </w:p>
    <w:p w:rsidR="00B77DF2" w:rsidRPr="00A87869" w:rsidRDefault="00B77DF2" w:rsidP="00B77DF2">
      <w:pPr>
        <w:ind w:firstLine="720"/>
        <w:jc w:val="both"/>
        <w:rPr>
          <w:bCs/>
          <w:sz w:val="24"/>
          <w:szCs w:val="24"/>
        </w:rPr>
      </w:pPr>
      <w:r w:rsidRPr="00A87869">
        <w:rPr>
          <w:bCs/>
          <w:sz w:val="24"/>
          <w:szCs w:val="24"/>
        </w:rPr>
        <w:t>На территории города Урай находится ГОУ СПО «Урайский профессиональный колледж».</w:t>
      </w:r>
    </w:p>
    <w:p w:rsidR="00B77DF2" w:rsidRPr="00A31DB4" w:rsidRDefault="00B77DF2" w:rsidP="00B77DF2">
      <w:pPr>
        <w:ind w:firstLine="720"/>
        <w:jc w:val="both"/>
        <w:rPr>
          <w:bCs/>
          <w:sz w:val="24"/>
          <w:szCs w:val="24"/>
        </w:rPr>
      </w:pPr>
      <w:r w:rsidRPr="00A31DB4">
        <w:rPr>
          <w:bCs/>
          <w:sz w:val="24"/>
          <w:szCs w:val="24"/>
        </w:rPr>
        <w:t>На базе БУ ПО Х</w:t>
      </w:r>
      <w:r w:rsidR="0080236C">
        <w:rPr>
          <w:bCs/>
          <w:sz w:val="24"/>
          <w:szCs w:val="24"/>
        </w:rPr>
        <w:t>МАО</w:t>
      </w:r>
      <w:r w:rsidRPr="00A31DB4">
        <w:rPr>
          <w:bCs/>
          <w:sz w:val="24"/>
          <w:szCs w:val="24"/>
        </w:rPr>
        <w:t>-</w:t>
      </w:r>
      <w:r w:rsidR="0080236C">
        <w:rPr>
          <w:bCs/>
          <w:sz w:val="24"/>
          <w:szCs w:val="24"/>
        </w:rPr>
        <w:t>Югры</w:t>
      </w:r>
      <w:r w:rsidRPr="00A31DB4">
        <w:rPr>
          <w:bCs/>
          <w:sz w:val="24"/>
          <w:szCs w:val="24"/>
        </w:rPr>
        <w:t xml:space="preserve"> «Урайский политехнический колледж» ежегодно получают образование  более 200 ребят по специальности «Техническая эксплуатация и </w:t>
      </w:r>
      <w:r w:rsidRPr="00A31DB4">
        <w:rPr>
          <w:bCs/>
          <w:sz w:val="24"/>
          <w:szCs w:val="24"/>
        </w:rPr>
        <w:lastRenderedPageBreak/>
        <w:t xml:space="preserve">обслуживание электрического  и электромеханического оборудования», по профессии «Повар, кондитер», «Мастер отделочных работ» и т.д. </w:t>
      </w:r>
    </w:p>
    <w:p w:rsidR="00B77DF2" w:rsidRPr="00DB7D0B" w:rsidRDefault="00B77DF2" w:rsidP="00B77DF2">
      <w:pPr>
        <w:autoSpaceDE w:val="0"/>
        <w:autoSpaceDN w:val="0"/>
        <w:ind w:firstLine="720"/>
        <w:jc w:val="both"/>
        <w:rPr>
          <w:bCs/>
          <w:sz w:val="24"/>
          <w:szCs w:val="24"/>
        </w:rPr>
      </w:pPr>
      <w:r w:rsidRPr="00FD3251">
        <w:rPr>
          <w:bCs/>
          <w:sz w:val="24"/>
          <w:szCs w:val="24"/>
        </w:rPr>
        <w:t>На прогнозные  201</w:t>
      </w:r>
      <w:r>
        <w:rPr>
          <w:bCs/>
          <w:sz w:val="24"/>
          <w:szCs w:val="24"/>
        </w:rPr>
        <w:t>9</w:t>
      </w:r>
      <w:r w:rsidRPr="00FD3251">
        <w:rPr>
          <w:bCs/>
          <w:sz w:val="24"/>
          <w:szCs w:val="24"/>
        </w:rPr>
        <w:t>-202</w:t>
      </w:r>
      <w:r>
        <w:rPr>
          <w:bCs/>
          <w:sz w:val="24"/>
          <w:szCs w:val="24"/>
        </w:rPr>
        <w:t>4</w:t>
      </w:r>
      <w:r w:rsidRPr="00FD3251">
        <w:rPr>
          <w:bCs/>
          <w:sz w:val="24"/>
          <w:szCs w:val="24"/>
        </w:rPr>
        <w:t xml:space="preserve"> годы по  целевому вариант</w:t>
      </w:r>
      <w:r>
        <w:rPr>
          <w:bCs/>
          <w:sz w:val="24"/>
          <w:szCs w:val="24"/>
        </w:rPr>
        <w:t>у</w:t>
      </w:r>
      <w:r w:rsidRPr="00FD3251">
        <w:rPr>
          <w:bCs/>
          <w:sz w:val="24"/>
          <w:szCs w:val="24"/>
        </w:rPr>
        <w:t xml:space="preserve">  численность  выпускников среднего профессионального образования спрогнозирована с увеличением от 1</w:t>
      </w:r>
      <w:r>
        <w:rPr>
          <w:bCs/>
          <w:sz w:val="24"/>
          <w:szCs w:val="24"/>
        </w:rPr>
        <w:t>47</w:t>
      </w:r>
      <w:r w:rsidRPr="00FD3251">
        <w:rPr>
          <w:bCs/>
          <w:sz w:val="24"/>
          <w:szCs w:val="24"/>
        </w:rPr>
        <w:t xml:space="preserve"> человек до </w:t>
      </w:r>
      <w:r>
        <w:rPr>
          <w:bCs/>
          <w:sz w:val="24"/>
          <w:szCs w:val="24"/>
        </w:rPr>
        <w:t>312</w:t>
      </w:r>
      <w:r w:rsidRPr="00FD3251">
        <w:rPr>
          <w:bCs/>
          <w:sz w:val="24"/>
          <w:szCs w:val="24"/>
        </w:rPr>
        <w:t xml:space="preserve"> человек соответственно. Значительный рост показателя связан с максимальным наполнением учебных групп в 201</w:t>
      </w:r>
      <w:r>
        <w:rPr>
          <w:bCs/>
          <w:sz w:val="24"/>
          <w:szCs w:val="24"/>
        </w:rPr>
        <w:t>7</w:t>
      </w:r>
      <w:r w:rsidRPr="00FD3251">
        <w:rPr>
          <w:bCs/>
          <w:sz w:val="24"/>
          <w:szCs w:val="24"/>
        </w:rPr>
        <w:t xml:space="preserve"> году. </w:t>
      </w:r>
      <w:r w:rsidRPr="00DB7D0B">
        <w:rPr>
          <w:bCs/>
          <w:sz w:val="24"/>
          <w:szCs w:val="24"/>
        </w:rPr>
        <w:t>Кроме этого, показатели по выпуску специалистов среднего профессионального образования спрогнозированы с учетом выпуска специалистов очного отделения в оценочном 2018 году 7 групп, прогнозном 2019 году - 8 групп и в прогнозн</w:t>
      </w:r>
      <w:r>
        <w:rPr>
          <w:bCs/>
          <w:sz w:val="24"/>
          <w:szCs w:val="24"/>
        </w:rPr>
        <w:t>ых</w:t>
      </w:r>
      <w:r w:rsidRPr="00DB7D0B">
        <w:rPr>
          <w:bCs/>
          <w:sz w:val="24"/>
          <w:szCs w:val="24"/>
        </w:rPr>
        <w:t xml:space="preserve"> 202</w:t>
      </w:r>
      <w:r>
        <w:rPr>
          <w:bCs/>
          <w:sz w:val="24"/>
          <w:szCs w:val="24"/>
        </w:rPr>
        <w:t>0 - 2024</w:t>
      </w:r>
      <w:r w:rsidRPr="00DB7D0B">
        <w:rPr>
          <w:bCs/>
          <w:sz w:val="24"/>
          <w:szCs w:val="24"/>
        </w:rPr>
        <w:t xml:space="preserve"> год</w:t>
      </w:r>
      <w:r>
        <w:rPr>
          <w:bCs/>
          <w:sz w:val="24"/>
          <w:szCs w:val="24"/>
        </w:rPr>
        <w:t>ах</w:t>
      </w:r>
      <w:r w:rsidRPr="00DB7D0B">
        <w:rPr>
          <w:bCs/>
          <w:sz w:val="24"/>
          <w:szCs w:val="24"/>
        </w:rPr>
        <w:t xml:space="preserve"> - 6 групп специалистов.</w:t>
      </w:r>
    </w:p>
    <w:p w:rsidR="00B77DF2" w:rsidRDefault="00B77DF2" w:rsidP="00B77DF2">
      <w:pPr>
        <w:ind w:firstLine="720"/>
        <w:jc w:val="both"/>
        <w:rPr>
          <w:sz w:val="24"/>
          <w:szCs w:val="24"/>
        </w:rPr>
      </w:pPr>
      <w:r w:rsidRPr="00DB7D0B">
        <w:rPr>
          <w:sz w:val="24"/>
          <w:szCs w:val="24"/>
        </w:rPr>
        <w:t>Система образования</w:t>
      </w:r>
      <w:r w:rsidRPr="00DB7D0B">
        <w:rPr>
          <w:b/>
          <w:sz w:val="24"/>
          <w:szCs w:val="24"/>
        </w:rPr>
        <w:t xml:space="preserve"> </w:t>
      </w:r>
      <w:r w:rsidRPr="00DB7D0B">
        <w:rPr>
          <w:sz w:val="24"/>
          <w:szCs w:val="24"/>
        </w:rPr>
        <w:t>города Урай функционирует стабильно</w:t>
      </w:r>
      <w:r>
        <w:rPr>
          <w:sz w:val="24"/>
          <w:szCs w:val="24"/>
        </w:rPr>
        <w:t>, обеспечивается ее инновационное развитие с учетом внутренних и внешних факторов.</w:t>
      </w:r>
    </w:p>
    <w:p w:rsidR="00B77DF2" w:rsidRDefault="00B77DF2" w:rsidP="00B77DF2">
      <w:pPr>
        <w:autoSpaceDE w:val="0"/>
        <w:autoSpaceDN w:val="0"/>
        <w:ind w:firstLine="720"/>
        <w:jc w:val="both"/>
        <w:rPr>
          <w:bCs/>
          <w:sz w:val="24"/>
          <w:szCs w:val="24"/>
          <w:highlight w:val="yellow"/>
        </w:rPr>
      </w:pPr>
    </w:p>
    <w:p w:rsidR="0080236C" w:rsidRPr="0080236C" w:rsidRDefault="0080236C" w:rsidP="00B77DF2">
      <w:pPr>
        <w:autoSpaceDE w:val="0"/>
        <w:autoSpaceDN w:val="0"/>
        <w:ind w:firstLine="720"/>
        <w:jc w:val="both"/>
        <w:rPr>
          <w:b/>
          <w:bCs/>
          <w:sz w:val="24"/>
          <w:szCs w:val="24"/>
        </w:rPr>
      </w:pPr>
      <w:r w:rsidRPr="0080236C">
        <w:rPr>
          <w:b/>
          <w:bCs/>
          <w:sz w:val="24"/>
          <w:szCs w:val="24"/>
        </w:rPr>
        <w:t>Здравоохранение</w:t>
      </w:r>
    </w:p>
    <w:p w:rsidR="0080236C" w:rsidRDefault="0080236C" w:rsidP="00B77DF2">
      <w:pPr>
        <w:autoSpaceDE w:val="0"/>
        <w:autoSpaceDN w:val="0"/>
        <w:ind w:firstLine="720"/>
        <w:jc w:val="both"/>
        <w:rPr>
          <w:b/>
          <w:sz w:val="24"/>
          <w:szCs w:val="24"/>
        </w:rPr>
      </w:pPr>
    </w:p>
    <w:p w:rsidR="00B77DF2" w:rsidRPr="00FC5C5C" w:rsidRDefault="00B77DF2" w:rsidP="00B77DF2">
      <w:pPr>
        <w:autoSpaceDE w:val="0"/>
        <w:autoSpaceDN w:val="0"/>
        <w:ind w:firstLine="720"/>
        <w:jc w:val="both"/>
        <w:rPr>
          <w:sz w:val="24"/>
          <w:szCs w:val="24"/>
        </w:rPr>
      </w:pPr>
      <w:r w:rsidRPr="0080236C">
        <w:rPr>
          <w:sz w:val="24"/>
          <w:szCs w:val="24"/>
        </w:rPr>
        <w:t>В сферу  здравоохранения</w:t>
      </w:r>
      <w:r w:rsidRPr="00FC5C5C">
        <w:rPr>
          <w:sz w:val="24"/>
          <w:szCs w:val="24"/>
        </w:rPr>
        <w:t xml:space="preserve"> города Урай  входят  2 больничных учреждения,  2 амбулаторно-поликлинических учреждений. </w:t>
      </w:r>
    </w:p>
    <w:p w:rsidR="00B77DF2" w:rsidRPr="00FC5C5C" w:rsidRDefault="00B77DF2" w:rsidP="00B77DF2">
      <w:pPr>
        <w:ind w:firstLine="720"/>
        <w:jc w:val="both"/>
        <w:rPr>
          <w:sz w:val="24"/>
        </w:rPr>
      </w:pPr>
      <w:r w:rsidRPr="00FC5C5C">
        <w:rPr>
          <w:sz w:val="24"/>
        </w:rPr>
        <w:t>На территории города находится  также казенное учреждение Ханты-Мансийского округа-Югры «Урайский специализированный Дом ребенка» с  численностью  врачей и среднего  медицинского персонала  в 201</w:t>
      </w:r>
      <w:r>
        <w:rPr>
          <w:sz w:val="24"/>
        </w:rPr>
        <w:t>7</w:t>
      </w:r>
      <w:r w:rsidRPr="00FC5C5C">
        <w:rPr>
          <w:sz w:val="24"/>
        </w:rPr>
        <w:t xml:space="preserve"> году </w:t>
      </w:r>
      <w:r w:rsidR="0080236C">
        <w:rPr>
          <w:sz w:val="24"/>
        </w:rPr>
        <w:t>-</w:t>
      </w:r>
      <w:r w:rsidRPr="00FC5C5C">
        <w:rPr>
          <w:sz w:val="24"/>
        </w:rPr>
        <w:t xml:space="preserve"> 42 человека (врачи </w:t>
      </w:r>
      <w:r w:rsidR="0080236C">
        <w:rPr>
          <w:sz w:val="24"/>
        </w:rPr>
        <w:t>-</w:t>
      </w:r>
      <w:r w:rsidRPr="00FC5C5C">
        <w:rPr>
          <w:sz w:val="24"/>
        </w:rPr>
        <w:t xml:space="preserve"> </w:t>
      </w:r>
      <w:r>
        <w:rPr>
          <w:sz w:val="24"/>
        </w:rPr>
        <w:t>7</w:t>
      </w:r>
      <w:r w:rsidRPr="00FC5C5C">
        <w:rPr>
          <w:sz w:val="24"/>
        </w:rPr>
        <w:t xml:space="preserve"> человек, средний медицинский персонал </w:t>
      </w:r>
      <w:r w:rsidR="0080236C">
        <w:rPr>
          <w:sz w:val="24"/>
        </w:rPr>
        <w:t>-</w:t>
      </w:r>
      <w:r w:rsidRPr="00FC5C5C">
        <w:rPr>
          <w:sz w:val="24"/>
        </w:rPr>
        <w:t xml:space="preserve"> 3</w:t>
      </w:r>
      <w:r>
        <w:rPr>
          <w:sz w:val="24"/>
        </w:rPr>
        <w:t>5</w:t>
      </w:r>
      <w:r w:rsidRPr="00FC5C5C">
        <w:rPr>
          <w:sz w:val="24"/>
        </w:rPr>
        <w:t>) и коечным фондом  в 102  койки круглосуточного пребывания.</w:t>
      </w:r>
    </w:p>
    <w:p w:rsidR="00B77DF2" w:rsidRDefault="00B77DF2" w:rsidP="00B77DF2">
      <w:pPr>
        <w:ind w:firstLine="709"/>
        <w:jc w:val="both"/>
        <w:rPr>
          <w:sz w:val="24"/>
        </w:rPr>
      </w:pPr>
      <w:r w:rsidRPr="00FC5C5C">
        <w:rPr>
          <w:sz w:val="24"/>
        </w:rPr>
        <w:t xml:space="preserve">Обеспеченность врачами в учреждениях здравоохранения </w:t>
      </w:r>
      <w:r>
        <w:rPr>
          <w:sz w:val="24"/>
        </w:rPr>
        <w:t>по оценке 2018 года</w:t>
      </w:r>
      <w:r w:rsidRPr="00FC5C5C">
        <w:rPr>
          <w:sz w:val="24"/>
        </w:rPr>
        <w:t xml:space="preserve"> составила   </w:t>
      </w:r>
      <w:r>
        <w:rPr>
          <w:sz w:val="24"/>
        </w:rPr>
        <w:t>51,1</w:t>
      </w:r>
      <w:r w:rsidRPr="00FC5C5C">
        <w:rPr>
          <w:sz w:val="24"/>
        </w:rPr>
        <w:t xml:space="preserve">  человек на 10 тыс. населения </w:t>
      </w:r>
      <w:r>
        <w:rPr>
          <w:sz w:val="24"/>
        </w:rPr>
        <w:t xml:space="preserve"> (207 чел.) </w:t>
      </w:r>
      <w:r w:rsidRPr="00FC5C5C">
        <w:rPr>
          <w:sz w:val="24"/>
        </w:rPr>
        <w:t>при нормативе 41 человек на 10 тыс. населения</w:t>
      </w:r>
      <w:r>
        <w:rPr>
          <w:sz w:val="24"/>
        </w:rPr>
        <w:t>;</w:t>
      </w:r>
      <w:r w:rsidRPr="00FC5C5C">
        <w:rPr>
          <w:sz w:val="24"/>
        </w:rPr>
        <w:t xml:space="preserve"> </w:t>
      </w:r>
      <w:r>
        <w:rPr>
          <w:sz w:val="24"/>
        </w:rPr>
        <w:t>п</w:t>
      </w:r>
      <w:r w:rsidRPr="00FC5C5C">
        <w:rPr>
          <w:sz w:val="24"/>
        </w:rPr>
        <w:t>оказатель обеспеченности средним медицинским персоналом на 10 тыс. населения составил 16</w:t>
      </w:r>
      <w:r>
        <w:rPr>
          <w:sz w:val="24"/>
        </w:rPr>
        <w:t>8</w:t>
      </w:r>
      <w:r w:rsidRPr="00FC5C5C">
        <w:rPr>
          <w:sz w:val="24"/>
        </w:rPr>
        <w:t>,</w:t>
      </w:r>
      <w:r>
        <w:rPr>
          <w:sz w:val="24"/>
        </w:rPr>
        <w:t>1</w:t>
      </w:r>
      <w:r w:rsidRPr="00FC5C5C">
        <w:rPr>
          <w:sz w:val="24"/>
        </w:rPr>
        <w:t xml:space="preserve"> </w:t>
      </w:r>
      <w:r>
        <w:rPr>
          <w:sz w:val="24"/>
        </w:rPr>
        <w:t xml:space="preserve"> (681 чел.) </w:t>
      </w:r>
      <w:r w:rsidRPr="00FC5C5C">
        <w:rPr>
          <w:sz w:val="24"/>
        </w:rPr>
        <w:t xml:space="preserve"> при нормативе 114,3 чел. на 10 тыс. населения. </w:t>
      </w:r>
    </w:p>
    <w:p w:rsidR="00B77DF2" w:rsidRPr="00FC5C5C" w:rsidRDefault="00B77DF2" w:rsidP="00B77DF2">
      <w:pPr>
        <w:ind w:firstLine="709"/>
        <w:jc w:val="both"/>
        <w:rPr>
          <w:sz w:val="24"/>
        </w:rPr>
      </w:pPr>
      <w:r w:rsidRPr="002D04F7">
        <w:rPr>
          <w:sz w:val="24"/>
        </w:rPr>
        <w:t>Увеличение  численности врачей и среднего медицинского персонала на прогнозные 2019-202</w:t>
      </w:r>
      <w:r>
        <w:rPr>
          <w:sz w:val="24"/>
        </w:rPr>
        <w:t>4</w:t>
      </w:r>
      <w:r w:rsidRPr="002D04F7">
        <w:rPr>
          <w:sz w:val="24"/>
        </w:rPr>
        <w:t xml:space="preserve"> годы связано с  принятием работников на вакантные должности.</w:t>
      </w:r>
    </w:p>
    <w:p w:rsidR="00B77DF2" w:rsidRDefault="0080236C" w:rsidP="00B77DF2">
      <w:pPr>
        <w:ind w:firstLine="709"/>
        <w:jc w:val="both"/>
        <w:rPr>
          <w:sz w:val="24"/>
        </w:rPr>
      </w:pPr>
      <w:r>
        <w:rPr>
          <w:sz w:val="24"/>
        </w:rPr>
        <w:t>В</w:t>
      </w:r>
      <w:r w:rsidR="00B77DF2" w:rsidRPr="00004D63">
        <w:rPr>
          <w:sz w:val="24"/>
        </w:rPr>
        <w:t xml:space="preserve"> 2017 год</w:t>
      </w:r>
      <w:r>
        <w:rPr>
          <w:sz w:val="24"/>
        </w:rPr>
        <w:t>у</w:t>
      </w:r>
      <w:r w:rsidR="00B77DF2" w:rsidRPr="00004D63">
        <w:rPr>
          <w:sz w:val="24"/>
        </w:rPr>
        <w:t xml:space="preserve"> принято 24 врача. Но</w:t>
      </w:r>
      <w:r>
        <w:rPr>
          <w:sz w:val="24"/>
        </w:rPr>
        <w:t xml:space="preserve"> потребность </w:t>
      </w:r>
      <w:r w:rsidR="00B77DF2" w:rsidRPr="002D04F7">
        <w:rPr>
          <w:sz w:val="24"/>
        </w:rPr>
        <w:t>во врачах узкой специализации (терапевт, окулист, хирург, невропатолог, педиатр) в лечебно-профилактических учреждениях на территории города Урай сохраняется.</w:t>
      </w:r>
    </w:p>
    <w:p w:rsidR="00B77DF2" w:rsidRDefault="00B77DF2" w:rsidP="00B77DF2">
      <w:pPr>
        <w:ind w:firstLine="709"/>
        <w:jc w:val="both"/>
        <w:rPr>
          <w:sz w:val="24"/>
          <w:szCs w:val="24"/>
        </w:rPr>
      </w:pPr>
      <w:r w:rsidRPr="00586199">
        <w:rPr>
          <w:sz w:val="24"/>
          <w:szCs w:val="24"/>
        </w:rPr>
        <w:t>П</w:t>
      </w:r>
      <w:r>
        <w:rPr>
          <w:sz w:val="24"/>
          <w:szCs w:val="24"/>
        </w:rPr>
        <w:t>ри п</w:t>
      </w:r>
      <w:r w:rsidRPr="00586199">
        <w:rPr>
          <w:sz w:val="24"/>
          <w:szCs w:val="24"/>
        </w:rPr>
        <w:t>ланов</w:t>
      </w:r>
      <w:r>
        <w:rPr>
          <w:sz w:val="24"/>
          <w:szCs w:val="24"/>
        </w:rPr>
        <w:t>ой</w:t>
      </w:r>
      <w:r w:rsidRPr="00586199">
        <w:rPr>
          <w:sz w:val="24"/>
          <w:szCs w:val="24"/>
        </w:rPr>
        <w:t xml:space="preserve">  мощност</w:t>
      </w:r>
      <w:r>
        <w:rPr>
          <w:sz w:val="24"/>
          <w:szCs w:val="24"/>
        </w:rPr>
        <w:t>и</w:t>
      </w:r>
      <w:r w:rsidRPr="00586199">
        <w:rPr>
          <w:sz w:val="24"/>
          <w:szCs w:val="24"/>
        </w:rPr>
        <w:t xml:space="preserve"> амбулаторно-поликлинических учреждений </w:t>
      </w:r>
      <w:r>
        <w:rPr>
          <w:sz w:val="24"/>
          <w:szCs w:val="24"/>
        </w:rPr>
        <w:t xml:space="preserve">в </w:t>
      </w:r>
      <w:r w:rsidRPr="00586199">
        <w:rPr>
          <w:sz w:val="24"/>
          <w:szCs w:val="24"/>
        </w:rPr>
        <w:t>984 посещения в смену</w:t>
      </w:r>
      <w:r>
        <w:rPr>
          <w:sz w:val="24"/>
          <w:szCs w:val="24"/>
        </w:rPr>
        <w:t>, ф</w:t>
      </w:r>
      <w:r w:rsidRPr="00B338F6">
        <w:rPr>
          <w:sz w:val="24"/>
          <w:szCs w:val="24"/>
        </w:rPr>
        <w:t>актическая мощность амбулаторно-поликлинических учреждений в 201</w:t>
      </w:r>
      <w:r>
        <w:rPr>
          <w:sz w:val="24"/>
          <w:szCs w:val="24"/>
        </w:rPr>
        <w:t>8</w:t>
      </w:r>
      <w:r w:rsidRPr="00B338F6">
        <w:rPr>
          <w:sz w:val="24"/>
          <w:szCs w:val="24"/>
        </w:rPr>
        <w:t xml:space="preserve"> году</w:t>
      </w:r>
      <w:r>
        <w:rPr>
          <w:sz w:val="24"/>
          <w:szCs w:val="24"/>
        </w:rPr>
        <w:t xml:space="preserve"> оценена в 912</w:t>
      </w:r>
      <w:r w:rsidRPr="00B338F6">
        <w:rPr>
          <w:sz w:val="24"/>
          <w:szCs w:val="24"/>
        </w:rPr>
        <w:t xml:space="preserve"> посещени</w:t>
      </w:r>
      <w:r>
        <w:rPr>
          <w:sz w:val="24"/>
          <w:szCs w:val="24"/>
        </w:rPr>
        <w:t>й</w:t>
      </w:r>
      <w:r w:rsidRPr="00B338F6">
        <w:rPr>
          <w:sz w:val="24"/>
          <w:szCs w:val="24"/>
        </w:rPr>
        <w:t xml:space="preserve"> в смену.</w:t>
      </w:r>
    </w:p>
    <w:p w:rsidR="00B77DF2" w:rsidRPr="004C486C" w:rsidRDefault="00B77DF2" w:rsidP="00B77DF2">
      <w:pPr>
        <w:ind w:firstLine="709"/>
        <w:jc w:val="both"/>
        <w:rPr>
          <w:sz w:val="24"/>
          <w:szCs w:val="24"/>
        </w:rPr>
      </w:pPr>
      <w:r w:rsidRPr="00DE35D2">
        <w:rPr>
          <w:sz w:val="24"/>
          <w:szCs w:val="24"/>
        </w:rPr>
        <w:t xml:space="preserve">В связи с ростом численности населения  увеличивается  показатель </w:t>
      </w:r>
      <w:r>
        <w:rPr>
          <w:sz w:val="24"/>
          <w:szCs w:val="24"/>
        </w:rPr>
        <w:t xml:space="preserve">мощности </w:t>
      </w:r>
      <w:r w:rsidRPr="00DE35D2">
        <w:rPr>
          <w:sz w:val="24"/>
          <w:szCs w:val="24"/>
        </w:rPr>
        <w:t xml:space="preserve">  </w:t>
      </w:r>
      <w:r w:rsidRPr="00B338F6">
        <w:rPr>
          <w:sz w:val="24"/>
          <w:szCs w:val="24"/>
        </w:rPr>
        <w:t xml:space="preserve">амбулаторно-поликлинических учреждений </w:t>
      </w:r>
      <w:r>
        <w:rPr>
          <w:sz w:val="24"/>
          <w:szCs w:val="24"/>
        </w:rPr>
        <w:t xml:space="preserve">на 10 000 человек населения на прогнозный период и составит по базовому и целевому вариантам  соответственно на уровне от 223,9 и 225,8 посещений в 2019 году до 231,0 и 232,1 в 2024 году. </w:t>
      </w:r>
    </w:p>
    <w:p w:rsidR="00B77DF2" w:rsidRPr="006C207D" w:rsidRDefault="00B77DF2" w:rsidP="00B77DF2">
      <w:pPr>
        <w:ind w:firstLine="709"/>
        <w:jc w:val="both"/>
        <w:rPr>
          <w:sz w:val="24"/>
          <w:szCs w:val="24"/>
        </w:rPr>
      </w:pPr>
      <w:r w:rsidRPr="00B338F6">
        <w:rPr>
          <w:sz w:val="24"/>
          <w:szCs w:val="24"/>
        </w:rPr>
        <w:t xml:space="preserve"> </w:t>
      </w:r>
      <w:r w:rsidRPr="006C207D">
        <w:rPr>
          <w:sz w:val="24"/>
          <w:szCs w:val="24"/>
        </w:rPr>
        <w:t xml:space="preserve">В рамках реализации </w:t>
      </w:r>
      <w:r w:rsidRPr="005F2000">
        <w:rPr>
          <w:sz w:val="24"/>
          <w:szCs w:val="24"/>
        </w:rPr>
        <w:t>государственной программы «Развитие здравоохранения» на 201</w:t>
      </w:r>
      <w:r w:rsidR="005F2000" w:rsidRPr="005F2000">
        <w:rPr>
          <w:sz w:val="24"/>
          <w:szCs w:val="24"/>
        </w:rPr>
        <w:t>8</w:t>
      </w:r>
      <w:r w:rsidRPr="005F2000">
        <w:rPr>
          <w:sz w:val="24"/>
          <w:szCs w:val="24"/>
        </w:rPr>
        <w:t>-202</w:t>
      </w:r>
      <w:r w:rsidR="005F2000" w:rsidRPr="005F2000">
        <w:rPr>
          <w:sz w:val="24"/>
          <w:szCs w:val="24"/>
        </w:rPr>
        <w:t>5</w:t>
      </w:r>
      <w:r w:rsidRPr="005F2000">
        <w:rPr>
          <w:sz w:val="24"/>
          <w:szCs w:val="24"/>
        </w:rPr>
        <w:t xml:space="preserve"> годы</w:t>
      </w:r>
      <w:r w:rsidR="005F2000" w:rsidRPr="005F2000">
        <w:rPr>
          <w:sz w:val="24"/>
          <w:szCs w:val="24"/>
        </w:rPr>
        <w:t xml:space="preserve"> и на период до 2030 года</w:t>
      </w:r>
      <w:r w:rsidRPr="005F2000">
        <w:rPr>
          <w:sz w:val="24"/>
          <w:szCs w:val="24"/>
        </w:rPr>
        <w:t>, утвержденной постановлением Правительства Х</w:t>
      </w:r>
      <w:r w:rsidR="0080236C">
        <w:rPr>
          <w:sz w:val="24"/>
          <w:szCs w:val="24"/>
        </w:rPr>
        <w:t>анты-Мансийского автономного округа</w:t>
      </w:r>
      <w:r w:rsidRPr="005F2000">
        <w:rPr>
          <w:sz w:val="24"/>
          <w:szCs w:val="24"/>
        </w:rPr>
        <w:t xml:space="preserve">-Югры от </w:t>
      </w:r>
      <w:r w:rsidR="005F2000" w:rsidRPr="005F2000">
        <w:rPr>
          <w:sz w:val="24"/>
          <w:szCs w:val="24"/>
        </w:rPr>
        <w:t>27</w:t>
      </w:r>
      <w:r w:rsidRPr="005F2000">
        <w:rPr>
          <w:sz w:val="24"/>
          <w:szCs w:val="24"/>
        </w:rPr>
        <w:t>.10.201</w:t>
      </w:r>
      <w:r w:rsidR="005F2000" w:rsidRPr="005F2000">
        <w:rPr>
          <w:sz w:val="24"/>
          <w:szCs w:val="24"/>
        </w:rPr>
        <w:t>7</w:t>
      </w:r>
      <w:r w:rsidRPr="005F2000">
        <w:rPr>
          <w:sz w:val="24"/>
          <w:szCs w:val="24"/>
        </w:rPr>
        <w:t xml:space="preserve"> №4</w:t>
      </w:r>
      <w:r w:rsidR="005F2000" w:rsidRPr="005F2000">
        <w:rPr>
          <w:sz w:val="24"/>
          <w:szCs w:val="24"/>
        </w:rPr>
        <w:t>26</w:t>
      </w:r>
      <w:r w:rsidRPr="005F2000">
        <w:rPr>
          <w:sz w:val="24"/>
          <w:szCs w:val="24"/>
        </w:rPr>
        <w:t>-п</w:t>
      </w:r>
      <w:r w:rsidR="000C4458" w:rsidRPr="005F2000">
        <w:rPr>
          <w:sz w:val="24"/>
          <w:szCs w:val="24"/>
        </w:rPr>
        <w:t xml:space="preserve"> </w:t>
      </w:r>
      <w:r w:rsidRPr="005F2000">
        <w:rPr>
          <w:sz w:val="24"/>
          <w:szCs w:val="24"/>
        </w:rPr>
        <w:t>ведется строительство нового здания стационара с прачечной на 120 коек круглосуточного преб</w:t>
      </w:r>
      <w:r w:rsidRPr="006C207D">
        <w:rPr>
          <w:sz w:val="24"/>
          <w:szCs w:val="24"/>
        </w:rPr>
        <w:t>ывания. Стационар будет располагаться  на месте существующего, строительство будет вестись пусковыми комплексами: 1 пусковой комплекс. Пищеблок. Прачечное отделение и 2 пусковой комплекс. Стационар. Ввод нового здания  не запланирован в прогнозных 2019-202</w:t>
      </w:r>
      <w:r>
        <w:rPr>
          <w:sz w:val="24"/>
          <w:szCs w:val="24"/>
        </w:rPr>
        <w:t>4</w:t>
      </w:r>
      <w:r w:rsidRPr="006C207D">
        <w:rPr>
          <w:sz w:val="24"/>
          <w:szCs w:val="24"/>
        </w:rPr>
        <w:t xml:space="preserve"> годах.</w:t>
      </w:r>
    </w:p>
    <w:p w:rsidR="00B77DF2" w:rsidRPr="006E506F" w:rsidRDefault="00B77DF2" w:rsidP="00B77DF2">
      <w:pPr>
        <w:ind w:firstLine="708"/>
        <w:jc w:val="both"/>
        <w:rPr>
          <w:sz w:val="24"/>
          <w:szCs w:val="24"/>
        </w:rPr>
      </w:pPr>
      <w:r w:rsidRPr="006E506F">
        <w:rPr>
          <w:sz w:val="24"/>
          <w:szCs w:val="24"/>
        </w:rPr>
        <w:t>Поэтому объем коечного фонда, начиная с оценочного 2018 года и на  прогнозные 2019-2021 годы, останется без изменения и составит 337 коек круглосуточного пребывания. В связи с этим, обеспеченность койками  по базовому и целевому вариантам в 202</w:t>
      </w:r>
      <w:r>
        <w:rPr>
          <w:sz w:val="24"/>
          <w:szCs w:val="24"/>
        </w:rPr>
        <w:t>4</w:t>
      </w:r>
      <w:r w:rsidRPr="006E506F">
        <w:rPr>
          <w:sz w:val="24"/>
          <w:szCs w:val="24"/>
        </w:rPr>
        <w:t xml:space="preserve"> году составит 8</w:t>
      </w:r>
      <w:r>
        <w:rPr>
          <w:sz w:val="24"/>
          <w:szCs w:val="24"/>
        </w:rPr>
        <w:t>1,8</w:t>
      </w:r>
      <w:r w:rsidRPr="006E506F">
        <w:rPr>
          <w:sz w:val="24"/>
          <w:szCs w:val="24"/>
        </w:rPr>
        <w:t xml:space="preserve"> и 8</w:t>
      </w:r>
      <w:r>
        <w:rPr>
          <w:sz w:val="24"/>
          <w:szCs w:val="24"/>
        </w:rPr>
        <w:t>1,5</w:t>
      </w:r>
      <w:r w:rsidRPr="006E506F">
        <w:rPr>
          <w:sz w:val="24"/>
          <w:szCs w:val="24"/>
        </w:rPr>
        <w:t xml:space="preserve"> или 6</w:t>
      </w:r>
      <w:r>
        <w:rPr>
          <w:sz w:val="24"/>
          <w:szCs w:val="24"/>
        </w:rPr>
        <w:t>0,8</w:t>
      </w:r>
      <w:r w:rsidRPr="006E506F">
        <w:rPr>
          <w:sz w:val="24"/>
          <w:szCs w:val="24"/>
        </w:rPr>
        <w:t xml:space="preserve">  и 6</w:t>
      </w:r>
      <w:r>
        <w:rPr>
          <w:sz w:val="24"/>
          <w:szCs w:val="24"/>
        </w:rPr>
        <w:t>0,6</w:t>
      </w:r>
      <w:r w:rsidRPr="006E506F">
        <w:rPr>
          <w:sz w:val="24"/>
          <w:szCs w:val="24"/>
        </w:rPr>
        <w:t>% к нормативу.</w:t>
      </w:r>
    </w:p>
    <w:p w:rsidR="00B77DF2" w:rsidRPr="0076115D" w:rsidRDefault="00B77DF2" w:rsidP="00B77DF2">
      <w:pPr>
        <w:ind w:firstLine="708"/>
        <w:jc w:val="both"/>
        <w:rPr>
          <w:sz w:val="24"/>
          <w:szCs w:val="24"/>
        </w:rPr>
      </w:pPr>
      <w:r w:rsidRPr="0076115D">
        <w:rPr>
          <w:sz w:val="24"/>
          <w:szCs w:val="24"/>
        </w:rPr>
        <w:t>В целях сохранения и укрепления здоровья населения города, актуальными проблемами остаются снижение смертности от всех причин, смертности</w:t>
      </w:r>
      <w:r w:rsidRPr="0076115D">
        <w:rPr>
          <w:sz w:val="22"/>
          <w:szCs w:val="22"/>
        </w:rPr>
        <w:t xml:space="preserve"> </w:t>
      </w:r>
      <w:r w:rsidRPr="0076115D">
        <w:rPr>
          <w:sz w:val="24"/>
          <w:szCs w:val="24"/>
        </w:rPr>
        <w:t>от болезней системы кровообращения,</w:t>
      </w:r>
      <w:r w:rsidRPr="0076115D">
        <w:rPr>
          <w:sz w:val="22"/>
          <w:szCs w:val="22"/>
        </w:rPr>
        <w:t xml:space="preserve"> </w:t>
      </w:r>
      <w:r w:rsidRPr="0076115D">
        <w:rPr>
          <w:sz w:val="24"/>
          <w:szCs w:val="24"/>
        </w:rPr>
        <w:t>от новообразований (в том числе  злокачественных), от дорожно-транспортных происшествий.</w:t>
      </w:r>
    </w:p>
    <w:p w:rsidR="00B77DF2" w:rsidRPr="0076115D" w:rsidRDefault="00B77DF2" w:rsidP="00B77DF2">
      <w:pPr>
        <w:ind w:firstLine="709"/>
        <w:jc w:val="both"/>
        <w:rPr>
          <w:sz w:val="24"/>
          <w:szCs w:val="24"/>
        </w:rPr>
      </w:pPr>
      <w:r w:rsidRPr="0076115D">
        <w:rPr>
          <w:sz w:val="24"/>
          <w:szCs w:val="24"/>
        </w:rPr>
        <w:lastRenderedPageBreak/>
        <w:t>Деятельность учреждений здравоохранения города Урай направлена на повышение доступности и качества медицинской помощи населению города, на снижение уровня заболеваемости, инвалидности и смертности, на увеличение продолжительности жизни.</w:t>
      </w:r>
    </w:p>
    <w:p w:rsidR="00B77DF2" w:rsidRPr="00A66857" w:rsidRDefault="00B77DF2" w:rsidP="00B77DF2">
      <w:pPr>
        <w:rPr>
          <w:sz w:val="24"/>
          <w:szCs w:val="24"/>
          <w:highlight w:val="yellow"/>
        </w:rPr>
      </w:pPr>
    </w:p>
    <w:p w:rsidR="00B77DF2" w:rsidRDefault="00B77DF2" w:rsidP="00B77DF2">
      <w:pPr>
        <w:ind w:firstLine="709"/>
        <w:jc w:val="both"/>
        <w:rPr>
          <w:b/>
          <w:sz w:val="24"/>
        </w:rPr>
      </w:pPr>
      <w:r w:rsidRPr="002860E1">
        <w:rPr>
          <w:b/>
          <w:sz w:val="24"/>
        </w:rPr>
        <w:t xml:space="preserve">Культура </w:t>
      </w:r>
    </w:p>
    <w:p w:rsidR="0080236C" w:rsidRPr="002860E1" w:rsidRDefault="0080236C" w:rsidP="00B77DF2">
      <w:pPr>
        <w:ind w:firstLine="709"/>
        <w:jc w:val="both"/>
        <w:rPr>
          <w:b/>
          <w:sz w:val="24"/>
        </w:rPr>
      </w:pPr>
    </w:p>
    <w:p w:rsidR="00B77DF2" w:rsidRDefault="00B77DF2" w:rsidP="00B77DF2">
      <w:pPr>
        <w:widowControl w:val="0"/>
        <w:autoSpaceDE w:val="0"/>
        <w:autoSpaceDN w:val="0"/>
        <w:adjustRightInd w:val="0"/>
        <w:ind w:firstLine="709"/>
        <w:jc w:val="both"/>
        <w:rPr>
          <w:sz w:val="24"/>
          <w:szCs w:val="24"/>
        </w:rPr>
      </w:pPr>
      <w:r w:rsidRPr="002860E1">
        <w:rPr>
          <w:sz w:val="24"/>
          <w:szCs w:val="24"/>
        </w:rPr>
        <w:t xml:space="preserve">На территории города Урай </w:t>
      </w:r>
      <w:r w:rsidR="00BD05BC">
        <w:rPr>
          <w:sz w:val="24"/>
          <w:szCs w:val="24"/>
        </w:rPr>
        <w:t xml:space="preserve">к </w:t>
      </w:r>
      <w:r w:rsidRPr="00BD05BC">
        <w:rPr>
          <w:sz w:val="24"/>
          <w:szCs w:val="24"/>
        </w:rPr>
        <w:t>учреждени</w:t>
      </w:r>
      <w:r w:rsidR="00BD05BC" w:rsidRPr="00BD05BC">
        <w:rPr>
          <w:sz w:val="24"/>
          <w:szCs w:val="24"/>
        </w:rPr>
        <w:t xml:space="preserve">ям </w:t>
      </w:r>
      <w:r w:rsidRPr="00BD05BC">
        <w:rPr>
          <w:sz w:val="24"/>
          <w:szCs w:val="24"/>
        </w:rPr>
        <w:t xml:space="preserve"> </w:t>
      </w:r>
      <w:r w:rsidRPr="002860E1">
        <w:rPr>
          <w:sz w:val="24"/>
          <w:szCs w:val="24"/>
        </w:rPr>
        <w:t xml:space="preserve">культуры </w:t>
      </w:r>
      <w:r w:rsidR="00BD05BC">
        <w:rPr>
          <w:sz w:val="24"/>
          <w:szCs w:val="24"/>
        </w:rPr>
        <w:t>относится</w:t>
      </w:r>
      <w:r w:rsidRPr="002860E1">
        <w:rPr>
          <w:sz w:val="24"/>
          <w:szCs w:val="24"/>
        </w:rPr>
        <w:t xml:space="preserve"> МАУ «Культура», включающая в себя централизованную библиотечную систему (4 библиотеки), 2 учреждения культурно-досугового типа, </w:t>
      </w:r>
      <w:r w:rsidR="00752580">
        <w:rPr>
          <w:sz w:val="24"/>
          <w:szCs w:val="24"/>
        </w:rPr>
        <w:t>М</w:t>
      </w:r>
      <w:r w:rsidRPr="002860E1">
        <w:rPr>
          <w:sz w:val="24"/>
          <w:szCs w:val="24"/>
        </w:rPr>
        <w:t>узей истории города Урай, парк культуры и отдыха и 2 учреждения художественного дополнительного образования детей.</w:t>
      </w:r>
    </w:p>
    <w:p w:rsidR="00B77DF2" w:rsidRDefault="00B77DF2" w:rsidP="00B77DF2">
      <w:pPr>
        <w:widowControl w:val="0"/>
        <w:autoSpaceDE w:val="0"/>
        <w:autoSpaceDN w:val="0"/>
        <w:adjustRightInd w:val="0"/>
        <w:ind w:firstLine="709"/>
        <w:jc w:val="both"/>
        <w:rPr>
          <w:sz w:val="24"/>
          <w:szCs w:val="24"/>
        </w:rPr>
      </w:pPr>
      <w:r w:rsidRPr="00C15FFF">
        <w:rPr>
          <w:sz w:val="24"/>
          <w:szCs w:val="24"/>
        </w:rPr>
        <w:t xml:space="preserve">Уровень обеспеченности населения города Урай учреждениями культуры </w:t>
      </w:r>
      <w:r>
        <w:rPr>
          <w:sz w:val="24"/>
          <w:szCs w:val="24"/>
        </w:rPr>
        <w:t xml:space="preserve">за 2017 год </w:t>
      </w:r>
      <w:r w:rsidRPr="00C15FFF">
        <w:rPr>
          <w:sz w:val="24"/>
          <w:szCs w:val="24"/>
        </w:rPr>
        <w:t>в сравнении с нормативами, рекомендуемыми распоряжением Министерства культуры Российской Федерации от 02.08.2017 года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представлен в таблице</w:t>
      </w:r>
      <w:r w:rsidR="0080236C">
        <w:rPr>
          <w:sz w:val="24"/>
          <w:szCs w:val="24"/>
        </w:rPr>
        <w:t>:</w:t>
      </w:r>
    </w:p>
    <w:p w:rsidR="0080236C" w:rsidRDefault="0080236C" w:rsidP="0080236C">
      <w:pPr>
        <w:widowControl w:val="0"/>
        <w:autoSpaceDE w:val="0"/>
        <w:autoSpaceDN w:val="0"/>
        <w:adjustRightInd w:val="0"/>
        <w:ind w:firstLine="709"/>
        <w:jc w:val="right"/>
        <w:rPr>
          <w:sz w:val="24"/>
          <w:szCs w:val="24"/>
        </w:rPr>
      </w:pPr>
      <w:r>
        <w:rPr>
          <w:sz w:val="24"/>
          <w:szCs w:val="24"/>
        </w:rPr>
        <w:t xml:space="preserve">Таблица 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992"/>
        <w:gridCol w:w="1843"/>
        <w:gridCol w:w="1843"/>
        <w:gridCol w:w="1666"/>
      </w:tblGrid>
      <w:tr w:rsidR="00B77DF2" w:rsidTr="003B34D7">
        <w:tc>
          <w:tcPr>
            <w:tcW w:w="3227"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Тип объекта</w:t>
            </w:r>
          </w:p>
        </w:tc>
        <w:tc>
          <w:tcPr>
            <w:tcW w:w="992"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Ед.изм.</w:t>
            </w:r>
          </w:p>
        </w:tc>
        <w:tc>
          <w:tcPr>
            <w:tcW w:w="1843"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Норматив</w:t>
            </w:r>
          </w:p>
        </w:tc>
        <w:tc>
          <w:tcPr>
            <w:tcW w:w="1843"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Факт</w:t>
            </w:r>
          </w:p>
        </w:tc>
        <w:tc>
          <w:tcPr>
            <w:tcW w:w="1666" w:type="dxa"/>
          </w:tcPr>
          <w:p w:rsidR="00B77DF2" w:rsidRPr="00D047BF" w:rsidRDefault="00D047BF" w:rsidP="00D047BF">
            <w:pPr>
              <w:widowControl w:val="0"/>
              <w:autoSpaceDE w:val="0"/>
              <w:autoSpaceDN w:val="0"/>
              <w:adjustRightInd w:val="0"/>
              <w:jc w:val="center"/>
              <w:rPr>
                <w:sz w:val="24"/>
                <w:szCs w:val="24"/>
              </w:rPr>
            </w:pPr>
            <w:r w:rsidRPr="00D047BF">
              <w:rPr>
                <w:sz w:val="24"/>
                <w:szCs w:val="24"/>
              </w:rPr>
              <w:t>Отклонение   (факт /</w:t>
            </w:r>
            <w:r>
              <w:rPr>
                <w:sz w:val="24"/>
                <w:szCs w:val="24"/>
              </w:rPr>
              <w:t xml:space="preserve"> </w:t>
            </w:r>
            <w:r w:rsidRPr="00D047BF">
              <w:rPr>
                <w:sz w:val="24"/>
                <w:szCs w:val="24"/>
              </w:rPr>
              <w:t xml:space="preserve"> норматив *100, %)</w:t>
            </w:r>
            <w:r w:rsidR="003F3723" w:rsidRPr="00D047BF">
              <w:rPr>
                <w:sz w:val="24"/>
                <w:szCs w:val="24"/>
              </w:rPr>
              <w:t xml:space="preserve"> </w:t>
            </w:r>
          </w:p>
        </w:tc>
      </w:tr>
      <w:tr w:rsidR="00B77DF2" w:rsidTr="003B34D7">
        <w:tc>
          <w:tcPr>
            <w:tcW w:w="3227"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Учреждение культуры клубного типа</w:t>
            </w:r>
          </w:p>
        </w:tc>
        <w:tc>
          <w:tcPr>
            <w:tcW w:w="992"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Ед.</w:t>
            </w:r>
          </w:p>
        </w:tc>
        <w:tc>
          <w:tcPr>
            <w:tcW w:w="1843"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2</w:t>
            </w:r>
          </w:p>
        </w:tc>
        <w:tc>
          <w:tcPr>
            <w:tcW w:w="1843"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2</w:t>
            </w:r>
          </w:p>
        </w:tc>
        <w:tc>
          <w:tcPr>
            <w:tcW w:w="1666"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100</w:t>
            </w:r>
          </w:p>
        </w:tc>
      </w:tr>
      <w:tr w:rsidR="00B77DF2" w:rsidTr="003B34D7">
        <w:tc>
          <w:tcPr>
            <w:tcW w:w="3227"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Общедоступная библиотека</w:t>
            </w:r>
          </w:p>
        </w:tc>
        <w:tc>
          <w:tcPr>
            <w:tcW w:w="992"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Ед.</w:t>
            </w:r>
          </w:p>
        </w:tc>
        <w:tc>
          <w:tcPr>
            <w:tcW w:w="1843"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2</w:t>
            </w:r>
          </w:p>
        </w:tc>
        <w:tc>
          <w:tcPr>
            <w:tcW w:w="1843"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4</w:t>
            </w:r>
          </w:p>
        </w:tc>
        <w:tc>
          <w:tcPr>
            <w:tcW w:w="1666"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200</w:t>
            </w:r>
          </w:p>
        </w:tc>
      </w:tr>
      <w:tr w:rsidR="00B77DF2" w:rsidTr="003B34D7">
        <w:tc>
          <w:tcPr>
            <w:tcW w:w="3227"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Музей</w:t>
            </w:r>
          </w:p>
        </w:tc>
        <w:tc>
          <w:tcPr>
            <w:tcW w:w="992"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Ед.</w:t>
            </w:r>
          </w:p>
        </w:tc>
        <w:tc>
          <w:tcPr>
            <w:tcW w:w="1843"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2</w:t>
            </w:r>
          </w:p>
        </w:tc>
        <w:tc>
          <w:tcPr>
            <w:tcW w:w="1843" w:type="dxa"/>
          </w:tcPr>
          <w:p w:rsidR="00B77DF2" w:rsidRPr="003B34D7" w:rsidRDefault="005231DE" w:rsidP="003B34D7">
            <w:pPr>
              <w:widowControl w:val="0"/>
              <w:autoSpaceDE w:val="0"/>
              <w:autoSpaceDN w:val="0"/>
              <w:adjustRightInd w:val="0"/>
              <w:jc w:val="center"/>
              <w:rPr>
                <w:sz w:val="24"/>
                <w:szCs w:val="24"/>
              </w:rPr>
            </w:pPr>
            <w:r w:rsidRPr="003B34D7">
              <w:rPr>
                <w:sz w:val="24"/>
                <w:szCs w:val="24"/>
              </w:rPr>
              <w:t>1</w:t>
            </w:r>
          </w:p>
        </w:tc>
        <w:tc>
          <w:tcPr>
            <w:tcW w:w="1666"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50</w:t>
            </w:r>
          </w:p>
        </w:tc>
      </w:tr>
    </w:tbl>
    <w:p w:rsidR="00B77DF2" w:rsidRDefault="00B77DF2" w:rsidP="00B77DF2">
      <w:pPr>
        <w:ind w:firstLine="709"/>
        <w:jc w:val="both"/>
        <w:rPr>
          <w:b/>
          <w:bCs/>
          <w:sz w:val="24"/>
          <w:szCs w:val="24"/>
        </w:rPr>
      </w:pPr>
    </w:p>
    <w:p w:rsidR="00B77DF2" w:rsidRDefault="00B77DF2" w:rsidP="00B77DF2">
      <w:pPr>
        <w:ind w:firstLine="709"/>
        <w:jc w:val="both"/>
        <w:rPr>
          <w:sz w:val="24"/>
          <w:szCs w:val="24"/>
        </w:rPr>
      </w:pPr>
      <w:r w:rsidRPr="002860E1">
        <w:rPr>
          <w:b/>
          <w:bCs/>
          <w:sz w:val="24"/>
          <w:szCs w:val="24"/>
        </w:rPr>
        <w:t>К учреждениям культурно-досугового типа</w:t>
      </w:r>
      <w:r w:rsidR="0080236C" w:rsidRPr="002860E1">
        <w:rPr>
          <w:sz w:val="24"/>
          <w:szCs w:val="24"/>
        </w:rPr>
        <w:t>, занимающимися организацией досуга населения и привлечением молодежи и подростков к творчеству</w:t>
      </w:r>
      <w:r w:rsidR="0080236C">
        <w:rPr>
          <w:sz w:val="24"/>
          <w:szCs w:val="24"/>
        </w:rPr>
        <w:t>,</w:t>
      </w:r>
      <w:r w:rsidRPr="002860E1">
        <w:rPr>
          <w:b/>
          <w:bCs/>
          <w:sz w:val="24"/>
          <w:szCs w:val="24"/>
        </w:rPr>
        <w:t xml:space="preserve"> </w:t>
      </w:r>
      <w:r w:rsidRPr="002860E1">
        <w:rPr>
          <w:bCs/>
          <w:sz w:val="24"/>
          <w:szCs w:val="24"/>
        </w:rPr>
        <w:t xml:space="preserve">относятся </w:t>
      </w:r>
      <w:r w:rsidRPr="002860E1">
        <w:rPr>
          <w:sz w:val="24"/>
          <w:szCs w:val="24"/>
        </w:rPr>
        <w:t>кино</w:t>
      </w:r>
      <w:r w:rsidR="00987085">
        <w:rPr>
          <w:sz w:val="24"/>
          <w:szCs w:val="24"/>
        </w:rPr>
        <w:t>-</w:t>
      </w:r>
      <w:r w:rsidRPr="002860E1">
        <w:rPr>
          <w:sz w:val="24"/>
          <w:szCs w:val="24"/>
        </w:rPr>
        <w:t>концертный цирковой комплекс «Юность Шаима» и культурно-досуговый центр «Нефтяник»</w:t>
      </w:r>
      <w:r w:rsidR="0080236C">
        <w:rPr>
          <w:sz w:val="24"/>
          <w:szCs w:val="24"/>
        </w:rPr>
        <w:t xml:space="preserve"> муниципального автономного учреждения «Культура»</w:t>
      </w:r>
      <w:r w:rsidRPr="002860E1">
        <w:rPr>
          <w:sz w:val="24"/>
          <w:szCs w:val="24"/>
        </w:rPr>
        <w:t>.</w:t>
      </w:r>
    </w:p>
    <w:p w:rsidR="00B77DF2" w:rsidRPr="005226C5" w:rsidRDefault="00B77DF2" w:rsidP="00B77DF2">
      <w:pPr>
        <w:ind w:firstLine="709"/>
        <w:jc w:val="both"/>
        <w:rPr>
          <w:sz w:val="24"/>
          <w:szCs w:val="24"/>
        </w:rPr>
      </w:pPr>
      <w:r w:rsidRPr="002860E1">
        <w:rPr>
          <w:sz w:val="24"/>
          <w:szCs w:val="24"/>
        </w:rPr>
        <w:t xml:space="preserve">Уровень обеспеченности учреждениями культурно-досугового типа </w:t>
      </w:r>
      <w:r>
        <w:rPr>
          <w:sz w:val="24"/>
          <w:szCs w:val="24"/>
        </w:rPr>
        <w:t>на</w:t>
      </w:r>
      <w:r w:rsidRPr="002860E1">
        <w:rPr>
          <w:sz w:val="24"/>
          <w:szCs w:val="24"/>
        </w:rPr>
        <w:t xml:space="preserve"> оцен</w:t>
      </w:r>
      <w:r>
        <w:rPr>
          <w:sz w:val="24"/>
          <w:szCs w:val="24"/>
        </w:rPr>
        <w:t xml:space="preserve">очный </w:t>
      </w:r>
      <w:r w:rsidRPr="002860E1">
        <w:rPr>
          <w:sz w:val="24"/>
          <w:szCs w:val="24"/>
        </w:rPr>
        <w:t xml:space="preserve"> 2018 год  </w:t>
      </w:r>
      <w:r>
        <w:rPr>
          <w:sz w:val="24"/>
          <w:szCs w:val="24"/>
        </w:rPr>
        <w:t xml:space="preserve">и прогнозные 2019 </w:t>
      </w:r>
      <w:r w:rsidR="0080236C">
        <w:rPr>
          <w:sz w:val="24"/>
          <w:szCs w:val="24"/>
        </w:rPr>
        <w:t>-</w:t>
      </w:r>
      <w:r>
        <w:rPr>
          <w:sz w:val="24"/>
          <w:szCs w:val="24"/>
        </w:rPr>
        <w:t xml:space="preserve"> 2024 год</w:t>
      </w:r>
      <w:r w:rsidR="00EF4B67">
        <w:rPr>
          <w:sz w:val="24"/>
          <w:szCs w:val="24"/>
        </w:rPr>
        <w:t>ы</w:t>
      </w:r>
      <w:r>
        <w:rPr>
          <w:sz w:val="24"/>
          <w:szCs w:val="24"/>
        </w:rPr>
        <w:t xml:space="preserve"> </w:t>
      </w:r>
      <w:r w:rsidRPr="00956D4C">
        <w:rPr>
          <w:sz w:val="24"/>
          <w:szCs w:val="24"/>
        </w:rPr>
        <w:t>состави</w:t>
      </w:r>
      <w:r>
        <w:rPr>
          <w:sz w:val="24"/>
          <w:szCs w:val="24"/>
        </w:rPr>
        <w:t>л</w:t>
      </w:r>
      <w:r w:rsidRPr="00956D4C">
        <w:rPr>
          <w:sz w:val="24"/>
          <w:szCs w:val="24"/>
        </w:rPr>
        <w:t xml:space="preserve"> 100%.</w:t>
      </w:r>
      <w:r w:rsidRPr="005226C5">
        <w:rPr>
          <w:sz w:val="24"/>
          <w:szCs w:val="24"/>
        </w:rPr>
        <w:t xml:space="preserve"> </w:t>
      </w:r>
    </w:p>
    <w:p w:rsidR="00B77DF2" w:rsidRPr="005226C5" w:rsidRDefault="00B77DF2" w:rsidP="00B77DF2">
      <w:pPr>
        <w:ind w:firstLine="709"/>
        <w:jc w:val="both"/>
        <w:rPr>
          <w:bCs/>
          <w:sz w:val="24"/>
        </w:rPr>
      </w:pPr>
      <w:r w:rsidRPr="005226C5">
        <w:rPr>
          <w:b/>
          <w:bCs/>
          <w:sz w:val="24"/>
        </w:rPr>
        <w:t>Централизованная библиотечная система</w:t>
      </w:r>
      <w:r w:rsidRPr="005226C5">
        <w:rPr>
          <w:bCs/>
          <w:sz w:val="24"/>
        </w:rPr>
        <w:t xml:space="preserve"> города</w:t>
      </w:r>
      <w:r w:rsidR="00752580">
        <w:rPr>
          <w:bCs/>
          <w:sz w:val="24"/>
        </w:rPr>
        <w:t xml:space="preserve"> </w:t>
      </w:r>
      <w:r w:rsidRPr="005226C5">
        <w:rPr>
          <w:bCs/>
          <w:sz w:val="24"/>
        </w:rPr>
        <w:t>включает 4 городские библиотеки:</w:t>
      </w:r>
    </w:p>
    <w:p w:rsidR="00B77DF2" w:rsidRPr="005226C5" w:rsidRDefault="00B77DF2" w:rsidP="00B77DF2">
      <w:pPr>
        <w:ind w:firstLine="709"/>
        <w:jc w:val="both"/>
        <w:rPr>
          <w:sz w:val="24"/>
          <w:szCs w:val="24"/>
        </w:rPr>
      </w:pPr>
      <w:r w:rsidRPr="005226C5">
        <w:rPr>
          <w:sz w:val="24"/>
          <w:szCs w:val="24"/>
        </w:rPr>
        <w:t>- Центральная (взрослая);</w:t>
      </w:r>
    </w:p>
    <w:p w:rsidR="00B77DF2" w:rsidRPr="005226C5" w:rsidRDefault="00B77DF2" w:rsidP="00B77DF2">
      <w:pPr>
        <w:ind w:firstLine="709"/>
        <w:jc w:val="both"/>
        <w:rPr>
          <w:sz w:val="24"/>
          <w:szCs w:val="24"/>
        </w:rPr>
      </w:pPr>
      <w:r w:rsidRPr="005226C5">
        <w:rPr>
          <w:sz w:val="24"/>
          <w:szCs w:val="24"/>
        </w:rPr>
        <w:t>-</w:t>
      </w:r>
      <w:r w:rsidR="00BA6D44">
        <w:rPr>
          <w:sz w:val="24"/>
          <w:szCs w:val="24"/>
        </w:rPr>
        <w:t xml:space="preserve"> </w:t>
      </w:r>
      <w:r w:rsidRPr="005226C5">
        <w:rPr>
          <w:sz w:val="24"/>
          <w:szCs w:val="24"/>
        </w:rPr>
        <w:t>Филиал №1 (взрослая с 14 лет);</w:t>
      </w:r>
    </w:p>
    <w:p w:rsidR="00B77DF2" w:rsidRPr="005226C5" w:rsidRDefault="00B77DF2" w:rsidP="00B77DF2">
      <w:pPr>
        <w:ind w:firstLine="709"/>
        <w:jc w:val="both"/>
        <w:rPr>
          <w:sz w:val="24"/>
          <w:szCs w:val="24"/>
        </w:rPr>
      </w:pPr>
      <w:r w:rsidRPr="005226C5">
        <w:rPr>
          <w:sz w:val="24"/>
          <w:szCs w:val="24"/>
        </w:rPr>
        <w:t>- Филиал №2 (смешанная);</w:t>
      </w:r>
    </w:p>
    <w:p w:rsidR="00B77DF2" w:rsidRPr="005226C5" w:rsidRDefault="00B77DF2" w:rsidP="00B77DF2">
      <w:pPr>
        <w:ind w:firstLine="709"/>
        <w:jc w:val="both"/>
        <w:rPr>
          <w:sz w:val="24"/>
          <w:szCs w:val="24"/>
        </w:rPr>
      </w:pPr>
      <w:r w:rsidRPr="005226C5">
        <w:rPr>
          <w:sz w:val="24"/>
          <w:szCs w:val="24"/>
        </w:rPr>
        <w:t>-Детская (до 14 лет).</w:t>
      </w:r>
    </w:p>
    <w:p w:rsidR="00B77DF2" w:rsidRPr="005226C5" w:rsidRDefault="0080236C" w:rsidP="00B77DF2">
      <w:pPr>
        <w:ind w:firstLine="709"/>
        <w:jc w:val="both"/>
        <w:rPr>
          <w:sz w:val="24"/>
          <w:szCs w:val="24"/>
        </w:rPr>
      </w:pPr>
      <w:r>
        <w:rPr>
          <w:sz w:val="24"/>
          <w:szCs w:val="24"/>
        </w:rPr>
        <w:t xml:space="preserve"> </w:t>
      </w:r>
      <w:r w:rsidR="00B77DF2">
        <w:rPr>
          <w:sz w:val="24"/>
          <w:szCs w:val="24"/>
        </w:rPr>
        <w:t>В</w:t>
      </w:r>
      <w:r w:rsidR="00B77DF2" w:rsidRPr="000C7871">
        <w:rPr>
          <w:sz w:val="24"/>
          <w:szCs w:val="24"/>
        </w:rPr>
        <w:t xml:space="preserve"> оценочном 2018 году</w:t>
      </w:r>
      <w:r w:rsidR="00B77DF2">
        <w:rPr>
          <w:sz w:val="24"/>
          <w:szCs w:val="24"/>
        </w:rPr>
        <w:t xml:space="preserve"> к</w:t>
      </w:r>
      <w:r w:rsidR="00B77DF2" w:rsidRPr="000C7871">
        <w:rPr>
          <w:sz w:val="24"/>
          <w:szCs w:val="24"/>
        </w:rPr>
        <w:t xml:space="preserve">оэффициент обеспеченности населения библиотеками на 100,0 тысяч человек  населения сократился </w:t>
      </w:r>
      <w:r w:rsidR="00B77DF2">
        <w:rPr>
          <w:sz w:val="24"/>
          <w:szCs w:val="24"/>
        </w:rPr>
        <w:t xml:space="preserve">относительно </w:t>
      </w:r>
      <w:r w:rsidR="00B77DF2" w:rsidRPr="000C7871">
        <w:rPr>
          <w:sz w:val="24"/>
          <w:szCs w:val="24"/>
        </w:rPr>
        <w:t>отчетно</w:t>
      </w:r>
      <w:r w:rsidR="00B77DF2">
        <w:rPr>
          <w:sz w:val="24"/>
          <w:szCs w:val="24"/>
        </w:rPr>
        <w:t>го</w:t>
      </w:r>
      <w:r w:rsidR="00B77DF2" w:rsidRPr="000C7871">
        <w:rPr>
          <w:sz w:val="24"/>
          <w:szCs w:val="24"/>
        </w:rPr>
        <w:t xml:space="preserve"> 2017 год</w:t>
      </w:r>
      <w:r w:rsidR="00B77DF2">
        <w:rPr>
          <w:sz w:val="24"/>
          <w:szCs w:val="24"/>
        </w:rPr>
        <w:t>а с 9,9</w:t>
      </w:r>
      <w:r w:rsidR="00B77DF2" w:rsidRPr="000C7871">
        <w:rPr>
          <w:sz w:val="24"/>
          <w:szCs w:val="24"/>
        </w:rPr>
        <w:t xml:space="preserve"> до 7,4 </w:t>
      </w:r>
      <w:r w:rsidR="00B77DF2">
        <w:rPr>
          <w:sz w:val="24"/>
          <w:szCs w:val="24"/>
        </w:rPr>
        <w:t>при нормативе 4,0</w:t>
      </w:r>
      <w:r w:rsidR="00B77DF2" w:rsidRPr="000C7871">
        <w:rPr>
          <w:sz w:val="24"/>
          <w:szCs w:val="24"/>
        </w:rPr>
        <w:t xml:space="preserve">. На протяжении прогнозных лет уровень обеспеченности в 2019 году спрогнозирован до 7,4 и в 2024 году до 7,3 </w:t>
      </w:r>
      <w:r>
        <w:rPr>
          <w:sz w:val="24"/>
          <w:szCs w:val="24"/>
        </w:rPr>
        <w:t>-</w:t>
      </w:r>
      <w:r w:rsidR="00B77DF2" w:rsidRPr="000C7871">
        <w:rPr>
          <w:sz w:val="24"/>
          <w:szCs w:val="24"/>
        </w:rPr>
        <w:t xml:space="preserve"> по целевому варианту.</w:t>
      </w:r>
    </w:p>
    <w:p w:rsidR="00B77DF2" w:rsidRPr="0080236C" w:rsidRDefault="00B77DF2" w:rsidP="00B77DF2">
      <w:pPr>
        <w:ind w:firstLine="709"/>
        <w:jc w:val="both"/>
        <w:rPr>
          <w:sz w:val="24"/>
          <w:szCs w:val="24"/>
        </w:rPr>
      </w:pPr>
      <w:r w:rsidRPr="005226C5">
        <w:rPr>
          <w:sz w:val="24"/>
          <w:szCs w:val="24"/>
        </w:rPr>
        <w:t xml:space="preserve">Особое место в современных культурных процессах занимают </w:t>
      </w:r>
      <w:r w:rsidRPr="0080236C">
        <w:rPr>
          <w:sz w:val="24"/>
          <w:szCs w:val="24"/>
        </w:rPr>
        <w:t xml:space="preserve">музеи. Развитие музейного дела и сохранение историко-культурного наследия в городе Урай  </w:t>
      </w:r>
      <w:r w:rsidR="0080236C">
        <w:rPr>
          <w:sz w:val="24"/>
          <w:szCs w:val="24"/>
        </w:rPr>
        <w:t>обеспечивает подразделение</w:t>
      </w:r>
      <w:r w:rsidR="0080236C" w:rsidRPr="0080236C">
        <w:rPr>
          <w:sz w:val="24"/>
          <w:szCs w:val="24"/>
        </w:rPr>
        <w:t xml:space="preserve"> </w:t>
      </w:r>
      <w:r w:rsidR="0080236C">
        <w:rPr>
          <w:sz w:val="24"/>
          <w:szCs w:val="24"/>
        </w:rPr>
        <w:t xml:space="preserve">муниципального автономного учреждения «Культура» - </w:t>
      </w:r>
      <w:r w:rsidRPr="0080236C">
        <w:rPr>
          <w:sz w:val="24"/>
          <w:szCs w:val="24"/>
        </w:rPr>
        <w:t>Музей истории города Урай.</w:t>
      </w:r>
      <w:r w:rsidR="00BD05BC" w:rsidRPr="0080236C">
        <w:rPr>
          <w:sz w:val="24"/>
          <w:szCs w:val="24"/>
        </w:rPr>
        <w:t xml:space="preserve"> </w:t>
      </w:r>
    </w:p>
    <w:p w:rsidR="00B77DF2" w:rsidRDefault="00B77DF2" w:rsidP="00B77DF2">
      <w:pPr>
        <w:ind w:firstLine="709"/>
        <w:jc w:val="both"/>
        <w:rPr>
          <w:sz w:val="24"/>
          <w:szCs w:val="24"/>
        </w:rPr>
      </w:pPr>
      <w:r>
        <w:rPr>
          <w:sz w:val="24"/>
          <w:szCs w:val="24"/>
        </w:rPr>
        <w:t>При нормативной обеспеченности для города - 2 музея, у</w:t>
      </w:r>
      <w:r w:rsidRPr="005226C5">
        <w:rPr>
          <w:sz w:val="24"/>
          <w:szCs w:val="24"/>
        </w:rPr>
        <w:t>ровень обеспеченности  в городе Урай музеями составляет 50%.</w:t>
      </w:r>
    </w:p>
    <w:p w:rsidR="00B77DF2" w:rsidRPr="00C96C18" w:rsidRDefault="00B77DF2" w:rsidP="00B77DF2">
      <w:pPr>
        <w:ind w:firstLine="708"/>
        <w:jc w:val="both"/>
        <w:rPr>
          <w:sz w:val="24"/>
          <w:szCs w:val="24"/>
        </w:rPr>
      </w:pPr>
      <w:r w:rsidRPr="00C96C18">
        <w:rPr>
          <w:sz w:val="24"/>
          <w:szCs w:val="24"/>
        </w:rPr>
        <w:t>Потребность населения в услуга</w:t>
      </w:r>
      <w:r w:rsidR="00987085">
        <w:rPr>
          <w:sz w:val="24"/>
          <w:szCs w:val="24"/>
        </w:rPr>
        <w:t xml:space="preserve">х, предоставляемых </w:t>
      </w:r>
      <w:r w:rsidR="00F723CA">
        <w:rPr>
          <w:sz w:val="24"/>
          <w:szCs w:val="24"/>
        </w:rPr>
        <w:t>организациями</w:t>
      </w:r>
      <w:r w:rsidRPr="00C96C18">
        <w:rPr>
          <w:sz w:val="24"/>
          <w:szCs w:val="24"/>
        </w:rPr>
        <w:t xml:space="preserve"> культуры, остается стабильной, повышаются требования к качеству их предоставления.</w:t>
      </w:r>
    </w:p>
    <w:p w:rsidR="00B77DF2" w:rsidRPr="005226C5" w:rsidRDefault="00B77DF2" w:rsidP="00B77DF2">
      <w:pPr>
        <w:ind w:firstLine="709"/>
        <w:jc w:val="both"/>
        <w:rPr>
          <w:sz w:val="24"/>
          <w:szCs w:val="24"/>
        </w:rPr>
      </w:pPr>
      <w:r w:rsidRPr="005226C5">
        <w:rPr>
          <w:sz w:val="24"/>
          <w:szCs w:val="24"/>
        </w:rPr>
        <w:t xml:space="preserve">В целях  сохранения  и развития  </w:t>
      </w:r>
      <w:r w:rsidR="00F723CA">
        <w:rPr>
          <w:sz w:val="24"/>
          <w:szCs w:val="24"/>
        </w:rPr>
        <w:t>организациями</w:t>
      </w:r>
      <w:r w:rsidRPr="005226C5">
        <w:rPr>
          <w:sz w:val="24"/>
          <w:szCs w:val="24"/>
        </w:rPr>
        <w:t xml:space="preserve"> культуры и молодежной политики, системы дополнительного образования, общедоступного библиотечного обслуживания, музейного дела для горожан действует муниципальная программа «Культура города Урай» </w:t>
      </w:r>
      <w:r w:rsidRPr="005226C5">
        <w:rPr>
          <w:sz w:val="24"/>
          <w:szCs w:val="24"/>
        </w:rPr>
        <w:lastRenderedPageBreak/>
        <w:t xml:space="preserve">на 2017 </w:t>
      </w:r>
      <w:r w:rsidR="0080236C">
        <w:rPr>
          <w:sz w:val="24"/>
          <w:szCs w:val="24"/>
        </w:rPr>
        <w:t>-</w:t>
      </w:r>
      <w:r w:rsidRPr="005226C5">
        <w:rPr>
          <w:sz w:val="24"/>
          <w:szCs w:val="24"/>
        </w:rPr>
        <w:t xml:space="preserve"> 2021 годы. Приняты меры для развития культурной среды и внедрения информационных технологий. Повышенное внимание уделяется доступности культурных благ и равных условий для творческой деятельности. Осуществляется формирование, предоставление и использование информационных электронных ресурсов и услуг музея  и библиотек города. </w:t>
      </w:r>
    </w:p>
    <w:p w:rsidR="0080236C" w:rsidRDefault="00B77DF2" w:rsidP="00B77DF2">
      <w:pPr>
        <w:ind w:firstLine="708"/>
        <w:jc w:val="both"/>
        <w:rPr>
          <w:sz w:val="24"/>
          <w:szCs w:val="24"/>
        </w:rPr>
      </w:pPr>
      <w:r w:rsidRPr="00C96C18">
        <w:rPr>
          <w:sz w:val="24"/>
          <w:szCs w:val="24"/>
        </w:rPr>
        <w:t>В настоящее время в сфере культуры продолжает существовать ряд факторов, сдерживающие общее культурное развитие</w:t>
      </w:r>
      <w:r w:rsidR="0080236C">
        <w:rPr>
          <w:sz w:val="24"/>
          <w:szCs w:val="24"/>
        </w:rPr>
        <w:t>:</w:t>
      </w:r>
      <w:r w:rsidRPr="00C96C18">
        <w:rPr>
          <w:sz w:val="24"/>
          <w:szCs w:val="24"/>
        </w:rPr>
        <w:t xml:space="preserve"> </w:t>
      </w:r>
      <w:r w:rsidR="0080236C">
        <w:rPr>
          <w:sz w:val="24"/>
          <w:szCs w:val="24"/>
        </w:rPr>
        <w:t>о</w:t>
      </w:r>
      <w:r w:rsidRPr="00C96C18">
        <w:rPr>
          <w:sz w:val="24"/>
          <w:szCs w:val="24"/>
        </w:rPr>
        <w:t>тсутствие финансовой возможности пополнять коллекции музея,  закупая у населения новые экспонаты для основного и вспомогательного фондов</w:t>
      </w:r>
      <w:r w:rsidR="0080236C">
        <w:rPr>
          <w:sz w:val="24"/>
          <w:szCs w:val="24"/>
        </w:rPr>
        <w:t>; з</w:t>
      </w:r>
      <w:r w:rsidRPr="00C96C18">
        <w:rPr>
          <w:sz w:val="24"/>
          <w:szCs w:val="24"/>
        </w:rPr>
        <w:t>дание музея не имеет специального помещения, в котором бы проходили культурно-массовые мероприятия и мест общего пользования, так как изначально музей находится в приспособленном здании постройки 1979 года</w:t>
      </w:r>
      <w:r>
        <w:rPr>
          <w:sz w:val="24"/>
          <w:szCs w:val="24"/>
        </w:rPr>
        <w:t xml:space="preserve">. </w:t>
      </w:r>
    </w:p>
    <w:p w:rsidR="009D244B" w:rsidRDefault="00B77DF2" w:rsidP="00B77DF2">
      <w:pPr>
        <w:ind w:firstLine="708"/>
        <w:jc w:val="both"/>
        <w:rPr>
          <w:sz w:val="24"/>
          <w:szCs w:val="24"/>
        </w:rPr>
      </w:pPr>
      <w:r>
        <w:rPr>
          <w:sz w:val="24"/>
          <w:szCs w:val="24"/>
        </w:rPr>
        <w:t xml:space="preserve">В </w:t>
      </w:r>
      <w:r w:rsidR="00156934">
        <w:rPr>
          <w:sz w:val="24"/>
          <w:szCs w:val="24"/>
        </w:rPr>
        <w:t xml:space="preserve">целях создания комфортного и современного </w:t>
      </w:r>
      <w:r w:rsidR="00283609">
        <w:rPr>
          <w:sz w:val="24"/>
          <w:szCs w:val="24"/>
        </w:rPr>
        <w:t>культурно-досугового центра</w:t>
      </w:r>
      <w:r w:rsidR="00156934">
        <w:rPr>
          <w:sz w:val="24"/>
          <w:szCs w:val="24"/>
        </w:rPr>
        <w:t xml:space="preserve"> в соответствии с современными требованиями и рекомендациями стандартов и </w:t>
      </w:r>
      <w:r w:rsidR="00156934" w:rsidRPr="00156934">
        <w:rPr>
          <w:sz w:val="24"/>
          <w:szCs w:val="24"/>
        </w:rPr>
        <w:t xml:space="preserve">нормативов </w:t>
      </w:r>
      <w:r w:rsidRPr="00156934">
        <w:rPr>
          <w:sz w:val="24"/>
          <w:szCs w:val="24"/>
        </w:rPr>
        <w:t xml:space="preserve">ведется реконструкция </w:t>
      </w:r>
      <w:r w:rsidR="00156934" w:rsidRPr="00156934">
        <w:rPr>
          <w:sz w:val="24"/>
          <w:szCs w:val="24"/>
        </w:rPr>
        <w:t xml:space="preserve">нежилого </w:t>
      </w:r>
      <w:r w:rsidRPr="00156934">
        <w:rPr>
          <w:sz w:val="24"/>
          <w:szCs w:val="24"/>
        </w:rPr>
        <w:t>здания</w:t>
      </w:r>
      <w:r w:rsidR="0080236C">
        <w:rPr>
          <w:sz w:val="24"/>
          <w:szCs w:val="24"/>
        </w:rPr>
        <w:t>, расположенного</w:t>
      </w:r>
      <w:r w:rsidRPr="00156934">
        <w:rPr>
          <w:sz w:val="24"/>
          <w:szCs w:val="24"/>
        </w:rPr>
        <w:t xml:space="preserve"> </w:t>
      </w:r>
      <w:r w:rsidR="0080236C">
        <w:rPr>
          <w:sz w:val="24"/>
          <w:szCs w:val="24"/>
        </w:rPr>
        <w:t xml:space="preserve">по адресу </w:t>
      </w:r>
      <w:r w:rsidR="00156934" w:rsidRPr="00156934">
        <w:rPr>
          <w:sz w:val="24"/>
          <w:szCs w:val="24"/>
        </w:rPr>
        <w:t>микрорайон 2, дом 39/1</w:t>
      </w:r>
      <w:r w:rsidRPr="00156934">
        <w:rPr>
          <w:sz w:val="24"/>
          <w:szCs w:val="24"/>
        </w:rPr>
        <w:t>.</w:t>
      </w:r>
      <w:r w:rsidR="00987085">
        <w:rPr>
          <w:sz w:val="24"/>
          <w:szCs w:val="24"/>
        </w:rPr>
        <w:t xml:space="preserve"> </w:t>
      </w:r>
    </w:p>
    <w:p w:rsidR="00156934" w:rsidRPr="00E613F5" w:rsidRDefault="00156934" w:rsidP="00B77DF2">
      <w:pPr>
        <w:ind w:firstLine="708"/>
        <w:jc w:val="both"/>
        <w:rPr>
          <w:sz w:val="24"/>
          <w:szCs w:val="24"/>
        </w:rPr>
      </w:pPr>
    </w:p>
    <w:p w:rsidR="0023245D" w:rsidRDefault="0023245D" w:rsidP="0023245D">
      <w:pPr>
        <w:ind w:firstLine="709"/>
        <w:jc w:val="both"/>
        <w:rPr>
          <w:b/>
          <w:sz w:val="24"/>
        </w:rPr>
      </w:pPr>
      <w:r w:rsidRPr="009D244B">
        <w:rPr>
          <w:b/>
          <w:sz w:val="24"/>
        </w:rPr>
        <w:t>Физическая культура и спорт</w:t>
      </w:r>
    </w:p>
    <w:p w:rsidR="0080236C" w:rsidRPr="009D244B" w:rsidRDefault="0080236C" w:rsidP="0023245D">
      <w:pPr>
        <w:ind w:firstLine="709"/>
        <w:jc w:val="both"/>
        <w:rPr>
          <w:b/>
          <w:sz w:val="24"/>
        </w:rPr>
      </w:pPr>
    </w:p>
    <w:p w:rsidR="009D244B" w:rsidRPr="00655594" w:rsidRDefault="009D244B" w:rsidP="009D244B">
      <w:pPr>
        <w:pStyle w:val="bodytext"/>
        <w:spacing w:before="0" w:beforeAutospacing="0" w:after="0" w:afterAutospacing="0"/>
        <w:ind w:firstLine="709"/>
        <w:jc w:val="both"/>
      </w:pPr>
      <w:r w:rsidRPr="00655594">
        <w:t xml:space="preserve">Материально-спортивная база физической культуры и спорта в городе Урай включает 106 спортивных объектов, в том числе: 1 стадион с трибунами на 1 500 мест, 50 плоскостных спортивных сооружений, 22 спортивных зала, 4 плавательных бассейна, 1 биатлонный комплекс, 1 сооружение для стрелковых видов спорта и др. спортивные сооружения. </w:t>
      </w:r>
    </w:p>
    <w:p w:rsidR="009D244B" w:rsidRPr="00EC3FE4" w:rsidRDefault="009D244B" w:rsidP="009D244B">
      <w:pPr>
        <w:ind w:firstLine="709"/>
        <w:jc w:val="both"/>
        <w:rPr>
          <w:bCs/>
          <w:sz w:val="24"/>
          <w:szCs w:val="24"/>
        </w:rPr>
      </w:pPr>
      <w:r w:rsidRPr="00EC3FE4">
        <w:rPr>
          <w:bCs/>
          <w:sz w:val="24"/>
          <w:szCs w:val="24"/>
        </w:rPr>
        <w:t>Единовременная пропускная способность спортивных сооружений  составила 2301 человек. Пропускная способность  спортивных сооружений составляет 49,5%  от норматива.</w:t>
      </w:r>
    </w:p>
    <w:p w:rsidR="009D244B" w:rsidRDefault="009D244B" w:rsidP="009D244B">
      <w:pPr>
        <w:ind w:firstLine="709"/>
        <w:jc w:val="both"/>
        <w:rPr>
          <w:color w:val="FF0000"/>
          <w:sz w:val="24"/>
          <w:szCs w:val="24"/>
        </w:rPr>
      </w:pPr>
      <w:r>
        <w:rPr>
          <w:color w:val="000000"/>
          <w:sz w:val="24"/>
          <w:szCs w:val="24"/>
        </w:rPr>
        <w:t>П</w:t>
      </w:r>
      <w:r w:rsidRPr="00655594">
        <w:rPr>
          <w:color w:val="000000"/>
          <w:sz w:val="24"/>
          <w:szCs w:val="24"/>
        </w:rPr>
        <w:t>о итогам 2017 года доля населения систематически занимающихся физической культурой и спортом возросла на 13,7% по сравнению с 2016 годом и составила 13 672 человек</w:t>
      </w:r>
      <w:r>
        <w:rPr>
          <w:color w:val="000000"/>
          <w:sz w:val="24"/>
          <w:szCs w:val="24"/>
        </w:rPr>
        <w:t>а</w:t>
      </w:r>
      <w:r w:rsidRPr="00655594">
        <w:rPr>
          <w:color w:val="000000"/>
          <w:sz w:val="24"/>
          <w:szCs w:val="24"/>
        </w:rPr>
        <w:t xml:space="preserve"> или 35,7% от численности населения муниципального образования (населения возрастной категории от 3 до 79 лет).</w:t>
      </w:r>
      <w:r w:rsidRPr="00655594">
        <w:rPr>
          <w:color w:val="FF0000"/>
          <w:sz w:val="24"/>
          <w:szCs w:val="24"/>
        </w:rPr>
        <w:t xml:space="preserve"> </w:t>
      </w:r>
    </w:p>
    <w:p w:rsidR="009D244B" w:rsidRPr="007C0AC4" w:rsidRDefault="009D244B" w:rsidP="009D244B">
      <w:pPr>
        <w:ind w:firstLine="709"/>
        <w:jc w:val="both"/>
        <w:rPr>
          <w:bCs/>
          <w:sz w:val="24"/>
          <w:szCs w:val="24"/>
        </w:rPr>
      </w:pPr>
      <w:r w:rsidRPr="007C0AC4">
        <w:rPr>
          <w:sz w:val="24"/>
          <w:szCs w:val="24"/>
        </w:rPr>
        <w:t xml:space="preserve">В прогнозируемом периоде планируется увеличение численности населения систематически занимающихся физической культурой и спортом, в том числе за счет  эксплуатации спортивных комплексов, а также проведений массовых физкультурно-оздоровительных мероприятий. </w:t>
      </w:r>
    </w:p>
    <w:p w:rsidR="009D244B" w:rsidRPr="00655594" w:rsidRDefault="009D244B" w:rsidP="009D244B">
      <w:pPr>
        <w:pStyle w:val="bodytext"/>
        <w:spacing w:before="0" w:beforeAutospacing="0" w:after="0" w:afterAutospacing="0"/>
        <w:ind w:firstLine="709"/>
        <w:jc w:val="both"/>
      </w:pPr>
      <w:r w:rsidRPr="00655594">
        <w:t xml:space="preserve">Средняя численность учащихся спортивных школ по состоянию на 01.01.2018 года составила 1 625 человек (на 01.01.2017 года </w:t>
      </w:r>
      <w:r w:rsidR="00EC03C7">
        <w:t>-</w:t>
      </w:r>
      <w:r w:rsidRPr="00655594">
        <w:t xml:space="preserve"> 1 651 чел.). Средняя численность тренерско-преподавательского состава составила 34 человека (на 01.01.2017 - 33 чел). Функционируют 11 секций. </w:t>
      </w:r>
    </w:p>
    <w:p w:rsidR="009D244B" w:rsidRPr="008F26ED" w:rsidRDefault="009D244B" w:rsidP="009D244B">
      <w:pPr>
        <w:pStyle w:val="bodytext"/>
        <w:spacing w:before="0" w:beforeAutospacing="0" w:after="0" w:afterAutospacing="0"/>
        <w:ind w:firstLine="709"/>
        <w:jc w:val="both"/>
      </w:pPr>
      <w:r w:rsidRPr="007C0AC4">
        <w:t>Для достижения высоких  результатов в спорте при подготовке спортсменов-биатлонистов, а также для любителей лыжных гонок, организована работа лыжной базы в зимний  и летний периоды.</w:t>
      </w:r>
    </w:p>
    <w:p w:rsidR="009D244B" w:rsidRPr="00F65296" w:rsidRDefault="009D244B" w:rsidP="009D244B">
      <w:pPr>
        <w:pStyle w:val="31"/>
        <w:spacing w:after="0"/>
        <w:ind w:firstLine="720"/>
        <w:jc w:val="both"/>
        <w:rPr>
          <w:sz w:val="24"/>
          <w:szCs w:val="24"/>
        </w:rPr>
      </w:pPr>
      <w:r w:rsidRPr="00F65296">
        <w:rPr>
          <w:sz w:val="24"/>
          <w:szCs w:val="24"/>
        </w:rPr>
        <w:t xml:space="preserve">Согласно утвержденному календарному плану муниципальных физкультурных и спортивно-массовых мероприятий города Урай на 2017 год, было проведено (на территории города) за отчетный период 188 мероприятий городского значения, в которых приняло участие 7150 человек. Одними из многочисленных физкультурных мероприятий стали велопробег, в рамках празднования Дня города, а также этномарафон, в которых приняло участие более 600 человек. </w:t>
      </w:r>
    </w:p>
    <w:p w:rsidR="009D244B" w:rsidRPr="00382A74" w:rsidRDefault="009D244B" w:rsidP="009D244B">
      <w:pPr>
        <w:ind w:firstLine="709"/>
        <w:jc w:val="both"/>
        <w:rPr>
          <w:sz w:val="24"/>
          <w:szCs w:val="24"/>
        </w:rPr>
      </w:pPr>
      <w:r w:rsidRPr="00382A74">
        <w:rPr>
          <w:sz w:val="24"/>
          <w:szCs w:val="24"/>
        </w:rPr>
        <w:t xml:space="preserve">В целях обеспечения предоставления финансовой, имущественной, консультационной и информационной поддержки социально ориентированным некоммерческим организациям, осуществляющим свою деятельность на территории города Урай, </w:t>
      </w:r>
      <w:r w:rsidR="00156934">
        <w:rPr>
          <w:sz w:val="24"/>
          <w:szCs w:val="24"/>
        </w:rPr>
        <w:t>в 2017 году действовала</w:t>
      </w:r>
      <w:r w:rsidRPr="00382A74">
        <w:rPr>
          <w:sz w:val="24"/>
          <w:szCs w:val="24"/>
        </w:rPr>
        <w:t xml:space="preserve"> муниципальная программа «Поддержка социально ориентированных некоммерческих организаций в городе Урай» на 2015</w:t>
      </w:r>
      <w:r w:rsidRPr="00156934">
        <w:rPr>
          <w:sz w:val="24"/>
          <w:szCs w:val="24"/>
        </w:rPr>
        <w:t>-2017 годы (</w:t>
      </w:r>
      <w:r w:rsidRPr="00382A74">
        <w:rPr>
          <w:sz w:val="24"/>
          <w:szCs w:val="24"/>
        </w:rPr>
        <w:t>постановление администрации города Урай от 30.09.2014 №3430). По состоянию на 01.01.2018 года за счет средств местного бюджета оказана поддержка в виде субсидий 7 некоммерческим организациям в размере 5044,54 тыс. рублей, развивающим виды спорта, такие, как бокс, плавание, дзюдо, самбо, легкую атлетику и северное многоборье, лыжный спорт.</w:t>
      </w:r>
    </w:p>
    <w:p w:rsidR="009D244B" w:rsidRPr="00655594" w:rsidRDefault="0080236C" w:rsidP="009D244B">
      <w:pPr>
        <w:tabs>
          <w:tab w:val="left" w:pos="709"/>
        </w:tabs>
        <w:ind w:right="-81" w:firstLine="709"/>
        <w:jc w:val="both"/>
        <w:rPr>
          <w:sz w:val="24"/>
          <w:szCs w:val="24"/>
        </w:rPr>
      </w:pPr>
      <w:r>
        <w:rPr>
          <w:bCs/>
          <w:sz w:val="24"/>
          <w:szCs w:val="24"/>
        </w:rPr>
        <w:lastRenderedPageBreak/>
        <w:t xml:space="preserve">В городе Урай </w:t>
      </w:r>
      <w:r w:rsidR="009D244B" w:rsidRPr="00655594">
        <w:rPr>
          <w:bCs/>
          <w:sz w:val="24"/>
          <w:szCs w:val="24"/>
        </w:rPr>
        <w:t>р</w:t>
      </w:r>
      <w:r>
        <w:rPr>
          <w:bCs/>
          <w:sz w:val="24"/>
          <w:szCs w:val="24"/>
        </w:rPr>
        <w:t xml:space="preserve">еализуется  </w:t>
      </w:r>
      <w:r w:rsidR="009D244B" w:rsidRPr="00655594">
        <w:rPr>
          <w:bCs/>
          <w:sz w:val="24"/>
          <w:szCs w:val="24"/>
        </w:rPr>
        <w:t xml:space="preserve">муниципальная программа </w:t>
      </w:r>
      <w:r w:rsidR="009D244B" w:rsidRPr="00655594">
        <w:rPr>
          <w:sz w:val="24"/>
          <w:szCs w:val="24"/>
        </w:rPr>
        <w:t>«Развитие физической культуры, спорта и туризма в городе Урай» на 2016-2018 годы,</w:t>
      </w:r>
      <w:r>
        <w:rPr>
          <w:sz w:val="24"/>
          <w:szCs w:val="24"/>
        </w:rPr>
        <w:t xml:space="preserve"> утвержденная </w:t>
      </w:r>
      <w:r w:rsidR="009D244B" w:rsidRPr="00655594">
        <w:rPr>
          <w:sz w:val="24"/>
          <w:szCs w:val="24"/>
        </w:rPr>
        <w:t xml:space="preserve"> </w:t>
      </w:r>
      <w:r>
        <w:rPr>
          <w:sz w:val="24"/>
          <w:szCs w:val="24"/>
        </w:rPr>
        <w:t>п</w:t>
      </w:r>
      <w:r w:rsidRPr="00655594">
        <w:rPr>
          <w:color w:val="000000"/>
          <w:sz w:val="24"/>
          <w:szCs w:val="24"/>
        </w:rPr>
        <w:t>остановлением</w:t>
      </w:r>
      <w:r w:rsidRPr="00655594">
        <w:rPr>
          <w:bCs/>
          <w:sz w:val="24"/>
          <w:szCs w:val="24"/>
        </w:rPr>
        <w:t xml:space="preserve"> администрации города Урай от 02.10.2015 №3242</w:t>
      </w:r>
      <w:r>
        <w:rPr>
          <w:bCs/>
          <w:sz w:val="24"/>
          <w:szCs w:val="24"/>
        </w:rPr>
        <w:t>,</w:t>
      </w:r>
      <w:r w:rsidRPr="00655594">
        <w:rPr>
          <w:bCs/>
          <w:sz w:val="24"/>
          <w:szCs w:val="24"/>
        </w:rPr>
        <w:t xml:space="preserve"> </w:t>
      </w:r>
      <w:r w:rsidR="009D244B" w:rsidRPr="00655594">
        <w:rPr>
          <w:sz w:val="24"/>
          <w:szCs w:val="24"/>
        </w:rPr>
        <w:t xml:space="preserve">мероприятия которой направлены на </w:t>
      </w:r>
      <w:r w:rsidR="009D244B" w:rsidRPr="00655594">
        <w:rPr>
          <w:sz w:val="24"/>
          <w:szCs w:val="24"/>
          <w:lang w:eastAsia="en-US"/>
        </w:rPr>
        <w:t>создание условий для физического и спортивного  совершенствования и укрепления здоровья жителей города Урай; укрепление материально-технической базы для занятий физической культурой и спортом; внедрение новых форм организации физкультурно - оздоровительной и спортивно-массовой работы.</w:t>
      </w:r>
      <w:r w:rsidR="009D244B" w:rsidRPr="00655594">
        <w:rPr>
          <w:sz w:val="24"/>
          <w:szCs w:val="24"/>
        </w:rPr>
        <w:t xml:space="preserve"> </w:t>
      </w:r>
    </w:p>
    <w:p w:rsidR="009974B6" w:rsidRDefault="009974B6" w:rsidP="007A166D">
      <w:pPr>
        <w:ind w:firstLine="709"/>
        <w:rPr>
          <w:b/>
          <w:sz w:val="24"/>
          <w:szCs w:val="24"/>
        </w:rPr>
      </w:pPr>
    </w:p>
    <w:p w:rsidR="0046650F" w:rsidRDefault="0046650F" w:rsidP="007A166D">
      <w:pPr>
        <w:ind w:firstLine="709"/>
        <w:rPr>
          <w:b/>
          <w:sz w:val="24"/>
          <w:szCs w:val="24"/>
        </w:rPr>
      </w:pPr>
      <w:r w:rsidRPr="00B93830">
        <w:rPr>
          <w:b/>
          <w:sz w:val="24"/>
          <w:szCs w:val="24"/>
        </w:rPr>
        <w:t>Туризм</w:t>
      </w:r>
    </w:p>
    <w:p w:rsidR="0080236C" w:rsidRPr="00B93830" w:rsidRDefault="0080236C" w:rsidP="007A166D">
      <w:pPr>
        <w:ind w:firstLine="709"/>
        <w:rPr>
          <w:b/>
          <w:sz w:val="24"/>
          <w:szCs w:val="24"/>
        </w:rPr>
      </w:pPr>
    </w:p>
    <w:p w:rsidR="00F1540C" w:rsidRPr="00C91729" w:rsidRDefault="00F1540C" w:rsidP="00F1540C">
      <w:pPr>
        <w:ind w:firstLine="709"/>
        <w:jc w:val="both"/>
        <w:rPr>
          <w:sz w:val="24"/>
          <w:szCs w:val="24"/>
        </w:rPr>
      </w:pPr>
      <w:r w:rsidRPr="00C91729">
        <w:rPr>
          <w:sz w:val="24"/>
          <w:szCs w:val="24"/>
        </w:rPr>
        <w:t>Туристической деятельностью в городе занима</w:t>
      </w:r>
      <w:r w:rsidRPr="009A3CA3">
        <w:rPr>
          <w:sz w:val="24"/>
          <w:szCs w:val="24"/>
        </w:rPr>
        <w:t>е</w:t>
      </w:r>
      <w:r w:rsidRPr="00C91729">
        <w:rPr>
          <w:sz w:val="24"/>
          <w:szCs w:val="24"/>
        </w:rPr>
        <w:t xml:space="preserve">тся   </w:t>
      </w:r>
      <w:r w:rsidR="0080236C">
        <w:rPr>
          <w:sz w:val="24"/>
          <w:szCs w:val="24"/>
        </w:rPr>
        <w:t>общество с ограниченной ответственностью</w:t>
      </w:r>
      <w:r w:rsidRPr="00C91729">
        <w:rPr>
          <w:sz w:val="24"/>
          <w:szCs w:val="24"/>
        </w:rPr>
        <w:t xml:space="preserve"> «Экпа-Тур»</w:t>
      </w:r>
      <w:r>
        <w:rPr>
          <w:sz w:val="24"/>
          <w:szCs w:val="24"/>
        </w:rPr>
        <w:t>.</w:t>
      </w:r>
      <w:r w:rsidRPr="00C91729">
        <w:rPr>
          <w:sz w:val="24"/>
          <w:szCs w:val="24"/>
        </w:rPr>
        <w:t xml:space="preserve">  </w:t>
      </w:r>
    </w:p>
    <w:p w:rsidR="00F1540C" w:rsidRPr="00F1540C" w:rsidRDefault="00F1540C" w:rsidP="00F1540C">
      <w:pPr>
        <w:pStyle w:val="af0"/>
        <w:spacing w:after="0"/>
        <w:ind w:left="0" w:firstLine="709"/>
        <w:jc w:val="both"/>
        <w:rPr>
          <w:sz w:val="24"/>
          <w:szCs w:val="24"/>
        </w:rPr>
      </w:pPr>
      <w:r w:rsidRPr="00F1540C">
        <w:rPr>
          <w:sz w:val="24"/>
          <w:szCs w:val="24"/>
        </w:rPr>
        <w:t xml:space="preserve">Туристическая фирма работает в направление выездного туризма. </w:t>
      </w:r>
    </w:p>
    <w:p w:rsidR="00F1540C" w:rsidRDefault="00F1540C" w:rsidP="00F1540C">
      <w:pPr>
        <w:ind w:firstLine="709"/>
        <w:jc w:val="both"/>
        <w:rPr>
          <w:sz w:val="24"/>
          <w:szCs w:val="24"/>
        </w:rPr>
      </w:pPr>
      <w:r w:rsidRPr="00C773D1">
        <w:rPr>
          <w:sz w:val="24"/>
          <w:szCs w:val="24"/>
        </w:rPr>
        <w:t>В связи</w:t>
      </w:r>
      <w:r>
        <w:rPr>
          <w:sz w:val="24"/>
          <w:szCs w:val="24"/>
        </w:rPr>
        <w:t xml:space="preserve"> с </w:t>
      </w:r>
      <w:r w:rsidRPr="00296F0B">
        <w:rPr>
          <w:sz w:val="24"/>
          <w:szCs w:val="24"/>
        </w:rPr>
        <w:t xml:space="preserve">улучшением </w:t>
      </w:r>
      <w:r>
        <w:rPr>
          <w:sz w:val="24"/>
          <w:szCs w:val="24"/>
        </w:rPr>
        <w:t xml:space="preserve">ситуации в международных отношениях  наблюдается увеличение численности российских граждан, выехавших за границу, начиная с </w:t>
      </w:r>
      <w:r w:rsidRPr="00C773D1">
        <w:rPr>
          <w:sz w:val="24"/>
          <w:szCs w:val="24"/>
        </w:rPr>
        <w:t>оценочно</w:t>
      </w:r>
      <w:r>
        <w:rPr>
          <w:sz w:val="24"/>
          <w:szCs w:val="24"/>
        </w:rPr>
        <w:t>го</w:t>
      </w:r>
      <w:r w:rsidRPr="00C773D1">
        <w:rPr>
          <w:sz w:val="24"/>
          <w:szCs w:val="24"/>
        </w:rPr>
        <w:t xml:space="preserve"> 201</w:t>
      </w:r>
      <w:r>
        <w:rPr>
          <w:sz w:val="24"/>
          <w:szCs w:val="24"/>
        </w:rPr>
        <w:t>8</w:t>
      </w:r>
      <w:r w:rsidRPr="00C773D1">
        <w:rPr>
          <w:sz w:val="24"/>
          <w:szCs w:val="24"/>
        </w:rPr>
        <w:t xml:space="preserve"> год</w:t>
      </w:r>
      <w:r>
        <w:rPr>
          <w:sz w:val="24"/>
          <w:szCs w:val="24"/>
        </w:rPr>
        <w:t>а до</w:t>
      </w:r>
      <w:r w:rsidRPr="00356776">
        <w:rPr>
          <w:sz w:val="24"/>
          <w:szCs w:val="24"/>
        </w:rPr>
        <w:t xml:space="preserve"> 1,</w:t>
      </w:r>
      <w:r>
        <w:rPr>
          <w:sz w:val="24"/>
          <w:szCs w:val="24"/>
        </w:rPr>
        <w:t>6</w:t>
      </w:r>
      <w:r w:rsidRPr="00396EF6">
        <w:rPr>
          <w:sz w:val="24"/>
          <w:szCs w:val="24"/>
        </w:rPr>
        <w:t>7</w:t>
      </w:r>
      <w:r>
        <w:rPr>
          <w:sz w:val="24"/>
          <w:szCs w:val="24"/>
        </w:rPr>
        <w:t>5 тыс. человек относительно отчетного 2017 года (1,648 тыс. чел.), и заканчивая в прогнозные 2019-202</w:t>
      </w:r>
      <w:r w:rsidRPr="00CA4360">
        <w:rPr>
          <w:sz w:val="24"/>
          <w:szCs w:val="24"/>
        </w:rPr>
        <w:t>4</w:t>
      </w:r>
      <w:r>
        <w:rPr>
          <w:sz w:val="24"/>
          <w:szCs w:val="24"/>
        </w:rPr>
        <w:t xml:space="preserve"> годы по</w:t>
      </w:r>
      <w:r w:rsidRPr="00CA4360">
        <w:rPr>
          <w:sz w:val="24"/>
          <w:szCs w:val="24"/>
        </w:rPr>
        <w:t xml:space="preserve"> </w:t>
      </w:r>
      <w:r>
        <w:rPr>
          <w:sz w:val="24"/>
          <w:szCs w:val="24"/>
        </w:rPr>
        <w:t xml:space="preserve">целевому варианту с </w:t>
      </w:r>
      <w:r w:rsidRPr="00356776">
        <w:rPr>
          <w:sz w:val="24"/>
          <w:szCs w:val="24"/>
        </w:rPr>
        <w:t>1,737</w:t>
      </w:r>
      <w:r>
        <w:rPr>
          <w:sz w:val="24"/>
          <w:szCs w:val="24"/>
        </w:rPr>
        <w:t xml:space="preserve"> тыс. человек в 2019 году до 2,</w:t>
      </w:r>
      <w:r w:rsidRPr="00B31311">
        <w:rPr>
          <w:sz w:val="24"/>
          <w:szCs w:val="24"/>
        </w:rPr>
        <w:t>208</w:t>
      </w:r>
      <w:r>
        <w:rPr>
          <w:sz w:val="24"/>
          <w:szCs w:val="24"/>
        </w:rPr>
        <w:t xml:space="preserve"> тыс. человек в 2024 году.</w:t>
      </w:r>
    </w:p>
    <w:p w:rsidR="00F1540C" w:rsidRDefault="00F1540C" w:rsidP="00F1540C">
      <w:pPr>
        <w:ind w:firstLine="709"/>
        <w:jc w:val="both"/>
        <w:rPr>
          <w:sz w:val="24"/>
          <w:szCs w:val="24"/>
        </w:rPr>
      </w:pPr>
      <w:r>
        <w:rPr>
          <w:sz w:val="24"/>
          <w:szCs w:val="24"/>
        </w:rPr>
        <w:t xml:space="preserve">В целях привлечения туристов на территории города Урай в 2017 году состоялись масштабные мероприятия: </w:t>
      </w:r>
      <w:r>
        <w:rPr>
          <w:sz w:val="24"/>
          <w:szCs w:val="24"/>
          <w:lang w:val="en-US"/>
        </w:rPr>
        <w:t>VI</w:t>
      </w:r>
      <w:r w:rsidRPr="003D4C02">
        <w:rPr>
          <w:sz w:val="24"/>
          <w:szCs w:val="24"/>
        </w:rPr>
        <w:t xml:space="preserve"> </w:t>
      </w:r>
      <w:r>
        <w:rPr>
          <w:sz w:val="24"/>
          <w:szCs w:val="24"/>
        </w:rPr>
        <w:t xml:space="preserve">Фестиваль бардовской песни «Чумбардия», фестиваль «Радуга жизни», «Международный Фестиваль ремесел», </w:t>
      </w:r>
      <w:r w:rsidRPr="00B91FB8">
        <w:rPr>
          <w:sz w:val="24"/>
          <w:szCs w:val="24"/>
        </w:rPr>
        <w:t xml:space="preserve">межмуниципальный этномарафон </w:t>
      </w:r>
      <w:r>
        <w:rPr>
          <w:sz w:val="24"/>
          <w:szCs w:val="24"/>
        </w:rPr>
        <w:t xml:space="preserve">«Урай-Силава», </w:t>
      </w:r>
      <w:r>
        <w:rPr>
          <w:sz w:val="24"/>
          <w:szCs w:val="24"/>
          <w:lang w:val="en-US"/>
        </w:rPr>
        <w:t>XXII</w:t>
      </w:r>
      <w:r w:rsidRPr="00CB6078">
        <w:rPr>
          <w:sz w:val="24"/>
          <w:szCs w:val="24"/>
        </w:rPr>
        <w:t xml:space="preserve"> городской туристический слет педагогов урайских школ и детских садов.</w:t>
      </w:r>
      <w:r>
        <w:rPr>
          <w:sz w:val="24"/>
          <w:szCs w:val="24"/>
        </w:rPr>
        <w:t xml:space="preserve"> </w:t>
      </w:r>
    </w:p>
    <w:p w:rsidR="00F1540C" w:rsidRDefault="00F1540C" w:rsidP="00F1540C">
      <w:pPr>
        <w:ind w:firstLine="709"/>
        <w:jc w:val="both"/>
        <w:rPr>
          <w:sz w:val="24"/>
          <w:szCs w:val="24"/>
        </w:rPr>
      </w:pPr>
      <w:r w:rsidRPr="00297A68">
        <w:rPr>
          <w:sz w:val="24"/>
          <w:szCs w:val="24"/>
        </w:rPr>
        <w:t xml:space="preserve">Количество  посетителей </w:t>
      </w:r>
      <w:r>
        <w:rPr>
          <w:sz w:val="24"/>
          <w:szCs w:val="24"/>
        </w:rPr>
        <w:t xml:space="preserve">города Урай </w:t>
      </w:r>
      <w:r w:rsidRPr="00297A68">
        <w:rPr>
          <w:sz w:val="24"/>
          <w:szCs w:val="24"/>
        </w:rPr>
        <w:t xml:space="preserve">из других регионов  </w:t>
      </w:r>
      <w:r>
        <w:rPr>
          <w:sz w:val="24"/>
          <w:szCs w:val="24"/>
        </w:rPr>
        <w:t xml:space="preserve">в 2018 году </w:t>
      </w:r>
      <w:r w:rsidRPr="00297A68">
        <w:rPr>
          <w:sz w:val="24"/>
          <w:szCs w:val="24"/>
        </w:rPr>
        <w:t xml:space="preserve">оценивается в </w:t>
      </w:r>
      <w:r>
        <w:rPr>
          <w:sz w:val="24"/>
          <w:szCs w:val="24"/>
        </w:rPr>
        <w:t>1,250</w:t>
      </w:r>
      <w:r w:rsidRPr="00297A68">
        <w:rPr>
          <w:sz w:val="24"/>
          <w:szCs w:val="24"/>
        </w:rPr>
        <w:t xml:space="preserve"> тыс. человек</w:t>
      </w:r>
      <w:r>
        <w:rPr>
          <w:sz w:val="24"/>
          <w:szCs w:val="24"/>
        </w:rPr>
        <w:t>, что больше значения показателя  отчетного 2017 года на 4,2%.</w:t>
      </w:r>
      <w:r w:rsidRPr="00297A68">
        <w:rPr>
          <w:sz w:val="24"/>
          <w:szCs w:val="24"/>
        </w:rPr>
        <w:t xml:space="preserve"> </w:t>
      </w:r>
    </w:p>
    <w:p w:rsidR="00F1540C" w:rsidRDefault="00F1540C" w:rsidP="00F1540C">
      <w:pPr>
        <w:ind w:firstLine="709"/>
        <w:jc w:val="both"/>
        <w:rPr>
          <w:sz w:val="24"/>
          <w:szCs w:val="24"/>
        </w:rPr>
      </w:pPr>
      <w:r>
        <w:rPr>
          <w:sz w:val="24"/>
          <w:szCs w:val="24"/>
        </w:rPr>
        <w:t>Развитие туризма в городе Урай является одним из приоритетов стратегического развития, поэтому ряд мероприятий, направленных на развитие внутреннего туризма, позволяет спрогнозировать численность посетителей города Урай</w:t>
      </w:r>
      <w:r w:rsidRPr="00297A68">
        <w:rPr>
          <w:sz w:val="24"/>
          <w:szCs w:val="24"/>
        </w:rPr>
        <w:t xml:space="preserve"> </w:t>
      </w:r>
      <w:r>
        <w:rPr>
          <w:sz w:val="24"/>
          <w:szCs w:val="24"/>
        </w:rPr>
        <w:t>от 1,270 тыс. человек в 2019 году до</w:t>
      </w:r>
      <w:r w:rsidRPr="00297A68">
        <w:rPr>
          <w:sz w:val="24"/>
          <w:szCs w:val="24"/>
        </w:rPr>
        <w:t xml:space="preserve"> </w:t>
      </w:r>
      <w:r>
        <w:rPr>
          <w:sz w:val="24"/>
          <w:szCs w:val="24"/>
        </w:rPr>
        <w:t>1,390</w:t>
      </w:r>
      <w:r w:rsidRPr="00297A68">
        <w:rPr>
          <w:sz w:val="24"/>
          <w:szCs w:val="24"/>
        </w:rPr>
        <w:t xml:space="preserve"> </w:t>
      </w:r>
      <w:r>
        <w:rPr>
          <w:sz w:val="24"/>
          <w:szCs w:val="24"/>
        </w:rPr>
        <w:t xml:space="preserve"> тыс.</w:t>
      </w:r>
      <w:r w:rsidRPr="00297A68">
        <w:rPr>
          <w:sz w:val="24"/>
          <w:szCs w:val="24"/>
        </w:rPr>
        <w:t>человек</w:t>
      </w:r>
      <w:r>
        <w:rPr>
          <w:sz w:val="24"/>
          <w:szCs w:val="24"/>
        </w:rPr>
        <w:t xml:space="preserve"> в 2024 году по целевому варианту.</w:t>
      </w:r>
      <w:r w:rsidRPr="00297A68">
        <w:rPr>
          <w:sz w:val="24"/>
          <w:szCs w:val="24"/>
        </w:rPr>
        <w:t xml:space="preserve"> </w:t>
      </w:r>
    </w:p>
    <w:p w:rsidR="00F1540C" w:rsidRPr="00297A68" w:rsidRDefault="00F1540C" w:rsidP="00F1540C">
      <w:pPr>
        <w:ind w:firstLine="709"/>
        <w:jc w:val="both"/>
        <w:rPr>
          <w:sz w:val="24"/>
          <w:szCs w:val="24"/>
        </w:rPr>
      </w:pPr>
      <w:r>
        <w:rPr>
          <w:sz w:val="24"/>
          <w:szCs w:val="24"/>
          <w:lang w:eastAsia="en-US"/>
        </w:rPr>
        <w:t>В целях создания условий для развития внутреннего и въездного туризма на территории города Урай</w:t>
      </w:r>
      <w:r>
        <w:rPr>
          <w:sz w:val="24"/>
          <w:szCs w:val="24"/>
        </w:rPr>
        <w:t xml:space="preserve"> реализуется муниципальная программа «Развитие физической культуры, спорта и туризма в городе Урай» на 2016-2018 годы - подпрограмма</w:t>
      </w:r>
      <w:r w:rsidRPr="00297A68">
        <w:rPr>
          <w:sz w:val="24"/>
          <w:szCs w:val="24"/>
        </w:rPr>
        <w:t xml:space="preserve">  </w:t>
      </w:r>
      <w:r>
        <w:rPr>
          <w:sz w:val="24"/>
          <w:szCs w:val="24"/>
          <w:lang w:val="en-US"/>
        </w:rPr>
        <w:t>II</w:t>
      </w:r>
      <w:r>
        <w:rPr>
          <w:sz w:val="24"/>
          <w:szCs w:val="24"/>
        </w:rPr>
        <w:t xml:space="preserve"> «Создание условий для развития туризма в городе Урай».</w:t>
      </w:r>
      <w:r w:rsidRPr="00297A68">
        <w:rPr>
          <w:sz w:val="24"/>
          <w:szCs w:val="24"/>
        </w:rPr>
        <w:t xml:space="preserve"> </w:t>
      </w:r>
    </w:p>
    <w:p w:rsidR="00665EE8" w:rsidRDefault="00752580" w:rsidP="003F3430">
      <w:pPr>
        <w:pStyle w:val="a3"/>
        <w:spacing w:after="0"/>
        <w:jc w:val="center"/>
        <w:rPr>
          <w:b/>
          <w:sz w:val="28"/>
          <w:szCs w:val="44"/>
          <w:highlight w:val="yellow"/>
        </w:rPr>
      </w:pPr>
      <w:r>
        <w:rPr>
          <w:b/>
          <w:sz w:val="28"/>
          <w:szCs w:val="44"/>
          <w:highlight w:val="yellow"/>
        </w:rPr>
        <w:t xml:space="preserve"> </w:t>
      </w:r>
    </w:p>
    <w:p w:rsidR="00752580" w:rsidRPr="000C7560" w:rsidRDefault="00752580" w:rsidP="003F3430">
      <w:pPr>
        <w:pStyle w:val="a3"/>
        <w:spacing w:after="0"/>
        <w:jc w:val="center"/>
        <w:rPr>
          <w:b/>
          <w:sz w:val="28"/>
          <w:szCs w:val="44"/>
          <w:highlight w:val="yellow"/>
        </w:rPr>
        <w:sectPr w:rsidR="00752580" w:rsidRPr="000C7560" w:rsidSect="0080236C">
          <w:footerReference w:type="even" r:id="rId21"/>
          <w:footerReference w:type="default" r:id="rId22"/>
          <w:footerReference w:type="first" r:id="rId23"/>
          <w:pgSz w:w="11906" w:h="16838"/>
          <w:pgMar w:top="851" w:right="851" w:bottom="851" w:left="1418" w:header="709" w:footer="709" w:gutter="0"/>
          <w:cols w:space="708"/>
          <w:docGrid w:linePitch="360"/>
        </w:sectPr>
      </w:pPr>
    </w:p>
    <w:p w:rsidR="00665EE8" w:rsidRPr="00542B8A" w:rsidRDefault="005B59BA" w:rsidP="00FB438C">
      <w:pPr>
        <w:tabs>
          <w:tab w:val="left" w:pos="567"/>
        </w:tabs>
        <w:ind w:firstLine="709"/>
        <w:jc w:val="both"/>
        <w:rPr>
          <w:b/>
          <w:sz w:val="24"/>
          <w:szCs w:val="24"/>
        </w:rPr>
      </w:pPr>
      <w:r>
        <w:rPr>
          <w:b/>
          <w:sz w:val="24"/>
          <w:szCs w:val="24"/>
        </w:rPr>
        <w:lastRenderedPageBreak/>
        <w:t>2.3.</w:t>
      </w:r>
      <w:r w:rsidRPr="005B59BA">
        <w:rPr>
          <w:b/>
          <w:sz w:val="24"/>
          <w:szCs w:val="24"/>
        </w:rPr>
        <w:t xml:space="preserve"> Б</w:t>
      </w:r>
      <w:r>
        <w:rPr>
          <w:b/>
          <w:sz w:val="24"/>
          <w:szCs w:val="24"/>
        </w:rPr>
        <w:t>юджет муниципального образования городской округ город Урай</w:t>
      </w:r>
      <w:r w:rsidR="00665EE8" w:rsidRPr="00542B8A">
        <w:rPr>
          <w:b/>
          <w:sz w:val="24"/>
          <w:szCs w:val="24"/>
        </w:rPr>
        <w:t>.</w:t>
      </w:r>
    </w:p>
    <w:p w:rsidR="006D632D" w:rsidRPr="00BA6D44" w:rsidRDefault="006D632D" w:rsidP="00FB438C">
      <w:pPr>
        <w:keepNext/>
        <w:ind w:firstLine="709"/>
        <w:jc w:val="both"/>
        <w:rPr>
          <w:b/>
          <w:sz w:val="24"/>
          <w:szCs w:val="24"/>
        </w:rPr>
      </w:pPr>
      <w:r w:rsidRPr="00BA6D44">
        <w:rPr>
          <w:b/>
          <w:sz w:val="24"/>
          <w:szCs w:val="24"/>
        </w:rPr>
        <w:t>2.3.1. Основные характеристики бюджета за отчетный период.</w:t>
      </w:r>
    </w:p>
    <w:p w:rsidR="00BA6D44" w:rsidRPr="00DD4A9E" w:rsidRDefault="00BA6D44" w:rsidP="00BA6D44">
      <w:pPr>
        <w:shd w:val="clear" w:color="auto" w:fill="FFFFFF"/>
        <w:tabs>
          <w:tab w:val="left" w:pos="0"/>
          <w:tab w:val="left" w:pos="709"/>
        </w:tabs>
        <w:jc w:val="both"/>
      </w:pPr>
      <w:r w:rsidRPr="00DD4A9E">
        <w:rPr>
          <w:b/>
          <w:sz w:val="24"/>
          <w:szCs w:val="24"/>
        </w:rPr>
        <w:tab/>
        <w:t xml:space="preserve">Бюджет городского округа город Урай на 2018 год и на плановый период 2019 и 2020 годов </w:t>
      </w:r>
      <w:r w:rsidRPr="00DD4A9E">
        <w:rPr>
          <w:sz w:val="24"/>
          <w:szCs w:val="24"/>
        </w:rPr>
        <w:t>сформирован в установленные сроки и утвержден решением Думы города Урай от 26.12.2017 года №105</w:t>
      </w:r>
      <w:r w:rsidRPr="00DD4A9E">
        <w:t xml:space="preserve">. </w:t>
      </w:r>
    </w:p>
    <w:p w:rsidR="004A0D30" w:rsidRPr="00BA6D44" w:rsidRDefault="00BA6D44" w:rsidP="004A0D30">
      <w:pPr>
        <w:ind w:firstLine="709"/>
        <w:jc w:val="both"/>
        <w:rPr>
          <w:b/>
          <w:color w:val="FF0000"/>
          <w:sz w:val="24"/>
          <w:szCs w:val="24"/>
        </w:rPr>
      </w:pPr>
      <w:r w:rsidRPr="00BA6D44">
        <w:rPr>
          <w:b/>
          <w:color w:val="000000"/>
          <w:sz w:val="24"/>
          <w:szCs w:val="24"/>
        </w:rPr>
        <w:t>По итогам работы за 2017</w:t>
      </w:r>
      <w:r w:rsidR="004A0D30" w:rsidRPr="00BA6D44">
        <w:rPr>
          <w:b/>
          <w:color w:val="000000"/>
          <w:sz w:val="24"/>
          <w:szCs w:val="24"/>
        </w:rPr>
        <w:t xml:space="preserve"> год, бюджет городского округа исполнен следующим образом:</w:t>
      </w:r>
      <w:r w:rsidR="004A0D30" w:rsidRPr="00BA6D44">
        <w:rPr>
          <w:b/>
          <w:color w:val="FF0000"/>
          <w:sz w:val="24"/>
          <w:szCs w:val="24"/>
        </w:rPr>
        <w:t xml:space="preserve">    </w:t>
      </w:r>
      <w:r w:rsidR="004A0D30" w:rsidRPr="00BA6D44">
        <w:rPr>
          <w:b/>
          <w:color w:val="FF0000"/>
          <w:sz w:val="24"/>
          <w:szCs w:val="24"/>
        </w:rPr>
        <w:tab/>
      </w:r>
    </w:p>
    <w:p w:rsidR="004A0D30" w:rsidRPr="00BA6D44" w:rsidRDefault="004A0D30" w:rsidP="004A0D30">
      <w:pPr>
        <w:ind w:firstLine="709"/>
        <w:jc w:val="center"/>
        <w:rPr>
          <w:b/>
          <w:sz w:val="24"/>
          <w:szCs w:val="24"/>
        </w:rPr>
      </w:pPr>
      <w:r w:rsidRPr="00BA6D44">
        <w:rPr>
          <w:b/>
          <w:sz w:val="24"/>
          <w:szCs w:val="24"/>
        </w:rPr>
        <w:t>Основные параметры исполнения бюджета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2127"/>
        <w:gridCol w:w="1984"/>
        <w:gridCol w:w="2126"/>
      </w:tblGrid>
      <w:tr w:rsidR="00BA6D44" w:rsidRPr="00BA6D44" w:rsidTr="004565E6">
        <w:trPr>
          <w:trHeight w:val="960"/>
        </w:trPr>
        <w:tc>
          <w:tcPr>
            <w:tcW w:w="3402" w:type="dxa"/>
          </w:tcPr>
          <w:p w:rsidR="00BA6D44" w:rsidRPr="00BA6D44" w:rsidRDefault="00BA6D44" w:rsidP="00DA27C4">
            <w:pPr>
              <w:spacing w:line="360" w:lineRule="auto"/>
              <w:jc w:val="center"/>
              <w:rPr>
                <w:bCs/>
                <w:color w:val="000000"/>
                <w:sz w:val="24"/>
                <w:szCs w:val="24"/>
              </w:rPr>
            </w:pPr>
          </w:p>
          <w:p w:rsidR="00BA6D44" w:rsidRPr="00BA6D44" w:rsidRDefault="00BA6D44" w:rsidP="00DA27C4">
            <w:pPr>
              <w:spacing w:line="360" w:lineRule="auto"/>
              <w:jc w:val="center"/>
              <w:rPr>
                <w:bCs/>
                <w:sz w:val="24"/>
                <w:szCs w:val="24"/>
              </w:rPr>
            </w:pPr>
            <w:r w:rsidRPr="00BA6D44">
              <w:rPr>
                <w:bCs/>
                <w:color w:val="000000"/>
                <w:sz w:val="24"/>
                <w:szCs w:val="24"/>
              </w:rPr>
              <w:t>Наименование</w:t>
            </w:r>
          </w:p>
        </w:tc>
        <w:tc>
          <w:tcPr>
            <w:tcW w:w="2127" w:type="dxa"/>
            <w:vAlign w:val="center"/>
          </w:tcPr>
          <w:p w:rsidR="00BA6D44" w:rsidRPr="00BA6D44" w:rsidRDefault="00BA6D44" w:rsidP="00DA27C4">
            <w:pPr>
              <w:jc w:val="center"/>
              <w:rPr>
                <w:sz w:val="24"/>
                <w:szCs w:val="24"/>
              </w:rPr>
            </w:pPr>
            <w:r w:rsidRPr="00BA6D44">
              <w:rPr>
                <w:sz w:val="24"/>
                <w:szCs w:val="24"/>
              </w:rPr>
              <w:t xml:space="preserve">Исполнено </w:t>
            </w:r>
          </w:p>
          <w:p w:rsidR="00BA6D44" w:rsidRPr="00BA6D44" w:rsidRDefault="00BA6D44" w:rsidP="00DA27C4">
            <w:pPr>
              <w:jc w:val="center"/>
              <w:rPr>
                <w:sz w:val="24"/>
                <w:szCs w:val="24"/>
              </w:rPr>
            </w:pPr>
            <w:r w:rsidRPr="00BA6D44">
              <w:rPr>
                <w:sz w:val="24"/>
                <w:szCs w:val="24"/>
              </w:rPr>
              <w:t xml:space="preserve">за 2016 год </w:t>
            </w:r>
          </w:p>
          <w:p w:rsidR="00BA6D44" w:rsidRPr="00BA6D44" w:rsidRDefault="00BA6D44" w:rsidP="00DA27C4">
            <w:pPr>
              <w:jc w:val="center"/>
              <w:rPr>
                <w:sz w:val="24"/>
                <w:szCs w:val="24"/>
              </w:rPr>
            </w:pPr>
            <w:r>
              <w:rPr>
                <w:sz w:val="24"/>
                <w:szCs w:val="24"/>
              </w:rPr>
              <w:t>(млн</w:t>
            </w:r>
            <w:r w:rsidRPr="00BA6D44">
              <w:rPr>
                <w:sz w:val="24"/>
                <w:szCs w:val="24"/>
              </w:rPr>
              <w:t>.руб.)</w:t>
            </w:r>
          </w:p>
        </w:tc>
        <w:tc>
          <w:tcPr>
            <w:tcW w:w="1984" w:type="dxa"/>
            <w:vAlign w:val="center"/>
          </w:tcPr>
          <w:p w:rsidR="00BA6D44" w:rsidRPr="00BA6D44" w:rsidRDefault="00BA6D44" w:rsidP="00BA6D44">
            <w:pPr>
              <w:jc w:val="center"/>
              <w:rPr>
                <w:sz w:val="24"/>
                <w:szCs w:val="24"/>
              </w:rPr>
            </w:pPr>
            <w:r w:rsidRPr="00BA6D44">
              <w:rPr>
                <w:sz w:val="24"/>
                <w:szCs w:val="24"/>
              </w:rPr>
              <w:t xml:space="preserve">Исполнено </w:t>
            </w:r>
          </w:p>
          <w:p w:rsidR="00BA6D44" w:rsidRPr="00BA6D44" w:rsidRDefault="00BA6D44" w:rsidP="00BA6D44">
            <w:pPr>
              <w:jc w:val="center"/>
              <w:rPr>
                <w:sz w:val="24"/>
                <w:szCs w:val="24"/>
              </w:rPr>
            </w:pPr>
            <w:r w:rsidRPr="00BA6D44">
              <w:rPr>
                <w:sz w:val="24"/>
                <w:szCs w:val="24"/>
              </w:rPr>
              <w:t>за 2017 год</w:t>
            </w:r>
          </w:p>
          <w:p w:rsidR="00BA6D44" w:rsidRPr="00BA6D44" w:rsidRDefault="00BA6D44" w:rsidP="00BA6D44">
            <w:pPr>
              <w:jc w:val="center"/>
              <w:rPr>
                <w:sz w:val="24"/>
                <w:szCs w:val="24"/>
              </w:rPr>
            </w:pPr>
            <w:r>
              <w:rPr>
                <w:sz w:val="24"/>
                <w:szCs w:val="24"/>
              </w:rPr>
              <w:t>(млн</w:t>
            </w:r>
            <w:r w:rsidRPr="00BA6D44">
              <w:rPr>
                <w:sz w:val="24"/>
                <w:szCs w:val="24"/>
              </w:rPr>
              <w:t>.руб.)</w:t>
            </w:r>
          </w:p>
        </w:tc>
        <w:tc>
          <w:tcPr>
            <w:tcW w:w="2126" w:type="dxa"/>
            <w:vAlign w:val="center"/>
          </w:tcPr>
          <w:p w:rsidR="00BA6D44" w:rsidRDefault="00BA6D44" w:rsidP="00DA27C4">
            <w:pPr>
              <w:jc w:val="center"/>
              <w:rPr>
                <w:sz w:val="24"/>
                <w:szCs w:val="24"/>
              </w:rPr>
            </w:pPr>
            <w:r>
              <w:rPr>
                <w:sz w:val="24"/>
                <w:szCs w:val="24"/>
              </w:rPr>
              <w:t>% исполнения</w:t>
            </w:r>
          </w:p>
          <w:p w:rsidR="00BA6D44" w:rsidRPr="00BA6D44" w:rsidRDefault="00BA6D44" w:rsidP="00DA27C4">
            <w:pPr>
              <w:jc w:val="center"/>
              <w:rPr>
                <w:sz w:val="24"/>
                <w:szCs w:val="24"/>
              </w:rPr>
            </w:pPr>
            <w:r>
              <w:rPr>
                <w:sz w:val="24"/>
                <w:szCs w:val="24"/>
              </w:rPr>
              <w:t>к 2016</w:t>
            </w:r>
            <w:r w:rsidRPr="00BA6D44">
              <w:rPr>
                <w:sz w:val="24"/>
                <w:szCs w:val="24"/>
              </w:rPr>
              <w:t xml:space="preserve"> году</w:t>
            </w:r>
          </w:p>
        </w:tc>
      </w:tr>
      <w:tr w:rsidR="00BA6D44" w:rsidRPr="00BA6D44" w:rsidTr="004565E6">
        <w:trPr>
          <w:trHeight w:val="391"/>
        </w:trPr>
        <w:tc>
          <w:tcPr>
            <w:tcW w:w="3402" w:type="dxa"/>
            <w:vAlign w:val="center"/>
          </w:tcPr>
          <w:p w:rsidR="00BA6D44" w:rsidRPr="00BA6D44" w:rsidRDefault="00BA6D44" w:rsidP="00DA27C4">
            <w:pPr>
              <w:rPr>
                <w:bCs/>
                <w:sz w:val="24"/>
                <w:szCs w:val="24"/>
              </w:rPr>
            </w:pPr>
            <w:r w:rsidRPr="00BA6D44">
              <w:rPr>
                <w:bCs/>
                <w:sz w:val="24"/>
                <w:szCs w:val="24"/>
              </w:rPr>
              <w:t>Доходы</w:t>
            </w:r>
          </w:p>
        </w:tc>
        <w:tc>
          <w:tcPr>
            <w:tcW w:w="2127" w:type="dxa"/>
            <w:vAlign w:val="center"/>
          </w:tcPr>
          <w:p w:rsidR="00BA6D44" w:rsidRPr="00BA6D44" w:rsidRDefault="00BA6D44" w:rsidP="008F4F18">
            <w:pPr>
              <w:jc w:val="center"/>
              <w:rPr>
                <w:rFonts w:ascii="Times New Roman CYR" w:hAnsi="Times New Roman CYR" w:cs="Times New Roman CYR"/>
                <w:sz w:val="24"/>
                <w:szCs w:val="24"/>
              </w:rPr>
            </w:pPr>
            <w:r w:rsidRPr="00BA6D44">
              <w:rPr>
                <w:rFonts w:ascii="Times New Roman CYR" w:hAnsi="Times New Roman CYR" w:cs="Times New Roman CYR"/>
                <w:sz w:val="24"/>
                <w:szCs w:val="24"/>
              </w:rPr>
              <w:t>3</w:t>
            </w:r>
            <w:r>
              <w:rPr>
                <w:rFonts w:ascii="Times New Roman CYR" w:hAnsi="Times New Roman CYR" w:cs="Times New Roman CYR"/>
                <w:sz w:val="24"/>
                <w:szCs w:val="24"/>
              </w:rPr>
              <w:t xml:space="preserve"> </w:t>
            </w:r>
            <w:r w:rsidRPr="00BA6D44">
              <w:rPr>
                <w:rFonts w:ascii="Times New Roman CYR" w:hAnsi="Times New Roman CYR" w:cs="Times New Roman CYR"/>
                <w:sz w:val="24"/>
                <w:szCs w:val="24"/>
              </w:rPr>
              <w:t>792,45</w:t>
            </w:r>
          </w:p>
        </w:tc>
        <w:tc>
          <w:tcPr>
            <w:tcW w:w="1984" w:type="dxa"/>
            <w:vAlign w:val="center"/>
          </w:tcPr>
          <w:p w:rsidR="00BA6D44" w:rsidRPr="00BA6D44" w:rsidRDefault="00BA6D44" w:rsidP="00BA6D44">
            <w:pPr>
              <w:jc w:val="center"/>
              <w:rPr>
                <w:color w:val="000000"/>
                <w:sz w:val="24"/>
                <w:szCs w:val="24"/>
              </w:rPr>
            </w:pPr>
            <w:r>
              <w:rPr>
                <w:color w:val="000000"/>
                <w:sz w:val="24"/>
                <w:szCs w:val="24"/>
              </w:rPr>
              <w:t>3 071,9</w:t>
            </w:r>
          </w:p>
        </w:tc>
        <w:tc>
          <w:tcPr>
            <w:tcW w:w="2126" w:type="dxa"/>
            <w:vAlign w:val="center"/>
          </w:tcPr>
          <w:p w:rsidR="00BA6D44" w:rsidRPr="00BA6D44" w:rsidRDefault="00BA6D44" w:rsidP="008F4F18">
            <w:pPr>
              <w:jc w:val="center"/>
              <w:rPr>
                <w:rFonts w:ascii="Times New Roman CYR" w:hAnsi="Times New Roman CYR" w:cs="Times New Roman CYR"/>
                <w:sz w:val="24"/>
                <w:szCs w:val="24"/>
              </w:rPr>
            </w:pPr>
            <w:r>
              <w:rPr>
                <w:rFonts w:ascii="Times New Roman CYR" w:hAnsi="Times New Roman CYR" w:cs="Times New Roman CYR"/>
                <w:sz w:val="24"/>
                <w:szCs w:val="24"/>
              </w:rPr>
              <w:t>81</w:t>
            </w:r>
          </w:p>
        </w:tc>
      </w:tr>
      <w:tr w:rsidR="00BA6D44" w:rsidRPr="00BA6D44" w:rsidTr="004565E6">
        <w:trPr>
          <w:trHeight w:val="345"/>
        </w:trPr>
        <w:tc>
          <w:tcPr>
            <w:tcW w:w="3402" w:type="dxa"/>
            <w:vAlign w:val="center"/>
          </w:tcPr>
          <w:p w:rsidR="00BA6D44" w:rsidRPr="00BA6D44" w:rsidRDefault="00BA6D44" w:rsidP="00DA27C4">
            <w:pPr>
              <w:rPr>
                <w:bCs/>
                <w:sz w:val="24"/>
                <w:szCs w:val="24"/>
              </w:rPr>
            </w:pPr>
            <w:r w:rsidRPr="00BA6D44">
              <w:rPr>
                <w:bCs/>
                <w:sz w:val="24"/>
                <w:szCs w:val="24"/>
              </w:rPr>
              <w:t>Расходы</w:t>
            </w:r>
          </w:p>
        </w:tc>
        <w:tc>
          <w:tcPr>
            <w:tcW w:w="2127" w:type="dxa"/>
            <w:vAlign w:val="center"/>
          </w:tcPr>
          <w:p w:rsidR="00BA6D44" w:rsidRPr="00BA6D44" w:rsidRDefault="00BA6D44" w:rsidP="008F4F18">
            <w:pPr>
              <w:jc w:val="center"/>
              <w:rPr>
                <w:rFonts w:ascii="Times New Roman CYR" w:hAnsi="Times New Roman CYR" w:cs="Times New Roman CYR"/>
                <w:sz w:val="24"/>
                <w:szCs w:val="24"/>
              </w:rPr>
            </w:pPr>
            <w:r w:rsidRPr="00BA6D44">
              <w:rPr>
                <w:rFonts w:ascii="Times New Roman CYR" w:hAnsi="Times New Roman CYR" w:cs="Times New Roman CYR"/>
                <w:sz w:val="24"/>
                <w:szCs w:val="24"/>
              </w:rPr>
              <w:t>3</w:t>
            </w:r>
            <w:r>
              <w:rPr>
                <w:rFonts w:ascii="Times New Roman CYR" w:hAnsi="Times New Roman CYR" w:cs="Times New Roman CYR"/>
                <w:sz w:val="24"/>
                <w:szCs w:val="24"/>
              </w:rPr>
              <w:t xml:space="preserve"> </w:t>
            </w:r>
            <w:r w:rsidRPr="00BA6D44">
              <w:rPr>
                <w:rFonts w:ascii="Times New Roman CYR" w:hAnsi="Times New Roman CYR" w:cs="Times New Roman CYR"/>
                <w:sz w:val="24"/>
                <w:szCs w:val="24"/>
              </w:rPr>
              <w:t>834,71</w:t>
            </w:r>
          </w:p>
        </w:tc>
        <w:tc>
          <w:tcPr>
            <w:tcW w:w="1984" w:type="dxa"/>
            <w:vAlign w:val="center"/>
          </w:tcPr>
          <w:p w:rsidR="00BA6D44" w:rsidRPr="00BA6D44" w:rsidRDefault="00BA6D44" w:rsidP="00BA6D44">
            <w:pPr>
              <w:jc w:val="center"/>
              <w:rPr>
                <w:color w:val="000000"/>
                <w:sz w:val="24"/>
                <w:szCs w:val="24"/>
              </w:rPr>
            </w:pPr>
            <w:r w:rsidRPr="00BA6D44">
              <w:rPr>
                <w:color w:val="000000"/>
                <w:sz w:val="24"/>
                <w:szCs w:val="24"/>
              </w:rPr>
              <w:t>3</w:t>
            </w:r>
            <w:r>
              <w:rPr>
                <w:color w:val="000000"/>
                <w:sz w:val="24"/>
                <w:szCs w:val="24"/>
              </w:rPr>
              <w:t> </w:t>
            </w:r>
            <w:r w:rsidRPr="00BA6D44">
              <w:rPr>
                <w:color w:val="000000"/>
                <w:sz w:val="24"/>
                <w:szCs w:val="24"/>
              </w:rPr>
              <w:t>192</w:t>
            </w:r>
            <w:r>
              <w:rPr>
                <w:color w:val="000000"/>
                <w:sz w:val="24"/>
                <w:szCs w:val="24"/>
              </w:rPr>
              <w:t>,</w:t>
            </w:r>
            <w:r w:rsidRPr="00BA6D44">
              <w:rPr>
                <w:color w:val="000000"/>
                <w:sz w:val="24"/>
                <w:szCs w:val="24"/>
              </w:rPr>
              <w:t>4</w:t>
            </w:r>
          </w:p>
        </w:tc>
        <w:tc>
          <w:tcPr>
            <w:tcW w:w="2126" w:type="dxa"/>
            <w:vAlign w:val="center"/>
          </w:tcPr>
          <w:p w:rsidR="00BA6D44" w:rsidRPr="00BA6D44" w:rsidRDefault="00BA6D44" w:rsidP="008F4F18">
            <w:pPr>
              <w:jc w:val="center"/>
              <w:rPr>
                <w:rFonts w:ascii="Times New Roman CYR" w:hAnsi="Times New Roman CYR" w:cs="Times New Roman CYR"/>
                <w:sz w:val="24"/>
                <w:szCs w:val="24"/>
              </w:rPr>
            </w:pPr>
            <w:r>
              <w:rPr>
                <w:rFonts w:ascii="Times New Roman CYR" w:hAnsi="Times New Roman CYR" w:cs="Times New Roman CYR"/>
                <w:sz w:val="24"/>
                <w:szCs w:val="24"/>
              </w:rPr>
              <w:t>83,3</w:t>
            </w:r>
          </w:p>
        </w:tc>
      </w:tr>
      <w:tr w:rsidR="00BA6D44" w:rsidRPr="00BA6D44" w:rsidTr="004565E6">
        <w:tc>
          <w:tcPr>
            <w:tcW w:w="3402" w:type="dxa"/>
          </w:tcPr>
          <w:p w:rsidR="00BA6D44" w:rsidRPr="00BA6D44" w:rsidRDefault="00BA6D44" w:rsidP="00DA27C4">
            <w:pPr>
              <w:rPr>
                <w:bCs/>
                <w:sz w:val="24"/>
                <w:szCs w:val="24"/>
              </w:rPr>
            </w:pPr>
            <w:r w:rsidRPr="00BA6D44">
              <w:rPr>
                <w:bCs/>
                <w:sz w:val="24"/>
                <w:szCs w:val="24"/>
              </w:rPr>
              <w:t xml:space="preserve">Дефицит / профицит  «-», «+»  </w:t>
            </w:r>
          </w:p>
        </w:tc>
        <w:tc>
          <w:tcPr>
            <w:tcW w:w="2127" w:type="dxa"/>
            <w:vAlign w:val="center"/>
          </w:tcPr>
          <w:p w:rsidR="00BA6D44" w:rsidRPr="00BA6D44" w:rsidRDefault="00BA6D44" w:rsidP="001B57B6">
            <w:pPr>
              <w:jc w:val="center"/>
              <w:rPr>
                <w:bCs/>
                <w:sz w:val="24"/>
                <w:szCs w:val="24"/>
              </w:rPr>
            </w:pPr>
            <w:r w:rsidRPr="00BA6D44">
              <w:rPr>
                <w:bCs/>
                <w:sz w:val="24"/>
                <w:szCs w:val="24"/>
              </w:rPr>
              <w:t>-42,3</w:t>
            </w:r>
          </w:p>
        </w:tc>
        <w:tc>
          <w:tcPr>
            <w:tcW w:w="1984" w:type="dxa"/>
          </w:tcPr>
          <w:p w:rsidR="00BA6D44" w:rsidRPr="00BA6D44" w:rsidRDefault="00BA6D44" w:rsidP="00BA6D44">
            <w:pPr>
              <w:jc w:val="center"/>
              <w:rPr>
                <w:bCs/>
                <w:sz w:val="24"/>
                <w:szCs w:val="24"/>
              </w:rPr>
            </w:pPr>
          </w:p>
          <w:p w:rsidR="00BA6D44" w:rsidRPr="00BA6D44" w:rsidRDefault="00BA6D44" w:rsidP="00BA6D44">
            <w:pPr>
              <w:jc w:val="center"/>
              <w:rPr>
                <w:bCs/>
                <w:sz w:val="24"/>
                <w:szCs w:val="24"/>
              </w:rPr>
            </w:pPr>
            <w:r w:rsidRPr="00BA6D44">
              <w:rPr>
                <w:bCs/>
                <w:sz w:val="24"/>
                <w:szCs w:val="24"/>
              </w:rPr>
              <w:t>- 120 552,8</w:t>
            </w:r>
          </w:p>
        </w:tc>
        <w:tc>
          <w:tcPr>
            <w:tcW w:w="2126" w:type="dxa"/>
            <w:vAlign w:val="center"/>
          </w:tcPr>
          <w:p w:rsidR="00BA6D44" w:rsidRPr="00BA6D44" w:rsidRDefault="00BA6D44" w:rsidP="001B57B6">
            <w:pPr>
              <w:jc w:val="center"/>
              <w:rPr>
                <w:bCs/>
                <w:sz w:val="24"/>
                <w:szCs w:val="24"/>
              </w:rPr>
            </w:pPr>
            <w:r w:rsidRPr="00BA6D44">
              <w:rPr>
                <w:bCs/>
                <w:sz w:val="24"/>
                <w:szCs w:val="24"/>
              </w:rPr>
              <w:t>-</w:t>
            </w:r>
          </w:p>
        </w:tc>
      </w:tr>
    </w:tbl>
    <w:p w:rsidR="004A0D30" w:rsidRPr="000C7560" w:rsidRDefault="004A0D30" w:rsidP="0080236C">
      <w:pPr>
        <w:ind w:firstLine="709"/>
        <w:jc w:val="both"/>
        <w:rPr>
          <w:sz w:val="24"/>
          <w:szCs w:val="24"/>
          <w:highlight w:val="yellow"/>
        </w:rPr>
      </w:pPr>
    </w:p>
    <w:p w:rsidR="004565E6" w:rsidRPr="004565E6" w:rsidRDefault="004565E6" w:rsidP="0080236C">
      <w:pPr>
        <w:pStyle w:val="af0"/>
        <w:tabs>
          <w:tab w:val="left" w:pos="709"/>
        </w:tabs>
        <w:autoSpaceDE w:val="0"/>
        <w:autoSpaceDN w:val="0"/>
        <w:adjustRightInd w:val="0"/>
        <w:spacing w:after="0"/>
        <w:ind w:left="0" w:firstLine="540"/>
        <w:jc w:val="both"/>
        <w:rPr>
          <w:sz w:val="24"/>
          <w:szCs w:val="24"/>
        </w:rPr>
      </w:pPr>
      <w:r w:rsidRPr="004565E6">
        <w:rPr>
          <w:b/>
          <w:sz w:val="24"/>
          <w:szCs w:val="24"/>
        </w:rPr>
        <w:t xml:space="preserve">   </w:t>
      </w:r>
      <w:r w:rsidRPr="004565E6">
        <w:rPr>
          <w:sz w:val="24"/>
          <w:szCs w:val="24"/>
        </w:rPr>
        <w:t>Налоговая политика городского округа города Урай на 2017 год и на плановый период  2018 и 2019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w:t>
      </w:r>
      <w:r w:rsidRPr="004565E6">
        <w:rPr>
          <w:color w:val="000000"/>
          <w:sz w:val="24"/>
          <w:szCs w:val="24"/>
        </w:rPr>
        <w:t xml:space="preserve"> </w:t>
      </w:r>
      <w:r w:rsidRPr="004565E6">
        <w:rPr>
          <w:sz w:val="24"/>
          <w:szCs w:val="24"/>
        </w:rPr>
        <w:t>по изысканию дополнительных резервов доходного потенциала бюджета города.</w:t>
      </w:r>
    </w:p>
    <w:p w:rsidR="004565E6" w:rsidRPr="004565E6" w:rsidRDefault="004565E6" w:rsidP="0080236C">
      <w:pPr>
        <w:tabs>
          <w:tab w:val="left" w:pos="0"/>
        </w:tabs>
        <w:ind w:firstLine="709"/>
        <w:jc w:val="both"/>
        <w:rPr>
          <w:sz w:val="24"/>
          <w:szCs w:val="24"/>
        </w:rPr>
      </w:pPr>
      <w:r w:rsidRPr="004565E6">
        <w:rPr>
          <w:sz w:val="24"/>
          <w:szCs w:val="24"/>
        </w:rPr>
        <w:t>В течение 2017 года бюджет муниципального образования исполнялся:</w:t>
      </w:r>
    </w:p>
    <w:p w:rsidR="004565E6" w:rsidRPr="004565E6" w:rsidRDefault="004565E6" w:rsidP="0080236C">
      <w:pPr>
        <w:tabs>
          <w:tab w:val="left" w:pos="0"/>
        </w:tabs>
        <w:ind w:firstLine="709"/>
        <w:jc w:val="both"/>
        <w:rPr>
          <w:sz w:val="24"/>
          <w:szCs w:val="24"/>
        </w:rPr>
      </w:pPr>
      <w:r w:rsidRPr="004565E6">
        <w:rPr>
          <w:sz w:val="24"/>
          <w:szCs w:val="24"/>
        </w:rPr>
        <w:t>- для 5 казенных учреждений и 4 органов местного самоуправления на основании показателей бюджетной сметы;</w:t>
      </w:r>
    </w:p>
    <w:p w:rsidR="004565E6" w:rsidRDefault="004565E6" w:rsidP="0080236C">
      <w:pPr>
        <w:tabs>
          <w:tab w:val="left" w:pos="0"/>
        </w:tabs>
        <w:ind w:firstLine="709"/>
        <w:jc w:val="both"/>
        <w:rPr>
          <w:sz w:val="24"/>
          <w:szCs w:val="24"/>
        </w:rPr>
      </w:pPr>
      <w:r w:rsidRPr="004565E6">
        <w:rPr>
          <w:sz w:val="24"/>
          <w:szCs w:val="24"/>
        </w:rPr>
        <w:t>- для 22 муниципальных бюджетных и 3 муниципальных автономных учреждений в</w:t>
      </w:r>
      <w:r w:rsidRPr="002F7895">
        <w:rPr>
          <w:sz w:val="24"/>
          <w:szCs w:val="24"/>
        </w:rPr>
        <w:t xml:space="preserve"> рамках предоставления субсидий на выполнение муниципальных заданий, субсидий на иные цели и финансового обеспечения осуществления муниципальными бюджетными и автономными учреждениями полномочий администрации города Урай по исполнению публичных нормативных обязательств перед физическим</w:t>
      </w:r>
      <w:r w:rsidR="0080236C">
        <w:rPr>
          <w:sz w:val="24"/>
          <w:szCs w:val="24"/>
        </w:rPr>
        <w:t>и</w:t>
      </w:r>
      <w:r w:rsidRPr="002F7895">
        <w:rPr>
          <w:sz w:val="24"/>
          <w:szCs w:val="24"/>
        </w:rPr>
        <w:t xml:space="preserve"> лиц</w:t>
      </w:r>
      <w:r w:rsidR="0080236C">
        <w:rPr>
          <w:sz w:val="24"/>
          <w:szCs w:val="24"/>
        </w:rPr>
        <w:t>ами</w:t>
      </w:r>
      <w:r w:rsidRPr="002F7895">
        <w:rPr>
          <w:sz w:val="24"/>
          <w:szCs w:val="24"/>
        </w:rPr>
        <w:t>, подлежащ</w:t>
      </w:r>
      <w:r>
        <w:rPr>
          <w:sz w:val="24"/>
          <w:szCs w:val="24"/>
        </w:rPr>
        <w:t>их исполнению в денежной форме.</w:t>
      </w:r>
    </w:p>
    <w:p w:rsidR="004565E6" w:rsidRDefault="001B57B6" w:rsidP="0080236C">
      <w:pPr>
        <w:autoSpaceDE w:val="0"/>
        <w:autoSpaceDN w:val="0"/>
        <w:adjustRightInd w:val="0"/>
        <w:ind w:firstLine="709"/>
        <w:jc w:val="both"/>
        <w:rPr>
          <w:bCs/>
          <w:sz w:val="24"/>
          <w:szCs w:val="24"/>
        </w:rPr>
      </w:pPr>
      <w:r w:rsidRPr="004565E6">
        <w:rPr>
          <w:sz w:val="24"/>
          <w:szCs w:val="24"/>
        </w:rPr>
        <w:t xml:space="preserve">В </w:t>
      </w:r>
      <w:r w:rsidRPr="004565E6">
        <w:rPr>
          <w:bCs/>
          <w:sz w:val="24"/>
          <w:szCs w:val="24"/>
        </w:rPr>
        <w:t>201</w:t>
      </w:r>
      <w:r w:rsidR="00BA6D44" w:rsidRPr="004565E6">
        <w:rPr>
          <w:bCs/>
          <w:sz w:val="24"/>
          <w:szCs w:val="24"/>
        </w:rPr>
        <w:t>7</w:t>
      </w:r>
      <w:r w:rsidRPr="004565E6">
        <w:rPr>
          <w:bCs/>
          <w:sz w:val="24"/>
          <w:szCs w:val="24"/>
        </w:rPr>
        <w:t xml:space="preserve"> году бюджет городского округа исполнен в рамках реализации 19 муниципальных программ, </w:t>
      </w:r>
      <w:r w:rsidRPr="004565E6">
        <w:rPr>
          <w:sz w:val="24"/>
          <w:szCs w:val="24"/>
        </w:rPr>
        <w:t>незначительную долю расходов бюджета составили непрограммные направления деятельности</w:t>
      </w:r>
      <w:r w:rsidRPr="004565E6">
        <w:rPr>
          <w:bCs/>
          <w:sz w:val="24"/>
          <w:szCs w:val="24"/>
        </w:rPr>
        <w:t xml:space="preserve">. </w:t>
      </w:r>
    </w:p>
    <w:p w:rsidR="005B59BA" w:rsidRDefault="005B59BA" w:rsidP="0080236C">
      <w:pPr>
        <w:autoSpaceDE w:val="0"/>
        <w:autoSpaceDN w:val="0"/>
        <w:adjustRightInd w:val="0"/>
        <w:ind w:firstLine="709"/>
        <w:jc w:val="both"/>
        <w:rPr>
          <w:sz w:val="24"/>
          <w:szCs w:val="24"/>
        </w:rPr>
      </w:pPr>
    </w:p>
    <w:p w:rsidR="005B59BA" w:rsidRDefault="005B59BA" w:rsidP="004565E6">
      <w:pPr>
        <w:autoSpaceDE w:val="0"/>
        <w:autoSpaceDN w:val="0"/>
        <w:adjustRightInd w:val="0"/>
        <w:ind w:firstLine="709"/>
        <w:jc w:val="both"/>
        <w:rPr>
          <w:b/>
          <w:sz w:val="24"/>
          <w:szCs w:val="24"/>
        </w:rPr>
      </w:pPr>
      <w:r w:rsidRPr="00A2371F">
        <w:rPr>
          <w:b/>
          <w:sz w:val="24"/>
          <w:szCs w:val="24"/>
        </w:rPr>
        <w:t xml:space="preserve">2.3.2. Прогноз основных параметров бюджета муниципального образования городской округ город Урай на </w:t>
      </w:r>
      <w:r w:rsidR="0080236C">
        <w:rPr>
          <w:b/>
          <w:sz w:val="24"/>
          <w:szCs w:val="24"/>
        </w:rPr>
        <w:t>среднесрочный период</w:t>
      </w:r>
      <w:r w:rsidR="00EC03C7">
        <w:rPr>
          <w:b/>
          <w:sz w:val="24"/>
          <w:szCs w:val="24"/>
        </w:rPr>
        <w:t xml:space="preserve"> </w:t>
      </w:r>
      <w:r w:rsidR="00EC03C7" w:rsidRPr="001B6607">
        <w:rPr>
          <w:b/>
          <w:sz w:val="24"/>
          <w:szCs w:val="24"/>
        </w:rPr>
        <w:t>201</w:t>
      </w:r>
      <w:r w:rsidR="00EC03C7">
        <w:rPr>
          <w:b/>
          <w:sz w:val="24"/>
          <w:szCs w:val="24"/>
        </w:rPr>
        <w:t>9</w:t>
      </w:r>
      <w:r w:rsidR="00EC03C7" w:rsidRPr="001B6607">
        <w:rPr>
          <w:b/>
          <w:sz w:val="24"/>
          <w:szCs w:val="24"/>
        </w:rPr>
        <w:t>-</w:t>
      </w:r>
      <w:r w:rsidR="00EC03C7">
        <w:rPr>
          <w:b/>
          <w:sz w:val="24"/>
          <w:szCs w:val="24"/>
        </w:rPr>
        <w:t>2024</w:t>
      </w:r>
      <w:r w:rsidR="00EC03C7" w:rsidRPr="001B6607">
        <w:rPr>
          <w:b/>
          <w:sz w:val="24"/>
          <w:szCs w:val="24"/>
        </w:rPr>
        <w:t xml:space="preserve"> </w:t>
      </w:r>
      <w:r w:rsidR="00EC03C7">
        <w:rPr>
          <w:b/>
          <w:sz w:val="24"/>
          <w:szCs w:val="24"/>
        </w:rPr>
        <w:t>годов</w:t>
      </w:r>
    </w:p>
    <w:p w:rsidR="0080236C" w:rsidRPr="00A2371F" w:rsidRDefault="0080236C" w:rsidP="004565E6">
      <w:pPr>
        <w:autoSpaceDE w:val="0"/>
        <w:autoSpaceDN w:val="0"/>
        <w:adjustRightInd w:val="0"/>
        <w:ind w:firstLine="709"/>
        <w:jc w:val="both"/>
        <w:rPr>
          <w:b/>
          <w:sz w:val="24"/>
          <w:szCs w:val="24"/>
        </w:rPr>
      </w:pPr>
    </w:p>
    <w:p w:rsidR="004565E6" w:rsidRDefault="004565E6" w:rsidP="004565E6">
      <w:pPr>
        <w:autoSpaceDE w:val="0"/>
        <w:autoSpaceDN w:val="0"/>
        <w:adjustRightInd w:val="0"/>
        <w:ind w:firstLine="709"/>
        <w:jc w:val="both"/>
        <w:rPr>
          <w:bCs/>
          <w:sz w:val="24"/>
          <w:szCs w:val="24"/>
        </w:rPr>
      </w:pPr>
      <w:r w:rsidRPr="004565E6">
        <w:rPr>
          <w:sz w:val="24"/>
          <w:szCs w:val="24"/>
        </w:rPr>
        <w:t xml:space="preserve">Проект прогноза бюджета городского округа город Урай на 2019 год и на плановый период 2020 и 2024 годы по доходам рассчитывался на основе параметров прогноза основных показателей социально-экономического развития Российской Федерации,  Ханты Мансийского автономного округа </w:t>
      </w:r>
      <w:r w:rsidR="0080236C">
        <w:rPr>
          <w:sz w:val="24"/>
          <w:szCs w:val="24"/>
        </w:rPr>
        <w:t>-</w:t>
      </w:r>
      <w:r w:rsidRPr="004565E6">
        <w:rPr>
          <w:sz w:val="24"/>
          <w:szCs w:val="24"/>
        </w:rPr>
        <w:t xml:space="preserve"> Югры, в соответствии с Бюджетным кодексом Российс</w:t>
      </w:r>
      <w:r w:rsidR="0080236C">
        <w:rPr>
          <w:sz w:val="24"/>
          <w:szCs w:val="24"/>
        </w:rPr>
        <w:t>кой Федерации, а так же посланий</w:t>
      </w:r>
      <w:r w:rsidRPr="004565E6">
        <w:rPr>
          <w:sz w:val="24"/>
          <w:szCs w:val="24"/>
        </w:rPr>
        <w:t xml:space="preserve"> Президента Российской Федерации Федеральному Собранию Российской Федерации от 01 декабря 2016 года и 01 марта 2018 года. </w:t>
      </w:r>
    </w:p>
    <w:p w:rsidR="00B66305" w:rsidRDefault="00B66305" w:rsidP="00FB438C">
      <w:pPr>
        <w:ind w:firstLine="709"/>
        <w:jc w:val="both"/>
        <w:rPr>
          <w:b/>
          <w:sz w:val="24"/>
          <w:szCs w:val="24"/>
        </w:rPr>
      </w:pPr>
    </w:p>
    <w:p w:rsidR="00B66305" w:rsidRPr="001B6607" w:rsidRDefault="00B66305" w:rsidP="00A2371F">
      <w:pPr>
        <w:ind w:firstLine="567"/>
        <w:jc w:val="both"/>
        <w:rPr>
          <w:b/>
          <w:sz w:val="24"/>
          <w:szCs w:val="24"/>
        </w:rPr>
      </w:pPr>
      <w:r>
        <w:rPr>
          <w:b/>
          <w:sz w:val="24"/>
          <w:szCs w:val="24"/>
        </w:rPr>
        <w:t>До</w:t>
      </w:r>
      <w:r w:rsidRPr="001B6607">
        <w:rPr>
          <w:b/>
          <w:sz w:val="24"/>
          <w:szCs w:val="24"/>
        </w:rPr>
        <w:t xml:space="preserve">ходы бюджета городского округа город Урай </w:t>
      </w:r>
      <w:r w:rsidR="00EC03C7">
        <w:rPr>
          <w:b/>
          <w:sz w:val="24"/>
          <w:szCs w:val="24"/>
        </w:rPr>
        <w:t xml:space="preserve"> </w:t>
      </w:r>
    </w:p>
    <w:p w:rsidR="0080236C" w:rsidRDefault="0080236C" w:rsidP="00A2371F">
      <w:pPr>
        <w:tabs>
          <w:tab w:val="left" w:pos="567"/>
        </w:tabs>
        <w:spacing w:line="276" w:lineRule="auto"/>
        <w:ind w:firstLine="567"/>
        <w:rPr>
          <w:b/>
          <w:sz w:val="24"/>
          <w:szCs w:val="24"/>
        </w:rPr>
      </w:pPr>
    </w:p>
    <w:p w:rsidR="009A225E" w:rsidRPr="0080236C" w:rsidRDefault="009A225E" w:rsidP="0080236C">
      <w:pPr>
        <w:tabs>
          <w:tab w:val="left" w:pos="567"/>
        </w:tabs>
        <w:ind w:firstLine="567"/>
        <w:rPr>
          <w:b/>
          <w:sz w:val="24"/>
          <w:szCs w:val="24"/>
        </w:rPr>
      </w:pPr>
      <w:r w:rsidRPr="0080236C">
        <w:rPr>
          <w:b/>
          <w:sz w:val="24"/>
          <w:szCs w:val="24"/>
        </w:rPr>
        <w:t>Налоговые доходы</w:t>
      </w:r>
    </w:p>
    <w:p w:rsidR="009A225E" w:rsidRPr="0080236C" w:rsidRDefault="009A225E" w:rsidP="0080236C">
      <w:pPr>
        <w:tabs>
          <w:tab w:val="left" w:pos="567"/>
        </w:tabs>
        <w:ind w:firstLine="567"/>
        <w:jc w:val="both"/>
        <w:rPr>
          <w:b/>
          <w:sz w:val="24"/>
          <w:szCs w:val="24"/>
        </w:rPr>
      </w:pPr>
      <w:r w:rsidRPr="0080236C">
        <w:rPr>
          <w:sz w:val="24"/>
          <w:szCs w:val="24"/>
        </w:rPr>
        <w:t xml:space="preserve">Расчет налоговых источников на 2019 год </w:t>
      </w:r>
      <w:r w:rsidRPr="0080236C">
        <w:rPr>
          <w:color w:val="000000"/>
          <w:sz w:val="24"/>
          <w:szCs w:val="24"/>
        </w:rPr>
        <w:t xml:space="preserve">и плановый период 2020 и 2024 годов </w:t>
      </w:r>
      <w:r w:rsidRPr="0080236C">
        <w:rPr>
          <w:sz w:val="24"/>
          <w:szCs w:val="24"/>
        </w:rPr>
        <w:t xml:space="preserve"> производился  в соответствии с применением индексов потребительских цен на товары и услуги населению; прогноза Минэкономразвития Российской Федерации, согласно сценарны</w:t>
      </w:r>
      <w:r w:rsidR="0080236C" w:rsidRPr="0080236C">
        <w:rPr>
          <w:sz w:val="24"/>
          <w:szCs w:val="24"/>
        </w:rPr>
        <w:t>м</w:t>
      </w:r>
      <w:r w:rsidRPr="0080236C">
        <w:rPr>
          <w:sz w:val="24"/>
          <w:szCs w:val="24"/>
        </w:rPr>
        <w:t xml:space="preserve"> услови</w:t>
      </w:r>
      <w:r w:rsidR="0080236C" w:rsidRPr="0080236C">
        <w:rPr>
          <w:sz w:val="24"/>
          <w:szCs w:val="24"/>
        </w:rPr>
        <w:t>ям</w:t>
      </w:r>
      <w:r w:rsidRPr="0080236C">
        <w:rPr>
          <w:sz w:val="24"/>
          <w:szCs w:val="24"/>
        </w:rPr>
        <w:t>, основны</w:t>
      </w:r>
      <w:r w:rsidR="0080236C" w:rsidRPr="0080236C">
        <w:rPr>
          <w:sz w:val="24"/>
          <w:szCs w:val="24"/>
        </w:rPr>
        <w:t>м</w:t>
      </w:r>
      <w:r w:rsidRPr="0080236C">
        <w:rPr>
          <w:sz w:val="24"/>
          <w:szCs w:val="24"/>
        </w:rPr>
        <w:t xml:space="preserve"> параметр</w:t>
      </w:r>
      <w:r w:rsidR="0080236C" w:rsidRPr="0080236C">
        <w:rPr>
          <w:sz w:val="24"/>
          <w:szCs w:val="24"/>
        </w:rPr>
        <w:t>ам</w:t>
      </w:r>
      <w:r w:rsidRPr="0080236C">
        <w:rPr>
          <w:sz w:val="24"/>
          <w:szCs w:val="24"/>
        </w:rPr>
        <w:t xml:space="preserve"> прогноза социально-экономического развития Российской Федерации, Ханты - Мансийского автономного округа </w:t>
      </w:r>
      <w:r w:rsidR="0080236C" w:rsidRPr="0080236C">
        <w:rPr>
          <w:sz w:val="24"/>
          <w:szCs w:val="24"/>
        </w:rPr>
        <w:t>-</w:t>
      </w:r>
      <w:r w:rsidRPr="0080236C">
        <w:rPr>
          <w:sz w:val="24"/>
          <w:szCs w:val="24"/>
        </w:rPr>
        <w:t xml:space="preserve"> Югры; данны</w:t>
      </w:r>
      <w:r w:rsidR="0080236C" w:rsidRPr="0080236C">
        <w:rPr>
          <w:sz w:val="24"/>
          <w:szCs w:val="24"/>
        </w:rPr>
        <w:t xml:space="preserve">м, </w:t>
      </w:r>
      <w:r w:rsidR="0080236C" w:rsidRPr="0080236C">
        <w:rPr>
          <w:sz w:val="24"/>
          <w:szCs w:val="24"/>
        </w:rPr>
        <w:lastRenderedPageBreak/>
        <w:t>сформированным</w:t>
      </w:r>
      <w:r w:rsidRPr="0080236C">
        <w:rPr>
          <w:sz w:val="24"/>
          <w:szCs w:val="24"/>
        </w:rPr>
        <w:t xml:space="preserve"> с учетом анализа фактических поступлений прошлых лет, а также на основании </w:t>
      </w:r>
      <w:r w:rsidR="0080236C" w:rsidRPr="0080236C">
        <w:rPr>
          <w:sz w:val="24"/>
          <w:szCs w:val="24"/>
        </w:rPr>
        <w:t xml:space="preserve"> </w:t>
      </w:r>
      <w:r w:rsidRPr="0080236C">
        <w:rPr>
          <w:sz w:val="24"/>
          <w:szCs w:val="24"/>
        </w:rPr>
        <w:t xml:space="preserve">информации главного администратора налоговых платежей </w:t>
      </w:r>
      <w:r w:rsidR="0080236C" w:rsidRPr="0080236C">
        <w:rPr>
          <w:sz w:val="24"/>
          <w:szCs w:val="24"/>
        </w:rPr>
        <w:t>-</w:t>
      </w:r>
      <w:r w:rsidRPr="0080236C">
        <w:rPr>
          <w:sz w:val="24"/>
          <w:szCs w:val="24"/>
        </w:rPr>
        <w:t xml:space="preserve"> Межрайонной инспекции Федеральной налоговой службы №2 по Ханты-Мансийскому автономному округу - Югре.</w:t>
      </w:r>
    </w:p>
    <w:p w:rsidR="009A225E" w:rsidRPr="0080236C" w:rsidRDefault="009A225E" w:rsidP="0080236C">
      <w:pPr>
        <w:tabs>
          <w:tab w:val="left" w:pos="567"/>
        </w:tabs>
        <w:ind w:firstLine="567"/>
        <w:jc w:val="both"/>
        <w:rPr>
          <w:sz w:val="24"/>
          <w:szCs w:val="24"/>
        </w:rPr>
      </w:pPr>
      <w:r w:rsidRPr="0080236C">
        <w:rPr>
          <w:sz w:val="24"/>
          <w:szCs w:val="24"/>
        </w:rPr>
        <w:t xml:space="preserve">При этом особое внимание уделялось налогам, занимающим наибольший удельный вес в общем объеме бюджета: налогу на доходы физических лиц (НДФЛ), налогам на совокупный доход, земельному налогу. Эти налоги обеспечивают основную часть общих поступлений доходов в бюджет города Урай. </w:t>
      </w:r>
    </w:p>
    <w:p w:rsidR="009A225E" w:rsidRPr="0080236C" w:rsidRDefault="009A225E" w:rsidP="0080236C">
      <w:pPr>
        <w:tabs>
          <w:tab w:val="left" w:pos="567"/>
        </w:tabs>
        <w:ind w:firstLine="567"/>
        <w:jc w:val="both"/>
        <w:rPr>
          <w:sz w:val="24"/>
          <w:szCs w:val="24"/>
        </w:rPr>
      </w:pPr>
    </w:p>
    <w:p w:rsidR="009A225E" w:rsidRPr="0080236C" w:rsidRDefault="009A225E" w:rsidP="0080236C">
      <w:pPr>
        <w:tabs>
          <w:tab w:val="left" w:pos="567"/>
        </w:tabs>
        <w:ind w:firstLine="567"/>
        <w:rPr>
          <w:b/>
          <w:color w:val="FF0000"/>
          <w:sz w:val="24"/>
          <w:szCs w:val="24"/>
        </w:rPr>
      </w:pPr>
      <w:r w:rsidRPr="0080236C">
        <w:rPr>
          <w:b/>
          <w:sz w:val="24"/>
          <w:szCs w:val="24"/>
        </w:rPr>
        <w:t>Налог на доходы физических лиц</w:t>
      </w:r>
    </w:p>
    <w:p w:rsidR="009A225E" w:rsidRPr="0080236C" w:rsidRDefault="009A225E" w:rsidP="0080236C">
      <w:pPr>
        <w:autoSpaceDE w:val="0"/>
        <w:autoSpaceDN w:val="0"/>
        <w:adjustRightInd w:val="0"/>
        <w:ind w:firstLine="567"/>
        <w:jc w:val="both"/>
        <w:rPr>
          <w:bCs/>
          <w:sz w:val="24"/>
          <w:szCs w:val="24"/>
        </w:rPr>
      </w:pPr>
      <w:r w:rsidRPr="0080236C">
        <w:rPr>
          <w:sz w:val="24"/>
          <w:szCs w:val="24"/>
        </w:rPr>
        <w:t>В результате увеличения объема производства крупных организаций города Урай, ожидаемая оценка 2018 года по НДФЛ планируется больше на 4,3% по отношению к плановому показателю 2018 года, а именно в сумме 460 769,6 тыс.рублей.</w:t>
      </w:r>
    </w:p>
    <w:p w:rsidR="009A225E" w:rsidRPr="0080236C" w:rsidRDefault="009A225E" w:rsidP="0080236C">
      <w:pPr>
        <w:autoSpaceDE w:val="0"/>
        <w:autoSpaceDN w:val="0"/>
        <w:adjustRightInd w:val="0"/>
        <w:ind w:firstLine="567"/>
        <w:jc w:val="both"/>
        <w:rPr>
          <w:bCs/>
          <w:sz w:val="24"/>
          <w:szCs w:val="24"/>
        </w:rPr>
      </w:pPr>
      <w:r w:rsidRPr="0080236C">
        <w:rPr>
          <w:sz w:val="24"/>
          <w:szCs w:val="24"/>
        </w:rPr>
        <w:t>Прогнозирование НДФЛ на 2019-2021 годы планируется с учетом ожидаемой оценки на 2018 год с небольшим процентом роста в размере 1,1% - 1,3% в 2019 - 2021 году и 0,1% - в 2022 - 2024 году.</w:t>
      </w:r>
    </w:p>
    <w:p w:rsidR="009A225E" w:rsidRPr="0080236C" w:rsidRDefault="009A225E" w:rsidP="0080236C">
      <w:pPr>
        <w:tabs>
          <w:tab w:val="left" w:pos="567"/>
        </w:tabs>
        <w:jc w:val="center"/>
        <w:rPr>
          <w:b/>
          <w:sz w:val="24"/>
          <w:szCs w:val="24"/>
        </w:rPr>
      </w:pPr>
    </w:p>
    <w:p w:rsidR="009A225E" w:rsidRPr="0080236C" w:rsidRDefault="009A225E" w:rsidP="0080236C">
      <w:pPr>
        <w:tabs>
          <w:tab w:val="left" w:pos="567"/>
        </w:tabs>
        <w:ind w:firstLine="567"/>
        <w:rPr>
          <w:b/>
          <w:sz w:val="24"/>
          <w:szCs w:val="24"/>
        </w:rPr>
      </w:pPr>
      <w:r w:rsidRPr="0080236C">
        <w:rPr>
          <w:b/>
          <w:sz w:val="24"/>
          <w:szCs w:val="24"/>
        </w:rPr>
        <w:t>Акцизы по подакцизным товарам (продукции)</w:t>
      </w:r>
    </w:p>
    <w:p w:rsidR="009A225E" w:rsidRPr="0080236C" w:rsidRDefault="009A225E" w:rsidP="0080236C">
      <w:pPr>
        <w:tabs>
          <w:tab w:val="left" w:pos="284"/>
          <w:tab w:val="left" w:pos="567"/>
        </w:tabs>
        <w:ind w:firstLine="567"/>
        <w:jc w:val="both"/>
        <w:rPr>
          <w:rFonts w:eastAsia="Courier New"/>
          <w:sz w:val="24"/>
          <w:szCs w:val="24"/>
        </w:rPr>
      </w:pPr>
      <w:r w:rsidRPr="0080236C">
        <w:rPr>
          <w:sz w:val="24"/>
          <w:szCs w:val="24"/>
        </w:rPr>
        <w:t xml:space="preserve">Анализ фактических поступлений прошлых лет и поступлений на 01.06.2018 года показывает незначительное увеличение поступлений в связи с изменением норматива отчисления в бюджет субъекта Ханты-Мансийского автономного округа - Югры акцизов на ГСМ с 88% (до 2017 года), </w:t>
      </w:r>
      <w:r w:rsidRPr="0080236C">
        <w:rPr>
          <w:rFonts w:eastAsia="Courier New"/>
          <w:sz w:val="24"/>
          <w:szCs w:val="24"/>
        </w:rPr>
        <w:t xml:space="preserve">в 2017 году - 61,7%, </w:t>
      </w:r>
      <w:r w:rsidRPr="0080236C">
        <w:rPr>
          <w:sz w:val="24"/>
          <w:szCs w:val="24"/>
        </w:rPr>
        <w:t>в</w:t>
      </w:r>
      <w:r w:rsidRPr="0080236C">
        <w:rPr>
          <w:rFonts w:eastAsia="Courier New"/>
          <w:sz w:val="24"/>
          <w:szCs w:val="24"/>
        </w:rPr>
        <w:t xml:space="preserve"> 2018 году - 57,4%, в 2</w:t>
      </w:r>
      <w:r w:rsidR="0080236C">
        <w:rPr>
          <w:rFonts w:eastAsia="Courier New"/>
          <w:sz w:val="24"/>
          <w:szCs w:val="24"/>
        </w:rPr>
        <w:t>019 году - 60,2 %, в 2020 году -</w:t>
      </w:r>
      <w:r w:rsidRPr="0080236C">
        <w:rPr>
          <w:rFonts w:eastAsia="Courier New"/>
          <w:sz w:val="24"/>
          <w:szCs w:val="24"/>
        </w:rPr>
        <w:t xml:space="preserve"> 88%.</w:t>
      </w:r>
    </w:p>
    <w:p w:rsidR="009A225E" w:rsidRPr="0080236C" w:rsidRDefault="009A225E" w:rsidP="0080236C">
      <w:pPr>
        <w:tabs>
          <w:tab w:val="left" w:pos="284"/>
          <w:tab w:val="left" w:pos="567"/>
        </w:tabs>
        <w:ind w:firstLine="567"/>
        <w:jc w:val="both"/>
        <w:rPr>
          <w:sz w:val="24"/>
          <w:szCs w:val="24"/>
        </w:rPr>
      </w:pPr>
      <w:r w:rsidRPr="0080236C">
        <w:rPr>
          <w:sz w:val="24"/>
          <w:szCs w:val="24"/>
        </w:rPr>
        <w:t xml:space="preserve">Данные изменения определены Федеральными законами от 30.11.2016 №409-ФЗ </w:t>
      </w:r>
      <w:r w:rsidR="006C29AF" w:rsidRPr="0080236C">
        <w:rPr>
          <w:sz w:val="24"/>
          <w:szCs w:val="24"/>
        </w:rPr>
        <w:t>«</w:t>
      </w:r>
      <w:r w:rsidRPr="0080236C">
        <w:rPr>
          <w:sz w:val="24"/>
          <w:szCs w:val="24"/>
        </w:rPr>
        <w:t>О внесении изменений в Бюджетный кодекс РФ и признании утратившим силу отдельных пол</w:t>
      </w:r>
      <w:r w:rsidR="006C29AF" w:rsidRPr="0080236C">
        <w:rPr>
          <w:sz w:val="24"/>
          <w:szCs w:val="24"/>
        </w:rPr>
        <w:t>ожений законодательных актов РФ»</w:t>
      </w:r>
      <w:r w:rsidRPr="0080236C">
        <w:rPr>
          <w:sz w:val="24"/>
          <w:szCs w:val="24"/>
        </w:rPr>
        <w:t xml:space="preserve"> и от 19.12.2016 №415-ФЗ «О Федеральном бюджете на 2017 год и на плановый период 2018 и 2019 годов».</w:t>
      </w:r>
    </w:p>
    <w:p w:rsidR="009A225E" w:rsidRPr="0080236C" w:rsidRDefault="009A225E" w:rsidP="0080236C">
      <w:pPr>
        <w:tabs>
          <w:tab w:val="left" w:pos="567"/>
        </w:tabs>
        <w:ind w:firstLine="567"/>
        <w:jc w:val="both"/>
        <w:rPr>
          <w:sz w:val="24"/>
          <w:szCs w:val="24"/>
        </w:rPr>
      </w:pPr>
      <w:r w:rsidRPr="0080236C">
        <w:rPr>
          <w:sz w:val="24"/>
          <w:szCs w:val="24"/>
        </w:rPr>
        <w:t>В результате, ожидаемая оценка 2018 года по акцизам планируется практически на уровне  фактических поступлений 2017, именно в сумме 11 000,0 тыс.рублей.</w:t>
      </w:r>
    </w:p>
    <w:p w:rsidR="009A225E" w:rsidRPr="0080236C" w:rsidRDefault="009A225E" w:rsidP="0080236C">
      <w:pPr>
        <w:tabs>
          <w:tab w:val="left" w:pos="567"/>
        </w:tabs>
        <w:ind w:firstLine="567"/>
        <w:jc w:val="both"/>
        <w:rPr>
          <w:sz w:val="24"/>
          <w:szCs w:val="24"/>
        </w:rPr>
      </w:pPr>
      <w:r w:rsidRPr="0080236C">
        <w:rPr>
          <w:sz w:val="24"/>
          <w:szCs w:val="24"/>
        </w:rPr>
        <w:t xml:space="preserve">Прогнозирование  на 2019-2024 годы планируется с учетом ожидаемой оценки на 2018 год и составит: </w:t>
      </w:r>
    </w:p>
    <w:p w:rsidR="009A225E" w:rsidRPr="0080236C" w:rsidRDefault="009A225E" w:rsidP="0080236C">
      <w:pPr>
        <w:pStyle w:val="ac"/>
        <w:numPr>
          <w:ilvl w:val="0"/>
          <w:numId w:val="10"/>
        </w:numPr>
        <w:tabs>
          <w:tab w:val="left" w:pos="567"/>
        </w:tabs>
        <w:contextualSpacing w:val="0"/>
        <w:jc w:val="both"/>
        <w:rPr>
          <w:b/>
          <w:sz w:val="24"/>
          <w:szCs w:val="24"/>
        </w:rPr>
      </w:pPr>
      <w:r w:rsidRPr="0080236C">
        <w:rPr>
          <w:sz w:val="24"/>
          <w:szCs w:val="24"/>
        </w:rPr>
        <w:t xml:space="preserve">на 2019 год – 11 050,0 тыс.рублей, </w:t>
      </w:r>
    </w:p>
    <w:p w:rsidR="009A225E" w:rsidRPr="0080236C" w:rsidRDefault="009A225E" w:rsidP="0080236C">
      <w:pPr>
        <w:pStyle w:val="ac"/>
        <w:numPr>
          <w:ilvl w:val="0"/>
          <w:numId w:val="10"/>
        </w:numPr>
        <w:tabs>
          <w:tab w:val="left" w:pos="567"/>
        </w:tabs>
        <w:contextualSpacing w:val="0"/>
        <w:jc w:val="both"/>
        <w:rPr>
          <w:b/>
          <w:sz w:val="24"/>
          <w:szCs w:val="24"/>
        </w:rPr>
      </w:pPr>
      <w:r w:rsidRPr="0080236C">
        <w:rPr>
          <w:sz w:val="24"/>
          <w:szCs w:val="24"/>
        </w:rPr>
        <w:t xml:space="preserve">на 2020 год - 11 100,0 тыс.рублей, </w:t>
      </w:r>
    </w:p>
    <w:p w:rsidR="009A225E" w:rsidRPr="0080236C" w:rsidRDefault="009A225E" w:rsidP="0080236C">
      <w:pPr>
        <w:pStyle w:val="ac"/>
        <w:numPr>
          <w:ilvl w:val="0"/>
          <w:numId w:val="10"/>
        </w:numPr>
        <w:tabs>
          <w:tab w:val="left" w:pos="567"/>
        </w:tabs>
        <w:contextualSpacing w:val="0"/>
        <w:jc w:val="both"/>
        <w:rPr>
          <w:b/>
          <w:sz w:val="24"/>
          <w:szCs w:val="24"/>
        </w:rPr>
      </w:pPr>
      <w:r w:rsidRPr="0080236C">
        <w:rPr>
          <w:sz w:val="24"/>
          <w:szCs w:val="24"/>
        </w:rPr>
        <w:t>на 2021 год - 11 150,0 тыс.рублей,</w:t>
      </w:r>
    </w:p>
    <w:p w:rsidR="009A225E" w:rsidRPr="0080236C" w:rsidRDefault="009A225E" w:rsidP="0080236C">
      <w:pPr>
        <w:pStyle w:val="ac"/>
        <w:numPr>
          <w:ilvl w:val="0"/>
          <w:numId w:val="10"/>
        </w:numPr>
        <w:tabs>
          <w:tab w:val="left" w:pos="567"/>
        </w:tabs>
        <w:contextualSpacing w:val="0"/>
        <w:jc w:val="both"/>
        <w:rPr>
          <w:b/>
          <w:sz w:val="24"/>
          <w:szCs w:val="24"/>
        </w:rPr>
      </w:pPr>
      <w:r w:rsidRPr="0080236C">
        <w:rPr>
          <w:sz w:val="24"/>
          <w:szCs w:val="24"/>
        </w:rPr>
        <w:t xml:space="preserve">на 2022 год - 11 200,0 тыс.рублей, </w:t>
      </w:r>
    </w:p>
    <w:p w:rsidR="009A225E" w:rsidRPr="0080236C" w:rsidRDefault="009A225E" w:rsidP="0080236C">
      <w:pPr>
        <w:pStyle w:val="ac"/>
        <w:numPr>
          <w:ilvl w:val="0"/>
          <w:numId w:val="10"/>
        </w:numPr>
        <w:tabs>
          <w:tab w:val="left" w:pos="567"/>
        </w:tabs>
        <w:contextualSpacing w:val="0"/>
        <w:jc w:val="both"/>
        <w:rPr>
          <w:b/>
          <w:sz w:val="24"/>
          <w:szCs w:val="24"/>
        </w:rPr>
      </w:pPr>
      <w:r w:rsidRPr="0080236C">
        <w:rPr>
          <w:sz w:val="24"/>
          <w:szCs w:val="24"/>
        </w:rPr>
        <w:t>на 2023 год - 11 250,0 тыс.рублей,</w:t>
      </w:r>
    </w:p>
    <w:p w:rsidR="009A225E" w:rsidRPr="0080236C" w:rsidRDefault="009A225E" w:rsidP="0080236C">
      <w:pPr>
        <w:pStyle w:val="ac"/>
        <w:numPr>
          <w:ilvl w:val="0"/>
          <w:numId w:val="10"/>
        </w:numPr>
        <w:tabs>
          <w:tab w:val="left" w:pos="567"/>
        </w:tabs>
        <w:contextualSpacing w:val="0"/>
        <w:jc w:val="both"/>
        <w:rPr>
          <w:b/>
          <w:sz w:val="24"/>
          <w:szCs w:val="24"/>
        </w:rPr>
      </w:pPr>
      <w:r w:rsidRPr="0080236C">
        <w:rPr>
          <w:sz w:val="24"/>
          <w:szCs w:val="24"/>
        </w:rPr>
        <w:t>на 2024 год - 11 300,0 тыс.рублей.</w:t>
      </w:r>
    </w:p>
    <w:p w:rsidR="009A225E" w:rsidRPr="0080236C" w:rsidRDefault="009A225E" w:rsidP="0080236C">
      <w:pPr>
        <w:pStyle w:val="ac"/>
        <w:tabs>
          <w:tab w:val="left" w:pos="567"/>
        </w:tabs>
        <w:contextualSpacing w:val="0"/>
        <w:jc w:val="both"/>
        <w:rPr>
          <w:b/>
          <w:sz w:val="24"/>
          <w:szCs w:val="24"/>
        </w:rPr>
      </w:pPr>
    </w:p>
    <w:p w:rsidR="009A225E" w:rsidRPr="0080236C" w:rsidRDefault="009A225E" w:rsidP="0080236C">
      <w:pPr>
        <w:tabs>
          <w:tab w:val="left" w:pos="567"/>
        </w:tabs>
        <w:autoSpaceDE w:val="0"/>
        <w:autoSpaceDN w:val="0"/>
        <w:adjustRightInd w:val="0"/>
        <w:ind w:firstLine="567"/>
        <w:outlineLvl w:val="1"/>
        <w:rPr>
          <w:sz w:val="24"/>
          <w:szCs w:val="24"/>
        </w:rPr>
      </w:pPr>
      <w:r w:rsidRPr="0080236C">
        <w:rPr>
          <w:b/>
          <w:sz w:val="24"/>
          <w:szCs w:val="24"/>
        </w:rPr>
        <w:t>Совокупные налоги</w:t>
      </w:r>
    </w:p>
    <w:p w:rsidR="009A225E" w:rsidRPr="0080236C" w:rsidRDefault="009A225E" w:rsidP="0080236C">
      <w:pPr>
        <w:tabs>
          <w:tab w:val="left" w:pos="567"/>
        </w:tabs>
        <w:autoSpaceDE w:val="0"/>
        <w:autoSpaceDN w:val="0"/>
        <w:adjustRightInd w:val="0"/>
        <w:jc w:val="both"/>
        <w:outlineLvl w:val="1"/>
        <w:rPr>
          <w:sz w:val="24"/>
          <w:szCs w:val="24"/>
        </w:rPr>
      </w:pPr>
      <w:r w:rsidRPr="0080236C">
        <w:rPr>
          <w:sz w:val="24"/>
          <w:szCs w:val="24"/>
        </w:rPr>
        <w:tab/>
        <w:t xml:space="preserve">В данную категорию налоговых доходов входят, а именно налог, взимаемый в связи с применением упрощенной системы налогообложения (УСН), налог на вмененный доход для отдельных видов деятельности (ЕНВД) и налог, взимаемый в связи с применением патентной системы налогообложения (ПСН), единый сельскохозяйственный налог (ЕСХН). </w:t>
      </w:r>
    </w:p>
    <w:p w:rsidR="009A225E" w:rsidRPr="0080236C" w:rsidRDefault="009A225E" w:rsidP="0080236C">
      <w:pPr>
        <w:tabs>
          <w:tab w:val="left" w:pos="567"/>
        </w:tabs>
        <w:jc w:val="both"/>
        <w:rPr>
          <w:sz w:val="24"/>
          <w:szCs w:val="24"/>
        </w:rPr>
      </w:pPr>
      <w:r w:rsidRPr="0080236C">
        <w:rPr>
          <w:sz w:val="24"/>
          <w:szCs w:val="24"/>
        </w:rPr>
        <w:t xml:space="preserve">          </w:t>
      </w:r>
      <w:r w:rsidR="0080236C">
        <w:rPr>
          <w:sz w:val="24"/>
          <w:szCs w:val="24"/>
        </w:rPr>
        <w:t>У</w:t>
      </w:r>
      <w:r w:rsidRPr="0080236C">
        <w:rPr>
          <w:b/>
          <w:sz w:val="24"/>
          <w:szCs w:val="24"/>
        </w:rPr>
        <w:t>прощенн</w:t>
      </w:r>
      <w:r w:rsidR="0080236C">
        <w:rPr>
          <w:b/>
          <w:sz w:val="24"/>
          <w:szCs w:val="24"/>
        </w:rPr>
        <w:t>ая</w:t>
      </w:r>
      <w:r w:rsidRPr="0080236C">
        <w:rPr>
          <w:b/>
          <w:sz w:val="24"/>
          <w:szCs w:val="24"/>
        </w:rPr>
        <w:t xml:space="preserve"> систем</w:t>
      </w:r>
      <w:r w:rsidR="0080236C">
        <w:rPr>
          <w:b/>
          <w:sz w:val="24"/>
          <w:szCs w:val="24"/>
        </w:rPr>
        <w:t>а налогообложения:</w:t>
      </w:r>
      <w:r w:rsidRPr="0080236C">
        <w:rPr>
          <w:sz w:val="24"/>
          <w:szCs w:val="24"/>
        </w:rPr>
        <w:t xml:space="preserve"> ожидаемая оценка 2018 года планируется практически на уровне 2017 года, и больше на 10 962,4 тыс.</w:t>
      </w:r>
      <w:r w:rsidR="00A46958" w:rsidRPr="00A46958">
        <w:rPr>
          <w:sz w:val="24"/>
          <w:szCs w:val="24"/>
        </w:rPr>
        <w:t xml:space="preserve"> </w:t>
      </w:r>
      <w:r w:rsidR="00A46958" w:rsidRPr="00F8372D">
        <w:rPr>
          <w:sz w:val="24"/>
          <w:szCs w:val="24"/>
        </w:rPr>
        <w:t>рублей</w:t>
      </w:r>
      <w:r w:rsidRPr="0080236C">
        <w:rPr>
          <w:sz w:val="24"/>
          <w:szCs w:val="24"/>
        </w:rPr>
        <w:t>, или на 113,5% по отношению к плановому показателю 2018 года, а именно в сумме 92 000,0 тыс.</w:t>
      </w:r>
      <w:r w:rsidR="00A46958" w:rsidRPr="00A46958">
        <w:rPr>
          <w:sz w:val="24"/>
          <w:szCs w:val="24"/>
        </w:rPr>
        <w:t xml:space="preserve"> </w:t>
      </w:r>
      <w:r w:rsidR="00A46958" w:rsidRPr="00F8372D">
        <w:rPr>
          <w:sz w:val="24"/>
          <w:szCs w:val="24"/>
        </w:rPr>
        <w:t>рублей</w:t>
      </w:r>
      <w:r w:rsidRPr="0080236C">
        <w:rPr>
          <w:sz w:val="24"/>
          <w:szCs w:val="24"/>
        </w:rPr>
        <w:t>.</w:t>
      </w:r>
    </w:p>
    <w:p w:rsidR="009A225E" w:rsidRPr="0080236C" w:rsidRDefault="009A225E" w:rsidP="0080236C">
      <w:pPr>
        <w:tabs>
          <w:tab w:val="left" w:pos="567"/>
        </w:tabs>
        <w:jc w:val="both"/>
        <w:rPr>
          <w:sz w:val="24"/>
          <w:szCs w:val="24"/>
        </w:rPr>
      </w:pPr>
      <w:r w:rsidRPr="0080236C">
        <w:rPr>
          <w:sz w:val="24"/>
          <w:szCs w:val="24"/>
        </w:rPr>
        <w:t xml:space="preserve">         Соответственно, прогнозирование</w:t>
      </w:r>
      <w:r w:rsidR="0080236C">
        <w:rPr>
          <w:sz w:val="24"/>
          <w:szCs w:val="24"/>
        </w:rPr>
        <w:t xml:space="preserve"> поступлений при применении налогоплательщиками УСН</w:t>
      </w:r>
      <w:r w:rsidRPr="0080236C">
        <w:rPr>
          <w:sz w:val="24"/>
          <w:szCs w:val="24"/>
        </w:rPr>
        <w:t xml:space="preserve"> </w:t>
      </w:r>
      <w:r w:rsidR="0080236C">
        <w:rPr>
          <w:sz w:val="24"/>
          <w:szCs w:val="24"/>
        </w:rPr>
        <w:t>в</w:t>
      </w:r>
      <w:r w:rsidRPr="0080236C">
        <w:rPr>
          <w:sz w:val="24"/>
          <w:szCs w:val="24"/>
        </w:rPr>
        <w:t xml:space="preserve"> 2019-2024 годы планируется с учетом ожидаемой оценки на 2018 год с небольшим процентом роста и составит: </w:t>
      </w:r>
    </w:p>
    <w:p w:rsidR="009A225E" w:rsidRPr="0080236C" w:rsidRDefault="0080236C" w:rsidP="0080236C">
      <w:pPr>
        <w:pStyle w:val="ac"/>
        <w:numPr>
          <w:ilvl w:val="0"/>
          <w:numId w:val="11"/>
        </w:numPr>
        <w:tabs>
          <w:tab w:val="left" w:pos="567"/>
        </w:tabs>
        <w:contextualSpacing w:val="0"/>
        <w:jc w:val="both"/>
        <w:rPr>
          <w:b/>
          <w:sz w:val="24"/>
          <w:szCs w:val="24"/>
        </w:rPr>
      </w:pPr>
      <w:r>
        <w:rPr>
          <w:sz w:val="24"/>
          <w:szCs w:val="24"/>
        </w:rPr>
        <w:t>на 2019 год  -</w:t>
      </w:r>
      <w:r w:rsidR="009A225E" w:rsidRPr="0080236C">
        <w:rPr>
          <w:sz w:val="24"/>
          <w:szCs w:val="24"/>
        </w:rPr>
        <w:t xml:space="preserve"> 96 300,1 тыс.</w:t>
      </w:r>
      <w:r w:rsidR="00A46958" w:rsidRPr="00A46958">
        <w:rPr>
          <w:sz w:val="24"/>
          <w:szCs w:val="24"/>
        </w:rPr>
        <w:t xml:space="preserve"> </w:t>
      </w:r>
      <w:r w:rsidR="00A46958" w:rsidRPr="00F8372D">
        <w:rPr>
          <w:sz w:val="24"/>
          <w:szCs w:val="24"/>
        </w:rPr>
        <w:t>рублей</w:t>
      </w:r>
      <w:r w:rsidR="009A225E" w:rsidRPr="0080236C">
        <w:rPr>
          <w:sz w:val="24"/>
          <w:szCs w:val="24"/>
        </w:rPr>
        <w:t xml:space="preserve">, </w:t>
      </w:r>
    </w:p>
    <w:p w:rsidR="009A225E" w:rsidRPr="0080236C" w:rsidRDefault="0080236C" w:rsidP="0080236C">
      <w:pPr>
        <w:pStyle w:val="ac"/>
        <w:numPr>
          <w:ilvl w:val="0"/>
          <w:numId w:val="11"/>
        </w:numPr>
        <w:tabs>
          <w:tab w:val="left" w:pos="567"/>
        </w:tabs>
        <w:contextualSpacing w:val="0"/>
        <w:jc w:val="both"/>
        <w:rPr>
          <w:b/>
          <w:sz w:val="24"/>
          <w:szCs w:val="24"/>
        </w:rPr>
      </w:pPr>
      <w:r>
        <w:rPr>
          <w:sz w:val="24"/>
          <w:szCs w:val="24"/>
        </w:rPr>
        <w:t>на 2020 год -</w:t>
      </w:r>
      <w:r w:rsidR="009A225E" w:rsidRPr="0080236C">
        <w:rPr>
          <w:sz w:val="24"/>
          <w:szCs w:val="24"/>
        </w:rPr>
        <w:t xml:space="preserve">  97 978,9 тыс.</w:t>
      </w:r>
      <w:r w:rsidR="00A46958" w:rsidRPr="00A46958">
        <w:rPr>
          <w:sz w:val="24"/>
          <w:szCs w:val="24"/>
        </w:rPr>
        <w:t xml:space="preserve"> </w:t>
      </w:r>
      <w:r w:rsidR="00A46958" w:rsidRPr="00F8372D">
        <w:rPr>
          <w:sz w:val="24"/>
          <w:szCs w:val="24"/>
        </w:rPr>
        <w:t>рублей</w:t>
      </w:r>
      <w:r w:rsidR="009A225E" w:rsidRPr="0080236C">
        <w:rPr>
          <w:sz w:val="24"/>
          <w:szCs w:val="24"/>
        </w:rPr>
        <w:t xml:space="preserve">, </w:t>
      </w:r>
    </w:p>
    <w:p w:rsidR="009A225E" w:rsidRPr="0080236C" w:rsidRDefault="009A225E" w:rsidP="0080236C">
      <w:pPr>
        <w:pStyle w:val="ac"/>
        <w:numPr>
          <w:ilvl w:val="0"/>
          <w:numId w:val="11"/>
        </w:numPr>
        <w:tabs>
          <w:tab w:val="left" w:pos="567"/>
        </w:tabs>
        <w:contextualSpacing w:val="0"/>
        <w:jc w:val="both"/>
        <w:rPr>
          <w:b/>
          <w:sz w:val="24"/>
          <w:szCs w:val="24"/>
        </w:rPr>
      </w:pPr>
      <w:r w:rsidRPr="0080236C">
        <w:rPr>
          <w:sz w:val="24"/>
          <w:szCs w:val="24"/>
        </w:rPr>
        <w:t>на 2021 год  -  99 689,9 тыс.</w:t>
      </w:r>
      <w:r w:rsidR="00A46958" w:rsidRPr="00A46958">
        <w:rPr>
          <w:sz w:val="24"/>
          <w:szCs w:val="24"/>
        </w:rPr>
        <w:t xml:space="preserve"> </w:t>
      </w:r>
      <w:r w:rsidR="00A46958" w:rsidRPr="00F8372D">
        <w:rPr>
          <w:sz w:val="24"/>
          <w:szCs w:val="24"/>
        </w:rPr>
        <w:t>рублей</w:t>
      </w:r>
      <w:r w:rsidR="0080236C">
        <w:rPr>
          <w:sz w:val="24"/>
          <w:szCs w:val="24"/>
        </w:rPr>
        <w:t>,</w:t>
      </w:r>
    </w:p>
    <w:p w:rsidR="009A225E" w:rsidRPr="0080236C" w:rsidRDefault="0080236C" w:rsidP="0080236C">
      <w:pPr>
        <w:pStyle w:val="ac"/>
        <w:numPr>
          <w:ilvl w:val="0"/>
          <w:numId w:val="11"/>
        </w:numPr>
        <w:tabs>
          <w:tab w:val="left" w:pos="567"/>
        </w:tabs>
        <w:contextualSpacing w:val="0"/>
        <w:jc w:val="both"/>
        <w:rPr>
          <w:b/>
          <w:sz w:val="24"/>
          <w:szCs w:val="24"/>
        </w:rPr>
      </w:pPr>
      <w:r>
        <w:rPr>
          <w:sz w:val="24"/>
          <w:szCs w:val="24"/>
        </w:rPr>
        <w:t>на 2022 год -</w:t>
      </w:r>
      <w:r w:rsidR="009A225E" w:rsidRPr="0080236C">
        <w:rPr>
          <w:sz w:val="24"/>
          <w:szCs w:val="24"/>
        </w:rPr>
        <w:t xml:space="preserve">  99 800,0 тыс.</w:t>
      </w:r>
      <w:r w:rsidR="00A46958" w:rsidRPr="00A46958">
        <w:rPr>
          <w:sz w:val="24"/>
          <w:szCs w:val="24"/>
        </w:rPr>
        <w:t xml:space="preserve"> </w:t>
      </w:r>
      <w:r w:rsidR="00A46958" w:rsidRPr="00F8372D">
        <w:rPr>
          <w:sz w:val="24"/>
          <w:szCs w:val="24"/>
        </w:rPr>
        <w:t>рублей</w:t>
      </w:r>
      <w:r w:rsidR="009A225E" w:rsidRPr="0080236C">
        <w:rPr>
          <w:sz w:val="24"/>
          <w:szCs w:val="24"/>
        </w:rPr>
        <w:t xml:space="preserve">, </w:t>
      </w:r>
    </w:p>
    <w:p w:rsidR="009A225E" w:rsidRPr="0080236C" w:rsidRDefault="009A225E" w:rsidP="0080236C">
      <w:pPr>
        <w:pStyle w:val="ac"/>
        <w:numPr>
          <w:ilvl w:val="0"/>
          <w:numId w:val="11"/>
        </w:numPr>
        <w:tabs>
          <w:tab w:val="left" w:pos="567"/>
        </w:tabs>
        <w:contextualSpacing w:val="0"/>
        <w:jc w:val="both"/>
        <w:rPr>
          <w:b/>
          <w:sz w:val="24"/>
          <w:szCs w:val="24"/>
        </w:rPr>
      </w:pPr>
      <w:r w:rsidRPr="0080236C">
        <w:rPr>
          <w:sz w:val="24"/>
          <w:szCs w:val="24"/>
        </w:rPr>
        <w:t>на 2023 год -  100 100,0 тыс.</w:t>
      </w:r>
      <w:r w:rsidR="00A46958" w:rsidRPr="00A46958">
        <w:rPr>
          <w:sz w:val="24"/>
          <w:szCs w:val="24"/>
        </w:rPr>
        <w:t xml:space="preserve"> </w:t>
      </w:r>
      <w:r w:rsidR="00A46958" w:rsidRPr="00F8372D">
        <w:rPr>
          <w:sz w:val="24"/>
          <w:szCs w:val="24"/>
        </w:rPr>
        <w:t>рублей</w:t>
      </w:r>
      <w:r w:rsidRPr="0080236C">
        <w:rPr>
          <w:sz w:val="24"/>
          <w:szCs w:val="24"/>
        </w:rPr>
        <w:t>,</w:t>
      </w:r>
    </w:p>
    <w:p w:rsidR="009A225E" w:rsidRPr="0080236C" w:rsidRDefault="009A225E" w:rsidP="0080236C">
      <w:pPr>
        <w:pStyle w:val="ac"/>
        <w:numPr>
          <w:ilvl w:val="0"/>
          <w:numId w:val="11"/>
        </w:numPr>
        <w:tabs>
          <w:tab w:val="left" w:pos="567"/>
        </w:tabs>
        <w:contextualSpacing w:val="0"/>
        <w:jc w:val="both"/>
        <w:rPr>
          <w:b/>
          <w:sz w:val="24"/>
          <w:szCs w:val="24"/>
        </w:rPr>
      </w:pPr>
      <w:r w:rsidRPr="0080236C">
        <w:rPr>
          <w:sz w:val="24"/>
          <w:szCs w:val="24"/>
        </w:rPr>
        <w:lastRenderedPageBreak/>
        <w:t>на 2024 год -  100 500,0 тыс.</w:t>
      </w:r>
      <w:r w:rsidR="00A46958" w:rsidRPr="00A46958">
        <w:rPr>
          <w:sz w:val="24"/>
          <w:szCs w:val="24"/>
        </w:rPr>
        <w:t xml:space="preserve"> </w:t>
      </w:r>
      <w:r w:rsidR="00A46958" w:rsidRPr="00F8372D">
        <w:rPr>
          <w:sz w:val="24"/>
          <w:szCs w:val="24"/>
        </w:rPr>
        <w:t>рублей</w:t>
      </w:r>
      <w:r w:rsidR="0080236C">
        <w:rPr>
          <w:sz w:val="24"/>
          <w:szCs w:val="24"/>
        </w:rPr>
        <w:t>.</w:t>
      </w:r>
    </w:p>
    <w:p w:rsidR="009A225E" w:rsidRPr="0080236C" w:rsidRDefault="009A225E" w:rsidP="0080236C">
      <w:pPr>
        <w:tabs>
          <w:tab w:val="left" w:pos="567"/>
        </w:tabs>
        <w:jc w:val="both"/>
        <w:rPr>
          <w:sz w:val="24"/>
          <w:szCs w:val="24"/>
        </w:rPr>
      </w:pPr>
      <w:r w:rsidRPr="0080236C">
        <w:rPr>
          <w:sz w:val="24"/>
          <w:szCs w:val="24"/>
        </w:rPr>
        <w:t xml:space="preserve">         </w:t>
      </w:r>
      <w:r w:rsidRPr="0080236C">
        <w:rPr>
          <w:b/>
          <w:sz w:val="24"/>
          <w:szCs w:val="24"/>
        </w:rPr>
        <w:t>По  единому налогу на вмененный доход</w:t>
      </w:r>
      <w:r w:rsidR="0080236C">
        <w:rPr>
          <w:b/>
          <w:sz w:val="24"/>
          <w:szCs w:val="24"/>
        </w:rPr>
        <w:t>:</w:t>
      </w:r>
      <w:r w:rsidRPr="0080236C">
        <w:rPr>
          <w:sz w:val="24"/>
          <w:szCs w:val="24"/>
        </w:rPr>
        <w:t xml:space="preserve"> анализ фактических поступлений прошлых лет и поступлений на 01.06.2018 года показывает стабильное снижение поступлений. </w:t>
      </w:r>
    </w:p>
    <w:p w:rsidR="009A225E" w:rsidRPr="0080236C" w:rsidRDefault="009A225E" w:rsidP="0080236C">
      <w:pPr>
        <w:tabs>
          <w:tab w:val="left" w:pos="567"/>
        </w:tabs>
        <w:jc w:val="both"/>
        <w:rPr>
          <w:sz w:val="24"/>
          <w:szCs w:val="24"/>
        </w:rPr>
      </w:pPr>
      <w:r w:rsidRPr="0080236C">
        <w:rPr>
          <w:sz w:val="24"/>
          <w:szCs w:val="24"/>
        </w:rPr>
        <w:t xml:space="preserve">         Основными причинами снижения поступлений по данному налогу является – уменьшение количества налогоплательщиков на 7,1% или на 54, в связи с их переходом на УСН или патентную систему  налогообложения. По данным налогового органа – главного администратора налоговых доходов количество зарегистрированных налогоплательщиков за последние 3 года уменьшилось, и составило в 2017 году </w:t>
      </w:r>
      <w:r w:rsidR="0080236C">
        <w:rPr>
          <w:sz w:val="24"/>
          <w:szCs w:val="24"/>
        </w:rPr>
        <w:t>-</w:t>
      </w:r>
      <w:r w:rsidRPr="0080236C">
        <w:rPr>
          <w:sz w:val="24"/>
          <w:szCs w:val="24"/>
        </w:rPr>
        <w:t xml:space="preserve"> 706, в 2016 году - 760, в 2015 году - 826.  </w:t>
      </w:r>
    </w:p>
    <w:p w:rsidR="009A225E" w:rsidRPr="0080236C" w:rsidRDefault="009A225E" w:rsidP="0080236C">
      <w:pPr>
        <w:tabs>
          <w:tab w:val="left" w:pos="0"/>
          <w:tab w:val="left" w:pos="567"/>
          <w:tab w:val="left" w:pos="10206"/>
        </w:tabs>
        <w:ind w:left="-284"/>
        <w:jc w:val="both"/>
        <w:rPr>
          <w:sz w:val="24"/>
          <w:szCs w:val="24"/>
        </w:rPr>
      </w:pPr>
      <w:r w:rsidRPr="0080236C">
        <w:rPr>
          <w:sz w:val="24"/>
          <w:szCs w:val="24"/>
        </w:rPr>
        <w:t xml:space="preserve">           Соответственно, прогнозирование по данным налогового органа города Урай ЕНВД на </w:t>
      </w:r>
    </w:p>
    <w:p w:rsidR="009A225E" w:rsidRPr="0080236C" w:rsidRDefault="009A225E" w:rsidP="0080236C">
      <w:pPr>
        <w:tabs>
          <w:tab w:val="left" w:pos="0"/>
          <w:tab w:val="left" w:pos="567"/>
          <w:tab w:val="left" w:pos="10206"/>
        </w:tabs>
        <w:ind w:left="-284"/>
        <w:jc w:val="both"/>
        <w:rPr>
          <w:sz w:val="24"/>
          <w:szCs w:val="24"/>
        </w:rPr>
      </w:pPr>
      <w:r w:rsidRPr="0080236C">
        <w:rPr>
          <w:sz w:val="24"/>
          <w:szCs w:val="24"/>
        </w:rPr>
        <w:t xml:space="preserve">     2019 - 2024 годы планируется с учетом ожидаемой оценки на 2018 год и со снижением на </w:t>
      </w:r>
    </w:p>
    <w:p w:rsidR="009A225E" w:rsidRPr="0080236C" w:rsidRDefault="009A225E" w:rsidP="0080236C">
      <w:pPr>
        <w:tabs>
          <w:tab w:val="left" w:pos="0"/>
          <w:tab w:val="left" w:pos="567"/>
          <w:tab w:val="left" w:pos="10206"/>
        </w:tabs>
        <w:ind w:left="-284"/>
        <w:jc w:val="both"/>
        <w:rPr>
          <w:color w:val="FF0000"/>
          <w:sz w:val="24"/>
          <w:szCs w:val="24"/>
        </w:rPr>
      </w:pPr>
      <w:r w:rsidRPr="0080236C">
        <w:rPr>
          <w:sz w:val="24"/>
          <w:szCs w:val="24"/>
        </w:rPr>
        <w:t xml:space="preserve">     7 250,0 тыс.рублей.</w:t>
      </w:r>
    </w:p>
    <w:p w:rsidR="009A225E" w:rsidRPr="0080236C" w:rsidRDefault="009A225E" w:rsidP="0080236C">
      <w:pPr>
        <w:tabs>
          <w:tab w:val="left" w:pos="567"/>
        </w:tabs>
        <w:autoSpaceDE w:val="0"/>
        <w:autoSpaceDN w:val="0"/>
        <w:adjustRightInd w:val="0"/>
        <w:ind w:firstLine="540"/>
        <w:jc w:val="both"/>
        <w:rPr>
          <w:sz w:val="24"/>
          <w:szCs w:val="24"/>
        </w:rPr>
      </w:pPr>
      <w:r w:rsidRPr="0080236C">
        <w:rPr>
          <w:sz w:val="24"/>
          <w:szCs w:val="24"/>
        </w:rPr>
        <w:t>Необходимо отметить, что</w:t>
      </w:r>
      <w:r w:rsidR="0080236C">
        <w:rPr>
          <w:sz w:val="24"/>
          <w:szCs w:val="24"/>
        </w:rPr>
        <w:t xml:space="preserve"> в соответствии с налоговым законодательством Российской Федерации, </w:t>
      </w:r>
      <w:r w:rsidRPr="0080236C">
        <w:rPr>
          <w:sz w:val="24"/>
          <w:szCs w:val="24"/>
        </w:rPr>
        <w:t xml:space="preserve"> с 1 января 2021 года единый налог на вмененный доход для отдельных видов деятельности в бюджет города Урай поступать не будет, что предусмотрено в прогнозных показателях 2019 - 2024 года.</w:t>
      </w:r>
    </w:p>
    <w:p w:rsidR="009A225E" w:rsidRPr="0080236C" w:rsidRDefault="009A225E" w:rsidP="0080236C">
      <w:pPr>
        <w:tabs>
          <w:tab w:val="left" w:pos="567"/>
        </w:tabs>
        <w:jc w:val="both"/>
        <w:rPr>
          <w:sz w:val="24"/>
          <w:szCs w:val="24"/>
        </w:rPr>
      </w:pPr>
      <w:r w:rsidRPr="0080236C">
        <w:rPr>
          <w:b/>
          <w:sz w:val="24"/>
          <w:szCs w:val="24"/>
        </w:rPr>
        <w:t xml:space="preserve">         По патентной системе налогообложения:</w:t>
      </w:r>
      <w:r w:rsidR="0080236C">
        <w:rPr>
          <w:b/>
          <w:sz w:val="24"/>
          <w:szCs w:val="24"/>
        </w:rPr>
        <w:t xml:space="preserve"> </w:t>
      </w:r>
      <w:r w:rsidR="0080236C" w:rsidRPr="0080236C">
        <w:rPr>
          <w:sz w:val="24"/>
          <w:szCs w:val="24"/>
        </w:rPr>
        <w:t>а</w:t>
      </w:r>
      <w:r w:rsidRPr="0080236C">
        <w:rPr>
          <w:sz w:val="24"/>
          <w:szCs w:val="24"/>
        </w:rPr>
        <w:t>нализ фактических поступлений прошлых лет и поступлений на 01.06.2018 года показывает тенденцию увеличения поступлений в связи с переход</w:t>
      </w:r>
      <w:r w:rsidR="0080236C">
        <w:rPr>
          <w:sz w:val="24"/>
          <w:szCs w:val="24"/>
        </w:rPr>
        <w:t>ом налогоплательщиками -</w:t>
      </w:r>
      <w:r w:rsidRPr="0080236C">
        <w:rPr>
          <w:sz w:val="24"/>
          <w:szCs w:val="24"/>
        </w:rPr>
        <w:t xml:space="preserve"> </w:t>
      </w:r>
      <w:r w:rsidR="0080236C">
        <w:rPr>
          <w:sz w:val="24"/>
          <w:szCs w:val="24"/>
        </w:rPr>
        <w:t xml:space="preserve">индивидуальными </w:t>
      </w:r>
      <w:r w:rsidRPr="0080236C">
        <w:rPr>
          <w:sz w:val="24"/>
          <w:szCs w:val="24"/>
        </w:rPr>
        <w:t xml:space="preserve">предпринимателями с иных режимов налогообложения. </w:t>
      </w:r>
    </w:p>
    <w:p w:rsidR="009A225E" w:rsidRPr="0080236C" w:rsidRDefault="009A225E" w:rsidP="0080236C">
      <w:pPr>
        <w:tabs>
          <w:tab w:val="left" w:pos="567"/>
        </w:tabs>
        <w:autoSpaceDE w:val="0"/>
        <w:autoSpaceDN w:val="0"/>
        <w:adjustRightInd w:val="0"/>
        <w:ind w:firstLine="540"/>
        <w:jc w:val="both"/>
        <w:rPr>
          <w:rFonts w:eastAsia="Calibri"/>
          <w:sz w:val="24"/>
          <w:szCs w:val="24"/>
          <w:lang w:eastAsia="en-US"/>
        </w:rPr>
      </w:pPr>
      <w:r w:rsidRPr="0080236C">
        <w:rPr>
          <w:rFonts w:eastAsia="Calibri"/>
          <w:sz w:val="24"/>
          <w:szCs w:val="24"/>
          <w:lang w:eastAsia="en-US"/>
        </w:rPr>
        <w:t xml:space="preserve">По данным налогового органа за 2016 год выдано 276 патентов, в 2015 году - 220, что составило 125,5%, увеличение произошло в  1,3 раза.  </w:t>
      </w:r>
    </w:p>
    <w:p w:rsidR="009A225E" w:rsidRPr="0080236C" w:rsidRDefault="009A225E" w:rsidP="0080236C">
      <w:pPr>
        <w:tabs>
          <w:tab w:val="left" w:pos="567"/>
        </w:tabs>
        <w:jc w:val="both"/>
        <w:rPr>
          <w:sz w:val="24"/>
          <w:szCs w:val="24"/>
        </w:rPr>
      </w:pPr>
      <w:r w:rsidRPr="0080236C">
        <w:rPr>
          <w:sz w:val="24"/>
          <w:szCs w:val="24"/>
        </w:rPr>
        <w:t xml:space="preserve">         В результате, ожидаемая оценка 2018 года по ПСН планируется выше плановых назначений на 15,3%, по отношению к плановому показателю 2018 года, и составит в сумме 8 300,0 тыс.рублей.</w:t>
      </w:r>
    </w:p>
    <w:p w:rsidR="009A225E" w:rsidRPr="0080236C" w:rsidRDefault="009A225E" w:rsidP="0080236C">
      <w:pPr>
        <w:tabs>
          <w:tab w:val="left" w:pos="567"/>
        </w:tabs>
        <w:jc w:val="both"/>
        <w:rPr>
          <w:sz w:val="24"/>
          <w:szCs w:val="24"/>
        </w:rPr>
      </w:pPr>
      <w:r w:rsidRPr="0080236C">
        <w:rPr>
          <w:color w:val="FF0000"/>
          <w:sz w:val="24"/>
          <w:szCs w:val="24"/>
        </w:rPr>
        <w:t xml:space="preserve">         </w:t>
      </w:r>
      <w:r w:rsidRPr="0080236C">
        <w:rPr>
          <w:sz w:val="24"/>
          <w:szCs w:val="24"/>
        </w:rPr>
        <w:t xml:space="preserve">Соответственно, прогнозирование планируется с учетом ожидаемой оценки на 2018 год с ежегодным увеличением и составит: </w:t>
      </w:r>
    </w:p>
    <w:p w:rsidR="009A225E" w:rsidRPr="0080236C" w:rsidRDefault="009A225E" w:rsidP="0080236C">
      <w:pPr>
        <w:pStyle w:val="ac"/>
        <w:numPr>
          <w:ilvl w:val="0"/>
          <w:numId w:val="12"/>
        </w:numPr>
        <w:tabs>
          <w:tab w:val="left" w:pos="567"/>
        </w:tabs>
        <w:contextualSpacing w:val="0"/>
        <w:jc w:val="both"/>
        <w:rPr>
          <w:b/>
          <w:sz w:val="24"/>
          <w:szCs w:val="24"/>
        </w:rPr>
      </w:pPr>
      <w:r w:rsidRPr="0080236C">
        <w:rPr>
          <w:sz w:val="24"/>
          <w:szCs w:val="24"/>
        </w:rPr>
        <w:t xml:space="preserve">на 2019 год  – 8400,0 тыс.рублей, </w:t>
      </w:r>
    </w:p>
    <w:p w:rsidR="009A225E" w:rsidRPr="0080236C" w:rsidRDefault="009A225E" w:rsidP="0080236C">
      <w:pPr>
        <w:pStyle w:val="ac"/>
        <w:numPr>
          <w:ilvl w:val="0"/>
          <w:numId w:val="12"/>
        </w:numPr>
        <w:tabs>
          <w:tab w:val="left" w:pos="567"/>
        </w:tabs>
        <w:contextualSpacing w:val="0"/>
        <w:jc w:val="both"/>
        <w:rPr>
          <w:b/>
          <w:sz w:val="24"/>
          <w:szCs w:val="24"/>
        </w:rPr>
      </w:pPr>
      <w:r w:rsidRPr="0080236C">
        <w:rPr>
          <w:sz w:val="24"/>
          <w:szCs w:val="24"/>
        </w:rPr>
        <w:t xml:space="preserve">на 2020 год –  8 500,0 тыс.рублей, </w:t>
      </w:r>
    </w:p>
    <w:p w:rsidR="009A225E" w:rsidRPr="0080236C" w:rsidRDefault="009A225E" w:rsidP="0080236C">
      <w:pPr>
        <w:pStyle w:val="ac"/>
        <w:numPr>
          <w:ilvl w:val="0"/>
          <w:numId w:val="12"/>
        </w:numPr>
        <w:tabs>
          <w:tab w:val="left" w:pos="567"/>
        </w:tabs>
        <w:contextualSpacing w:val="0"/>
        <w:jc w:val="both"/>
        <w:rPr>
          <w:b/>
          <w:sz w:val="24"/>
          <w:szCs w:val="24"/>
        </w:rPr>
      </w:pPr>
      <w:r w:rsidRPr="0080236C">
        <w:rPr>
          <w:sz w:val="24"/>
          <w:szCs w:val="24"/>
        </w:rPr>
        <w:t>на 2021 год  – 8 600,0 тыс.рублей.</w:t>
      </w:r>
    </w:p>
    <w:p w:rsidR="009A225E" w:rsidRPr="0080236C" w:rsidRDefault="009A225E" w:rsidP="0080236C">
      <w:pPr>
        <w:pStyle w:val="ac"/>
        <w:numPr>
          <w:ilvl w:val="0"/>
          <w:numId w:val="12"/>
        </w:numPr>
        <w:tabs>
          <w:tab w:val="left" w:pos="567"/>
        </w:tabs>
        <w:contextualSpacing w:val="0"/>
        <w:jc w:val="both"/>
        <w:rPr>
          <w:b/>
          <w:sz w:val="24"/>
          <w:szCs w:val="24"/>
        </w:rPr>
      </w:pPr>
      <w:r w:rsidRPr="0080236C">
        <w:rPr>
          <w:sz w:val="24"/>
          <w:szCs w:val="24"/>
        </w:rPr>
        <w:t xml:space="preserve">на 2022 год –  8 800,0тыс.рублей, </w:t>
      </w:r>
    </w:p>
    <w:p w:rsidR="009A225E" w:rsidRPr="0080236C" w:rsidRDefault="009A225E" w:rsidP="0080236C">
      <w:pPr>
        <w:pStyle w:val="ac"/>
        <w:numPr>
          <w:ilvl w:val="0"/>
          <w:numId w:val="12"/>
        </w:numPr>
        <w:tabs>
          <w:tab w:val="left" w:pos="567"/>
        </w:tabs>
        <w:contextualSpacing w:val="0"/>
        <w:jc w:val="both"/>
        <w:rPr>
          <w:b/>
          <w:sz w:val="24"/>
          <w:szCs w:val="24"/>
        </w:rPr>
      </w:pPr>
      <w:r w:rsidRPr="0080236C">
        <w:rPr>
          <w:sz w:val="24"/>
          <w:szCs w:val="24"/>
        </w:rPr>
        <w:t xml:space="preserve">на 2023 год –  8 900,0 тыс.рублей, </w:t>
      </w:r>
    </w:p>
    <w:p w:rsidR="009A225E" w:rsidRPr="0080236C" w:rsidRDefault="009A225E" w:rsidP="0080236C">
      <w:pPr>
        <w:pStyle w:val="ac"/>
        <w:numPr>
          <w:ilvl w:val="0"/>
          <w:numId w:val="12"/>
        </w:numPr>
        <w:tabs>
          <w:tab w:val="left" w:pos="567"/>
        </w:tabs>
        <w:contextualSpacing w:val="0"/>
        <w:jc w:val="both"/>
        <w:rPr>
          <w:b/>
          <w:sz w:val="24"/>
          <w:szCs w:val="24"/>
        </w:rPr>
      </w:pPr>
      <w:r w:rsidRPr="0080236C">
        <w:rPr>
          <w:sz w:val="24"/>
          <w:szCs w:val="24"/>
        </w:rPr>
        <w:t>на 2024 год –  9 000,0 тыс.рублей.</w:t>
      </w:r>
    </w:p>
    <w:p w:rsidR="0080236C" w:rsidRDefault="009A225E" w:rsidP="0080236C">
      <w:pPr>
        <w:tabs>
          <w:tab w:val="left" w:pos="567"/>
        </w:tabs>
        <w:jc w:val="both"/>
        <w:rPr>
          <w:b/>
          <w:sz w:val="24"/>
          <w:szCs w:val="24"/>
        </w:rPr>
      </w:pPr>
      <w:r w:rsidRPr="0080236C">
        <w:rPr>
          <w:b/>
          <w:sz w:val="24"/>
          <w:szCs w:val="24"/>
        </w:rPr>
        <w:t xml:space="preserve">         </w:t>
      </w:r>
    </w:p>
    <w:p w:rsidR="009A225E" w:rsidRDefault="0080236C" w:rsidP="0080236C">
      <w:pPr>
        <w:tabs>
          <w:tab w:val="left" w:pos="567"/>
        </w:tabs>
        <w:jc w:val="both"/>
        <w:rPr>
          <w:b/>
          <w:sz w:val="24"/>
          <w:szCs w:val="24"/>
        </w:rPr>
      </w:pPr>
      <w:r>
        <w:rPr>
          <w:b/>
          <w:sz w:val="24"/>
          <w:szCs w:val="24"/>
        </w:rPr>
        <w:t xml:space="preserve">         Налог</w:t>
      </w:r>
      <w:r w:rsidR="009A225E" w:rsidRPr="0080236C">
        <w:rPr>
          <w:b/>
          <w:sz w:val="24"/>
          <w:szCs w:val="24"/>
        </w:rPr>
        <w:t xml:space="preserve"> на имущество физических лиц</w:t>
      </w:r>
    </w:p>
    <w:p w:rsidR="0080236C" w:rsidRPr="0080236C" w:rsidRDefault="0080236C" w:rsidP="0080236C">
      <w:pPr>
        <w:tabs>
          <w:tab w:val="left" w:pos="567"/>
        </w:tabs>
        <w:jc w:val="both"/>
        <w:rPr>
          <w:b/>
          <w:sz w:val="24"/>
          <w:szCs w:val="24"/>
        </w:rPr>
      </w:pPr>
    </w:p>
    <w:p w:rsidR="009A225E" w:rsidRPr="0080236C" w:rsidRDefault="009A225E" w:rsidP="0080236C">
      <w:pPr>
        <w:tabs>
          <w:tab w:val="left" w:pos="567"/>
        </w:tabs>
        <w:ind w:firstLine="567"/>
        <w:jc w:val="both"/>
        <w:rPr>
          <w:sz w:val="24"/>
          <w:szCs w:val="24"/>
        </w:rPr>
      </w:pPr>
      <w:r w:rsidRPr="0080236C">
        <w:rPr>
          <w:sz w:val="24"/>
          <w:szCs w:val="24"/>
        </w:rPr>
        <w:t xml:space="preserve">С 2016 года налог уплачивается в бюджет города Урай по новым правилам, т.е. исчисление налога производится не от инвентаризационной стоимости имущества, а от кадастровой стоимости объектов недвижимости. </w:t>
      </w:r>
    </w:p>
    <w:p w:rsidR="009A225E" w:rsidRPr="0080236C" w:rsidRDefault="009A225E" w:rsidP="0080236C">
      <w:pPr>
        <w:tabs>
          <w:tab w:val="left" w:pos="567"/>
        </w:tabs>
        <w:jc w:val="both"/>
        <w:rPr>
          <w:sz w:val="24"/>
          <w:szCs w:val="24"/>
        </w:rPr>
      </w:pPr>
      <w:r w:rsidRPr="0080236C">
        <w:rPr>
          <w:sz w:val="24"/>
          <w:szCs w:val="24"/>
        </w:rPr>
        <w:t xml:space="preserve">         Прогнозирование планируется с учетом ожидаемой оценки на 2018 год, которая составит в сумме  9 413,0 тыс.рублей, где предусмотрено увеличение поступлений с учетом применения понижающего коэффициента в размере 0,6%, и  соответственно составит: </w:t>
      </w:r>
    </w:p>
    <w:p w:rsidR="009A225E" w:rsidRPr="0080236C" w:rsidRDefault="009A225E" w:rsidP="0080236C">
      <w:pPr>
        <w:pStyle w:val="ac"/>
        <w:numPr>
          <w:ilvl w:val="0"/>
          <w:numId w:val="13"/>
        </w:numPr>
        <w:tabs>
          <w:tab w:val="left" w:pos="567"/>
        </w:tabs>
        <w:contextualSpacing w:val="0"/>
        <w:jc w:val="both"/>
        <w:rPr>
          <w:b/>
          <w:sz w:val="24"/>
          <w:szCs w:val="24"/>
        </w:rPr>
      </w:pPr>
      <w:r w:rsidRPr="0080236C">
        <w:rPr>
          <w:sz w:val="24"/>
          <w:szCs w:val="24"/>
        </w:rPr>
        <w:t xml:space="preserve">на 2019 год –  9 602,8 тыс.рублей, </w:t>
      </w:r>
    </w:p>
    <w:p w:rsidR="009A225E" w:rsidRPr="0080236C" w:rsidRDefault="009A225E" w:rsidP="0080236C">
      <w:pPr>
        <w:pStyle w:val="ac"/>
        <w:numPr>
          <w:ilvl w:val="0"/>
          <w:numId w:val="13"/>
        </w:numPr>
        <w:tabs>
          <w:tab w:val="left" w:pos="567"/>
        </w:tabs>
        <w:contextualSpacing w:val="0"/>
        <w:jc w:val="both"/>
        <w:rPr>
          <w:b/>
          <w:sz w:val="24"/>
          <w:szCs w:val="24"/>
        </w:rPr>
      </w:pPr>
      <w:r w:rsidRPr="0080236C">
        <w:rPr>
          <w:sz w:val="24"/>
          <w:szCs w:val="24"/>
        </w:rPr>
        <w:t xml:space="preserve">на 2020 год –   9 698,8 тыс.рублей, </w:t>
      </w:r>
    </w:p>
    <w:p w:rsidR="009A225E" w:rsidRPr="0080236C" w:rsidRDefault="009A225E" w:rsidP="0080236C">
      <w:pPr>
        <w:pStyle w:val="ac"/>
        <w:numPr>
          <w:ilvl w:val="0"/>
          <w:numId w:val="13"/>
        </w:numPr>
        <w:tabs>
          <w:tab w:val="left" w:pos="567"/>
        </w:tabs>
        <w:contextualSpacing w:val="0"/>
        <w:jc w:val="both"/>
        <w:rPr>
          <w:b/>
          <w:sz w:val="24"/>
          <w:szCs w:val="24"/>
        </w:rPr>
      </w:pPr>
      <w:r w:rsidRPr="0080236C">
        <w:rPr>
          <w:sz w:val="24"/>
          <w:szCs w:val="24"/>
        </w:rPr>
        <w:t>на 2021 год  –  9 795,8 тыс.рублей.</w:t>
      </w:r>
    </w:p>
    <w:p w:rsidR="009A225E" w:rsidRPr="0080236C" w:rsidRDefault="009A225E" w:rsidP="0080236C">
      <w:pPr>
        <w:pStyle w:val="ac"/>
        <w:numPr>
          <w:ilvl w:val="0"/>
          <w:numId w:val="13"/>
        </w:numPr>
        <w:tabs>
          <w:tab w:val="left" w:pos="567"/>
        </w:tabs>
        <w:contextualSpacing w:val="0"/>
        <w:jc w:val="both"/>
        <w:rPr>
          <w:b/>
          <w:sz w:val="24"/>
          <w:szCs w:val="24"/>
        </w:rPr>
      </w:pPr>
      <w:r w:rsidRPr="0080236C">
        <w:rPr>
          <w:sz w:val="24"/>
          <w:szCs w:val="24"/>
        </w:rPr>
        <w:t xml:space="preserve">на 2022 год – 10 100,0 тыс.рублей, </w:t>
      </w:r>
    </w:p>
    <w:p w:rsidR="009A225E" w:rsidRPr="0080236C" w:rsidRDefault="009A225E" w:rsidP="0080236C">
      <w:pPr>
        <w:pStyle w:val="ac"/>
        <w:numPr>
          <w:ilvl w:val="0"/>
          <w:numId w:val="13"/>
        </w:numPr>
        <w:tabs>
          <w:tab w:val="left" w:pos="567"/>
        </w:tabs>
        <w:contextualSpacing w:val="0"/>
        <w:jc w:val="both"/>
        <w:rPr>
          <w:b/>
          <w:sz w:val="24"/>
          <w:szCs w:val="24"/>
        </w:rPr>
      </w:pPr>
      <w:r w:rsidRPr="0080236C">
        <w:rPr>
          <w:sz w:val="24"/>
          <w:szCs w:val="24"/>
        </w:rPr>
        <w:t xml:space="preserve">на 2023 год – 10 400,0 тыс.рублей, </w:t>
      </w:r>
    </w:p>
    <w:p w:rsidR="009A225E" w:rsidRPr="0080236C" w:rsidRDefault="009A225E" w:rsidP="0080236C">
      <w:pPr>
        <w:pStyle w:val="ac"/>
        <w:numPr>
          <w:ilvl w:val="0"/>
          <w:numId w:val="13"/>
        </w:numPr>
        <w:tabs>
          <w:tab w:val="left" w:pos="567"/>
        </w:tabs>
        <w:contextualSpacing w:val="0"/>
        <w:jc w:val="both"/>
        <w:rPr>
          <w:b/>
          <w:sz w:val="24"/>
          <w:szCs w:val="24"/>
        </w:rPr>
      </w:pPr>
      <w:r w:rsidRPr="0080236C">
        <w:rPr>
          <w:sz w:val="24"/>
          <w:szCs w:val="24"/>
        </w:rPr>
        <w:t>на 2024 год  – 10 750,0 тыс.рублей.</w:t>
      </w:r>
    </w:p>
    <w:p w:rsidR="0080236C" w:rsidRDefault="0080236C" w:rsidP="0080236C">
      <w:pPr>
        <w:tabs>
          <w:tab w:val="left" w:pos="567"/>
        </w:tabs>
        <w:ind w:firstLine="567"/>
        <w:jc w:val="both"/>
        <w:rPr>
          <w:b/>
          <w:sz w:val="24"/>
          <w:szCs w:val="24"/>
        </w:rPr>
      </w:pPr>
    </w:p>
    <w:p w:rsidR="009A225E" w:rsidRPr="0080236C" w:rsidRDefault="0080236C" w:rsidP="0080236C">
      <w:pPr>
        <w:tabs>
          <w:tab w:val="left" w:pos="567"/>
        </w:tabs>
        <w:ind w:firstLine="567"/>
        <w:jc w:val="both"/>
        <w:rPr>
          <w:b/>
          <w:sz w:val="24"/>
          <w:szCs w:val="24"/>
        </w:rPr>
      </w:pPr>
      <w:r>
        <w:rPr>
          <w:b/>
          <w:sz w:val="24"/>
          <w:szCs w:val="24"/>
        </w:rPr>
        <w:t>З</w:t>
      </w:r>
      <w:r w:rsidR="009A225E" w:rsidRPr="0080236C">
        <w:rPr>
          <w:b/>
          <w:sz w:val="24"/>
          <w:szCs w:val="24"/>
        </w:rPr>
        <w:t>емельн</w:t>
      </w:r>
      <w:r>
        <w:rPr>
          <w:b/>
          <w:sz w:val="24"/>
          <w:szCs w:val="24"/>
        </w:rPr>
        <w:t>ый</w:t>
      </w:r>
      <w:r w:rsidR="009A225E" w:rsidRPr="0080236C">
        <w:rPr>
          <w:b/>
          <w:sz w:val="24"/>
          <w:szCs w:val="24"/>
        </w:rPr>
        <w:t xml:space="preserve"> налог</w:t>
      </w:r>
    </w:p>
    <w:p w:rsidR="0080236C" w:rsidRDefault="0080236C" w:rsidP="0080236C">
      <w:pPr>
        <w:tabs>
          <w:tab w:val="left" w:pos="567"/>
        </w:tabs>
        <w:ind w:firstLine="567"/>
        <w:jc w:val="both"/>
        <w:rPr>
          <w:sz w:val="24"/>
          <w:szCs w:val="24"/>
        </w:rPr>
      </w:pPr>
    </w:p>
    <w:p w:rsidR="009A225E" w:rsidRPr="0080236C" w:rsidRDefault="009A225E" w:rsidP="0080236C">
      <w:pPr>
        <w:tabs>
          <w:tab w:val="left" w:pos="567"/>
        </w:tabs>
        <w:ind w:firstLine="567"/>
        <w:jc w:val="both"/>
        <w:rPr>
          <w:sz w:val="24"/>
          <w:szCs w:val="24"/>
        </w:rPr>
      </w:pPr>
      <w:r w:rsidRPr="0080236C">
        <w:rPr>
          <w:sz w:val="24"/>
          <w:szCs w:val="24"/>
        </w:rPr>
        <w:t xml:space="preserve">По земельному налогу с юридических лиц ожидаемая оценка 2018 года планируется ниже уровня плановых показателей 2018 года на 6,2%. С 2016 года наблюдается тенденция </w:t>
      </w:r>
      <w:r w:rsidRPr="0080236C">
        <w:rPr>
          <w:sz w:val="24"/>
          <w:szCs w:val="24"/>
        </w:rPr>
        <w:lastRenderedPageBreak/>
        <w:t>снижения налога с  13 632,7 тыс.рублей до 10 700,0 тыс.рублей, основные причины снижения:</w:t>
      </w:r>
    </w:p>
    <w:p w:rsidR="009A225E" w:rsidRPr="0080236C" w:rsidRDefault="009A225E" w:rsidP="0080236C">
      <w:pPr>
        <w:tabs>
          <w:tab w:val="left" w:pos="567"/>
        </w:tabs>
        <w:ind w:firstLine="567"/>
        <w:jc w:val="both"/>
        <w:rPr>
          <w:sz w:val="24"/>
          <w:szCs w:val="24"/>
        </w:rPr>
      </w:pPr>
      <w:r w:rsidRPr="0080236C">
        <w:rPr>
          <w:sz w:val="24"/>
          <w:szCs w:val="24"/>
        </w:rPr>
        <w:t xml:space="preserve"> переоценка кадастровой стоимости 5 объектов в части категорий земель</w:t>
      </w:r>
      <w:r w:rsidR="0080236C">
        <w:rPr>
          <w:sz w:val="24"/>
          <w:szCs w:val="24"/>
        </w:rPr>
        <w:t xml:space="preserve"> образования и здравоохранения;</w:t>
      </w:r>
    </w:p>
    <w:p w:rsidR="009A225E" w:rsidRPr="0080236C" w:rsidRDefault="0080236C" w:rsidP="0080236C">
      <w:pPr>
        <w:tabs>
          <w:tab w:val="left" w:pos="567"/>
        </w:tabs>
        <w:ind w:firstLine="567"/>
        <w:jc w:val="both"/>
        <w:rPr>
          <w:sz w:val="24"/>
          <w:szCs w:val="24"/>
        </w:rPr>
      </w:pPr>
      <w:r>
        <w:rPr>
          <w:sz w:val="24"/>
          <w:szCs w:val="24"/>
        </w:rPr>
        <w:t xml:space="preserve"> </w:t>
      </w:r>
      <w:r w:rsidR="009A225E" w:rsidRPr="0080236C">
        <w:rPr>
          <w:sz w:val="24"/>
          <w:szCs w:val="24"/>
        </w:rPr>
        <w:t>корректировка</w:t>
      </w:r>
      <w:r>
        <w:rPr>
          <w:sz w:val="24"/>
          <w:szCs w:val="24"/>
        </w:rPr>
        <w:t xml:space="preserve"> </w:t>
      </w:r>
      <w:r w:rsidR="009A225E" w:rsidRPr="0080236C">
        <w:rPr>
          <w:sz w:val="24"/>
          <w:szCs w:val="24"/>
        </w:rPr>
        <w:t xml:space="preserve">технических ошибок, допущенных </w:t>
      </w:r>
      <w:r>
        <w:rPr>
          <w:sz w:val="24"/>
          <w:szCs w:val="24"/>
        </w:rPr>
        <w:t xml:space="preserve"> органом регистрации недвижимости</w:t>
      </w:r>
      <w:r w:rsidR="009A225E" w:rsidRPr="0080236C">
        <w:rPr>
          <w:sz w:val="24"/>
          <w:szCs w:val="24"/>
        </w:rPr>
        <w:t xml:space="preserve"> при расчете кадастровой стоимости </w:t>
      </w:r>
      <w:r>
        <w:rPr>
          <w:sz w:val="24"/>
          <w:szCs w:val="24"/>
        </w:rPr>
        <w:t xml:space="preserve"> земельных участков</w:t>
      </w:r>
      <w:r w:rsidR="009A225E" w:rsidRPr="0080236C">
        <w:rPr>
          <w:sz w:val="24"/>
          <w:szCs w:val="24"/>
        </w:rPr>
        <w:t>.</w:t>
      </w:r>
    </w:p>
    <w:p w:rsidR="009A225E" w:rsidRPr="00865A66" w:rsidRDefault="009A225E" w:rsidP="00865A66">
      <w:pPr>
        <w:tabs>
          <w:tab w:val="left" w:pos="567"/>
        </w:tabs>
        <w:ind w:firstLine="567"/>
        <w:jc w:val="both"/>
        <w:rPr>
          <w:sz w:val="24"/>
          <w:szCs w:val="24"/>
        </w:rPr>
      </w:pPr>
      <w:r w:rsidRPr="0080236C">
        <w:rPr>
          <w:sz w:val="24"/>
          <w:szCs w:val="24"/>
        </w:rPr>
        <w:t xml:space="preserve">Прогнозирование </w:t>
      </w:r>
      <w:r w:rsidR="00865A66" w:rsidRPr="00865A66">
        <w:rPr>
          <w:sz w:val="24"/>
          <w:szCs w:val="24"/>
        </w:rPr>
        <w:t>п</w:t>
      </w:r>
      <w:r w:rsidR="00865A66" w:rsidRPr="0080236C">
        <w:rPr>
          <w:sz w:val="24"/>
          <w:szCs w:val="24"/>
        </w:rPr>
        <w:t xml:space="preserve">о земельному налогу с юридических лиц </w:t>
      </w:r>
      <w:r w:rsidRPr="0080236C">
        <w:rPr>
          <w:sz w:val="24"/>
          <w:szCs w:val="24"/>
        </w:rPr>
        <w:t>планируется с небольшим ростом поступлений и составит</w:t>
      </w:r>
      <w:r w:rsidR="00865A66" w:rsidRPr="00865A66">
        <w:rPr>
          <w:sz w:val="24"/>
          <w:szCs w:val="24"/>
        </w:rPr>
        <w:t xml:space="preserve"> </w:t>
      </w:r>
      <w:r w:rsidR="006E15F6">
        <w:rPr>
          <w:sz w:val="24"/>
          <w:szCs w:val="24"/>
        </w:rPr>
        <w:t>от</w:t>
      </w:r>
      <w:r w:rsidRPr="00865A66">
        <w:rPr>
          <w:sz w:val="24"/>
          <w:szCs w:val="24"/>
        </w:rPr>
        <w:t xml:space="preserve"> 10 800,0 тыс. рублей </w:t>
      </w:r>
      <w:r w:rsidR="00421F20" w:rsidRPr="00421F20">
        <w:rPr>
          <w:sz w:val="24"/>
          <w:szCs w:val="24"/>
        </w:rPr>
        <w:t xml:space="preserve">в 2019 году </w:t>
      </w:r>
      <w:r w:rsidRPr="00865A66">
        <w:rPr>
          <w:sz w:val="24"/>
          <w:szCs w:val="24"/>
        </w:rPr>
        <w:t>до</w:t>
      </w:r>
      <w:r w:rsidRPr="00865A66">
        <w:rPr>
          <w:b/>
          <w:sz w:val="24"/>
          <w:szCs w:val="24"/>
        </w:rPr>
        <w:t xml:space="preserve"> </w:t>
      </w:r>
      <w:r w:rsidRPr="00865A66">
        <w:rPr>
          <w:sz w:val="24"/>
          <w:szCs w:val="24"/>
        </w:rPr>
        <w:t>11 300,0 тыс.</w:t>
      </w:r>
      <w:r w:rsidR="00901FD0" w:rsidRPr="00865A66">
        <w:rPr>
          <w:sz w:val="24"/>
          <w:szCs w:val="24"/>
        </w:rPr>
        <w:t xml:space="preserve"> рублей</w:t>
      </w:r>
      <w:r w:rsidR="00421F20">
        <w:rPr>
          <w:sz w:val="24"/>
          <w:szCs w:val="24"/>
        </w:rPr>
        <w:t xml:space="preserve"> в 2024 году</w:t>
      </w:r>
      <w:r w:rsidRPr="00865A66">
        <w:rPr>
          <w:sz w:val="24"/>
          <w:szCs w:val="24"/>
        </w:rPr>
        <w:t>.</w:t>
      </w:r>
    </w:p>
    <w:p w:rsidR="0080236C" w:rsidRDefault="009A225E" w:rsidP="0080236C">
      <w:pPr>
        <w:tabs>
          <w:tab w:val="left" w:pos="567"/>
        </w:tabs>
        <w:ind w:firstLine="567"/>
        <w:jc w:val="both"/>
        <w:rPr>
          <w:sz w:val="24"/>
          <w:szCs w:val="24"/>
        </w:rPr>
      </w:pPr>
      <w:r w:rsidRPr="0080236C">
        <w:rPr>
          <w:sz w:val="24"/>
          <w:szCs w:val="24"/>
        </w:rPr>
        <w:t xml:space="preserve">По земельному налогу с физических лиц ожидаемая оценка 2018 года планируется  ниже уровня плановых показателей 2018 года на 17,1%  и составит в сумме 5 800,0 тыс.руб. </w:t>
      </w:r>
    </w:p>
    <w:p w:rsidR="009A225E" w:rsidRPr="0080236C" w:rsidRDefault="0080236C" w:rsidP="0080236C">
      <w:pPr>
        <w:tabs>
          <w:tab w:val="left" w:pos="567"/>
        </w:tabs>
        <w:ind w:firstLine="567"/>
        <w:jc w:val="both"/>
        <w:rPr>
          <w:b/>
          <w:sz w:val="24"/>
          <w:szCs w:val="24"/>
        </w:rPr>
      </w:pPr>
      <w:r>
        <w:rPr>
          <w:sz w:val="24"/>
          <w:szCs w:val="24"/>
        </w:rPr>
        <w:t xml:space="preserve">Согласно сведениям, предоставленным </w:t>
      </w:r>
      <w:r w:rsidRPr="0080236C">
        <w:rPr>
          <w:sz w:val="24"/>
          <w:szCs w:val="24"/>
        </w:rPr>
        <w:t xml:space="preserve">Межрайонной Инспекции Федеральной налоговой службы России №2 по Ханты-Мансийскому автономному округу </w:t>
      </w:r>
      <w:r w:rsidR="005000D7">
        <w:rPr>
          <w:sz w:val="24"/>
          <w:szCs w:val="24"/>
        </w:rPr>
        <w:t>-</w:t>
      </w:r>
      <w:r w:rsidRPr="0080236C">
        <w:rPr>
          <w:sz w:val="24"/>
          <w:szCs w:val="24"/>
        </w:rPr>
        <w:t xml:space="preserve"> Югре</w:t>
      </w:r>
      <w:r>
        <w:rPr>
          <w:sz w:val="24"/>
          <w:szCs w:val="24"/>
        </w:rPr>
        <w:t>,</w:t>
      </w:r>
      <w:r w:rsidRPr="0080236C">
        <w:rPr>
          <w:sz w:val="24"/>
          <w:szCs w:val="24"/>
        </w:rPr>
        <w:t xml:space="preserve"> в связи </w:t>
      </w:r>
      <w:r w:rsidRPr="0080236C">
        <w:rPr>
          <w:color w:val="000000"/>
          <w:sz w:val="24"/>
          <w:szCs w:val="24"/>
        </w:rPr>
        <w:t>вв</w:t>
      </w:r>
      <w:r>
        <w:rPr>
          <w:color w:val="000000"/>
          <w:sz w:val="24"/>
          <w:szCs w:val="24"/>
        </w:rPr>
        <w:t>едением налоговым законодательством Российской Федерации налогового</w:t>
      </w:r>
      <w:r w:rsidRPr="0080236C">
        <w:rPr>
          <w:color w:val="000000"/>
          <w:sz w:val="24"/>
          <w:szCs w:val="24"/>
        </w:rPr>
        <w:t xml:space="preserve"> вычет</w:t>
      </w:r>
      <w:r>
        <w:rPr>
          <w:color w:val="000000"/>
          <w:sz w:val="24"/>
          <w:szCs w:val="24"/>
        </w:rPr>
        <w:t>а</w:t>
      </w:r>
      <w:r w:rsidRPr="0080236C">
        <w:rPr>
          <w:color w:val="000000"/>
          <w:sz w:val="24"/>
          <w:szCs w:val="24"/>
        </w:rPr>
        <w:t xml:space="preserve"> по земельному налогу на величину кадастровой стоимости 600 квадратных метров</w:t>
      </w:r>
      <w:r>
        <w:rPr>
          <w:color w:val="000000"/>
          <w:sz w:val="24"/>
          <w:szCs w:val="24"/>
        </w:rPr>
        <w:t xml:space="preserve"> для отдельных</w:t>
      </w:r>
      <w:r w:rsidRPr="0080236C">
        <w:rPr>
          <w:color w:val="000000"/>
          <w:sz w:val="24"/>
          <w:szCs w:val="24"/>
        </w:rPr>
        <w:t xml:space="preserve"> льготных категорий налогоплательщиков</w:t>
      </w:r>
      <w:r w:rsidRPr="0080236C">
        <w:rPr>
          <w:sz w:val="24"/>
          <w:szCs w:val="24"/>
        </w:rPr>
        <w:t xml:space="preserve"> </w:t>
      </w:r>
      <w:r>
        <w:rPr>
          <w:sz w:val="24"/>
          <w:szCs w:val="24"/>
        </w:rPr>
        <w:t>о</w:t>
      </w:r>
      <w:r w:rsidR="009A225E" w:rsidRPr="0080236C">
        <w:rPr>
          <w:sz w:val="24"/>
          <w:szCs w:val="24"/>
        </w:rPr>
        <w:t xml:space="preserve">жидается снижение </w:t>
      </w:r>
      <w:r>
        <w:rPr>
          <w:sz w:val="24"/>
          <w:szCs w:val="24"/>
        </w:rPr>
        <w:t xml:space="preserve">налоговых </w:t>
      </w:r>
      <w:r w:rsidR="009A225E" w:rsidRPr="0080236C">
        <w:rPr>
          <w:sz w:val="24"/>
          <w:szCs w:val="24"/>
        </w:rPr>
        <w:t>поступлений</w:t>
      </w:r>
      <w:r w:rsidR="009A225E" w:rsidRPr="0080236C">
        <w:rPr>
          <w:color w:val="000000"/>
          <w:sz w:val="24"/>
          <w:szCs w:val="24"/>
        </w:rPr>
        <w:t xml:space="preserve">. </w:t>
      </w:r>
      <w:r>
        <w:rPr>
          <w:color w:val="000000"/>
          <w:sz w:val="24"/>
          <w:szCs w:val="24"/>
        </w:rPr>
        <w:t>С</w:t>
      </w:r>
      <w:r w:rsidR="009A225E" w:rsidRPr="0080236C">
        <w:rPr>
          <w:sz w:val="24"/>
          <w:szCs w:val="24"/>
        </w:rPr>
        <w:t>умма выпадающих доходов составит</w:t>
      </w:r>
      <w:r>
        <w:rPr>
          <w:sz w:val="24"/>
          <w:szCs w:val="24"/>
        </w:rPr>
        <w:t xml:space="preserve"> порядка</w:t>
      </w:r>
      <w:r w:rsidR="009A225E" w:rsidRPr="0080236C">
        <w:rPr>
          <w:sz w:val="24"/>
          <w:szCs w:val="24"/>
        </w:rPr>
        <w:t xml:space="preserve"> 1 632,0 тыс.рублей.</w:t>
      </w:r>
    </w:p>
    <w:p w:rsidR="009A225E" w:rsidRPr="0080236C" w:rsidRDefault="009A225E" w:rsidP="0080236C">
      <w:pPr>
        <w:tabs>
          <w:tab w:val="left" w:pos="567"/>
        </w:tabs>
        <w:ind w:firstLine="567"/>
        <w:jc w:val="both"/>
        <w:rPr>
          <w:sz w:val="24"/>
          <w:szCs w:val="24"/>
        </w:rPr>
      </w:pPr>
      <w:r w:rsidRPr="00865A66">
        <w:rPr>
          <w:sz w:val="24"/>
          <w:szCs w:val="24"/>
        </w:rPr>
        <w:t xml:space="preserve">Соответственно, прогнозирование </w:t>
      </w:r>
      <w:r w:rsidR="0080236C" w:rsidRPr="00865A66">
        <w:rPr>
          <w:sz w:val="24"/>
          <w:szCs w:val="24"/>
        </w:rPr>
        <w:t xml:space="preserve">поступлений </w:t>
      </w:r>
      <w:r w:rsidRPr="00865A66">
        <w:rPr>
          <w:sz w:val="24"/>
          <w:szCs w:val="24"/>
        </w:rPr>
        <w:t>по земельному налог</w:t>
      </w:r>
      <w:r w:rsidR="0080236C" w:rsidRPr="00865A66">
        <w:rPr>
          <w:sz w:val="24"/>
          <w:szCs w:val="24"/>
        </w:rPr>
        <w:t>у от</w:t>
      </w:r>
      <w:r w:rsidRPr="00865A66">
        <w:rPr>
          <w:sz w:val="24"/>
          <w:szCs w:val="24"/>
        </w:rPr>
        <w:t xml:space="preserve"> физических лиц планируется </w:t>
      </w:r>
      <w:r w:rsidR="0080236C" w:rsidRPr="00865A66">
        <w:rPr>
          <w:sz w:val="24"/>
          <w:szCs w:val="24"/>
        </w:rPr>
        <w:t>в размере от 5 865,0 - 6 200,0 тыс.руб.</w:t>
      </w:r>
      <w:r w:rsidRPr="00865A66">
        <w:rPr>
          <w:sz w:val="24"/>
          <w:szCs w:val="24"/>
        </w:rPr>
        <w:t xml:space="preserve"> в 2019 - 2024 годах.</w:t>
      </w:r>
      <w:r w:rsidR="006C29AF" w:rsidRPr="0080236C">
        <w:rPr>
          <w:sz w:val="24"/>
          <w:szCs w:val="24"/>
        </w:rPr>
        <w:t xml:space="preserve"> </w:t>
      </w:r>
    </w:p>
    <w:p w:rsidR="0080236C" w:rsidRDefault="0080236C" w:rsidP="0080236C">
      <w:pPr>
        <w:tabs>
          <w:tab w:val="left" w:pos="567"/>
        </w:tabs>
        <w:ind w:firstLine="567"/>
        <w:jc w:val="both"/>
        <w:rPr>
          <w:b/>
          <w:sz w:val="24"/>
          <w:szCs w:val="24"/>
        </w:rPr>
      </w:pPr>
    </w:p>
    <w:p w:rsidR="009A225E" w:rsidRDefault="0080236C" w:rsidP="0080236C">
      <w:pPr>
        <w:tabs>
          <w:tab w:val="left" w:pos="567"/>
        </w:tabs>
        <w:ind w:firstLine="567"/>
        <w:jc w:val="both"/>
        <w:rPr>
          <w:b/>
          <w:sz w:val="24"/>
          <w:szCs w:val="24"/>
        </w:rPr>
      </w:pPr>
      <w:r>
        <w:rPr>
          <w:b/>
          <w:sz w:val="24"/>
          <w:szCs w:val="24"/>
        </w:rPr>
        <w:t>Государственная пошлина</w:t>
      </w:r>
    </w:p>
    <w:p w:rsidR="0080236C" w:rsidRPr="0080236C" w:rsidRDefault="0080236C" w:rsidP="0080236C">
      <w:pPr>
        <w:tabs>
          <w:tab w:val="left" w:pos="567"/>
        </w:tabs>
        <w:ind w:firstLine="567"/>
        <w:jc w:val="both"/>
        <w:rPr>
          <w:b/>
          <w:sz w:val="24"/>
          <w:szCs w:val="24"/>
        </w:rPr>
      </w:pPr>
    </w:p>
    <w:p w:rsidR="009A225E" w:rsidRPr="0080236C" w:rsidRDefault="009A225E" w:rsidP="0080236C">
      <w:pPr>
        <w:tabs>
          <w:tab w:val="left" w:pos="567"/>
        </w:tabs>
        <w:ind w:firstLine="567"/>
        <w:jc w:val="both"/>
        <w:rPr>
          <w:sz w:val="24"/>
          <w:szCs w:val="24"/>
        </w:rPr>
      </w:pPr>
      <w:r w:rsidRPr="0080236C">
        <w:rPr>
          <w:sz w:val="24"/>
          <w:szCs w:val="24"/>
        </w:rPr>
        <w:t xml:space="preserve">Данные поступления </w:t>
      </w:r>
      <w:r w:rsidR="0080236C" w:rsidRPr="0080236C">
        <w:rPr>
          <w:sz w:val="24"/>
          <w:szCs w:val="24"/>
        </w:rPr>
        <w:t xml:space="preserve">не </w:t>
      </w:r>
      <w:r w:rsidRPr="0080236C">
        <w:rPr>
          <w:sz w:val="24"/>
          <w:szCs w:val="24"/>
        </w:rPr>
        <w:t xml:space="preserve">носят плановый характер, в связи с </w:t>
      </w:r>
      <w:r w:rsidR="0080236C">
        <w:rPr>
          <w:sz w:val="24"/>
          <w:szCs w:val="24"/>
        </w:rPr>
        <w:t>чем</w:t>
      </w:r>
      <w:r w:rsidR="00901FD0">
        <w:rPr>
          <w:sz w:val="24"/>
          <w:szCs w:val="24"/>
        </w:rPr>
        <w:t>,</w:t>
      </w:r>
      <w:r w:rsidRPr="0080236C">
        <w:rPr>
          <w:sz w:val="24"/>
          <w:szCs w:val="24"/>
        </w:rPr>
        <w:t xml:space="preserve"> прогноз доходов произвести затруднительно. </w:t>
      </w:r>
    </w:p>
    <w:p w:rsidR="009A225E" w:rsidRPr="0080236C" w:rsidRDefault="009A225E" w:rsidP="0080236C">
      <w:pPr>
        <w:tabs>
          <w:tab w:val="left" w:pos="567"/>
        </w:tabs>
        <w:ind w:firstLine="567"/>
        <w:jc w:val="both"/>
        <w:rPr>
          <w:sz w:val="24"/>
          <w:szCs w:val="24"/>
        </w:rPr>
      </w:pPr>
      <w:r w:rsidRPr="0080236C">
        <w:rPr>
          <w:sz w:val="24"/>
          <w:szCs w:val="24"/>
        </w:rPr>
        <w:t xml:space="preserve">Ожидаемая оценка 2018 года планируется </w:t>
      </w:r>
      <w:r w:rsidR="0080236C">
        <w:rPr>
          <w:sz w:val="24"/>
          <w:szCs w:val="24"/>
        </w:rPr>
        <w:t>незначительно</w:t>
      </w:r>
      <w:r w:rsidRPr="0080236C">
        <w:rPr>
          <w:sz w:val="24"/>
          <w:szCs w:val="24"/>
        </w:rPr>
        <w:t xml:space="preserve"> больше, по отношению к плановым назначениям 2018 года и составит в сумме 6 100,0 тыс.рублей. Основные платежи поступают от  администратора - Межрайонной инспекции Федеральной налоговой службы №2 по Ханты-Мансийскому автономному округу-Югре, на её долю приходится свыше 98,0% доходов данного источника. Увеличение поступлений связано с увеличением поступлений по делам, рассматриваемым в судах общей юрисдикции, мировыми судьями. </w:t>
      </w:r>
    </w:p>
    <w:p w:rsidR="009A225E" w:rsidRPr="0080236C" w:rsidRDefault="0080236C" w:rsidP="0080236C">
      <w:pPr>
        <w:tabs>
          <w:tab w:val="left" w:pos="567"/>
        </w:tabs>
        <w:jc w:val="both"/>
        <w:rPr>
          <w:sz w:val="24"/>
          <w:szCs w:val="24"/>
        </w:rPr>
      </w:pPr>
      <w:r>
        <w:rPr>
          <w:sz w:val="24"/>
          <w:szCs w:val="24"/>
        </w:rPr>
        <w:t xml:space="preserve">           </w:t>
      </w:r>
      <w:r w:rsidR="009A225E" w:rsidRPr="0080236C">
        <w:rPr>
          <w:sz w:val="24"/>
          <w:szCs w:val="24"/>
        </w:rPr>
        <w:t xml:space="preserve">Соответственно, прогнозирование по </w:t>
      </w:r>
      <w:r w:rsidR="009A225E" w:rsidRPr="0080236C">
        <w:rPr>
          <w:b/>
          <w:sz w:val="24"/>
          <w:szCs w:val="24"/>
        </w:rPr>
        <w:t>государственной пошлине</w:t>
      </w:r>
      <w:r w:rsidR="009A225E" w:rsidRPr="0080236C">
        <w:rPr>
          <w:sz w:val="24"/>
          <w:szCs w:val="24"/>
        </w:rPr>
        <w:t xml:space="preserve"> планируется с учетом ожидаемой оценки на 2018 год, и составит на 2019-2024 годы в сумме от 6 150,0 </w:t>
      </w:r>
      <w:r>
        <w:rPr>
          <w:sz w:val="24"/>
          <w:szCs w:val="24"/>
        </w:rPr>
        <w:t>-           6 300,0 тыс.</w:t>
      </w:r>
      <w:r w:rsidR="009A105F" w:rsidRPr="009A105F">
        <w:rPr>
          <w:sz w:val="24"/>
          <w:szCs w:val="24"/>
        </w:rPr>
        <w:t xml:space="preserve"> </w:t>
      </w:r>
      <w:r w:rsidR="009A105F" w:rsidRPr="00F8372D">
        <w:rPr>
          <w:sz w:val="24"/>
          <w:szCs w:val="24"/>
        </w:rPr>
        <w:t>рублей</w:t>
      </w:r>
      <w:r w:rsidR="009A225E" w:rsidRPr="0080236C">
        <w:rPr>
          <w:sz w:val="24"/>
          <w:szCs w:val="24"/>
        </w:rPr>
        <w:t>.</w:t>
      </w:r>
    </w:p>
    <w:p w:rsidR="003D5914" w:rsidRPr="0080236C" w:rsidRDefault="003D5914" w:rsidP="0080236C">
      <w:pPr>
        <w:tabs>
          <w:tab w:val="left" w:pos="567"/>
        </w:tabs>
        <w:ind w:firstLine="567"/>
        <w:rPr>
          <w:b/>
          <w:sz w:val="24"/>
          <w:szCs w:val="24"/>
        </w:rPr>
      </w:pPr>
    </w:p>
    <w:p w:rsidR="009A225E" w:rsidRDefault="009A225E" w:rsidP="0080236C">
      <w:pPr>
        <w:tabs>
          <w:tab w:val="left" w:pos="567"/>
        </w:tabs>
        <w:ind w:firstLine="567"/>
        <w:rPr>
          <w:b/>
          <w:sz w:val="24"/>
          <w:szCs w:val="24"/>
        </w:rPr>
      </w:pPr>
      <w:r w:rsidRPr="0080236C">
        <w:rPr>
          <w:b/>
          <w:sz w:val="24"/>
          <w:szCs w:val="24"/>
        </w:rPr>
        <w:t>Неналоговые доходы</w:t>
      </w:r>
    </w:p>
    <w:p w:rsidR="0080236C" w:rsidRPr="0080236C" w:rsidRDefault="0080236C" w:rsidP="0080236C">
      <w:pPr>
        <w:tabs>
          <w:tab w:val="left" w:pos="567"/>
        </w:tabs>
        <w:ind w:firstLine="567"/>
        <w:rPr>
          <w:b/>
          <w:sz w:val="24"/>
          <w:szCs w:val="24"/>
        </w:rPr>
      </w:pPr>
    </w:p>
    <w:p w:rsidR="009A225E" w:rsidRPr="0080236C" w:rsidRDefault="009A225E" w:rsidP="0080236C">
      <w:pPr>
        <w:tabs>
          <w:tab w:val="left" w:pos="567"/>
        </w:tabs>
        <w:jc w:val="both"/>
        <w:rPr>
          <w:sz w:val="24"/>
          <w:szCs w:val="24"/>
        </w:rPr>
      </w:pPr>
      <w:r w:rsidRPr="0080236C">
        <w:rPr>
          <w:sz w:val="24"/>
          <w:szCs w:val="24"/>
        </w:rPr>
        <w:t xml:space="preserve">         Расчет неналоговых источников на  2019 год </w:t>
      </w:r>
      <w:r w:rsidRPr="0080236C">
        <w:rPr>
          <w:color w:val="000000"/>
          <w:sz w:val="24"/>
          <w:szCs w:val="24"/>
        </w:rPr>
        <w:t xml:space="preserve">и плановый период 2020 и 2024 годов </w:t>
      </w:r>
      <w:r w:rsidRPr="0080236C">
        <w:rPr>
          <w:sz w:val="24"/>
          <w:szCs w:val="24"/>
        </w:rPr>
        <w:t xml:space="preserve">производился  в соответствии данными, сформированными с учетом анализа фактических поступлений прошлых лет, а также  на основании предоставленной информации от главных администраторов неналоговых платежей. </w:t>
      </w:r>
    </w:p>
    <w:p w:rsidR="0080236C" w:rsidRDefault="009A225E" w:rsidP="0080236C">
      <w:pPr>
        <w:tabs>
          <w:tab w:val="left" w:pos="567"/>
        </w:tabs>
        <w:jc w:val="both"/>
        <w:rPr>
          <w:sz w:val="24"/>
          <w:szCs w:val="24"/>
        </w:rPr>
      </w:pPr>
      <w:r w:rsidRPr="0080236C">
        <w:rPr>
          <w:b/>
          <w:sz w:val="24"/>
          <w:szCs w:val="24"/>
        </w:rPr>
        <w:t xml:space="preserve">         Доходы от использования муниципального имущества</w:t>
      </w:r>
      <w:r w:rsidRPr="0080236C">
        <w:rPr>
          <w:bCs/>
          <w:sz w:val="24"/>
          <w:szCs w:val="24"/>
        </w:rPr>
        <w:t xml:space="preserve"> </w:t>
      </w:r>
      <w:r w:rsidRPr="0080236C">
        <w:rPr>
          <w:sz w:val="24"/>
          <w:szCs w:val="24"/>
        </w:rPr>
        <w:t>спрогнозированы на основании предоставленных расчето</w:t>
      </w:r>
      <w:r w:rsidR="006C29AF" w:rsidRPr="0080236C">
        <w:rPr>
          <w:sz w:val="24"/>
          <w:szCs w:val="24"/>
        </w:rPr>
        <w:t>в от администраторов платежей: к</w:t>
      </w:r>
      <w:r w:rsidRPr="0080236C">
        <w:rPr>
          <w:sz w:val="24"/>
          <w:szCs w:val="24"/>
        </w:rPr>
        <w:t>омитета по управл</w:t>
      </w:r>
      <w:r w:rsidR="006C29AF" w:rsidRPr="0080236C">
        <w:rPr>
          <w:sz w:val="24"/>
          <w:szCs w:val="24"/>
        </w:rPr>
        <w:t>ению муниципальным имуществом, у</w:t>
      </w:r>
      <w:r w:rsidRPr="0080236C">
        <w:rPr>
          <w:sz w:val="24"/>
          <w:szCs w:val="24"/>
        </w:rPr>
        <w:t>правления по учету и распределению муниципального жилого фонда администрации города Урай</w:t>
      </w:r>
      <w:r w:rsidR="0080236C">
        <w:rPr>
          <w:sz w:val="24"/>
          <w:szCs w:val="24"/>
        </w:rPr>
        <w:t>.</w:t>
      </w:r>
    </w:p>
    <w:p w:rsidR="0080236C" w:rsidRDefault="0080236C" w:rsidP="0080236C">
      <w:pPr>
        <w:tabs>
          <w:tab w:val="left" w:pos="567"/>
        </w:tabs>
        <w:jc w:val="both"/>
        <w:rPr>
          <w:b/>
          <w:bCs/>
          <w:sz w:val="24"/>
          <w:szCs w:val="24"/>
        </w:rPr>
      </w:pPr>
      <w:r>
        <w:rPr>
          <w:b/>
          <w:bCs/>
          <w:sz w:val="24"/>
          <w:szCs w:val="24"/>
        </w:rPr>
        <w:t xml:space="preserve">        </w:t>
      </w:r>
    </w:p>
    <w:p w:rsidR="009A225E" w:rsidRPr="0080236C" w:rsidRDefault="0080236C" w:rsidP="0080236C">
      <w:pPr>
        <w:tabs>
          <w:tab w:val="left" w:pos="567"/>
        </w:tabs>
        <w:jc w:val="both"/>
        <w:rPr>
          <w:b/>
          <w:bCs/>
          <w:sz w:val="24"/>
          <w:szCs w:val="24"/>
        </w:rPr>
      </w:pPr>
      <w:r>
        <w:rPr>
          <w:b/>
          <w:bCs/>
          <w:sz w:val="24"/>
          <w:szCs w:val="24"/>
        </w:rPr>
        <w:t xml:space="preserve">         Доходы от дивидендов по акциям</w:t>
      </w:r>
      <w:r w:rsidR="009A225E" w:rsidRPr="0080236C">
        <w:rPr>
          <w:b/>
          <w:bCs/>
          <w:sz w:val="24"/>
          <w:szCs w:val="24"/>
        </w:rPr>
        <w:t xml:space="preserve"> </w:t>
      </w:r>
    </w:p>
    <w:p w:rsidR="009A225E" w:rsidRPr="0080236C" w:rsidRDefault="009A225E" w:rsidP="0080236C">
      <w:pPr>
        <w:tabs>
          <w:tab w:val="left" w:pos="567"/>
        </w:tabs>
        <w:jc w:val="both"/>
        <w:rPr>
          <w:bCs/>
          <w:sz w:val="24"/>
          <w:szCs w:val="24"/>
        </w:rPr>
      </w:pPr>
      <w:r w:rsidRPr="0080236C">
        <w:rPr>
          <w:bCs/>
          <w:sz w:val="24"/>
          <w:szCs w:val="24"/>
        </w:rPr>
        <w:t xml:space="preserve">         Данный вид доходов зависит от результатов финансово-хозяйственной деятельности акционерных обществ, с долей акций, принадлежащих муниципальному образованию город Урай по итогам за финансовый год.</w:t>
      </w:r>
    </w:p>
    <w:p w:rsidR="009A225E" w:rsidRPr="0080236C" w:rsidRDefault="009A225E" w:rsidP="0080236C">
      <w:pPr>
        <w:tabs>
          <w:tab w:val="left" w:pos="567"/>
        </w:tabs>
        <w:jc w:val="both"/>
        <w:rPr>
          <w:sz w:val="24"/>
          <w:szCs w:val="24"/>
        </w:rPr>
      </w:pPr>
      <w:r w:rsidRPr="0080236C">
        <w:rPr>
          <w:sz w:val="24"/>
          <w:szCs w:val="24"/>
        </w:rPr>
        <w:t xml:space="preserve">         Ожидаемая оценка на 2018 год сложилась в сумме 628,2 тыс. рублей, т.е. ниже на 230,8 тыс.ру</w:t>
      </w:r>
      <w:r w:rsidR="009A105F">
        <w:rPr>
          <w:sz w:val="24"/>
          <w:szCs w:val="24"/>
        </w:rPr>
        <w:t>б</w:t>
      </w:r>
      <w:r w:rsidRPr="0080236C">
        <w:rPr>
          <w:sz w:val="24"/>
          <w:szCs w:val="24"/>
        </w:rPr>
        <w:t xml:space="preserve">лей от установленных плановых назначений на 2018 год. В связи с проблемными вопросами по учету объектов концессионного соглашения сумма дивидендов по АО </w:t>
      </w:r>
      <w:r w:rsidR="006C29AF" w:rsidRPr="0080236C">
        <w:rPr>
          <w:sz w:val="24"/>
          <w:szCs w:val="24"/>
        </w:rPr>
        <w:t>«Урайтеплоэнергия»</w:t>
      </w:r>
      <w:r w:rsidRPr="0080236C">
        <w:rPr>
          <w:sz w:val="24"/>
          <w:szCs w:val="24"/>
        </w:rPr>
        <w:t xml:space="preserve"> уточнена после исправления и утверждения  годовой бухгалтерской отчетности  по итогам</w:t>
      </w:r>
      <w:r w:rsidR="006C29AF" w:rsidRPr="0080236C">
        <w:rPr>
          <w:sz w:val="24"/>
          <w:szCs w:val="24"/>
        </w:rPr>
        <w:t xml:space="preserve"> деятельности за 2017 год.  </w:t>
      </w:r>
      <w:r w:rsidR="00367A6A" w:rsidRPr="0080236C">
        <w:rPr>
          <w:sz w:val="24"/>
          <w:szCs w:val="24"/>
        </w:rPr>
        <w:t xml:space="preserve">По результатам  финансово-хозяйственной </w:t>
      </w:r>
      <w:r w:rsidR="00367A6A" w:rsidRPr="0080236C">
        <w:rPr>
          <w:sz w:val="24"/>
          <w:szCs w:val="24"/>
        </w:rPr>
        <w:lastRenderedPageBreak/>
        <w:t xml:space="preserve">деятельности за 2017 год </w:t>
      </w:r>
      <w:r w:rsidR="006C29AF" w:rsidRPr="0080236C">
        <w:rPr>
          <w:sz w:val="24"/>
          <w:szCs w:val="24"/>
        </w:rPr>
        <w:t>АО «</w:t>
      </w:r>
      <w:r w:rsidRPr="0080236C">
        <w:rPr>
          <w:sz w:val="24"/>
          <w:szCs w:val="24"/>
        </w:rPr>
        <w:t>Дорожник</w:t>
      </w:r>
      <w:r w:rsidR="006C29AF" w:rsidRPr="0080236C">
        <w:rPr>
          <w:sz w:val="24"/>
          <w:szCs w:val="24"/>
        </w:rPr>
        <w:t>» и АО «Центр красоты и здоровья»</w:t>
      </w:r>
      <w:r w:rsidR="00367A6A" w:rsidRPr="0080236C">
        <w:rPr>
          <w:sz w:val="24"/>
          <w:szCs w:val="24"/>
        </w:rPr>
        <w:t xml:space="preserve"> признаны </w:t>
      </w:r>
      <w:r w:rsidRPr="0080236C">
        <w:rPr>
          <w:sz w:val="24"/>
          <w:szCs w:val="24"/>
        </w:rPr>
        <w:t xml:space="preserve"> </w:t>
      </w:r>
      <w:r w:rsidR="00367A6A" w:rsidRPr="0080236C">
        <w:rPr>
          <w:sz w:val="24"/>
          <w:szCs w:val="24"/>
        </w:rPr>
        <w:t xml:space="preserve">убыточными. </w:t>
      </w:r>
      <w:r w:rsidRPr="0080236C">
        <w:rPr>
          <w:sz w:val="24"/>
          <w:szCs w:val="24"/>
        </w:rPr>
        <w:t xml:space="preserve"> </w:t>
      </w:r>
    </w:p>
    <w:p w:rsidR="009A225E" w:rsidRPr="0080236C" w:rsidRDefault="009A225E" w:rsidP="0080236C">
      <w:pPr>
        <w:tabs>
          <w:tab w:val="left" w:pos="567"/>
        </w:tabs>
        <w:jc w:val="both"/>
        <w:rPr>
          <w:sz w:val="24"/>
          <w:szCs w:val="24"/>
        </w:rPr>
      </w:pPr>
      <w:r w:rsidRPr="0080236C">
        <w:rPr>
          <w:sz w:val="24"/>
          <w:szCs w:val="24"/>
        </w:rPr>
        <w:t xml:space="preserve">         Прогноз на 2019-2024 год сформирован в соответствии с Методикой прогнозирования, утвержденной  постановлением администрации города Урай от 16.11.2016 №3516,  на основании данных по планируемой величине чистой прибыли  по итогам деятельности за 2018 год, и сост</w:t>
      </w:r>
      <w:r w:rsidR="0080236C">
        <w:rPr>
          <w:sz w:val="24"/>
          <w:szCs w:val="24"/>
        </w:rPr>
        <w:t>авят в 2019-2024 годах в сумме -</w:t>
      </w:r>
      <w:r w:rsidRPr="0080236C">
        <w:rPr>
          <w:sz w:val="24"/>
          <w:szCs w:val="24"/>
        </w:rPr>
        <w:t xml:space="preserve"> 14,8 тыс.</w:t>
      </w:r>
      <w:r w:rsidR="009A105F" w:rsidRPr="009A105F">
        <w:rPr>
          <w:sz w:val="24"/>
          <w:szCs w:val="24"/>
        </w:rPr>
        <w:t xml:space="preserve"> </w:t>
      </w:r>
      <w:r w:rsidR="009A105F" w:rsidRPr="00F8372D">
        <w:rPr>
          <w:sz w:val="24"/>
          <w:szCs w:val="24"/>
        </w:rPr>
        <w:t>рублей</w:t>
      </w:r>
      <w:r w:rsidR="0080236C">
        <w:rPr>
          <w:sz w:val="24"/>
          <w:szCs w:val="24"/>
        </w:rPr>
        <w:t>.</w:t>
      </w:r>
    </w:p>
    <w:p w:rsidR="0080236C" w:rsidRDefault="009A225E" w:rsidP="0080236C">
      <w:pPr>
        <w:tabs>
          <w:tab w:val="left" w:pos="567"/>
        </w:tabs>
        <w:jc w:val="both"/>
        <w:rPr>
          <w:sz w:val="24"/>
          <w:szCs w:val="24"/>
        </w:rPr>
      </w:pPr>
      <w:r w:rsidRPr="0080236C">
        <w:rPr>
          <w:b/>
          <w:sz w:val="24"/>
          <w:szCs w:val="24"/>
        </w:rPr>
        <w:t xml:space="preserve"> </w:t>
      </w:r>
      <w:r w:rsidR="0080236C">
        <w:rPr>
          <w:sz w:val="24"/>
          <w:szCs w:val="24"/>
        </w:rPr>
        <w:t xml:space="preserve">        </w:t>
      </w:r>
    </w:p>
    <w:p w:rsidR="009A225E" w:rsidRDefault="0080236C" w:rsidP="0080236C">
      <w:pPr>
        <w:tabs>
          <w:tab w:val="left" w:pos="567"/>
        </w:tabs>
        <w:jc w:val="both"/>
        <w:rPr>
          <w:b/>
          <w:sz w:val="24"/>
          <w:szCs w:val="24"/>
        </w:rPr>
      </w:pPr>
      <w:r>
        <w:rPr>
          <w:sz w:val="24"/>
          <w:szCs w:val="24"/>
        </w:rPr>
        <w:t xml:space="preserve">         </w:t>
      </w:r>
      <w:r w:rsidR="009A225E" w:rsidRPr="0080236C">
        <w:rPr>
          <w:b/>
          <w:sz w:val="24"/>
          <w:szCs w:val="24"/>
        </w:rPr>
        <w:t>Доходы, получаемые в виде арен</w:t>
      </w:r>
      <w:r>
        <w:rPr>
          <w:b/>
          <w:sz w:val="24"/>
          <w:szCs w:val="24"/>
        </w:rPr>
        <w:t>дной платы за земельные участки</w:t>
      </w:r>
    </w:p>
    <w:p w:rsidR="0080236C" w:rsidRPr="0080236C" w:rsidRDefault="0080236C" w:rsidP="0080236C">
      <w:pPr>
        <w:tabs>
          <w:tab w:val="left" w:pos="567"/>
        </w:tabs>
        <w:jc w:val="both"/>
        <w:rPr>
          <w:b/>
          <w:sz w:val="24"/>
          <w:szCs w:val="24"/>
        </w:rPr>
      </w:pPr>
    </w:p>
    <w:p w:rsidR="009A225E" w:rsidRPr="0080236C" w:rsidRDefault="009A225E" w:rsidP="0080236C">
      <w:pPr>
        <w:tabs>
          <w:tab w:val="left" w:pos="567"/>
        </w:tabs>
        <w:jc w:val="both"/>
        <w:rPr>
          <w:sz w:val="24"/>
          <w:szCs w:val="24"/>
        </w:rPr>
      </w:pPr>
      <w:r w:rsidRPr="0080236C">
        <w:rPr>
          <w:sz w:val="24"/>
          <w:szCs w:val="24"/>
        </w:rPr>
        <w:t xml:space="preserve">         Ожидаемая оценка на 2018 год сложилась с небольшим ростом, по отношению к плановому показателю 2018 года в результате поступления арендной платы за земельные участки, находящиеся в муниципальной собственности</w:t>
      </w:r>
      <w:r w:rsidR="0080236C">
        <w:rPr>
          <w:sz w:val="24"/>
          <w:szCs w:val="24"/>
        </w:rPr>
        <w:t xml:space="preserve">, предоставленные для </w:t>
      </w:r>
      <w:r w:rsidRPr="0080236C">
        <w:rPr>
          <w:sz w:val="24"/>
          <w:szCs w:val="24"/>
        </w:rPr>
        <w:t>строительств</w:t>
      </w:r>
      <w:r w:rsidR="0080236C">
        <w:rPr>
          <w:sz w:val="24"/>
          <w:szCs w:val="24"/>
        </w:rPr>
        <w:t>а</w:t>
      </w:r>
      <w:r w:rsidRPr="0080236C">
        <w:rPr>
          <w:sz w:val="24"/>
          <w:szCs w:val="24"/>
        </w:rPr>
        <w:t xml:space="preserve"> двух многоквартирных жилых домов</w:t>
      </w:r>
      <w:r w:rsidR="0080236C">
        <w:rPr>
          <w:sz w:val="24"/>
          <w:szCs w:val="24"/>
        </w:rPr>
        <w:t xml:space="preserve"> по результатам</w:t>
      </w:r>
      <w:r w:rsidR="0080236C" w:rsidRPr="0080236C">
        <w:rPr>
          <w:sz w:val="24"/>
          <w:szCs w:val="24"/>
        </w:rPr>
        <w:t xml:space="preserve"> аукционов</w:t>
      </w:r>
      <w:r w:rsidR="0080236C">
        <w:rPr>
          <w:sz w:val="24"/>
          <w:szCs w:val="24"/>
        </w:rPr>
        <w:t>,</w:t>
      </w:r>
      <w:r w:rsidR="0080236C" w:rsidRPr="0080236C">
        <w:rPr>
          <w:sz w:val="24"/>
          <w:szCs w:val="24"/>
        </w:rPr>
        <w:t xml:space="preserve"> </w:t>
      </w:r>
      <w:r w:rsidRPr="0080236C">
        <w:rPr>
          <w:sz w:val="24"/>
          <w:szCs w:val="24"/>
        </w:rPr>
        <w:t>и составит в сумме 72 858,0 тыс.</w:t>
      </w:r>
      <w:r w:rsidR="009A105F" w:rsidRPr="009A105F">
        <w:rPr>
          <w:sz w:val="24"/>
          <w:szCs w:val="24"/>
        </w:rPr>
        <w:t xml:space="preserve"> </w:t>
      </w:r>
      <w:r w:rsidR="009A105F" w:rsidRPr="00F8372D">
        <w:rPr>
          <w:sz w:val="24"/>
          <w:szCs w:val="24"/>
        </w:rPr>
        <w:t>рублей</w:t>
      </w:r>
      <w:r w:rsidRPr="0080236C">
        <w:rPr>
          <w:sz w:val="24"/>
          <w:szCs w:val="24"/>
        </w:rPr>
        <w:t xml:space="preserve">.  </w:t>
      </w:r>
    </w:p>
    <w:p w:rsidR="009A225E" w:rsidRPr="0080236C" w:rsidRDefault="009A225E" w:rsidP="0080236C">
      <w:pPr>
        <w:tabs>
          <w:tab w:val="left" w:pos="567"/>
        </w:tabs>
        <w:jc w:val="both"/>
        <w:rPr>
          <w:sz w:val="24"/>
          <w:szCs w:val="24"/>
        </w:rPr>
      </w:pPr>
      <w:r w:rsidRPr="0080236C">
        <w:rPr>
          <w:color w:val="FF0000"/>
          <w:sz w:val="24"/>
          <w:szCs w:val="24"/>
        </w:rPr>
        <w:t xml:space="preserve">         </w:t>
      </w:r>
      <w:r w:rsidRPr="0080236C">
        <w:rPr>
          <w:sz w:val="24"/>
          <w:szCs w:val="24"/>
        </w:rPr>
        <w:t xml:space="preserve"> Прогноз на 2019 и 2024 годы рассчитан на уровне первоначального плана, с учетом небольшого увеличения и составит: </w:t>
      </w:r>
    </w:p>
    <w:p w:rsidR="009A225E" w:rsidRPr="0080236C" w:rsidRDefault="009A105F" w:rsidP="0080236C">
      <w:pPr>
        <w:pStyle w:val="ac"/>
        <w:numPr>
          <w:ilvl w:val="0"/>
          <w:numId w:val="15"/>
        </w:numPr>
        <w:tabs>
          <w:tab w:val="left" w:pos="567"/>
        </w:tabs>
        <w:contextualSpacing w:val="0"/>
        <w:jc w:val="both"/>
        <w:rPr>
          <w:b/>
          <w:sz w:val="24"/>
          <w:szCs w:val="24"/>
        </w:rPr>
      </w:pPr>
      <w:r>
        <w:rPr>
          <w:sz w:val="24"/>
          <w:szCs w:val="24"/>
        </w:rPr>
        <w:t>на 2019 год в сумме -</w:t>
      </w:r>
      <w:r w:rsidR="009A225E" w:rsidRPr="0080236C">
        <w:rPr>
          <w:sz w:val="24"/>
          <w:szCs w:val="24"/>
        </w:rPr>
        <w:t xml:space="preserve"> 74 364,1,0 тыс.рублей, </w:t>
      </w:r>
    </w:p>
    <w:p w:rsidR="009A225E" w:rsidRPr="0080236C" w:rsidRDefault="0080236C" w:rsidP="0080236C">
      <w:pPr>
        <w:pStyle w:val="ac"/>
        <w:numPr>
          <w:ilvl w:val="0"/>
          <w:numId w:val="15"/>
        </w:numPr>
        <w:tabs>
          <w:tab w:val="left" w:pos="567"/>
        </w:tabs>
        <w:contextualSpacing w:val="0"/>
        <w:jc w:val="both"/>
        <w:rPr>
          <w:b/>
          <w:sz w:val="24"/>
          <w:szCs w:val="24"/>
        </w:rPr>
      </w:pPr>
      <w:r>
        <w:rPr>
          <w:sz w:val="24"/>
          <w:szCs w:val="24"/>
        </w:rPr>
        <w:t>на 2020 год -</w:t>
      </w:r>
      <w:r w:rsidR="009A225E" w:rsidRPr="0080236C">
        <w:rPr>
          <w:sz w:val="24"/>
          <w:szCs w:val="24"/>
        </w:rPr>
        <w:t xml:space="preserve"> 73 866,8 тыс.рублей, </w:t>
      </w:r>
    </w:p>
    <w:p w:rsidR="009A225E" w:rsidRPr="0080236C" w:rsidRDefault="009A225E" w:rsidP="0080236C">
      <w:pPr>
        <w:pStyle w:val="ac"/>
        <w:numPr>
          <w:ilvl w:val="0"/>
          <w:numId w:val="15"/>
        </w:numPr>
        <w:tabs>
          <w:tab w:val="left" w:pos="567"/>
        </w:tabs>
        <w:contextualSpacing w:val="0"/>
        <w:jc w:val="both"/>
        <w:rPr>
          <w:b/>
          <w:sz w:val="24"/>
          <w:szCs w:val="24"/>
        </w:rPr>
      </w:pPr>
      <w:r w:rsidRPr="0080236C">
        <w:rPr>
          <w:sz w:val="24"/>
          <w:szCs w:val="24"/>
        </w:rPr>
        <w:t>на 2021 год -  73 867,4 тыс.рублей.</w:t>
      </w:r>
    </w:p>
    <w:p w:rsidR="009A225E" w:rsidRPr="0080236C" w:rsidRDefault="0080236C" w:rsidP="0080236C">
      <w:pPr>
        <w:pStyle w:val="ac"/>
        <w:numPr>
          <w:ilvl w:val="0"/>
          <w:numId w:val="15"/>
        </w:numPr>
        <w:tabs>
          <w:tab w:val="left" w:pos="567"/>
        </w:tabs>
        <w:contextualSpacing w:val="0"/>
        <w:jc w:val="both"/>
        <w:rPr>
          <w:b/>
          <w:sz w:val="24"/>
          <w:szCs w:val="24"/>
        </w:rPr>
      </w:pPr>
      <w:r>
        <w:rPr>
          <w:sz w:val="24"/>
          <w:szCs w:val="24"/>
        </w:rPr>
        <w:t>на 2022 год -</w:t>
      </w:r>
      <w:r w:rsidR="009A225E" w:rsidRPr="0080236C">
        <w:rPr>
          <w:sz w:val="24"/>
          <w:szCs w:val="24"/>
        </w:rPr>
        <w:t xml:space="preserve"> 73 867,4  тыс.рублей, </w:t>
      </w:r>
    </w:p>
    <w:p w:rsidR="009A225E" w:rsidRPr="0080236C" w:rsidRDefault="0080236C" w:rsidP="0080236C">
      <w:pPr>
        <w:pStyle w:val="ac"/>
        <w:numPr>
          <w:ilvl w:val="0"/>
          <w:numId w:val="15"/>
        </w:numPr>
        <w:tabs>
          <w:tab w:val="left" w:pos="567"/>
        </w:tabs>
        <w:contextualSpacing w:val="0"/>
        <w:jc w:val="both"/>
        <w:rPr>
          <w:b/>
          <w:sz w:val="24"/>
          <w:szCs w:val="24"/>
        </w:rPr>
      </w:pPr>
      <w:r>
        <w:rPr>
          <w:sz w:val="24"/>
          <w:szCs w:val="24"/>
        </w:rPr>
        <w:t>на 2023 год -</w:t>
      </w:r>
      <w:r w:rsidR="009A225E" w:rsidRPr="0080236C">
        <w:rPr>
          <w:sz w:val="24"/>
          <w:szCs w:val="24"/>
        </w:rPr>
        <w:t xml:space="preserve"> 73 867,4 тыс.рублей, </w:t>
      </w:r>
    </w:p>
    <w:p w:rsidR="009A225E" w:rsidRPr="0080236C" w:rsidRDefault="009A225E" w:rsidP="0080236C">
      <w:pPr>
        <w:pStyle w:val="ac"/>
        <w:numPr>
          <w:ilvl w:val="0"/>
          <w:numId w:val="15"/>
        </w:numPr>
        <w:tabs>
          <w:tab w:val="left" w:pos="567"/>
        </w:tabs>
        <w:contextualSpacing w:val="0"/>
        <w:jc w:val="both"/>
        <w:rPr>
          <w:b/>
          <w:sz w:val="24"/>
          <w:szCs w:val="24"/>
        </w:rPr>
      </w:pPr>
      <w:r w:rsidRPr="0080236C">
        <w:rPr>
          <w:sz w:val="24"/>
          <w:szCs w:val="24"/>
        </w:rPr>
        <w:t>на 2024 год -  73 867,4 тыс.рублей.</w:t>
      </w:r>
    </w:p>
    <w:p w:rsidR="009A225E" w:rsidRPr="0080236C" w:rsidRDefault="009A225E" w:rsidP="0080236C">
      <w:pPr>
        <w:tabs>
          <w:tab w:val="left" w:pos="567"/>
        </w:tabs>
        <w:jc w:val="both"/>
        <w:rPr>
          <w:sz w:val="24"/>
          <w:szCs w:val="24"/>
        </w:rPr>
      </w:pPr>
    </w:p>
    <w:p w:rsidR="009A225E" w:rsidRPr="0080236C" w:rsidRDefault="0080236C" w:rsidP="0080236C">
      <w:pPr>
        <w:tabs>
          <w:tab w:val="left" w:pos="567"/>
        </w:tabs>
        <w:jc w:val="both"/>
        <w:rPr>
          <w:b/>
          <w:sz w:val="24"/>
          <w:szCs w:val="24"/>
        </w:rPr>
      </w:pPr>
      <w:r>
        <w:rPr>
          <w:sz w:val="24"/>
          <w:szCs w:val="24"/>
        </w:rPr>
        <w:t xml:space="preserve">        </w:t>
      </w:r>
      <w:r w:rsidR="009A225E" w:rsidRPr="0080236C">
        <w:rPr>
          <w:sz w:val="24"/>
          <w:szCs w:val="24"/>
        </w:rPr>
        <w:t xml:space="preserve"> </w:t>
      </w:r>
      <w:r w:rsidR="009A225E" w:rsidRPr="0080236C">
        <w:rPr>
          <w:b/>
          <w:sz w:val="24"/>
          <w:szCs w:val="24"/>
        </w:rPr>
        <w:t>Доходы, получаемые в виде арендной п</w:t>
      </w:r>
      <w:r>
        <w:rPr>
          <w:b/>
          <w:sz w:val="24"/>
          <w:szCs w:val="24"/>
        </w:rPr>
        <w:t>латы за муниципальное имущество</w:t>
      </w:r>
    </w:p>
    <w:p w:rsidR="009A225E" w:rsidRPr="0080236C" w:rsidRDefault="009A225E" w:rsidP="0080236C">
      <w:pPr>
        <w:tabs>
          <w:tab w:val="left" w:pos="567"/>
        </w:tabs>
        <w:jc w:val="both"/>
        <w:rPr>
          <w:sz w:val="24"/>
          <w:szCs w:val="24"/>
        </w:rPr>
      </w:pPr>
      <w:r w:rsidRPr="0080236C">
        <w:rPr>
          <w:b/>
          <w:sz w:val="24"/>
          <w:szCs w:val="24"/>
        </w:rPr>
        <w:t xml:space="preserve">        </w:t>
      </w:r>
      <w:r w:rsidR="0080236C">
        <w:rPr>
          <w:b/>
          <w:sz w:val="24"/>
          <w:szCs w:val="24"/>
        </w:rPr>
        <w:t xml:space="preserve"> </w:t>
      </w:r>
      <w:r w:rsidRPr="0080236C">
        <w:rPr>
          <w:sz w:val="24"/>
          <w:szCs w:val="24"/>
        </w:rPr>
        <w:t>Ожидаемая оценка на 2018 год сложилась немного ниже уровня установленных плановых назначений на 322,9 тыс.рублей, в результате изменения методики расчета одному из арендаторов и в связи с отсутствием арендаторов по одному из сдаваемых в аренду муниципальных зданий.</w:t>
      </w:r>
    </w:p>
    <w:p w:rsidR="009A225E" w:rsidRPr="0080236C" w:rsidRDefault="009A225E" w:rsidP="0080236C">
      <w:pPr>
        <w:tabs>
          <w:tab w:val="left" w:pos="567"/>
        </w:tabs>
        <w:jc w:val="both"/>
        <w:rPr>
          <w:sz w:val="24"/>
          <w:szCs w:val="24"/>
        </w:rPr>
      </w:pPr>
      <w:r w:rsidRPr="0080236C">
        <w:rPr>
          <w:sz w:val="24"/>
          <w:szCs w:val="24"/>
        </w:rPr>
        <w:t xml:space="preserve">         Прогноз показателей на 2019-2024 годы сложился на уровне 2018 года.</w:t>
      </w:r>
    </w:p>
    <w:p w:rsidR="009A225E" w:rsidRPr="0080236C" w:rsidRDefault="009A225E" w:rsidP="0080236C">
      <w:pPr>
        <w:tabs>
          <w:tab w:val="left" w:pos="567"/>
        </w:tabs>
        <w:jc w:val="both"/>
        <w:rPr>
          <w:sz w:val="24"/>
          <w:szCs w:val="24"/>
        </w:rPr>
      </w:pPr>
      <w:r w:rsidRPr="0080236C">
        <w:rPr>
          <w:bCs/>
          <w:sz w:val="24"/>
          <w:szCs w:val="24"/>
        </w:rPr>
        <w:t xml:space="preserve">         </w:t>
      </w:r>
    </w:p>
    <w:p w:rsidR="009A225E" w:rsidRPr="0080236C" w:rsidRDefault="009A225E" w:rsidP="0080236C">
      <w:pPr>
        <w:tabs>
          <w:tab w:val="left" w:pos="0"/>
          <w:tab w:val="left" w:pos="567"/>
          <w:tab w:val="left" w:pos="851"/>
        </w:tabs>
        <w:jc w:val="both"/>
        <w:rPr>
          <w:b/>
          <w:bCs/>
          <w:sz w:val="24"/>
          <w:szCs w:val="24"/>
        </w:rPr>
      </w:pPr>
      <w:r w:rsidRPr="0080236C">
        <w:rPr>
          <w:b/>
          <w:bCs/>
          <w:sz w:val="24"/>
          <w:szCs w:val="24"/>
        </w:rPr>
        <w:t xml:space="preserve">         Доходы от продажи материальных и нематериальных активов</w:t>
      </w:r>
    </w:p>
    <w:p w:rsidR="009A225E" w:rsidRPr="0080236C" w:rsidRDefault="009A225E" w:rsidP="0080236C">
      <w:pPr>
        <w:tabs>
          <w:tab w:val="left" w:pos="0"/>
          <w:tab w:val="left" w:pos="567"/>
          <w:tab w:val="left" w:pos="851"/>
        </w:tabs>
        <w:jc w:val="both"/>
        <w:rPr>
          <w:bCs/>
          <w:sz w:val="24"/>
          <w:szCs w:val="24"/>
        </w:rPr>
      </w:pPr>
      <w:r w:rsidRPr="0080236C">
        <w:rPr>
          <w:sz w:val="24"/>
          <w:szCs w:val="24"/>
        </w:rPr>
        <w:t xml:space="preserve">         В данную категорию неналоговых доходов входят: </w:t>
      </w:r>
      <w:r w:rsidRPr="0080236C">
        <w:rPr>
          <w:bCs/>
          <w:sz w:val="24"/>
          <w:szCs w:val="24"/>
        </w:rPr>
        <w:t xml:space="preserve">доходы от реализации муниципального имущества, доходы от приватизации муниципального имущества, </w:t>
      </w:r>
      <w:r w:rsidRPr="0080236C">
        <w:rPr>
          <w:sz w:val="24"/>
          <w:szCs w:val="24"/>
        </w:rPr>
        <w:t>доходы от продажи земельных участков.</w:t>
      </w:r>
    </w:p>
    <w:p w:rsidR="009A225E" w:rsidRPr="0080236C" w:rsidRDefault="009A225E" w:rsidP="0080236C">
      <w:pPr>
        <w:tabs>
          <w:tab w:val="left" w:pos="0"/>
          <w:tab w:val="left" w:pos="567"/>
          <w:tab w:val="left" w:pos="851"/>
        </w:tabs>
        <w:jc w:val="both"/>
        <w:rPr>
          <w:sz w:val="24"/>
          <w:szCs w:val="24"/>
        </w:rPr>
      </w:pPr>
      <w:r w:rsidRPr="0080236C">
        <w:rPr>
          <w:b/>
          <w:bCs/>
          <w:sz w:val="24"/>
          <w:szCs w:val="24"/>
        </w:rPr>
        <w:t xml:space="preserve">         </w:t>
      </w:r>
      <w:r w:rsidRPr="0080236C">
        <w:rPr>
          <w:bCs/>
          <w:sz w:val="24"/>
          <w:szCs w:val="24"/>
        </w:rPr>
        <w:t>Ожидаемая оценка на 2018 год сложилась в сумме 27 937,3 тыс.</w:t>
      </w:r>
      <w:r w:rsidR="009A105F" w:rsidRPr="009A105F">
        <w:rPr>
          <w:sz w:val="24"/>
          <w:szCs w:val="24"/>
        </w:rPr>
        <w:t xml:space="preserve"> </w:t>
      </w:r>
      <w:r w:rsidR="009A105F" w:rsidRPr="00F8372D">
        <w:rPr>
          <w:sz w:val="24"/>
          <w:szCs w:val="24"/>
        </w:rPr>
        <w:t>рублей</w:t>
      </w:r>
      <w:r w:rsidRPr="0080236C">
        <w:rPr>
          <w:bCs/>
          <w:sz w:val="24"/>
          <w:szCs w:val="24"/>
        </w:rPr>
        <w:t>, т.е. на уровне у</w:t>
      </w:r>
      <w:r w:rsidRPr="0080236C">
        <w:rPr>
          <w:sz w:val="24"/>
          <w:szCs w:val="24"/>
        </w:rPr>
        <w:t xml:space="preserve">становленных плановых назначений на 2018 год.  </w:t>
      </w:r>
    </w:p>
    <w:p w:rsidR="009A225E" w:rsidRPr="0080236C" w:rsidRDefault="009A225E" w:rsidP="0080236C">
      <w:pPr>
        <w:autoSpaceDE w:val="0"/>
        <w:autoSpaceDN w:val="0"/>
        <w:adjustRightInd w:val="0"/>
        <w:ind w:firstLine="540"/>
        <w:jc w:val="both"/>
        <w:rPr>
          <w:sz w:val="24"/>
          <w:szCs w:val="24"/>
        </w:rPr>
      </w:pPr>
      <w:r w:rsidRPr="0080236C">
        <w:rPr>
          <w:bCs/>
          <w:sz w:val="24"/>
          <w:szCs w:val="24"/>
        </w:rPr>
        <w:t xml:space="preserve"> Прогнозные  показатели в 2019-2024 годах немного снизятся, а именно в части доходов от приватизации муниципального имущества, в результате истечения договоров (полной оплатой выкупленного имущества в рамках реализации Федерального закона  от 22.07.2008 №159-ФЗ</w:t>
      </w:r>
      <w:r w:rsidR="0080236C">
        <w:rPr>
          <w:rFonts w:eastAsia="Calibri"/>
          <w:sz w:val="24"/>
          <w:szCs w:val="24"/>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0236C">
        <w:rPr>
          <w:bCs/>
          <w:sz w:val="24"/>
          <w:szCs w:val="24"/>
        </w:rPr>
        <w:t xml:space="preserve">) </w:t>
      </w:r>
      <w:r w:rsidRPr="0080236C">
        <w:rPr>
          <w:sz w:val="24"/>
          <w:szCs w:val="24"/>
        </w:rPr>
        <w:t xml:space="preserve">и составят: </w:t>
      </w:r>
    </w:p>
    <w:p w:rsidR="009A225E" w:rsidRPr="0080236C" w:rsidRDefault="0080236C" w:rsidP="0080236C">
      <w:pPr>
        <w:pStyle w:val="ac"/>
        <w:numPr>
          <w:ilvl w:val="0"/>
          <w:numId w:val="16"/>
        </w:numPr>
        <w:tabs>
          <w:tab w:val="left" w:pos="0"/>
          <w:tab w:val="left" w:pos="567"/>
          <w:tab w:val="left" w:pos="851"/>
        </w:tabs>
        <w:contextualSpacing w:val="0"/>
        <w:jc w:val="both"/>
        <w:rPr>
          <w:bCs/>
          <w:sz w:val="24"/>
          <w:szCs w:val="24"/>
        </w:rPr>
      </w:pPr>
      <w:r>
        <w:rPr>
          <w:sz w:val="24"/>
          <w:szCs w:val="24"/>
        </w:rPr>
        <w:t>на 2019 год в сумме -</w:t>
      </w:r>
      <w:r w:rsidR="009A225E" w:rsidRPr="0080236C">
        <w:rPr>
          <w:sz w:val="24"/>
          <w:szCs w:val="24"/>
        </w:rPr>
        <w:t xml:space="preserve"> 27 636,9 тыс.</w:t>
      </w:r>
      <w:r w:rsidR="009A105F" w:rsidRPr="009A105F">
        <w:rPr>
          <w:sz w:val="24"/>
          <w:szCs w:val="24"/>
        </w:rPr>
        <w:t xml:space="preserve"> </w:t>
      </w:r>
      <w:r w:rsidR="009A105F" w:rsidRPr="00F8372D">
        <w:rPr>
          <w:sz w:val="24"/>
          <w:szCs w:val="24"/>
        </w:rPr>
        <w:t>рублей</w:t>
      </w:r>
      <w:r w:rsidR="009A225E" w:rsidRPr="0080236C">
        <w:rPr>
          <w:sz w:val="24"/>
          <w:szCs w:val="24"/>
        </w:rPr>
        <w:t xml:space="preserve">, </w:t>
      </w:r>
    </w:p>
    <w:p w:rsidR="009A225E" w:rsidRPr="0080236C" w:rsidRDefault="0080236C" w:rsidP="0080236C">
      <w:pPr>
        <w:pStyle w:val="ac"/>
        <w:numPr>
          <w:ilvl w:val="0"/>
          <w:numId w:val="16"/>
        </w:numPr>
        <w:tabs>
          <w:tab w:val="left" w:pos="0"/>
          <w:tab w:val="left" w:pos="567"/>
          <w:tab w:val="left" w:pos="851"/>
        </w:tabs>
        <w:contextualSpacing w:val="0"/>
        <w:jc w:val="both"/>
        <w:rPr>
          <w:bCs/>
          <w:sz w:val="24"/>
          <w:szCs w:val="24"/>
        </w:rPr>
      </w:pPr>
      <w:r>
        <w:rPr>
          <w:sz w:val="24"/>
          <w:szCs w:val="24"/>
        </w:rPr>
        <w:t>на 2020 год - 27 205,4 тыс.</w:t>
      </w:r>
      <w:r w:rsidR="009A105F" w:rsidRPr="009A105F">
        <w:rPr>
          <w:sz w:val="24"/>
          <w:szCs w:val="24"/>
        </w:rPr>
        <w:t xml:space="preserve"> </w:t>
      </w:r>
      <w:r w:rsidR="009A105F" w:rsidRPr="00F8372D">
        <w:rPr>
          <w:sz w:val="24"/>
          <w:szCs w:val="24"/>
        </w:rPr>
        <w:t>рублей</w:t>
      </w:r>
      <w:r w:rsidR="009A225E" w:rsidRPr="0080236C">
        <w:rPr>
          <w:sz w:val="24"/>
          <w:szCs w:val="24"/>
        </w:rPr>
        <w:t xml:space="preserve">, </w:t>
      </w:r>
    </w:p>
    <w:p w:rsidR="009A225E" w:rsidRPr="0080236C" w:rsidRDefault="0080236C" w:rsidP="0080236C">
      <w:pPr>
        <w:pStyle w:val="ac"/>
        <w:numPr>
          <w:ilvl w:val="0"/>
          <w:numId w:val="16"/>
        </w:numPr>
        <w:tabs>
          <w:tab w:val="left" w:pos="0"/>
          <w:tab w:val="left" w:pos="567"/>
          <w:tab w:val="left" w:pos="851"/>
        </w:tabs>
        <w:contextualSpacing w:val="0"/>
        <w:jc w:val="both"/>
        <w:rPr>
          <w:sz w:val="24"/>
          <w:szCs w:val="24"/>
        </w:rPr>
      </w:pPr>
      <w:r>
        <w:rPr>
          <w:sz w:val="24"/>
          <w:szCs w:val="24"/>
        </w:rPr>
        <w:t>на 2021 год -</w:t>
      </w:r>
      <w:r w:rsidR="009A225E" w:rsidRPr="0080236C">
        <w:rPr>
          <w:sz w:val="24"/>
          <w:szCs w:val="24"/>
        </w:rPr>
        <w:t xml:space="preserve"> 27 762,0 тыс.</w:t>
      </w:r>
      <w:r w:rsidR="009A105F" w:rsidRPr="009A105F">
        <w:rPr>
          <w:sz w:val="24"/>
          <w:szCs w:val="24"/>
        </w:rPr>
        <w:t xml:space="preserve"> </w:t>
      </w:r>
      <w:r w:rsidR="009A105F" w:rsidRPr="00F8372D">
        <w:rPr>
          <w:sz w:val="24"/>
          <w:szCs w:val="24"/>
        </w:rPr>
        <w:t>рублей</w:t>
      </w:r>
      <w:r>
        <w:rPr>
          <w:sz w:val="24"/>
          <w:szCs w:val="24"/>
        </w:rPr>
        <w:t>,</w:t>
      </w:r>
    </w:p>
    <w:p w:rsidR="009A225E" w:rsidRPr="0080236C" w:rsidRDefault="0080236C" w:rsidP="0080236C">
      <w:pPr>
        <w:pStyle w:val="ac"/>
        <w:numPr>
          <w:ilvl w:val="0"/>
          <w:numId w:val="16"/>
        </w:numPr>
        <w:tabs>
          <w:tab w:val="left" w:pos="0"/>
          <w:tab w:val="left" w:pos="567"/>
          <w:tab w:val="left" w:pos="851"/>
        </w:tabs>
        <w:contextualSpacing w:val="0"/>
        <w:jc w:val="both"/>
        <w:rPr>
          <w:bCs/>
          <w:sz w:val="24"/>
          <w:szCs w:val="24"/>
        </w:rPr>
      </w:pPr>
      <w:r>
        <w:rPr>
          <w:sz w:val="24"/>
          <w:szCs w:val="24"/>
        </w:rPr>
        <w:t>на 2022 год -</w:t>
      </w:r>
      <w:r w:rsidR="009A225E" w:rsidRPr="0080236C">
        <w:rPr>
          <w:sz w:val="24"/>
          <w:szCs w:val="24"/>
        </w:rPr>
        <w:t xml:space="preserve"> 25 762,5 тыс.</w:t>
      </w:r>
      <w:r w:rsidR="009A105F" w:rsidRPr="009A105F">
        <w:rPr>
          <w:sz w:val="24"/>
          <w:szCs w:val="24"/>
        </w:rPr>
        <w:t xml:space="preserve"> </w:t>
      </w:r>
      <w:r w:rsidR="009A105F" w:rsidRPr="00F8372D">
        <w:rPr>
          <w:sz w:val="24"/>
          <w:szCs w:val="24"/>
        </w:rPr>
        <w:t>рублей</w:t>
      </w:r>
      <w:r w:rsidR="009A225E" w:rsidRPr="0080236C">
        <w:rPr>
          <w:sz w:val="24"/>
          <w:szCs w:val="24"/>
        </w:rPr>
        <w:t xml:space="preserve">, </w:t>
      </w:r>
    </w:p>
    <w:p w:rsidR="009A225E" w:rsidRPr="0080236C" w:rsidRDefault="0080236C" w:rsidP="0080236C">
      <w:pPr>
        <w:pStyle w:val="ac"/>
        <w:numPr>
          <w:ilvl w:val="0"/>
          <w:numId w:val="16"/>
        </w:numPr>
        <w:tabs>
          <w:tab w:val="left" w:pos="0"/>
          <w:tab w:val="left" w:pos="567"/>
          <w:tab w:val="left" w:pos="851"/>
        </w:tabs>
        <w:contextualSpacing w:val="0"/>
        <w:jc w:val="both"/>
        <w:rPr>
          <w:bCs/>
          <w:sz w:val="24"/>
          <w:szCs w:val="24"/>
        </w:rPr>
      </w:pPr>
      <w:r>
        <w:rPr>
          <w:sz w:val="24"/>
          <w:szCs w:val="24"/>
        </w:rPr>
        <w:t>на 2023 год -</w:t>
      </w:r>
      <w:r w:rsidR="009A225E" w:rsidRPr="0080236C">
        <w:rPr>
          <w:sz w:val="24"/>
          <w:szCs w:val="24"/>
        </w:rPr>
        <w:t xml:space="preserve"> 25 763,0 тыс.</w:t>
      </w:r>
      <w:r w:rsidR="009A105F" w:rsidRPr="009A105F">
        <w:rPr>
          <w:sz w:val="24"/>
          <w:szCs w:val="24"/>
        </w:rPr>
        <w:t xml:space="preserve"> </w:t>
      </w:r>
      <w:r w:rsidR="009A105F" w:rsidRPr="00F8372D">
        <w:rPr>
          <w:sz w:val="24"/>
          <w:szCs w:val="24"/>
        </w:rPr>
        <w:t>рублей</w:t>
      </w:r>
      <w:r w:rsidR="009A225E" w:rsidRPr="0080236C">
        <w:rPr>
          <w:sz w:val="24"/>
          <w:szCs w:val="24"/>
        </w:rPr>
        <w:t xml:space="preserve">, </w:t>
      </w:r>
    </w:p>
    <w:p w:rsidR="009A225E" w:rsidRPr="0080236C" w:rsidRDefault="0080236C" w:rsidP="0080236C">
      <w:pPr>
        <w:pStyle w:val="ac"/>
        <w:numPr>
          <w:ilvl w:val="0"/>
          <w:numId w:val="16"/>
        </w:numPr>
        <w:tabs>
          <w:tab w:val="left" w:pos="0"/>
          <w:tab w:val="left" w:pos="567"/>
          <w:tab w:val="left" w:pos="851"/>
        </w:tabs>
        <w:contextualSpacing w:val="0"/>
        <w:jc w:val="both"/>
        <w:rPr>
          <w:sz w:val="24"/>
          <w:szCs w:val="24"/>
        </w:rPr>
      </w:pPr>
      <w:r>
        <w:rPr>
          <w:sz w:val="24"/>
          <w:szCs w:val="24"/>
        </w:rPr>
        <w:t>на 2024 год -</w:t>
      </w:r>
      <w:r w:rsidR="009A225E" w:rsidRPr="0080236C">
        <w:rPr>
          <w:sz w:val="24"/>
          <w:szCs w:val="24"/>
        </w:rPr>
        <w:t xml:space="preserve"> 25 763,5 тыс.</w:t>
      </w:r>
      <w:r w:rsidR="009A105F" w:rsidRPr="009A105F">
        <w:rPr>
          <w:sz w:val="24"/>
          <w:szCs w:val="24"/>
        </w:rPr>
        <w:t xml:space="preserve"> </w:t>
      </w:r>
      <w:r w:rsidR="009A105F" w:rsidRPr="00F8372D">
        <w:rPr>
          <w:sz w:val="24"/>
          <w:szCs w:val="24"/>
        </w:rPr>
        <w:t>рублей</w:t>
      </w:r>
      <w:r w:rsidR="009A225E" w:rsidRPr="0080236C">
        <w:rPr>
          <w:sz w:val="24"/>
          <w:szCs w:val="24"/>
        </w:rPr>
        <w:t>.</w:t>
      </w:r>
    </w:p>
    <w:p w:rsidR="009A225E" w:rsidRPr="0080236C" w:rsidRDefault="009A225E" w:rsidP="0080236C">
      <w:pPr>
        <w:pStyle w:val="ac"/>
        <w:tabs>
          <w:tab w:val="left" w:pos="0"/>
          <w:tab w:val="left" w:pos="567"/>
          <w:tab w:val="left" w:pos="851"/>
        </w:tabs>
        <w:contextualSpacing w:val="0"/>
        <w:jc w:val="both"/>
        <w:rPr>
          <w:sz w:val="24"/>
          <w:szCs w:val="24"/>
        </w:rPr>
      </w:pPr>
    </w:p>
    <w:p w:rsidR="009A225E" w:rsidRPr="0080236C" w:rsidRDefault="009A225E" w:rsidP="0080236C">
      <w:pPr>
        <w:tabs>
          <w:tab w:val="left" w:pos="0"/>
          <w:tab w:val="left" w:pos="567"/>
          <w:tab w:val="left" w:pos="851"/>
        </w:tabs>
        <w:ind w:firstLine="567"/>
        <w:jc w:val="both"/>
        <w:rPr>
          <w:sz w:val="24"/>
          <w:szCs w:val="24"/>
        </w:rPr>
      </w:pPr>
      <w:r w:rsidRPr="0080236C">
        <w:rPr>
          <w:b/>
          <w:sz w:val="24"/>
          <w:szCs w:val="24"/>
        </w:rPr>
        <w:t>Плата за</w:t>
      </w:r>
      <w:r w:rsidRPr="0080236C">
        <w:rPr>
          <w:rFonts w:eastAsia="Calibri"/>
          <w:b/>
          <w:sz w:val="24"/>
          <w:szCs w:val="24"/>
          <w:lang w:eastAsia="en-US"/>
        </w:rPr>
        <w:t xml:space="preserve"> негативное воздействие на окружающую среду</w:t>
      </w:r>
    </w:p>
    <w:p w:rsidR="009A225E" w:rsidRPr="0080236C" w:rsidRDefault="009A225E" w:rsidP="0080236C">
      <w:pPr>
        <w:tabs>
          <w:tab w:val="left" w:pos="567"/>
        </w:tabs>
        <w:ind w:firstLine="567"/>
        <w:jc w:val="both"/>
        <w:rPr>
          <w:bCs/>
          <w:sz w:val="24"/>
          <w:szCs w:val="24"/>
        </w:rPr>
      </w:pPr>
      <w:r w:rsidRPr="0080236C">
        <w:rPr>
          <w:bCs/>
          <w:sz w:val="24"/>
          <w:szCs w:val="24"/>
        </w:rPr>
        <w:t>Ожидаемая оценка на 2018 год и прогноз показателей на 2019-2024 годы сложился со значительным увеличением поступлений</w:t>
      </w:r>
      <w:r w:rsidR="00857F3A">
        <w:rPr>
          <w:bCs/>
          <w:sz w:val="24"/>
          <w:szCs w:val="24"/>
        </w:rPr>
        <w:t>, с</w:t>
      </w:r>
      <w:r w:rsidR="00857F3A">
        <w:rPr>
          <w:sz w:val="24"/>
          <w:szCs w:val="24"/>
        </w:rPr>
        <w:t xml:space="preserve">огласно </w:t>
      </w:r>
      <w:r w:rsidR="00857F3A" w:rsidRPr="0080236C">
        <w:rPr>
          <w:sz w:val="24"/>
          <w:szCs w:val="24"/>
        </w:rPr>
        <w:t xml:space="preserve">информации главного администратора </w:t>
      </w:r>
      <w:r w:rsidR="00857F3A" w:rsidRPr="0080236C">
        <w:rPr>
          <w:sz w:val="24"/>
          <w:szCs w:val="24"/>
        </w:rPr>
        <w:lastRenderedPageBreak/>
        <w:t>платежей</w:t>
      </w:r>
      <w:r w:rsidR="00857F3A">
        <w:rPr>
          <w:sz w:val="24"/>
          <w:szCs w:val="24"/>
        </w:rPr>
        <w:t xml:space="preserve"> -</w:t>
      </w:r>
      <w:r w:rsidR="00857F3A" w:rsidRPr="00857F3A">
        <w:rPr>
          <w:sz w:val="24"/>
          <w:szCs w:val="24"/>
        </w:rPr>
        <w:t xml:space="preserve"> </w:t>
      </w:r>
      <w:r w:rsidR="00857F3A" w:rsidRPr="0080236C">
        <w:rPr>
          <w:sz w:val="24"/>
          <w:szCs w:val="24"/>
        </w:rPr>
        <w:t>Управления Федеральной службы по надзору в сфере природопользования по Ханты-Мансийскому автономному округу - Югре</w:t>
      </w:r>
      <w:r w:rsidR="00857F3A">
        <w:rPr>
          <w:sz w:val="24"/>
          <w:szCs w:val="24"/>
        </w:rPr>
        <w:t>, это произошло</w:t>
      </w:r>
      <w:r w:rsidR="00857F3A" w:rsidRPr="0080236C">
        <w:rPr>
          <w:bCs/>
          <w:sz w:val="24"/>
          <w:szCs w:val="24"/>
        </w:rPr>
        <w:t xml:space="preserve"> </w:t>
      </w:r>
      <w:r w:rsidRPr="0080236C">
        <w:rPr>
          <w:bCs/>
          <w:sz w:val="24"/>
          <w:szCs w:val="24"/>
        </w:rPr>
        <w:t>по следующим причинам:</w:t>
      </w:r>
    </w:p>
    <w:p w:rsidR="00857F3A" w:rsidRDefault="009A225E" w:rsidP="0080236C">
      <w:pPr>
        <w:tabs>
          <w:tab w:val="left" w:pos="567"/>
        </w:tabs>
        <w:ind w:firstLine="567"/>
        <w:jc w:val="both"/>
        <w:rPr>
          <w:sz w:val="24"/>
          <w:szCs w:val="24"/>
        </w:rPr>
      </w:pPr>
      <w:r w:rsidRPr="0080236C">
        <w:rPr>
          <w:sz w:val="24"/>
          <w:szCs w:val="24"/>
        </w:rPr>
        <w:t>в отчетном периоде 2018 года поступили платежи в сумме 666,3 тыс.</w:t>
      </w:r>
      <w:r w:rsidR="009A105F" w:rsidRPr="009A105F">
        <w:rPr>
          <w:sz w:val="24"/>
          <w:szCs w:val="24"/>
        </w:rPr>
        <w:t xml:space="preserve"> </w:t>
      </w:r>
      <w:r w:rsidR="009A105F" w:rsidRPr="00F8372D">
        <w:rPr>
          <w:sz w:val="24"/>
          <w:szCs w:val="24"/>
        </w:rPr>
        <w:t>рублей</w:t>
      </w:r>
      <w:r w:rsidR="009A105F" w:rsidRPr="0080236C">
        <w:rPr>
          <w:sz w:val="24"/>
          <w:szCs w:val="24"/>
        </w:rPr>
        <w:t xml:space="preserve"> </w:t>
      </w:r>
      <w:r w:rsidRPr="0080236C">
        <w:rPr>
          <w:sz w:val="24"/>
          <w:szCs w:val="24"/>
        </w:rPr>
        <w:t>от АО Водоканал за 4 квартал 2017 года</w:t>
      </w:r>
      <w:r w:rsidR="00857F3A">
        <w:rPr>
          <w:sz w:val="24"/>
          <w:szCs w:val="24"/>
        </w:rPr>
        <w:t>;</w:t>
      </w:r>
    </w:p>
    <w:p w:rsidR="009A225E" w:rsidRPr="0080236C" w:rsidRDefault="00857F3A" w:rsidP="0080236C">
      <w:pPr>
        <w:tabs>
          <w:tab w:val="left" w:pos="567"/>
        </w:tabs>
        <w:ind w:firstLine="567"/>
        <w:jc w:val="both"/>
        <w:rPr>
          <w:sz w:val="24"/>
          <w:szCs w:val="24"/>
        </w:rPr>
      </w:pPr>
      <w:r w:rsidRPr="0080236C">
        <w:rPr>
          <w:sz w:val="24"/>
          <w:szCs w:val="24"/>
        </w:rPr>
        <w:t xml:space="preserve">с июня 2017 года </w:t>
      </w:r>
      <w:r>
        <w:rPr>
          <w:sz w:val="24"/>
          <w:szCs w:val="24"/>
        </w:rPr>
        <w:t xml:space="preserve">произведен </w:t>
      </w:r>
      <w:r w:rsidR="009A225E" w:rsidRPr="0080236C">
        <w:rPr>
          <w:sz w:val="24"/>
          <w:szCs w:val="24"/>
        </w:rPr>
        <w:t>перерасчет платы за сбросы загрязняющих веществ в водные объекты, в связи с увеличением лимитов на нормативно-допустимые сбросы</w:t>
      </w:r>
      <w:r>
        <w:rPr>
          <w:sz w:val="24"/>
          <w:szCs w:val="24"/>
        </w:rPr>
        <w:t>.</w:t>
      </w:r>
    </w:p>
    <w:p w:rsidR="0080236C" w:rsidRDefault="00857F3A" w:rsidP="0080236C">
      <w:pPr>
        <w:tabs>
          <w:tab w:val="left" w:pos="567"/>
        </w:tabs>
        <w:ind w:firstLine="567"/>
        <w:jc w:val="both"/>
        <w:rPr>
          <w:b/>
          <w:sz w:val="24"/>
          <w:szCs w:val="24"/>
        </w:rPr>
      </w:pPr>
      <w:r>
        <w:rPr>
          <w:sz w:val="24"/>
          <w:szCs w:val="24"/>
        </w:rPr>
        <w:t xml:space="preserve"> </w:t>
      </w:r>
    </w:p>
    <w:p w:rsidR="009A225E" w:rsidRPr="0080236C" w:rsidRDefault="009A225E" w:rsidP="0080236C">
      <w:pPr>
        <w:tabs>
          <w:tab w:val="left" w:pos="567"/>
        </w:tabs>
        <w:ind w:firstLine="567"/>
        <w:jc w:val="both"/>
        <w:rPr>
          <w:b/>
          <w:sz w:val="24"/>
          <w:szCs w:val="24"/>
        </w:rPr>
      </w:pPr>
      <w:r w:rsidRPr="0080236C">
        <w:rPr>
          <w:b/>
          <w:sz w:val="24"/>
          <w:szCs w:val="24"/>
        </w:rPr>
        <w:t>Штр</w:t>
      </w:r>
      <w:r w:rsidR="00857F3A">
        <w:rPr>
          <w:b/>
          <w:sz w:val="24"/>
          <w:szCs w:val="24"/>
        </w:rPr>
        <w:t>афы, санкции, возмещение ущерба</w:t>
      </w:r>
    </w:p>
    <w:p w:rsidR="009A225E" w:rsidRPr="0080236C" w:rsidRDefault="009A225E" w:rsidP="0080236C">
      <w:pPr>
        <w:tabs>
          <w:tab w:val="left" w:pos="567"/>
        </w:tabs>
        <w:ind w:firstLine="567"/>
        <w:jc w:val="both"/>
        <w:rPr>
          <w:sz w:val="24"/>
          <w:szCs w:val="24"/>
        </w:rPr>
      </w:pPr>
      <w:r w:rsidRPr="0080236C">
        <w:rPr>
          <w:sz w:val="24"/>
          <w:szCs w:val="24"/>
        </w:rPr>
        <w:t>Данные поступления не имеют постоянного характера поступлений, и относ</w:t>
      </w:r>
      <w:r w:rsidR="00857F3A">
        <w:rPr>
          <w:sz w:val="24"/>
          <w:szCs w:val="24"/>
        </w:rPr>
        <w:t>я</w:t>
      </w:r>
      <w:r w:rsidRPr="0080236C">
        <w:rPr>
          <w:sz w:val="24"/>
          <w:szCs w:val="24"/>
        </w:rPr>
        <w:t xml:space="preserve">тся к категории, не поддающейся прогнозированию. </w:t>
      </w:r>
    </w:p>
    <w:p w:rsidR="009A225E" w:rsidRPr="0080236C" w:rsidRDefault="009A225E" w:rsidP="0080236C">
      <w:pPr>
        <w:tabs>
          <w:tab w:val="left" w:pos="567"/>
        </w:tabs>
        <w:ind w:firstLine="567"/>
        <w:jc w:val="both"/>
        <w:rPr>
          <w:sz w:val="24"/>
          <w:szCs w:val="24"/>
        </w:rPr>
      </w:pPr>
      <w:r w:rsidRPr="0080236C">
        <w:rPr>
          <w:sz w:val="24"/>
          <w:szCs w:val="24"/>
        </w:rPr>
        <w:t>Ожидаемая оценка на 2018 год сложилась в сумме 11 332,5 тыс.</w:t>
      </w:r>
      <w:r w:rsidR="009A105F" w:rsidRPr="009A105F">
        <w:rPr>
          <w:sz w:val="24"/>
          <w:szCs w:val="24"/>
        </w:rPr>
        <w:t xml:space="preserve"> </w:t>
      </w:r>
      <w:r w:rsidR="009A105F" w:rsidRPr="00F8372D">
        <w:rPr>
          <w:sz w:val="24"/>
          <w:szCs w:val="24"/>
        </w:rPr>
        <w:t>рублей</w:t>
      </w:r>
      <w:r w:rsidRPr="0080236C">
        <w:rPr>
          <w:sz w:val="24"/>
          <w:szCs w:val="24"/>
        </w:rPr>
        <w:t xml:space="preserve"> или на 58,2%  по отношению к первоначальному плану. Основная причина увеличения штрафных санкций – поступление штрафов за неисполнение договорных обязательств в сумме 4 000,0 тыс.руб.   </w:t>
      </w:r>
      <w:r w:rsidR="00611CBF">
        <w:rPr>
          <w:sz w:val="24"/>
          <w:szCs w:val="24"/>
        </w:rPr>
        <w:t>(</w:t>
      </w:r>
      <w:r w:rsidR="00611CBF" w:rsidRPr="0080236C">
        <w:rPr>
          <w:sz w:val="24"/>
          <w:szCs w:val="24"/>
        </w:rPr>
        <w:t>администратор</w:t>
      </w:r>
      <w:r w:rsidR="00611CBF">
        <w:rPr>
          <w:sz w:val="24"/>
          <w:szCs w:val="24"/>
        </w:rPr>
        <w:t xml:space="preserve"> дохода -</w:t>
      </w:r>
      <w:r w:rsidR="00611CBF" w:rsidRPr="0080236C">
        <w:rPr>
          <w:sz w:val="24"/>
          <w:szCs w:val="24"/>
        </w:rPr>
        <w:t xml:space="preserve"> администрация города Урай</w:t>
      </w:r>
      <w:r w:rsidR="00611CBF">
        <w:rPr>
          <w:sz w:val="24"/>
          <w:szCs w:val="24"/>
        </w:rPr>
        <w:t>).</w:t>
      </w:r>
    </w:p>
    <w:p w:rsidR="00611CBF" w:rsidRDefault="009A225E" w:rsidP="0080236C">
      <w:pPr>
        <w:tabs>
          <w:tab w:val="left" w:pos="567"/>
        </w:tabs>
        <w:ind w:firstLine="567"/>
        <w:jc w:val="both"/>
        <w:rPr>
          <w:sz w:val="24"/>
          <w:szCs w:val="24"/>
        </w:rPr>
      </w:pPr>
      <w:r w:rsidRPr="0080236C">
        <w:rPr>
          <w:sz w:val="24"/>
          <w:szCs w:val="24"/>
        </w:rPr>
        <w:t xml:space="preserve">Прогноз на 2018-2020 годы подготовлен с учетом предоставленной информации от главных администраторов (040,141,161,170,180,182,188,530,321,322,630,660). </w:t>
      </w:r>
    </w:p>
    <w:p w:rsidR="009A225E" w:rsidRPr="0080236C" w:rsidRDefault="009A225E" w:rsidP="0080236C">
      <w:pPr>
        <w:tabs>
          <w:tab w:val="left" w:pos="567"/>
        </w:tabs>
        <w:ind w:firstLine="567"/>
        <w:jc w:val="both"/>
        <w:rPr>
          <w:sz w:val="24"/>
          <w:szCs w:val="24"/>
        </w:rPr>
      </w:pPr>
      <w:r w:rsidRPr="0080236C">
        <w:rPr>
          <w:sz w:val="24"/>
          <w:szCs w:val="24"/>
        </w:rPr>
        <w:t>Главные администраторы представили показатели с учетом небольшого роста, либо снижения по объективным причинам.</w:t>
      </w:r>
    </w:p>
    <w:p w:rsidR="009A225E" w:rsidRPr="0080236C" w:rsidRDefault="009A225E" w:rsidP="0080236C">
      <w:pPr>
        <w:tabs>
          <w:tab w:val="left" w:pos="567"/>
        </w:tabs>
        <w:ind w:firstLine="567"/>
        <w:jc w:val="both"/>
        <w:rPr>
          <w:sz w:val="24"/>
          <w:szCs w:val="24"/>
        </w:rPr>
      </w:pPr>
      <w:r w:rsidRPr="0080236C">
        <w:rPr>
          <w:sz w:val="24"/>
          <w:szCs w:val="24"/>
        </w:rPr>
        <w:t>Прогноз показателей на 2019-2024 годы сложился с увеличением по отношению к плановым показателям 2018 года</w:t>
      </w:r>
      <w:r w:rsidR="00611CBF">
        <w:rPr>
          <w:sz w:val="24"/>
          <w:szCs w:val="24"/>
        </w:rPr>
        <w:t xml:space="preserve"> в связи с</w:t>
      </w:r>
      <w:r w:rsidRPr="0080236C">
        <w:rPr>
          <w:sz w:val="24"/>
          <w:szCs w:val="24"/>
        </w:rPr>
        <w:t xml:space="preserve"> эффективн</w:t>
      </w:r>
      <w:r w:rsidR="00611CBF">
        <w:rPr>
          <w:sz w:val="24"/>
          <w:szCs w:val="24"/>
        </w:rPr>
        <w:t>ой</w:t>
      </w:r>
      <w:r w:rsidRPr="0080236C">
        <w:rPr>
          <w:sz w:val="24"/>
          <w:szCs w:val="24"/>
        </w:rPr>
        <w:t xml:space="preserve"> работ</w:t>
      </w:r>
      <w:r w:rsidR="00611CBF">
        <w:rPr>
          <w:sz w:val="24"/>
          <w:szCs w:val="24"/>
        </w:rPr>
        <w:t>ой</w:t>
      </w:r>
      <w:r w:rsidRPr="0080236C">
        <w:rPr>
          <w:sz w:val="24"/>
          <w:szCs w:val="24"/>
        </w:rPr>
        <w:t xml:space="preserve"> 12 главных администраторов доходов, уполномоченных  по взысканию штрафных санкций, </w:t>
      </w:r>
      <w:r w:rsidR="00611CBF">
        <w:rPr>
          <w:sz w:val="24"/>
          <w:szCs w:val="24"/>
        </w:rPr>
        <w:t>в том числе поступление штрафов</w:t>
      </w:r>
      <w:r w:rsidRPr="0080236C">
        <w:rPr>
          <w:sz w:val="24"/>
          <w:szCs w:val="24"/>
        </w:rPr>
        <w:t xml:space="preserve"> за неисполнение </w:t>
      </w:r>
      <w:r w:rsidR="00611CBF">
        <w:rPr>
          <w:sz w:val="24"/>
          <w:szCs w:val="24"/>
        </w:rPr>
        <w:t xml:space="preserve">договорных </w:t>
      </w:r>
      <w:r w:rsidRPr="0080236C">
        <w:rPr>
          <w:sz w:val="24"/>
          <w:szCs w:val="24"/>
        </w:rPr>
        <w:t>обязательств.</w:t>
      </w:r>
    </w:p>
    <w:p w:rsidR="00611CBF" w:rsidRDefault="00611CBF" w:rsidP="0080236C">
      <w:pPr>
        <w:tabs>
          <w:tab w:val="left" w:pos="567"/>
        </w:tabs>
        <w:ind w:firstLine="567"/>
        <w:jc w:val="both"/>
        <w:rPr>
          <w:sz w:val="24"/>
          <w:szCs w:val="24"/>
        </w:rPr>
      </w:pPr>
    </w:p>
    <w:p w:rsidR="00611CBF" w:rsidRDefault="00611CBF" w:rsidP="0080236C">
      <w:pPr>
        <w:tabs>
          <w:tab w:val="left" w:pos="567"/>
        </w:tabs>
        <w:ind w:firstLine="567"/>
        <w:jc w:val="both"/>
        <w:rPr>
          <w:sz w:val="24"/>
          <w:szCs w:val="24"/>
        </w:rPr>
      </w:pPr>
    </w:p>
    <w:p w:rsidR="009A225E" w:rsidRPr="0080236C" w:rsidRDefault="00611CBF" w:rsidP="00611CBF">
      <w:pPr>
        <w:tabs>
          <w:tab w:val="left" w:pos="567"/>
        </w:tabs>
        <w:jc w:val="both"/>
        <w:rPr>
          <w:sz w:val="24"/>
          <w:szCs w:val="24"/>
        </w:rPr>
      </w:pPr>
      <w:r>
        <w:rPr>
          <w:sz w:val="24"/>
          <w:szCs w:val="24"/>
        </w:rPr>
        <w:t xml:space="preserve">         Следует отметить</w:t>
      </w:r>
      <w:r w:rsidR="009A225E" w:rsidRPr="0080236C">
        <w:rPr>
          <w:sz w:val="24"/>
          <w:szCs w:val="24"/>
        </w:rPr>
        <w:t>,</w:t>
      </w:r>
      <w:r>
        <w:rPr>
          <w:sz w:val="24"/>
          <w:szCs w:val="24"/>
        </w:rPr>
        <w:t xml:space="preserve"> что</w:t>
      </w:r>
      <w:r w:rsidR="009A225E" w:rsidRPr="0080236C">
        <w:rPr>
          <w:sz w:val="24"/>
          <w:szCs w:val="24"/>
        </w:rPr>
        <w:t xml:space="preserve"> формирование показателей налоговых и неналоговых доходов бюджета города Урай на </w:t>
      </w:r>
      <w:r w:rsidR="006E444E">
        <w:rPr>
          <w:sz w:val="24"/>
          <w:szCs w:val="24"/>
        </w:rPr>
        <w:t xml:space="preserve">период </w:t>
      </w:r>
      <w:r w:rsidR="009A225E" w:rsidRPr="0080236C">
        <w:rPr>
          <w:sz w:val="24"/>
          <w:szCs w:val="24"/>
        </w:rPr>
        <w:t>2019</w:t>
      </w:r>
      <w:r w:rsidR="006E444E">
        <w:rPr>
          <w:sz w:val="24"/>
          <w:szCs w:val="24"/>
        </w:rPr>
        <w:t>-2024 годов</w:t>
      </w:r>
      <w:r w:rsidR="009A225E" w:rsidRPr="0080236C">
        <w:rPr>
          <w:sz w:val="24"/>
          <w:szCs w:val="24"/>
        </w:rPr>
        <w:t xml:space="preserve"> основывалось на действующих условиях ожидаемой оценки 2018 года.</w:t>
      </w:r>
    </w:p>
    <w:p w:rsidR="009A225E" w:rsidRPr="0080236C" w:rsidRDefault="009A225E" w:rsidP="0080236C">
      <w:pPr>
        <w:tabs>
          <w:tab w:val="left" w:pos="567"/>
        </w:tabs>
        <w:autoSpaceDE w:val="0"/>
        <w:autoSpaceDN w:val="0"/>
        <w:adjustRightInd w:val="0"/>
        <w:ind w:firstLine="567"/>
        <w:jc w:val="both"/>
        <w:rPr>
          <w:sz w:val="24"/>
          <w:szCs w:val="24"/>
        </w:rPr>
      </w:pPr>
      <w:r w:rsidRPr="0080236C">
        <w:rPr>
          <w:sz w:val="24"/>
          <w:szCs w:val="24"/>
        </w:rPr>
        <w:t>Бюджетная политика муници</w:t>
      </w:r>
      <w:r w:rsidR="006E444E">
        <w:rPr>
          <w:sz w:val="24"/>
          <w:szCs w:val="24"/>
        </w:rPr>
        <w:t xml:space="preserve">пального образования город Урай </w:t>
      </w:r>
      <w:r w:rsidRPr="0080236C">
        <w:rPr>
          <w:sz w:val="24"/>
          <w:szCs w:val="24"/>
        </w:rPr>
        <w:t>при формировании бюджета на 2019</w:t>
      </w:r>
      <w:r w:rsidR="006E444E">
        <w:rPr>
          <w:sz w:val="24"/>
          <w:szCs w:val="24"/>
        </w:rPr>
        <w:t xml:space="preserve"> год и плановый период </w:t>
      </w:r>
      <w:r w:rsidRPr="0080236C">
        <w:rPr>
          <w:sz w:val="24"/>
          <w:szCs w:val="24"/>
        </w:rPr>
        <w:t>20</w:t>
      </w:r>
      <w:r w:rsidR="006E444E">
        <w:rPr>
          <w:sz w:val="24"/>
          <w:szCs w:val="24"/>
        </w:rPr>
        <w:t>20 и 2021</w:t>
      </w:r>
      <w:r w:rsidRPr="0080236C">
        <w:rPr>
          <w:sz w:val="24"/>
          <w:szCs w:val="24"/>
        </w:rPr>
        <w:t xml:space="preserve"> год</w:t>
      </w:r>
      <w:r w:rsidR="006E444E">
        <w:rPr>
          <w:sz w:val="24"/>
          <w:szCs w:val="24"/>
        </w:rPr>
        <w:t>ов</w:t>
      </w:r>
      <w:r w:rsidRPr="0080236C">
        <w:rPr>
          <w:sz w:val="24"/>
          <w:szCs w:val="24"/>
        </w:rPr>
        <w:t xml:space="preserve"> будет ориентирована на сохранение положительной динамики поступлени</w:t>
      </w:r>
      <w:r w:rsidR="006E444E">
        <w:rPr>
          <w:sz w:val="24"/>
          <w:szCs w:val="24"/>
        </w:rPr>
        <w:t>й,</w:t>
      </w:r>
      <w:r w:rsidRPr="0080236C">
        <w:rPr>
          <w:sz w:val="24"/>
          <w:szCs w:val="24"/>
        </w:rPr>
        <w:t xml:space="preserve"> обеспеч</w:t>
      </w:r>
      <w:r w:rsidR="006E444E">
        <w:rPr>
          <w:sz w:val="24"/>
          <w:szCs w:val="24"/>
        </w:rPr>
        <w:t>ивающей</w:t>
      </w:r>
      <w:r w:rsidRPr="0080236C">
        <w:rPr>
          <w:sz w:val="24"/>
          <w:szCs w:val="24"/>
        </w:rPr>
        <w:t xml:space="preserve"> необходим</w:t>
      </w:r>
      <w:r w:rsidR="006E444E">
        <w:rPr>
          <w:sz w:val="24"/>
          <w:szCs w:val="24"/>
        </w:rPr>
        <w:t>ый</w:t>
      </w:r>
      <w:r w:rsidRPr="0080236C">
        <w:rPr>
          <w:sz w:val="24"/>
          <w:szCs w:val="24"/>
        </w:rPr>
        <w:t xml:space="preserve"> уров</w:t>
      </w:r>
      <w:r w:rsidR="006E444E">
        <w:rPr>
          <w:sz w:val="24"/>
          <w:szCs w:val="24"/>
        </w:rPr>
        <w:t>ень</w:t>
      </w:r>
      <w:r w:rsidRPr="0080236C">
        <w:rPr>
          <w:sz w:val="24"/>
          <w:szCs w:val="24"/>
        </w:rPr>
        <w:t xml:space="preserve"> доходов</w:t>
      </w:r>
      <w:r w:rsidR="006E444E">
        <w:rPr>
          <w:sz w:val="24"/>
          <w:szCs w:val="24"/>
        </w:rPr>
        <w:t xml:space="preserve"> местного</w:t>
      </w:r>
      <w:r w:rsidRPr="0080236C">
        <w:rPr>
          <w:sz w:val="24"/>
          <w:szCs w:val="24"/>
        </w:rPr>
        <w:t>.</w:t>
      </w:r>
    </w:p>
    <w:p w:rsidR="00BD2358" w:rsidRPr="0080236C" w:rsidRDefault="00BD2358" w:rsidP="0080236C">
      <w:pPr>
        <w:ind w:firstLine="709"/>
        <w:jc w:val="both"/>
        <w:rPr>
          <w:b/>
          <w:sz w:val="24"/>
          <w:szCs w:val="24"/>
        </w:rPr>
      </w:pPr>
    </w:p>
    <w:p w:rsidR="003D5914" w:rsidRPr="0080236C" w:rsidRDefault="003D5914" w:rsidP="0080236C">
      <w:pPr>
        <w:ind w:firstLine="709"/>
        <w:jc w:val="both"/>
        <w:rPr>
          <w:b/>
          <w:sz w:val="24"/>
          <w:szCs w:val="24"/>
        </w:rPr>
      </w:pPr>
      <w:r w:rsidRPr="0080236C">
        <w:rPr>
          <w:b/>
          <w:sz w:val="24"/>
          <w:szCs w:val="24"/>
        </w:rPr>
        <w:t xml:space="preserve">Расходы бюджета городского округа город Урай </w:t>
      </w:r>
      <w:r w:rsidR="00EC03C7">
        <w:rPr>
          <w:b/>
          <w:sz w:val="24"/>
          <w:szCs w:val="24"/>
        </w:rPr>
        <w:t xml:space="preserve"> </w:t>
      </w:r>
    </w:p>
    <w:p w:rsidR="00EC03C7" w:rsidRDefault="00EC03C7" w:rsidP="0080236C">
      <w:pPr>
        <w:ind w:firstLine="709"/>
        <w:jc w:val="both"/>
        <w:rPr>
          <w:sz w:val="24"/>
          <w:szCs w:val="24"/>
        </w:rPr>
      </w:pPr>
    </w:p>
    <w:p w:rsidR="003D5914" w:rsidRPr="0080236C" w:rsidRDefault="003D5914" w:rsidP="0080236C">
      <w:pPr>
        <w:ind w:firstLine="709"/>
        <w:jc w:val="both"/>
        <w:rPr>
          <w:sz w:val="24"/>
          <w:szCs w:val="24"/>
        </w:rPr>
      </w:pPr>
      <w:r w:rsidRPr="0080236C">
        <w:rPr>
          <w:sz w:val="24"/>
          <w:szCs w:val="24"/>
        </w:rPr>
        <w:t>Основными приоритетами бюджет</w:t>
      </w:r>
      <w:r w:rsidR="006E444E">
        <w:rPr>
          <w:sz w:val="24"/>
          <w:szCs w:val="24"/>
        </w:rPr>
        <w:t xml:space="preserve">ной политики в области расходов </w:t>
      </w:r>
      <w:r w:rsidRPr="0080236C">
        <w:rPr>
          <w:sz w:val="24"/>
          <w:szCs w:val="24"/>
        </w:rPr>
        <w:t>является необходимость улучшения условий жизни населения города, выявление и использование резервов для достижения планируемых результатов, эффективное расходование бюджетных средств.</w:t>
      </w:r>
    </w:p>
    <w:p w:rsidR="003D5914" w:rsidRPr="0080236C" w:rsidRDefault="003D5914" w:rsidP="0080236C">
      <w:pPr>
        <w:widowControl w:val="0"/>
        <w:autoSpaceDE w:val="0"/>
        <w:autoSpaceDN w:val="0"/>
        <w:adjustRightInd w:val="0"/>
        <w:ind w:firstLine="709"/>
        <w:jc w:val="both"/>
        <w:rPr>
          <w:sz w:val="24"/>
          <w:szCs w:val="24"/>
        </w:rPr>
      </w:pPr>
      <w:r w:rsidRPr="0080236C">
        <w:rPr>
          <w:sz w:val="24"/>
          <w:szCs w:val="24"/>
        </w:rPr>
        <w:t xml:space="preserve">В среднесрочной перспективе важным и необходимым является обеспечение стабильности и устойчивости бюджета городского округа. Расходы бюджета городского округа город Урай, как и в 2018 году, будут формироваться в «программном формате». </w:t>
      </w:r>
    </w:p>
    <w:p w:rsidR="003D5914" w:rsidRPr="0080236C" w:rsidRDefault="003D5914" w:rsidP="0080236C">
      <w:pPr>
        <w:ind w:firstLine="709"/>
        <w:jc w:val="both"/>
        <w:rPr>
          <w:sz w:val="24"/>
          <w:szCs w:val="24"/>
        </w:rPr>
      </w:pPr>
      <w:r w:rsidRPr="0080236C">
        <w:rPr>
          <w:sz w:val="24"/>
          <w:szCs w:val="24"/>
        </w:rPr>
        <w:t>Основными приоритетами</w:t>
      </w:r>
      <w:r w:rsidR="00367A6A" w:rsidRPr="0080236C">
        <w:rPr>
          <w:sz w:val="24"/>
          <w:szCs w:val="24"/>
        </w:rPr>
        <w:t xml:space="preserve"> бюджета</w:t>
      </w:r>
      <w:r w:rsidR="00047B62" w:rsidRPr="0080236C">
        <w:rPr>
          <w:sz w:val="24"/>
          <w:szCs w:val="24"/>
        </w:rPr>
        <w:t xml:space="preserve"> городского округа город Урай</w:t>
      </w:r>
      <w:r w:rsidRPr="0080236C">
        <w:rPr>
          <w:sz w:val="24"/>
          <w:szCs w:val="24"/>
        </w:rPr>
        <w:t xml:space="preserve">, как и в предыдущий период, </w:t>
      </w:r>
      <w:r w:rsidR="006E444E">
        <w:rPr>
          <w:sz w:val="24"/>
          <w:szCs w:val="24"/>
        </w:rPr>
        <w:t>являются:</w:t>
      </w:r>
    </w:p>
    <w:p w:rsidR="003D5914" w:rsidRPr="0080236C" w:rsidRDefault="003D5914" w:rsidP="006E444E">
      <w:pPr>
        <w:ind w:firstLine="709"/>
        <w:jc w:val="both"/>
        <w:rPr>
          <w:sz w:val="24"/>
          <w:szCs w:val="24"/>
        </w:rPr>
      </w:pPr>
      <w:r w:rsidRPr="0080236C">
        <w:rPr>
          <w:sz w:val="24"/>
          <w:szCs w:val="24"/>
        </w:rPr>
        <w:t xml:space="preserve">подготовка земельных участков </w:t>
      </w:r>
      <w:r w:rsidR="006E444E">
        <w:rPr>
          <w:sz w:val="24"/>
          <w:szCs w:val="24"/>
        </w:rPr>
        <w:t xml:space="preserve">для индивидуального жилищного строительства и предоставления их </w:t>
      </w:r>
      <w:r w:rsidR="004B3D3D">
        <w:rPr>
          <w:sz w:val="24"/>
          <w:szCs w:val="24"/>
        </w:rPr>
        <w:t xml:space="preserve">отдельным </w:t>
      </w:r>
      <w:r w:rsidR="006E444E">
        <w:rPr>
          <w:sz w:val="24"/>
          <w:szCs w:val="24"/>
        </w:rPr>
        <w:t>к</w:t>
      </w:r>
      <w:r w:rsidRPr="0080236C">
        <w:rPr>
          <w:sz w:val="24"/>
          <w:szCs w:val="24"/>
        </w:rPr>
        <w:t>атегори</w:t>
      </w:r>
      <w:r w:rsidR="006E444E">
        <w:rPr>
          <w:sz w:val="24"/>
          <w:szCs w:val="24"/>
        </w:rPr>
        <w:t>ям</w:t>
      </w:r>
      <w:r w:rsidRPr="0080236C">
        <w:rPr>
          <w:sz w:val="24"/>
          <w:szCs w:val="24"/>
        </w:rPr>
        <w:t xml:space="preserve"> граждан</w:t>
      </w:r>
      <w:r w:rsidR="004B3D3D">
        <w:rPr>
          <w:sz w:val="24"/>
          <w:szCs w:val="24"/>
        </w:rPr>
        <w:t xml:space="preserve"> (гражданам, имеющим трех и более детей, а также установленным законом Ханты-Мансийского автономного округа-Югры)</w:t>
      </w:r>
      <w:r w:rsidRPr="0080236C">
        <w:rPr>
          <w:sz w:val="24"/>
          <w:szCs w:val="24"/>
        </w:rPr>
        <w:t>;</w:t>
      </w:r>
    </w:p>
    <w:p w:rsidR="003D5914" w:rsidRPr="0080236C" w:rsidRDefault="003D5914" w:rsidP="006E444E">
      <w:pPr>
        <w:ind w:firstLine="709"/>
        <w:jc w:val="both"/>
        <w:rPr>
          <w:sz w:val="24"/>
          <w:szCs w:val="24"/>
        </w:rPr>
      </w:pPr>
      <w:r w:rsidRPr="0080236C">
        <w:rPr>
          <w:sz w:val="24"/>
          <w:szCs w:val="24"/>
        </w:rPr>
        <w:t>строительство и ввод нового жилья;</w:t>
      </w:r>
    </w:p>
    <w:p w:rsidR="003D5914" w:rsidRPr="0080236C" w:rsidRDefault="003D5914" w:rsidP="006E444E">
      <w:pPr>
        <w:ind w:firstLine="709"/>
        <w:jc w:val="both"/>
        <w:rPr>
          <w:sz w:val="24"/>
          <w:szCs w:val="24"/>
        </w:rPr>
      </w:pPr>
      <w:r w:rsidRPr="0080236C">
        <w:rPr>
          <w:sz w:val="24"/>
          <w:szCs w:val="24"/>
        </w:rPr>
        <w:t>обеспечение жильем молодых семей.</w:t>
      </w:r>
    </w:p>
    <w:p w:rsidR="003D5914" w:rsidRPr="0080236C" w:rsidRDefault="004B3D3D" w:rsidP="006E444E">
      <w:pPr>
        <w:ind w:firstLine="709"/>
        <w:jc w:val="both"/>
        <w:rPr>
          <w:sz w:val="24"/>
          <w:szCs w:val="24"/>
        </w:rPr>
      </w:pPr>
      <w:r>
        <w:rPr>
          <w:sz w:val="24"/>
          <w:szCs w:val="24"/>
        </w:rPr>
        <w:t>обновление</w:t>
      </w:r>
      <w:r w:rsidR="003D5914" w:rsidRPr="0080236C">
        <w:rPr>
          <w:sz w:val="24"/>
          <w:szCs w:val="24"/>
        </w:rPr>
        <w:t xml:space="preserve"> объектов </w:t>
      </w:r>
      <w:r>
        <w:rPr>
          <w:sz w:val="24"/>
          <w:szCs w:val="24"/>
        </w:rPr>
        <w:t>жилищно-коммунального хозяйства</w:t>
      </w:r>
      <w:r w:rsidR="003D5914" w:rsidRPr="0080236C">
        <w:rPr>
          <w:sz w:val="24"/>
          <w:szCs w:val="24"/>
        </w:rPr>
        <w:t xml:space="preserve"> (замена ветхих инженерных сетей);</w:t>
      </w:r>
    </w:p>
    <w:p w:rsidR="003D5914" w:rsidRPr="0080236C" w:rsidRDefault="004B3D3D" w:rsidP="006E444E">
      <w:pPr>
        <w:ind w:firstLine="709"/>
        <w:jc w:val="both"/>
        <w:rPr>
          <w:sz w:val="24"/>
          <w:szCs w:val="24"/>
        </w:rPr>
      </w:pPr>
      <w:r>
        <w:rPr>
          <w:sz w:val="24"/>
          <w:szCs w:val="24"/>
        </w:rPr>
        <w:t>создание условий для развития</w:t>
      </w:r>
      <w:r w:rsidR="003D5914" w:rsidRPr="0080236C">
        <w:rPr>
          <w:sz w:val="24"/>
          <w:szCs w:val="24"/>
        </w:rPr>
        <w:t xml:space="preserve"> индивидуального жилищного строительс</w:t>
      </w:r>
      <w:r>
        <w:rPr>
          <w:sz w:val="24"/>
          <w:szCs w:val="24"/>
        </w:rPr>
        <w:t xml:space="preserve">тва. </w:t>
      </w:r>
    </w:p>
    <w:p w:rsidR="003D5914" w:rsidRPr="0080236C" w:rsidRDefault="003D5914" w:rsidP="0080236C">
      <w:pPr>
        <w:ind w:firstLine="709"/>
        <w:jc w:val="both"/>
        <w:rPr>
          <w:rFonts w:eastAsia="Calibri"/>
          <w:sz w:val="24"/>
          <w:szCs w:val="24"/>
          <w:lang w:eastAsia="en-US"/>
        </w:rPr>
      </w:pPr>
      <w:r w:rsidRPr="0080236C">
        <w:rPr>
          <w:rFonts w:eastAsia="Calibri"/>
          <w:sz w:val="24"/>
          <w:szCs w:val="24"/>
          <w:lang w:eastAsia="en-US"/>
        </w:rPr>
        <w:t>Доля софинансирования из средств</w:t>
      </w:r>
      <w:r w:rsidR="009A105F">
        <w:rPr>
          <w:rFonts w:eastAsia="Calibri"/>
          <w:sz w:val="24"/>
          <w:szCs w:val="24"/>
          <w:lang w:eastAsia="en-US"/>
        </w:rPr>
        <w:t xml:space="preserve"> местного</w:t>
      </w:r>
      <w:r w:rsidRPr="0080236C">
        <w:rPr>
          <w:rFonts w:eastAsia="Calibri"/>
          <w:sz w:val="24"/>
          <w:szCs w:val="24"/>
          <w:lang w:eastAsia="en-US"/>
        </w:rPr>
        <w:t xml:space="preserve"> бюджета, установленная в государственных программах автономного округа, в рамках заключенных с муниципальным образованием Соглашений о предоставлении субсидий из бюджета автономного округа, </w:t>
      </w:r>
      <w:r w:rsidRPr="0080236C">
        <w:rPr>
          <w:rFonts w:eastAsia="Calibri"/>
          <w:sz w:val="24"/>
          <w:szCs w:val="24"/>
          <w:lang w:eastAsia="en-US"/>
        </w:rPr>
        <w:lastRenderedPageBreak/>
        <w:t>обеспечена в бюджете муниципального образования на 201</w:t>
      </w:r>
      <w:r w:rsidR="00690883" w:rsidRPr="0080236C">
        <w:rPr>
          <w:rFonts w:eastAsia="Calibri"/>
          <w:sz w:val="24"/>
          <w:szCs w:val="24"/>
          <w:lang w:eastAsia="en-US"/>
        </w:rPr>
        <w:t>9</w:t>
      </w:r>
      <w:r w:rsidR="004B3D3D">
        <w:rPr>
          <w:rFonts w:eastAsia="Calibri"/>
          <w:sz w:val="24"/>
          <w:szCs w:val="24"/>
          <w:lang w:eastAsia="en-US"/>
        </w:rPr>
        <w:t xml:space="preserve"> год и плановый период 2020 и 2021 годов </w:t>
      </w:r>
      <w:r w:rsidRPr="0080236C">
        <w:rPr>
          <w:rFonts w:eastAsia="Calibri"/>
          <w:sz w:val="24"/>
          <w:szCs w:val="24"/>
          <w:lang w:eastAsia="en-US"/>
        </w:rPr>
        <w:t>в полном объеме.</w:t>
      </w:r>
    </w:p>
    <w:p w:rsidR="003D5914" w:rsidRPr="0080236C" w:rsidRDefault="003D5914" w:rsidP="0080236C">
      <w:pPr>
        <w:ind w:firstLine="709"/>
        <w:jc w:val="both"/>
        <w:rPr>
          <w:bCs/>
          <w:sz w:val="24"/>
          <w:szCs w:val="24"/>
        </w:rPr>
      </w:pPr>
      <w:r w:rsidRPr="0080236C">
        <w:rPr>
          <w:bCs/>
          <w:sz w:val="24"/>
          <w:szCs w:val="24"/>
        </w:rPr>
        <w:t xml:space="preserve">Расходы на содержание органов местного самоуправления в 2018 году и плановом </w:t>
      </w:r>
      <w:r w:rsidR="004B3D3D">
        <w:rPr>
          <w:rFonts w:eastAsia="Calibri"/>
          <w:sz w:val="24"/>
          <w:szCs w:val="24"/>
          <w:lang w:eastAsia="en-US"/>
        </w:rPr>
        <w:t xml:space="preserve">периоде 2020 и 2021 годов </w:t>
      </w:r>
      <w:r w:rsidRPr="0080236C">
        <w:rPr>
          <w:bCs/>
          <w:sz w:val="24"/>
          <w:szCs w:val="24"/>
        </w:rPr>
        <w:t>предусмотрены в пределах норматива формирования расходов, согласно постановлению Правительства Ханты-Мансийского автономного округа - Югры от 06.08.2010 №191-п «О нормативах формирования расходов на содержание органов местного самоуправления Ханты-Мансийс</w:t>
      </w:r>
      <w:r w:rsidR="00264455" w:rsidRPr="0080236C">
        <w:rPr>
          <w:bCs/>
          <w:sz w:val="24"/>
          <w:szCs w:val="24"/>
        </w:rPr>
        <w:t>кого автономного округа - Югры»</w:t>
      </w:r>
      <w:r w:rsidRPr="0080236C">
        <w:rPr>
          <w:bCs/>
          <w:sz w:val="24"/>
          <w:szCs w:val="24"/>
        </w:rPr>
        <w:t>.</w:t>
      </w:r>
    </w:p>
    <w:p w:rsidR="003D5914" w:rsidRPr="0080236C" w:rsidRDefault="003D5914" w:rsidP="0080236C">
      <w:pPr>
        <w:ind w:firstLine="709"/>
        <w:jc w:val="both"/>
        <w:rPr>
          <w:bCs/>
          <w:sz w:val="24"/>
          <w:szCs w:val="24"/>
        </w:rPr>
      </w:pPr>
      <w:r w:rsidRPr="0080236C">
        <w:rPr>
          <w:bCs/>
          <w:sz w:val="24"/>
          <w:szCs w:val="24"/>
        </w:rPr>
        <w:t>В 2018 году запланирован ввод в эксплуатацию нового объекта</w:t>
      </w:r>
      <w:r w:rsidR="004B3D3D">
        <w:rPr>
          <w:bCs/>
          <w:sz w:val="24"/>
          <w:szCs w:val="24"/>
        </w:rPr>
        <w:t xml:space="preserve"> капитального строительства</w:t>
      </w:r>
      <w:r w:rsidR="009A105F">
        <w:rPr>
          <w:bCs/>
          <w:sz w:val="24"/>
          <w:szCs w:val="24"/>
        </w:rPr>
        <w:t xml:space="preserve"> - Музейно-библиотечного центра</w:t>
      </w:r>
      <w:r w:rsidRPr="0080236C">
        <w:rPr>
          <w:bCs/>
          <w:sz w:val="24"/>
          <w:szCs w:val="24"/>
        </w:rPr>
        <w:t xml:space="preserve"> по адресу мкр.2 дом 39/1. Затраты на содержание </w:t>
      </w:r>
      <w:r w:rsidR="007D49A3">
        <w:rPr>
          <w:bCs/>
          <w:sz w:val="24"/>
          <w:szCs w:val="24"/>
        </w:rPr>
        <w:t>данного</w:t>
      </w:r>
      <w:r w:rsidRPr="0080236C">
        <w:rPr>
          <w:bCs/>
          <w:sz w:val="24"/>
          <w:szCs w:val="24"/>
        </w:rPr>
        <w:t xml:space="preserve"> объекта предусмотрены с учетом вы</w:t>
      </w:r>
      <w:r w:rsidR="007D49A3">
        <w:rPr>
          <w:bCs/>
          <w:sz w:val="24"/>
          <w:szCs w:val="24"/>
        </w:rPr>
        <w:t>свобождаемых зданий (помещений), занимаемых</w:t>
      </w:r>
      <w:r w:rsidRPr="0080236C">
        <w:rPr>
          <w:bCs/>
          <w:sz w:val="24"/>
          <w:szCs w:val="24"/>
        </w:rPr>
        <w:t xml:space="preserve"> Музе</w:t>
      </w:r>
      <w:r w:rsidR="007D49A3">
        <w:rPr>
          <w:bCs/>
          <w:sz w:val="24"/>
          <w:szCs w:val="24"/>
        </w:rPr>
        <w:t>ем</w:t>
      </w:r>
      <w:r w:rsidRPr="0080236C">
        <w:rPr>
          <w:bCs/>
          <w:sz w:val="24"/>
          <w:szCs w:val="24"/>
        </w:rPr>
        <w:t xml:space="preserve"> истории города Урай, библиотек</w:t>
      </w:r>
      <w:r w:rsidR="007D49A3">
        <w:rPr>
          <w:bCs/>
          <w:sz w:val="24"/>
          <w:szCs w:val="24"/>
        </w:rPr>
        <w:t>ами (</w:t>
      </w:r>
      <w:r w:rsidRPr="0080236C">
        <w:rPr>
          <w:bCs/>
          <w:sz w:val="24"/>
          <w:szCs w:val="24"/>
        </w:rPr>
        <w:t>м</w:t>
      </w:r>
      <w:r w:rsidR="007D49A3">
        <w:rPr>
          <w:bCs/>
          <w:sz w:val="24"/>
          <w:szCs w:val="24"/>
        </w:rPr>
        <w:t xml:space="preserve">икрорайон </w:t>
      </w:r>
      <w:r w:rsidRPr="0080236C">
        <w:rPr>
          <w:bCs/>
          <w:sz w:val="24"/>
          <w:szCs w:val="24"/>
        </w:rPr>
        <w:t>2</w:t>
      </w:r>
      <w:r w:rsidR="007D49A3">
        <w:rPr>
          <w:bCs/>
          <w:sz w:val="24"/>
          <w:szCs w:val="24"/>
        </w:rPr>
        <w:t xml:space="preserve">, дом 91, микрорайон </w:t>
      </w:r>
      <w:r w:rsidRPr="0080236C">
        <w:rPr>
          <w:bCs/>
          <w:sz w:val="24"/>
          <w:szCs w:val="24"/>
        </w:rPr>
        <w:t>3</w:t>
      </w:r>
      <w:r w:rsidR="007D49A3">
        <w:rPr>
          <w:bCs/>
          <w:sz w:val="24"/>
          <w:szCs w:val="24"/>
        </w:rPr>
        <w:t xml:space="preserve"> дом </w:t>
      </w:r>
      <w:r w:rsidRPr="0080236C">
        <w:rPr>
          <w:bCs/>
          <w:sz w:val="24"/>
          <w:szCs w:val="24"/>
        </w:rPr>
        <w:t>22</w:t>
      </w:r>
      <w:r w:rsidR="007D49A3">
        <w:rPr>
          <w:bCs/>
          <w:sz w:val="24"/>
          <w:szCs w:val="24"/>
        </w:rPr>
        <w:t>,</w:t>
      </w:r>
      <w:r w:rsidRPr="0080236C">
        <w:rPr>
          <w:bCs/>
          <w:sz w:val="24"/>
          <w:szCs w:val="24"/>
        </w:rPr>
        <w:t xml:space="preserve"> м</w:t>
      </w:r>
      <w:r w:rsidR="007D49A3">
        <w:rPr>
          <w:bCs/>
          <w:sz w:val="24"/>
          <w:szCs w:val="24"/>
        </w:rPr>
        <w:t xml:space="preserve">икрорайон </w:t>
      </w:r>
      <w:r w:rsidRPr="0080236C">
        <w:rPr>
          <w:bCs/>
          <w:sz w:val="24"/>
          <w:szCs w:val="24"/>
        </w:rPr>
        <w:t xml:space="preserve">Западный </w:t>
      </w:r>
      <w:r w:rsidR="007D49A3">
        <w:rPr>
          <w:bCs/>
          <w:sz w:val="24"/>
          <w:szCs w:val="24"/>
        </w:rPr>
        <w:t xml:space="preserve">дом </w:t>
      </w:r>
      <w:r w:rsidRPr="0080236C">
        <w:rPr>
          <w:bCs/>
          <w:sz w:val="24"/>
          <w:szCs w:val="24"/>
        </w:rPr>
        <w:t>16</w:t>
      </w:r>
      <w:r w:rsidR="007D49A3">
        <w:rPr>
          <w:bCs/>
          <w:sz w:val="24"/>
          <w:szCs w:val="24"/>
        </w:rPr>
        <w:t xml:space="preserve">), административным </w:t>
      </w:r>
      <w:r w:rsidRPr="0080236C">
        <w:rPr>
          <w:bCs/>
          <w:sz w:val="24"/>
          <w:szCs w:val="24"/>
        </w:rPr>
        <w:t>аппарат</w:t>
      </w:r>
      <w:r w:rsidR="007D49A3">
        <w:rPr>
          <w:bCs/>
          <w:sz w:val="24"/>
          <w:szCs w:val="24"/>
        </w:rPr>
        <w:t>ом</w:t>
      </w:r>
      <w:r w:rsidRPr="0080236C">
        <w:rPr>
          <w:bCs/>
          <w:sz w:val="24"/>
          <w:szCs w:val="24"/>
        </w:rPr>
        <w:t xml:space="preserve"> </w:t>
      </w:r>
      <w:r w:rsidR="007D49A3">
        <w:rPr>
          <w:bCs/>
          <w:sz w:val="24"/>
          <w:szCs w:val="24"/>
        </w:rPr>
        <w:t>муниципального автономного учреждения «</w:t>
      </w:r>
      <w:r w:rsidRPr="0080236C">
        <w:rPr>
          <w:bCs/>
          <w:sz w:val="24"/>
          <w:szCs w:val="24"/>
        </w:rPr>
        <w:t>Культура</w:t>
      </w:r>
      <w:r w:rsidR="007D49A3">
        <w:rPr>
          <w:bCs/>
          <w:sz w:val="24"/>
          <w:szCs w:val="24"/>
        </w:rPr>
        <w:t>» (</w:t>
      </w:r>
      <w:r w:rsidRPr="0080236C">
        <w:rPr>
          <w:bCs/>
          <w:sz w:val="24"/>
          <w:szCs w:val="24"/>
        </w:rPr>
        <w:t>м</w:t>
      </w:r>
      <w:r w:rsidR="007D49A3">
        <w:rPr>
          <w:bCs/>
          <w:sz w:val="24"/>
          <w:szCs w:val="24"/>
        </w:rPr>
        <w:t xml:space="preserve">икрорайон </w:t>
      </w:r>
      <w:r w:rsidRPr="0080236C">
        <w:rPr>
          <w:bCs/>
          <w:sz w:val="24"/>
          <w:szCs w:val="24"/>
        </w:rPr>
        <w:t>3</w:t>
      </w:r>
      <w:r w:rsidR="007D49A3">
        <w:rPr>
          <w:bCs/>
          <w:sz w:val="24"/>
          <w:szCs w:val="24"/>
        </w:rPr>
        <w:t xml:space="preserve"> дом </w:t>
      </w:r>
      <w:r w:rsidRPr="0080236C">
        <w:rPr>
          <w:bCs/>
          <w:sz w:val="24"/>
          <w:szCs w:val="24"/>
        </w:rPr>
        <w:t>7,8</w:t>
      </w:r>
      <w:r w:rsidR="007D49A3">
        <w:rPr>
          <w:bCs/>
          <w:sz w:val="24"/>
          <w:szCs w:val="24"/>
        </w:rPr>
        <w:t>)</w:t>
      </w:r>
      <w:r w:rsidRPr="0080236C">
        <w:rPr>
          <w:bCs/>
          <w:sz w:val="24"/>
          <w:szCs w:val="24"/>
        </w:rPr>
        <w:t>.</w:t>
      </w:r>
    </w:p>
    <w:p w:rsidR="003D5914" w:rsidRPr="0080236C" w:rsidRDefault="003D5914" w:rsidP="0080236C">
      <w:pPr>
        <w:ind w:firstLine="709"/>
        <w:jc w:val="both"/>
        <w:rPr>
          <w:sz w:val="24"/>
          <w:szCs w:val="24"/>
        </w:rPr>
      </w:pPr>
      <w:r w:rsidRPr="0080236C">
        <w:rPr>
          <w:sz w:val="24"/>
          <w:szCs w:val="24"/>
        </w:rPr>
        <w:t>Для</w:t>
      </w:r>
      <w:r w:rsidR="007D49A3">
        <w:rPr>
          <w:sz w:val="24"/>
          <w:szCs w:val="24"/>
        </w:rPr>
        <w:t xml:space="preserve"> 5</w:t>
      </w:r>
      <w:r w:rsidRPr="0080236C">
        <w:rPr>
          <w:sz w:val="24"/>
          <w:szCs w:val="24"/>
        </w:rPr>
        <w:t xml:space="preserve"> муниципальных казённых учреждений</w:t>
      </w:r>
      <w:r w:rsidR="007D49A3">
        <w:rPr>
          <w:sz w:val="24"/>
          <w:szCs w:val="24"/>
        </w:rPr>
        <w:t xml:space="preserve"> города Урай</w:t>
      </w:r>
      <w:r w:rsidRPr="0080236C">
        <w:rPr>
          <w:sz w:val="24"/>
          <w:szCs w:val="24"/>
        </w:rPr>
        <w:t xml:space="preserve"> бюджет </w:t>
      </w:r>
      <w:r w:rsidR="007D49A3">
        <w:rPr>
          <w:sz w:val="24"/>
          <w:szCs w:val="24"/>
        </w:rPr>
        <w:t>муниципального образования</w:t>
      </w:r>
      <w:r w:rsidRPr="0080236C">
        <w:rPr>
          <w:sz w:val="24"/>
          <w:szCs w:val="24"/>
        </w:rPr>
        <w:t xml:space="preserve"> сформирован в соответствии с показателями бюджетн</w:t>
      </w:r>
      <w:r w:rsidR="007D49A3">
        <w:rPr>
          <w:sz w:val="24"/>
          <w:szCs w:val="24"/>
        </w:rPr>
        <w:t>ых</w:t>
      </w:r>
      <w:r w:rsidRPr="0080236C">
        <w:rPr>
          <w:sz w:val="24"/>
          <w:szCs w:val="24"/>
        </w:rPr>
        <w:t xml:space="preserve"> смет, для 5 муниципальных автономных и для 19 бюджетных учреждений </w:t>
      </w:r>
      <w:r w:rsidR="005000D7">
        <w:rPr>
          <w:sz w:val="24"/>
          <w:szCs w:val="24"/>
        </w:rPr>
        <w:t>-</w:t>
      </w:r>
      <w:r w:rsidRPr="0080236C">
        <w:rPr>
          <w:sz w:val="24"/>
          <w:szCs w:val="24"/>
        </w:rPr>
        <w:t xml:space="preserve"> в рамках </w:t>
      </w:r>
      <w:r w:rsidR="007D49A3">
        <w:rPr>
          <w:sz w:val="24"/>
          <w:szCs w:val="24"/>
        </w:rPr>
        <w:t xml:space="preserve">запланированных </w:t>
      </w:r>
      <w:r w:rsidRPr="0080236C">
        <w:rPr>
          <w:sz w:val="24"/>
          <w:szCs w:val="24"/>
        </w:rPr>
        <w:t>субсидий на выполнение муниципальных заданий, субсидий на иные цели и финансового обеспечения осуществления муниципальными бюджетными учреждениями полномочий администрации города Урай по исполнению публичных нормативных обязательств перед физическим лицом, подлежащих исполнению в денежной форме. Муниципальное задание формируется на каждую услугу (работу) в соответствии с ведомственным перечнем муниципальных услуг и работ, объем финансового обеспечения выполнения муниципального задания рассчитывается на основании нормативных затрат на оказание муниципальных услуг (работ), порядок расчёта которых определен главным распорядителем бюджетных средств, учредителем бюджетных и автономных учреждений.</w:t>
      </w:r>
    </w:p>
    <w:p w:rsidR="003D5914" w:rsidRPr="0080236C" w:rsidRDefault="00332E5A" w:rsidP="00332E5A">
      <w:pPr>
        <w:autoSpaceDE w:val="0"/>
        <w:autoSpaceDN w:val="0"/>
        <w:adjustRightInd w:val="0"/>
        <w:jc w:val="both"/>
        <w:rPr>
          <w:sz w:val="24"/>
          <w:szCs w:val="24"/>
        </w:rPr>
      </w:pPr>
      <w:r>
        <w:rPr>
          <w:sz w:val="24"/>
          <w:szCs w:val="24"/>
        </w:rPr>
        <w:t xml:space="preserve">            </w:t>
      </w:r>
      <w:r w:rsidR="003D5914" w:rsidRPr="0080236C">
        <w:rPr>
          <w:sz w:val="24"/>
          <w:szCs w:val="24"/>
        </w:rPr>
        <w:t xml:space="preserve">Как и в предыдущие годы, планируется продолжить </w:t>
      </w:r>
      <w:r>
        <w:rPr>
          <w:sz w:val="24"/>
          <w:szCs w:val="24"/>
        </w:rPr>
        <w:t>субсидирование</w:t>
      </w:r>
      <w:r w:rsidR="003D5914" w:rsidRPr="0080236C">
        <w:rPr>
          <w:sz w:val="24"/>
          <w:szCs w:val="24"/>
        </w:rPr>
        <w:t xml:space="preserve"> пассажирских перевозок при переправлении через грузовую и пассажирскую переправы, организованные через реку Конда в летний и зимний периоды, </w:t>
      </w:r>
      <w:r w:rsidR="00C434DA">
        <w:rPr>
          <w:rFonts w:eastAsia="Calibri"/>
          <w:sz w:val="24"/>
          <w:szCs w:val="24"/>
        </w:rPr>
        <w:t xml:space="preserve">реализацию полномочий в сфере жилищно-коммунального комплекса по капитальному ремонту (с заменой) систем газораспределения, теплоснабжения, водоснабжения и водоотведения, в том числе с применением композитных материалов, </w:t>
      </w:r>
      <w:r w:rsidR="00EC03C7">
        <w:rPr>
          <w:rFonts w:eastAsia="Calibri"/>
          <w:sz w:val="24"/>
          <w:szCs w:val="24"/>
        </w:rPr>
        <w:t xml:space="preserve">а также </w:t>
      </w:r>
      <w:r w:rsidR="003D5914" w:rsidRPr="0080236C">
        <w:rPr>
          <w:sz w:val="24"/>
          <w:szCs w:val="24"/>
        </w:rPr>
        <w:t>сельскохозяйственных товаропроизводителей, субъектов малого и среднего предпринимательства, социально ориентирован</w:t>
      </w:r>
      <w:r w:rsidR="007D49A3">
        <w:rPr>
          <w:sz w:val="24"/>
          <w:szCs w:val="24"/>
        </w:rPr>
        <w:t xml:space="preserve">ных некоммерческих организаций, </w:t>
      </w:r>
      <w:r w:rsidR="003D5914" w:rsidRPr="0080236C">
        <w:rPr>
          <w:sz w:val="24"/>
          <w:szCs w:val="24"/>
        </w:rPr>
        <w:t>пользовател</w:t>
      </w:r>
      <w:r>
        <w:rPr>
          <w:sz w:val="24"/>
          <w:szCs w:val="24"/>
        </w:rPr>
        <w:t>ей</w:t>
      </w:r>
      <w:r w:rsidR="003D5914" w:rsidRPr="0080236C">
        <w:rPr>
          <w:sz w:val="24"/>
          <w:szCs w:val="24"/>
        </w:rPr>
        <w:t xml:space="preserve"> муниципального имущества</w:t>
      </w:r>
      <w:r>
        <w:rPr>
          <w:sz w:val="24"/>
          <w:szCs w:val="24"/>
        </w:rPr>
        <w:t xml:space="preserve"> (</w:t>
      </w:r>
      <w:r w:rsidR="00EC03C7">
        <w:rPr>
          <w:sz w:val="24"/>
          <w:szCs w:val="24"/>
        </w:rPr>
        <w:t xml:space="preserve">возмещение затрат </w:t>
      </w:r>
      <w:r>
        <w:rPr>
          <w:sz w:val="24"/>
          <w:szCs w:val="24"/>
        </w:rPr>
        <w:t>на выполнение капитального ремонта муниципального имущества)</w:t>
      </w:r>
      <w:r w:rsidR="003D5914" w:rsidRPr="0080236C">
        <w:rPr>
          <w:sz w:val="24"/>
          <w:szCs w:val="24"/>
        </w:rPr>
        <w:t xml:space="preserve">. </w:t>
      </w:r>
    </w:p>
    <w:p w:rsidR="003D5914" w:rsidRPr="0080236C" w:rsidRDefault="003D5914" w:rsidP="0080236C">
      <w:pPr>
        <w:ind w:firstLine="709"/>
        <w:jc w:val="both"/>
        <w:rPr>
          <w:sz w:val="24"/>
          <w:szCs w:val="24"/>
        </w:rPr>
      </w:pPr>
      <w:r w:rsidRPr="0080236C">
        <w:rPr>
          <w:sz w:val="24"/>
          <w:szCs w:val="24"/>
        </w:rPr>
        <w:t>Средства муниципального дорожного фонда будут направлены на ремонт, содержание и реконструкцию автомобильных дорог общего пользования.</w:t>
      </w:r>
    </w:p>
    <w:p w:rsidR="003D5914" w:rsidRPr="0080236C" w:rsidRDefault="003D5914" w:rsidP="0080236C">
      <w:pPr>
        <w:ind w:firstLine="709"/>
        <w:jc w:val="both"/>
        <w:rPr>
          <w:sz w:val="24"/>
          <w:szCs w:val="24"/>
        </w:rPr>
      </w:pPr>
      <w:r w:rsidRPr="0080236C">
        <w:rPr>
          <w:sz w:val="24"/>
          <w:szCs w:val="24"/>
        </w:rPr>
        <w:t xml:space="preserve">Расходы капитального характера планируется направить на финансирование объектов сфер жилищно-коммунального хозяйства, благоустройства, дорожного хозяйства, объектов социального значения. </w:t>
      </w:r>
    </w:p>
    <w:p w:rsidR="003D5914" w:rsidRPr="0080236C" w:rsidRDefault="003D5914" w:rsidP="0080236C">
      <w:pPr>
        <w:ind w:firstLine="709"/>
        <w:jc w:val="both"/>
        <w:rPr>
          <w:sz w:val="24"/>
          <w:szCs w:val="24"/>
        </w:rPr>
      </w:pPr>
      <w:r w:rsidRPr="0080236C">
        <w:rPr>
          <w:sz w:val="24"/>
          <w:szCs w:val="24"/>
        </w:rPr>
        <w:t>На среднесрочную перспективу, как и в предыдущие годы, предусмотрены средства резервного фонда администрации города Урай. Средства предусмотрены на финансовое обеспечение непредвиденных расходов, необходимость в которых возникла после принятия бюджета городского округа город Урай на соответствующий финансовый год (постановление главы города Урай №1974 от 23.06.2008 «Об утверждении положения о резервном фонде администрации города Урай»).</w:t>
      </w:r>
    </w:p>
    <w:p w:rsidR="003D5914" w:rsidRPr="0080236C" w:rsidRDefault="003D5914" w:rsidP="0080236C">
      <w:pPr>
        <w:ind w:firstLine="709"/>
        <w:jc w:val="both"/>
        <w:rPr>
          <w:sz w:val="24"/>
          <w:szCs w:val="24"/>
        </w:rPr>
      </w:pPr>
      <w:r w:rsidRPr="0080236C">
        <w:rPr>
          <w:sz w:val="24"/>
          <w:szCs w:val="24"/>
        </w:rPr>
        <w:t>Предусмотрены расходы на обслуживание муниципального долга на случай привлечения кредитов на покрытие дефицита и кассового разрыва, возникающего при исполнении бюджета.</w:t>
      </w:r>
    </w:p>
    <w:sectPr w:rsidR="003D5914" w:rsidRPr="0080236C" w:rsidSect="003F3430">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DBB" w:rsidRDefault="00C45DBB" w:rsidP="00B77C72">
      <w:r>
        <w:separator/>
      </w:r>
    </w:p>
  </w:endnote>
  <w:endnote w:type="continuationSeparator" w:id="0">
    <w:p w:rsidR="00C45DBB" w:rsidRDefault="00C45DBB" w:rsidP="00B77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5F" w:rsidRDefault="009A105F" w:rsidP="003F343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9A105F" w:rsidRDefault="009A105F" w:rsidP="003F343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5F" w:rsidRDefault="009A105F">
    <w:pPr>
      <w:pStyle w:val="a7"/>
      <w:jc w:val="right"/>
    </w:pPr>
    <w:fldSimple w:instr=" PAGE   \* MERGEFORMAT ">
      <w:r w:rsidR="007A6669">
        <w:rPr>
          <w:noProof/>
        </w:rPr>
        <w:t>2</w:t>
      </w:r>
    </w:fldSimple>
  </w:p>
  <w:p w:rsidR="009A105F" w:rsidRDefault="009A105F" w:rsidP="003F3430">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5F" w:rsidRDefault="009A105F">
    <w:pPr>
      <w:pStyle w:val="a7"/>
      <w:jc w:val="right"/>
    </w:pPr>
  </w:p>
  <w:p w:rsidR="009A105F" w:rsidRDefault="009A105F">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5F" w:rsidRDefault="009A105F" w:rsidP="003F343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9A105F" w:rsidRDefault="009A105F" w:rsidP="003F3430">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5F" w:rsidRDefault="009A105F">
    <w:pPr>
      <w:pStyle w:val="a7"/>
      <w:jc w:val="right"/>
    </w:pPr>
    <w:fldSimple w:instr=" PAGE   \* MERGEFORMAT ">
      <w:r w:rsidR="007A6669">
        <w:rPr>
          <w:noProof/>
        </w:rPr>
        <w:t>35</w:t>
      </w:r>
    </w:fldSimple>
  </w:p>
  <w:p w:rsidR="009A105F" w:rsidRDefault="009A105F" w:rsidP="003F3430">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5F" w:rsidRDefault="009A105F">
    <w:pPr>
      <w:pStyle w:val="a7"/>
      <w:jc w:val="right"/>
    </w:pPr>
  </w:p>
  <w:p w:rsidR="009A105F" w:rsidRDefault="009A10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DBB" w:rsidRDefault="00C45DBB" w:rsidP="00B77C72">
      <w:r>
        <w:separator/>
      </w:r>
    </w:p>
  </w:footnote>
  <w:footnote w:type="continuationSeparator" w:id="0">
    <w:p w:rsidR="00C45DBB" w:rsidRDefault="00C45DBB" w:rsidP="00B77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49F3"/>
    <w:multiLevelType w:val="multilevel"/>
    <w:tmpl w:val="89B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1B6988"/>
    <w:multiLevelType w:val="multilevel"/>
    <w:tmpl w:val="EA8A72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B14671"/>
    <w:multiLevelType w:val="hybridMultilevel"/>
    <w:tmpl w:val="22103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C63447"/>
    <w:multiLevelType w:val="hybridMultilevel"/>
    <w:tmpl w:val="A42CC3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1D07"/>
    <w:multiLevelType w:val="hybridMultilevel"/>
    <w:tmpl w:val="ED9865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B053F2"/>
    <w:multiLevelType w:val="hybridMultilevel"/>
    <w:tmpl w:val="4FE80F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336D03"/>
    <w:multiLevelType w:val="multilevel"/>
    <w:tmpl w:val="AD228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3590EBF"/>
    <w:multiLevelType w:val="hybridMultilevel"/>
    <w:tmpl w:val="B85EA1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0C0633"/>
    <w:multiLevelType w:val="hybridMultilevel"/>
    <w:tmpl w:val="DF1E43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EB47F7"/>
    <w:multiLevelType w:val="hybridMultilevel"/>
    <w:tmpl w:val="0FE0778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4F0A7B28"/>
    <w:multiLevelType w:val="hybridMultilevel"/>
    <w:tmpl w:val="7360B1DC"/>
    <w:lvl w:ilvl="0" w:tplc="6F1010B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58ED38DB"/>
    <w:multiLevelType w:val="hybridMultilevel"/>
    <w:tmpl w:val="F252CE02"/>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2">
    <w:nsid w:val="59490DFE"/>
    <w:multiLevelType w:val="hybridMultilevel"/>
    <w:tmpl w:val="DDA6A44C"/>
    <w:lvl w:ilvl="0" w:tplc="4FAA9156">
      <w:start w:val="1"/>
      <w:numFmt w:val="bullet"/>
      <w:lvlText w:val=""/>
      <w:lvlJc w:val="left"/>
      <w:pPr>
        <w:ind w:left="1260" w:hanging="360"/>
      </w:pPr>
      <w:rPr>
        <w:rFonts w:ascii="Wingdings" w:hAnsi="Wingdings" w:hint="default"/>
        <w:b/>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BD13D37"/>
    <w:multiLevelType w:val="hybridMultilevel"/>
    <w:tmpl w:val="5B4873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BE3641"/>
    <w:multiLevelType w:val="hybridMultilevel"/>
    <w:tmpl w:val="48820B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302E71"/>
    <w:multiLevelType w:val="multilevel"/>
    <w:tmpl w:val="89B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2"/>
  </w:num>
  <w:num w:numId="4">
    <w:abstractNumId w:val="11"/>
  </w:num>
  <w:num w:numId="5">
    <w:abstractNumId w:val="6"/>
  </w:num>
  <w:num w:numId="6">
    <w:abstractNumId w:val="15"/>
  </w:num>
  <w:num w:numId="7">
    <w:abstractNumId w:val="9"/>
  </w:num>
  <w:num w:numId="8">
    <w:abstractNumId w:val="1"/>
  </w:num>
  <w:num w:numId="9">
    <w:abstractNumId w:val="10"/>
  </w:num>
  <w:num w:numId="10">
    <w:abstractNumId w:val="13"/>
  </w:num>
  <w:num w:numId="11">
    <w:abstractNumId w:val="7"/>
  </w:num>
  <w:num w:numId="12">
    <w:abstractNumId w:val="3"/>
  </w:num>
  <w:num w:numId="13">
    <w:abstractNumId w:val="14"/>
  </w:num>
  <w:num w:numId="14">
    <w:abstractNumId w:val="4"/>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F3430"/>
    <w:rsid w:val="000004C4"/>
    <w:rsid w:val="000005E0"/>
    <w:rsid w:val="00001FA1"/>
    <w:rsid w:val="000028FE"/>
    <w:rsid w:val="00002F87"/>
    <w:rsid w:val="00003D31"/>
    <w:rsid w:val="000047F9"/>
    <w:rsid w:val="00004950"/>
    <w:rsid w:val="00004F1D"/>
    <w:rsid w:val="00005791"/>
    <w:rsid w:val="00005E8E"/>
    <w:rsid w:val="00006D56"/>
    <w:rsid w:val="00014B11"/>
    <w:rsid w:val="00014DF0"/>
    <w:rsid w:val="000154BE"/>
    <w:rsid w:val="00016272"/>
    <w:rsid w:val="00017E9A"/>
    <w:rsid w:val="000216F2"/>
    <w:rsid w:val="000229FA"/>
    <w:rsid w:val="00022B00"/>
    <w:rsid w:val="00022C5E"/>
    <w:rsid w:val="00024324"/>
    <w:rsid w:val="00035BF5"/>
    <w:rsid w:val="00037931"/>
    <w:rsid w:val="000401BC"/>
    <w:rsid w:val="00040C14"/>
    <w:rsid w:val="000420F1"/>
    <w:rsid w:val="00044AED"/>
    <w:rsid w:val="000454BF"/>
    <w:rsid w:val="00047B62"/>
    <w:rsid w:val="00047B6D"/>
    <w:rsid w:val="00047F2B"/>
    <w:rsid w:val="00050436"/>
    <w:rsid w:val="00053B49"/>
    <w:rsid w:val="00054A1C"/>
    <w:rsid w:val="000552AA"/>
    <w:rsid w:val="0005539A"/>
    <w:rsid w:val="000553BF"/>
    <w:rsid w:val="00062000"/>
    <w:rsid w:val="000627F9"/>
    <w:rsid w:val="00064FED"/>
    <w:rsid w:val="00067C07"/>
    <w:rsid w:val="000702FA"/>
    <w:rsid w:val="00070682"/>
    <w:rsid w:val="000706F3"/>
    <w:rsid w:val="00072DD2"/>
    <w:rsid w:val="00073648"/>
    <w:rsid w:val="000747C4"/>
    <w:rsid w:val="00074801"/>
    <w:rsid w:val="00074DEF"/>
    <w:rsid w:val="000753F4"/>
    <w:rsid w:val="00075EBB"/>
    <w:rsid w:val="00077B68"/>
    <w:rsid w:val="00080899"/>
    <w:rsid w:val="000816F5"/>
    <w:rsid w:val="000828FF"/>
    <w:rsid w:val="00086D87"/>
    <w:rsid w:val="000908C5"/>
    <w:rsid w:val="00090F85"/>
    <w:rsid w:val="00091736"/>
    <w:rsid w:val="00091737"/>
    <w:rsid w:val="00091E44"/>
    <w:rsid w:val="000977A0"/>
    <w:rsid w:val="00097FE2"/>
    <w:rsid w:val="000A02DD"/>
    <w:rsid w:val="000A1E97"/>
    <w:rsid w:val="000A1FF0"/>
    <w:rsid w:val="000A228E"/>
    <w:rsid w:val="000A60F5"/>
    <w:rsid w:val="000A6A21"/>
    <w:rsid w:val="000A793B"/>
    <w:rsid w:val="000A7A3D"/>
    <w:rsid w:val="000B1EF1"/>
    <w:rsid w:val="000B38CE"/>
    <w:rsid w:val="000B5285"/>
    <w:rsid w:val="000B7D30"/>
    <w:rsid w:val="000C0F52"/>
    <w:rsid w:val="000C1299"/>
    <w:rsid w:val="000C1B79"/>
    <w:rsid w:val="000C4458"/>
    <w:rsid w:val="000C5516"/>
    <w:rsid w:val="000C6398"/>
    <w:rsid w:val="000C6609"/>
    <w:rsid w:val="000C69B7"/>
    <w:rsid w:val="000C6A67"/>
    <w:rsid w:val="000C6EA6"/>
    <w:rsid w:val="000C7560"/>
    <w:rsid w:val="000C7EFF"/>
    <w:rsid w:val="000D0321"/>
    <w:rsid w:val="000D0F8F"/>
    <w:rsid w:val="000D16DA"/>
    <w:rsid w:val="000D2E9F"/>
    <w:rsid w:val="000D2F59"/>
    <w:rsid w:val="000D3289"/>
    <w:rsid w:val="000D5175"/>
    <w:rsid w:val="000D5AAF"/>
    <w:rsid w:val="000E01B5"/>
    <w:rsid w:val="000E0A99"/>
    <w:rsid w:val="000E1ECF"/>
    <w:rsid w:val="000E25D7"/>
    <w:rsid w:val="000E27DD"/>
    <w:rsid w:val="000E3C15"/>
    <w:rsid w:val="000E5895"/>
    <w:rsid w:val="000E5918"/>
    <w:rsid w:val="000E6525"/>
    <w:rsid w:val="000E6FD0"/>
    <w:rsid w:val="000E74A3"/>
    <w:rsid w:val="000F2049"/>
    <w:rsid w:val="000F5EB0"/>
    <w:rsid w:val="000F7212"/>
    <w:rsid w:val="000F7A07"/>
    <w:rsid w:val="0010036F"/>
    <w:rsid w:val="0010123D"/>
    <w:rsid w:val="001013CF"/>
    <w:rsid w:val="00102ECC"/>
    <w:rsid w:val="00104A3D"/>
    <w:rsid w:val="00105E02"/>
    <w:rsid w:val="0010673F"/>
    <w:rsid w:val="00111296"/>
    <w:rsid w:val="00111E05"/>
    <w:rsid w:val="00112913"/>
    <w:rsid w:val="0011373D"/>
    <w:rsid w:val="001137F4"/>
    <w:rsid w:val="00113D77"/>
    <w:rsid w:val="00115F16"/>
    <w:rsid w:val="00116461"/>
    <w:rsid w:val="001207E2"/>
    <w:rsid w:val="001209D2"/>
    <w:rsid w:val="001253F6"/>
    <w:rsid w:val="0012615A"/>
    <w:rsid w:val="00126F79"/>
    <w:rsid w:val="001271DC"/>
    <w:rsid w:val="001309C9"/>
    <w:rsid w:val="0013151A"/>
    <w:rsid w:val="001317C8"/>
    <w:rsid w:val="00131B03"/>
    <w:rsid w:val="00131C27"/>
    <w:rsid w:val="00132365"/>
    <w:rsid w:val="00132B0D"/>
    <w:rsid w:val="00133122"/>
    <w:rsid w:val="001345CF"/>
    <w:rsid w:val="00134637"/>
    <w:rsid w:val="00134D14"/>
    <w:rsid w:val="00134DA6"/>
    <w:rsid w:val="00136E03"/>
    <w:rsid w:val="00137F56"/>
    <w:rsid w:val="001403C2"/>
    <w:rsid w:val="001410D9"/>
    <w:rsid w:val="00141207"/>
    <w:rsid w:val="00142995"/>
    <w:rsid w:val="001444E3"/>
    <w:rsid w:val="001452DB"/>
    <w:rsid w:val="00145FE0"/>
    <w:rsid w:val="00147116"/>
    <w:rsid w:val="00150AA6"/>
    <w:rsid w:val="001512F2"/>
    <w:rsid w:val="00152A5C"/>
    <w:rsid w:val="001535B7"/>
    <w:rsid w:val="00153C8E"/>
    <w:rsid w:val="00153DEB"/>
    <w:rsid w:val="00153EEC"/>
    <w:rsid w:val="00156934"/>
    <w:rsid w:val="00156DB6"/>
    <w:rsid w:val="00157255"/>
    <w:rsid w:val="00157F05"/>
    <w:rsid w:val="00161F1E"/>
    <w:rsid w:val="00163761"/>
    <w:rsid w:val="00163C0B"/>
    <w:rsid w:val="00164564"/>
    <w:rsid w:val="001708F6"/>
    <w:rsid w:val="00171E8A"/>
    <w:rsid w:val="00171F34"/>
    <w:rsid w:val="00174E64"/>
    <w:rsid w:val="00176521"/>
    <w:rsid w:val="00176AE8"/>
    <w:rsid w:val="0017796D"/>
    <w:rsid w:val="00180CAB"/>
    <w:rsid w:val="00181D6D"/>
    <w:rsid w:val="00184D5A"/>
    <w:rsid w:val="001867AA"/>
    <w:rsid w:val="00186DD3"/>
    <w:rsid w:val="0018796A"/>
    <w:rsid w:val="00192151"/>
    <w:rsid w:val="00192D77"/>
    <w:rsid w:val="00194A5E"/>
    <w:rsid w:val="00194CF3"/>
    <w:rsid w:val="0019524B"/>
    <w:rsid w:val="00196CCD"/>
    <w:rsid w:val="00197263"/>
    <w:rsid w:val="00197F6F"/>
    <w:rsid w:val="001A1F08"/>
    <w:rsid w:val="001A33C5"/>
    <w:rsid w:val="001A5DC7"/>
    <w:rsid w:val="001A61E3"/>
    <w:rsid w:val="001A644C"/>
    <w:rsid w:val="001B03AD"/>
    <w:rsid w:val="001B04F3"/>
    <w:rsid w:val="001B1C22"/>
    <w:rsid w:val="001B1E78"/>
    <w:rsid w:val="001B26E9"/>
    <w:rsid w:val="001B2BCD"/>
    <w:rsid w:val="001B3042"/>
    <w:rsid w:val="001B33AD"/>
    <w:rsid w:val="001B57B6"/>
    <w:rsid w:val="001B6607"/>
    <w:rsid w:val="001B6773"/>
    <w:rsid w:val="001B739D"/>
    <w:rsid w:val="001B7641"/>
    <w:rsid w:val="001C09DE"/>
    <w:rsid w:val="001C1871"/>
    <w:rsid w:val="001C1A46"/>
    <w:rsid w:val="001C2DF4"/>
    <w:rsid w:val="001C36D6"/>
    <w:rsid w:val="001C42ED"/>
    <w:rsid w:val="001C4442"/>
    <w:rsid w:val="001C54EF"/>
    <w:rsid w:val="001C5E27"/>
    <w:rsid w:val="001C681E"/>
    <w:rsid w:val="001C7B94"/>
    <w:rsid w:val="001D0841"/>
    <w:rsid w:val="001D4EC1"/>
    <w:rsid w:val="001D6101"/>
    <w:rsid w:val="001D7F59"/>
    <w:rsid w:val="001E0384"/>
    <w:rsid w:val="001E0847"/>
    <w:rsid w:val="001E1ED0"/>
    <w:rsid w:val="001E3296"/>
    <w:rsid w:val="001E4F39"/>
    <w:rsid w:val="001E71E3"/>
    <w:rsid w:val="001E7533"/>
    <w:rsid w:val="001F03C3"/>
    <w:rsid w:val="001F0530"/>
    <w:rsid w:val="001F05ED"/>
    <w:rsid w:val="001F0890"/>
    <w:rsid w:val="001F2B32"/>
    <w:rsid w:val="001F2B3B"/>
    <w:rsid w:val="001F60BE"/>
    <w:rsid w:val="001F7524"/>
    <w:rsid w:val="001F7997"/>
    <w:rsid w:val="00201B8E"/>
    <w:rsid w:val="00201E5F"/>
    <w:rsid w:val="002033B9"/>
    <w:rsid w:val="00204582"/>
    <w:rsid w:val="002051E2"/>
    <w:rsid w:val="00206E63"/>
    <w:rsid w:val="00206FFE"/>
    <w:rsid w:val="00207433"/>
    <w:rsid w:val="00210366"/>
    <w:rsid w:val="00210805"/>
    <w:rsid w:val="002128EA"/>
    <w:rsid w:val="00214F49"/>
    <w:rsid w:val="00214FDF"/>
    <w:rsid w:val="00216060"/>
    <w:rsid w:val="00216069"/>
    <w:rsid w:val="00217E2F"/>
    <w:rsid w:val="002208CD"/>
    <w:rsid w:val="002210D0"/>
    <w:rsid w:val="002226BC"/>
    <w:rsid w:val="002231F8"/>
    <w:rsid w:val="002245EC"/>
    <w:rsid w:val="00232368"/>
    <w:rsid w:val="0023245D"/>
    <w:rsid w:val="0023265B"/>
    <w:rsid w:val="00234889"/>
    <w:rsid w:val="002351E4"/>
    <w:rsid w:val="00235C5E"/>
    <w:rsid w:val="00235D4C"/>
    <w:rsid w:val="00236921"/>
    <w:rsid w:val="00237196"/>
    <w:rsid w:val="00237829"/>
    <w:rsid w:val="0024075D"/>
    <w:rsid w:val="0024104A"/>
    <w:rsid w:val="002413DF"/>
    <w:rsid w:val="002419BD"/>
    <w:rsid w:val="00241C92"/>
    <w:rsid w:val="00242137"/>
    <w:rsid w:val="002426A0"/>
    <w:rsid w:val="00243955"/>
    <w:rsid w:val="00244629"/>
    <w:rsid w:val="00247DC6"/>
    <w:rsid w:val="00250137"/>
    <w:rsid w:val="00252076"/>
    <w:rsid w:val="00252C12"/>
    <w:rsid w:val="00253C20"/>
    <w:rsid w:val="002578C2"/>
    <w:rsid w:val="00257C04"/>
    <w:rsid w:val="00260FBF"/>
    <w:rsid w:val="00261465"/>
    <w:rsid w:val="0026150F"/>
    <w:rsid w:val="00262B5C"/>
    <w:rsid w:val="002639EF"/>
    <w:rsid w:val="00264455"/>
    <w:rsid w:val="00265F1E"/>
    <w:rsid w:val="00266B2D"/>
    <w:rsid w:val="002703CC"/>
    <w:rsid w:val="00270480"/>
    <w:rsid w:val="00270C2D"/>
    <w:rsid w:val="00273AD8"/>
    <w:rsid w:val="00274336"/>
    <w:rsid w:val="002749FE"/>
    <w:rsid w:val="00275AE1"/>
    <w:rsid w:val="00275E14"/>
    <w:rsid w:val="0027689D"/>
    <w:rsid w:val="00281128"/>
    <w:rsid w:val="002820D6"/>
    <w:rsid w:val="00283609"/>
    <w:rsid w:val="00283681"/>
    <w:rsid w:val="00283B31"/>
    <w:rsid w:val="002848B3"/>
    <w:rsid w:val="002866E9"/>
    <w:rsid w:val="00286B71"/>
    <w:rsid w:val="00291F64"/>
    <w:rsid w:val="00293047"/>
    <w:rsid w:val="00293945"/>
    <w:rsid w:val="00293ABB"/>
    <w:rsid w:val="00294245"/>
    <w:rsid w:val="00295053"/>
    <w:rsid w:val="00295DA3"/>
    <w:rsid w:val="00296690"/>
    <w:rsid w:val="002A01DC"/>
    <w:rsid w:val="002A06B4"/>
    <w:rsid w:val="002A30BE"/>
    <w:rsid w:val="002A446A"/>
    <w:rsid w:val="002A594A"/>
    <w:rsid w:val="002A6C38"/>
    <w:rsid w:val="002A771A"/>
    <w:rsid w:val="002A7CC2"/>
    <w:rsid w:val="002B2B18"/>
    <w:rsid w:val="002B3BB4"/>
    <w:rsid w:val="002B67FA"/>
    <w:rsid w:val="002B7CB9"/>
    <w:rsid w:val="002C1F93"/>
    <w:rsid w:val="002C44BF"/>
    <w:rsid w:val="002C4B63"/>
    <w:rsid w:val="002C5E1D"/>
    <w:rsid w:val="002C6580"/>
    <w:rsid w:val="002C7185"/>
    <w:rsid w:val="002D20DB"/>
    <w:rsid w:val="002D4D6D"/>
    <w:rsid w:val="002D5B4F"/>
    <w:rsid w:val="002D5D2B"/>
    <w:rsid w:val="002D64C6"/>
    <w:rsid w:val="002D7ED9"/>
    <w:rsid w:val="002E4F2F"/>
    <w:rsid w:val="002E525F"/>
    <w:rsid w:val="002E539E"/>
    <w:rsid w:val="002E6677"/>
    <w:rsid w:val="002F0494"/>
    <w:rsid w:val="002F3739"/>
    <w:rsid w:val="002F5BD3"/>
    <w:rsid w:val="002F6991"/>
    <w:rsid w:val="002F79F0"/>
    <w:rsid w:val="003000AF"/>
    <w:rsid w:val="00300786"/>
    <w:rsid w:val="00302C8B"/>
    <w:rsid w:val="0030437D"/>
    <w:rsid w:val="00304485"/>
    <w:rsid w:val="003044B4"/>
    <w:rsid w:val="0030667C"/>
    <w:rsid w:val="00310164"/>
    <w:rsid w:val="00310D3C"/>
    <w:rsid w:val="00312434"/>
    <w:rsid w:val="00312F8A"/>
    <w:rsid w:val="00316682"/>
    <w:rsid w:val="00317AAC"/>
    <w:rsid w:val="00321485"/>
    <w:rsid w:val="00321CCC"/>
    <w:rsid w:val="003233C8"/>
    <w:rsid w:val="003233F9"/>
    <w:rsid w:val="00323E19"/>
    <w:rsid w:val="00325EE0"/>
    <w:rsid w:val="00326E74"/>
    <w:rsid w:val="003315F5"/>
    <w:rsid w:val="00332E5A"/>
    <w:rsid w:val="00334E84"/>
    <w:rsid w:val="00336962"/>
    <w:rsid w:val="00340341"/>
    <w:rsid w:val="00342AA7"/>
    <w:rsid w:val="00343A7A"/>
    <w:rsid w:val="00345B20"/>
    <w:rsid w:val="00345F22"/>
    <w:rsid w:val="003468F0"/>
    <w:rsid w:val="0034691C"/>
    <w:rsid w:val="00347220"/>
    <w:rsid w:val="00347D81"/>
    <w:rsid w:val="003505C3"/>
    <w:rsid w:val="00352235"/>
    <w:rsid w:val="00353849"/>
    <w:rsid w:val="00353C1F"/>
    <w:rsid w:val="003562EB"/>
    <w:rsid w:val="003576BB"/>
    <w:rsid w:val="003577A9"/>
    <w:rsid w:val="003602EF"/>
    <w:rsid w:val="0036084F"/>
    <w:rsid w:val="003608C4"/>
    <w:rsid w:val="0036220E"/>
    <w:rsid w:val="003636A7"/>
    <w:rsid w:val="003639D2"/>
    <w:rsid w:val="00363DBA"/>
    <w:rsid w:val="003653BC"/>
    <w:rsid w:val="003657C5"/>
    <w:rsid w:val="003661FA"/>
    <w:rsid w:val="003676AF"/>
    <w:rsid w:val="00367A6A"/>
    <w:rsid w:val="00371531"/>
    <w:rsid w:val="003718C1"/>
    <w:rsid w:val="00372D6E"/>
    <w:rsid w:val="00373902"/>
    <w:rsid w:val="00373A85"/>
    <w:rsid w:val="00376D77"/>
    <w:rsid w:val="00377019"/>
    <w:rsid w:val="0038097D"/>
    <w:rsid w:val="00380B63"/>
    <w:rsid w:val="003826A5"/>
    <w:rsid w:val="0038438A"/>
    <w:rsid w:val="00384AE4"/>
    <w:rsid w:val="0038661B"/>
    <w:rsid w:val="003919AA"/>
    <w:rsid w:val="0039211C"/>
    <w:rsid w:val="003939B0"/>
    <w:rsid w:val="00393FE2"/>
    <w:rsid w:val="003954C9"/>
    <w:rsid w:val="00395E57"/>
    <w:rsid w:val="00397030"/>
    <w:rsid w:val="00397B86"/>
    <w:rsid w:val="003A0830"/>
    <w:rsid w:val="003A0CF8"/>
    <w:rsid w:val="003A136B"/>
    <w:rsid w:val="003A29B8"/>
    <w:rsid w:val="003A2BCE"/>
    <w:rsid w:val="003A4F68"/>
    <w:rsid w:val="003A50E2"/>
    <w:rsid w:val="003A546A"/>
    <w:rsid w:val="003A6B0F"/>
    <w:rsid w:val="003B3046"/>
    <w:rsid w:val="003B34D7"/>
    <w:rsid w:val="003B5629"/>
    <w:rsid w:val="003B7CDC"/>
    <w:rsid w:val="003C0005"/>
    <w:rsid w:val="003C0830"/>
    <w:rsid w:val="003C2906"/>
    <w:rsid w:val="003C2D40"/>
    <w:rsid w:val="003C38CB"/>
    <w:rsid w:val="003C3B18"/>
    <w:rsid w:val="003C3B92"/>
    <w:rsid w:val="003C4BAD"/>
    <w:rsid w:val="003C5827"/>
    <w:rsid w:val="003C5F87"/>
    <w:rsid w:val="003C7A53"/>
    <w:rsid w:val="003C7E03"/>
    <w:rsid w:val="003D01CC"/>
    <w:rsid w:val="003D139A"/>
    <w:rsid w:val="003D145B"/>
    <w:rsid w:val="003D5914"/>
    <w:rsid w:val="003D7520"/>
    <w:rsid w:val="003E06B7"/>
    <w:rsid w:val="003E0A33"/>
    <w:rsid w:val="003E16CD"/>
    <w:rsid w:val="003E2539"/>
    <w:rsid w:val="003F05AE"/>
    <w:rsid w:val="003F13DF"/>
    <w:rsid w:val="003F3430"/>
    <w:rsid w:val="003F3476"/>
    <w:rsid w:val="003F3723"/>
    <w:rsid w:val="003F3D18"/>
    <w:rsid w:val="003F5C3B"/>
    <w:rsid w:val="003F71DD"/>
    <w:rsid w:val="00401995"/>
    <w:rsid w:val="0040270F"/>
    <w:rsid w:val="00402B8C"/>
    <w:rsid w:val="00406609"/>
    <w:rsid w:val="00407EA3"/>
    <w:rsid w:val="00414D11"/>
    <w:rsid w:val="00414DC3"/>
    <w:rsid w:val="004153D1"/>
    <w:rsid w:val="0041638F"/>
    <w:rsid w:val="00416CCE"/>
    <w:rsid w:val="00420B32"/>
    <w:rsid w:val="00420CA5"/>
    <w:rsid w:val="004212F3"/>
    <w:rsid w:val="00421F20"/>
    <w:rsid w:val="00422A17"/>
    <w:rsid w:val="00423274"/>
    <w:rsid w:val="00425854"/>
    <w:rsid w:val="00426942"/>
    <w:rsid w:val="004328B6"/>
    <w:rsid w:val="00433989"/>
    <w:rsid w:val="004340DA"/>
    <w:rsid w:val="00434AC0"/>
    <w:rsid w:val="00436725"/>
    <w:rsid w:val="00437E0C"/>
    <w:rsid w:val="00440232"/>
    <w:rsid w:val="00441CF2"/>
    <w:rsid w:val="00442677"/>
    <w:rsid w:val="004434B1"/>
    <w:rsid w:val="004436F1"/>
    <w:rsid w:val="004438C0"/>
    <w:rsid w:val="00444002"/>
    <w:rsid w:val="0044791E"/>
    <w:rsid w:val="00451323"/>
    <w:rsid w:val="00452692"/>
    <w:rsid w:val="00454C68"/>
    <w:rsid w:val="00455030"/>
    <w:rsid w:val="004565E6"/>
    <w:rsid w:val="0045798C"/>
    <w:rsid w:val="00461753"/>
    <w:rsid w:val="00462B1D"/>
    <w:rsid w:val="004642EA"/>
    <w:rsid w:val="00464DB5"/>
    <w:rsid w:val="0046570A"/>
    <w:rsid w:val="00465764"/>
    <w:rsid w:val="0046604D"/>
    <w:rsid w:val="0046650F"/>
    <w:rsid w:val="00467A26"/>
    <w:rsid w:val="00467E9F"/>
    <w:rsid w:val="00472A75"/>
    <w:rsid w:val="00477852"/>
    <w:rsid w:val="0048056F"/>
    <w:rsid w:val="004817BC"/>
    <w:rsid w:val="004829E9"/>
    <w:rsid w:val="00482F34"/>
    <w:rsid w:val="00486CDC"/>
    <w:rsid w:val="004916E9"/>
    <w:rsid w:val="00491A80"/>
    <w:rsid w:val="00492184"/>
    <w:rsid w:val="004946F3"/>
    <w:rsid w:val="00494D7F"/>
    <w:rsid w:val="00495529"/>
    <w:rsid w:val="0049587B"/>
    <w:rsid w:val="00495A54"/>
    <w:rsid w:val="004A07F7"/>
    <w:rsid w:val="004A0D30"/>
    <w:rsid w:val="004A34AA"/>
    <w:rsid w:val="004A3FA0"/>
    <w:rsid w:val="004A56C1"/>
    <w:rsid w:val="004A7685"/>
    <w:rsid w:val="004A7716"/>
    <w:rsid w:val="004B0ACC"/>
    <w:rsid w:val="004B2800"/>
    <w:rsid w:val="004B3D3D"/>
    <w:rsid w:val="004B3D58"/>
    <w:rsid w:val="004B45A0"/>
    <w:rsid w:val="004B494E"/>
    <w:rsid w:val="004B4A93"/>
    <w:rsid w:val="004B5F69"/>
    <w:rsid w:val="004B6EC6"/>
    <w:rsid w:val="004B7AC7"/>
    <w:rsid w:val="004C0AA1"/>
    <w:rsid w:val="004C1CE2"/>
    <w:rsid w:val="004C529D"/>
    <w:rsid w:val="004C624B"/>
    <w:rsid w:val="004D00CB"/>
    <w:rsid w:val="004D4B28"/>
    <w:rsid w:val="004D5E15"/>
    <w:rsid w:val="004D7BC4"/>
    <w:rsid w:val="004E06D4"/>
    <w:rsid w:val="004E1078"/>
    <w:rsid w:val="004E2410"/>
    <w:rsid w:val="004E2B98"/>
    <w:rsid w:val="004E3D4D"/>
    <w:rsid w:val="004E49A0"/>
    <w:rsid w:val="004E7C66"/>
    <w:rsid w:val="004F07CC"/>
    <w:rsid w:val="004F1660"/>
    <w:rsid w:val="004F4139"/>
    <w:rsid w:val="004F4A5E"/>
    <w:rsid w:val="004F6D9A"/>
    <w:rsid w:val="005000D7"/>
    <w:rsid w:val="00500E30"/>
    <w:rsid w:val="00502662"/>
    <w:rsid w:val="00505343"/>
    <w:rsid w:val="00506255"/>
    <w:rsid w:val="005078C1"/>
    <w:rsid w:val="00514351"/>
    <w:rsid w:val="00514EFD"/>
    <w:rsid w:val="00515415"/>
    <w:rsid w:val="005160F7"/>
    <w:rsid w:val="00516A9E"/>
    <w:rsid w:val="005176CD"/>
    <w:rsid w:val="00517E30"/>
    <w:rsid w:val="00521519"/>
    <w:rsid w:val="00522BB7"/>
    <w:rsid w:val="005231DE"/>
    <w:rsid w:val="00526419"/>
    <w:rsid w:val="005272A8"/>
    <w:rsid w:val="0053032A"/>
    <w:rsid w:val="00531DAF"/>
    <w:rsid w:val="00531F59"/>
    <w:rsid w:val="00532855"/>
    <w:rsid w:val="005343CF"/>
    <w:rsid w:val="00536088"/>
    <w:rsid w:val="005361C7"/>
    <w:rsid w:val="00536CBB"/>
    <w:rsid w:val="0053742B"/>
    <w:rsid w:val="00541B49"/>
    <w:rsid w:val="00542B8A"/>
    <w:rsid w:val="00547AD2"/>
    <w:rsid w:val="005527A4"/>
    <w:rsid w:val="00552B2A"/>
    <w:rsid w:val="00554B6A"/>
    <w:rsid w:val="00556258"/>
    <w:rsid w:val="00556291"/>
    <w:rsid w:val="0055684D"/>
    <w:rsid w:val="00557084"/>
    <w:rsid w:val="00560A39"/>
    <w:rsid w:val="005615EC"/>
    <w:rsid w:val="0056161F"/>
    <w:rsid w:val="00562DEF"/>
    <w:rsid w:val="00563136"/>
    <w:rsid w:val="005635FF"/>
    <w:rsid w:val="00563E3F"/>
    <w:rsid w:val="0056428D"/>
    <w:rsid w:val="005652F9"/>
    <w:rsid w:val="00565BB9"/>
    <w:rsid w:val="00566653"/>
    <w:rsid w:val="005707F1"/>
    <w:rsid w:val="00571475"/>
    <w:rsid w:val="00571FD4"/>
    <w:rsid w:val="00572A01"/>
    <w:rsid w:val="00572E7A"/>
    <w:rsid w:val="0057447A"/>
    <w:rsid w:val="005749EC"/>
    <w:rsid w:val="00575BD5"/>
    <w:rsid w:val="005833A2"/>
    <w:rsid w:val="005837E2"/>
    <w:rsid w:val="0058523A"/>
    <w:rsid w:val="00586FAE"/>
    <w:rsid w:val="00587B7A"/>
    <w:rsid w:val="00591016"/>
    <w:rsid w:val="00591C39"/>
    <w:rsid w:val="00591F0B"/>
    <w:rsid w:val="00593444"/>
    <w:rsid w:val="005A0E15"/>
    <w:rsid w:val="005A1B2E"/>
    <w:rsid w:val="005A4A06"/>
    <w:rsid w:val="005A51DF"/>
    <w:rsid w:val="005A5510"/>
    <w:rsid w:val="005A620A"/>
    <w:rsid w:val="005A654D"/>
    <w:rsid w:val="005B0B7A"/>
    <w:rsid w:val="005B3754"/>
    <w:rsid w:val="005B3F8D"/>
    <w:rsid w:val="005B43BF"/>
    <w:rsid w:val="005B446A"/>
    <w:rsid w:val="005B49A1"/>
    <w:rsid w:val="005B59BA"/>
    <w:rsid w:val="005C00B0"/>
    <w:rsid w:val="005C14E6"/>
    <w:rsid w:val="005C31FA"/>
    <w:rsid w:val="005C5CC9"/>
    <w:rsid w:val="005D35C1"/>
    <w:rsid w:val="005D4F3F"/>
    <w:rsid w:val="005D5575"/>
    <w:rsid w:val="005D5A0F"/>
    <w:rsid w:val="005D5F9B"/>
    <w:rsid w:val="005D72A1"/>
    <w:rsid w:val="005E0733"/>
    <w:rsid w:val="005E181F"/>
    <w:rsid w:val="005E1ABE"/>
    <w:rsid w:val="005E1CD4"/>
    <w:rsid w:val="005E4B2C"/>
    <w:rsid w:val="005E62BA"/>
    <w:rsid w:val="005F2000"/>
    <w:rsid w:val="005F206D"/>
    <w:rsid w:val="005F238D"/>
    <w:rsid w:val="005F3301"/>
    <w:rsid w:val="005F364B"/>
    <w:rsid w:val="005F74FA"/>
    <w:rsid w:val="006033A7"/>
    <w:rsid w:val="00603C6C"/>
    <w:rsid w:val="00604005"/>
    <w:rsid w:val="0060473C"/>
    <w:rsid w:val="00604A53"/>
    <w:rsid w:val="00604E82"/>
    <w:rsid w:val="0060627A"/>
    <w:rsid w:val="00606CC1"/>
    <w:rsid w:val="00611CBF"/>
    <w:rsid w:val="00612936"/>
    <w:rsid w:val="00612F0C"/>
    <w:rsid w:val="0061321D"/>
    <w:rsid w:val="00613DE3"/>
    <w:rsid w:val="006168A2"/>
    <w:rsid w:val="006168D2"/>
    <w:rsid w:val="00616A27"/>
    <w:rsid w:val="0062072F"/>
    <w:rsid w:val="006229D8"/>
    <w:rsid w:val="0062377A"/>
    <w:rsid w:val="0062393C"/>
    <w:rsid w:val="00623962"/>
    <w:rsid w:val="006241E4"/>
    <w:rsid w:val="00626C57"/>
    <w:rsid w:val="00630816"/>
    <w:rsid w:val="00630E67"/>
    <w:rsid w:val="00632326"/>
    <w:rsid w:val="00633DE6"/>
    <w:rsid w:val="00633EEB"/>
    <w:rsid w:val="00634981"/>
    <w:rsid w:val="00641AE3"/>
    <w:rsid w:val="0064317F"/>
    <w:rsid w:val="006443DA"/>
    <w:rsid w:val="006446C4"/>
    <w:rsid w:val="0064490A"/>
    <w:rsid w:val="0064493D"/>
    <w:rsid w:val="006451BA"/>
    <w:rsid w:val="0064525D"/>
    <w:rsid w:val="00645854"/>
    <w:rsid w:val="0064742B"/>
    <w:rsid w:val="006512C8"/>
    <w:rsid w:val="00653C85"/>
    <w:rsid w:val="00653D3E"/>
    <w:rsid w:val="00654484"/>
    <w:rsid w:val="00654F7A"/>
    <w:rsid w:val="00655CBE"/>
    <w:rsid w:val="00656B9B"/>
    <w:rsid w:val="00657764"/>
    <w:rsid w:val="00660450"/>
    <w:rsid w:val="00662867"/>
    <w:rsid w:val="00662F43"/>
    <w:rsid w:val="00664043"/>
    <w:rsid w:val="006642CC"/>
    <w:rsid w:val="006656AB"/>
    <w:rsid w:val="006659D9"/>
    <w:rsid w:val="00665EE8"/>
    <w:rsid w:val="00665F79"/>
    <w:rsid w:val="00666CCD"/>
    <w:rsid w:val="00670C49"/>
    <w:rsid w:val="00673BCA"/>
    <w:rsid w:val="006751C8"/>
    <w:rsid w:val="00675315"/>
    <w:rsid w:val="00676AC4"/>
    <w:rsid w:val="00677A44"/>
    <w:rsid w:val="006801A2"/>
    <w:rsid w:val="00680311"/>
    <w:rsid w:val="00680578"/>
    <w:rsid w:val="00681D09"/>
    <w:rsid w:val="006827BB"/>
    <w:rsid w:val="006838E1"/>
    <w:rsid w:val="00683F31"/>
    <w:rsid w:val="00684C5F"/>
    <w:rsid w:val="00685E90"/>
    <w:rsid w:val="00687103"/>
    <w:rsid w:val="0069001F"/>
    <w:rsid w:val="00690883"/>
    <w:rsid w:val="0069385C"/>
    <w:rsid w:val="006979CC"/>
    <w:rsid w:val="00697AEB"/>
    <w:rsid w:val="006A06A4"/>
    <w:rsid w:val="006A10AD"/>
    <w:rsid w:val="006A3134"/>
    <w:rsid w:val="006A338D"/>
    <w:rsid w:val="006A33BB"/>
    <w:rsid w:val="006A48CC"/>
    <w:rsid w:val="006A5B93"/>
    <w:rsid w:val="006A68A0"/>
    <w:rsid w:val="006A717D"/>
    <w:rsid w:val="006A7790"/>
    <w:rsid w:val="006B2735"/>
    <w:rsid w:val="006B289A"/>
    <w:rsid w:val="006B2ABF"/>
    <w:rsid w:val="006C098E"/>
    <w:rsid w:val="006C0A31"/>
    <w:rsid w:val="006C15B3"/>
    <w:rsid w:val="006C29AF"/>
    <w:rsid w:val="006C3107"/>
    <w:rsid w:val="006C37AD"/>
    <w:rsid w:val="006C64F7"/>
    <w:rsid w:val="006C661F"/>
    <w:rsid w:val="006C6B87"/>
    <w:rsid w:val="006C6C7F"/>
    <w:rsid w:val="006C7FCC"/>
    <w:rsid w:val="006D0323"/>
    <w:rsid w:val="006D0FA7"/>
    <w:rsid w:val="006D431D"/>
    <w:rsid w:val="006D540E"/>
    <w:rsid w:val="006D632D"/>
    <w:rsid w:val="006E03F2"/>
    <w:rsid w:val="006E15F6"/>
    <w:rsid w:val="006E1AC0"/>
    <w:rsid w:val="006E444E"/>
    <w:rsid w:val="006E4EC4"/>
    <w:rsid w:val="006E563B"/>
    <w:rsid w:val="006E5B1A"/>
    <w:rsid w:val="006E6CAF"/>
    <w:rsid w:val="006E6E06"/>
    <w:rsid w:val="006F06A1"/>
    <w:rsid w:val="006F2E08"/>
    <w:rsid w:val="006F4AA8"/>
    <w:rsid w:val="006F4F6F"/>
    <w:rsid w:val="006F524B"/>
    <w:rsid w:val="006F5F4A"/>
    <w:rsid w:val="006F729A"/>
    <w:rsid w:val="006F7956"/>
    <w:rsid w:val="007001C6"/>
    <w:rsid w:val="0070144A"/>
    <w:rsid w:val="00702D66"/>
    <w:rsid w:val="00703527"/>
    <w:rsid w:val="00703FA1"/>
    <w:rsid w:val="0070675E"/>
    <w:rsid w:val="00707C60"/>
    <w:rsid w:val="00707DD5"/>
    <w:rsid w:val="00710CC8"/>
    <w:rsid w:val="0071137B"/>
    <w:rsid w:val="007114A0"/>
    <w:rsid w:val="007120C3"/>
    <w:rsid w:val="007148AC"/>
    <w:rsid w:val="0071535D"/>
    <w:rsid w:val="007157B7"/>
    <w:rsid w:val="00716670"/>
    <w:rsid w:val="00716F8C"/>
    <w:rsid w:val="00717F96"/>
    <w:rsid w:val="0072214E"/>
    <w:rsid w:val="007222F6"/>
    <w:rsid w:val="007251F2"/>
    <w:rsid w:val="00726098"/>
    <w:rsid w:val="00726A22"/>
    <w:rsid w:val="00726E63"/>
    <w:rsid w:val="00726F91"/>
    <w:rsid w:val="00730242"/>
    <w:rsid w:val="00731623"/>
    <w:rsid w:val="0073288D"/>
    <w:rsid w:val="007330AA"/>
    <w:rsid w:val="0073414C"/>
    <w:rsid w:val="0073591C"/>
    <w:rsid w:val="00736881"/>
    <w:rsid w:val="00736CE2"/>
    <w:rsid w:val="007374AA"/>
    <w:rsid w:val="0073762B"/>
    <w:rsid w:val="00741F0B"/>
    <w:rsid w:val="007421DA"/>
    <w:rsid w:val="0074236B"/>
    <w:rsid w:val="0074309E"/>
    <w:rsid w:val="007438AB"/>
    <w:rsid w:val="00743B23"/>
    <w:rsid w:val="007446AD"/>
    <w:rsid w:val="00746B51"/>
    <w:rsid w:val="00747C41"/>
    <w:rsid w:val="00750194"/>
    <w:rsid w:val="00750B4E"/>
    <w:rsid w:val="007522A7"/>
    <w:rsid w:val="00752580"/>
    <w:rsid w:val="00752AD8"/>
    <w:rsid w:val="00752B95"/>
    <w:rsid w:val="00752C28"/>
    <w:rsid w:val="00752F23"/>
    <w:rsid w:val="0075322A"/>
    <w:rsid w:val="0075456E"/>
    <w:rsid w:val="00754D6F"/>
    <w:rsid w:val="007555D9"/>
    <w:rsid w:val="00755CA3"/>
    <w:rsid w:val="00756EAC"/>
    <w:rsid w:val="00756ED7"/>
    <w:rsid w:val="00761B2F"/>
    <w:rsid w:val="0076236F"/>
    <w:rsid w:val="00771D76"/>
    <w:rsid w:val="00772A05"/>
    <w:rsid w:val="00772E26"/>
    <w:rsid w:val="0077303F"/>
    <w:rsid w:val="00773D90"/>
    <w:rsid w:val="00775C67"/>
    <w:rsid w:val="007762B1"/>
    <w:rsid w:val="00777665"/>
    <w:rsid w:val="00777FBD"/>
    <w:rsid w:val="007823F1"/>
    <w:rsid w:val="0078345B"/>
    <w:rsid w:val="00783536"/>
    <w:rsid w:val="007854AC"/>
    <w:rsid w:val="007856FB"/>
    <w:rsid w:val="0078613D"/>
    <w:rsid w:val="007902B3"/>
    <w:rsid w:val="00792759"/>
    <w:rsid w:val="007963EA"/>
    <w:rsid w:val="007A0800"/>
    <w:rsid w:val="007A166D"/>
    <w:rsid w:val="007A18D8"/>
    <w:rsid w:val="007A437A"/>
    <w:rsid w:val="007A6669"/>
    <w:rsid w:val="007A6D28"/>
    <w:rsid w:val="007A7CD7"/>
    <w:rsid w:val="007B0CAE"/>
    <w:rsid w:val="007B0F75"/>
    <w:rsid w:val="007B2521"/>
    <w:rsid w:val="007B383A"/>
    <w:rsid w:val="007B3CBF"/>
    <w:rsid w:val="007B4205"/>
    <w:rsid w:val="007B6164"/>
    <w:rsid w:val="007B6AAA"/>
    <w:rsid w:val="007C048A"/>
    <w:rsid w:val="007C0AC4"/>
    <w:rsid w:val="007C1003"/>
    <w:rsid w:val="007C1721"/>
    <w:rsid w:val="007C2CE5"/>
    <w:rsid w:val="007C3C13"/>
    <w:rsid w:val="007C3CCD"/>
    <w:rsid w:val="007C3F1C"/>
    <w:rsid w:val="007C4340"/>
    <w:rsid w:val="007C447A"/>
    <w:rsid w:val="007C4878"/>
    <w:rsid w:val="007C7B53"/>
    <w:rsid w:val="007D00B5"/>
    <w:rsid w:val="007D0936"/>
    <w:rsid w:val="007D28E7"/>
    <w:rsid w:val="007D3FC7"/>
    <w:rsid w:val="007D49A3"/>
    <w:rsid w:val="007D6B0A"/>
    <w:rsid w:val="007D6E72"/>
    <w:rsid w:val="007E0993"/>
    <w:rsid w:val="007E0F86"/>
    <w:rsid w:val="007E357F"/>
    <w:rsid w:val="007E459A"/>
    <w:rsid w:val="007E5864"/>
    <w:rsid w:val="007E5C40"/>
    <w:rsid w:val="007E6B9F"/>
    <w:rsid w:val="007E7A48"/>
    <w:rsid w:val="007F070B"/>
    <w:rsid w:val="007F09C2"/>
    <w:rsid w:val="007F09EE"/>
    <w:rsid w:val="007F3E0F"/>
    <w:rsid w:val="007F5EFB"/>
    <w:rsid w:val="008002D1"/>
    <w:rsid w:val="00800E4A"/>
    <w:rsid w:val="00801F34"/>
    <w:rsid w:val="0080236C"/>
    <w:rsid w:val="00802925"/>
    <w:rsid w:val="00803C44"/>
    <w:rsid w:val="00803E6B"/>
    <w:rsid w:val="008044B3"/>
    <w:rsid w:val="00806018"/>
    <w:rsid w:val="008060D9"/>
    <w:rsid w:val="0080632F"/>
    <w:rsid w:val="0080780F"/>
    <w:rsid w:val="00807901"/>
    <w:rsid w:val="00807BB9"/>
    <w:rsid w:val="00810478"/>
    <w:rsid w:val="00813AC5"/>
    <w:rsid w:val="00814ED0"/>
    <w:rsid w:val="00814F8A"/>
    <w:rsid w:val="0081539E"/>
    <w:rsid w:val="008162FC"/>
    <w:rsid w:val="00816DD9"/>
    <w:rsid w:val="00820DB5"/>
    <w:rsid w:val="008225CD"/>
    <w:rsid w:val="008243C0"/>
    <w:rsid w:val="00824EFD"/>
    <w:rsid w:val="00825AA3"/>
    <w:rsid w:val="00825C41"/>
    <w:rsid w:val="0082721B"/>
    <w:rsid w:val="00827A4F"/>
    <w:rsid w:val="00827A50"/>
    <w:rsid w:val="008311AC"/>
    <w:rsid w:val="00831F87"/>
    <w:rsid w:val="0083328D"/>
    <w:rsid w:val="00835295"/>
    <w:rsid w:val="00837445"/>
    <w:rsid w:val="00841354"/>
    <w:rsid w:val="00841B29"/>
    <w:rsid w:val="0084585C"/>
    <w:rsid w:val="00845BCF"/>
    <w:rsid w:val="00846673"/>
    <w:rsid w:val="00852198"/>
    <w:rsid w:val="0085284A"/>
    <w:rsid w:val="0085318C"/>
    <w:rsid w:val="008531C4"/>
    <w:rsid w:val="008534B3"/>
    <w:rsid w:val="00853E97"/>
    <w:rsid w:val="008560FB"/>
    <w:rsid w:val="00856BCB"/>
    <w:rsid w:val="00857F3A"/>
    <w:rsid w:val="00860146"/>
    <w:rsid w:val="0086071D"/>
    <w:rsid w:val="00865454"/>
    <w:rsid w:val="0086547E"/>
    <w:rsid w:val="00865A66"/>
    <w:rsid w:val="00866987"/>
    <w:rsid w:val="00866C40"/>
    <w:rsid w:val="008711E4"/>
    <w:rsid w:val="00871479"/>
    <w:rsid w:val="00871F1C"/>
    <w:rsid w:val="00872245"/>
    <w:rsid w:val="008739C1"/>
    <w:rsid w:val="00873D51"/>
    <w:rsid w:val="00874445"/>
    <w:rsid w:val="00874496"/>
    <w:rsid w:val="00877CF3"/>
    <w:rsid w:val="00881D20"/>
    <w:rsid w:val="0088256D"/>
    <w:rsid w:val="00882A3A"/>
    <w:rsid w:val="00882E98"/>
    <w:rsid w:val="008846BF"/>
    <w:rsid w:val="008855C1"/>
    <w:rsid w:val="008866F1"/>
    <w:rsid w:val="00886F2B"/>
    <w:rsid w:val="00886F5A"/>
    <w:rsid w:val="00887C22"/>
    <w:rsid w:val="00887F38"/>
    <w:rsid w:val="0089112E"/>
    <w:rsid w:val="0089306C"/>
    <w:rsid w:val="008936A1"/>
    <w:rsid w:val="00893CEB"/>
    <w:rsid w:val="00894FE7"/>
    <w:rsid w:val="0089501B"/>
    <w:rsid w:val="00897577"/>
    <w:rsid w:val="00897D7F"/>
    <w:rsid w:val="00897E36"/>
    <w:rsid w:val="008A14FE"/>
    <w:rsid w:val="008A16BB"/>
    <w:rsid w:val="008A3307"/>
    <w:rsid w:val="008A3D90"/>
    <w:rsid w:val="008A43D2"/>
    <w:rsid w:val="008A4CEA"/>
    <w:rsid w:val="008A540E"/>
    <w:rsid w:val="008B017E"/>
    <w:rsid w:val="008B5D81"/>
    <w:rsid w:val="008B6395"/>
    <w:rsid w:val="008B7CB3"/>
    <w:rsid w:val="008B7D28"/>
    <w:rsid w:val="008C1EAC"/>
    <w:rsid w:val="008C22C8"/>
    <w:rsid w:val="008C267E"/>
    <w:rsid w:val="008C392C"/>
    <w:rsid w:val="008C39DF"/>
    <w:rsid w:val="008C5815"/>
    <w:rsid w:val="008D1C37"/>
    <w:rsid w:val="008D1C57"/>
    <w:rsid w:val="008D20B6"/>
    <w:rsid w:val="008D30D9"/>
    <w:rsid w:val="008D3A8E"/>
    <w:rsid w:val="008D3D3D"/>
    <w:rsid w:val="008D48BA"/>
    <w:rsid w:val="008D5E57"/>
    <w:rsid w:val="008D6B96"/>
    <w:rsid w:val="008D72DF"/>
    <w:rsid w:val="008D74C6"/>
    <w:rsid w:val="008E15A9"/>
    <w:rsid w:val="008E3D82"/>
    <w:rsid w:val="008E7B55"/>
    <w:rsid w:val="008F0566"/>
    <w:rsid w:val="008F2355"/>
    <w:rsid w:val="008F3CD4"/>
    <w:rsid w:val="008F4F18"/>
    <w:rsid w:val="008F5506"/>
    <w:rsid w:val="008F56BC"/>
    <w:rsid w:val="008F5DA2"/>
    <w:rsid w:val="008F79C8"/>
    <w:rsid w:val="008F7B96"/>
    <w:rsid w:val="00901FD0"/>
    <w:rsid w:val="00904B40"/>
    <w:rsid w:val="00907BF3"/>
    <w:rsid w:val="00910602"/>
    <w:rsid w:val="00912BC7"/>
    <w:rsid w:val="00912CC8"/>
    <w:rsid w:val="00913024"/>
    <w:rsid w:val="00913A76"/>
    <w:rsid w:val="00916650"/>
    <w:rsid w:val="009178AE"/>
    <w:rsid w:val="00917CDD"/>
    <w:rsid w:val="00917DC5"/>
    <w:rsid w:val="009202FC"/>
    <w:rsid w:val="009209D3"/>
    <w:rsid w:val="00920F29"/>
    <w:rsid w:val="00920F2B"/>
    <w:rsid w:val="00922BA7"/>
    <w:rsid w:val="00923D64"/>
    <w:rsid w:val="00924C5B"/>
    <w:rsid w:val="00925936"/>
    <w:rsid w:val="00925A62"/>
    <w:rsid w:val="00925B95"/>
    <w:rsid w:val="0092625B"/>
    <w:rsid w:val="009272D4"/>
    <w:rsid w:val="00927BD3"/>
    <w:rsid w:val="00927D91"/>
    <w:rsid w:val="00930A69"/>
    <w:rsid w:val="00931267"/>
    <w:rsid w:val="0093229D"/>
    <w:rsid w:val="00933F27"/>
    <w:rsid w:val="00933FA9"/>
    <w:rsid w:val="00940074"/>
    <w:rsid w:val="00941A83"/>
    <w:rsid w:val="00942645"/>
    <w:rsid w:val="00942AC1"/>
    <w:rsid w:val="00944CC7"/>
    <w:rsid w:val="009453AC"/>
    <w:rsid w:val="0094616B"/>
    <w:rsid w:val="00950AB1"/>
    <w:rsid w:val="00950F39"/>
    <w:rsid w:val="009510EA"/>
    <w:rsid w:val="0095116C"/>
    <w:rsid w:val="0095150C"/>
    <w:rsid w:val="00951741"/>
    <w:rsid w:val="00953A11"/>
    <w:rsid w:val="009564FE"/>
    <w:rsid w:val="00956E35"/>
    <w:rsid w:val="00960EDA"/>
    <w:rsid w:val="00962E3B"/>
    <w:rsid w:val="00963072"/>
    <w:rsid w:val="009652C0"/>
    <w:rsid w:val="00965788"/>
    <w:rsid w:val="00966EC0"/>
    <w:rsid w:val="009678AB"/>
    <w:rsid w:val="00970B4D"/>
    <w:rsid w:val="009711DD"/>
    <w:rsid w:val="0097125E"/>
    <w:rsid w:val="00972AC8"/>
    <w:rsid w:val="009732C5"/>
    <w:rsid w:val="00973BB2"/>
    <w:rsid w:val="00974255"/>
    <w:rsid w:val="00974407"/>
    <w:rsid w:val="00974452"/>
    <w:rsid w:val="009761AA"/>
    <w:rsid w:val="00977D29"/>
    <w:rsid w:val="00983871"/>
    <w:rsid w:val="00984843"/>
    <w:rsid w:val="00984910"/>
    <w:rsid w:val="00984C0C"/>
    <w:rsid w:val="00985052"/>
    <w:rsid w:val="0098555D"/>
    <w:rsid w:val="00987085"/>
    <w:rsid w:val="009900F4"/>
    <w:rsid w:val="00990302"/>
    <w:rsid w:val="009918D8"/>
    <w:rsid w:val="00992729"/>
    <w:rsid w:val="00992816"/>
    <w:rsid w:val="00992EFF"/>
    <w:rsid w:val="00994966"/>
    <w:rsid w:val="009974B6"/>
    <w:rsid w:val="00997DAE"/>
    <w:rsid w:val="009A0A0C"/>
    <w:rsid w:val="009A105F"/>
    <w:rsid w:val="009A225E"/>
    <w:rsid w:val="009A4578"/>
    <w:rsid w:val="009A5192"/>
    <w:rsid w:val="009A6267"/>
    <w:rsid w:val="009A738A"/>
    <w:rsid w:val="009B3182"/>
    <w:rsid w:val="009B70B5"/>
    <w:rsid w:val="009B7AF6"/>
    <w:rsid w:val="009C1380"/>
    <w:rsid w:val="009C1D1D"/>
    <w:rsid w:val="009C42C5"/>
    <w:rsid w:val="009C6DD6"/>
    <w:rsid w:val="009D244B"/>
    <w:rsid w:val="009D3A2E"/>
    <w:rsid w:val="009D5E6F"/>
    <w:rsid w:val="009D7CDD"/>
    <w:rsid w:val="009D7F6F"/>
    <w:rsid w:val="009E1472"/>
    <w:rsid w:val="009E1FAE"/>
    <w:rsid w:val="009E26A5"/>
    <w:rsid w:val="009E28F7"/>
    <w:rsid w:val="009E394C"/>
    <w:rsid w:val="009E4027"/>
    <w:rsid w:val="009E55A1"/>
    <w:rsid w:val="009E5F75"/>
    <w:rsid w:val="009E65EA"/>
    <w:rsid w:val="009E6D50"/>
    <w:rsid w:val="009F3162"/>
    <w:rsid w:val="009F7DF2"/>
    <w:rsid w:val="009F7FA3"/>
    <w:rsid w:val="00A00046"/>
    <w:rsid w:val="00A00C99"/>
    <w:rsid w:val="00A0416A"/>
    <w:rsid w:val="00A04831"/>
    <w:rsid w:val="00A04BEB"/>
    <w:rsid w:val="00A05E44"/>
    <w:rsid w:val="00A07923"/>
    <w:rsid w:val="00A101BB"/>
    <w:rsid w:val="00A10958"/>
    <w:rsid w:val="00A119D5"/>
    <w:rsid w:val="00A1368F"/>
    <w:rsid w:val="00A15052"/>
    <w:rsid w:val="00A16C6C"/>
    <w:rsid w:val="00A20022"/>
    <w:rsid w:val="00A20480"/>
    <w:rsid w:val="00A20896"/>
    <w:rsid w:val="00A2173C"/>
    <w:rsid w:val="00A217A0"/>
    <w:rsid w:val="00A22EEB"/>
    <w:rsid w:val="00A2371F"/>
    <w:rsid w:val="00A25D87"/>
    <w:rsid w:val="00A30757"/>
    <w:rsid w:val="00A32016"/>
    <w:rsid w:val="00A323BA"/>
    <w:rsid w:val="00A36977"/>
    <w:rsid w:val="00A36EF7"/>
    <w:rsid w:val="00A41DEC"/>
    <w:rsid w:val="00A45AFF"/>
    <w:rsid w:val="00A46147"/>
    <w:rsid w:val="00A466CF"/>
    <w:rsid w:val="00A46958"/>
    <w:rsid w:val="00A46B83"/>
    <w:rsid w:val="00A46EEB"/>
    <w:rsid w:val="00A50BEF"/>
    <w:rsid w:val="00A52247"/>
    <w:rsid w:val="00A537D2"/>
    <w:rsid w:val="00A565E3"/>
    <w:rsid w:val="00A6015A"/>
    <w:rsid w:val="00A6037A"/>
    <w:rsid w:val="00A60D03"/>
    <w:rsid w:val="00A617A1"/>
    <w:rsid w:val="00A62CFD"/>
    <w:rsid w:val="00A6388E"/>
    <w:rsid w:val="00A64AC7"/>
    <w:rsid w:val="00A653C8"/>
    <w:rsid w:val="00A65626"/>
    <w:rsid w:val="00A67072"/>
    <w:rsid w:val="00A675E0"/>
    <w:rsid w:val="00A67977"/>
    <w:rsid w:val="00A67D1E"/>
    <w:rsid w:val="00A67F9E"/>
    <w:rsid w:val="00A7019D"/>
    <w:rsid w:val="00A70F76"/>
    <w:rsid w:val="00A748BF"/>
    <w:rsid w:val="00A75239"/>
    <w:rsid w:val="00A76A61"/>
    <w:rsid w:val="00A7710F"/>
    <w:rsid w:val="00A779DE"/>
    <w:rsid w:val="00A80407"/>
    <w:rsid w:val="00A8184B"/>
    <w:rsid w:val="00A81CA0"/>
    <w:rsid w:val="00A83E2B"/>
    <w:rsid w:val="00A8459A"/>
    <w:rsid w:val="00A8548F"/>
    <w:rsid w:val="00A918F8"/>
    <w:rsid w:val="00A919B0"/>
    <w:rsid w:val="00A91B2E"/>
    <w:rsid w:val="00A91CEE"/>
    <w:rsid w:val="00A9221F"/>
    <w:rsid w:val="00A928C5"/>
    <w:rsid w:val="00A93553"/>
    <w:rsid w:val="00A9585D"/>
    <w:rsid w:val="00A964B0"/>
    <w:rsid w:val="00A96B8F"/>
    <w:rsid w:val="00AA1704"/>
    <w:rsid w:val="00AA2499"/>
    <w:rsid w:val="00AA3F93"/>
    <w:rsid w:val="00AA438B"/>
    <w:rsid w:val="00AA52E1"/>
    <w:rsid w:val="00AA58B4"/>
    <w:rsid w:val="00AA5EB5"/>
    <w:rsid w:val="00AA668F"/>
    <w:rsid w:val="00AB28F5"/>
    <w:rsid w:val="00AB581E"/>
    <w:rsid w:val="00AB59D7"/>
    <w:rsid w:val="00AB5EA5"/>
    <w:rsid w:val="00AB6C7F"/>
    <w:rsid w:val="00AC0A41"/>
    <w:rsid w:val="00AC1178"/>
    <w:rsid w:val="00AC1ACF"/>
    <w:rsid w:val="00AC3A8F"/>
    <w:rsid w:val="00AC5BC4"/>
    <w:rsid w:val="00AC5F96"/>
    <w:rsid w:val="00AC6045"/>
    <w:rsid w:val="00AD0572"/>
    <w:rsid w:val="00AD0E86"/>
    <w:rsid w:val="00AD31CE"/>
    <w:rsid w:val="00AD53B6"/>
    <w:rsid w:val="00AD5C56"/>
    <w:rsid w:val="00AD5F5C"/>
    <w:rsid w:val="00AE0EAA"/>
    <w:rsid w:val="00AE2AAA"/>
    <w:rsid w:val="00AE3618"/>
    <w:rsid w:val="00AE709E"/>
    <w:rsid w:val="00AE70B3"/>
    <w:rsid w:val="00AF05AA"/>
    <w:rsid w:val="00AF0A04"/>
    <w:rsid w:val="00AF1A87"/>
    <w:rsid w:val="00AF22AB"/>
    <w:rsid w:val="00AF2862"/>
    <w:rsid w:val="00AF5A55"/>
    <w:rsid w:val="00AF5AD7"/>
    <w:rsid w:val="00AF65D6"/>
    <w:rsid w:val="00B002B6"/>
    <w:rsid w:val="00B03329"/>
    <w:rsid w:val="00B03557"/>
    <w:rsid w:val="00B03DF4"/>
    <w:rsid w:val="00B042B3"/>
    <w:rsid w:val="00B05454"/>
    <w:rsid w:val="00B0645C"/>
    <w:rsid w:val="00B070D9"/>
    <w:rsid w:val="00B07333"/>
    <w:rsid w:val="00B13063"/>
    <w:rsid w:val="00B134CE"/>
    <w:rsid w:val="00B142AC"/>
    <w:rsid w:val="00B14377"/>
    <w:rsid w:val="00B14857"/>
    <w:rsid w:val="00B149EB"/>
    <w:rsid w:val="00B15AE6"/>
    <w:rsid w:val="00B161D1"/>
    <w:rsid w:val="00B165EB"/>
    <w:rsid w:val="00B16940"/>
    <w:rsid w:val="00B26327"/>
    <w:rsid w:val="00B2682A"/>
    <w:rsid w:val="00B27822"/>
    <w:rsid w:val="00B278DF"/>
    <w:rsid w:val="00B304CC"/>
    <w:rsid w:val="00B31095"/>
    <w:rsid w:val="00B34D13"/>
    <w:rsid w:val="00B35297"/>
    <w:rsid w:val="00B366C7"/>
    <w:rsid w:val="00B4004B"/>
    <w:rsid w:val="00B40A03"/>
    <w:rsid w:val="00B41A77"/>
    <w:rsid w:val="00B43210"/>
    <w:rsid w:val="00B45905"/>
    <w:rsid w:val="00B45E31"/>
    <w:rsid w:val="00B47A19"/>
    <w:rsid w:val="00B513A3"/>
    <w:rsid w:val="00B514EA"/>
    <w:rsid w:val="00B540EC"/>
    <w:rsid w:val="00B544D7"/>
    <w:rsid w:val="00B55510"/>
    <w:rsid w:val="00B55AA1"/>
    <w:rsid w:val="00B563CC"/>
    <w:rsid w:val="00B56A97"/>
    <w:rsid w:val="00B57327"/>
    <w:rsid w:val="00B60E49"/>
    <w:rsid w:val="00B66305"/>
    <w:rsid w:val="00B713C2"/>
    <w:rsid w:val="00B72E01"/>
    <w:rsid w:val="00B73C3E"/>
    <w:rsid w:val="00B75552"/>
    <w:rsid w:val="00B75BEC"/>
    <w:rsid w:val="00B77C72"/>
    <w:rsid w:val="00B77DF2"/>
    <w:rsid w:val="00B80FBF"/>
    <w:rsid w:val="00B81677"/>
    <w:rsid w:val="00B8327A"/>
    <w:rsid w:val="00B83E24"/>
    <w:rsid w:val="00B84BB9"/>
    <w:rsid w:val="00B867C9"/>
    <w:rsid w:val="00B9136E"/>
    <w:rsid w:val="00B933A2"/>
    <w:rsid w:val="00B9349A"/>
    <w:rsid w:val="00B93830"/>
    <w:rsid w:val="00B9394A"/>
    <w:rsid w:val="00B93AE9"/>
    <w:rsid w:val="00B956E2"/>
    <w:rsid w:val="00B963A8"/>
    <w:rsid w:val="00B96659"/>
    <w:rsid w:val="00BA1593"/>
    <w:rsid w:val="00BA19CB"/>
    <w:rsid w:val="00BA2AB9"/>
    <w:rsid w:val="00BA2AD0"/>
    <w:rsid w:val="00BA450F"/>
    <w:rsid w:val="00BA64C7"/>
    <w:rsid w:val="00BA6D44"/>
    <w:rsid w:val="00BA7283"/>
    <w:rsid w:val="00BA7F09"/>
    <w:rsid w:val="00BB05A2"/>
    <w:rsid w:val="00BB217D"/>
    <w:rsid w:val="00BB2C9D"/>
    <w:rsid w:val="00BB3139"/>
    <w:rsid w:val="00BB445F"/>
    <w:rsid w:val="00BB533C"/>
    <w:rsid w:val="00BB5D54"/>
    <w:rsid w:val="00BB5DA5"/>
    <w:rsid w:val="00BC1BD4"/>
    <w:rsid w:val="00BC2E8B"/>
    <w:rsid w:val="00BC34BB"/>
    <w:rsid w:val="00BC37C9"/>
    <w:rsid w:val="00BC3817"/>
    <w:rsid w:val="00BD02EF"/>
    <w:rsid w:val="00BD05BC"/>
    <w:rsid w:val="00BD089F"/>
    <w:rsid w:val="00BD224D"/>
    <w:rsid w:val="00BD2358"/>
    <w:rsid w:val="00BD30FE"/>
    <w:rsid w:val="00BD6490"/>
    <w:rsid w:val="00BD7912"/>
    <w:rsid w:val="00BD7A9D"/>
    <w:rsid w:val="00BE0000"/>
    <w:rsid w:val="00BE6206"/>
    <w:rsid w:val="00BE7A7E"/>
    <w:rsid w:val="00BF2149"/>
    <w:rsid w:val="00BF30E2"/>
    <w:rsid w:val="00BF387D"/>
    <w:rsid w:val="00BF3C23"/>
    <w:rsid w:val="00BF6898"/>
    <w:rsid w:val="00C00AB9"/>
    <w:rsid w:val="00C00FCF"/>
    <w:rsid w:val="00C01852"/>
    <w:rsid w:val="00C01B48"/>
    <w:rsid w:val="00C03132"/>
    <w:rsid w:val="00C03261"/>
    <w:rsid w:val="00C0359C"/>
    <w:rsid w:val="00C03769"/>
    <w:rsid w:val="00C04671"/>
    <w:rsid w:val="00C050C4"/>
    <w:rsid w:val="00C06243"/>
    <w:rsid w:val="00C06F89"/>
    <w:rsid w:val="00C07305"/>
    <w:rsid w:val="00C10502"/>
    <w:rsid w:val="00C10E44"/>
    <w:rsid w:val="00C14367"/>
    <w:rsid w:val="00C15B57"/>
    <w:rsid w:val="00C15FC2"/>
    <w:rsid w:val="00C166D7"/>
    <w:rsid w:val="00C2019F"/>
    <w:rsid w:val="00C20683"/>
    <w:rsid w:val="00C23249"/>
    <w:rsid w:val="00C23379"/>
    <w:rsid w:val="00C24409"/>
    <w:rsid w:val="00C25E4B"/>
    <w:rsid w:val="00C30AE6"/>
    <w:rsid w:val="00C31CFE"/>
    <w:rsid w:val="00C3575B"/>
    <w:rsid w:val="00C36C70"/>
    <w:rsid w:val="00C372AC"/>
    <w:rsid w:val="00C37D79"/>
    <w:rsid w:val="00C37F30"/>
    <w:rsid w:val="00C37F82"/>
    <w:rsid w:val="00C4086B"/>
    <w:rsid w:val="00C40B88"/>
    <w:rsid w:val="00C41397"/>
    <w:rsid w:val="00C4281F"/>
    <w:rsid w:val="00C42E75"/>
    <w:rsid w:val="00C434DA"/>
    <w:rsid w:val="00C43F9A"/>
    <w:rsid w:val="00C43FEF"/>
    <w:rsid w:val="00C44FAB"/>
    <w:rsid w:val="00C45DBB"/>
    <w:rsid w:val="00C468B8"/>
    <w:rsid w:val="00C469F9"/>
    <w:rsid w:val="00C4718C"/>
    <w:rsid w:val="00C471E7"/>
    <w:rsid w:val="00C50C3D"/>
    <w:rsid w:val="00C54224"/>
    <w:rsid w:val="00C5455A"/>
    <w:rsid w:val="00C545D1"/>
    <w:rsid w:val="00C550F5"/>
    <w:rsid w:val="00C55A58"/>
    <w:rsid w:val="00C56A6B"/>
    <w:rsid w:val="00C56ECD"/>
    <w:rsid w:val="00C60BA8"/>
    <w:rsid w:val="00C60BB1"/>
    <w:rsid w:val="00C610CC"/>
    <w:rsid w:val="00C611C6"/>
    <w:rsid w:val="00C65309"/>
    <w:rsid w:val="00C65735"/>
    <w:rsid w:val="00C666C7"/>
    <w:rsid w:val="00C6693E"/>
    <w:rsid w:val="00C6739B"/>
    <w:rsid w:val="00C67557"/>
    <w:rsid w:val="00C720A5"/>
    <w:rsid w:val="00C724BB"/>
    <w:rsid w:val="00C73722"/>
    <w:rsid w:val="00C73E47"/>
    <w:rsid w:val="00C74525"/>
    <w:rsid w:val="00C75A55"/>
    <w:rsid w:val="00C75D34"/>
    <w:rsid w:val="00C763D7"/>
    <w:rsid w:val="00C77016"/>
    <w:rsid w:val="00C8072F"/>
    <w:rsid w:val="00C80BE0"/>
    <w:rsid w:val="00C8344A"/>
    <w:rsid w:val="00C8662B"/>
    <w:rsid w:val="00C86A4B"/>
    <w:rsid w:val="00C87424"/>
    <w:rsid w:val="00C875BB"/>
    <w:rsid w:val="00C87F19"/>
    <w:rsid w:val="00C91264"/>
    <w:rsid w:val="00C91729"/>
    <w:rsid w:val="00C92759"/>
    <w:rsid w:val="00C92AC1"/>
    <w:rsid w:val="00C9402F"/>
    <w:rsid w:val="00C947B3"/>
    <w:rsid w:val="00C96DAE"/>
    <w:rsid w:val="00C97174"/>
    <w:rsid w:val="00C97C2E"/>
    <w:rsid w:val="00CA105D"/>
    <w:rsid w:val="00CA1722"/>
    <w:rsid w:val="00CA1E89"/>
    <w:rsid w:val="00CA22F9"/>
    <w:rsid w:val="00CA4E74"/>
    <w:rsid w:val="00CA6D7E"/>
    <w:rsid w:val="00CA7DCA"/>
    <w:rsid w:val="00CB0EDA"/>
    <w:rsid w:val="00CB1A60"/>
    <w:rsid w:val="00CB24BE"/>
    <w:rsid w:val="00CB2F71"/>
    <w:rsid w:val="00CB37FA"/>
    <w:rsid w:val="00CB3D8B"/>
    <w:rsid w:val="00CB59CF"/>
    <w:rsid w:val="00CB65DB"/>
    <w:rsid w:val="00CC2A32"/>
    <w:rsid w:val="00CC39DC"/>
    <w:rsid w:val="00CD2CA2"/>
    <w:rsid w:val="00CD351A"/>
    <w:rsid w:val="00CD45B9"/>
    <w:rsid w:val="00CD6456"/>
    <w:rsid w:val="00CD69EA"/>
    <w:rsid w:val="00CE5BB4"/>
    <w:rsid w:val="00CE5DEC"/>
    <w:rsid w:val="00CE7ED9"/>
    <w:rsid w:val="00CE7F13"/>
    <w:rsid w:val="00CF0EDB"/>
    <w:rsid w:val="00CF2307"/>
    <w:rsid w:val="00CF2A0A"/>
    <w:rsid w:val="00CF2D44"/>
    <w:rsid w:val="00CF2E67"/>
    <w:rsid w:val="00CF5176"/>
    <w:rsid w:val="00CF5AED"/>
    <w:rsid w:val="00CF5BB5"/>
    <w:rsid w:val="00D00E6E"/>
    <w:rsid w:val="00D01CD7"/>
    <w:rsid w:val="00D027FB"/>
    <w:rsid w:val="00D02D4A"/>
    <w:rsid w:val="00D02E0A"/>
    <w:rsid w:val="00D0412B"/>
    <w:rsid w:val="00D047BF"/>
    <w:rsid w:val="00D066BF"/>
    <w:rsid w:val="00D06DE9"/>
    <w:rsid w:val="00D07207"/>
    <w:rsid w:val="00D07B49"/>
    <w:rsid w:val="00D103A3"/>
    <w:rsid w:val="00D10E6B"/>
    <w:rsid w:val="00D11577"/>
    <w:rsid w:val="00D11BFD"/>
    <w:rsid w:val="00D11CC4"/>
    <w:rsid w:val="00D139E7"/>
    <w:rsid w:val="00D13C43"/>
    <w:rsid w:val="00D14522"/>
    <w:rsid w:val="00D15684"/>
    <w:rsid w:val="00D1617D"/>
    <w:rsid w:val="00D21681"/>
    <w:rsid w:val="00D21AA4"/>
    <w:rsid w:val="00D21D01"/>
    <w:rsid w:val="00D22611"/>
    <w:rsid w:val="00D267AB"/>
    <w:rsid w:val="00D26A9F"/>
    <w:rsid w:val="00D26D80"/>
    <w:rsid w:val="00D30061"/>
    <w:rsid w:val="00D31BA5"/>
    <w:rsid w:val="00D3296C"/>
    <w:rsid w:val="00D33862"/>
    <w:rsid w:val="00D3442A"/>
    <w:rsid w:val="00D34F40"/>
    <w:rsid w:val="00D35D12"/>
    <w:rsid w:val="00D375F8"/>
    <w:rsid w:val="00D40FE8"/>
    <w:rsid w:val="00D4161C"/>
    <w:rsid w:val="00D43B86"/>
    <w:rsid w:val="00D44003"/>
    <w:rsid w:val="00D44EB6"/>
    <w:rsid w:val="00D452DB"/>
    <w:rsid w:val="00D46427"/>
    <w:rsid w:val="00D471CB"/>
    <w:rsid w:val="00D516C9"/>
    <w:rsid w:val="00D54D9A"/>
    <w:rsid w:val="00D55634"/>
    <w:rsid w:val="00D57F99"/>
    <w:rsid w:val="00D626EE"/>
    <w:rsid w:val="00D62C5A"/>
    <w:rsid w:val="00D67831"/>
    <w:rsid w:val="00D71A09"/>
    <w:rsid w:val="00D71CAE"/>
    <w:rsid w:val="00D729CF"/>
    <w:rsid w:val="00D752E6"/>
    <w:rsid w:val="00D75DCC"/>
    <w:rsid w:val="00D76D3A"/>
    <w:rsid w:val="00D77106"/>
    <w:rsid w:val="00D779B4"/>
    <w:rsid w:val="00D834D4"/>
    <w:rsid w:val="00D84FCF"/>
    <w:rsid w:val="00D85302"/>
    <w:rsid w:val="00D85896"/>
    <w:rsid w:val="00D85BD5"/>
    <w:rsid w:val="00D87D39"/>
    <w:rsid w:val="00D916B0"/>
    <w:rsid w:val="00D928F4"/>
    <w:rsid w:val="00D93321"/>
    <w:rsid w:val="00D93BCC"/>
    <w:rsid w:val="00D93DF4"/>
    <w:rsid w:val="00D94401"/>
    <w:rsid w:val="00D9481C"/>
    <w:rsid w:val="00D97665"/>
    <w:rsid w:val="00D97797"/>
    <w:rsid w:val="00DA1B53"/>
    <w:rsid w:val="00DA27C4"/>
    <w:rsid w:val="00DA3221"/>
    <w:rsid w:val="00DA5174"/>
    <w:rsid w:val="00DA5E2E"/>
    <w:rsid w:val="00DA6F72"/>
    <w:rsid w:val="00DB2F0A"/>
    <w:rsid w:val="00DB45C7"/>
    <w:rsid w:val="00DB5486"/>
    <w:rsid w:val="00DB5935"/>
    <w:rsid w:val="00DB6BEC"/>
    <w:rsid w:val="00DB7D60"/>
    <w:rsid w:val="00DB7FA2"/>
    <w:rsid w:val="00DC2925"/>
    <w:rsid w:val="00DC2EAA"/>
    <w:rsid w:val="00DC4E6B"/>
    <w:rsid w:val="00DD288F"/>
    <w:rsid w:val="00DD3495"/>
    <w:rsid w:val="00DD36C2"/>
    <w:rsid w:val="00DD3C92"/>
    <w:rsid w:val="00DD4A5C"/>
    <w:rsid w:val="00DD5012"/>
    <w:rsid w:val="00DD7B83"/>
    <w:rsid w:val="00DE037B"/>
    <w:rsid w:val="00DE165E"/>
    <w:rsid w:val="00DE3AA6"/>
    <w:rsid w:val="00DE3C7B"/>
    <w:rsid w:val="00DE48D8"/>
    <w:rsid w:val="00DE4B0F"/>
    <w:rsid w:val="00DE5075"/>
    <w:rsid w:val="00DE5D8D"/>
    <w:rsid w:val="00DE6227"/>
    <w:rsid w:val="00DE713F"/>
    <w:rsid w:val="00DF04F3"/>
    <w:rsid w:val="00DF1099"/>
    <w:rsid w:val="00DF1532"/>
    <w:rsid w:val="00DF1879"/>
    <w:rsid w:val="00DF1D1A"/>
    <w:rsid w:val="00DF2EB0"/>
    <w:rsid w:val="00DF2EF3"/>
    <w:rsid w:val="00DF4ABE"/>
    <w:rsid w:val="00DF53BA"/>
    <w:rsid w:val="00DF7522"/>
    <w:rsid w:val="00E00C74"/>
    <w:rsid w:val="00E0249F"/>
    <w:rsid w:val="00E02B92"/>
    <w:rsid w:val="00E03AA2"/>
    <w:rsid w:val="00E03D3E"/>
    <w:rsid w:val="00E0494A"/>
    <w:rsid w:val="00E06662"/>
    <w:rsid w:val="00E06A5B"/>
    <w:rsid w:val="00E071BC"/>
    <w:rsid w:val="00E10E16"/>
    <w:rsid w:val="00E110B3"/>
    <w:rsid w:val="00E12C24"/>
    <w:rsid w:val="00E14AB7"/>
    <w:rsid w:val="00E15BEF"/>
    <w:rsid w:val="00E16AC9"/>
    <w:rsid w:val="00E178C6"/>
    <w:rsid w:val="00E17F80"/>
    <w:rsid w:val="00E2001A"/>
    <w:rsid w:val="00E20516"/>
    <w:rsid w:val="00E20DA2"/>
    <w:rsid w:val="00E2437C"/>
    <w:rsid w:val="00E27BF3"/>
    <w:rsid w:val="00E307A6"/>
    <w:rsid w:val="00E30A95"/>
    <w:rsid w:val="00E33716"/>
    <w:rsid w:val="00E3457E"/>
    <w:rsid w:val="00E346E0"/>
    <w:rsid w:val="00E36477"/>
    <w:rsid w:val="00E36E8A"/>
    <w:rsid w:val="00E37793"/>
    <w:rsid w:val="00E438E8"/>
    <w:rsid w:val="00E43B9F"/>
    <w:rsid w:val="00E4460B"/>
    <w:rsid w:val="00E45216"/>
    <w:rsid w:val="00E4675C"/>
    <w:rsid w:val="00E46A2A"/>
    <w:rsid w:val="00E50FE6"/>
    <w:rsid w:val="00E53311"/>
    <w:rsid w:val="00E53CA6"/>
    <w:rsid w:val="00E54979"/>
    <w:rsid w:val="00E56646"/>
    <w:rsid w:val="00E60488"/>
    <w:rsid w:val="00E60628"/>
    <w:rsid w:val="00E613F5"/>
    <w:rsid w:val="00E61938"/>
    <w:rsid w:val="00E625B4"/>
    <w:rsid w:val="00E6353D"/>
    <w:rsid w:val="00E64A83"/>
    <w:rsid w:val="00E64E98"/>
    <w:rsid w:val="00E64EB0"/>
    <w:rsid w:val="00E65EE1"/>
    <w:rsid w:val="00E65FF3"/>
    <w:rsid w:val="00E71C28"/>
    <w:rsid w:val="00E7216F"/>
    <w:rsid w:val="00E7467F"/>
    <w:rsid w:val="00E74C1F"/>
    <w:rsid w:val="00E750FC"/>
    <w:rsid w:val="00E76238"/>
    <w:rsid w:val="00E77F74"/>
    <w:rsid w:val="00E80912"/>
    <w:rsid w:val="00E82CEB"/>
    <w:rsid w:val="00E83AA2"/>
    <w:rsid w:val="00E8531D"/>
    <w:rsid w:val="00E85728"/>
    <w:rsid w:val="00E85A04"/>
    <w:rsid w:val="00E85B44"/>
    <w:rsid w:val="00E8619C"/>
    <w:rsid w:val="00E86675"/>
    <w:rsid w:val="00E87238"/>
    <w:rsid w:val="00E8781A"/>
    <w:rsid w:val="00E902EF"/>
    <w:rsid w:val="00E907DE"/>
    <w:rsid w:val="00E90AA5"/>
    <w:rsid w:val="00E91082"/>
    <w:rsid w:val="00E91550"/>
    <w:rsid w:val="00E91F4B"/>
    <w:rsid w:val="00E92907"/>
    <w:rsid w:val="00E93313"/>
    <w:rsid w:val="00E9334A"/>
    <w:rsid w:val="00E943C9"/>
    <w:rsid w:val="00E94EB2"/>
    <w:rsid w:val="00E968D1"/>
    <w:rsid w:val="00EA0DCA"/>
    <w:rsid w:val="00EA5CEA"/>
    <w:rsid w:val="00EA6AA3"/>
    <w:rsid w:val="00EA70DB"/>
    <w:rsid w:val="00EA7524"/>
    <w:rsid w:val="00EB0485"/>
    <w:rsid w:val="00EB04DB"/>
    <w:rsid w:val="00EB1E87"/>
    <w:rsid w:val="00EB3F38"/>
    <w:rsid w:val="00EB4B2F"/>
    <w:rsid w:val="00EB6042"/>
    <w:rsid w:val="00EB6CF1"/>
    <w:rsid w:val="00EB7657"/>
    <w:rsid w:val="00EB7F69"/>
    <w:rsid w:val="00EC0364"/>
    <w:rsid w:val="00EC03C7"/>
    <w:rsid w:val="00EC0C42"/>
    <w:rsid w:val="00EC1E1B"/>
    <w:rsid w:val="00EC3165"/>
    <w:rsid w:val="00EC3AAB"/>
    <w:rsid w:val="00EC4E73"/>
    <w:rsid w:val="00EC4FB1"/>
    <w:rsid w:val="00EC5D3B"/>
    <w:rsid w:val="00EC62DB"/>
    <w:rsid w:val="00ED00F7"/>
    <w:rsid w:val="00ED082F"/>
    <w:rsid w:val="00ED1A13"/>
    <w:rsid w:val="00ED1DFA"/>
    <w:rsid w:val="00ED3554"/>
    <w:rsid w:val="00ED3792"/>
    <w:rsid w:val="00ED461D"/>
    <w:rsid w:val="00ED4A47"/>
    <w:rsid w:val="00ED6FD5"/>
    <w:rsid w:val="00ED762B"/>
    <w:rsid w:val="00ED7B4F"/>
    <w:rsid w:val="00ED7E7A"/>
    <w:rsid w:val="00EE064C"/>
    <w:rsid w:val="00EE0824"/>
    <w:rsid w:val="00EE1A21"/>
    <w:rsid w:val="00EE325B"/>
    <w:rsid w:val="00EE49C2"/>
    <w:rsid w:val="00EE4E44"/>
    <w:rsid w:val="00EE5C96"/>
    <w:rsid w:val="00EF1BBC"/>
    <w:rsid w:val="00EF1EF2"/>
    <w:rsid w:val="00EF22A5"/>
    <w:rsid w:val="00EF4B67"/>
    <w:rsid w:val="00EF596E"/>
    <w:rsid w:val="00EF6404"/>
    <w:rsid w:val="00F02264"/>
    <w:rsid w:val="00F02DB1"/>
    <w:rsid w:val="00F04B39"/>
    <w:rsid w:val="00F04B45"/>
    <w:rsid w:val="00F04F01"/>
    <w:rsid w:val="00F05390"/>
    <w:rsid w:val="00F058E9"/>
    <w:rsid w:val="00F06A19"/>
    <w:rsid w:val="00F06FA4"/>
    <w:rsid w:val="00F12D32"/>
    <w:rsid w:val="00F141F7"/>
    <w:rsid w:val="00F1540C"/>
    <w:rsid w:val="00F15841"/>
    <w:rsid w:val="00F15C68"/>
    <w:rsid w:val="00F17AA4"/>
    <w:rsid w:val="00F22A47"/>
    <w:rsid w:val="00F239A5"/>
    <w:rsid w:val="00F32CCE"/>
    <w:rsid w:val="00F33248"/>
    <w:rsid w:val="00F33646"/>
    <w:rsid w:val="00F35F8F"/>
    <w:rsid w:val="00F40A5C"/>
    <w:rsid w:val="00F42F68"/>
    <w:rsid w:val="00F43250"/>
    <w:rsid w:val="00F4447A"/>
    <w:rsid w:val="00F44DFC"/>
    <w:rsid w:val="00F46249"/>
    <w:rsid w:val="00F46D59"/>
    <w:rsid w:val="00F50413"/>
    <w:rsid w:val="00F50C0F"/>
    <w:rsid w:val="00F51E82"/>
    <w:rsid w:val="00F52614"/>
    <w:rsid w:val="00F52A76"/>
    <w:rsid w:val="00F56450"/>
    <w:rsid w:val="00F565E2"/>
    <w:rsid w:val="00F56CFA"/>
    <w:rsid w:val="00F56D4B"/>
    <w:rsid w:val="00F574E2"/>
    <w:rsid w:val="00F57981"/>
    <w:rsid w:val="00F57C9A"/>
    <w:rsid w:val="00F609F2"/>
    <w:rsid w:val="00F60E70"/>
    <w:rsid w:val="00F61A04"/>
    <w:rsid w:val="00F626E9"/>
    <w:rsid w:val="00F6296E"/>
    <w:rsid w:val="00F6415F"/>
    <w:rsid w:val="00F6481A"/>
    <w:rsid w:val="00F649DA"/>
    <w:rsid w:val="00F6536D"/>
    <w:rsid w:val="00F65A4A"/>
    <w:rsid w:val="00F66551"/>
    <w:rsid w:val="00F71614"/>
    <w:rsid w:val="00F723BF"/>
    <w:rsid w:val="00F723CA"/>
    <w:rsid w:val="00F72501"/>
    <w:rsid w:val="00F7584B"/>
    <w:rsid w:val="00F76203"/>
    <w:rsid w:val="00F775F3"/>
    <w:rsid w:val="00F7787B"/>
    <w:rsid w:val="00F80D19"/>
    <w:rsid w:val="00F817E7"/>
    <w:rsid w:val="00F81D08"/>
    <w:rsid w:val="00F84662"/>
    <w:rsid w:val="00F84F52"/>
    <w:rsid w:val="00F8537C"/>
    <w:rsid w:val="00F85891"/>
    <w:rsid w:val="00F90559"/>
    <w:rsid w:val="00F918CC"/>
    <w:rsid w:val="00F92033"/>
    <w:rsid w:val="00F92CDD"/>
    <w:rsid w:val="00F939A1"/>
    <w:rsid w:val="00F946B6"/>
    <w:rsid w:val="00FA0515"/>
    <w:rsid w:val="00FA122B"/>
    <w:rsid w:val="00FA2155"/>
    <w:rsid w:val="00FA2FED"/>
    <w:rsid w:val="00FA3864"/>
    <w:rsid w:val="00FA559F"/>
    <w:rsid w:val="00FA6367"/>
    <w:rsid w:val="00FA709A"/>
    <w:rsid w:val="00FB123F"/>
    <w:rsid w:val="00FB438C"/>
    <w:rsid w:val="00FC07D1"/>
    <w:rsid w:val="00FC1B33"/>
    <w:rsid w:val="00FC231E"/>
    <w:rsid w:val="00FC4140"/>
    <w:rsid w:val="00FC63B0"/>
    <w:rsid w:val="00FC6FD4"/>
    <w:rsid w:val="00FC72D1"/>
    <w:rsid w:val="00FD1C3D"/>
    <w:rsid w:val="00FD21BF"/>
    <w:rsid w:val="00FD33F9"/>
    <w:rsid w:val="00FD3D4E"/>
    <w:rsid w:val="00FD3D9E"/>
    <w:rsid w:val="00FD7151"/>
    <w:rsid w:val="00FE015C"/>
    <w:rsid w:val="00FE2789"/>
    <w:rsid w:val="00FE278D"/>
    <w:rsid w:val="00FE298B"/>
    <w:rsid w:val="00FE2E3F"/>
    <w:rsid w:val="00FE34F5"/>
    <w:rsid w:val="00FE3716"/>
    <w:rsid w:val="00FE3889"/>
    <w:rsid w:val="00FE56C3"/>
    <w:rsid w:val="00FE6411"/>
    <w:rsid w:val="00FE7FFC"/>
    <w:rsid w:val="00FF1035"/>
    <w:rsid w:val="00FF1533"/>
    <w:rsid w:val="00FF2D3D"/>
    <w:rsid w:val="00FF6351"/>
    <w:rsid w:val="00FF7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430"/>
    <w:rPr>
      <w:rFonts w:ascii="Times New Roman" w:eastAsia="Times New Roman" w:hAnsi="Times New Roman"/>
    </w:rPr>
  </w:style>
  <w:style w:type="paragraph" w:styleId="1">
    <w:name w:val="heading 1"/>
    <w:aliases w:val="Head 1,????????? 1"/>
    <w:basedOn w:val="a"/>
    <w:next w:val="a"/>
    <w:link w:val="10"/>
    <w:qFormat/>
    <w:rsid w:val="003F3430"/>
    <w:pPr>
      <w:keepNext/>
      <w:jc w:val="center"/>
      <w:outlineLvl w:val="0"/>
    </w:pPr>
    <w:rPr>
      <w:b/>
      <w:sz w:val="24"/>
    </w:rPr>
  </w:style>
  <w:style w:type="paragraph" w:styleId="3">
    <w:name w:val="heading 3"/>
    <w:basedOn w:val="a"/>
    <w:next w:val="a"/>
    <w:link w:val="30"/>
    <w:uiPriority w:val="9"/>
    <w:unhideWhenUsed/>
    <w:qFormat/>
    <w:rsid w:val="00312434"/>
    <w:pPr>
      <w:keepNext/>
      <w:keepLines/>
      <w:spacing w:before="200"/>
      <w:outlineLvl w:val="2"/>
    </w:pPr>
    <w:rPr>
      <w:rFonts w:ascii="Cambria" w:hAnsi="Cambria"/>
      <w:b/>
      <w:bCs/>
      <w:color w:val="4F81BD"/>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rsid w:val="003F3430"/>
    <w:rPr>
      <w:rFonts w:ascii="Times New Roman" w:eastAsia="Times New Roman" w:hAnsi="Times New Roman" w:cs="Times New Roman"/>
      <w:b/>
      <w:sz w:val="24"/>
      <w:szCs w:val="20"/>
      <w:lang w:eastAsia="ru-RU"/>
    </w:rPr>
  </w:style>
  <w:style w:type="paragraph" w:styleId="a3">
    <w:name w:val="Body Text"/>
    <w:aliases w:val="bt,Òàáë òåêñò,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4"/>
    <w:rsid w:val="003F3430"/>
    <w:pPr>
      <w:autoSpaceDE w:val="0"/>
      <w:autoSpaceDN w:val="0"/>
      <w:spacing w:after="120"/>
    </w:pPr>
    <w:rPr>
      <w:sz w:val="24"/>
      <w:szCs w:val="24"/>
    </w:rPr>
  </w:style>
  <w:style w:type="character" w:customStyle="1" w:styleId="a4">
    <w:name w:val="Основной текст Знак"/>
    <w:aliases w:val="bt Знак,Òàáë òåêñò Знак,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3"/>
    <w:rsid w:val="003F3430"/>
    <w:rPr>
      <w:rFonts w:ascii="Times New Roman" w:eastAsia="Times New Roman" w:hAnsi="Times New Roman" w:cs="Times New Roman"/>
      <w:sz w:val="24"/>
      <w:szCs w:val="24"/>
      <w:lang w:eastAsia="ru-RU"/>
    </w:rPr>
  </w:style>
  <w:style w:type="paragraph" w:styleId="a5">
    <w:name w:val="Title"/>
    <w:aliases w:val=" Знак,Знак"/>
    <w:basedOn w:val="a"/>
    <w:link w:val="a6"/>
    <w:qFormat/>
    <w:rsid w:val="003F3430"/>
    <w:pPr>
      <w:jc w:val="center"/>
    </w:pPr>
    <w:rPr>
      <w:b/>
      <w:sz w:val="24"/>
      <w:szCs w:val="24"/>
    </w:rPr>
  </w:style>
  <w:style w:type="character" w:customStyle="1" w:styleId="a6">
    <w:name w:val="Название Знак"/>
    <w:aliases w:val=" Знак Знак,Знак Знак"/>
    <w:basedOn w:val="a0"/>
    <w:link w:val="a5"/>
    <w:rsid w:val="003F3430"/>
    <w:rPr>
      <w:rFonts w:ascii="Times New Roman" w:eastAsia="Times New Roman" w:hAnsi="Times New Roman" w:cs="Times New Roman"/>
      <w:b/>
      <w:sz w:val="24"/>
      <w:szCs w:val="24"/>
      <w:lang w:eastAsia="ru-RU"/>
    </w:rPr>
  </w:style>
  <w:style w:type="paragraph" w:styleId="a7">
    <w:name w:val="footer"/>
    <w:basedOn w:val="a"/>
    <w:link w:val="a8"/>
    <w:uiPriority w:val="99"/>
    <w:rsid w:val="003F3430"/>
    <w:pPr>
      <w:tabs>
        <w:tab w:val="center" w:pos="4677"/>
        <w:tab w:val="right" w:pos="9355"/>
      </w:tabs>
    </w:pPr>
  </w:style>
  <w:style w:type="character" w:customStyle="1" w:styleId="a8">
    <w:name w:val="Нижний колонтитул Знак"/>
    <w:basedOn w:val="a0"/>
    <w:link w:val="a7"/>
    <w:uiPriority w:val="99"/>
    <w:rsid w:val="003F3430"/>
    <w:rPr>
      <w:rFonts w:ascii="Times New Roman" w:eastAsia="Times New Roman" w:hAnsi="Times New Roman" w:cs="Times New Roman"/>
      <w:sz w:val="20"/>
      <w:szCs w:val="20"/>
      <w:lang w:eastAsia="ru-RU"/>
    </w:rPr>
  </w:style>
  <w:style w:type="character" w:styleId="a9">
    <w:name w:val="page number"/>
    <w:basedOn w:val="a0"/>
    <w:rsid w:val="003F3430"/>
  </w:style>
  <w:style w:type="paragraph" w:styleId="aa">
    <w:name w:val="Normal (Web)"/>
    <w:aliases w:val="Обычный (Web)1,Обычный (веб)1,Обычный (веб)11"/>
    <w:basedOn w:val="a"/>
    <w:link w:val="ab"/>
    <w:uiPriority w:val="99"/>
    <w:qFormat/>
    <w:rsid w:val="003F3430"/>
    <w:pPr>
      <w:spacing w:before="100" w:beforeAutospacing="1" w:after="100" w:afterAutospacing="1"/>
    </w:pPr>
    <w:rPr>
      <w:sz w:val="24"/>
      <w:szCs w:val="24"/>
    </w:rPr>
  </w:style>
  <w:style w:type="paragraph" w:styleId="ac">
    <w:name w:val="List Paragraph"/>
    <w:basedOn w:val="a"/>
    <w:link w:val="ad"/>
    <w:uiPriority w:val="34"/>
    <w:qFormat/>
    <w:rsid w:val="003F3430"/>
    <w:pPr>
      <w:ind w:left="720"/>
      <w:contextualSpacing/>
    </w:pPr>
  </w:style>
  <w:style w:type="character" w:customStyle="1" w:styleId="ad">
    <w:name w:val="Абзац списка Знак"/>
    <w:basedOn w:val="a0"/>
    <w:link w:val="ac"/>
    <w:uiPriority w:val="34"/>
    <w:rsid w:val="003F3430"/>
    <w:rPr>
      <w:rFonts w:ascii="Times New Roman" w:eastAsia="Times New Roman" w:hAnsi="Times New Roman" w:cs="Times New Roman"/>
      <w:sz w:val="20"/>
      <w:szCs w:val="20"/>
      <w:lang w:eastAsia="ru-RU"/>
    </w:rPr>
  </w:style>
  <w:style w:type="character" w:customStyle="1" w:styleId="ab">
    <w:name w:val="Обычный (веб) Знак"/>
    <w:aliases w:val="Обычный (Web)1 Знак,Обычный (веб)1 Знак,Обычный (веб)11 Знак"/>
    <w:basedOn w:val="a0"/>
    <w:link w:val="aa"/>
    <w:rsid w:val="003F3430"/>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514EA"/>
    <w:pPr>
      <w:autoSpaceDE w:val="0"/>
      <w:autoSpaceDN w:val="0"/>
      <w:adjustRightInd w:val="0"/>
      <w:ind w:firstLine="720"/>
    </w:pPr>
    <w:rPr>
      <w:rFonts w:ascii="Arial" w:eastAsia="Times New Roman" w:hAnsi="Arial" w:cs="Arial"/>
      <w:sz w:val="22"/>
      <w:szCs w:val="22"/>
    </w:rPr>
  </w:style>
  <w:style w:type="character" w:styleId="ae">
    <w:name w:val="Hyperlink"/>
    <w:basedOn w:val="a0"/>
    <w:uiPriority w:val="99"/>
    <w:rsid w:val="00B514EA"/>
    <w:rPr>
      <w:color w:val="0000FF"/>
      <w:u w:val="single"/>
    </w:rPr>
  </w:style>
  <w:style w:type="character" w:customStyle="1" w:styleId="30">
    <w:name w:val="Заголовок 3 Знак"/>
    <w:basedOn w:val="a0"/>
    <w:link w:val="3"/>
    <w:uiPriority w:val="9"/>
    <w:rsid w:val="00312434"/>
    <w:rPr>
      <w:rFonts w:ascii="Cambria" w:eastAsia="Times New Roman" w:hAnsi="Cambria" w:cs="Times New Roman"/>
      <w:b/>
      <w:bCs/>
      <w:color w:val="4F81BD"/>
      <w:sz w:val="20"/>
      <w:szCs w:val="20"/>
      <w:lang w:eastAsia="ru-RU"/>
    </w:rPr>
  </w:style>
  <w:style w:type="table" w:styleId="af">
    <w:name w:val="Table Grid"/>
    <w:basedOn w:val="a1"/>
    <w:uiPriority w:val="59"/>
    <w:rsid w:val="001B1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unhideWhenUsed/>
    <w:rsid w:val="001410D9"/>
    <w:pPr>
      <w:spacing w:after="120"/>
      <w:ind w:left="283"/>
    </w:pPr>
  </w:style>
  <w:style w:type="character" w:customStyle="1" w:styleId="af1">
    <w:name w:val="Основной текст с отступом Знак"/>
    <w:basedOn w:val="a0"/>
    <w:link w:val="af0"/>
    <w:uiPriority w:val="99"/>
    <w:rsid w:val="001410D9"/>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F649DA"/>
    <w:pPr>
      <w:spacing w:after="120" w:line="480" w:lineRule="auto"/>
      <w:ind w:left="283"/>
    </w:pPr>
  </w:style>
  <w:style w:type="character" w:customStyle="1" w:styleId="20">
    <w:name w:val="Основной текст с отступом 2 Знак"/>
    <w:basedOn w:val="a0"/>
    <w:link w:val="2"/>
    <w:uiPriority w:val="99"/>
    <w:rsid w:val="00F649DA"/>
    <w:rPr>
      <w:rFonts w:ascii="Times New Roman" w:eastAsia="Times New Roman" w:hAnsi="Times New Roman" w:cs="Times New Roman"/>
      <w:sz w:val="20"/>
      <w:szCs w:val="20"/>
      <w:lang w:eastAsia="ru-RU"/>
    </w:rPr>
  </w:style>
  <w:style w:type="paragraph" w:styleId="af2">
    <w:name w:val="No Spacing"/>
    <w:link w:val="af3"/>
    <w:uiPriority w:val="1"/>
    <w:qFormat/>
    <w:rsid w:val="00633EEB"/>
    <w:rPr>
      <w:rFonts w:eastAsia="Times New Roman"/>
      <w:sz w:val="22"/>
      <w:szCs w:val="22"/>
    </w:rPr>
  </w:style>
  <w:style w:type="character" w:customStyle="1" w:styleId="af3">
    <w:name w:val="Без интервала Знак"/>
    <w:basedOn w:val="a0"/>
    <w:link w:val="af2"/>
    <w:uiPriority w:val="1"/>
    <w:rsid w:val="00633EEB"/>
    <w:rPr>
      <w:rFonts w:eastAsia="Times New Roman"/>
      <w:sz w:val="22"/>
      <w:szCs w:val="22"/>
      <w:lang w:val="ru-RU" w:eastAsia="ru-RU" w:bidi="ar-SA"/>
    </w:rPr>
  </w:style>
  <w:style w:type="character" w:styleId="af4">
    <w:name w:val="Intense Emphasis"/>
    <w:basedOn w:val="a0"/>
    <w:uiPriority w:val="99"/>
    <w:qFormat/>
    <w:rsid w:val="001F0530"/>
    <w:rPr>
      <w:rFonts w:cs="Times New Roman"/>
      <w:b/>
      <w:bCs/>
      <w:i/>
      <w:iCs/>
      <w:color w:val="D16349"/>
    </w:rPr>
  </w:style>
  <w:style w:type="paragraph" w:customStyle="1" w:styleId="11">
    <w:name w:val="Абзац списка1"/>
    <w:basedOn w:val="a"/>
    <w:rsid w:val="00E9334A"/>
    <w:pPr>
      <w:ind w:left="720"/>
      <w:contextualSpacing/>
    </w:pPr>
    <w:rPr>
      <w:rFonts w:eastAsia="Calibri"/>
      <w:sz w:val="24"/>
      <w:szCs w:val="24"/>
    </w:rPr>
  </w:style>
  <w:style w:type="character" w:customStyle="1" w:styleId="apple-converted-space">
    <w:name w:val="apple-converted-space"/>
    <w:basedOn w:val="a0"/>
    <w:rsid w:val="00E9334A"/>
  </w:style>
  <w:style w:type="paragraph" w:styleId="af5">
    <w:name w:val="Balloon Text"/>
    <w:basedOn w:val="a"/>
    <w:link w:val="af6"/>
    <w:uiPriority w:val="99"/>
    <w:semiHidden/>
    <w:unhideWhenUsed/>
    <w:rsid w:val="003C3B18"/>
    <w:rPr>
      <w:rFonts w:ascii="Tahoma" w:hAnsi="Tahoma" w:cs="Tahoma"/>
      <w:sz w:val="16"/>
      <w:szCs w:val="16"/>
    </w:rPr>
  </w:style>
  <w:style w:type="character" w:customStyle="1" w:styleId="af6">
    <w:name w:val="Текст выноски Знак"/>
    <w:basedOn w:val="a0"/>
    <w:link w:val="af5"/>
    <w:uiPriority w:val="99"/>
    <w:semiHidden/>
    <w:rsid w:val="003C3B18"/>
    <w:rPr>
      <w:rFonts w:ascii="Tahoma" w:eastAsia="Times New Roman" w:hAnsi="Tahoma" w:cs="Tahoma"/>
      <w:sz w:val="16"/>
      <w:szCs w:val="16"/>
      <w:lang w:eastAsia="ru-RU"/>
    </w:rPr>
  </w:style>
  <w:style w:type="paragraph" w:customStyle="1" w:styleId="af7">
    <w:name w:val="для отчета текст"/>
    <w:basedOn w:val="a"/>
    <w:qFormat/>
    <w:rsid w:val="008711E4"/>
    <w:pPr>
      <w:widowControl w:val="0"/>
      <w:ind w:firstLine="567"/>
      <w:jc w:val="both"/>
    </w:pPr>
    <w:rPr>
      <w:snapToGrid w:val="0"/>
      <w:sz w:val="28"/>
      <w:szCs w:val="28"/>
    </w:rPr>
  </w:style>
  <w:style w:type="character" w:customStyle="1" w:styleId="w">
    <w:name w:val="w"/>
    <w:basedOn w:val="a0"/>
    <w:rsid w:val="009F7FA3"/>
  </w:style>
  <w:style w:type="paragraph" w:styleId="af8">
    <w:name w:val="footnote text"/>
    <w:basedOn w:val="a"/>
    <w:link w:val="af9"/>
    <w:uiPriority w:val="99"/>
    <w:unhideWhenUsed/>
    <w:rsid w:val="009F7FA3"/>
  </w:style>
  <w:style w:type="character" w:customStyle="1" w:styleId="af9">
    <w:name w:val="Текст сноски Знак"/>
    <w:basedOn w:val="a0"/>
    <w:link w:val="af8"/>
    <w:uiPriority w:val="99"/>
    <w:rsid w:val="009F7FA3"/>
    <w:rPr>
      <w:rFonts w:ascii="Times New Roman" w:eastAsia="Times New Roman" w:hAnsi="Times New Roman" w:cs="Times New Roman"/>
      <w:sz w:val="20"/>
      <w:szCs w:val="20"/>
      <w:lang w:eastAsia="ru-RU"/>
    </w:rPr>
  </w:style>
  <w:style w:type="character" w:styleId="afa">
    <w:name w:val="Strong"/>
    <w:basedOn w:val="a0"/>
    <w:uiPriority w:val="22"/>
    <w:qFormat/>
    <w:rsid w:val="009F7FA3"/>
    <w:rPr>
      <w:b/>
      <w:bCs/>
    </w:rPr>
  </w:style>
  <w:style w:type="paragraph" w:customStyle="1" w:styleId="bodytext">
    <w:name w:val="bodytext"/>
    <w:basedOn w:val="a"/>
    <w:rsid w:val="00940074"/>
    <w:pPr>
      <w:spacing w:before="100" w:beforeAutospacing="1" w:after="100" w:afterAutospacing="1"/>
    </w:pPr>
    <w:rPr>
      <w:sz w:val="24"/>
      <w:szCs w:val="24"/>
    </w:rPr>
  </w:style>
  <w:style w:type="paragraph" w:customStyle="1" w:styleId="ConsPlusNonformat">
    <w:name w:val="ConsPlusNonformat"/>
    <w:rsid w:val="006C15B3"/>
    <w:pPr>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8F4F18"/>
    <w:rPr>
      <w:rFonts w:ascii="Arial" w:eastAsia="Times New Roman" w:hAnsi="Arial" w:cs="Arial"/>
      <w:sz w:val="22"/>
      <w:szCs w:val="22"/>
      <w:lang w:eastAsia="ru-RU" w:bidi="ar-SA"/>
    </w:rPr>
  </w:style>
  <w:style w:type="paragraph" w:styleId="afb">
    <w:name w:val="header"/>
    <w:basedOn w:val="a"/>
    <w:link w:val="afc"/>
    <w:uiPriority w:val="99"/>
    <w:semiHidden/>
    <w:unhideWhenUsed/>
    <w:rsid w:val="00C41397"/>
    <w:pPr>
      <w:tabs>
        <w:tab w:val="center" w:pos="4677"/>
        <w:tab w:val="right" w:pos="9355"/>
      </w:tabs>
    </w:pPr>
  </w:style>
  <w:style w:type="character" w:customStyle="1" w:styleId="afc">
    <w:name w:val="Верхний колонтитул Знак"/>
    <w:basedOn w:val="a0"/>
    <w:link w:val="afb"/>
    <w:uiPriority w:val="99"/>
    <w:semiHidden/>
    <w:rsid w:val="00C41397"/>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DE3C7B"/>
    <w:pPr>
      <w:spacing w:after="120" w:line="480" w:lineRule="auto"/>
    </w:pPr>
  </w:style>
  <w:style w:type="character" w:customStyle="1" w:styleId="22">
    <w:name w:val="Основной текст 2 Знак"/>
    <w:basedOn w:val="a0"/>
    <w:link w:val="21"/>
    <w:uiPriority w:val="99"/>
    <w:semiHidden/>
    <w:rsid w:val="00DE3C7B"/>
    <w:rPr>
      <w:rFonts w:ascii="Times New Roman" w:eastAsia="Times New Roman" w:hAnsi="Times New Roman" w:cs="Times New Roman"/>
      <w:sz w:val="20"/>
      <w:szCs w:val="20"/>
      <w:lang w:eastAsia="ru-RU"/>
    </w:rPr>
  </w:style>
  <w:style w:type="paragraph" w:styleId="31">
    <w:name w:val="Body Text 3"/>
    <w:basedOn w:val="a"/>
    <w:link w:val="32"/>
    <w:unhideWhenUsed/>
    <w:rsid w:val="009D244B"/>
    <w:pPr>
      <w:spacing w:after="120"/>
    </w:pPr>
    <w:rPr>
      <w:sz w:val="16"/>
      <w:szCs w:val="16"/>
    </w:rPr>
  </w:style>
  <w:style w:type="character" w:customStyle="1" w:styleId="32">
    <w:name w:val="Основной текст 3 Знак"/>
    <w:basedOn w:val="a0"/>
    <w:link w:val="31"/>
    <w:rsid w:val="009D244B"/>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2784763">
      <w:bodyDiv w:val="1"/>
      <w:marLeft w:val="0"/>
      <w:marRight w:val="0"/>
      <w:marTop w:val="0"/>
      <w:marBottom w:val="0"/>
      <w:divBdr>
        <w:top w:val="none" w:sz="0" w:space="0" w:color="auto"/>
        <w:left w:val="none" w:sz="0" w:space="0" w:color="auto"/>
        <w:bottom w:val="none" w:sz="0" w:space="0" w:color="auto"/>
        <w:right w:val="none" w:sz="0" w:space="0" w:color="auto"/>
      </w:divBdr>
    </w:div>
    <w:div w:id="24867421">
      <w:bodyDiv w:val="1"/>
      <w:marLeft w:val="0"/>
      <w:marRight w:val="0"/>
      <w:marTop w:val="0"/>
      <w:marBottom w:val="0"/>
      <w:divBdr>
        <w:top w:val="none" w:sz="0" w:space="0" w:color="auto"/>
        <w:left w:val="none" w:sz="0" w:space="0" w:color="auto"/>
        <w:bottom w:val="none" w:sz="0" w:space="0" w:color="auto"/>
        <w:right w:val="none" w:sz="0" w:space="0" w:color="auto"/>
      </w:divBdr>
    </w:div>
    <w:div w:id="45567204">
      <w:bodyDiv w:val="1"/>
      <w:marLeft w:val="0"/>
      <w:marRight w:val="0"/>
      <w:marTop w:val="0"/>
      <w:marBottom w:val="0"/>
      <w:divBdr>
        <w:top w:val="none" w:sz="0" w:space="0" w:color="auto"/>
        <w:left w:val="none" w:sz="0" w:space="0" w:color="auto"/>
        <w:bottom w:val="none" w:sz="0" w:space="0" w:color="auto"/>
        <w:right w:val="none" w:sz="0" w:space="0" w:color="auto"/>
      </w:divBdr>
    </w:div>
    <w:div w:id="52386145">
      <w:bodyDiv w:val="1"/>
      <w:marLeft w:val="0"/>
      <w:marRight w:val="0"/>
      <w:marTop w:val="0"/>
      <w:marBottom w:val="0"/>
      <w:divBdr>
        <w:top w:val="none" w:sz="0" w:space="0" w:color="auto"/>
        <w:left w:val="none" w:sz="0" w:space="0" w:color="auto"/>
        <w:bottom w:val="none" w:sz="0" w:space="0" w:color="auto"/>
        <w:right w:val="none" w:sz="0" w:space="0" w:color="auto"/>
      </w:divBdr>
    </w:div>
    <w:div w:id="63334376">
      <w:bodyDiv w:val="1"/>
      <w:marLeft w:val="0"/>
      <w:marRight w:val="0"/>
      <w:marTop w:val="0"/>
      <w:marBottom w:val="0"/>
      <w:divBdr>
        <w:top w:val="none" w:sz="0" w:space="0" w:color="auto"/>
        <w:left w:val="none" w:sz="0" w:space="0" w:color="auto"/>
        <w:bottom w:val="none" w:sz="0" w:space="0" w:color="auto"/>
        <w:right w:val="none" w:sz="0" w:space="0" w:color="auto"/>
      </w:divBdr>
    </w:div>
    <w:div w:id="314847216">
      <w:bodyDiv w:val="1"/>
      <w:marLeft w:val="0"/>
      <w:marRight w:val="0"/>
      <w:marTop w:val="0"/>
      <w:marBottom w:val="0"/>
      <w:divBdr>
        <w:top w:val="none" w:sz="0" w:space="0" w:color="auto"/>
        <w:left w:val="none" w:sz="0" w:space="0" w:color="auto"/>
        <w:bottom w:val="none" w:sz="0" w:space="0" w:color="auto"/>
        <w:right w:val="none" w:sz="0" w:space="0" w:color="auto"/>
      </w:divBdr>
    </w:div>
    <w:div w:id="326253009">
      <w:bodyDiv w:val="1"/>
      <w:marLeft w:val="0"/>
      <w:marRight w:val="0"/>
      <w:marTop w:val="0"/>
      <w:marBottom w:val="0"/>
      <w:divBdr>
        <w:top w:val="none" w:sz="0" w:space="0" w:color="auto"/>
        <w:left w:val="none" w:sz="0" w:space="0" w:color="auto"/>
        <w:bottom w:val="none" w:sz="0" w:space="0" w:color="auto"/>
        <w:right w:val="none" w:sz="0" w:space="0" w:color="auto"/>
      </w:divBdr>
      <w:divsChild>
        <w:div w:id="2012099284">
          <w:marLeft w:val="0"/>
          <w:marRight w:val="0"/>
          <w:marTop w:val="0"/>
          <w:marBottom w:val="0"/>
          <w:divBdr>
            <w:top w:val="none" w:sz="0" w:space="0" w:color="auto"/>
            <w:left w:val="none" w:sz="0" w:space="0" w:color="auto"/>
            <w:bottom w:val="none" w:sz="0" w:space="0" w:color="auto"/>
            <w:right w:val="none" w:sz="0" w:space="0" w:color="auto"/>
          </w:divBdr>
          <w:divsChild>
            <w:div w:id="306788412">
              <w:marLeft w:val="0"/>
              <w:marRight w:val="0"/>
              <w:marTop w:val="0"/>
              <w:marBottom w:val="0"/>
              <w:divBdr>
                <w:top w:val="none" w:sz="0" w:space="0" w:color="auto"/>
                <w:left w:val="none" w:sz="0" w:space="0" w:color="auto"/>
                <w:bottom w:val="none" w:sz="0" w:space="0" w:color="auto"/>
                <w:right w:val="none" w:sz="0" w:space="0" w:color="auto"/>
              </w:divBdr>
              <w:divsChild>
                <w:div w:id="1581213814">
                  <w:marLeft w:val="0"/>
                  <w:marRight w:val="0"/>
                  <w:marTop w:val="0"/>
                  <w:marBottom w:val="0"/>
                  <w:divBdr>
                    <w:top w:val="none" w:sz="0" w:space="0" w:color="auto"/>
                    <w:left w:val="none" w:sz="0" w:space="0" w:color="auto"/>
                    <w:bottom w:val="none" w:sz="0" w:space="0" w:color="auto"/>
                    <w:right w:val="none" w:sz="0" w:space="0" w:color="auto"/>
                  </w:divBdr>
                  <w:divsChild>
                    <w:div w:id="568542359">
                      <w:marLeft w:val="0"/>
                      <w:marRight w:val="0"/>
                      <w:marTop w:val="0"/>
                      <w:marBottom w:val="0"/>
                      <w:divBdr>
                        <w:top w:val="none" w:sz="0" w:space="0" w:color="auto"/>
                        <w:left w:val="none" w:sz="0" w:space="0" w:color="auto"/>
                        <w:bottom w:val="none" w:sz="0" w:space="0" w:color="auto"/>
                        <w:right w:val="none" w:sz="0" w:space="0" w:color="auto"/>
                      </w:divBdr>
                      <w:divsChild>
                        <w:div w:id="5563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298725">
      <w:bodyDiv w:val="1"/>
      <w:marLeft w:val="0"/>
      <w:marRight w:val="0"/>
      <w:marTop w:val="0"/>
      <w:marBottom w:val="0"/>
      <w:divBdr>
        <w:top w:val="none" w:sz="0" w:space="0" w:color="auto"/>
        <w:left w:val="none" w:sz="0" w:space="0" w:color="auto"/>
        <w:bottom w:val="none" w:sz="0" w:space="0" w:color="auto"/>
        <w:right w:val="none" w:sz="0" w:space="0" w:color="auto"/>
      </w:divBdr>
    </w:div>
    <w:div w:id="529419352">
      <w:bodyDiv w:val="1"/>
      <w:marLeft w:val="0"/>
      <w:marRight w:val="0"/>
      <w:marTop w:val="0"/>
      <w:marBottom w:val="0"/>
      <w:divBdr>
        <w:top w:val="none" w:sz="0" w:space="0" w:color="auto"/>
        <w:left w:val="none" w:sz="0" w:space="0" w:color="auto"/>
        <w:bottom w:val="none" w:sz="0" w:space="0" w:color="auto"/>
        <w:right w:val="none" w:sz="0" w:space="0" w:color="auto"/>
      </w:divBdr>
    </w:div>
    <w:div w:id="561645042">
      <w:bodyDiv w:val="1"/>
      <w:marLeft w:val="0"/>
      <w:marRight w:val="0"/>
      <w:marTop w:val="0"/>
      <w:marBottom w:val="0"/>
      <w:divBdr>
        <w:top w:val="none" w:sz="0" w:space="0" w:color="auto"/>
        <w:left w:val="none" w:sz="0" w:space="0" w:color="auto"/>
        <w:bottom w:val="none" w:sz="0" w:space="0" w:color="auto"/>
        <w:right w:val="none" w:sz="0" w:space="0" w:color="auto"/>
      </w:divBdr>
    </w:div>
    <w:div w:id="805046052">
      <w:bodyDiv w:val="1"/>
      <w:marLeft w:val="0"/>
      <w:marRight w:val="0"/>
      <w:marTop w:val="0"/>
      <w:marBottom w:val="0"/>
      <w:divBdr>
        <w:top w:val="none" w:sz="0" w:space="0" w:color="auto"/>
        <w:left w:val="none" w:sz="0" w:space="0" w:color="auto"/>
        <w:bottom w:val="none" w:sz="0" w:space="0" w:color="auto"/>
        <w:right w:val="none" w:sz="0" w:space="0" w:color="auto"/>
      </w:divBdr>
    </w:div>
    <w:div w:id="928850372">
      <w:bodyDiv w:val="1"/>
      <w:marLeft w:val="0"/>
      <w:marRight w:val="0"/>
      <w:marTop w:val="0"/>
      <w:marBottom w:val="0"/>
      <w:divBdr>
        <w:top w:val="none" w:sz="0" w:space="0" w:color="auto"/>
        <w:left w:val="none" w:sz="0" w:space="0" w:color="auto"/>
        <w:bottom w:val="none" w:sz="0" w:space="0" w:color="auto"/>
        <w:right w:val="none" w:sz="0" w:space="0" w:color="auto"/>
      </w:divBdr>
    </w:div>
    <w:div w:id="1012219162">
      <w:bodyDiv w:val="1"/>
      <w:marLeft w:val="0"/>
      <w:marRight w:val="0"/>
      <w:marTop w:val="0"/>
      <w:marBottom w:val="0"/>
      <w:divBdr>
        <w:top w:val="none" w:sz="0" w:space="0" w:color="auto"/>
        <w:left w:val="none" w:sz="0" w:space="0" w:color="auto"/>
        <w:bottom w:val="none" w:sz="0" w:space="0" w:color="auto"/>
        <w:right w:val="none" w:sz="0" w:space="0" w:color="auto"/>
      </w:divBdr>
    </w:div>
    <w:div w:id="1100494519">
      <w:bodyDiv w:val="1"/>
      <w:marLeft w:val="0"/>
      <w:marRight w:val="0"/>
      <w:marTop w:val="0"/>
      <w:marBottom w:val="0"/>
      <w:divBdr>
        <w:top w:val="none" w:sz="0" w:space="0" w:color="auto"/>
        <w:left w:val="none" w:sz="0" w:space="0" w:color="auto"/>
        <w:bottom w:val="none" w:sz="0" w:space="0" w:color="auto"/>
        <w:right w:val="none" w:sz="0" w:space="0" w:color="auto"/>
      </w:divBdr>
    </w:div>
    <w:div w:id="1628317696">
      <w:bodyDiv w:val="1"/>
      <w:marLeft w:val="0"/>
      <w:marRight w:val="0"/>
      <w:marTop w:val="0"/>
      <w:marBottom w:val="0"/>
      <w:divBdr>
        <w:top w:val="none" w:sz="0" w:space="0" w:color="auto"/>
        <w:left w:val="none" w:sz="0" w:space="0" w:color="auto"/>
        <w:bottom w:val="none" w:sz="0" w:space="0" w:color="auto"/>
        <w:right w:val="none" w:sz="0" w:space="0" w:color="auto"/>
      </w:divBdr>
    </w:div>
    <w:div w:id="1688605336">
      <w:bodyDiv w:val="1"/>
      <w:marLeft w:val="0"/>
      <w:marRight w:val="0"/>
      <w:marTop w:val="0"/>
      <w:marBottom w:val="0"/>
      <w:divBdr>
        <w:top w:val="none" w:sz="0" w:space="0" w:color="auto"/>
        <w:left w:val="none" w:sz="0" w:space="0" w:color="auto"/>
        <w:bottom w:val="none" w:sz="0" w:space="0" w:color="auto"/>
        <w:right w:val="none" w:sz="0" w:space="0" w:color="auto"/>
      </w:divBdr>
    </w:div>
    <w:div w:id="1716196301">
      <w:bodyDiv w:val="1"/>
      <w:marLeft w:val="0"/>
      <w:marRight w:val="0"/>
      <w:marTop w:val="0"/>
      <w:marBottom w:val="0"/>
      <w:divBdr>
        <w:top w:val="none" w:sz="0" w:space="0" w:color="auto"/>
        <w:left w:val="none" w:sz="0" w:space="0" w:color="auto"/>
        <w:bottom w:val="none" w:sz="0" w:space="0" w:color="auto"/>
        <w:right w:val="none" w:sz="0" w:space="0" w:color="auto"/>
      </w:divBdr>
      <w:divsChild>
        <w:div w:id="373042617">
          <w:marLeft w:val="0"/>
          <w:marRight w:val="0"/>
          <w:marTop w:val="0"/>
          <w:marBottom w:val="0"/>
          <w:divBdr>
            <w:top w:val="none" w:sz="0" w:space="0" w:color="auto"/>
            <w:left w:val="none" w:sz="0" w:space="0" w:color="auto"/>
            <w:bottom w:val="none" w:sz="0" w:space="0" w:color="auto"/>
            <w:right w:val="none" w:sz="0" w:space="0" w:color="auto"/>
          </w:divBdr>
        </w:div>
        <w:div w:id="978342960">
          <w:marLeft w:val="0"/>
          <w:marRight w:val="0"/>
          <w:marTop w:val="0"/>
          <w:marBottom w:val="0"/>
          <w:divBdr>
            <w:top w:val="none" w:sz="0" w:space="0" w:color="auto"/>
            <w:left w:val="none" w:sz="0" w:space="0" w:color="auto"/>
            <w:bottom w:val="none" w:sz="0" w:space="0" w:color="auto"/>
            <w:right w:val="none" w:sz="0" w:space="0" w:color="auto"/>
          </w:divBdr>
        </w:div>
      </w:divsChild>
    </w:div>
    <w:div w:id="2047486459">
      <w:bodyDiv w:val="1"/>
      <w:marLeft w:val="0"/>
      <w:marRight w:val="0"/>
      <w:marTop w:val="0"/>
      <w:marBottom w:val="0"/>
      <w:divBdr>
        <w:top w:val="none" w:sz="0" w:space="0" w:color="auto"/>
        <w:left w:val="none" w:sz="0" w:space="0" w:color="auto"/>
        <w:bottom w:val="none" w:sz="0" w:space="0" w:color="auto"/>
        <w:right w:val="none" w:sz="0" w:space="0" w:color="auto"/>
      </w:divBdr>
    </w:div>
    <w:div w:id="2117599519">
      <w:bodyDiv w:val="1"/>
      <w:marLeft w:val="0"/>
      <w:marRight w:val="0"/>
      <w:marTop w:val="0"/>
      <w:marBottom w:val="0"/>
      <w:divBdr>
        <w:top w:val="none" w:sz="0" w:space="0" w:color="auto"/>
        <w:left w:val="none" w:sz="0" w:space="0" w:color="auto"/>
        <w:bottom w:val="none" w:sz="0" w:space="0" w:color="auto"/>
        <w:right w:val="none" w:sz="0" w:space="0" w:color="auto"/>
      </w:divBdr>
    </w:div>
    <w:div w:id="21350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randars.ru/college/biznes/torgovoe-predpriyatie.html" TargetMode="External"/><Relationship Id="rId18" Type="http://schemas.openxmlformats.org/officeDocument/2006/relationships/hyperlink" Target="http://www.uray.ru/upload/ulud%20jil%20usl%2016-18.doc"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grandars.ru/student/ekonomicheskaya-teoriya/konkurenciya.html" TargetMode="External"/><Relationship Id="rId17" Type="http://schemas.openxmlformats.org/officeDocument/2006/relationships/hyperlink" Target="http://www.uray.ru/upload/file/programmi/molod%2016-20.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ray.ru/predprinimatelstvo-1/" TargetMode="External"/><Relationship Id="rId20" Type="http://schemas.openxmlformats.org/officeDocument/2006/relationships/hyperlink" Target="http://www.uray.ru/upload/file/programmi/prof%20praf%2015-17.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ray.ru/strategiya-razvitiya/" TargetMode="External"/><Relationship Id="rId23" Type="http://schemas.openxmlformats.org/officeDocument/2006/relationships/footer" Target="footer6.xml"/><Relationship Id="rId10" Type="http://schemas.openxmlformats.org/officeDocument/2006/relationships/footer" Target="footer3.xml"/><Relationship Id="rId19" Type="http://schemas.openxmlformats.org/officeDocument/2006/relationships/hyperlink" Target="http://www.uray.ru/upload/file/programmi/zas%20nas%2013-18.doc"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uray.ru/investitsionnaya-politika-goroda/"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3C6D4-E85E-4145-8EFE-B69F9466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15780</Words>
  <Characters>89950</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105519</CharactersWithSpaces>
  <SharedDoc>false</SharedDoc>
  <HLinks>
    <vt:vector size="60" baseType="variant">
      <vt:variant>
        <vt:i4>5308430</vt:i4>
      </vt:variant>
      <vt:variant>
        <vt:i4>27</vt:i4>
      </vt:variant>
      <vt:variant>
        <vt:i4>0</vt:i4>
      </vt:variant>
      <vt:variant>
        <vt:i4>5</vt:i4>
      </vt:variant>
      <vt:variant>
        <vt:lpwstr>http://www.uray.ru/upload/file/programmi/prof praf 15-17.doc</vt:lpwstr>
      </vt:variant>
      <vt:variant>
        <vt:lpwstr/>
      </vt:variant>
      <vt:variant>
        <vt:i4>6357037</vt:i4>
      </vt:variant>
      <vt:variant>
        <vt:i4>24</vt:i4>
      </vt:variant>
      <vt:variant>
        <vt:i4>0</vt:i4>
      </vt:variant>
      <vt:variant>
        <vt:i4>5</vt:i4>
      </vt:variant>
      <vt:variant>
        <vt:lpwstr>http://www.uray.ru/upload/file/programmi/zas nas 13-18.doc</vt:lpwstr>
      </vt:variant>
      <vt:variant>
        <vt:lpwstr/>
      </vt:variant>
      <vt:variant>
        <vt:i4>458753</vt:i4>
      </vt:variant>
      <vt:variant>
        <vt:i4>21</vt:i4>
      </vt:variant>
      <vt:variant>
        <vt:i4>0</vt:i4>
      </vt:variant>
      <vt:variant>
        <vt:i4>5</vt:i4>
      </vt:variant>
      <vt:variant>
        <vt:lpwstr>http://www.uray.ru/upload/ulud jil usl 16-18.doc</vt:lpwstr>
      </vt:variant>
      <vt:variant>
        <vt:lpwstr/>
      </vt:variant>
      <vt:variant>
        <vt:i4>1572875</vt:i4>
      </vt:variant>
      <vt:variant>
        <vt:i4>18</vt:i4>
      </vt:variant>
      <vt:variant>
        <vt:i4>0</vt:i4>
      </vt:variant>
      <vt:variant>
        <vt:i4>5</vt:i4>
      </vt:variant>
      <vt:variant>
        <vt:lpwstr>http://www.uray.ru/upload/file/programmi/molod 16-20.doc</vt:lpwstr>
      </vt:variant>
      <vt:variant>
        <vt:lpwstr/>
      </vt:variant>
      <vt:variant>
        <vt:i4>131082</vt:i4>
      </vt:variant>
      <vt:variant>
        <vt:i4>15</vt:i4>
      </vt:variant>
      <vt:variant>
        <vt:i4>0</vt:i4>
      </vt:variant>
      <vt:variant>
        <vt:i4>5</vt:i4>
      </vt:variant>
      <vt:variant>
        <vt:lpwstr>http://uray.ru/predprinimatelstvo-1/</vt:lpwstr>
      </vt:variant>
      <vt:variant>
        <vt:lpwstr/>
      </vt:variant>
      <vt:variant>
        <vt:i4>1507406</vt:i4>
      </vt:variant>
      <vt:variant>
        <vt:i4>12</vt:i4>
      </vt:variant>
      <vt:variant>
        <vt:i4>0</vt:i4>
      </vt:variant>
      <vt:variant>
        <vt:i4>5</vt:i4>
      </vt:variant>
      <vt:variant>
        <vt:lpwstr>http://uray.ru/strategiya-razvitiya/</vt:lpwstr>
      </vt:variant>
      <vt:variant>
        <vt:lpwstr/>
      </vt:variant>
      <vt:variant>
        <vt:i4>1507356</vt:i4>
      </vt:variant>
      <vt:variant>
        <vt:i4>9</vt:i4>
      </vt:variant>
      <vt:variant>
        <vt:i4>0</vt:i4>
      </vt:variant>
      <vt:variant>
        <vt:i4>5</vt:i4>
      </vt:variant>
      <vt:variant>
        <vt:lpwstr>http://uray.ru/investitsionnaya-politika-goroda/</vt:lpwstr>
      </vt:variant>
      <vt:variant>
        <vt:lpwstr/>
      </vt:variant>
      <vt:variant>
        <vt:i4>1310750</vt:i4>
      </vt:variant>
      <vt:variant>
        <vt:i4>6</vt:i4>
      </vt:variant>
      <vt:variant>
        <vt:i4>0</vt:i4>
      </vt:variant>
      <vt:variant>
        <vt:i4>5</vt:i4>
      </vt:variant>
      <vt:variant>
        <vt:lpwstr>http://www.grandars.ru/college/biznes/torgovoe-predpriyatie.html</vt:lpwstr>
      </vt:variant>
      <vt:variant>
        <vt:lpwstr/>
      </vt:variant>
      <vt:variant>
        <vt:i4>4849751</vt:i4>
      </vt:variant>
      <vt:variant>
        <vt:i4>3</vt:i4>
      </vt:variant>
      <vt:variant>
        <vt:i4>0</vt:i4>
      </vt:variant>
      <vt:variant>
        <vt:i4>5</vt:i4>
      </vt:variant>
      <vt:variant>
        <vt:lpwstr>http://www.grandars.ru/student/ekonomicheskaya-teoriya/konkurenciya.html</vt:lpwstr>
      </vt:variant>
      <vt:variant>
        <vt:lpwstr/>
      </vt:variant>
      <vt:variant>
        <vt:i4>3407930</vt:i4>
      </vt:variant>
      <vt:variant>
        <vt:i4>0</vt:i4>
      </vt:variant>
      <vt:variant>
        <vt:i4>0</vt:i4>
      </vt:variant>
      <vt:variant>
        <vt:i4>5</vt:i4>
      </vt:variant>
      <vt:variant>
        <vt:lpwstr>https://rmsp.nalog.ru/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Торопова Оксана Владимировна</dc:creator>
  <cp:lastModifiedBy>Мальцева Елена Владимировна</cp:lastModifiedBy>
  <cp:revision>2</cp:revision>
  <cp:lastPrinted>2018-10-08T10:23:00Z</cp:lastPrinted>
  <dcterms:created xsi:type="dcterms:W3CDTF">2018-10-11T07:20:00Z</dcterms:created>
  <dcterms:modified xsi:type="dcterms:W3CDTF">2018-10-11T07:20:00Z</dcterms:modified>
</cp:coreProperties>
</file>