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D5" w:rsidRPr="00E714AE" w:rsidRDefault="00C039D5" w:rsidP="00C039D5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7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D5" w:rsidRPr="00E714AE" w:rsidRDefault="00C039D5" w:rsidP="00C039D5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МУНИЦИПАЛЬНОЕ ОБРАЗОВАНИЕ ГОРОД УРАЙ</w:t>
      </w:r>
    </w:p>
    <w:p w:rsidR="00C039D5" w:rsidRPr="00E714AE" w:rsidRDefault="00C039D5" w:rsidP="00C039D5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Ханты-Мансийский автономный округ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 w:rsidRPr="00E714AE">
        <w:rPr>
          <w:b/>
          <w:sz w:val="24"/>
          <w:szCs w:val="24"/>
        </w:rPr>
        <w:t>Югра</w:t>
      </w:r>
      <w:proofErr w:type="spellEnd"/>
    </w:p>
    <w:p w:rsidR="00C039D5" w:rsidRPr="00E714AE" w:rsidRDefault="00C039D5" w:rsidP="00C039D5">
      <w:pPr>
        <w:jc w:val="center"/>
        <w:rPr>
          <w:sz w:val="24"/>
          <w:szCs w:val="24"/>
        </w:rPr>
      </w:pPr>
    </w:p>
    <w:p w:rsidR="00C039D5" w:rsidRDefault="00C039D5" w:rsidP="00C039D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C039D5" w:rsidRPr="00E714AE" w:rsidRDefault="00C039D5" w:rsidP="00C039D5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C039D5" w:rsidRPr="00E714AE" w:rsidRDefault="00C039D5" w:rsidP="00C039D5">
      <w:pPr>
        <w:rPr>
          <w:sz w:val="40"/>
          <w:szCs w:val="40"/>
        </w:rPr>
      </w:pPr>
    </w:p>
    <w:p w:rsidR="00C039D5" w:rsidRPr="00E714AE" w:rsidRDefault="00C039D5" w:rsidP="00C039D5">
      <w:pPr>
        <w:rPr>
          <w:sz w:val="24"/>
          <w:szCs w:val="24"/>
        </w:rPr>
      </w:pPr>
      <w:r w:rsidRPr="00E714AE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                         </w:t>
      </w:r>
      <w:r w:rsidRPr="00E714AE">
        <w:rPr>
          <w:sz w:val="24"/>
          <w:szCs w:val="24"/>
        </w:rPr>
        <w:tab/>
      </w:r>
      <w:r w:rsidRPr="00E714AE">
        <w:rPr>
          <w:sz w:val="24"/>
          <w:szCs w:val="24"/>
        </w:rPr>
        <w:tab/>
        <w:t xml:space="preserve">                                                №</w:t>
      </w:r>
      <w:r>
        <w:rPr>
          <w:sz w:val="24"/>
          <w:szCs w:val="24"/>
        </w:rPr>
        <w:t xml:space="preserve"> __________</w:t>
      </w:r>
      <w:r w:rsidRPr="00E714AE">
        <w:rPr>
          <w:sz w:val="24"/>
          <w:szCs w:val="24"/>
        </w:rPr>
        <w:t xml:space="preserve">  </w:t>
      </w:r>
    </w:p>
    <w:p w:rsidR="00C039D5" w:rsidRPr="00E714AE" w:rsidRDefault="00C039D5" w:rsidP="00C039D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039D5" w:rsidRDefault="00C039D5" w:rsidP="00C039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внесении изменений в постановление</w:t>
      </w:r>
    </w:p>
    <w:p w:rsidR="00C039D5" w:rsidRDefault="00C039D5" w:rsidP="00C039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администрации города Урай </w:t>
      </w:r>
      <w:r>
        <w:rPr>
          <w:sz w:val="24"/>
          <w:szCs w:val="24"/>
        </w:rPr>
        <w:t>от 29.04.2013</w:t>
      </w:r>
    </w:p>
    <w:p w:rsidR="00C039D5" w:rsidRDefault="00C039D5" w:rsidP="00C039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№1491 </w:t>
      </w:r>
      <w:r w:rsidRPr="00CB2A65">
        <w:rPr>
          <w:sz w:val="24"/>
          <w:szCs w:val="24"/>
        </w:rPr>
        <w:t xml:space="preserve">«Об утверждении Положения </w:t>
      </w:r>
    </w:p>
    <w:p w:rsidR="00C039D5" w:rsidRDefault="00C039D5" w:rsidP="00C039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A65">
        <w:rPr>
          <w:sz w:val="24"/>
          <w:szCs w:val="24"/>
        </w:rPr>
        <w:t>об оплате труда</w:t>
      </w:r>
      <w:r>
        <w:rPr>
          <w:sz w:val="24"/>
          <w:szCs w:val="24"/>
        </w:rPr>
        <w:t xml:space="preserve"> </w:t>
      </w:r>
      <w:r w:rsidRPr="00CB2A65">
        <w:rPr>
          <w:sz w:val="24"/>
          <w:szCs w:val="24"/>
        </w:rPr>
        <w:t>работников муниципального</w:t>
      </w:r>
    </w:p>
    <w:p w:rsidR="00C039D5" w:rsidRDefault="00C039D5" w:rsidP="00C039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A65">
        <w:rPr>
          <w:sz w:val="24"/>
          <w:szCs w:val="24"/>
        </w:rPr>
        <w:t>казенного учреждения</w:t>
      </w:r>
      <w:r>
        <w:rPr>
          <w:sz w:val="24"/>
          <w:szCs w:val="24"/>
        </w:rPr>
        <w:t xml:space="preserve"> </w:t>
      </w:r>
      <w:r w:rsidRPr="00CB2A65">
        <w:rPr>
          <w:sz w:val="24"/>
          <w:szCs w:val="24"/>
        </w:rPr>
        <w:t>«</w:t>
      </w:r>
      <w:proofErr w:type="gramStart"/>
      <w:r w:rsidRPr="00CB2A65">
        <w:rPr>
          <w:sz w:val="24"/>
          <w:szCs w:val="24"/>
        </w:rPr>
        <w:t>Единая</w:t>
      </w:r>
      <w:proofErr w:type="gramEnd"/>
      <w:r w:rsidRPr="00CB2A65">
        <w:rPr>
          <w:sz w:val="24"/>
          <w:szCs w:val="24"/>
        </w:rPr>
        <w:t xml:space="preserve"> дежурно-</w:t>
      </w:r>
    </w:p>
    <w:p w:rsidR="00C039D5" w:rsidRDefault="00C039D5" w:rsidP="00C039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A65">
        <w:rPr>
          <w:sz w:val="24"/>
          <w:szCs w:val="24"/>
        </w:rPr>
        <w:t>диспетчерская служба города Урай»</w:t>
      </w:r>
    </w:p>
    <w:p w:rsidR="00C039D5" w:rsidRDefault="00C039D5" w:rsidP="00C039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039D5" w:rsidRDefault="00C039D5" w:rsidP="00C039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039D5" w:rsidRDefault="00C039D5" w:rsidP="00C039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6687">
        <w:rPr>
          <w:sz w:val="24"/>
          <w:szCs w:val="24"/>
        </w:rPr>
        <w:t>В соответствии со стать</w:t>
      </w:r>
      <w:r w:rsidR="002A25EA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Pr="000E6687">
        <w:rPr>
          <w:sz w:val="24"/>
          <w:szCs w:val="24"/>
        </w:rPr>
        <w:t>144</w:t>
      </w:r>
      <w:r w:rsidR="002A25EA">
        <w:rPr>
          <w:sz w:val="24"/>
          <w:szCs w:val="24"/>
        </w:rPr>
        <w:t xml:space="preserve"> </w:t>
      </w:r>
      <w:r w:rsidRPr="000E6687">
        <w:rPr>
          <w:sz w:val="24"/>
          <w:szCs w:val="24"/>
        </w:rPr>
        <w:t>Трудового кодекса Российской Федерации</w:t>
      </w:r>
      <w:r>
        <w:rPr>
          <w:sz w:val="24"/>
          <w:szCs w:val="24"/>
        </w:rPr>
        <w:t>:</w:t>
      </w:r>
    </w:p>
    <w:p w:rsidR="00C039D5" w:rsidRPr="003A2FA8" w:rsidRDefault="00C039D5" w:rsidP="00C039D5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E6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изменения </w:t>
      </w:r>
      <w:r>
        <w:rPr>
          <w:rFonts w:eastAsia="Calibri"/>
          <w:sz w:val="24"/>
          <w:szCs w:val="24"/>
        </w:rPr>
        <w:t xml:space="preserve">в приложение к постановлению администрации города Урай </w:t>
      </w:r>
      <w:r>
        <w:rPr>
          <w:sz w:val="24"/>
          <w:szCs w:val="24"/>
        </w:rPr>
        <w:t xml:space="preserve">от 29.04.2013 № 1491 </w:t>
      </w:r>
      <w:r>
        <w:rPr>
          <w:rFonts w:eastAsia="Calibri"/>
          <w:sz w:val="24"/>
          <w:szCs w:val="24"/>
        </w:rPr>
        <w:t>«</w:t>
      </w:r>
      <w:r w:rsidRPr="00FA6A9D">
        <w:rPr>
          <w:rFonts w:eastAsia="Calibri"/>
          <w:sz w:val="24"/>
          <w:szCs w:val="24"/>
        </w:rPr>
        <w:t>Об утверждении Положения об оплате</w:t>
      </w:r>
      <w:r>
        <w:rPr>
          <w:rFonts w:eastAsia="Calibri"/>
          <w:sz w:val="24"/>
          <w:szCs w:val="24"/>
        </w:rPr>
        <w:t xml:space="preserve"> </w:t>
      </w:r>
      <w:r w:rsidRPr="00FA6A9D">
        <w:rPr>
          <w:rFonts w:eastAsia="Calibri"/>
          <w:sz w:val="24"/>
          <w:szCs w:val="24"/>
        </w:rPr>
        <w:t>труда работников муниципального казенного</w:t>
      </w:r>
      <w:r>
        <w:rPr>
          <w:rFonts w:eastAsia="Calibri"/>
          <w:sz w:val="24"/>
          <w:szCs w:val="24"/>
        </w:rPr>
        <w:t xml:space="preserve"> </w:t>
      </w:r>
      <w:r w:rsidRPr="00FA6A9D">
        <w:rPr>
          <w:rFonts w:eastAsia="Calibri"/>
          <w:sz w:val="24"/>
          <w:szCs w:val="24"/>
        </w:rPr>
        <w:t>учреждения «Единая дежурно-диспетчерская</w:t>
      </w:r>
      <w:r>
        <w:rPr>
          <w:rFonts w:eastAsia="Calibri"/>
          <w:sz w:val="24"/>
          <w:szCs w:val="24"/>
        </w:rPr>
        <w:t xml:space="preserve"> </w:t>
      </w:r>
      <w:r w:rsidRPr="00FA6A9D">
        <w:rPr>
          <w:rFonts w:eastAsia="Calibri"/>
          <w:sz w:val="24"/>
          <w:szCs w:val="24"/>
        </w:rPr>
        <w:t>служба города</w:t>
      </w:r>
      <w:r>
        <w:rPr>
          <w:rFonts w:eastAsia="Calibri"/>
          <w:sz w:val="24"/>
          <w:szCs w:val="24"/>
        </w:rPr>
        <w:t xml:space="preserve"> </w:t>
      </w:r>
      <w:r w:rsidRPr="00FA6A9D">
        <w:rPr>
          <w:rFonts w:eastAsia="Calibri"/>
          <w:sz w:val="24"/>
          <w:szCs w:val="24"/>
        </w:rPr>
        <w:t>Урай</w:t>
      </w:r>
      <w:r w:rsidRPr="00AD3D0A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согласно приложению.</w:t>
      </w:r>
    </w:p>
    <w:p w:rsidR="00C039D5" w:rsidRDefault="007A11DA" w:rsidP="00C039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C039D5" w:rsidRPr="00B232D1">
        <w:rPr>
          <w:rFonts w:eastAsia="Calibri"/>
          <w:sz w:val="24"/>
          <w:szCs w:val="24"/>
        </w:rPr>
        <w:t>.</w:t>
      </w:r>
      <w:r w:rsidR="00C039D5">
        <w:rPr>
          <w:rFonts w:eastAsia="Calibri"/>
          <w:sz w:val="24"/>
          <w:szCs w:val="24"/>
        </w:rPr>
        <w:t xml:space="preserve"> </w:t>
      </w:r>
      <w:r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C039D5" w:rsidRPr="00B232D1" w:rsidRDefault="008D0609" w:rsidP="00C039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C039D5">
        <w:rPr>
          <w:rFonts w:eastAsia="Calibri"/>
          <w:sz w:val="24"/>
          <w:szCs w:val="24"/>
        </w:rPr>
        <w:t xml:space="preserve">. </w:t>
      </w:r>
      <w:proofErr w:type="gramStart"/>
      <w:r w:rsidR="00C039D5" w:rsidRPr="00B232D1">
        <w:rPr>
          <w:rFonts w:eastAsia="Calibri"/>
          <w:sz w:val="24"/>
          <w:szCs w:val="24"/>
        </w:rPr>
        <w:t>Контроль за</w:t>
      </w:r>
      <w:proofErr w:type="gramEnd"/>
      <w:r w:rsidR="00C039D5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C039D5">
        <w:rPr>
          <w:rFonts w:eastAsia="Calibri"/>
          <w:sz w:val="24"/>
          <w:szCs w:val="24"/>
        </w:rPr>
        <w:t xml:space="preserve"> </w:t>
      </w:r>
      <w:r w:rsidR="00C039D5" w:rsidRPr="00B232D1">
        <w:rPr>
          <w:rFonts w:eastAsia="Calibri"/>
          <w:sz w:val="24"/>
          <w:szCs w:val="24"/>
        </w:rPr>
        <w:t>С.П</w:t>
      </w:r>
      <w:r w:rsidR="00C039D5">
        <w:rPr>
          <w:rFonts w:eastAsia="Calibri"/>
          <w:sz w:val="24"/>
          <w:szCs w:val="24"/>
        </w:rPr>
        <w:t xml:space="preserve">. </w:t>
      </w:r>
      <w:r w:rsidR="00C039D5" w:rsidRPr="00B232D1">
        <w:rPr>
          <w:rFonts w:eastAsia="Calibri"/>
          <w:sz w:val="24"/>
          <w:szCs w:val="24"/>
        </w:rPr>
        <w:t>Новоселову.</w:t>
      </w:r>
    </w:p>
    <w:p w:rsidR="00C039D5" w:rsidRDefault="00C039D5" w:rsidP="00C039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C039D5" w:rsidRDefault="00C039D5" w:rsidP="00C039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C039D5" w:rsidRDefault="00C039D5" w:rsidP="00C039D5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7A11DA" w:rsidRDefault="007A11DA" w:rsidP="00C039D5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C039D5" w:rsidRDefault="00C039D5" w:rsidP="00C039D5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B82D5C">
        <w:rPr>
          <w:rFonts w:eastAsia="Calibri"/>
          <w:sz w:val="24"/>
          <w:szCs w:val="24"/>
        </w:rPr>
        <w:t>Глава</w:t>
      </w:r>
      <w:r>
        <w:rPr>
          <w:rFonts w:eastAsia="Calibri"/>
          <w:sz w:val="24"/>
          <w:szCs w:val="24"/>
        </w:rPr>
        <w:t xml:space="preserve"> </w:t>
      </w:r>
      <w:r w:rsidRPr="00B82D5C">
        <w:rPr>
          <w:rFonts w:eastAsia="Calibri"/>
          <w:sz w:val="24"/>
          <w:szCs w:val="24"/>
        </w:rPr>
        <w:t xml:space="preserve">города Урай                                    </w:t>
      </w:r>
      <w:r>
        <w:rPr>
          <w:rFonts w:eastAsia="Calibri"/>
          <w:sz w:val="24"/>
          <w:szCs w:val="24"/>
        </w:rPr>
        <w:t xml:space="preserve">        </w:t>
      </w:r>
      <w:r w:rsidR="000D0AC2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       </w:t>
      </w:r>
      <w:r w:rsidRPr="00B82D5C">
        <w:rPr>
          <w:rFonts w:eastAsia="Calibri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А.В. Иванов</w:t>
      </w:r>
    </w:p>
    <w:p w:rsidR="00C039D5" w:rsidRDefault="00C039D5" w:rsidP="00C039D5">
      <w:pPr>
        <w:ind w:left="6096"/>
        <w:rPr>
          <w:sz w:val="24"/>
          <w:szCs w:val="24"/>
        </w:rPr>
      </w:pPr>
    </w:p>
    <w:p w:rsidR="00C039D5" w:rsidRDefault="00C039D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39D5" w:rsidRDefault="00C039D5" w:rsidP="00C039D5">
      <w:pPr>
        <w:ind w:left="6096"/>
        <w:rPr>
          <w:sz w:val="24"/>
          <w:szCs w:val="24"/>
        </w:rPr>
      </w:pPr>
      <w:r w:rsidRPr="00BB3CF5">
        <w:rPr>
          <w:sz w:val="24"/>
          <w:szCs w:val="24"/>
        </w:rPr>
        <w:lastRenderedPageBreak/>
        <w:t xml:space="preserve">Приложение </w:t>
      </w:r>
    </w:p>
    <w:p w:rsidR="00C039D5" w:rsidRPr="00BB3CF5" w:rsidRDefault="00C039D5" w:rsidP="00C039D5">
      <w:pPr>
        <w:ind w:left="6096"/>
        <w:rPr>
          <w:sz w:val="24"/>
          <w:szCs w:val="24"/>
        </w:rPr>
      </w:pPr>
      <w:r w:rsidRPr="00BB3CF5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BB3CF5">
        <w:rPr>
          <w:sz w:val="24"/>
          <w:szCs w:val="24"/>
        </w:rPr>
        <w:t xml:space="preserve">остановлению </w:t>
      </w:r>
    </w:p>
    <w:p w:rsidR="00C039D5" w:rsidRDefault="00C039D5" w:rsidP="00C039D5">
      <w:pPr>
        <w:ind w:left="6096"/>
        <w:rPr>
          <w:sz w:val="24"/>
          <w:szCs w:val="24"/>
        </w:rPr>
      </w:pPr>
      <w:r w:rsidRPr="00BB3CF5">
        <w:rPr>
          <w:sz w:val="24"/>
          <w:szCs w:val="24"/>
        </w:rPr>
        <w:t>администрации города Урай</w:t>
      </w:r>
    </w:p>
    <w:p w:rsidR="00C039D5" w:rsidRPr="00BB3CF5" w:rsidRDefault="00C039D5" w:rsidP="00C039D5">
      <w:pPr>
        <w:ind w:left="6096"/>
        <w:rPr>
          <w:sz w:val="24"/>
          <w:szCs w:val="24"/>
        </w:rPr>
      </w:pPr>
      <w:r w:rsidRPr="00BB3CF5">
        <w:rPr>
          <w:sz w:val="24"/>
          <w:szCs w:val="24"/>
        </w:rPr>
        <w:t>от___</w:t>
      </w:r>
      <w:r>
        <w:rPr>
          <w:sz w:val="24"/>
          <w:szCs w:val="24"/>
        </w:rPr>
        <w:t>____</w:t>
      </w:r>
      <w:r w:rsidRPr="00BB3CF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BB3CF5">
        <w:rPr>
          <w:sz w:val="24"/>
          <w:szCs w:val="24"/>
        </w:rPr>
        <w:t>№ _____</w:t>
      </w:r>
    </w:p>
    <w:p w:rsidR="000744A3" w:rsidRPr="00BB3CF5" w:rsidRDefault="000744A3" w:rsidP="00C039D5">
      <w:pPr>
        <w:jc w:val="right"/>
        <w:rPr>
          <w:sz w:val="24"/>
          <w:szCs w:val="24"/>
        </w:rPr>
      </w:pPr>
    </w:p>
    <w:p w:rsidR="00C039D5" w:rsidRPr="00BB3CF5" w:rsidRDefault="00C039D5" w:rsidP="008D0609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BB3CF5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Pr="00BB3CF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B3CF5">
        <w:rPr>
          <w:rFonts w:eastAsia="Calibri"/>
          <w:sz w:val="24"/>
          <w:szCs w:val="24"/>
        </w:rPr>
        <w:t>Положение</w:t>
      </w:r>
    </w:p>
    <w:p w:rsidR="007A11DA" w:rsidRDefault="00C039D5" w:rsidP="008D0609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BB3CF5">
        <w:rPr>
          <w:rFonts w:eastAsia="Calibri"/>
          <w:sz w:val="24"/>
          <w:szCs w:val="24"/>
        </w:rPr>
        <w:t xml:space="preserve">об оплате труда работников муниципального казенного учреждения  </w:t>
      </w:r>
    </w:p>
    <w:p w:rsidR="00C039D5" w:rsidRPr="00E139B8" w:rsidRDefault="00C039D5" w:rsidP="008D0609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E139B8">
        <w:rPr>
          <w:rFonts w:eastAsia="Calibri"/>
          <w:sz w:val="24"/>
          <w:szCs w:val="24"/>
        </w:rPr>
        <w:t>«Единая дежурно-диспетчерская служба города Урай»</w:t>
      </w:r>
    </w:p>
    <w:p w:rsidR="00C039D5" w:rsidRPr="00E139B8" w:rsidRDefault="00C039D5" w:rsidP="008D0609">
      <w:pPr>
        <w:ind w:firstLine="709"/>
        <w:rPr>
          <w:sz w:val="24"/>
          <w:szCs w:val="24"/>
        </w:rPr>
      </w:pPr>
    </w:p>
    <w:p w:rsidR="003F3DD7" w:rsidRPr="00E139B8" w:rsidRDefault="00C039D5" w:rsidP="008D06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139B8">
        <w:rPr>
          <w:rFonts w:eastAsia="Calibri"/>
          <w:sz w:val="24"/>
          <w:szCs w:val="24"/>
        </w:rPr>
        <w:t xml:space="preserve">1. </w:t>
      </w:r>
      <w:r w:rsidR="003F3DD7">
        <w:rPr>
          <w:rFonts w:eastAsia="Calibri"/>
          <w:sz w:val="24"/>
          <w:szCs w:val="24"/>
        </w:rPr>
        <w:t>Строку 1 таблицы</w:t>
      </w:r>
      <w:r w:rsidR="008D0609">
        <w:rPr>
          <w:rFonts w:eastAsia="Calibri"/>
          <w:sz w:val="24"/>
          <w:szCs w:val="24"/>
        </w:rPr>
        <w:t xml:space="preserve"> 1 пункта 2.2</w:t>
      </w:r>
      <w:r w:rsidR="003F3DD7" w:rsidRPr="00E139B8">
        <w:rPr>
          <w:rFonts w:eastAsia="Calibri"/>
          <w:sz w:val="24"/>
          <w:szCs w:val="24"/>
        </w:rPr>
        <w:t xml:space="preserve"> </w:t>
      </w:r>
      <w:r w:rsidR="003F3DD7">
        <w:rPr>
          <w:rFonts w:eastAsia="Calibri"/>
          <w:sz w:val="24"/>
          <w:szCs w:val="24"/>
        </w:rPr>
        <w:t xml:space="preserve">изложить </w:t>
      </w:r>
      <w:r w:rsidR="003F3DD7" w:rsidRPr="00E139B8">
        <w:rPr>
          <w:rFonts w:eastAsia="Calibri"/>
          <w:sz w:val="24"/>
          <w:szCs w:val="24"/>
        </w:rPr>
        <w:t>в следующей редакции:</w:t>
      </w:r>
    </w:p>
    <w:p w:rsidR="00551B07" w:rsidRPr="00E139B8" w:rsidRDefault="003F3DD7" w:rsidP="008D06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139B8">
        <w:rPr>
          <w:rFonts w:eastAsia="Calibri"/>
          <w:sz w:val="24"/>
          <w:szCs w:val="24"/>
        </w:rPr>
        <w:t xml:space="preserve"> </w:t>
      </w:r>
      <w:r w:rsidR="00551B07" w:rsidRPr="00E139B8">
        <w:rPr>
          <w:rFonts w:eastAsia="Calibri"/>
          <w:sz w:val="24"/>
          <w:szCs w:val="24"/>
        </w:rPr>
        <w:t>«</w:t>
      </w: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386"/>
        <w:gridCol w:w="2380"/>
      </w:tblGrid>
      <w:tr w:rsidR="00C039D5" w:rsidRPr="00E139B8" w:rsidTr="008D0609">
        <w:trPr>
          <w:trHeight w:val="2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5" w:rsidRPr="00E139B8" w:rsidRDefault="003F3DD7" w:rsidP="008501A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5" w:rsidRPr="00E139B8" w:rsidRDefault="00700D2A" w:rsidP="008501A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139B8">
              <w:rPr>
                <w:rFonts w:ascii="Times New Roman" w:hAnsi="Times New Roman" w:cs="Times New Roman"/>
              </w:rPr>
              <w:t>Курьер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9D5" w:rsidRPr="00E139B8" w:rsidRDefault="003F3DD7" w:rsidP="008501A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</w:t>
            </w:r>
          </w:p>
        </w:tc>
      </w:tr>
    </w:tbl>
    <w:p w:rsidR="00C039D5" w:rsidRPr="00E139B8" w:rsidRDefault="00C039D5" w:rsidP="008D0609">
      <w:pPr>
        <w:ind w:firstLine="709"/>
        <w:jc w:val="right"/>
        <w:rPr>
          <w:sz w:val="24"/>
          <w:szCs w:val="24"/>
        </w:rPr>
      </w:pPr>
      <w:r w:rsidRPr="00E139B8">
        <w:rPr>
          <w:sz w:val="24"/>
          <w:szCs w:val="24"/>
        </w:rPr>
        <w:t>».</w:t>
      </w:r>
    </w:p>
    <w:p w:rsidR="00C039D5" w:rsidRPr="00E139B8" w:rsidRDefault="00551B07" w:rsidP="008D060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139B8">
        <w:rPr>
          <w:rFonts w:eastAsia="Calibri"/>
          <w:sz w:val="24"/>
          <w:szCs w:val="24"/>
        </w:rPr>
        <w:t>2</w:t>
      </w:r>
      <w:r w:rsidR="00C039D5" w:rsidRPr="00E139B8">
        <w:rPr>
          <w:rFonts w:eastAsia="Calibri"/>
          <w:sz w:val="24"/>
          <w:szCs w:val="24"/>
        </w:rPr>
        <w:t xml:space="preserve">. </w:t>
      </w:r>
      <w:r w:rsidRPr="00E139B8">
        <w:rPr>
          <w:rFonts w:eastAsia="Calibri"/>
          <w:sz w:val="24"/>
          <w:szCs w:val="24"/>
        </w:rPr>
        <w:t xml:space="preserve">Абзац </w:t>
      </w:r>
      <w:r w:rsidR="008D0609">
        <w:rPr>
          <w:rFonts w:eastAsia="Calibri"/>
          <w:sz w:val="24"/>
          <w:szCs w:val="24"/>
        </w:rPr>
        <w:t>третий</w:t>
      </w:r>
      <w:r w:rsidRPr="00E139B8">
        <w:rPr>
          <w:rFonts w:eastAsia="Calibri"/>
          <w:sz w:val="24"/>
          <w:szCs w:val="24"/>
        </w:rPr>
        <w:t xml:space="preserve"> п</w:t>
      </w:r>
      <w:r w:rsidR="00E139B8" w:rsidRPr="00E139B8">
        <w:rPr>
          <w:rFonts w:eastAsia="Calibri"/>
          <w:sz w:val="24"/>
          <w:szCs w:val="24"/>
        </w:rPr>
        <w:t>одпункт</w:t>
      </w:r>
      <w:r w:rsidR="008D0609">
        <w:rPr>
          <w:rFonts w:eastAsia="Calibri"/>
          <w:sz w:val="24"/>
          <w:szCs w:val="24"/>
        </w:rPr>
        <w:t>а</w:t>
      </w:r>
      <w:r w:rsidR="00E139B8" w:rsidRPr="00E139B8">
        <w:rPr>
          <w:rFonts w:eastAsia="Calibri"/>
          <w:sz w:val="24"/>
          <w:szCs w:val="24"/>
        </w:rPr>
        <w:t xml:space="preserve"> </w:t>
      </w:r>
      <w:r w:rsidRPr="00E139B8">
        <w:rPr>
          <w:rFonts w:eastAsia="Calibri"/>
          <w:sz w:val="24"/>
          <w:szCs w:val="24"/>
        </w:rPr>
        <w:t>7.3.2</w:t>
      </w:r>
      <w:r w:rsidR="008D0609">
        <w:rPr>
          <w:rFonts w:eastAsia="Calibri"/>
          <w:sz w:val="24"/>
          <w:szCs w:val="24"/>
        </w:rPr>
        <w:t xml:space="preserve"> пункта 7.3</w:t>
      </w:r>
      <w:r w:rsidR="00C039D5" w:rsidRPr="00E139B8">
        <w:rPr>
          <w:rFonts w:eastAsia="Calibri"/>
          <w:sz w:val="24"/>
          <w:szCs w:val="24"/>
        </w:rPr>
        <w:t xml:space="preserve"> </w:t>
      </w:r>
      <w:r w:rsidRPr="00E139B8">
        <w:rPr>
          <w:rFonts w:eastAsia="Calibri"/>
          <w:sz w:val="24"/>
          <w:szCs w:val="24"/>
        </w:rPr>
        <w:t>изложить в следующей редакции</w:t>
      </w:r>
      <w:r w:rsidR="00C039D5" w:rsidRPr="00E139B8">
        <w:rPr>
          <w:rFonts w:eastAsia="Calibri"/>
          <w:sz w:val="24"/>
          <w:szCs w:val="24"/>
        </w:rPr>
        <w:t xml:space="preserve">: </w:t>
      </w:r>
    </w:p>
    <w:p w:rsidR="00C039D5" w:rsidRPr="00E139B8" w:rsidRDefault="00C039D5" w:rsidP="008D0609">
      <w:pPr>
        <w:pStyle w:val="ConsPlusNormal"/>
        <w:ind w:firstLine="709"/>
        <w:jc w:val="both"/>
      </w:pPr>
      <w:proofErr w:type="gramStart"/>
      <w:r w:rsidRPr="00E139B8">
        <w:rPr>
          <w:rFonts w:eastAsia="Calibri"/>
        </w:rPr>
        <w:t>«</w:t>
      </w:r>
      <w:r w:rsidR="00FA46E4" w:rsidRPr="00E139B8">
        <w:t>Размер повышения оплаты труда работников аварийно-спасательного формирования (начальник, спасатели) за работу в ночное время в случае участия в действиях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факторов, выполнение неотложных работ при ликвидации чрезвычайных ситуаций за время выполнения</w:t>
      </w:r>
      <w:proofErr w:type="gramEnd"/>
      <w:r w:rsidR="00FA46E4" w:rsidRPr="00E139B8">
        <w:t xml:space="preserve"> таких работ устанавливается не ниже 50 процентов должностного оклада (оклада) за каждый час работы в ночное время с учетом надбавок и доплат к нему в пределах утвержденного фонда оплаты труда на текущий финансовый год</w:t>
      </w:r>
      <w:proofErr w:type="gramStart"/>
      <w:r w:rsidR="00FA46E4" w:rsidRPr="00E139B8">
        <w:t>.</w:t>
      </w:r>
      <w:r w:rsidRPr="00E139B8">
        <w:rPr>
          <w:rFonts w:eastAsia="Calibri"/>
        </w:rPr>
        <w:t>».</w:t>
      </w:r>
      <w:proofErr w:type="gramEnd"/>
    </w:p>
    <w:p w:rsidR="00E139B8" w:rsidRPr="00E139B8" w:rsidRDefault="00E139B8" w:rsidP="008D060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139B8">
        <w:rPr>
          <w:sz w:val="24"/>
          <w:szCs w:val="24"/>
        </w:rPr>
        <w:t>3. Пункт 7.5</w:t>
      </w:r>
      <w:r w:rsidR="008D0609">
        <w:rPr>
          <w:sz w:val="24"/>
          <w:szCs w:val="24"/>
        </w:rPr>
        <w:t xml:space="preserve"> </w:t>
      </w:r>
      <w:r w:rsidRPr="00E139B8">
        <w:rPr>
          <w:rFonts w:eastAsia="Calibri"/>
          <w:sz w:val="24"/>
          <w:szCs w:val="24"/>
        </w:rPr>
        <w:t xml:space="preserve">изложить в следующей редакции: </w:t>
      </w:r>
    </w:p>
    <w:p w:rsidR="00E139B8" w:rsidRDefault="00B17C21" w:rsidP="008D0609">
      <w:pPr>
        <w:pStyle w:val="ConsPlusNormal"/>
        <w:ind w:firstLine="709"/>
        <w:jc w:val="both"/>
      </w:pPr>
      <w:r>
        <w:t>«</w:t>
      </w:r>
      <w:r w:rsidR="00E139B8" w:rsidRPr="00E139B8">
        <w:t xml:space="preserve">7.5. </w:t>
      </w:r>
      <w:proofErr w:type="gramStart"/>
      <w:r w:rsidR="00E139B8" w:rsidRPr="00E139B8">
        <w:t>Выплата за участие в проведении аварийно-спасательных работ (поисково-спасательных работ) устанавливается работникам аварийно-спасательного формирования (начальник, спасатели) за участие в действиях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факторов, выполнение неотложных работ при ликвидации чрезвычайных ситуаций за время выполнения</w:t>
      </w:r>
      <w:proofErr w:type="gramEnd"/>
      <w:r w:rsidR="00E139B8" w:rsidRPr="00E139B8">
        <w:t xml:space="preserve"> таких</w:t>
      </w:r>
      <w:r w:rsidR="00E139B8">
        <w:t xml:space="preserve"> работ - в размере 50 процентов должностного оклада (оклада) на основании табеля учета рабочего времени с учетом надбавок и доплат к нему в пределах утвержденного фонда оплаты труда на текущий финансовый год</w:t>
      </w:r>
      <w:proofErr w:type="gramStart"/>
      <w:r w:rsidR="00E139B8">
        <w:t>.</w:t>
      </w:r>
      <w:r>
        <w:t>».</w:t>
      </w:r>
      <w:proofErr w:type="gramEnd"/>
    </w:p>
    <w:p w:rsidR="008D0609" w:rsidRPr="003F3DD7" w:rsidRDefault="008D0609" w:rsidP="008D0609">
      <w:pPr>
        <w:pStyle w:val="ConsPlusNormal"/>
        <w:ind w:firstLine="709"/>
        <w:jc w:val="both"/>
      </w:pPr>
      <w:r w:rsidRPr="003F3DD7">
        <w:t xml:space="preserve">4. </w:t>
      </w:r>
      <w:r w:rsidR="002579FC">
        <w:t>Р</w:t>
      </w:r>
      <w:r w:rsidRPr="003F3DD7">
        <w:rPr>
          <w:rFonts w:eastAsia="Calibri"/>
        </w:rPr>
        <w:t xml:space="preserve">аздел 7 дополнить </w:t>
      </w:r>
      <w:r>
        <w:t>п</w:t>
      </w:r>
      <w:r w:rsidRPr="003F3DD7">
        <w:t>ункт</w:t>
      </w:r>
      <w:r>
        <w:t>ом</w:t>
      </w:r>
      <w:r w:rsidRPr="003F3DD7">
        <w:t xml:space="preserve"> 7.</w:t>
      </w:r>
      <w:r>
        <w:t>8</w:t>
      </w:r>
      <w:r w:rsidRPr="003F3DD7">
        <w:t xml:space="preserve"> </w:t>
      </w:r>
      <w:r>
        <w:t>следующего содержания</w:t>
      </w:r>
      <w:r w:rsidRPr="003F3DD7">
        <w:rPr>
          <w:rFonts w:eastAsia="Calibri"/>
        </w:rPr>
        <w:t>:</w:t>
      </w:r>
    </w:p>
    <w:p w:rsidR="008D0609" w:rsidRPr="003F3DD7" w:rsidRDefault="008D0609" w:rsidP="008D0609">
      <w:pPr>
        <w:pStyle w:val="ConsPlusNormal"/>
        <w:ind w:firstLine="709"/>
        <w:jc w:val="both"/>
      </w:pPr>
      <w:r w:rsidRPr="003F3DD7">
        <w:t>«7</w:t>
      </w:r>
      <w:r>
        <w:t>.8</w:t>
      </w:r>
      <w:r w:rsidRPr="003F3DD7">
        <w:t xml:space="preserve">. </w:t>
      </w:r>
      <w:r>
        <w:t xml:space="preserve">В целях настоящего раздела для определения размера выплат, предусмотренных абзацем третьим подпункта 7.3.2 пункта 7.3 и пунктом 7.5,  </w:t>
      </w:r>
      <w:r w:rsidR="00F96C02">
        <w:t>время выполнения</w:t>
      </w:r>
      <w:r>
        <w:t xml:space="preserve"> аварийно-спасательных работ (поисков</w:t>
      </w:r>
      <w:r w:rsidR="00F96C02">
        <w:t>о-спасательных работ) включает в себя</w:t>
      </w:r>
      <w:r>
        <w:t>:</w:t>
      </w:r>
    </w:p>
    <w:p w:rsidR="008D0609" w:rsidRDefault="008D0609" w:rsidP="008D0609">
      <w:pPr>
        <w:pStyle w:val="ConsPlusNormal"/>
        <w:ind w:firstLine="709"/>
        <w:jc w:val="both"/>
      </w:pPr>
      <w:proofErr w:type="gramStart"/>
      <w:r w:rsidRPr="003F3DD7">
        <w:t xml:space="preserve">время проведения </w:t>
      </w:r>
      <w:proofErr w:type="spellStart"/>
      <w:r w:rsidRPr="003F3DD7">
        <w:t>поисково</w:t>
      </w:r>
      <w:proofErr w:type="spellEnd"/>
      <w:r w:rsidRPr="003F3DD7">
        <w:t xml:space="preserve"> - спасательных работ по ликвидации</w:t>
      </w:r>
      <w:r w:rsidRPr="001C4423">
        <w:t xml:space="preserve"> чрезвычайной ситуации (</w:t>
      </w:r>
      <w:r>
        <w:t xml:space="preserve">в том числе </w:t>
      </w:r>
      <w:r w:rsidRPr="001C4423">
        <w:t xml:space="preserve">работа разведывательных подразделений спасателей с использованием транспортных средств, развертывание средств связи, проведение специальной и санитарной обработки, ремонт и прокладка дорог, расчистка завалов, вскрытие убежищ, переноска носилок с людьми и другие виды работ в соответствии с действующими правилами проведения </w:t>
      </w:r>
      <w:proofErr w:type="spellStart"/>
      <w:r w:rsidRPr="001C4423">
        <w:t>поисково</w:t>
      </w:r>
      <w:proofErr w:type="spellEnd"/>
      <w:r w:rsidRPr="001C4423">
        <w:t xml:space="preserve"> - спасательных работ</w:t>
      </w:r>
      <w:r>
        <w:t>);</w:t>
      </w:r>
      <w:proofErr w:type="gramEnd"/>
    </w:p>
    <w:p w:rsidR="008D0609" w:rsidRDefault="008D0609" w:rsidP="008D0609">
      <w:pPr>
        <w:pStyle w:val="ConsPlusNormal"/>
        <w:ind w:firstLine="709"/>
        <w:jc w:val="both"/>
      </w:pPr>
      <w:r w:rsidRPr="001C4423">
        <w:t>врем</w:t>
      </w:r>
      <w:r>
        <w:t>я</w:t>
      </w:r>
      <w:r w:rsidRPr="001C4423">
        <w:t xml:space="preserve"> нахождения спасателей в пути от места сбора до места происшествия</w:t>
      </w:r>
      <w:r>
        <w:t>;</w:t>
      </w:r>
    </w:p>
    <w:p w:rsidR="008D0609" w:rsidRDefault="008D0609" w:rsidP="008D0609">
      <w:pPr>
        <w:pStyle w:val="ConsPlusNormal"/>
        <w:ind w:firstLine="709"/>
        <w:jc w:val="both"/>
      </w:pPr>
      <w:r w:rsidRPr="001C4423">
        <w:t>врем</w:t>
      </w:r>
      <w:r>
        <w:t xml:space="preserve">я </w:t>
      </w:r>
      <w:r w:rsidRPr="001C4423">
        <w:t>проведения инструктажа по технике безопасности и подготовк</w:t>
      </w:r>
      <w:r>
        <w:t>а</w:t>
      </w:r>
      <w:r w:rsidRPr="001C4423">
        <w:t xml:space="preserve"> к работе на рабочем месте, </w:t>
      </w:r>
    </w:p>
    <w:p w:rsidR="00950CFD" w:rsidRPr="001C4423" w:rsidRDefault="00F96C02" w:rsidP="00544F80">
      <w:pPr>
        <w:pStyle w:val="ConsPlusNormal"/>
        <w:ind w:firstLine="709"/>
        <w:jc w:val="both"/>
      </w:pPr>
      <w:r>
        <w:t xml:space="preserve">время </w:t>
      </w:r>
      <w:r w:rsidR="008D0609" w:rsidRPr="001C4423">
        <w:t>регламентированны</w:t>
      </w:r>
      <w:r>
        <w:t>х</w:t>
      </w:r>
      <w:r w:rsidR="008D0609" w:rsidRPr="001C4423">
        <w:t xml:space="preserve"> перерыв</w:t>
      </w:r>
      <w:r>
        <w:t>ов</w:t>
      </w:r>
      <w:r w:rsidR="008D0609" w:rsidRPr="001C4423">
        <w:t xml:space="preserve"> для отдыха и восстановления работоспособности спасателей в соответствии с медицинскими показаниями при проведении ими работ по ликвидации чрезвычайных ситуаций</w:t>
      </w:r>
      <w:proofErr w:type="gramStart"/>
      <w:r w:rsidR="008D0609" w:rsidRPr="001C4423">
        <w:t>.</w:t>
      </w:r>
      <w:r w:rsidR="008D0609">
        <w:t>».</w:t>
      </w:r>
      <w:proofErr w:type="gramEnd"/>
    </w:p>
    <w:sectPr w:rsidR="00950CFD" w:rsidRPr="001C4423" w:rsidSect="00EF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16969"/>
    <w:rsid w:val="00022645"/>
    <w:rsid w:val="00025083"/>
    <w:rsid w:val="0002570F"/>
    <w:rsid w:val="000269F1"/>
    <w:rsid w:val="00027819"/>
    <w:rsid w:val="000306F7"/>
    <w:rsid w:val="00034D7F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6559"/>
    <w:rsid w:val="000608D9"/>
    <w:rsid w:val="00062257"/>
    <w:rsid w:val="000626A3"/>
    <w:rsid w:val="00064187"/>
    <w:rsid w:val="00064305"/>
    <w:rsid w:val="000671D5"/>
    <w:rsid w:val="00071B28"/>
    <w:rsid w:val="00072338"/>
    <w:rsid w:val="000744A3"/>
    <w:rsid w:val="00077E2A"/>
    <w:rsid w:val="00082604"/>
    <w:rsid w:val="00084087"/>
    <w:rsid w:val="000848CD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5B1"/>
    <w:rsid w:val="000C5EE2"/>
    <w:rsid w:val="000D0105"/>
    <w:rsid w:val="000D08F7"/>
    <w:rsid w:val="000D0AC2"/>
    <w:rsid w:val="000D39EA"/>
    <w:rsid w:val="000D3E59"/>
    <w:rsid w:val="000D7EC9"/>
    <w:rsid w:val="000E18AD"/>
    <w:rsid w:val="000E4414"/>
    <w:rsid w:val="000E4BBB"/>
    <w:rsid w:val="000E5149"/>
    <w:rsid w:val="000E6687"/>
    <w:rsid w:val="000E69F3"/>
    <w:rsid w:val="000E7713"/>
    <w:rsid w:val="000E780C"/>
    <w:rsid w:val="000F051B"/>
    <w:rsid w:val="000F091A"/>
    <w:rsid w:val="000F0DAC"/>
    <w:rsid w:val="000F47E9"/>
    <w:rsid w:val="000F4F7E"/>
    <w:rsid w:val="000F7334"/>
    <w:rsid w:val="001052BF"/>
    <w:rsid w:val="0010633E"/>
    <w:rsid w:val="00107FF1"/>
    <w:rsid w:val="001109DC"/>
    <w:rsid w:val="00121604"/>
    <w:rsid w:val="00121C03"/>
    <w:rsid w:val="0012309C"/>
    <w:rsid w:val="00124287"/>
    <w:rsid w:val="00130CD4"/>
    <w:rsid w:val="0013363F"/>
    <w:rsid w:val="00135D1B"/>
    <w:rsid w:val="0013637F"/>
    <w:rsid w:val="001404DD"/>
    <w:rsid w:val="00143045"/>
    <w:rsid w:val="001447DF"/>
    <w:rsid w:val="00144CA5"/>
    <w:rsid w:val="00145285"/>
    <w:rsid w:val="00150B73"/>
    <w:rsid w:val="00150C30"/>
    <w:rsid w:val="0015198A"/>
    <w:rsid w:val="00151994"/>
    <w:rsid w:val="00151F73"/>
    <w:rsid w:val="00155625"/>
    <w:rsid w:val="00155E76"/>
    <w:rsid w:val="0015796A"/>
    <w:rsid w:val="001616CF"/>
    <w:rsid w:val="00163788"/>
    <w:rsid w:val="00164FB9"/>
    <w:rsid w:val="0016762A"/>
    <w:rsid w:val="00170BC2"/>
    <w:rsid w:val="00173992"/>
    <w:rsid w:val="0017636E"/>
    <w:rsid w:val="00177160"/>
    <w:rsid w:val="001772D7"/>
    <w:rsid w:val="00183544"/>
    <w:rsid w:val="00185F6C"/>
    <w:rsid w:val="0018650A"/>
    <w:rsid w:val="0019552A"/>
    <w:rsid w:val="00196810"/>
    <w:rsid w:val="00196E2B"/>
    <w:rsid w:val="001A53AB"/>
    <w:rsid w:val="001A5AC5"/>
    <w:rsid w:val="001A6186"/>
    <w:rsid w:val="001B1218"/>
    <w:rsid w:val="001B12C4"/>
    <w:rsid w:val="001B1C97"/>
    <w:rsid w:val="001B3140"/>
    <w:rsid w:val="001B3BFB"/>
    <w:rsid w:val="001B47A5"/>
    <w:rsid w:val="001C1215"/>
    <w:rsid w:val="001C4423"/>
    <w:rsid w:val="001C4EF8"/>
    <w:rsid w:val="001C7B8B"/>
    <w:rsid w:val="001C7DEB"/>
    <w:rsid w:val="001D2A93"/>
    <w:rsid w:val="001D5E0A"/>
    <w:rsid w:val="001D766B"/>
    <w:rsid w:val="001E0659"/>
    <w:rsid w:val="001E0FD7"/>
    <w:rsid w:val="001E33A0"/>
    <w:rsid w:val="001E6EFA"/>
    <w:rsid w:val="001F1341"/>
    <w:rsid w:val="001F1624"/>
    <w:rsid w:val="001F25ED"/>
    <w:rsid w:val="001F7E25"/>
    <w:rsid w:val="00200BC1"/>
    <w:rsid w:val="0020389C"/>
    <w:rsid w:val="00206E11"/>
    <w:rsid w:val="002077B9"/>
    <w:rsid w:val="002101CA"/>
    <w:rsid w:val="00211D81"/>
    <w:rsid w:val="002137A3"/>
    <w:rsid w:val="0021397E"/>
    <w:rsid w:val="00215505"/>
    <w:rsid w:val="00216831"/>
    <w:rsid w:val="002211A0"/>
    <w:rsid w:val="00222445"/>
    <w:rsid w:val="0022781F"/>
    <w:rsid w:val="00227AD6"/>
    <w:rsid w:val="00235D25"/>
    <w:rsid w:val="00237170"/>
    <w:rsid w:val="002375C2"/>
    <w:rsid w:val="00242C49"/>
    <w:rsid w:val="002443E8"/>
    <w:rsid w:val="00244C26"/>
    <w:rsid w:val="00245671"/>
    <w:rsid w:val="00246BCB"/>
    <w:rsid w:val="00250018"/>
    <w:rsid w:val="00250F96"/>
    <w:rsid w:val="00252D1A"/>
    <w:rsid w:val="00254C67"/>
    <w:rsid w:val="002552B6"/>
    <w:rsid w:val="002579FC"/>
    <w:rsid w:val="0026414B"/>
    <w:rsid w:val="00272D01"/>
    <w:rsid w:val="00273840"/>
    <w:rsid w:val="00273F9E"/>
    <w:rsid w:val="00274178"/>
    <w:rsid w:val="002773E0"/>
    <w:rsid w:val="002802BF"/>
    <w:rsid w:val="002821F8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C15"/>
    <w:rsid w:val="002A770F"/>
    <w:rsid w:val="002A7EB1"/>
    <w:rsid w:val="002B035F"/>
    <w:rsid w:val="002B178E"/>
    <w:rsid w:val="002B31E9"/>
    <w:rsid w:val="002B381E"/>
    <w:rsid w:val="002B739E"/>
    <w:rsid w:val="002C0E4A"/>
    <w:rsid w:val="002C3596"/>
    <w:rsid w:val="002C518D"/>
    <w:rsid w:val="002C7205"/>
    <w:rsid w:val="002D3055"/>
    <w:rsid w:val="002D3C7E"/>
    <w:rsid w:val="002D3FAF"/>
    <w:rsid w:val="002E13F8"/>
    <w:rsid w:val="002E1E1C"/>
    <w:rsid w:val="002E2E49"/>
    <w:rsid w:val="002E6C17"/>
    <w:rsid w:val="002E6E7A"/>
    <w:rsid w:val="002F1223"/>
    <w:rsid w:val="002F266A"/>
    <w:rsid w:val="002F454B"/>
    <w:rsid w:val="002F50B2"/>
    <w:rsid w:val="002F6499"/>
    <w:rsid w:val="002F7F92"/>
    <w:rsid w:val="00300651"/>
    <w:rsid w:val="003009E5"/>
    <w:rsid w:val="00300BA6"/>
    <w:rsid w:val="00301FCD"/>
    <w:rsid w:val="0030434F"/>
    <w:rsid w:val="00306191"/>
    <w:rsid w:val="003105A1"/>
    <w:rsid w:val="00312888"/>
    <w:rsid w:val="003159D1"/>
    <w:rsid w:val="0032208B"/>
    <w:rsid w:val="003220AF"/>
    <w:rsid w:val="00322828"/>
    <w:rsid w:val="003230E3"/>
    <w:rsid w:val="00323366"/>
    <w:rsid w:val="003262B1"/>
    <w:rsid w:val="00332639"/>
    <w:rsid w:val="00334222"/>
    <w:rsid w:val="003350BD"/>
    <w:rsid w:val="00336B8F"/>
    <w:rsid w:val="0033790C"/>
    <w:rsid w:val="00344A2A"/>
    <w:rsid w:val="0034647F"/>
    <w:rsid w:val="003472D6"/>
    <w:rsid w:val="00352536"/>
    <w:rsid w:val="00353DD8"/>
    <w:rsid w:val="00356157"/>
    <w:rsid w:val="00357829"/>
    <w:rsid w:val="003621D1"/>
    <w:rsid w:val="00362764"/>
    <w:rsid w:val="00362A4D"/>
    <w:rsid w:val="0036532B"/>
    <w:rsid w:val="00366B93"/>
    <w:rsid w:val="00370103"/>
    <w:rsid w:val="00370EAD"/>
    <w:rsid w:val="0037159A"/>
    <w:rsid w:val="00377B81"/>
    <w:rsid w:val="00380D85"/>
    <w:rsid w:val="003847D0"/>
    <w:rsid w:val="00387F25"/>
    <w:rsid w:val="00391D6F"/>
    <w:rsid w:val="003923B6"/>
    <w:rsid w:val="00393DA8"/>
    <w:rsid w:val="00397146"/>
    <w:rsid w:val="003973E4"/>
    <w:rsid w:val="003A0FE4"/>
    <w:rsid w:val="003A185D"/>
    <w:rsid w:val="003A545B"/>
    <w:rsid w:val="003A5C98"/>
    <w:rsid w:val="003B020C"/>
    <w:rsid w:val="003B11F3"/>
    <w:rsid w:val="003B1709"/>
    <w:rsid w:val="003B2DA9"/>
    <w:rsid w:val="003B5D2B"/>
    <w:rsid w:val="003B600B"/>
    <w:rsid w:val="003C2379"/>
    <w:rsid w:val="003D1988"/>
    <w:rsid w:val="003D1FAA"/>
    <w:rsid w:val="003D3D53"/>
    <w:rsid w:val="003F30F6"/>
    <w:rsid w:val="003F3DD7"/>
    <w:rsid w:val="003F3F64"/>
    <w:rsid w:val="003F4BA3"/>
    <w:rsid w:val="00400C6F"/>
    <w:rsid w:val="00403BE9"/>
    <w:rsid w:val="004100F2"/>
    <w:rsid w:val="00411CE1"/>
    <w:rsid w:val="004121B0"/>
    <w:rsid w:val="004126F0"/>
    <w:rsid w:val="0041372C"/>
    <w:rsid w:val="00416D74"/>
    <w:rsid w:val="0042530E"/>
    <w:rsid w:val="00426D0F"/>
    <w:rsid w:val="00431A67"/>
    <w:rsid w:val="00431C73"/>
    <w:rsid w:val="00434D93"/>
    <w:rsid w:val="00434DF0"/>
    <w:rsid w:val="00435509"/>
    <w:rsid w:val="00443239"/>
    <w:rsid w:val="004468DA"/>
    <w:rsid w:val="00450743"/>
    <w:rsid w:val="00452030"/>
    <w:rsid w:val="004556F2"/>
    <w:rsid w:val="004559B8"/>
    <w:rsid w:val="00455B88"/>
    <w:rsid w:val="00461B67"/>
    <w:rsid w:val="00461FEE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1D4A"/>
    <w:rsid w:val="00483CB4"/>
    <w:rsid w:val="00484E47"/>
    <w:rsid w:val="00485317"/>
    <w:rsid w:val="00491894"/>
    <w:rsid w:val="00491E6B"/>
    <w:rsid w:val="0049569B"/>
    <w:rsid w:val="004A0686"/>
    <w:rsid w:val="004A0878"/>
    <w:rsid w:val="004A0BC2"/>
    <w:rsid w:val="004A3534"/>
    <w:rsid w:val="004A37BC"/>
    <w:rsid w:val="004A3C5C"/>
    <w:rsid w:val="004A4EF8"/>
    <w:rsid w:val="004A503B"/>
    <w:rsid w:val="004A6D81"/>
    <w:rsid w:val="004B0D1B"/>
    <w:rsid w:val="004B6316"/>
    <w:rsid w:val="004C0343"/>
    <w:rsid w:val="004C153D"/>
    <w:rsid w:val="004C1E83"/>
    <w:rsid w:val="004C2A5D"/>
    <w:rsid w:val="004C30C2"/>
    <w:rsid w:val="004C7D31"/>
    <w:rsid w:val="004D77C5"/>
    <w:rsid w:val="004E04FD"/>
    <w:rsid w:val="004E1C19"/>
    <w:rsid w:val="004E3431"/>
    <w:rsid w:val="004E46DA"/>
    <w:rsid w:val="004E49F7"/>
    <w:rsid w:val="004E5A5B"/>
    <w:rsid w:val="004E5A93"/>
    <w:rsid w:val="004F244A"/>
    <w:rsid w:val="004F2CD8"/>
    <w:rsid w:val="004F2FEB"/>
    <w:rsid w:val="004F3153"/>
    <w:rsid w:val="004F402B"/>
    <w:rsid w:val="004F45C7"/>
    <w:rsid w:val="004F6C67"/>
    <w:rsid w:val="005073A0"/>
    <w:rsid w:val="005117D7"/>
    <w:rsid w:val="00512E65"/>
    <w:rsid w:val="005131D9"/>
    <w:rsid w:val="00514444"/>
    <w:rsid w:val="005175D5"/>
    <w:rsid w:val="00530CA7"/>
    <w:rsid w:val="0053132B"/>
    <w:rsid w:val="005317FB"/>
    <w:rsid w:val="00531BDA"/>
    <w:rsid w:val="005327BC"/>
    <w:rsid w:val="00536A27"/>
    <w:rsid w:val="00540379"/>
    <w:rsid w:val="00544F80"/>
    <w:rsid w:val="00551B07"/>
    <w:rsid w:val="00552673"/>
    <w:rsid w:val="00556845"/>
    <w:rsid w:val="00557C70"/>
    <w:rsid w:val="00562251"/>
    <w:rsid w:val="00562E0E"/>
    <w:rsid w:val="00564F37"/>
    <w:rsid w:val="00565C78"/>
    <w:rsid w:val="00567D34"/>
    <w:rsid w:val="0057187B"/>
    <w:rsid w:val="00571E25"/>
    <w:rsid w:val="00577ED1"/>
    <w:rsid w:val="00581BD4"/>
    <w:rsid w:val="00581F08"/>
    <w:rsid w:val="005822AA"/>
    <w:rsid w:val="00583CF5"/>
    <w:rsid w:val="00590CD7"/>
    <w:rsid w:val="0059164A"/>
    <w:rsid w:val="005919F2"/>
    <w:rsid w:val="00591F15"/>
    <w:rsid w:val="0059329D"/>
    <w:rsid w:val="005A013A"/>
    <w:rsid w:val="005A11F8"/>
    <w:rsid w:val="005A12DD"/>
    <w:rsid w:val="005A5118"/>
    <w:rsid w:val="005B4695"/>
    <w:rsid w:val="005B46D3"/>
    <w:rsid w:val="005B4B12"/>
    <w:rsid w:val="005B5979"/>
    <w:rsid w:val="005B61CD"/>
    <w:rsid w:val="005C5D6C"/>
    <w:rsid w:val="005C610C"/>
    <w:rsid w:val="005D2163"/>
    <w:rsid w:val="005D41DB"/>
    <w:rsid w:val="005D45BD"/>
    <w:rsid w:val="005D51D6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5106"/>
    <w:rsid w:val="005F6423"/>
    <w:rsid w:val="005F7772"/>
    <w:rsid w:val="00600E64"/>
    <w:rsid w:val="00601EA4"/>
    <w:rsid w:val="0061075C"/>
    <w:rsid w:val="00617172"/>
    <w:rsid w:val="00617FCC"/>
    <w:rsid w:val="00621773"/>
    <w:rsid w:val="00622AF8"/>
    <w:rsid w:val="00624962"/>
    <w:rsid w:val="00625009"/>
    <w:rsid w:val="006309FB"/>
    <w:rsid w:val="0063120F"/>
    <w:rsid w:val="00631A26"/>
    <w:rsid w:val="006328D6"/>
    <w:rsid w:val="006410F1"/>
    <w:rsid w:val="00643999"/>
    <w:rsid w:val="00643B98"/>
    <w:rsid w:val="0064628E"/>
    <w:rsid w:val="00646DB0"/>
    <w:rsid w:val="006470B3"/>
    <w:rsid w:val="00651360"/>
    <w:rsid w:val="0065172F"/>
    <w:rsid w:val="006522BB"/>
    <w:rsid w:val="006535BF"/>
    <w:rsid w:val="006547D1"/>
    <w:rsid w:val="0066013A"/>
    <w:rsid w:val="00662B74"/>
    <w:rsid w:val="00665551"/>
    <w:rsid w:val="0067350E"/>
    <w:rsid w:val="00673DF5"/>
    <w:rsid w:val="006817A2"/>
    <w:rsid w:val="00682548"/>
    <w:rsid w:val="00683A3C"/>
    <w:rsid w:val="00683FBD"/>
    <w:rsid w:val="0068724C"/>
    <w:rsid w:val="00691144"/>
    <w:rsid w:val="0069288B"/>
    <w:rsid w:val="00693868"/>
    <w:rsid w:val="00696140"/>
    <w:rsid w:val="006966B7"/>
    <w:rsid w:val="0069717D"/>
    <w:rsid w:val="00697458"/>
    <w:rsid w:val="006A19F6"/>
    <w:rsid w:val="006B19BA"/>
    <w:rsid w:val="006B26D8"/>
    <w:rsid w:val="006B3F90"/>
    <w:rsid w:val="006C72C8"/>
    <w:rsid w:val="006C72F5"/>
    <w:rsid w:val="006D3D4A"/>
    <w:rsid w:val="006D3E0D"/>
    <w:rsid w:val="006D7649"/>
    <w:rsid w:val="006D7798"/>
    <w:rsid w:val="006E1863"/>
    <w:rsid w:val="006E1A41"/>
    <w:rsid w:val="006E1DB8"/>
    <w:rsid w:val="006E3FC3"/>
    <w:rsid w:val="006F0706"/>
    <w:rsid w:val="006F3C44"/>
    <w:rsid w:val="006F4E57"/>
    <w:rsid w:val="00700D2A"/>
    <w:rsid w:val="00701818"/>
    <w:rsid w:val="007028B7"/>
    <w:rsid w:val="00703534"/>
    <w:rsid w:val="00710AD7"/>
    <w:rsid w:val="0071587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50B7"/>
    <w:rsid w:val="00751EBE"/>
    <w:rsid w:val="007529B1"/>
    <w:rsid w:val="00752B90"/>
    <w:rsid w:val="00754345"/>
    <w:rsid w:val="00755242"/>
    <w:rsid w:val="00760D32"/>
    <w:rsid w:val="00761F89"/>
    <w:rsid w:val="007634D0"/>
    <w:rsid w:val="007654C1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8705B"/>
    <w:rsid w:val="00790255"/>
    <w:rsid w:val="007906F0"/>
    <w:rsid w:val="00790FDB"/>
    <w:rsid w:val="007A11DA"/>
    <w:rsid w:val="007A3FEF"/>
    <w:rsid w:val="007A7F1F"/>
    <w:rsid w:val="007B03D1"/>
    <w:rsid w:val="007B4170"/>
    <w:rsid w:val="007B5302"/>
    <w:rsid w:val="007C015D"/>
    <w:rsid w:val="007C19DE"/>
    <w:rsid w:val="007C26A3"/>
    <w:rsid w:val="007C7EA4"/>
    <w:rsid w:val="007D27A9"/>
    <w:rsid w:val="007E263C"/>
    <w:rsid w:val="007E6929"/>
    <w:rsid w:val="007E723F"/>
    <w:rsid w:val="007F2789"/>
    <w:rsid w:val="007F4321"/>
    <w:rsid w:val="007F5373"/>
    <w:rsid w:val="007F5FE0"/>
    <w:rsid w:val="007F68E4"/>
    <w:rsid w:val="007F6B94"/>
    <w:rsid w:val="007F7392"/>
    <w:rsid w:val="007F749B"/>
    <w:rsid w:val="00804699"/>
    <w:rsid w:val="00805DDD"/>
    <w:rsid w:val="00807219"/>
    <w:rsid w:val="00811186"/>
    <w:rsid w:val="008148A1"/>
    <w:rsid w:val="008171C2"/>
    <w:rsid w:val="00820C93"/>
    <w:rsid w:val="008260E0"/>
    <w:rsid w:val="00826686"/>
    <w:rsid w:val="0082682E"/>
    <w:rsid w:val="0082747E"/>
    <w:rsid w:val="00832338"/>
    <w:rsid w:val="00837CAF"/>
    <w:rsid w:val="008402DC"/>
    <w:rsid w:val="0084067F"/>
    <w:rsid w:val="008434C6"/>
    <w:rsid w:val="008464F6"/>
    <w:rsid w:val="008501AC"/>
    <w:rsid w:val="00850D86"/>
    <w:rsid w:val="008510BE"/>
    <w:rsid w:val="0085545B"/>
    <w:rsid w:val="00855751"/>
    <w:rsid w:val="00856B4E"/>
    <w:rsid w:val="0085747C"/>
    <w:rsid w:val="00857A7D"/>
    <w:rsid w:val="00862F30"/>
    <w:rsid w:val="00866D1E"/>
    <w:rsid w:val="0086710A"/>
    <w:rsid w:val="008703EA"/>
    <w:rsid w:val="00871079"/>
    <w:rsid w:val="008712F8"/>
    <w:rsid w:val="00871F3F"/>
    <w:rsid w:val="008757BD"/>
    <w:rsid w:val="00875EE1"/>
    <w:rsid w:val="00876888"/>
    <w:rsid w:val="0088176D"/>
    <w:rsid w:val="0089553C"/>
    <w:rsid w:val="008A0AF3"/>
    <w:rsid w:val="008A743B"/>
    <w:rsid w:val="008B19DD"/>
    <w:rsid w:val="008B4E2C"/>
    <w:rsid w:val="008B758E"/>
    <w:rsid w:val="008B7974"/>
    <w:rsid w:val="008C2678"/>
    <w:rsid w:val="008C5FD1"/>
    <w:rsid w:val="008C7B47"/>
    <w:rsid w:val="008D0609"/>
    <w:rsid w:val="008D098A"/>
    <w:rsid w:val="008D1BC1"/>
    <w:rsid w:val="008D225A"/>
    <w:rsid w:val="008E148D"/>
    <w:rsid w:val="008E30EC"/>
    <w:rsid w:val="008E52B3"/>
    <w:rsid w:val="008F263E"/>
    <w:rsid w:val="008F4595"/>
    <w:rsid w:val="008F4858"/>
    <w:rsid w:val="008F50DA"/>
    <w:rsid w:val="008F6BE5"/>
    <w:rsid w:val="008F6E47"/>
    <w:rsid w:val="008F7018"/>
    <w:rsid w:val="008F79E8"/>
    <w:rsid w:val="00902A31"/>
    <w:rsid w:val="009030AB"/>
    <w:rsid w:val="009037C5"/>
    <w:rsid w:val="00921730"/>
    <w:rsid w:val="00921B1A"/>
    <w:rsid w:val="00922EF8"/>
    <w:rsid w:val="00923134"/>
    <w:rsid w:val="00926E88"/>
    <w:rsid w:val="0093107E"/>
    <w:rsid w:val="00931C9B"/>
    <w:rsid w:val="009322C1"/>
    <w:rsid w:val="00936194"/>
    <w:rsid w:val="00936D4C"/>
    <w:rsid w:val="009374C0"/>
    <w:rsid w:val="00940964"/>
    <w:rsid w:val="00940D5A"/>
    <w:rsid w:val="0094430C"/>
    <w:rsid w:val="00944C91"/>
    <w:rsid w:val="00945DE2"/>
    <w:rsid w:val="00950B45"/>
    <w:rsid w:val="00950CFD"/>
    <w:rsid w:val="009535B0"/>
    <w:rsid w:val="009558EC"/>
    <w:rsid w:val="009567E1"/>
    <w:rsid w:val="00962213"/>
    <w:rsid w:val="0096357B"/>
    <w:rsid w:val="00963A91"/>
    <w:rsid w:val="00965597"/>
    <w:rsid w:val="00967B38"/>
    <w:rsid w:val="00967EFA"/>
    <w:rsid w:val="00970FFB"/>
    <w:rsid w:val="0097482E"/>
    <w:rsid w:val="00975F4A"/>
    <w:rsid w:val="00977A9E"/>
    <w:rsid w:val="00980C1E"/>
    <w:rsid w:val="00983535"/>
    <w:rsid w:val="0098505E"/>
    <w:rsid w:val="00991EBC"/>
    <w:rsid w:val="00994B20"/>
    <w:rsid w:val="0099615A"/>
    <w:rsid w:val="009971C1"/>
    <w:rsid w:val="009A0774"/>
    <w:rsid w:val="009A32D5"/>
    <w:rsid w:val="009A35EA"/>
    <w:rsid w:val="009A3D09"/>
    <w:rsid w:val="009A66BA"/>
    <w:rsid w:val="009B5679"/>
    <w:rsid w:val="009B6291"/>
    <w:rsid w:val="009C09C7"/>
    <w:rsid w:val="009C40CF"/>
    <w:rsid w:val="009C4BEF"/>
    <w:rsid w:val="009C7295"/>
    <w:rsid w:val="009D35E1"/>
    <w:rsid w:val="009D7744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547C"/>
    <w:rsid w:val="00A0691D"/>
    <w:rsid w:val="00A120DC"/>
    <w:rsid w:val="00A12F40"/>
    <w:rsid w:val="00A13044"/>
    <w:rsid w:val="00A15A80"/>
    <w:rsid w:val="00A17ED7"/>
    <w:rsid w:val="00A27921"/>
    <w:rsid w:val="00A27F72"/>
    <w:rsid w:val="00A33DEB"/>
    <w:rsid w:val="00A34BF3"/>
    <w:rsid w:val="00A34D60"/>
    <w:rsid w:val="00A40940"/>
    <w:rsid w:val="00A41D9A"/>
    <w:rsid w:val="00A45FEC"/>
    <w:rsid w:val="00A468EF"/>
    <w:rsid w:val="00A46C38"/>
    <w:rsid w:val="00A47336"/>
    <w:rsid w:val="00A536D7"/>
    <w:rsid w:val="00A543E0"/>
    <w:rsid w:val="00A5636E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9283F"/>
    <w:rsid w:val="00A93749"/>
    <w:rsid w:val="00A954F5"/>
    <w:rsid w:val="00AA33F9"/>
    <w:rsid w:val="00AA4697"/>
    <w:rsid w:val="00AA6AC4"/>
    <w:rsid w:val="00AA7BBA"/>
    <w:rsid w:val="00AB0319"/>
    <w:rsid w:val="00AB5C4E"/>
    <w:rsid w:val="00AB7AB7"/>
    <w:rsid w:val="00AC1C7C"/>
    <w:rsid w:val="00AC7F05"/>
    <w:rsid w:val="00AC7FFD"/>
    <w:rsid w:val="00AD0199"/>
    <w:rsid w:val="00AD0AFF"/>
    <w:rsid w:val="00AD33EB"/>
    <w:rsid w:val="00AE02A9"/>
    <w:rsid w:val="00AE314A"/>
    <w:rsid w:val="00AE78F0"/>
    <w:rsid w:val="00AF162B"/>
    <w:rsid w:val="00AF2B15"/>
    <w:rsid w:val="00AF341D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3E70"/>
    <w:rsid w:val="00B13F39"/>
    <w:rsid w:val="00B16E5B"/>
    <w:rsid w:val="00B17C21"/>
    <w:rsid w:val="00B21700"/>
    <w:rsid w:val="00B22F3C"/>
    <w:rsid w:val="00B232D1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763A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8022E"/>
    <w:rsid w:val="00B81499"/>
    <w:rsid w:val="00B82F1B"/>
    <w:rsid w:val="00B833AF"/>
    <w:rsid w:val="00B8496E"/>
    <w:rsid w:val="00B85534"/>
    <w:rsid w:val="00B87299"/>
    <w:rsid w:val="00B909BF"/>
    <w:rsid w:val="00B90B22"/>
    <w:rsid w:val="00B92637"/>
    <w:rsid w:val="00B94C03"/>
    <w:rsid w:val="00B96F02"/>
    <w:rsid w:val="00BA0057"/>
    <w:rsid w:val="00BA0C1D"/>
    <w:rsid w:val="00BA222B"/>
    <w:rsid w:val="00BA488E"/>
    <w:rsid w:val="00BA58B5"/>
    <w:rsid w:val="00BA5FFE"/>
    <w:rsid w:val="00BA7229"/>
    <w:rsid w:val="00BB0982"/>
    <w:rsid w:val="00BB2408"/>
    <w:rsid w:val="00BB41FB"/>
    <w:rsid w:val="00BB669F"/>
    <w:rsid w:val="00BB7701"/>
    <w:rsid w:val="00BB7E18"/>
    <w:rsid w:val="00BC1909"/>
    <w:rsid w:val="00BC23D2"/>
    <w:rsid w:val="00BC320C"/>
    <w:rsid w:val="00BC4579"/>
    <w:rsid w:val="00BC73FD"/>
    <w:rsid w:val="00BD5ED3"/>
    <w:rsid w:val="00BD61FF"/>
    <w:rsid w:val="00BE108B"/>
    <w:rsid w:val="00BE118D"/>
    <w:rsid w:val="00BE14B8"/>
    <w:rsid w:val="00BE1933"/>
    <w:rsid w:val="00BE1EAF"/>
    <w:rsid w:val="00BE4702"/>
    <w:rsid w:val="00BE61A5"/>
    <w:rsid w:val="00BE6E95"/>
    <w:rsid w:val="00BE7DE5"/>
    <w:rsid w:val="00BF051B"/>
    <w:rsid w:val="00BF3CDD"/>
    <w:rsid w:val="00BF5019"/>
    <w:rsid w:val="00BF5EED"/>
    <w:rsid w:val="00C00BC4"/>
    <w:rsid w:val="00C02AF3"/>
    <w:rsid w:val="00C02F66"/>
    <w:rsid w:val="00C034AF"/>
    <w:rsid w:val="00C039D5"/>
    <w:rsid w:val="00C04777"/>
    <w:rsid w:val="00C10B9E"/>
    <w:rsid w:val="00C11953"/>
    <w:rsid w:val="00C1250F"/>
    <w:rsid w:val="00C15039"/>
    <w:rsid w:val="00C200F4"/>
    <w:rsid w:val="00C22FC8"/>
    <w:rsid w:val="00C233C6"/>
    <w:rsid w:val="00C24E8A"/>
    <w:rsid w:val="00C25F9B"/>
    <w:rsid w:val="00C27430"/>
    <w:rsid w:val="00C27BAE"/>
    <w:rsid w:val="00C27E5C"/>
    <w:rsid w:val="00C302D0"/>
    <w:rsid w:val="00C31F2E"/>
    <w:rsid w:val="00C325B3"/>
    <w:rsid w:val="00C32A6D"/>
    <w:rsid w:val="00C34245"/>
    <w:rsid w:val="00C37529"/>
    <w:rsid w:val="00C44EB5"/>
    <w:rsid w:val="00C479FB"/>
    <w:rsid w:val="00C51968"/>
    <w:rsid w:val="00C522E4"/>
    <w:rsid w:val="00C53890"/>
    <w:rsid w:val="00C53D7E"/>
    <w:rsid w:val="00C53E4C"/>
    <w:rsid w:val="00C552E0"/>
    <w:rsid w:val="00C553F6"/>
    <w:rsid w:val="00C637CE"/>
    <w:rsid w:val="00C67857"/>
    <w:rsid w:val="00C67CE9"/>
    <w:rsid w:val="00C72414"/>
    <w:rsid w:val="00C74911"/>
    <w:rsid w:val="00C80ADB"/>
    <w:rsid w:val="00C82B00"/>
    <w:rsid w:val="00C87021"/>
    <w:rsid w:val="00C939B4"/>
    <w:rsid w:val="00CA01C2"/>
    <w:rsid w:val="00CA16C2"/>
    <w:rsid w:val="00CA61F9"/>
    <w:rsid w:val="00CA6EFC"/>
    <w:rsid w:val="00CB1901"/>
    <w:rsid w:val="00CB1B68"/>
    <w:rsid w:val="00CB679F"/>
    <w:rsid w:val="00CC49B8"/>
    <w:rsid w:val="00CC5258"/>
    <w:rsid w:val="00CC57E5"/>
    <w:rsid w:val="00CD1E57"/>
    <w:rsid w:val="00CD1E76"/>
    <w:rsid w:val="00CD6282"/>
    <w:rsid w:val="00CD6C79"/>
    <w:rsid w:val="00CE057C"/>
    <w:rsid w:val="00CE463A"/>
    <w:rsid w:val="00CF10B0"/>
    <w:rsid w:val="00CF5094"/>
    <w:rsid w:val="00CF6859"/>
    <w:rsid w:val="00D0206F"/>
    <w:rsid w:val="00D0212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3B7D"/>
    <w:rsid w:val="00D37AED"/>
    <w:rsid w:val="00D44119"/>
    <w:rsid w:val="00D44FED"/>
    <w:rsid w:val="00D46172"/>
    <w:rsid w:val="00D46864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37C6"/>
    <w:rsid w:val="00D749CC"/>
    <w:rsid w:val="00D90436"/>
    <w:rsid w:val="00D90524"/>
    <w:rsid w:val="00D97E21"/>
    <w:rsid w:val="00DA1A63"/>
    <w:rsid w:val="00DA1B66"/>
    <w:rsid w:val="00DA3AC6"/>
    <w:rsid w:val="00DB3CA0"/>
    <w:rsid w:val="00DB4EBC"/>
    <w:rsid w:val="00DC0C10"/>
    <w:rsid w:val="00DC1D03"/>
    <w:rsid w:val="00DC2185"/>
    <w:rsid w:val="00DC76A1"/>
    <w:rsid w:val="00DD0980"/>
    <w:rsid w:val="00DD194D"/>
    <w:rsid w:val="00DD2585"/>
    <w:rsid w:val="00DD2D1E"/>
    <w:rsid w:val="00DD2FD3"/>
    <w:rsid w:val="00DD6CCE"/>
    <w:rsid w:val="00DE17E0"/>
    <w:rsid w:val="00DE4012"/>
    <w:rsid w:val="00DE407E"/>
    <w:rsid w:val="00DE468A"/>
    <w:rsid w:val="00DE4E8D"/>
    <w:rsid w:val="00DE5AAF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5E81"/>
    <w:rsid w:val="00E26AC1"/>
    <w:rsid w:val="00E30792"/>
    <w:rsid w:val="00E33854"/>
    <w:rsid w:val="00E34F5D"/>
    <w:rsid w:val="00E35133"/>
    <w:rsid w:val="00E36AC2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4692"/>
    <w:rsid w:val="00E65F73"/>
    <w:rsid w:val="00E6745F"/>
    <w:rsid w:val="00E734F1"/>
    <w:rsid w:val="00E740B3"/>
    <w:rsid w:val="00E8336D"/>
    <w:rsid w:val="00E8568D"/>
    <w:rsid w:val="00E87786"/>
    <w:rsid w:val="00E8788A"/>
    <w:rsid w:val="00E92C44"/>
    <w:rsid w:val="00E92E76"/>
    <w:rsid w:val="00E94884"/>
    <w:rsid w:val="00E95965"/>
    <w:rsid w:val="00E974FC"/>
    <w:rsid w:val="00EA4187"/>
    <w:rsid w:val="00EA5519"/>
    <w:rsid w:val="00EA5D38"/>
    <w:rsid w:val="00EA6DC7"/>
    <w:rsid w:val="00EB159B"/>
    <w:rsid w:val="00EB3082"/>
    <w:rsid w:val="00EB6774"/>
    <w:rsid w:val="00EB7C20"/>
    <w:rsid w:val="00EC16EC"/>
    <w:rsid w:val="00EC37BC"/>
    <w:rsid w:val="00EC5AC7"/>
    <w:rsid w:val="00ED01C4"/>
    <w:rsid w:val="00ED2F7D"/>
    <w:rsid w:val="00ED7678"/>
    <w:rsid w:val="00ED7BC2"/>
    <w:rsid w:val="00EE0675"/>
    <w:rsid w:val="00EE1C35"/>
    <w:rsid w:val="00EE4251"/>
    <w:rsid w:val="00EF7993"/>
    <w:rsid w:val="00EF7D2C"/>
    <w:rsid w:val="00F02259"/>
    <w:rsid w:val="00F03124"/>
    <w:rsid w:val="00F0650A"/>
    <w:rsid w:val="00F0682A"/>
    <w:rsid w:val="00F10911"/>
    <w:rsid w:val="00F1101C"/>
    <w:rsid w:val="00F162D7"/>
    <w:rsid w:val="00F1776F"/>
    <w:rsid w:val="00F179D3"/>
    <w:rsid w:val="00F210DD"/>
    <w:rsid w:val="00F21F28"/>
    <w:rsid w:val="00F23C16"/>
    <w:rsid w:val="00F25310"/>
    <w:rsid w:val="00F2620F"/>
    <w:rsid w:val="00F26594"/>
    <w:rsid w:val="00F26BE8"/>
    <w:rsid w:val="00F32364"/>
    <w:rsid w:val="00F328CB"/>
    <w:rsid w:val="00F32C21"/>
    <w:rsid w:val="00F3413E"/>
    <w:rsid w:val="00F3683E"/>
    <w:rsid w:val="00F41C72"/>
    <w:rsid w:val="00F453E3"/>
    <w:rsid w:val="00F4561C"/>
    <w:rsid w:val="00F514E3"/>
    <w:rsid w:val="00F529C4"/>
    <w:rsid w:val="00F52FF2"/>
    <w:rsid w:val="00F53086"/>
    <w:rsid w:val="00F53851"/>
    <w:rsid w:val="00F62B3E"/>
    <w:rsid w:val="00F63BBD"/>
    <w:rsid w:val="00F706B1"/>
    <w:rsid w:val="00F7785A"/>
    <w:rsid w:val="00F8264B"/>
    <w:rsid w:val="00F85417"/>
    <w:rsid w:val="00F9051E"/>
    <w:rsid w:val="00F94EA4"/>
    <w:rsid w:val="00F96C02"/>
    <w:rsid w:val="00F97B9A"/>
    <w:rsid w:val="00FA1E7A"/>
    <w:rsid w:val="00FA1F64"/>
    <w:rsid w:val="00FA2B8C"/>
    <w:rsid w:val="00FA46E4"/>
    <w:rsid w:val="00FA530D"/>
    <w:rsid w:val="00FA6774"/>
    <w:rsid w:val="00FA6A9D"/>
    <w:rsid w:val="00FB1F74"/>
    <w:rsid w:val="00FB2E29"/>
    <w:rsid w:val="00FC0FC1"/>
    <w:rsid w:val="00FC1507"/>
    <w:rsid w:val="00FC2115"/>
    <w:rsid w:val="00FC28AB"/>
    <w:rsid w:val="00FC408B"/>
    <w:rsid w:val="00FD13A0"/>
    <w:rsid w:val="00FD600A"/>
    <w:rsid w:val="00FD630B"/>
    <w:rsid w:val="00FE2151"/>
    <w:rsid w:val="00FE71B1"/>
    <w:rsid w:val="00FE799D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009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23AC-748D-4FC1-8B3C-2924C28C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Афонина</cp:lastModifiedBy>
  <cp:revision>3</cp:revision>
  <cp:lastPrinted>2018-08-16T06:03:00Z</cp:lastPrinted>
  <dcterms:created xsi:type="dcterms:W3CDTF">2018-08-16T06:09:00Z</dcterms:created>
  <dcterms:modified xsi:type="dcterms:W3CDTF">2018-08-16T07:13:00Z</dcterms:modified>
</cp:coreProperties>
</file>