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B" w:rsidRDefault="00E74B5B" w:rsidP="00E74B5B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74B5B" w:rsidRDefault="00E74B5B" w:rsidP="00E74B5B">
      <w:pPr>
        <w:jc w:val="center"/>
      </w:pP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4B5B" w:rsidRDefault="00E74B5B" w:rsidP="00E74B5B">
      <w:pPr>
        <w:jc w:val="center"/>
        <w:rPr>
          <w:lang w:val="en-US"/>
        </w:rPr>
      </w:pPr>
    </w:p>
    <w:p w:rsidR="00E74B5B" w:rsidRDefault="00E74B5B" w:rsidP="00E74B5B">
      <w:pPr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41"/>
        <w:gridCol w:w="2113"/>
        <w:gridCol w:w="2270"/>
        <w:gridCol w:w="1986"/>
        <w:gridCol w:w="1356"/>
        <w:gridCol w:w="1405"/>
      </w:tblGrid>
      <w:tr w:rsidR="00E74B5B" w:rsidTr="00A14082">
        <w:tc>
          <w:tcPr>
            <w:tcW w:w="442" w:type="dxa"/>
            <w:hideMark/>
          </w:tcPr>
          <w:p w:rsidR="00E74B5B" w:rsidRDefault="00E74B5B" w:rsidP="00A1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E74B5B" w:rsidRDefault="00E74B5B" w:rsidP="00A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422" w:type="dxa"/>
          </w:tcPr>
          <w:p w:rsidR="00E74B5B" w:rsidRDefault="00E74B5B" w:rsidP="00A140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E74B5B" w:rsidRDefault="00E74B5B" w:rsidP="00A140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74B5B" w:rsidRDefault="00E74B5B" w:rsidP="00A1408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E74B5B" w:rsidRDefault="00E74B5B" w:rsidP="00A140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E74B5B" w:rsidRDefault="00E74B5B" w:rsidP="00E74B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74B5B" w:rsidRDefault="00E74B5B" w:rsidP="00E74B5B">
      <w:pPr>
        <w:jc w:val="center"/>
        <w:rPr>
          <w:sz w:val="24"/>
          <w:szCs w:val="24"/>
          <w:lang w:val="en-US"/>
        </w:rPr>
      </w:pPr>
    </w:p>
    <w:p w:rsidR="007068D1" w:rsidRPr="0011182F" w:rsidRDefault="00E74B5B" w:rsidP="007068D1">
      <w:pPr>
        <w:tabs>
          <w:tab w:val="left" w:pos="4253"/>
        </w:tabs>
        <w:ind w:right="5102"/>
        <w:jc w:val="both"/>
        <w:outlineLvl w:val="0"/>
        <w:rPr>
          <w:sz w:val="24"/>
          <w:szCs w:val="24"/>
        </w:rPr>
      </w:pPr>
      <w:bookmarkStart w:id="0" w:name="Name"/>
      <w:r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>
        <w:rPr>
          <w:sz w:val="24"/>
          <w:szCs w:val="24"/>
        </w:rPr>
        <w:t xml:space="preserve"> </w:t>
      </w:r>
      <w:r w:rsidR="007068D1" w:rsidRPr="0011182F">
        <w:rPr>
          <w:sz w:val="24"/>
          <w:szCs w:val="24"/>
        </w:rPr>
        <w:t>«Предоставление</w:t>
      </w:r>
      <w:r w:rsidR="007068D1">
        <w:rPr>
          <w:sz w:val="24"/>
          <w:szCs w:val="24"/>
        </w:rPr>
        <w:t xml:space="preserve"> информации об объектах недвижимого имущества, находящихся в  муниципальной собственности и предназначенных для сдачи в аренду»</w:t>
      </w: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E74B5B" w:rsidRDefault="00E74B5B" w:rsidP="007068D1">
      <w:pPr>
        <w:tabs>
          <w:tab w:val="left" w:pos="9356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1. Внести изменения в административный регламент предоставления муниципальной услуги</w:t>
      </w:r>
      <w:r>
        <w:t xml:space="preserve"> </w:t>
      </w:r>
      <w:r w:rsidR="007068D1" w:rsidRPr="0011182F">
        <w:rPr>
          <w:sz w:val="24"/>
          <w:szCs w:val="24"/>
        </w:rPr>
        <w:t>«Предоставление</w:t>
      </w:r>
      <w:r w:rsidR="007068D1">
        <w:rPr>
          <w:sz w:val="24"/>
          <w:szCs w:val="24"/>
        </w:rPr>
        <w:t xml:space="preserve"> информации об объектах недвижимого имущества, находящихся в  муниципальной собственности и предназначенных для сдачи в аренду»</w:t>
      </w:r>
      <w:r>
        <w:rPr>
          <w:sz w:val="24"/>
          <w:szCs w:val="24"/>
        </w:rPr>
        <w:t xml:space="preserve">, утвержденный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t xml:space="preserve"> </w:t>
      </w:r>
      <w:r>
        <w:rPr>
          <w:sz w:val="24"/>
          <w:szCs w:val="24"/>
        </w:rPr>
        <w:t xml:space="preserve">от </w:t>
      </w:r>
      <w:r w:rsidR="007068D1" w:rsidRPr="007068D1">
        <w:rPr>
          <w:sz w:val="24"/>
          <w:szCs w:val="24"/>
        </w:rPr>
        <w:t>14</w:t>
      </w:r>
      <w:r w:rsidR="007068D1">
        <w:rPr>
          <w:sz w:val="24"/>
          <w:szCs w:val="24"/>
        </w:rPr>
        <w:t>.</w:t>
      </w:r>
      <w:r w:rsidR="007068D1" w:rsidRPr="007068D1">
        <w:rPr>
          <w:sz w:val="24"/>
          <w:szCs w:val="24"/>
        </w:rPr>
        <w:t>05</w:t>
      </w:r>
      <w:r w:rsidR="007068D1">
        <w:rPr>
          <w:sz w:val="24"/>
          <w:szCs w:val="24"/>
        </w:rPr>
        <w:t>.</w:t>
      </w:r>
      <w:r w:rsidR="007068D1" w:rsidRPr="007068D1">
        <w:rPr>
          <w:sz w:val="24"/>
          <w:szCs w:val="24"/>
        </w:rPr>
        <w:t>2016</w:t>
      </w:r>
      <w:r>
        <w:rPr>
          <w:sz w:val="24"/>
          <w:szCs w:val="24"/>
        </w:rPr>
        <w:t xml:space="preserve"> №</w:t>
      </w:r>
      <w:r w:rsidR="007068D1">
        <w:rPr>
          <w:sz w:val="24"/>
          <w:szCs w:val="24"/>
        </w:rPr>
        <w:t>1606</w:t>
      </w:r>
      <w:r>
        <w:rPr>
          <w:sz w:val="24"/>
          <w:szCs w:val="24"/>
        </w:rPr>
        <w:t>, согласно приложению.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74B5B" w:rsidRDefault="00E74B5B" w:rsidP="00E74B5B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proofErr w:type="spellStart"/>
      <w:r>
        <w:rPr>
          <w:bCs/>
          <w:iCs/>
          <w:sz w:val="24"/>
          <w:szCs w:val="24"/>
        </w:rPr>
        <w:t>Урай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E74B5B" w:rsidRDefault="00E74B5B" w:rsidP="00E74B5B">
      <w:pPr>
        <w:tabs>
          <w:tab w:val="left" w:pos="7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7068D1" w:rsidRDefault="007068D1" w:rsidP="007068D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7068D1" w:rsidRDefault="007068D1" w:rsidP="007068D1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281909">
        <w:rPr>
          <w:b/>
          <w:sz w:val="24"/>
          <w:szCs w:val="24"/>
        </w:rPr>
        <w:t xml:space="preserve">«Предоставление </w:t>
      </w:r>
      <w:r>
        <w:rPr>
          <w:b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281909">
        <w:rPr>
          <w:b/>
          <w:sz w:val="24"/>
          <w:szCs w:val="24"/>
        </w:rPr>
        <w:t>»</w:t>
      </w:r>
    </w:p>
    <w:p w:rsidR="007068D1" w:rsidRDefault="007068D1" w:rsidP="007068D1">
      <w:pPr>
        <w:spacing w:line="0" w:lineRule="atLeast"/>
        <w:jc w:val="center"/>
        <w:rPr>
          <w:b/>
          <w:sz w:val="24"/>
          <w:szCs w:val="24"/>
        </w:rPr>
      </w:pPr>
    </w:p>
    <w:p w:rsidR="007068D1" w:rsidRPr="00052FD1" w:rsidRDefault="007068D1" w:rsidP="007068D1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F02DF7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4F6F13">
        <w:rPr>
          <w:sz w:val="24"/>
          <w:szCs w:val="24"/>
        </w:rPr>
        <w:t>одпункт 13 пункта 1.</w:t>
      </w:r>
      <w:r w:rsidRPr="00306A51">
        <w:rPr>
          <w:sz w:val="24"/>
          <w:szCs w:val="24"/>
        </w:rPr>
        <w:t>7</w:t>
      </w:r>
      <w:r w:rsidRPr="004F6F13">
        <w:rPr>
          <w:sz w:val="24"/>
          <w:szCs w:val="24"/>
        </w:rPr>
        <w:t xml:space="preserve"> </w:t>
      </w:r>
      <w:r w:rsidRPr="004F6F13">
        <w:rPr>
          <w:rFonts w:eastAsia="Calibri"/>
          <w:sz w:val="24"/>
          <w:szCs w:val="24"/>
          <w:lang w:eastAsia="en-US"/>
        </w:rPr>
        <w:t>изложить</w:t>
      </w:r>
      <w:r>
        <w:rPr>
          <w:rFonts w:eastAsia="Calibri"/>
          <w:sz w:val="24"/>
          <w:szCs w:val="24"/>
          <w:lang w:eastAsia="en-US"/>
        </w:rPr>
        <w:t xml:space="preserve"> в следующей редакции</w:t>
      </w:r>
      <w:r w:rsidRPr="00052FD1">
        <w:rPr>
          <w:b/>
          <w:sz w:val="24"/>
          <w:szCs w:val="24"/>
        </w:rPr>
        <w:t>:</w:t>
      </w:r>
    </w:p>
    <w:p w:rsidR="007068D1" w:rsidRPr="00052FD1" w:rsidRDefault="007068D1" w:rsidP="007068D1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«13)</w:t>
      </w:r>
      <w:r w:rsidRPr="00052FD1">
        <w:rPr>
          <w:rFonts w:eastAsia="Calibri"/>
          <w:sz w:val="24"/>
          <w:szCs w:val="24"/>
          <w:lang w:eastAsia="en-US"/>
        </w:rPr>
        <w:t xml:space="preserve"> 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7068D1" w:rsidRPr="00052FD1" w:rsidRDefault="007068D1" w:rsidP="007068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7068D1" w:rsidRPr="00052FD1" w:rsidRDefault="007068D1" w:rsidP="007068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б) если заявитель подал запрос о предоставлении муниципальной услуги через Портал, </w:t>
      </w:r>
      <w:r w:rsidRPr="00052FD1">
        <w:rPr>
          <w:sz w:val="24"/>
          <w:szCs w:val="24"/>
        </w:rPr>
        <w:t xml:space="preserve">он вправе получить результат предоставления муниципальной услуги лично, посредством почтового отправления, через Портал, </w:t>
      </w:r>
      <w:r w:rsidRPr="00052FD1">
        <w:rPr>
          <w:rFonts w:eastAsia="Calibri"/>
          <w:sz w:val="24"/>
          <w:szCs w:val="24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7068D1" w:rsidRPr="00052FD1" w:rsidRDefault="007068D1" w:rsidP="007068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в) если заявитель подал запрос о предоставлении муниципальной услуги через </w:t>
      </w:r>
      <w:r>
        <w:rPr>
          <w:rFonts w:eastAsia="Calibri"/>
          <w:sz w:val="24"/>
          <w:szCs w:val="24"/>
          <w:lang w:eastAsia="en-US"/>
        </w:rPr>
        <w:t>МФЦ</w:t>
      </w:r>
      <w:r w:rsidRPr="00052FD1">
        <w:rPr>
          <w:rFonts w:eastAsia="Calibri"/>
          <w:sz w:val="24"/>
          <w:szCs w:val="24"/>
          <w:lang w:eastAsia="en-US"/>
        </w:rPr>
        <w:t xml:space="preserve">, он вправе получить результат предоставления муниципальной услуги лично, </w:t>
      </w:r>
      <w:r w:rsidRPr="00052FD1">
        <w:rPr>
          <w:sz w:val="24"/>
          <w:szCs w:val="24"/>
        </w:rPr>
        <w:t xml:space="preserve">посредством почтового отправления, через </w:t>
      </w:r>
      <w:r>
        <w:rPr>
          <w:rFonts w:eastAsia="Calibri"/>
          <w:sz w:val="24"/>
          <w:szCs w:val="24"/>
          <w:lang w:eastAsia="en-US"/>
        </w:rPr>
        <w:t>МФЦ</w:t>
      </w:r>
      <w:r w:rsidRPr="00052FD1">
        <w:rPr>
          <w:rFonts w:eastAsia="Calibri"/>
          <w:sz w:val="24"/>
          <w:szCs w:val="24"/>
          <w:lang w:eastAsia="en-US"/>
        </w:rPr>
        <w:t xml:space="preserve">; </w:t>
      </w:r>
    </w:p>
    <w:p w:rsidR="007068D1" w:rsidRPr="00052FD1" w:rsidRDefault="007068D1" w:rsidP="007068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sz w:val="24"/>
          <w:szCs w:val="24"/>
        </w:rPr>
        <w:t xml:space="preserve">г)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Pr="00052FD1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</w:p>
    <w:p w:rsidR="007068D1" w:rsidRPr="00052FD1" w:rsidRDefault="007068D1" w:rsidP="007068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spellStart"/>
      <w:r w:rsidRPr="00052FD1">
        <w:rPr>
          <w:rFonts w:eastAsia="Calibri"/>
          <w:sz w:val="24"/>
          <w:szCs w:val="24"/>
          <w:lang w:eastAsia="en-US"/>
        </w:rPr>
        <w:t>д</w:t>
      </w:r>
      <w:proofErr w:type="spellEnd"/>
      <w:r w:rsidRPr="00052FD1">
        <w:rPr>
          <w:rFonts w:eastAsia="Calibri"/>
          <w:sz w:val="24"/>
          <w:szCs w:val="24"/>
          <w:lang w:eastAsia="en-US"/>
        </w:rPr>
        <w:t>) в</w:t>
      </w:r>
      <w:r w:rsidRPr="00052FD1">
        <w:rPr>
          <w:sz w:val="24"/>
          <w:szCs w:val="24"/>
        </w:rPr>
        <w:t xml:space="preserve"> случае, если запрос о предоставлении муниципальной услуги подан заявителем через Портал и способ направления результата предоставления муниципальной услуги не указан,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052FD1">
        <w:rPr>
          <w:sz w:val="24"/>
          <w:szCs w:val="24"/>
        </w:rPr>
        <w:t>через Портал,</w:t>
      </w:r>
      <w:r w:rsidRPr="00052FD1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7068D1" w:rsidRDefault="007068D1" w:rsidP="007068D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е)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Pr="00052FD1">
        <w:rPr>
          <w:sz w:val="24"/>
          <w:szCs w:val="24"/>
        </w:rPr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</w:t>
      </w:r>
      <w:proofErr w:type="gramStart"/>
      <w:r w:rsidRPr="00052FD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7068D1" w:rsidRDefault="007068D1" w:rsidP="007068D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Раздел 1 дополнить пунктом 1.</w:t>
      </w:r>
      <w:r w:rsidRPr="00043F49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следующего содержания:</w:t>
      </w:r>
    </w:p>
    <w:p w:rsidR="007068D1" w:rsidRDefault="007068D1" w:rsidP="007068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FD1">
        <w:rPr>
          <w:rFonts w:eastAsia="Calibri"/>
          <w:sz w:val="24"/>
          <w:szCs w:val="24"/>
          <w:lang w:eastAsia="en-US"/>
        </w:rPr>
        <w:t>«1.</w:t>
      </w:r>
      <w:r w:rsidRPr="00F02DF7">
        <w:rPr>
          <w:rFonts w:eastAsia="Calibri"/>
          <w:sz w:val="24"/>
          <w:szCs w:val="24"/>
          <w:lang w:eastAsia="en-US"/>
        </w:rPr>
        <w:t>8</w:t>
      </w:r>
      <w:r w:rsidRPr="00052FD1">
        <w:rPr>
          <w:rFonts w:eastAsia="Calibri"/>
          <w:sz w:val="24"/>
          <w:szCs w:val="24"/>
          <w:lang w:eastAsia="en-US"/>
        </w:rPr>
        <w:t xml:space="preserve">. </w:t>
      </w:r>
      <w:r w:rsidRPr="00052FD1">
        <w:rPr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оказания осуществляется бесплатно</w:t>
      </w:r>
      <w:proofErr w:type="gramStart"/>
      <w:r w:rsidRPr="00052FD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7068D1" w:rsidRDefault="007068D1" w:rsidP="007068D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068D1" w:rsidRPr="00F02DF7" w:rsidRDefault="007068D1" w:rsidP="007068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2DF7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Pr="00F02DF7">
        <w:rPr>
          <w:sz w:val="24"/>
          <w:szCs w:val="24"/>
        </w:rPr>
        <w:t>аздел 5</w:t>
      </w:r>
      <w:r>
        <w:rPr>
          <w:sz w:val="24"/>
          <w:szCs w:val="24"/>
        </w:rPr>
        <w:t xml:space="preserve"> изложить</w:t>
      </w:r>
      <w:r w:rsidRPr="00F02DF7">
        <w:rPr>
          <w:sz w:val="24"/>
          <w:szCs w:val="24"/>
        </w:rPr>
        <w:t xml:space="preserve"> в следующей редакции:</w:t>
      </w:r>
    </w:p>
    <w:p w:rsidR="007068D1" w:rsidRPr="00F02DF7" w:rsidRDefault="007068D1" w:rsidP="007068D1">
      <w:pPr>
        <w:spacing w:line="0" w:lineRule="atLeast"/>
        <w:rPr>
          <w:sz w:val="24"/>
          <w:szCs w:val="24"/>
        </w:rPr>
      </w:pPr>
    </w:p>
    <w:p w:rsidR="007068D1" w:rsidRPr="00F02DF7" w:rsidRDefault="007068D1" w:rsidP="007068D1">
      <w:pPr>
        <w:spacing w:line="0" w:lineRule="atLeast"/>
        <w:jc w:val="center"/>
        <w:rPr>
          <w:sz w:val="24"/>
          <w:szCs w:val="24"/>
        </w:rPr>
      </w:pPr>
      <w:r w:rsidRPr="00F02DF7">
        <w:rPr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068D1" w:rsidRPr="00F02DF7" w:rsidRDefault="007068D1" w:rsidP="007068D1">
      <w:pPr>
        <w:spacing w:line="240" w:lineRule="atLeast"/>
        <w:ind w:firstLine="851"/>
        <w:jc w:val="both"/>
        <w:rPr>
          <w:sz w:val="24"/>
          <w:szCs w:val="24"/>
        </w:rPr>
      </w:pPr>
      <w:r w:rsidRPr="00F02DF7">
        <w:rPr>
          <w:sz w:val="24"/>
          <w:szCs w:val="24"/>
        </w:rPr>
        <w:t xml:space="preserve">       </w:t>
      </w:r>
    </w:p>
    <w:p w:rsidR="007068D1" w:rsidRDefault="007068D1" w:rsidP="007068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его должностных лиц, муниципальных служащих, МФЦ 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или их работников.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служащих, решения и действия (бездействие) МФЦ – в </w:t>
      </w:r>
      <w:r w:rsidRPr="008B3E07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МФЦ;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7068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посредством сайта органов местного самоуправления города </w:t>
      </w:r>
      <w:proofErr w:type="spellStart"/>
      <w:r>
        <w:rPr>
          <w:sz w:val="24"/>
          <w:szCs w:val="24"/>
        </w:rPr>
        <w:t>Урай</w:t>
      </w:r>
      <w:proofErr w:type="spellEnd"/>
      <w:r w:rsidRPr="008B3E07">
        <w:rPr>
          <w:sz w:val="24"/>
          <w:szCs w:val="24"/>
        </w:rPr>
        <w:t xml:space="preserve">, жалоба оставляется в подразделе </w:t>
      </w:r>
      <w:r>
        <w:rPr>
          <w:sz w:val="24"/>
          <w:szCs w:val="24"/>
        </w:rPr>
        <w:t>«Ж</w:t>
      </w:r>
      <w:r w:rsidRPr="008B3E07">
        <w:rPr>
          <w:sz w:val="24"/>
          <w:szCs w:val="24"/>
        </w:rPr>
        <w:t>алобы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«Г</w:t>
      </w:r>
      <w:r w:rsidRPr="008B3E07">
        <w:rPr>
          <w:sz w:val="24"/>
          <w:szCs w:val="24"/>
        </w:rPr>
        <w:t>осудар</w:t>
      </w:r>
      <w:r>
        <w:rPr>
          <w:sz w:val="24"/>
          <w:szCs w:val="24"/>
        </w:rPr>
        <w:t>ственные и муниципальные услуги»</w:t>
      </w:r>
      <w:r w:rsidRPr="008B3E07">
        <w:rPr>
          <w:sz w:val="24"/>
          <w:szCs w:val="24"/>
        </w:rPr>
        <w:t xml:space="preserve"> - </w:t>
      </w:r>
      <w:r>
        <w:rPr>
          <w:sz w:val="24"/>
          <w:szCs w:val="24"/>
        </w:rPr>
        <w:t>«И</w:t>
      </w:r>
      <w:r w:rsidRPr="008B3E07">
        <w:rPr>
          <w:sz w:val="24"/>
          <w:szCs w:val="24"/>
        </w:rPr>
        <w:t>нформация для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>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D1">
        <w:rPr>
          <w:rFonts w:ascii="Times New Roman" w:hAnsi="Times New Roman" w:cs="Times New Roman"/>
          <w:sz w:val="24"/>
          <w:szCs w:val="24"/>
        </w:rPr>
        <w:t>ж)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Интернет (https://do.gosuslugi.ru/);</w:t>
      </w:r>
      <w:proofErr w:type="gramEnd"/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МФЦ - в МФЦ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7068D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7068D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МФЦ;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7068D1">
          <w:rPr>
            <w:rStyle w:val="aa"/>
            <w:rFonts w:ascii="Times New Roman" w:hAnsi="Times New Roman"/>
            <w:sz w:val="24"/>
            <w:szCs w:val="24"/>
          </w:rPr>
          <w:t>priem@mfcuray.ru</w:t>
        </w:r>
      </w:hyperlink>
      <w:r w:rsidRPr="007068D1">
        <w:rPr>
          <w:rFonts w:ascii="Times New Roman" w:hAnsi="Times New Roman" w:cs="Times New Roman"/>
          <w:sz w:val="24"/>
          <w:szCs w:val="24"/>
        </w:rPr>
        <w:t>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г) посредством сайта МФЦ (</w:t>
      </w:r>
      <w:proofErr w:type="spellStart"/>
      <w:r w:rsidRPr="007068D1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);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8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68D1">
        <w:rPr>
          <w:rFonts w:ascii="Times New Roman" w:hAnsi="Times New Roman" w:cs="Times New Roman"/>
          <w:sz w:val="24"/>
          <w:szCs w:val="24"/>
        </w:rPr>
        <w:t>) с использованием Портала;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7068D1" w:rsidRP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D1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Интернет;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7068D1" w:rsidRPr="00726FD9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7068D1" w:rsidRPr="00726FD9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>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городской округ город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).</w:t>
      </w:r>
    </w:p>
    <w:p w:rsidR="007068D1" w:rsidRPr="00726FD9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 xml:space="preserve">, и в письменной форме информирует заявителя о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перенаправлении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Глава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МФЦ,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жалобы администрацией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B3E07">
        <w:rPr>
          <w:rFonts w:ascii="Times New Roman" w:hAnsi="Times New Roman" w:cs="Times New Roman"/>
          <w:sz w:val="24"/>
          <w:szCs w:val="24"/>
        </w:rPr>
        <w:t xml:space="preserve">казанное решение принимается в форме постановления администрации города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МФЦ, организацией принимается в форме документа, установленного указанными лицами. 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8D1" w:rsidRPr="00BC5C56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8D1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7068D1" w:rsidRPr="008B3E07" w:rsidRDefault="007068D1" w:rsidP="007068D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МФЦ,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46452" w:rsidRDefault="007068D1" w:rsidP="007068D1">
      <w:pPr>
        <w:spacing w:line="0" w:lineRule="atLeast"/>
        <w:jc w:val="center"/>
      </w:pPr>
    </w:p>
    <w:sectPr w:rsidR="00F46452" w:rsidSect="00A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5B"/>
    <w:rsid w:val="00080F60"/>
    <w:rsid w:val="002A3EA8"/>
    <w:rsid w:val="007068D1"/>
    <w:rsid w:val="00A16031"/>
    <w:rsid w:val="00E353E6"/>
    <w:rsid w:val="00E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74B5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74B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74B5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74B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4B5B"/>
    <w:pPr>
      <w:ind w:left="720"/>
      <w:contextualSpacing/>
    </w:pPr>
  </w:style>
  <w:style w:type="character" w:styleId="aa">
    <w:name w:val="Hyperlink"/>
    <w:basedOn w:val="a0"/>
    <w:uiPriority w:val="99"/>
    <w:rsid w:val="00E74B5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7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B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74B5B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cid:image002.jpg@01CDDA22.AC0B0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2184</Words>
  <Characters>12450</Characters>
  <Application>Microsoft Office Word</Application>
  <DocSecurity>0</DocSecurity>
  <Lines>103</Lines>
  <Paragraphs>29</Paragraphs>
  <ScaleCrop>false</ScaleCrop>
  <Company>administrachia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Снегирев</cp:lastModifiedBy>
  <cp:revision>3</cp:revision>
  <dcterms:created xsi:type="dcterms:W3CDTF">2018-05-03T10:53:00Z</dcterms:created>
  <dcterms:modified xsi:type="dcterms:W3CDTF">2018-05-31T06:51:00Z</dcterms:modified>
</cp:coreProperties>
</file>