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D" w:rsidRDefault="00A32F4D">
      <w:pPr>
        <w:pStyle w:val="ConsPlusTitlePage"/>
      </w:pPr>
      <w:r>
        <w:t>Актуальная редакция</w:t>
      </w:r>
      <w:r>
        <w:br/>
      </w:r>
    </w:p>
    <w:p w:rsidR="00A32F4D" w:rsidRDefault="00A32F4D">
      <w:pPr>
        <w:pStyle w:val="ConsPlusNormal"/>
        <w:jc w:val="both"/>
        <w:outlineLvl w:val="0"/>
      </w:pPr>
    </w:p>
    <w:p w:rsidR="00A32F4D" w:rsidRDefault="00A32F4D">
      <w:pPr>
        <w:pStyle w:val="ConsPlusTitle"/>
        <w:jc w:val="center"/>
        <w:outlineLvl w:val="0"/>
      </w:pPr>
      <w:r>
        <w:t>АДМИНИСТРАЦИЯ ГОРОДА УРАЙ</w:t>
      </w:r>
    </w:p>
    <w:p w:rsidR="00A32F4D" w:rsidRDefault="00A32F4D">
      <w:pPr>
        <w:pStyle w:val="ConsPlusTitle"/>
        <w:jc w:val="center"/>
      </w:pPr>
    </w:p>
    <w:p w:rsidR="00A32F4D" w:rsidRDefault="00A32F4D">
      <w:pPr>
        <w:pStyle w:val="ConsPlusTitle"/>
        <w:jc w:val="center"/>
      </w:pPr>
      <w:r>
        <w:t>ПОСТАНОВЛЕНИЕ</w:t>
      </w:r>
    </w:p>
    <w:p w:rsidR="00A32F4D" w:rsidRDefault="00A32F4D">
      <w:pPr>
        <w:pStyle w:val="ConsPlusTitle"/>
        <w:jc w:val="center"/>
      </w:pPr>
      <w:r>
        <w:t>от 27 декабря 2018 г. N 3496</w:t>
      </w:r>
    </w:p>
    <w:p w:rsidR="00A32F4D" w:rsidRDefault="00A32F4D">
      <w:pPr>
        <w:pStyle w:val="ConsPlusTitle"/>
        <w:jc w:val="both"/>
      </w:pPr>
    </w:p>
    <w:p w:rsidR="00A32F4D" w:rsidRDefault="00A32F4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32F4D" w:rsidRDefault="00A32F4D">
      <w:pPr>
        <w:pStyle w:val="ConsPlusTitle"/>
        <w:jc w:val="center"/>
      </w:pPr>
      <w:r>
        <w:t xml:space="preserve">МУНИЦИПАЛЬНОЙ УСЛУГИ 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A32F4D" w:rsidRDefault="00A32F4D">
      <w:pPr>
        <w:pStyle w:val="ConsPlusTitle"/>
        <w:jc w:val="center"/>
      </w:pPr>
      <w:r>
        <w:t>УСПЕВАЕМОСТИ УЧАЩЕГОСЯ, ВЕДЕНИЕ ЭЛЕКТРОННОГО ДНЕВНИКА</w:t>
      </w:r>
    </w:p>
    <w:p w:rsidR="00A32F4D" w:rsidRDefault="00A32F4D">
      <w:pPr>
        <w:pStyle w:val="ConsPlusTitle"/>
        <w:jc w:val="center"/>
      </w:pPr>
      <w:r>
        <w:t>И ЭЛЕКТРОННОГО ЖУРНАЛА УСПЕВАЕМОСТИ"</w:t>
      </w:r>
    </w:p>
    <w:p w:rsidR="00A32F4D" w:rsidRDefault="00A32F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F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4D" w:rsidRDefault="00A32F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4D" w:rsidRDefault="00A32F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F4D" w:rsidRDefault="00A32F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F4D" w:rsidRDefault="00A32F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03.03.2021 </w:t>
            </w:r>
            <w:hyperlink r:id="rId5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2F4D" w:rsidRDefault="00A32F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6">
              <w:r>
                <w:rPr>
                  <w:color w:val="0000FF"/>
                </w:rPr>
                <w:t>N 397</w:t>
              </w:r>
            </w:hyperlink>
            <w:r w:rsidR="00DD767E">
              <w:rPr>
                <w:color w:val="0000FF"/>
              </w:rPr>
              <w:t xml:space="preserve">, </w:t>
            </w:r>
            <w:r w:rsidR="00DD767E" w:rsidRPr="00DD767E">
              <w:t>от 26.12.202 №3334</w:t>
            </w:r>
            <w:r w:rsidRPr="00DD767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4D" w:rsidRDefault="00A32F4D">
            <w:pPr>
              <w:pStyle w:val="ConsPlusNormal"/>
            </w:pPr>
          </w:p>
        </w:tc>
      </w:tr>
    </w:tbl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15 статьи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18.01.2013 N 117 "Об утверждении Порядка разработки и утверждения административных регламентов предоставления муниципальных услуг":</w:t>
      </w:r>
    </w:p>
    <w:p w:rsidR="00A32F4D" w:rsidRDefault="00A32F4D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25.02.2022 N 397)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согласно приложению.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 xml:space="preserve">1) от 07.09.2017 </w:t>
      </w:r>
      <w:hyperlink r:id="rId10">
        <w:r>
          <w:rPr>
            <w:color w:val="0000FF"/>
          </w:rPr>
          <w:t>N 2586</w:t>
        </w:r>
      </w:hyperlink>
      <w:r>
        <w:t xml:space="preserve"> "Об утверждении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успеваемости";</w:t>
      </w:r>
      <w:proofErr w:type="gramEnd"/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2) от 20.04.2018 </w:t>
      </w:r>
      <w:hyperlink r:id="rId11">
        <w:r>
          <w:rPr>
            <w:color w:val="0000FF"/>
          </w:rPr>
          <w:t>N 894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3) от 18.05.2018 </w:t>
      </w:r>
      <w:hyperlink r:id="rId12">
        <w:r>
          <w:rPr>
            <w:color w:val="0000FF"/>
          </w:rPr>
          <w:t>N 1119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 Постановление опубликовать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С.В.Круглову</w:t>
      </w:r>
      <w:proofErr w:type="spellEnd"/>
      <w:r>
        <w:t>.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Урай</w:t>
      </w:r>
    </w:p>
    <w:p w:rsidR="00A32F4D" w:rsidRDefault="00A32F4D">
      <w:pPr>
        <w:pStyle w:val="ConsPlusNormal"/>
        <w:jc w:val="right"/>
      </w:pPr>
      <w:r>
        <w:t>В.В.ГАМУЗОВ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right"/>
        <w:outlineLvl w:val="0"/>
      </w:pPr>
      <w:r>
        <w:t>Приложение</w:t>
      </w:r>
    </w:p>
    <w:p w:rsidR="00A32F4D" w:rsidRDefault="00A32F4D">
      <w:pPr>
        <w:pStyle w:val="ConsPlusNormal"/>
        <w:jc w:val="right"/>
      </w:pPr>
      <w:r>
        <w:t>к постановлению</w:t>
      </w:r>
    </w:p>
    <w:p w:rsidR="00A32F4D" w:rsidRDefault="00A32F4D">
      <w:pPr>
        <w:pStyle w:val="ConsPlusNormal"/>
        <w:jc w:val="right"/>
      </w:pPr>
      <w:r>
        <w:t>администрации города Урай</w:t>
      </w:r>
    </w:p>
    <w:p w:rsidR="00A32F4D" w:rsidRDefault="00A32F4D">
      <w:pPr>
        <w:pStyle w:val="ConsPlusNormal"/>
        <w:jc w:val="right"/>
      </w:pPr>
      <w:r>
        <w:t>от 27.12.2018 N 3496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A32F4D" w:rsidRDefault="00A32F4D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32F4D" w:rsidRDefault="00A32F4D">
      <w:pPr>
        <w:pStyle w:val="ConsPlusTitle"/>
        <w:jc w:val="center"/>
      </w:pPr>
      <w:r>
        <w:t>ИНФОРМАЦИИ О ТЕКУЩЕЙ УСПЕВАЕМОСТИ УЧАЩЕГОСЯ, ВЕДЕНИЕ</w:t>
      </w:r>
    </w:p>
    <w:p w:rsidR="00A32F4D" w:rsidRDefault="00A32F4D">
      <w:pPr>
        <w:pStyle w:val="ConsPlusTitle"/>
        <w:jc w:val="center"/>
      </w:pPr>
      <w:r>
        <w:lastRenderedPageBreak/>
        <w:t>ЭЛЕКТРОННОГО ДНЕВНИКА И ЭЛЕКТРОННОГО ЖУРНАЛА УСПЕВАЕМОСТИ"</w:t>
      </w:r>
    </w:p>
    <w:p w:rsidR="00A32F4D" w:rsidRDefault="00A32F4D">
      <w:pPr>
        <w:pStyle w:val="ConsPlusTitle"/>
        <w:jc w:val="center"/>
      </w:pPr>
      <w:r>
        <w:t>(ДАЛЕЕ - АДМИНИСТРАТИВНЫЙ РЕГЛАМЕНТ)</w:t>
      </w:r>
    </w:p>
    <w:p w:rsidR="00A32F4D" w:rsidRDefault="00A32F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F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4D" w:rsidRDefault="00A32F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4D" w:rsidRDefault="00A32F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F4D" w:rsidRDefault="00A32F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F4D" w:rsidRDefault="00A32F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03.03.2021 </w:t>
            </w:r>
            <w:hyperlink r:id="rId13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2F4D" w:rsidRDefault="00A32F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4">
              <w:r>
                <w:rPr>
                  <w:color w:val="0000FF"/>
                </w:rPr>
                <w:t>N 397</w:t>
              </w:r>
            </w:hyperlink>
            <w:r w:rsidR="002A162A">
              <w:rPr>
                <w:color w:val="0000FF"/>
              </w:rPr>
              <w:t>,</w:t>
            </w:r>
            <w:r w:rsidR="002A162A" w:rsidRPr="00DD767E">
              <w:t xml:space="preserve"> </w:t>
            </w:r>
            <w:r w:rsidR="002A162A" w:rsidRPr="00DD767E">
              <w:t>от 26.12.202 №3334)</w:t>
            </w:r>
            <w:bookmarkStart w:id="1" w:name="_GoBack"/>
            <w:bookmarkEnd w:id="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4D" w:rsidRDefault="00A32F4D">
            <w:pPr>
              <w:pStyle w:val="ConsPlusNormal"/>
            </w:pPr>
          </w:p>
        </w:tc>
      </w:tr>
    </w:tbl>
    <w:p w:rsidR="00A32F4D" w:rsidRDefault="00A32F4D">
      <w:pPr>
        <w:pStyle w:val="ConsPlusNormal"/>
        <w:jc w:val="center"/>
      </w:pPr>
    </w:p>
    <w:p w:rsidR="00A32F4D" w:rsidRDefault="00A32F4D">
      <w:pPr>
        <w:pStyle w:val="ConsPlusTitle"/>
        <w:jc w:val="center"/>
        <w:outlineLvl w:val="1"/>
      </w:pPr>
      <w:r>
        <w:t>1. Общие положения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регулирует отношения, связанные с предоставлением информации о текущей успеваемости учащегося, ведением электронного дневника и электронного журнала успеваемости,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>
        <w:t xml:space="preserve">) </w:t>
      </w:r>
      <w:proofErr w:type="gramStart"/>
      <w:r>
        <w:t>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</w:t>
      </w:r>
      <w:proofErr w:type="gramEnd"/>
    </w:p>
    <w:p w:rsidR="00A32F4D" w:rsidRDefault="00A32F4D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552)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1.2. Сокращения, используемые в настоящем административном регламенте: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муниципальная услуга - муниципальная услуга "Предоставление информации о текущей успеваемости учащегося, ведение электронного дневника и электронного журнала успеваемости";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заявитель - лицо, обратившееся за предоставлением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4) многофункциональный центр -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Югры", непосредственное предоставление муниципальных </w:t>
      </w:r>
      <w:proofErr w:type="gramStart"/>
      <w:r>
        <w:t>услуг</w:t>
      </w:r>
      <w:proofErr w:type="gramEnd"/>
      <w:r>
        <w:t xml:space="preserve"> от имени которого осуществляется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Урае;</w:t>
      </w:r>
    </w:p>
    <w:p w:rsidR="00A32F4D" w:rsidRDefault="00A32F4D">
      <w:pPr>
        <w:pStyle w:val="ConsPlusNormal"/>
        <w:jc w:val="both"/>
      </w:pPr>
      <w:r>
        <w:t xml:space="preserve">(пп.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552)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Единый портал - федеральная государственная информационная система "Единый портал государственных и муниципальных услуг (функций)" (www.gosuslugi.ru).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"Портал государственных и муниципальных услуг (функций) Ханты-Мансийского автономного округа - Югры" (http://86.gosuslugi.ru);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6) официальный сайт - официальный сайт органов местного самоуправления города Урай в информационно-телекоммуникационной сети "Интернет" (www.uray.ru);</w:t>
      </w:r>
    </w:p>
    <w:p w:rsidR="00DD767E" w:rsidRDefault="00DD767E" w:rsidP="00DD767E">
      <w:pPr>
        <w:pStyle w:val="ConsPlusNormal"/>
        <w:spacing w:before="200"/>
        <w:ind w:firstLine="540"/>
        <w:jc w:val="both"/>
      </w:pPr>
      <w:r>
        <w:t>7) Портал образовательной Интрасети - официальный сайт Управления образования администрации города Урай в информационно-телекоммуникационной сети "Интернет" (www.edu.uray.ru);</w:t>
      </w:r>
    </w:p>
    <w:p w:rsidR="00DD767E" w:rsidRDefault="00DD767E" w:rsidP="00DD767E">
      <w:pPr>
        <w:pStyle w:val="ConsPlusNormal"/>
        <w:spacing w:before="200"/>
        <w:ind w:firstLine="540"/>
        <w:jc w:val="both"/>
      </w:pPr>
      <w:r>
        <w:t>8) уполномоченный орган - Управление образования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</w:p>
    <w:p w:rsidR="00A32F4D" w:rsidRDefault="00A32F4D" w:rsidP="00DD767E">
      <w:pPr>
        <w:pStyle w:val="ConsPlusNormal"/>
        <w:spacing w:before="200"/>
        <w:ind w:firstLine="540"/>
        <w:jc w:val="both"/>
      </w:pPr>
      <w:r>
        <w:t xml:space="preserve"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</w:t>
      </w:r>
      <w:r>
        <w:lastRenderedPageBreak/>
        <w:t>программу начального общего, основного общего, среднего общего образования;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11) сеть Интернет - информационно-телекоммуникационная сеть "Интернет";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12) Федеральный закон N 210-ФЗ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13) справочная информация - информация, к которой относится: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14) РРГУ - региональная информационная система "Реестр государственных и муниципальных услуг (функций) Ханты-Мансийского автономного округа - Югры";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15)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18">
        <w:r>
          <w:rPr>
            <w:color w:val="0000FF"/>
          </w:rPr>
          <w:t>статьей 15.1</w:t>
        </w:r>
      </w:hyperlink>
      <w:r>
        <w:t xml:space="preserve"> Федерального закона N 210-ФЗ.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2" w:name="P70"/>
      <w:bookmarkEnd w:id="2"/>
      <w:r>
        <w:t>1.3. Круг заявителей: обучающиеся, родители (законные представители) несовершеннолетних обучающихся.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1.4. Требования к порядку информирования о предоставлении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1.4.1. Информация по вопросам предоставления муниципальной услуги и необходимых услуг размещается: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на официальном сайте;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на Портале образовательной Интрасети;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на Едином портале;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на информационных стендах, находящихся в здании уполномоченного органа;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на информационных стендах, находящихся в зданиях образовательных организаций.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1.4.3. При устном обращении заявителя (лично или по телефону) должностное лицо (специалист 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1.4.4. Письменное информирование по вопросам предоставления муниципальной услуги и </w:t>
      </w:r>
      <w:r>
        <w:lastRenderedPageBreak/>
        <w:t>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1.4.5. Справочная информация размещается и актуализируется уполномоченным органом: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в форме информационных (мультимедийных) материалов в сети Интернет:</w:t>
      </w:r>
    </w:p>
    <w:p w:rsidR="000261A8" w:rsidRDefault="00A32F4D" w:rsidP="000261A8">
      <w:pPr>
        <w:pStyle w:val="ConsPlusNormal"/>
        <w:spacing w:before="200"/>
        <w:ind w:firstLine="540"/>
        <w:jc w:val="both"/>
      </w:pPr>
      <w:r>
        <w:t xml:space="preserve">а) </w:t>
      </w:r>
      <w:r w:rsidR="000261A8" w:rsidRPr="000261A8">
        <w:t>а) на официальном сайте;</w:t>
      </w:r>
    </w:p>
    <w:p w:rsidR="00A32F4D" w:rsidRDefault="00A32F4D" w:rsidP="000261A8">
      <w:pPr>
        <w:pStyle w:val="ConsPlusNormal"/>
        <w:spacing w:before="200"/>
        <w:ind w:firstLine="540"/>
        <w:jc w:val="both"/>
      </w:pPr>
      <w:r>
        <w:t>б) на Портале образовательной Интрасети;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на Едином портале (карточка муниципальной услуги), в РРГУ;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1.4.6. Справочная информация может быть получена: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непосредственно в образовательной организации;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по телефону уполномоченного органа: (34676) 2-31-69;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на официальном сайте;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на Портале образовательной Интрасети;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6) на Едином портале (карточка муниципальной услуги).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2.2. Органом, предоставляющим муниципальную услугу, является администрация города Урай.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администрации города Урай.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образовательными организациями города Урай.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 xml:space="preserve">Орган, предоставляющий муниципальную услугу (уполномоченный орган, образовательные организации),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 xml:space="preserve">предоставления таких услуг,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</w:t>
      </w:r>
      <w:proofErr w:type="gramEnd"/>
      <w:r>
        <w:t xml:space="preserve"> для предоставления администрацией города Урай муниципальных услуг, </w:t>
      </w:r>
      <w:proofErr w:type="gramStart"/>
      <w:r>
        <w:t>утвержденный</w:t>
      </w:r>
      <w:proofErr w:type="gramEnd"/>
      <w:r>
        <w:t xml:space="preserve"> решением Думы города Урай от 27.09.2012 N 79.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2.4. Описание результата предоставления муниципальной услуги: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информация о текущей успеваемости обучающегося в форме электронного дневника и (или) электронного журнала успеваемости;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2) </w:t>
      </w:r>
      <w:hyperlink w:anchor="P455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с указанием причины отказа по форме согласно приложению 2 к административному регламенту (при обращении в письменной форме).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2.5. Срок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в течение учебного года.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Общий срок предоставления муниципальной услуги составляет 5 рабочих дней со дня поступления запроса о предоставлении муниципальной услуги в образовательную организацию: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прием и регистрация заявления о предоставлении муниципальной услуги - не более 1 рабочего дня;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рассмотрение заявления - не более 3 рабочих дней;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выдача (направление) заявителю информации о текущей успеваемости обучающегося в форме электронного дневника и (или) электронного журнала успеваемости либо уведомления об отказе в предоставлении муниципальной услуги - не более 1 рабочего дня.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Дата поступления запроса в образовательную организацию определяется с учетом требований </w:t>
      </w:r>
      <w:hyperlink w:anchor="P170">
        <w:r>
          <w:rPr>
            <w:color w:val="0000FF"/>
          </w:rPr>
          <w:t>пункта 2.15</w:t>
        </w:r>
      </w:hyperlink>
      <w:r>
        <w:t xml:space="preserve"> административного регламента.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2.5.1. Срок приостановления предоставления муниципальной услуги: не установлен.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261">
        <w:r>
          <w:rPr>
            <w:color w:val="0000FF"/>
          </w:rPr>
          <w:t>пунктом 3.5</w:t>
        </w:r>
      </w:hyperlink>
      <w:r>
        <w:t xml:space="preserve"> административного регламента.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2.6. Нормативные правовые акты, регулирующие предоставление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размещен:</w:t>
      </w:r>
    </w:p>
    <w:p w:rsidR="006C345B" w:rsidRPr="006C345B" w:rsidRDefault="006C345B" w:rsidP="006C345B">
      <w:pPr>
        <w:pStyle w:val="ConsPlusNormal"/>
        <w:spacing w:before="200"/>
        <w:ind w:firstLine="540"/>
      </w:pPr>
      <w:r w:rsidRPr="006C345B">
        <w:t>1) на официальном сайте;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 случае внесения в нормативные правовые акты Российской Федерации, Ханты-Мансийского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3" w:name="P125"/>
      <w:bookmarkEnd w:id="3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2.7.1. Для получения муниципальной услуги заявители подают запрос по </w:t>
      </w:r>
      <w:hyperlink w:anchor="P417">
        <w:r>
          <w:rPr>
            <w:color w:val="0000FF"/>
          </w:rPr>
          <w:t>образцу</w:t>
        </w:r>
      </w:hyperlink>
      <w:r>
        <w:t>, установленному приложением 1 к административному регламенту.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Запрос подается в письменной форме или в форме электронного документа следующими способами: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доставка заявителем лично в образовательную организацию;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направление посредством почтового отправления;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в электронной форме, в том числе посредством Единого портала.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>2.7.2. Перечень документов, которые заявитель должен представить самостоятельно: отсутствует.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4" w:name="P132"/>
      <w:bookmarkEnd w:id="4"/>
      <w: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2.7.4. При </w:t>
      </w:r>
      <w:proofErr w:type="spellStart"/>
      <w:r>
        <w:t>непредоставлении</w:t>
      </w:r>
      <w:proofErr w:type="spellEnd"/>
      <w:r>
        <w:t xml:space="preserve"> заявителем документов, предусмотренных </w:t>
      </w:r>
      <w:hyperlink w:anchor="P132">
        <w:r>
          <w:rPr>
            <w:color w:val="0000FF"/>
          </w:rPr>
          <w:t>подпунктом 2.7.3 пункта 2.7</w:t>
        </w:r>
      </w:hyperlink>
      <w:r>
        <w:t xml:space="preserve">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2.7.5. Требования, предъявляемые к документам: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в документах не должно быть подчисток, приписок, зачеркнутых слов и иных неоговоренных исправлений;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документы не должны быть исполнены карандашом;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6) запрос должен быть оформлен на русском языке;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8) запрос должен быть заверен подписью заявителя.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2.7.6. Запрещается требовать от заявителей: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>
        <w:t xml:space="preserve">, за исключением документов, указанных в </w:t>
      </w:r>
      <w:hyperlink r:id="rId20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в) истечение срока действия документов или изменение информации после первоначального </w:t>
      </w:r>
      <w:r>
        <w:lastRenderedPageBreak/>
        <w:t>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32F4D" w:rsidRDefault="00A32F4D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25.02.2022 N 397)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5" w:name="P154"/>
      <w:bookmarkEnd w:id="5"/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не установлены.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запрашиваемая информация не связана с деятельностью образовательной организации по предоставлению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2) заявитель не соответствует категории заявителей, указанных в </w:t>
      </w:r>
      <w:hyperlink w:anchor="P70">
        <w:r>
          <w:rPr>
            <w:color w:val="0000FF"/>
          </w:rPr>
          <w:t>пункте 1.3</w:t>
        </w:r>
      </w:hyperlink>
      <w:r>
        <w:t xml:space="preserve"> административного регламента.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2.10. Исчерпывающий перечень оснований для приостановления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не установлены.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6" w:name="P161"/>
      <w:bookmarkEnd w:id="6"/>
      <w: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За предоставление муниципальной услуги государственная пошлина и иная плата не взимается.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2.13. Порядок и размер платы за предоставление услуг, предусмотренных </w:t>
      </w:r>
      <w:hyperlink w:anchor="P161">
        <w:r>
          <w:rPr>
            <w:color w:val="0000FF"/>
          </w:rPr>
          <w:t>пунктом 2.11</w:t>
        </w:r>
      </w:hyperlink>
      <w:r>
        <w:t xml:space="preserve"> административного регламента, не установлены.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2.14. Максимальные сроки ожидания в очереди: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1) при подаче запроса (запроса о предоставлении услуги организации, участвующей в </w:t>
      </w:r>
      <w:r>
        <w:lastRenderedPageBreak/>
        <w:t>предоставлении муниципальной услуги) - 15 минут;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при получении результата предоставления муниципальной услуги - 15 минут;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для получения консультации - 15 минут.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7" w:name="P170"/>
      <w:bookmarkEnd w:id="7"/>
      <w:r>
        <w:t>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рабочий день.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Датой поступления запроса в образовательную организацию считается дата его регистрации в журнале регистрации заявлений с присвоением регистрационного номера, который ведется специалистом образовательной организации, ответственным за предоставление муниципальной услуги, или дата регистрации на Едином портале.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При поступлении запроса через Единый портал запрос в образовательной организации не регистрируется.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предоставляется муниципальная услуга.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Помещения, в которых предоставляется муниципальная услуга, должны соответствоват</w:t>
      </w:r>
      <w:r w:rsidR="005641DB">
        <w:t>ь санитарно-эпидемиологическим правилам</w:t>
      </w:r>
      <w:r>
        <w:t>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Места для ожидания (зал ожидания) оборудуются стульями, скамьями;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Места приема заявителей: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текст настоящего административного регламента;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время приема заявителей;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г) образец заполнения запроса о предоставлении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образовательных организациях в соответствии с </w:t>
      </w:r>
      <w:r>
        <w:lastRenderedPageBreak/>
        <w:t>законодательством Российской Федерации о социальной защите инвалидов.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2.18. Показатели доступности и качества муниципальных услуг.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2.18.2. Оценка качества и доступности муниципальной услуги осуществляется по следующим показателям: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возможность либо невозможность получения муниципальной услуги посредством комплексного запроса;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8) количество жалоб по вопросам качества и доступности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2.19. Иные требования, в том числе учитывающие особенности предоставления муниципальной услуги в электронной форме.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2.19.1. Запись на прием в образовательную организацию для подачи запроса с использованием Единого портала и официального сайта не осуществляется.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N 210-ФЗ.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2.19.3. Запрос, направляемый в форме электронного документа, в том числе посредством Единого портала, заполняется заявителем.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2.19.5. При предоставлении услуг в электронной форме посредством Единого портала </w:t>
      </w:r>
      <w:r>
        <w:lastRenderedPageBreak/>
        <w:t>заявителю обеспечивается: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формирование запроса и ознакомление с образцами формы запроса;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прием и регистрация запроса и иных документов, необходимых для предоставления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получение результата предоставления услуги, если иное не установлено федеральным законом;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27">
        <w:r>
          <w:rPr>
            <w:color w:val="0000FF"/>
          </w:rPr>
          <w:t>части 1.1 статьи 16</w:t>
        </w:r>
      </w:hyperlink>
      <w:r>
        <w:t xml:space="preserve"> Федерального закона N 210-ФЗ, и их работников.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2.19.6. Заявителям обеспечивается возможность оценить доступность и качество муниципальной услуги на Едином портале.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2.20. Муниципальная услуга не представляется в упреждающем (</w:t>
      </w:r>
      <w:proofErr w:type="spellStart"/>
      <w:r>
        <w:t>проактивном</w:t>
      </w:r>
      <w:proofErr w:type="spellEnd"/>
      <w:r>
        <w:t xml:space="preserve">) режиме, предусмотренном </w:t>
      </w:r>
      <w:hyperlink r:id="rId28">
        <w:r>
          <w:rPr>
            <w:color w:val="0000FF"/>
          </w:rPr>
          <w:t>статьей 7.3</w:t>
        </w:r>
      </w:hyperlink>
      <w:r>
        <w:t xml:space="preserve"> Федерального закона N 210-ФЗ.</w:t>
      </w:r>
    </w:p>
    <w:p w:rsidR="00A32F4D" w:rsidRDefault="00A32F4D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25.02.2022 N 397)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32F4D" w:rsidRDefault="00A32F4D">
      <w:pPr>
        <w:pStyle w:val="ConsPlusTitle"/>
        <w:jc w:val="center"/>
      </w:pPr>
      <w:r>
        <w:t>административных процедур, требования к порядку их</w:t>
      </w:r>
    </w:p>
    <w:p w:rsidR="00A32F4D" w:rsidRDefault="00A32F4D">
      <w:pPr>
        <w:pStyle w:val="ConsPlusTitle"/>
        <w:jc w:val="center"/>
      </w:pPr>
      <w:r>
        <w:t>выполнения, в том числе особенности выполнения</w:t>
      </w:r>
    </w:p>
    <w:p w:rsidR="00A32F4D" w:rsidRDefault="00A32F4D">
      <w:pPr>
        <w:pStyle w:val="ConsPlusTitle"/>
        <w:jc w:val="center"/>
      </w:pPr>
      <w:r>
        <w:t>административных процедур в электронной форме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прием и регистрация запроса;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анализ документов и принятие решения о предоставлении муниципальной услуги или об отказе в ее предоставлении;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выдача (направление) заявителю результата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предоставление заявителю информации и обеспечение доступа заявителя к сведениям о муниципальной услуге;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взаимодействие образовательных организаций,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 Административная процедура "Прием и регистрация запроса".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3.2.2. Специалист образовательной организации, ответственный за прием и регистрацию </w:t>
      </w:r>
      <w:r>
        <w:lastRenderedPageBreak/>
        <w:t>запроса: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устанавливает личность заявителя (при личной подаче запроса);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осуществляет регистрацию поступившего запроса в журнале регистрации заявлений;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выдает (направляет) заявителю по его требованию копию запроса, предоставленного заявителем, с указанием входящего номера и даты получения.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3.2.3. При поступлении запроса в электронной форме (за исключением формирования запроса на Едином портале) или почтовым отправлением копия запроса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3.2.4. Срок исполнения административной процедуры не может превышать 1 рабочий день.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3.2.6. Результат исполнения административной процедуры: прием и регистрация запроса, зафиксированные: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в журнале регистрации заявлений;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путем присвоения запросу в личном кабинете на Едином портале статуса "заявление зарегистрировано" (при подаче запроса в электронной форме через Единый портал).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3.2.7. Специалист, ответственный за прием запроса, передает его специалисту образовательной организации, ответственному за предоставление услуги (далее - ответственный специалист), в день поступления запроса в образовательную организацию.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8" w:name="P246"/>
      <w:bookmarkEnd w:id="8"/>
      <w:r>
        <w:t>3.3. Административная процедура "Формирование и направление межведомственных 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самостоятельно): не осуществляется.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3.4. Административная процедура "Анализ документов и принятие решения о предоставлении муниципальной услуги или об отказе в ее предоставлении".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3.4.1. Основание для начала исполнения административной процедуры: получение ответственным специалистом зарегистрированного запроса.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3.4.2. Ответственный специалист: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обеспечивает подписание документов, являющихся результатом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осуществляет регистрацию документов, являющихся результатом предоставления муниципальной услуги в журнале регистрации заявлений.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3.4.3. Срок исполнения административной процедуры: 3 рабочих дня.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3.4.4.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3.4.5. Результат исполнения административной процедуры: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документ - информация о текущей успеваемости обучающегося в форме электронного дневника и (или) электронного журнала успеваемости;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2) </w:t>
      </w:r>
      <w:hyperlink w:anchor="P455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по форме согласно приложению 2 к административному регламенту.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>3.4.6. Способ фиксации результата административной процедуры: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регистрация специалистом образовательной организации результатов административной процедуры в журнале регистрации заявлений;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обновление статуса запроса в личном кабинете на Едином портале до статуса "услуга оказана" или "отказано в предоставлении услуги" (при подаче запроса через Единый портал).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9" w:name="P261"/>
      <w:bookmarkEnd w:id="9"/>
      <w:r>
        <w:t>3.5. Административная процедура "Выдача (направление) заявителю результата предоставления муниципальной услуги".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3.5.1. Основанием для начала исполнения административной процедуры является подписанный руководителем образовательной организации либо лицом, его замещающим, документ, являющийся результатом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3.5.3. Выдача результата предоставления муниципальной услуги при личном приеме заявителя осуществляется по предъявлении документа, удостоверяющего личность заявителя.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3.5.4. Срок исполнения административной процедуры: 1 рабочий день.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3.5.5. Критерий принятия решения по административной процедуре: способ выдачи (направление) документа, являющегося результатом предоставления муниципальной услуги, указанный заявителем в запросе.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3.5.6. Результат исполнения административной процедуры: выдача (направление) заявителю документа - информации о текущей успеваемости обучающегося в форме электронного дневника и (или) электронного журнала успеваемости или уведомления об отказе в предоставлении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3.5.7. Способ фиксации результата административной процедуры: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регистрация факта выдачи (направления) результата предоставления муниципальной услуги заявителю в журнале приема заявлений;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статус запроса в личном кабинете на Едином портале обновляется до статуса "услуга оказана" (при подаче запроса через Единый портал).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3.6. Хранение невостребованного заявителем результата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3.6.1.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t>с даты оформления</w:t>
      </w:r>
      <w:proofErr w:type="gramEnd"/>
      <w:r>
        <w:t xml:space="preserve"> результата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3.6.2. Невостребованный результат предоставления муниципальной услуги хранится в образовательной организации в течение установленного срока его действия.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3.7. Порядок выполнения административных процедур в электронной форме, в том числе с использованием Единого портала.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3.7.2. Формирование запроса осуществляется посредством заполнения электронной формы запроса на Едином портале или официальном сайте без необходимости дополнительной подачи запроса в какой-либо иной форме.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>На Едином портале и официальном сайте размещены образцы заполнения электронной формы запроса.</w:t>
      </w:r>
    </w:p>
    <w:p w:rsidR="00507EFC" w:rsidRPr="00507EFC" w:rsidRDefault="00507EFC" w:rsidP="00507EFC">
      <w:pPr>
        <w:pStyle w:val="ConsPlusNormal"/>
        <w:spacing w:before="200"/>
        <w:ind w:firstLine="540"/>
        <w:jc w:val="both"/>
      </w:pPr>
      <w:r w:rsidRPr="00507EFC">
        <w:t>3.7.3. Форматно-логическая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3.7.4. Сформированный и подписанный запрос, а также документы, предусмотренные </w:t>
      </w:r>
      <w:hyperlink w:anchor="P125">
        <w:r>
          <w:rPr>
            <w:color w:val="0000FF"/>
          </w:rPr>
          <w:t>пунктом 2.7</w:t>
        </w:r>
      </w:hyperlink>
      <w:r>
        <w:t xml:space="preserve"> административного регламента, направляются в образовательную организацию посредством Единого портала или официального сайта.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54">
        <w:r>
          <w:rPr>
            <w:color w:val="0000FF"/>
          </w:rPr>
          <w:t>пункте 2.8</w:t>
        </w:r>
      </w:hyperlink>
      <w:r>
        <w:t xml:space="preserve"> административного регламента, а также осуществляются следующие действия: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при наличии хотя бы одного из указанных оснований ответственный специали</w:t>
      </w:r>
      <w:proofErr w:type="gramStart"/>
      <w:r>
        <w:t>ст в ср</w:t>
      </w:r>
      <w:proofErr w:type="gramEnd"/>
      <w: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муниципальных услуг;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при отсутствии указанных оснований (статус запроса в личном кабинете на Едином портале обновляется до статуса "принято").</w:t>
      </w:r>
    </w:p>
    <w:p w:rsidR="001E1B79" w:rsidRDefault="001E1B79" w:rsidP="001E1B79">
      <w:pPr>
        <w:pStyle w:val="ConsPlusNormal"/>
        <w:spacing w:before="200"/>
        <w:ind w:firstLine="540"/>
        <w:jc w:val="both"/>
      </w:pPr>
      <w:r>
        <w:t>3.7.7. Заявителю в качестве результата предоставления муниципальной услуги обеспечивается по его выбору возможность:</w:t>
      </w:r>
    </w:p>
    <w:p w:rsidR="001E1B79" w:rsidRDefault="001E1B79" w:rsidP="001E1B79">
      <w:pPr>
        <w:pStyle w:val="ConsPlusNormal"/>
        <w:spacing w:before="200"/>
        <w:ind w:firstLine="540"/>
        <w:jc w:val="both"/>
      </w:pPr>
      <w: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E1B79" w:rsidRDefault="001E1B79" w:rsidP="001E1B79">
      <w:pPr>
        <w:pStyle w:val="ConsPlusNormal"/>
        <w:spacing w:before="200"/>
        <w:ind w:firstLine="540"/>
        <w:jc w:val="both"/>
      </w:pPr>
      <w: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E1B79" w:rsidRDefault="001E1B79" w:rsidP="001E1B79">
      <w:pPr>
        <w:pStyle w:val="ConsPlusNormal"/>
        <w:spacing w:before="200"/>
        <w:ind w:firstLine="540"/>
        <w:jc w:val="both"/>
      </w:pPr>
      <w: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A32F4D" w:rsidRDefault="001E1B79" w:rsidP="001E1B79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уведомление о начале процедуры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уведомление о результатах рассмотрения документов, необходимых для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6) уведомление о мотивированном отказе в предоставлении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</w:t>
      </w:r>
      <w:hyperlink w:anchor="P246">
        <w:r>
          <w:rPr>
            <w:color w:val="0000FF"/>
          </w:rPr>
          <w:t>пунктом 3.3</w:t>
        </w:r>
      </w:hyperlink>
      <w:r>
        <w:t xml:space="preserve"> административного регламента.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образовательную организацию.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3.8.2. Исправление ошибок должно быть осуществлено в срок, не превышающий 1 рабочий день </w:t>
      </w:r>
      <w:proofErr w:type="gramStart"/>
      <w:r>
        <w:t>с даты поступления</w:t>
      </w:r>
      <w:proofErr w:type="gramEnd"/>
      <w:r>
        <w:t xml:space="preserve"> в образовательную организацию обращения об исправлении ошибок.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3.8.3. Решение об исправлении ошибок принимается руководителем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образовательной организации.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Title"/>
        <w:jc w:val="center"/>
        <w:outlineLvl w:val="1"/>
      </w:pPr>
      <w:r>
        <w:t>4. Особенности выполнения административных процедур</w:t>
      </w:r>
    </w:p>
    <w:p w:rsidR="00A32F4D" w:rsidRDefault="00A32F4D">
      <w:pPr>
        <w:pStyle w:val="ConsPlusTitle"/>
        <w:jc w:val="center"/>
      </w:pPr>
      <w:r>
        <w:t>в многофункциональном центре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>4.1. Муниципальная услуга посредством многофункционального центра не предоставляется.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4.2. Муниципальная услуга не является услугой "полного цикла", предоставляемой многофункциональным центром.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4.3. Муниципальная услуга не может быть получена посредством комплексного запроса.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Title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A32F4D" w:rsidRDefault="00A32F4D">
      <w:pPr>
        <w:pStyle w:val="ConsPlusTitle"/>
        <w:jc w:val="center"/>
      </w:pPr>
      <w:r>
        <w:t>регламента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осуществляется начальником Управления образования администрации города Урай - руководителем уполномоченного органа.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5.3. 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могут являться: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проведение проверок (плановых и внеплановых) полноты и качества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5.4. Проверка проводится комиссией, состав которой утверждается постановлением администрации города Урай.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A32F4D" w:rsidRDefault="00A32F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552)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5.7. В случае выявления нарушений должностным лицом, специалистом образовательной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5.11. </w:t>
      </w:r>
      <w:proofErr w:type="gramStart"/>
      <w: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  <w:proofErr w:type="gramEnd"/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5.12.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5.12.2. </w:t>
      </w:r>
      <w:proofErr w:type="gramStart"/>
      <w: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A32F4D" w:rsidRDefault="00A32F4D">
      <w:pPr>
        <w:pStyle w:val="ConsPlusTitle"/>
        <w:jc w:val="center"/>
      </w:pPr>
      <w:r>
        <w:t>и действий (бездействия) органа, предоставляющего</w:t>
      </w:r>
    </w:p>
    <w:p w:rsidR="00A32F4D" w:rsidRDefault="00A32F4D">
      <w:pPr>
        <w:pStyle w:val="ConsPlusTitle"/>
        <w:jc w:val="center"/>
      </w:pPr>
      <w:r>
        <w:t>муниципальную услугу, многофункционального центра,</w:t>
      </w:r>
    </w:p>
    <w:p w:rsidR="00A32F4D" w:rsidRDefault="00A32F4D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A32F4D" w:rsidRDefault="00A32F4D">
      <w:pPr>
        <w:pStyle w:val="ConsPlusTitle"/>
        <w:jc w:val="center"/>
      </w:pPr>
      <w:r>
        <w:t>закона N 210-ФЗ, а также их должностных лиц, государственных</w:t>
      </w:r>
    </w:p>
    <w:p w:rsidR="00A32F4D" w:rsidRDefault="00A32F4D">
      <w:pPr>
        <w:pStyle w:val="ConsPlusTitle"/>
        <w:jc w:val="center"/>
      </w:pPr>
      <w:r>
        <w:t>или муниципальных служащих, работников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ind w:firstLine="540"/>
        <w:jc w:val="both"/>
      </w:pPr>
      <w: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31">
        <w:r>
          <w:rPr>
            <w:color w:val="0000FF"/>
          </w:rPr>
          <w:t>части 1.1 статьи 16</w:t>
        </w:r>
      </w:hyperlink>
      <w:r>
        <w:t xml:space="preserve"> Федерального закона N 210-ФЗ (далее - организации), и их работников (далее - жалоба).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6.2. Жалоба подается в письменной форме или электронной форме: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 - в администрацию города Урай на имя главы города Урай: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>а) по почте по адресу: 628285, Тюменская область, Ханты-Мансийский автономный округ - Югра, город Урай, микрорайон 2, дом 60;</w:t>
      </w:r>
      <w:proofErr w:type="gramEnd"/>
    </w:p>
    <w:p w:rsidR="00A32F4D" w:rsidRDefault="00A32F4D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через многофункциональный центр;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A32F4D" w:rsidRDefault="00622456">
      <w:pPr>
        <w:pStyle w:val="ConsPlusNormal"/>
        <w:spacing w:before="200"/>
        <w:ind w:firstLine="540"/>
        <w:jc w:val="both"/>
      </w:pPr>
      <w:r w:rsidRPr="00622456">
        <w:t>д) посредством официального сайта;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(https://do.gosuslugi.ru/) (далее - система досудебного обжалования);</w:t>
      </w:r>
      <w:proofErr w:type="gramEnd"/>
    </w:p>
    <w:p w:rsidR="00A32F4D" w:rsidRDefault="00A32F4D">
      <w:pPr>
        <w:pStyle w:val="ConsPlusNormal"/>
        <w:spacing w:before="200"/>
        <w:ind w:firstLine="540"/>
        <w:jc w:val="both"/>
      </w:pPr>
      <w: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lastRenderedPageBreak/>
        <w:t>д) с использованием Единого портала через систему досудебного обжалования;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3) на решения и действия (бездействие) руководителя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 - директору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по почте по адресу: 628012, Тюменская область, Ханты-Мансийский автономный округ - Югра, город Ханты-Мансийск, ул. Энгельса, д. 45;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при личном приеме заявителя директором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4) на решения и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- в Департамент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Югры):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по почте по адресу: 628006, Тюменская область, Ханты-Мансийский автономный округ - Югра, город Ханты-Мансийск, улица Мира, д. 5;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б) при личном приеме заявителя уполномоченным должностным лицом </w:t>
      </w:r>
      <w:proofErr w:type="spellStart"/>
      <w:r>
        <w:t>Депэкономики</w:t>
      </w:r>
      <w:proofErr w:type="spellEnd"/>
      <w:r>
        <w:t xml:space="preserve"> Югры;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на решения и действия (бездействие) работника организации - в организацию на имя руководителя данной организации: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а) по почте;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организации;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г) посредством официального сайта организации в информационно-телекоммуникационной сети "Интернет";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обжалования.</w:t>
      </w:r>
    </w:p>
    <w:p w:rsidR="00A32F4D" w:rsidRDefault="00A32F4D">
      <w:pPr>
        <w:pStyle w:val="ConsPlusNormal"/>
        <w:jc w:val="both"/>
      </w:pPr>
      <w:r>
        <w:t xml:space="preserve">(п. 6.2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25.02.2022 N 397)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6.3. Способы информирования заявителей о порядке подачи и рассмотрения жалобы: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622456" w:rsidRDefault="00622456">
      <w:pPr>
        <w:pStyle w:val="ConsPlusNormal"/>
        <w:spacing w:before="200"/>
        <w:ind w:firstLine="540"/>
        <w:jc w:val="both"/>
      </w:pPr>
    </w:p>
    <w:p w:rsidR="00A32F4D" w:rsidRDefault="00622456" w:rsidP="00622456">
      <w:pPr>
        <w:pStyle w:val="ConsPlusNormal"/>
        <w:ind w:firstLine="567"/>
        <w:jc w:val="both"/>
      </w:pPr>
      <w:r w:rsidRPr="00622456">
        <w:t>3) посредством размещения информации на официальном сайте;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5) посредством размещения информации на Едином портале (карточка муниципальной услуги).</w:t>
      </w:r>
    </w:p>
    <w:p w:rsidR="00A32F4D" w:rsidRDefault="00A32F4D">
      <w:pPr>
        <w:pStyle w:val="ConsPlusNormal"/>
        <w:spacing w:before="200"/>
        <w:ind w:firstLine="540"/>
        <w:jc w:val="both"/>
      </w:pPr>
      <w:bookmarkStart w:id="10" w:name="P386"/>
      <w:bookmarkEnd w:id="10"/>
      <w:r>
        <w:t xml:space="preserve">6.4. </w:t>
      </w:r>
      <w:proofErr w:type="gramStart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32F4D" w:rsidRDefault="00A32F4D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Урай от 10.04.2018 N 790 "Об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работников".</w:t>
      </w:r>
      <w:proofErr w:type="gramEnd"/>
    </w:p>
    <w:p w:rsidR="00A32F4D" w:rsidRDefault="00A32F4D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552)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 xml:space="preserve">6.5. Перечень нормативных правовых актов, указанный в </w:t>
      </w:r>
      <w:hyperlink w:anchor="P386">
        <w:r>
          <w:rPr>
            <w:color w:val="0000FF"/>
          </w:rPr>
          <w:t>пункте 6.4</w:t>
        </w:r>
      </w:hyperlink>
      <w:r>
        <w:t xml:space="preserve"> регламента, размещается:</w:t>
      </w:r>
    </w:p>
    <w:p w:rsidR="00E650ED" w:rsidRPr="00E650ED" w:rsidRDefault="00E650ED" w:rsidP="00E650ED">
      <w:pPr>
        <w:pStyle w:val="ConsPlusNormal"/>
        <w:spacing w:before="200"/>
        <w:ind w:firstLine="540"/>
      </w:pPr>
      <w:r w:rsidRPr="00E650ED">
        <w:t>1) на официальном сайте;</w:t>
      </w:r>
    </w:p>
    <w:p w:rsidR="00A32F4D" w:rsidRDefault="00A32F4D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right"/>
        <w:outlineLvl w:val="1"/>
      </w:pPr>
      <w:r>
        <w:t>Приложение 1</w:t>
      </w:r>
    </w:p>
    <w:p w:rsidR="00A32F4D" w:rsidRDefault="00A32F4D">
      <w:pPr>
        <w:pStyle w:val="ConsPlusNormal"/>
        <w:jc w:val="right"/>
      </w:pPr>
      <w:r>
        <w:t>к административному регламенту</w:t>
      </w:r>
    </w:p>
    <w:p w:rsidR="00A32F4D" w:rsidRDefault="00A32F4D">
      <w:pPr>
        <w:pStyle w:val="ConsPlusNormal"/>
        <w:jc w:val="right"/>
      </w:pPr>
      <w:r>
        <w:t>предоставления муниципальной услуги</w:t>
      </w:r>
    </w:p>
    <w:p w:rsidR="00A32F4D" w:rsidRDefault="00A32F4D">
      <w:pPr>
        <w:pStyle w:val="ConsPlusNormal"/>
        <w:jc w:val="right"/>
      </w:pPr>
      <w:r>
        <w:t>"Предоставление информации о текущей успеваемости</w:t>
      </w:r>
    </w:p>
    <w:p w:rsidR="00A32F4D" w:rsidRDefault="00A32F4D">
      <w:pPr>
        <w:pStyle w:val="ConsPlusNormal"/>
        <w:jc w:val="right"/>
      </w:pPr>
      <w:r>
        <w:t>учащегося, ведение электронного дневника</w:t>
      </w:r>
    </w:p>
    <w:p w:rsidR="00A32F4D" w:rsidRDefault="00A32F4D">
      <w:pPr>
        <w:pStyle w:val="ConsPlusNormal"/>
        <w:jc w:val="right"/>
      </w:pPr>
      <w:r>
        <w:t>и электронного журнала успеваемости"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nformat"/>
        <w:jc w:val="both"/>
      </w:pPr>
      <w:r>
        <w:t xml:space="preserve">              Руководителю ________________________________________________</w:t>
      </w:r>
    </w:p>
    <w:p w:rsidR="00A32F4D" w:rsidRDefault="00A32F4D">
      <w:pPr>
        <w:pStyle w:val="ConsPlusNonformat"/>
        <w:jc w:val="both"/>
      </w:pPr>
      <w:r>
        <w:t xml:space="preserve">                          (полное наименование образовательной организации)</w:t>
      </w:r>
    </w:p>
    <w:p w:rsidR="00A32F4D" w:rsidRDefault="00A32F4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A32F4D" w:rsidRDefault="00A32F4D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A32F4D" w:rsidRDefault="00A32F4D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A32F4D" w:rsidRDefault="00A32F4D">
      <w:pPr>
        <w:pStyle w:val="ConsPlusNonformat"/>
        <w:jc w:val="both"/>
      </w:pPr>
      <w:r>
        <w:t xml:space="preserve">                                              Ф.И.О. обучающегося, родителя</w:t>
      </w:r>
    </w:p>
    <w:p w:rsidR="00A32F4D" w:rsidRDefault="00A32F4D">
      <w:pPr>
        <w:pStyle w:val="ConsPlusNonformat"/>
        <w:jc w:val="both"/>
      </w:pPr>
      <w:r>
        <w:t xml:space="preserve">                                                  (законного представителя)</w:t>
      </w:r>
    </w:p>
    <w:p w:rsidR="00A32F4D" w:rsidRDefault="00A32F4D">
      <w:pPr>
        <w:pStyle w:val="ConsPlusNonformat"/>
        <w:jc w:val="both"/>
      </w:pPr>
      <w:r>
        <w:t xml:space="preserve">                    </w:t>
      </w:r>
      <w:proofErr w:type="gramStart"/>
      <w:r>
        <w:t>проживающей</w:t>
      </w:r>
      <w:proofErr w:type="gramEnd"/>
      <w:r>
        <w:t xml:space="preserve"> (его) по адресу ___________________________</w:t>
      </w:r>
    </w:p>
    <w:p w:rsidR="00A32F4D" w:rsidRDefault="00A32F4D">
      <w:pPr>
        <w:pStyle w:val="ConsPlusNonformat"/>
        <w:jc w:val="both"/>
      </w:pPr>
      <w:r>
        <w:t xml:space="preserve">                    телефон _______________________________________________</w:t>
      </w:r>
    </w:p>
    <w:p w:rsidR="00A32F4D" w:rsidRDefault="00A32F4D">
      <w:pPr>
        <w:pStyle w:val="ConsPlusNonformat"/>
        <w:jc w:val="both"/>
      </w:pPr>
      <w:r>
        <w:t xml:space="preserve">                    адрес электронной почты (при наличии) _________________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bookmarkStart w:id="11" w:name="P417"/>
      <w:bookmarkEnd w:id="11"/>
      <w:r>
        <w:t xml:space="preserve">                                 ЗАЯВЛЕНИЕ</w:t>
      </w:r>
    </w:p>
    <w:p w:rsidR="00A32F4D" w:rsidRDefault="00A32F4D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 xml:space="preserve">    Прошу предоставить информацию о текущей успеваемости</w:t>
      </w:r>
    </w:p>
    <w:p w:rsidR="00A32F4D" w:rsidRDefault="00A32F4D">
      <w:pPr>
        <w:pStyle w:val="ConsPlusNonformat"/>
        <w:jc w:val="both"/>
      </w:pPr>
      <w:r>
        <w:t>____________________________________________________________________,</w:t>
      </w:r>
    </w:p>
    <w:p w:rsidR="00A32F4D" w:rsidRDefault="00A32F4D">
      <w:pPr>
        <w:pStyle w:val="ConsPlusNonformat"/>
        <w:jc w:val="both"/>
      </w:pPr>
      <w:r>
        <w:t xml:space="preserve">                         (фамилия, имя, отчество)</w:t>
      </w:r>
    </w:p>
    <w:p w:rsidR="00A32F4D" w:rsidRDefault="00A32F4D">
      <w:pPr>
        <w:pStyle w:val="ConsPlusNonformat"/>
        <w:jc w:val="both"/>
      </w:pPr>
      <w:r>
        <w:t xml:space="preserve">обучающегося школы ________________________________ класса _____ </w:t>
      </w:r>
      <w:proofErr w:type="gramStart"/>
      <w:r>
        <w:t>за</w:t>
      </w:r>
      <w:proofErr w:type="gramEnd"/>
    </w:p>
    <w:p w:rsidR="00A32F4D" w:rsidRDefault="00A32F4D">
      <w:pPr>
        <w:pStyle w:val="ConsPlusNonformat"/>
        <w:jc w:val="both"/>
      </w:pPr>
      <w:r>
        <w:t>период _____________________ в форме электронного дневника и электронного</w:t>
      </w:r>
    </w:p>
    <w:p w:rsidR="00A32F4D" w:rsidRDefault="00A32F4D">
      <w:pPr>
        <w:pStyle w:val="ConsPlusNonformat"/>
        <w:jc w:val="both"/>
      </w:pPr>
      <w:r>
        <w:t>журнала успеваемости.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>Способ направления результата предоставления муниципальной услуги: ________</w:t>
      </w:r>
    </w:p>
    <w:p w:rsidR="00A32F4D" w:rsidRDefault="00A32F4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2F4D" w:rsidRDefault="00A32F4D">
      <w:pPr>
        <w:pStyle w:val="ConsPlusNonformat"/>
        <w:jc w:val="both"/>
      </w:pPr>
      <w:r>
        <w:t xml:space="preserve">      (лично, посредством почтового отправления, в электронной форме)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>"___" ________________ 20___ г. ___________________ _______________________</w:t>
      </w:r>
    </w:p>
    <w:p w:rsidR="00A32F4D" w:rsidRDefault="00A32F4D">
      <w:pPr>
        <w:pStyle w:val="ConsPlusNonformat"/>
        <w:jc w:val="both"/>
      </w:pPr>
      <w:r>
        <w:t xml:space="preserve">                                      подпись        расшифровка подписи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A32F4D" w:rsidRDefault="00A32F4D">
      <w:pPr>
        <w:pStyle w:val="ConsPlusNonformat"/>
        <w:jc w:val="both"/>
      </w:pPr>
      <w:r>
        <w:t xml:space="preserve">данных  ребенка  в порядке, установленном </w:t>
      </w:r>
      <w:hyperlink r:id="rId36">
        <w:r>
          <w:rPr>
            <w:color w:val="0000FF"/>
          </w:rPr>
          <w:t>статьями 6</w:t>
        </w:r>
      </w:hyperlink>
      <w:r>
        <w:t xml:space="preserve">, </w:t>
      </w:r>
      <w:hyperlink r:id="rId37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A32F4D" w:rsidRDefault="00A32F4D">
      <w:pPr>
        <w:pStyle w:val="ConsPlusNonformat"/>
        <w:jc w:val="both"/>
      </w:pPr>
      <w:r>
        <w:t>от 27.07.2006 N 152-ФЗ "О персональных данных".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>"___" ________________ 20___ г. ____________________ ______________________</w:t>
      </w:r>
    </w:p>
    <w:p w:rsidR="00A32F4D" w:rsidRDefault="00A32F4D">
      <w:pPr>
        <w:pStyle w:val="ConsPlusNonformat"/>
        <w:jc w:val="both"/>
      </w:pPr>
      <w:r>
        <w:t xml:space="preserve">                                     подпись          расшифровка подписи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right"/>
        <w:outlineLvl w:val="1"/>
      </w:pPr>
      <w:r>
        <w:t>Приложение 2</w:t>
      </w:r>
    </w:p>
    <w:p w:rsidR="00A32F4D" w:rsidRDefault="00A32F4D">
      <w:pPr>
        <w:pStyle w:val="ConsPlusNormal"/>
        <w:jc w:val="right"/>
      </w:pPr>
      <w:r>
        <w:t>к административному регламенту</w:t>
      </w:r>
    </w:p>
    <w:p w:rsidR="00A32F4D" w:rsidRDefault="00A32F4D">
      <w:pPr>
        <w:pStyle w:val="ConsPlusNormal"/>
        <w:jc w:val="right"/>
      </w:pPr>
      <w:r>
        <w:t>предоставления муниципальной услуги</w:t>
      </w:r>
    </w:p>
    <w:p w:rsidR="00A32F4D" w:rsidRDefault="00A32F4D">
      <w:pPr>
        <w:pStyle w:val="ConsPlusNormal"/>
        <w:jc w:val="right"/>
      </w:pPr>
      <w:r>
        <w:t>"Предоставление информации о текущей успеваемости</w:t>
      </w:r>
    </w:p>
    <w:p w:rsidR="00A32F4D" w:rsidRDefault="00A32F4D">
      <w:pPr>
        <w:pStyle w:val="ConsPlusNormal"/>
        <w:jc w:val="right"/>
      </w:pPr>
      <w:r>
        <w:t>учащегося, ведение электронного дневника</w:t>
      </w:r>
    </w:p>
    <w:p w:rsidR="00A32F4D" w:rsidRDefault="00A32F4D">
      <w:pPr>
        <w:pStyle w:val="ConsPlusNormal"/>
        <w:jc w:val="right"/>
      </w:pPr>
      <w:r>
        <w:t>и электронного журнала успеваемости"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nformat"/>
        <w:jc w:val="both"/>
      </w:pPr>
      <w:r>
        <w:t>Бланк образовательной организации                                   Адресат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bookmarkStart w:id="12" w:name="P455"/>
      <w:bookmarkEnd w:id="12"/>
      <w:r>
        <w:t xml:space="preserve">                                УВЕДОМЛЕНИЕ</w:t>
      </w:r>
    </w:p>
    <w:p w:rsidR="00A32F4D" w:rsidRDefault="00A32F4D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A32F4D" w:rsidRDefault="00A32F4D">
      <w:pPr>
        <w:pStyle w:val="ConsPlusNonformat"/>
        <w:jc w:val="both"/>
      </w:pPr>
      <w:r>
        <w:t xml:space="preserve">          _____________________________________________________,</w:t>
      </w:r>
    </w:p>
    <w:p w:rsidR="00A32F4D" w:rsidRDefault="00A32F4D">
      <w:pPr>
        <w:pStyle w:val="ConsPlusNonformat"/>
        <w:jc w:val="both"/>
      </w:pPr>
      <w:r>
        <w:t xml:space="preserve">                     (фамилия, имя отчество заявителя)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>уведомляем Вас об отказе в предоставлении муниципальной услуги по причине</w:t>
      </w:r>
    </w:p>
    <w:p w:rsidR="00A32F4D" w:rsidRDefault="00A32F4D">
      <w:pPr>
        <w:pStyle w:val="ConsPlusNonformat"/>
        <w:jc w:val="both"/>
      </w:pPr>
      <w:r>
        <w:t>___________________________________________________________________________</w:t>
      </w:r>
    </w:p>
    <w:p w:rsidR="00A32F4D" w:rsidRDefault="00A32F4D">
      <w:pPr>
        <w:pStyle w:val="ConsPlusNonformat"/>
        <w:jc w:val="both"/>
      </w:pPr>
      <w:r>
        <w:t>___________________________________________________________________________</w:t>
      </w:r>
    </w:p>
    <w:p w:rsidR="00A32F4D" w:rsidRDefault="00A32F4D">
      <w:pPr>
        <w:pStyle w:val="ConsPlusNonformat"/>
        <w:jc w:val="both"/>
      </w:pPr>
      <w:r>
        <w:t>___________________________________________________________________________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>__________________________ ____________________</w:t>
      </w:r>
    </w:p>
    <w:p w:rsidR="00A32F4D" w:rsidRDefault="00A32F4D">
      <w:pPr>
        <w:pStyle w:val="ConsPlusNonformat"/>
        <w:jc w:val="both"/>
      </w:pPr>
      <w:r>
        <w:t xml:space="preserve">  подпись                         расшифровка</w:t>
      </w:r>
    </w:p>
    <w:p w:rsidR="00A32F4D" w:rsidRDefault="00A32F4D">
      <w:pPr>
        <w:pStyle w:val="ConsPlusNonformat"/>
        <w:jc w:val="both"/>
      </w:pPr>
      <w:r>
        <w:t xml:space="preserve">  М.П.</w:t>
      </w: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</w:p>
    <w:p w:rsidR="00A32F4D" w:rsidRDefault="00A32F4D">
      <w:pPr>
        <w:pStyle w:val="ConsPlusNonformat"/>
        <w:jc w:val="both"/>
      </w:pPr>
      <w:r>
        <w:t>Исп.: Ф.И.О., должность</w:t>
      </w:r>
    </w:p>
    <w:p w:rsidR="00A32F4D" w:rsidRDefault="00A32F4D">
      <w:pPr>
        <w:pStyle w:val="ConsPlusNonformat"/>
        <w:jc w:val="both"/>
      </w:pPr>
      <w:r>
        <w:t>номер телефона</w:t>
      </w: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jc w:val="both"/>
      </w:pPr>
    </w:p>
    <w:p w:rsidR="00A32F4D" w:rsidRDefault="00A32F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C95" w:rsidRDefault="002A162A"/>
    <w:sectPr w:rsidR="00665C95" w:rsidSect="0058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D"/>
    <w:rsid w:val="000261A8"/>
    <w:rsid w:val="001E1B79"/>
    <w:rsid w:val="002A162A"/>
    <w:rsid w:val="00507EFC"/>
    <w:rsid w:val="005641DB"/>
    <w:rsid w:val="005A2960"/>
    <w:rsid w:val="00622456"/>
    <w:rsid w:val="00627EE3"/>
    <w:rsid w:val="006C345B"/>
    <w:rsid w:val="006F5EC8"/>
    <w:rsid w:val="009B1F49"/>
    <w:rsid w:val="009B4E85"/>
    <w:rsid w:val="00A32F4D"/>
    <w:rsid w:val="00DD767E"/>
    <w:rsid w:val="00E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2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2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2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2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F5AA49DAB346A29724841B3213F2BDE15C00A5B81745FC492BDBAD571BEA4EBA7BC832814B6FA42CB036CBCC5079D0A70252C107CE291C59A6C59l3D0K" TargetMode="External"/><Relationship Id="rId13" Type="http://schemas.openxmlformats.org/officeDocument/2006/relationships/hyperlink" Target="consultantplus://offline/ref=5BEF5AA49DAB346A29724841B3213F2BDE15C00A5B857C5FC694BDBAD571BEA4EBA7BC832814B6FA42CB0264BCC5079D0A70252C107CE291C59A6C59l3D0K" TargetMode="External"/><Relationship Id="rId18" Type="http://schemas.openxmlformats.org/officeDocument/2006/relationships/hyperlink" Target="consultantplus://offline/ref=5BEF5AA49DAB346A2972564CA54D6824DC1F990E5C8F7F0E9DC5BBED8A21B8F1ABE7BAD56F54B0AF138F5769B6C94DCC4F3B2A2E15l6D1K" TargetMode="External"/><Relationship Id="rId26" Type="http://schemas.openxmlformats.org/officeDocument/2006/relationships/hyperlink" Target="consultantplus://offline/ref=5BEF5AA49DAB346A2972564CA54D6824DC1F990E5C8F7F0E9DC5BBED8A21B8F1B9E7E2DA6957A5FB43D50064B6lCDD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EF5AA49DAB346A2972564CA54D6824DC1F990E5C8F7F0E9DC5BBED8A21B8F1ABE7BAD66B50B8FE40C05635F09B5ECE493B282F0960E292lDD8K" TargetMode="External"/><Relationship Id="rId34" Type="http://schemas.openxmlformats.org/officeDocument/2006/relationships/hyperlink" Target="consultantplus://offline/ref=5BEF5AA49DAB346A29724841B3213F2BDE15C00A5B847450C895BDBAD571BEA4EBA7BC833A14EEF640CC1C64B5D051CC4Cl2D6K" TargetMode="External"/><Relationship Id="rId7" Type="http://schemas.openxmlformats.org/officeDocument/2006/relationships/hyperlink" Target="consultantplus://offline/ref=5BEF5AA49DAB346A2972564CA54D6824DC1F990E5C8F7F0E9DC5BBED8A21B8F1ABE7BAD66B50BAFA44C05635F09B5ECE493B282F0960E292lDD8K" TargetMode="External"/><Relationship Id="rId12" Type="http://schemas.openxmlformats.org/officeDocument/2006/relationships/hyperlink" Target="consultantplus://offline/ref=5BEF5AA49DAB346A29724841B3213F2BDE15C00A58807758C991BDBAD571BEA4EBA7BC833A14EEF640CC1C64B5D051CC4Cl2D6K" TargetMode="External"/><Relationship Id="rId17" Type="http://schemas.openxmlformats.org/officeDocument/2006/relationships/hyperlink" Target="consultantplus://offline/ref=5BEF5AA49DAB346A2972564CA54D6824DC1F990E5C8F7F0E9DC5BBED8A21B8F1B9E7E2DA6957A5FB43D50064B6lCDDK" TargetMode="External"/><Relationship Id="rId25" Type="http://schemas.openxmlformats.org/officeDocument/2006/relationships/hyperlink" Target="consultantplus://offline/ref=5BEF5AA49DAB346A2972564CA54D6824DC1D9B0F51807F0E9DC5BBED8A21B8F1B9E7E2DA6957A5FB43D50064B6lCDDK" TargetMode="External"/><Relationship Id="rId33" Type="http://schemas.openxmlformats.org/officeDocument/2006/relationships/hyperlink" Target="consultantplus://offline/ref=5BEF5AA49DAB346A2972564CA54D6824DC1F990E5C8F7F0E9DC5BBED8A21B8F1B9E7E2DA6957A5FB43D50064B6lCDD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EF5AA49DAB346A29724841B3213F2BDE15C00A5B857C5FC694BDBAD571BEA4EBA7BC832814B6FA42CB0265B2C5079D0A70252C107CE291C59A6C59l3D0K" TargetMode="External"/><Relationship Id="rId20" Type="http://schemas.openxmlformats.org/officeDocument/2006/relationships/hyperlink" Target="consultantplus://offline/ref=5BEF5AA49DAB346A2972564CA54D6824DC1F990E5C8F7F0E9DC5BBED8A21B8F1ABE7BAD3685BEFAA069E0F66B3D053CD5027282Cl1D4K" TargetMode="External"/><Relationship Id="rId29" Type="http://schemas.openxmlformats.org/officeDocument/2006/relationships/hyperlink" Target="consultantplus://offline/ref=5BEF5AA49DAB346A29724841B3213F2BDE15C00A5B82755DC493BDBAD571BEA4EBA7BC832814B6FA42CB0265B2C5079D0A70252C107CE291C59A6C59l3D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F5AA49DAB346A29724841B3213F2BDE15C00A5B82755DC493BDBAD571BEA4EBA7BC832814B6FA42CB0264B1C5079D0A70252C107CE291C59A6C59l3D0K" TargetMode="External"/><Relationship Id="rId11" Type="http://schemas.openxmlformats.org/officeDocument/2006/relationships/hyperlink" Target="consultantplus://offline/ref=5BEF5AA49DAB346A29724841B3213F2BDE15C00A5880755DC691BDBAD571BEA4EBA7BC833A14EEF640CC1C64B5D051CC4Cl2D6K" TargetMode="External"/><Relationship Id="rId24" Type="http://schemas.openxmlformats.org/officeDocument/2006/relationships/hyperlink" Target="consultantplus://offline/ref=5BEF5AA49DAB346A29724841B3213F2BDE15C00A5B82755DC493BDBAD571BEA4EBA7BC832814B6FA42CB0265B0C5079D0A70252C107CE291C59A6C59l3D0K" TargetMode="External"/><Relationship Id="rId32" Type="http://schemas.openxmlformats.org/officeDocument/2006/relationships/hyperlink" Target="consultantplus://offline/ref=5BEF5AA49DAB346A29724841B3213F2BDE15C00A5B82755DC493BDBAD571BEA4EBA7BC832814B6FA42CB0265BCC5079D0A70252C107CE291C59A6C59l3D0K" TargetMode="External"/><Relationship Id="rId37" Type="http://schemas.openxmlformats.org/officeDocument/2006/relationships/hyperlink" Target="consultantplus://offline/ref=5BEF5AA49DAB346A2972564CA54D6824DC1C9C055D867F0E9DC5BBED8A21B8F1ABE7BAD66B50B9FC4AC05635F09B5ECE493B282F0960E292lDD8K" TargetMode="External"/><Relationship Id="rId5" Type="http://schemas.openxmlformats.org/officeDocument/2006/relationships/hyperlink" Target="consultantplus://offline/ref=5BEF5AA49DAB346A29724841B3213F2BDE15C00A5B857C5FC694BDBAD571BEA4EBA7BC832814B6FA42CB0264B1C5079D0A70252C107CE291C59A6C59l3D0K" TargetMode="External"/><Relationship Id="rId15" Type="http://schemas.openxmlformats.org/officeDocument/2006/relationships/hyperlink" Target="consultantplus://offline/ref=5BEF5AA49DAB346A29724841B3213F2BDE15C00A5B857C5FC694BDBAD571BEA4EBA7BC832814B6FA42CB0265B0C5079D0A70252C107CE291C59A6C59l3D0K" TargetMode="External"/><Relationship Id="rId23" Type="http://schemas.openxmlformats.org/officeDocument/2006/relationships/hyperlink" Target="consultantplus://offline/ref=5BEF5AA49DAB346A2972564CA54D6824DC1F990E5C8F7F0E9DC5BBED8A21B8F1ABE7BAD46E59B0AF138F5769B6C94DCC4F3B2A2E15l6D1K" TargetMode="External"/><Relationship Id="rId28" Type="http://schemas.openxmlformats.org/officeDocument/2006/relationships/hyperlink" Target="consultantplus://offline/ref=5BEF5AA49DAB346A2972564CA54D6824DC1F990E5C8F7F0E9DC5BBED8A21B8F1ABE7BAD46854B0AF138F5769B6C94DCC4F3B2A2E15l6D1K" TargetMode="External"/><Relationship Id="rId36" Type="http://schemas.openxmlformats.org/officeDocument/2006/relationships/hyperlink" Target="consultantplus://offline/ref=5BEF5AA49DAB346A2972564CA54D6824DC1C9C055D867F0E9DC5BBED8A21B8F1ABE7BAD66B50B9FE45C05635F09B5ECE493B282F0960E292lDD8K" TargetMode="External"/><Relationship Id="rId10" Type="http://schemas.openxmlformats.org/officeDocument/2006/relationships/hyperlink" Target="consultantplus://offline/ref=5BEF5AA49DAB346A29724841B3213F2BDE15C00A58807759C397BDBAD571BEA4EBA7BC833A14EEF640CC1C64B5D051CC4Cl2D6K" TargetMode="External"/><Relationship Id="rId19" Type="http://schemas.openxmlformats.org/officeDocument/2006/relationships/hyperlink" Target="consultantplus://offline/ref=5BEF5AA49DAB346A29724841B3213F2BDE15C00A5B837C5BC190BDBAD571BEA4EBA7BC832814B6FA42CB0265B5C5079D0A70252C107CE291C59A6C59l3D0K" TargetMode="External"/><Relationship Id="rId31" Type="http://schemas.openxmlformats.org/officeDocument/2006/relationships/hyperlink" Target="consultantplus://offline/ref=5BEF5AA49DAB346A2972564CA54D6824DC1F990E5C8F7F0E9DC5BBED8A21B8F1ABE7BAD66B50B8FE40C05635F09B5ECE493B282F0960E292lDD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F5AA49DAB346A29724841B3213F2BDE15C00A5B82755DC493BDBAD571BEA4EBA7BC832814B6FA42CB0264B2C5079D0A70252C107CE291C59A6C59l3D0K" TargetMode="External"/><Relationship Id="rId14" Type="http://schemas.openxmlformats.org/officeDocument/2006/relationships/hyperlink" Target="consultantplus://offline/ref=5BEF5AA49DAB346A29724841B3213F2BDE15C00A5B82755DC493BDBAD571BEA4EBA7BC832814B6FA42CB0264BCC5079D0A70252C107CE291C59A6C59l3D0K" TargetMode="External"/><Relationship Id="rId22" Type="http://schemas.openxmlformats.org/officeDocument/2006/relationships/hyperlink" Target="consultantplus://offline/ref=5BEF5AA49DAB346A2972564CA54D6824DC1F990E5C8F7F0E9DC5BBED8A21B8F1ABE7BAD66B50B8FE40C05635F09B5ECE493B282F0960E292lDD8K" TargetMode="External"/><Relationship Id="rId27" Type="http://schemas.openxmlformats.org/officeDocument/2006/relationships/hyperlink" Target="consultantplus://offline/ref=5BEF5AA49DAB346A2972564CA54D6824DC1F990E5C8F7F0E9DC5BBED8A21B8F1ABE7BAD66B50B8FE40C05635F09B5ECE493B282F0960E292lDD8K" TargetMode="External"/><Relationship Id="rId30" Type="http://schemas.openxmlformats.org/officeDocument/2006/relationships/hyperlink" Target="consultantplus://offline/ref=5BEF5AA49DAB346A29724841B3213F2BDE15C00A5B857C5FC694BDBAD571BEA4EBA7BC832814B6FA42CB0266B6C5079D0A70252C107CE291C59A6C59l3D0K" TargetMode="External"/><Relationship Id="rId35" Type="http://schemas.openxmlformats.org/officeDocument/2006/relationships/hyperlink" Target="consultantplus://offline/ref=5BEF5AA49DAB346A29724841B3213F2BDE15C00A5B857C5FC694BDBAD571BEA4EBA7BC832814B6FA42CB0261BCC5079D0A70252C107CE291C59A6C59l3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14</cp:revision>
  <dcterms:created xsi:type="dcterms:W3CDTF">2023-01-27T10:03:00Z</dcterms:created>
  <dcterms:modified xsi:type="dcterms:W3CDTF">2023-01-27T10:18:00Z</dcterms:modified>
</cp:coreProperties>
</file>