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E" w:rsidRPr="008C7477" w:rsidRDefault="0060071E" w:rsidP="0060071E">
      <w:pPr>
        <w:pStyle w:val="a7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8C7477">
        <w:rPr>
          <w:sz w:val="28"/>
          <w:szCs w:val="28"/>
        </w:rPr>
        <w:t xml:space="preserve">    </w:t>
      </w:r>
      <w:r w:rsidRPr="008C7477"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60071E" w:rsidRPr="008C7477" w:rsidRDefault="0060071E" w:rsidP="0060071E">
      <w:pPr>
        <w:pStyle w:val="a7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8C7477">
        <w:rPr>
          <w:sz w:val="24"/>
          <w:szCs w:val="24"/>
        </w:rPr>
        <w:t xml:space="preserve">по Ханты-Мансийскому </w:t>
      </w:r>
      <w:proofErr w:type="gramStart"/>
      <w:r w:rsidRPr="008C7477">
        <w:rPr>
          <w:sz w:val="24"/>
          <w:szCs w:val="24"/>
        </w:rPr>
        <w:t>автономному</w:t>
      </w:r>
      <w:proofErr w:type="gramEnd"/>
      <w:r w:rsidRPr="008C7477">
        <w:rPr>
          <w:sz w:val="24"/>
          <w:szCs w:val="24"/>
        </w:rPr>
        <w:t xml:space="preserve"> </w:t>
      </w:r>
      <w:proofErr w:type="spellStart"/>
      <w:r w:rsidRPr="008C7477">
        <w:rPr>
          <w:sz w:val="24"/>
          <w:szCs w:val="24"/>
        </w:rPr>
        <w:t>округу-Югре</w:t>
      </w:r>
      <w:proofErr w:type="spellEnd"/>
      <w:r w:rsidRPr="008C747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0071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60071E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2018</w:t>
      </w:r>
      <w:r w:rsidRPr="008C7477">
        <w:rPr>
          <w:sz w:val="24"/>
          <w:szCs w:val="24"/>
        </w:rPr>
        <w:t xml:space="preserve"> года,</w:t>
      </w:r>
    </w:p>
    <w:p w:rsidR="0060071E" w:rsidRPr="008C7477" w:rsidRDefault="0060071E" w:rsidP="0060071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C7477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spellStart"/>
      <w:r w:rsidRPr="008C74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C7477">
        <w:rPr>
          <w:rFonts w:ascii="Times New Roman" w:hAnsi="Times New Roman" w:cs="Times New Roman"/>
          <w:sz w:val="24"/>
          <w:szCs w:val="24"/>
        </w:rPr>
        <w:t>86311000201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747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7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904" w:rsidRPr="00735413" w:rsidRDefault="00264904" w:rsidP="00910868">
      <w:pPr>
        <w:pStyle w:val="a4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04" w:rsidRPr="00433B39" w:rsidRDefault="00264904" w:rsidP="002649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264904" w:rsidRPr="00433B39" w:rsidRDefault="00264904" w:rsidP="002649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64904" w:rsidRPr="005218E9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68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64904" w:rsidRPr="005218E9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904" w:rsidRPr="00735413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41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64904" w:rsidRDefault="00264904" w:rsidP="00264904">
      <w:pPr>
        <w:autoSpaceDE w:val="0"/>
        <w:rPr>
          <w:sz w:val="28"/>
          <w:szCs w:val="28"/>
        </w:rPr>
      </w:pPr>
    </w:p>
    <w:p w:rsidR="00264904" w:rsidRDefault="00264904" w:rsidP="00910868">
      <w:pPr>
        <w:autoSpaceDE w:val="0"/>
        <w:rPr>
          <w:b/>
          <w:sz w:val="28"/>
          <w:szCs w:val="28"/>
        </w:rPr>
      </w:pPr>
      <w:r w:rsidRPr="00BB0A2F">
        <w:rPr>
          <w:b/>
          <w:sz w:val="28"/>
          <w:szCs w:val="28"/>
        </w:rPr>
        <w:t xml:space="preserve">      от </w:t>
      </w:r>
      <w:r w:rsidR="00910868">
        <w:rPr>
          <w:b/>
          <w:sz w:val="28"/>
          <w:szCs w:val="28"/>
        </w:rPr>
        <w:t>22 февраля 2018 года</w:t>
      </w:r>
      <w:r w:rsidRPr="00BB0A2F">
        <w:rPr>
          <w:b/>
          <w:sz w:val="28"/>
          <w:szCs w:val="28"/>
        </w:rPr>
        <w:t xml:space="preserve">                                         </w:t>
      </w:r>
      <w:r w:rsidRPr="00BB0A2F">
        <w:rPr>
          <w:b/>
          <w:sz w:val="28"/>
          <w:szCs w:val="28"/>
        </w:rPr>
        <w:tab/>
        <w:t xml:space="preserve">  </w:t>
      </w:r>
      <w:r w:rsidRPr="00BB0A2F">
        <w:rPr>
          <w:b/>
          <w:sz w:val="28"/>
          <w:szCs w:val="28"/>
        </w:rPr>
        <w:tab/>
        <w:t xml:space="preserve">         №</w:t>
      </w:r>
      <w:r w:rsidR="00910868">
        <w:rPr>
          <w:b/>
          <w:sz w:val="28"/>
          <w:szCs w:val="28"/>
        </w:rPr>
        <w:t xml:space="preserve"> 3</w:t>
      </w:r>
    </w:p>
    <w:p w:rsidR="00910868" w:rsidRPr="00986D5A" w:rsidRDefault="00910868" w:rsidP="00910868">
      <w:pPr>
        <w:autoSpaceDE w:val="0"/>
        <w:rPr>
          <w:bCs/>
          <w:sz w:val="28"/>
          <w:szCs w:val="28"/>
        </w:rPr>
      </w:pPr>
    </w:p>
    <w:p w:rsidR="00264904" w:rsidRDefault="00264904" w:rsidP="0026490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264904" w:rsidRPr="00546475" w:rsidRDefault="00264904" w:rsidP="00264904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264904" w:rsidRPr="0097625F" w:rsidRDefault="00264904" w:rsidP="00264904">
      <w:pPr>
        <w:pStyle w:val="ConsPlusNormal"/>
        <w:ind w:firstLine="567"/>
        <w:jc w:val="both"/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264904" w:rsidRPr="00C4364A" w:rsidRDefault="00264904" w:rsidP="00264904">
      <w:pPr>
        <w:ind w:firstLine="540"/>
        <w:rPr>
          <w:b/>
          <w:sz w:val="28"/>
          <w:szCs w:val="28"/>
        </w:rPr>
      </w:pPr>
    </w:p>
    <w:p w:rsidR="00264904" w:rsidRDefault="00264904" w:rsidP="00F93A0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64EB2">
        <w:rPr>
          <w:sz w:val="28"/>
          <w:szCs w:val="28"/>
        </w:rPr>
        <w:t xml:space="preserve">Внести </w:t>
      </w:r>
      <w:r w:rsidR="00FB1089" w:rsidRPr="00864EB2">
        <w:rPr>
          <w:sz w:val="28"/>
          <w:szCs w:val="28"/>
        </w:rPr>
        <w:t xml:space="preserve">изменения </w:t>
      </w:r>
      <w:r w:rsidRPr="00864EB2">
        <w:rPr>
          <w:sz w:val="28"/>
          <w:szCs w:val="28"/>
        </w:rPr>
        <w:t>в устав города Урай</w:t>
      </w:r>
      <w:r w:rsidR="00F93A07">
        <w:rPr>
          <w:sz w:val="28"/>
          <w:szCs w:val="28"/>
        </w:rPr>
        <w:t>:</w:t>
      </w:r>
    </w:p>
    <w:p w:rsidR="00F93A07" w:rsidRDefault="00F93A07" w:rsidP="00F93A0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5:</w:t>
      </w:r>
    </w:p>
    <w:p w:rsidR="00F93A07" w:rsidRPr="002D05FD" w:rsidRDefault="00F93A07" w:rsidP="00F93A07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678F2">
        <w:rPr>
          <w:sz w:val="28"/>
          <w:szCs w:val="28"/>
        </w:rPr>
        <w:t xml:space="preserve">а) </w:t>
      </w:r>
      <w:r>
        <w:rPr>
          <w:sz w:val="28"/>
          <w:szCs w:val="28"/>
        </w:rPr>
        <w:t>в</w:t>
      </w:r>
      <w:r w:rsidRPr="002D05FD">
        <w:rPr>
          <w:sz w:val="28"/>
          <w:szCs w:val="28"/>
        </w:rPr>
        <w:t xml:space="preserve"> пункте 5  </w:t>
      </w:r>
      <w:r w:rsidRPr="002D05FD">
        <w:rPr>
          <w:rFonts w:eastAsiaTheme="minorHAnsi"/>
          <w:sz w:val="28"/>
          <w:szCs w:val="28"/>
          <w:lang w:eastAsia="en-US"/>
        </w:rPr>
        <w:t>после слов «за сохранностью автомобильных дорог местного значения в границах городского округа</w:t>
      </w:r>
      <w:proofErr w:type="gramStart"/>
      <w:r w:rsidRPr="002D05FD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2D05FD">
        <w:rPr>
          <w:rFonts w:eastAsiaTheme="minorHAnsi"/>
          <w:sz w:val="28"/>
          <w:szCs w:val="28"/>
          <w:lang w:eastAsia="en-US"/>
        </w:rPr>
        <w:t xml:space="preserve"> дополнить словами «организация дорожного движения,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93A07" w:rsidRPr="00F93A07" w:rsidRDefault="00F93A07" w:rsidP="00F93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678F2">
        <w:rPr>
          <w:rFonts w:eastAsiaTheme="minorHAnsi"/>
          <w:sz w:val="28"/>
          <w:szCs w:val="28"/>
          <w:lang w:eastAsia="en-US"/>
        </w:rPr>
        <w:t xml:space="preserve">б) </w:t>
      </w:r>
      <w:r w:rsidRPr="00F93A07">
        <w:rPr>
          <w:rFonts w:eastAsiaTheme="minorHAnsi"/>
          <w:sz w:val="28"/>
          <w:szCs w:val="28"/>
          <w:lang w:eastAsia="en-US"/>
        </w:rPr>
        <w:t>пункт 23 изложить в следующей редакции:</w:t>
      </w:r>
    </w:p>
    <w:p w:rsidR="00F93A07" w:rsidRPr="00A55A76" w:rsidRDefault="00F93A07" w:rsidP="00F93A07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«23</w:t>
      </w:r>
      <w:r w:rsidRPr="00A55A76">
        <w:rPr>
          <w:rFonts w:eastAsiaTheme="minorHAnsi"/>
          <w:sz w:val="28"/>
          <w:szCs w:val="28"/>
          <w:lang w:eastAsia="en-US"/>
        </w:rPr>
        <w:t>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</w:t>
      </w:r>
      <w:r>
        <w:rPr>
          <w:rFonts w:eastAsiaTheme="minorHAnsi"/>
          <w:sz w:val="28"/>
          <w:szCs w:val="28"/>
          <w:lang w:eastAsia="en-US"/>
        </w:rPr>
        <w:t>ю твердых коммунальных отходов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F93A07" w:rsidRPr="00F93A07" w:rsidRDefault="00F93A07" w:rsidP="00F93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E678F2">
        <w:rPr>
          <w:sz w:val="28"/>
          <w:szCs w:val="28"/>
        </w:rPr>
        <w:t xml:space="preserve"> в) </w:t>
      </w:r>
      <w:r w:rsidRPr="00F93A07">
        <w:rPr>
          <w:sz w:val="28"/>
          <w:szCs w:val="28"/>
        </w:rPr>
        <w:t xml:space="preserve">пункт 24 </w:t>
      </w:r>
      <w:r w:rsidRPr="00F93A07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93A07" w:rsidRPr="002D05FD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D05F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4</w:t>
      </w:r>
      <w:r w:rsidRPr="002D05FD">
        <w:rPr>
          <w:rFonts w:eastAsiaTheme="minorHAnsi"/>
          <w:sz w:val="28"/>
          <w:szCs w:val="28"/>
          <w:lang w:eastAsia="en-US"/>
        </w:rPr>
        <w:t>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2D05FD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2D05FD">
        <w:rPr>
          <w:rFonts w:eastAsiaTheme="minorHAnsi"/>
          <w:sz w:val="28"/>
          <w:szCs w:val="28"/>
          <w:lang w:eastAsia="en-US"/>
        </w:rPr>
        <w:t xml:space="preserve">. </w:t>
      </w:r>
    </w:p>
    <w:p w:rsidR="00F93A07" w:rsidRDefault="00F93A07" w:rsidP="00F93A07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05FD">
        <w:rPr>
          <w:sz w:val="28"/>
          <w:szCs w:val="28"/>
        </w:rPr>
        <w:t xml:space="preserve">Пункт 13 части 1 статьи 6 </w:t>
      </w:r>
      <w:r w:rsidRPr="002D05FD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93A07" w:rsidRPr="002D05FD" w:rsidRDefault="00F93A07" w:rsidP="00F93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2D05FD">
        <w:rPr>
          <w:rFonts w:eastAsiaTheme="minorHAnsi"/>
          <w:sz w:val="28"/>
          <w:szCs w:val="28"/>
          <w:lang w:eastAsia="en-US"/>
        </w:rPr>
        <w:t xml:space="preserve"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</w:t>
      </w:r>
      <w:r w:rsidRPr="002D05FD">
        <w:rPr>
          <w:rFonts w:eastAsiaTheme="minorHAnsi"/>
          <w:sz w:val="28"/>
          <w:szCs w:val="28"/>
          <w:lang w:eastAsia="en-US"/>
        </w:rPr>
        <w:lastRenderedPageBreak/>
        <w:t>условий оказания услуг организациями, в соотве</w:t>
      </w:r>
      <w:r>
        <w:rPr>
          <w:rFonts w:eastAsiaTheme="minorHAnsi"/>
          <w:sz w:val="28"/>
          <w:szCs w:val="28"/>
          <w:lang w:eastAsia="en-US"/>
        </w:rPr>
        <w:t>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федеральными законами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2D05FD">
        <w:rPr>
          <w:rFonts w:eastAsiaTheme="minorHAnsi"/>
          <w:sz w:val="28"/>
          <w:szCs w:val="28"/>
          <w:lang w:eastAsia="en-US"/>
        </w:rPr>
        <w:t>.</w:t>
      </w:r>
    </w:p>
    <w:p w:rsidR="00F93A07" w:rsidRPr="006C7A0D" w:rsidRDefault="00F93A07" w:rsidP="00E678F2">
      <w:pPr>
        <w:pStyle w:val="a3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6C7A0D">
        <w:rPr>
          <w:sz w:val="28"/>
          <w:szCs w:val="28"/>
        </w:rPr>
        <w:t>В статье 12:</w:t>
      </w:r>
    </w:p>
    <w:p w:rsidR="00F93A07" w:rsidRPr="00E678F2" w:rsidRDefault="00E678F2" w:rsidP="00F93A07">
      <w:pPr>
        <w:pStyle w:val="a3"/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E678F2">
        <w:rPr>
          <w:sz w:val="28"/>
          <w:szCs w:val="28"/>
        </w:rPr>
        <w:t xml:space="preserve">а) </w:t>
      </w:r>
      <w:hyperlink r:id="rId7" w:history="1">
        <w:r w:rsidR="00F93A07" w:rsidRPr="00E678F2">
          <w:rPr>
            <w:rFonts w:eastAsiaTheme="minorHAnsi"/>
            <w:sz w:val="28"/>
            <w:szCs w:val="28"/>
            <w:lang w:eastAsia="en-US"/>
          </w:rPr>
          <w:t>наименование</w:t>
        </w:r>
      </w:hyperlink>
      <w:r w:rsidR="00F93A07" w:rsidRPr="00E678F2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93A07" w:rsidRPr="00E678F2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678F2">
        <w:rPr>
          <w:rFonts w:eastAsiaTheme="minorHAnsi"/>
          <w:sz w:val="28"/>
          <w:szCs w:val="28"/>
          <w:lang w:eastAsia="en-US"/>
        </w:rPr>
        <w:t>«Статья 12. Публичные слушания, общественные обсуждения»;</w:t>
      </w:r>
    </w:p>
    <w:p w:rsidR="00F93A07" w:rsidRPr="00E678F2" w:rsidRDefault="00E678F2" w:rsidP="00F93A07">
      <w:pPr>
        <w:pStyle w:val="a3"/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E678F2">
        <w:rPr>
          <w:sz w:val="28"/>
          <w:szCs w:val="28"/>
        </w:rPr>
        <w:t xml:space="preserve">б) </w:t>
      </w:r>
      <w:hyperlink r:id="rId8" w:history="1">
        <w:r w:rsidR="00F93A07" w:rsidRPr="00E678F2">
          <w:rPr>
            <w:rFonts w:eastAsiaTheme="minorHAnsi"/>
            <w:sz w:val="28"/>
            <w:szCs w:val="28"/>
            <w:lang w:eastAsia="en-US"/>
          </w:rPr>
          <w:t xml:space="preserve">пункт 3 части </w:t>
        </w:r>
      </w:hyperlink>
      <w:r w:rsidR="00F93A07" w:rsidRPr="00E678F2">
        <w:rPr>
          <w:rFonts w:eastAsiaTheme="minorHAnsi"/>
          <w:sz w:val="28"/>
          <w:szCs w:val="28"/>
          <w:lang w:eastAsia="en-US"/>
        </w:rPr>
        <w:t>4 признать утратившим силу;</w:t>
      </w:r>
    </w:p>
    <w:p w:rsidR="00F93A07" w:rsidRPr="00E678F2" w:rsidRDefault="00E678F2" w:rsidP="00F93A07">
      <w:pPr>
        <w:pStyle w:val="a3"/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E678F2">
        <w:rPr>
          <w:sz w:val="28"/>
          <w:szCs w:val="28"/>
        </w:rPr>
        <w:t xml:space="preserve">в) </w:t>
      </w:r>
      <w:hyperlink r:id="rId9" w:history="1">
        <w:r w:rsidR="00F93A07" w:rsidRPr="00E678F2">
          <w:rPr>
            <w:rFonts w:eastAsiaTheme="minorHAnsi"/>
            <w:sz w:val="28"/>
            <w:szCs w:val="28"/>
            <w:lang w:eastAsia="en-US"/>
          </w:rPr>
          <w:t xml:space="preserve">часть </w:t>
        </w:r>
      </w:hyperlink>
      <w:r w:rsidR="00F93A07" w:rsidRPr="00E678F2">
        <w:rPr>
          <w:rFonts w:eastAsiaTheme="minorHAnsi"/>
          <w:sz w:val="28"/>
          <w:szCs w:val="28"/>
          <w:lang w:eastAsia="en-US"/>
        </w:rPr>
        <w:t>5 изложить в следующей редакции:</w:t>
      </w:r>
    </w:p>
    <w:p w:rsidR="00F93A07" w:rsidRPr="00E678F2" w:rsidRDefault="00F93A07" w:rsidP="00F93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678F2">
        <w:rPr>
          <w:sz w:val="28"/>
          <w:szCs w:val="28"/>
        </w:rPr>
        <w:t xml:space="preserve">      «5. </w:t>
      </w:r>
      <w:proofErr w:type="gramStart"/>
      <w:r w:rsidRPr="00E678F2">
        <w:rPr>
          <w:rFonts w:eastAsiaTheme="minorHAnsi"/>
          <w:sz w:val="28"/>
          <w:szCs w:val="28"/>
          <w:lang w:eastAsia="en-US"/>
        </w:rPr>
        <w:t xml:space="preserve">Порядок организации и проведения публичных слушаний по проектам и вопросам, указанным в </w:t>
      </w:r>
      <w:hyperlink r:id="rId10" w:history="1">
        <w:r w:rsidRPr="00E678F2">
          <w:rPr>
            <w:rFonts w:eastAsiaTheme="minorHAnsi"/>
            <w:sz w:val="28"/>
            <w:szCs w:val="28"/>
            <w:lang w:eastAsia="en-US"/>
          </w:rPr>
          <w:t xml:space="preserve">части </w:t>
        </w:r>
      </w:hyperlink>
      <w:r w:rsidRPr="00E678F2">
        <w:rPr>
          <w:rFonts w:eastAsiaTheme="minorHAnsi"/>
          <w:sz w:val="28"/>
          <w:szCs w:val="28"/>
          <w:lang w:eastAsia="en-US"/>
        </w:rPr>
        <w:t xml:space="preserve">4 настоящей статьи, определяется решением Думы города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C90974" w:rsidRPr="00E678F2">
        <w:rPr>
          <w:rFonts w:eastAsiaTheme="minorHAnsi"/>
          <w:sz w:val="28"/>
          <w:szCs w:val="28"/>
          <w:lang w:eastAsia="en-US"/>
        </w:rPr>
        <w:t>города</w:t>
      </w:r>
      <w:r w:rsidRPr="00E678F2">
        <w:rPr>
          <w:rFonts w:eastAsiaTheme="minorHAnsi"/>
          <w:sz w:val="28"/>
          <w:szCs w:val="28"/>
          <w:lang w:eastAsia="en-US"/>
        </w:rPr>
        <w:t>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E678F2">
        <w:rPr>
          <w:rFonts w:eastAsiaTheme="minorHAnsi"/>
          <w:sz w:val="28"/>
          <w:szCs w:val="28"/>
          <w:lang w:eastAsia="en-US"/>
        </w:rPr>
        <w:t xml:space="preserve"> решений</w:t>
      </w:r>
      <w:proofErr w:type="gramStart"/>
      <w:r w:rsidRPr="00E678F2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93A07" w:rsidRPr="006C7A0D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678F2">
        <w:rPr>
          <w:rFonts w:eastAsiaTheme="minorHAnsi"/>
          <w:sz w:val="28"/>
          <w:szCs w:val="28"/>
          <w:lang w:eastAsia="en-US"/>
        </w:rPr>
        <w:t xml:space="preserve"> </w:t>
      </w:r>
      <w:r w:rsidR="00E678F2" w:rsidRPr="00E678F2">
        <w:rPr>
          <w:rFonts w:eastAsiaTheme="minorHAnsi"/>
          <w:sz w:val="28"/>
          <w:szCs w:val="28"/>
          <w:lang w:eastAsia="en-US"/>
        </w:rPr>
        <w:t xml:space="preserve">г) </w:t>
      </w:r>
      <w:r w:rsidR="008B4D44">
        <w:t xml:space="preserve"> </w:t>
      </w:r>
      <w:r w:rsidR="008B4D44">
        <w:rPr>
          <w:rFonts w:eastAsiaTheme="minorHAnsi"/>
          <w:sz w:val="28"/>
          <w:szCs w:val="28"/>
          <w:lang w:eastAsia="en-US"/>
        </w:rPr>
        <w:t>часть</w:t>
      </w:r>
      <w:r w:rsidRPr="006C7A0D">
        <w:rPr>
          <w:rFonts w:eastAsiaTheme="minorHAnsi"/>
          <w:sz w:val="28"/>
          <w:szCs w:val="28"/>
          <w:lang w:eastAsia="en-US"/>
        </w:rPr>
        <w:t xml:space="preserve"> 6 </w:t>
      </w:r>
      <w:r w:rsidR="008B4D44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Pr="006C7A0D">
        <w:rPr>
          <w:rFonts w:eastAsiaTheme="minorHAnsi"/>
          <w:sz w:val="28"/>
          <w:szCs w:val="28"/>
          <w:lang w:eastAsia="en-US"/>
        </w:rPr>
        <w:t>:</w:t>
      </w:r>
    </w:p>
    <w:p w:rsidR="00F93A07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6C7A0D">
        <w:rPr>
          <w:sz w:val="28"/>
          <w:szCs w:val="28"/>
        </w:rPr>
        <w:t xml:space="preserve"> </w:t>
      </w:r>
      <w:r w:rsidR="00C90974">
        <w:rPr>
          <w:sz w:val="28"/>
          <w:szCs w:val="28"/>
        </w:rPr>
        <w:t>«</w:t>
      </w:r>
      <w:r w:rsidRPr="006C7A0D">
        <w:rPr>
          <w:sz w:val="28"/>
          <w:szCs w:val="28"/>
        </w:rPr>
        <w:t>6</w:t>
      </w:r>
      <w:r w:rsidRPr="006C7A0D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Pr="006C7A0D">
        <w:rPr>
          <w:rFonts w:eastAsiaTheme="minorHAnsi"/>
          <w:bCs/>
          <w:sz w:val="28"/>
          <w:szCs w:val="28"/>
          <w:lang w:eastAsia="en-US"/>
        </w:rPr>
        <w:t>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C7A0D">
        <w:rPr>
          <w:rFonts w:eastAsiaTheme="minorHAnsi"/>
          <w:bCs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Думы города с учетом положений законодательства о градостроительной деятельности</w:t>
      </w:r>
      <w:proofErr w:type="gramStart"/>
      <w:r w:rsidRPr="006C7A0D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F93A07" w:rsidRPr="005A3428" w:rsidRDefault="00F93A07" w:rsidP="00F93A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5A3428">
        <w:rPr>
          <w:rFonts w:eastAsiaTheme="minorHAnsi"/>
          <w:bCs/>
          <w:sz w:val="28"/>
          <w:szCs w:val="28"/>
          <w:lang w:eastAsia="en-US"/>
        </w:rPr>
        <w:t xml:space="preserve"> Часть 1 статьи 19 дополнить пунктом 11</w:t>
      </w:r>
      <w:r w:rsidR="00C909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A3428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F93A07" w:rsidRPr="005A3428" w:rsidRDefault="00F93A07" w:rsidP="00F93A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3428">
        <w:rPr>
          <w:rFonts w:eastAsiaTheme="minorHAnsi"/>
          <w:sz w:val="28"/>
          <w:szCs w:val="28"/>
          <w:lang w:eastAsia="en-US"/>
        </w:rPr>
        <w:t>«11) утверждение правил благоустройства территории муниципального образования</w:t>
      </w:r>
      <w:proofErr w:type="gramStart"/>
      <w:r w:rsidRPr="005A3428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93A07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5)</w:t>
      </w:r>
      <w:r w:rsidRPr="005A3428">
        <w:rPr>
          <w:rFonts w:eastAsiaTheme="minorHAnsi"/>
          <w:bCs/>
          <w:sz w:val="28"/>
          <w:szCs w:val="28"/>
          <w:lang w:eastAsia="en-US"/>
        </w:rPr>
        <w:t xml:space="preserve"> Статью 25 дополнить</w:t>
      </w:r>
      <w:r>
        <w:rPr>
          <w:rFonts w:eastAsiaTheme="minorHAnsi"/>
          <w:bCs/>
          <w:sz w:val="28"/>
          <w:szCs w:val="28"/>
          <w:lang w:eastAsia="en-US"/>
        </w:rPr>
        <w:t xml:space="preserve"> частью 6 следующего содержания:</w:t>
      </w:r>
    </w:p>
    <w:p w:rsidR="00F93A07" w:rsidRDefault="00F93A07" w:rsidP="00F93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«6.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глава города, полномочия которого прекращены досрочно на основании правового акта Губернатора 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 отрешении от должности главы </w:t>
      </w:r>
      <w:r w:rsidR="00C90974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либо на основании решения Думы города об удалении главы </w:t>
      </w:r>
      <w:r w:rsidR="00C90974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в отставку, обжалует данные правовой акт или решение в судебном порядке, Дума города не вправе принимать решение об избрании главы города, избираемого  Думой города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10868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</w:p>
    <w:p w:rsidR="00264904" w:rsidRPr="0092055E" w:rsidRDefault="00910868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 </w:t>
      </w:r>
      <w:r w:rsidR="00264904" w:rsidRPr="0092055E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264904" w:rsidRPr="0092055E">
        <w:rPr>
          <w:sz w:val="28"/>
          <w:szCs w:val="28"/>
        </w:rPr>
        <w:t>Югре</w:t>
      </w:r>
      <w:proofErr w:type="spellEnd"/>
      <w:r w:rsidR="00264904" w:rsidRPr="0092055E">
        <w:rPr>
          <w:sz w:val="28"/>
          <w:szCs w:val="28"/>
        </w:rPr>
        <w:t xml:space="preserve"> для государственной регистрации.</w:t>
      </w:r>
    </w:p>
    <w:p w:rsidR="00264904" w:rsidRPr="00C90974" w:rsidRDefault="00264904" w:rsidP="00264904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>Опубликовать решение в газете «Знамя» в течение 7 дней со дня его поступления из  Управления Министерства юстиции Российской Федерации по Ханты-</w:t>
      </w:r>
      <w:r w:rsidRPr="00C90974">
        <w:rPr>
          <w:sz w:val="28"/>
          <w:szCs w:val="28"/>
        </w:rPr>
        <w:t xml:space="preserve">Мансийскому автономному округу - </w:t>
      </w:r>
      <w:proofErr w:type="spellStart"/>
      <w:r w:rsidRPr="00C90974">
        <w:rPr>
          <w:sz w:val="28"/>
          <w:szCs w:val="28"/>
        </w:rPr>
        <w:t>Югре</w:t>
      </w:r>
      <w:proofErr w:type="spellEnd"/>
      <w:r w:rsidRPr="00C90974">
        <w:rPr>
          <w:sz w:val="28"/>
          <w:szCs w:val="28"/>
        </w:rPr>
        <w:t xml:space="preserve"> после государственной регистрации.</w:t>
      </w:r>
    </w:p>
    <w:p w:rsidR="00F93A07" w:rsidRPr="00C90974" w:rsidRDefault="00F93A07" w:rsidP="005A34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0974">
        <w:rPr>
          <w:rFonts w:eastAsiaTheme="minorHAnsi"/>
          <w:sz w:val="28"/>
          <w:szCs w:val="28"/>
          <w:lang w:eastAsia="en-US"/>
        </w:rPr>
        <w:t>4. Изменения, внесенные настоящим решением в пункт 5 статьи 5 устава города Урай, вступают в силу с 30.12.2018</w:t>
      </w:r>
      <w:r w:rsidR="00C90974" w:rsidRPr="00C90974">
        <w:rPr>
          <w:rFonts w:eastAsiaTheme="minorHAnsi"/>
          <w:sz w:val="28"/>
          <w:szCs w:val="28"/>
          <w:lang w:eastAsia="en-US"/>
        </w:rPr>
        <w:t xml:space="preserve">, </w:t>
      </w:r>
      <w:r w:rsidRPr="00C90974">
        <w:rPr>
          <w:rFonts w:eastAsiaTheme="minorHAnsi"/>
          <w:sz w:val="28"/>
          <w:szCs w:val="28"/>
          <w:lang w:eastAsia="en-US"/>
        </w:rPr>
        <w:t xml:space="preserve"> в пункт 23 статьи 5 устава города Урай </w:t>
      </w:r>
      <w:r w:rsidR="00C90974" w:rsidRPr="00C90974">
        <w:rPr>
          <w:rFonts w:eastAsiaTheme="minorHAnsi"/>
          <w:sz w:val="28"/>
          <w:szCs w:val="28"/>
          <w:lang w:eastAsia="en-US"/>
        </w:rPr>
        <w:t>-</w:t>
      </w:r>
      <w:r w:rsidRPr="00C90974">
        <w:rPr>
          <w:rFonts w:eastAsiaTheme="minorHAnsi"/>
          <w:sz w:val="28"/>
          <w:szCs w:val="28"/>
          <w:lang w:eastAsia="en-US"/>
        </w:rPr>
        <w:t xml:space="preserve"> с 01.01.2019</w:t>
      </w:r>
      <w:r w:rsidR="00C90974">
        <w:rPr>
          <w:rFonts w:eastAsiaTheme="minorHAnsi"/>
          <w:sz w:val="28"/>
          <w:szCs w:val="28"/>
          <w:lang w:eastAsia="en-US"/>
        </w:rPr>
        <w:t>.</w:t>
      </w:r>
    </w:p>
    <w:p w:rsidR="005A3428" w:rsidRPr="00C90974" w:rsidRDefault="00C90974" w:rsidP="005A342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90974">
        <w:rPr>
          <w:rFonts w:eastAsiaTheme="minorHAnsi"/>
          <w:sz w:val="28"/>
          <w:szCs w:val="28"/>
          <w:lang w:eastAsia="en-US"/>
        </w:rPr>
        <w:t xml:space="preserve"> </w:t>
      </w:r>
    </w:p>
    <w:p w:rsidR="00264904" w:rsidRPr="00C90974" w:rsidRDefault="00264904" w:rsidP="00264904">
      <w:pPr>
        <w:pStyle w:val="ConsPlusNormal"/>
        <w:jc w:val="both"/>
      </w:pPr>
    </w:p>
    <w:p w:rsidR="00264904" w:rsidRDefault="00264904" w:rsidP="00264904">
      <w:pPr>
        <w:pStyle w:val="ConsPlusNormal"/>
        <w:jc w:val="both"/>
      </w:pPr>
    </w:p>
    <w:p w:rsidR="00264904" w:rsidRPr="00880138" w:rsidRDefault="00264904" w:rsidP="00264904">
      <w:pPr>
        <w:pStyle w:val="ConsPlusNormal"/>
        <w:jc w:val="both"/>
        <w:rPr>
          <w:b/>
          <w:bCs/>
        </w:rPr>
      </w:pPr>
      <w:r w:rsidRPr="00880138">
        <w:rPr>
          <w:b/>
        </w:rPr>
        <w:t>Председатель Думы города Урай                  Глава города Урай</w:t>
      </w:r>
    </w:p>
    <w:p w:rsidR="00264904" w:rsidRDefault="00264904" w:rsidP="00264904">
      <w:pPr>
        <w:pStyle w:val="ConsPlusNormal"/>
        <w:jc w:val="both"/>
      </w:pPr>
    </w:p>
    <w:p w:rsidR="00264904" w:rsidRDefault="00910868" w:rsidP="00264904">
      <w:pPr>
        <w:pStyle w:val="ConsPlusNormal"/>
        <w:jc w:val="both"/>
      </w:pPr>
      <w:r>
        <w:t xml:space="preserve">                             </w:t>
      </w:r>
      <w:r w:rsidR="00264904">
        <w:t xml:space="preserve">Г.П.Александрова             </w:t>
      </w:r>
      <w:r>
        <w:t xml:space="preserve">                    А</w:t>
      </w:r>
      <w:r w:rsidR="00264904">
        <w:t xml:space="preserve">.В.Иванов   </w:t>
      </w:r>
    </w:p>
    <w:p w:rsidR="00264904" w:rsidRDefault="00264904" w:rsidP="00264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64904" w:rsidRDefault="00264904" w:rsidP="00264904">
      <w:pPr>
        <w:jc w:val="both"/>
      </w:pPr>
      <w:r>
        <w:rPr>
          <w:sz w:val="28"/>
          <w:szCs w:val="28"/>
        </w:rPr>
        <w:t xml:space="preserve">                                                                             </w:t>
      </w:r>
      <w:r w:rsidR="00910868">
        <w:rPr>
          <w:sz w:val="28"/>
          <w:szCs w:val="28"/>
        </w:rPr>
        <w:t xml:space="preserve"> 22 февраля</w:t>
      </w:r>
      <w:r>
        <w:rPr>
          <w:sz w:val="28"/>
          <w:szCs w:val="28"/>
        </w:rPr>
        <w:t xml:space="preserve"> 201</w:t>
      </w:r>
      <w:r w:rsidR="003B4B1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</w:t>
      </w:r>
    </w:p>
    <w:p w:rsidR="008A4AB8" w:rsidRDefault="008A4AB8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sectPr w:rsidR="003B4B16" w:rsidSect="008B4D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600"/>
    <w:multiLevelType w:val="hybridMultilevel"/>
    <w:tmpl w:val="B1E8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3899"/>
    <w:multiLevelType w:val="hybridMultilevel"/>
    <w:tmpl w:val="95FA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563FE"/>
    <w:multiLevelType w:val="hybridMultilevel"/>
    <w:tmpl w:val="99AE3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5B07"/>
    <w:multiLevelType w:val="hybridMultilevel"/>
    <w:tmpl w:val="89F28792"/>
    <w:lvl w:ilvl="0" w:tplc="AE9AD9C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4DF44012"/>
    <w:multiLevelType w:val="hybridMultilevel"/>
    <w:tmpl w:val="38381B68"/>
    <w:lvl w:ilvl="0" w:tplc="EB98BF9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BC0852"/>
    <w:multiLevelType w:val="hybridMultilevel"/>
    <w:tmpl w:val="7FCA0BC0"/>
    <w:lvl w:ilvl="0" w:tplc="7BA851C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9E15BF7"/>
    <w:multiLevelType w:val="hybridMultilevel"/>
    <w:tmpl w:val="FBD83370"/>
    <w:lvl w:ilvl="0" w:tplc="861C5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264904"/>
    <w:rsid w:val="00264904"/>
    <w:rsid w:val="002D05FD"/>
    <w:rsid w:val="003B4B16"/>
    <w:rsid w:val="00574C9D"/>
    <w:rsid w:val="005A3428"/>
    <w:rsid w:val="0060071E"/>
    <w:rsid w:val="006C7A0D"/>
    <w:rsid w:val="008A4AB8"/>
    <w:rsid w:val="008B4D44"/>
    <w:rsid w:val="00910868"/>
    <w:rsid w:val="00A55A76"/>
    <w:rsid w:val="00B04754"/>
    <w:rsid w:val="00C90974"/>
    <w:rsid w:val="00CA217B"/>
    <w:rsid w:val="00DF4ECB"/>
    <w:rsid w:val="00E4210E"/>
    <w:rsid w:val="00E678F2"/>
    <w:rsid w:val="00F93A07"/>
    <w:rsid w:val="00F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64904"/>
    <w:pPr>
      <w:ind w:left="720"/>
      <w:contextualSpacing/>
    </w:pPr>
  </w:style>
  <w:style w:type="paragraph" w:styleId="a4">
    <w:name w:val="No Spacing"/>
    <w:uiPriority w:val="1"/>
    <w:qFormat/>
    <w:rsid w:val="002649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4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0071E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60071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624DB41650F9CAC196ED666C8AE8CD4F46F915C2ABB676F6A3D168D0E594F932AD4BFD0xE0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C624DB41650F9CAC196ED666C8AE8CD4F46F915C2ABB676F6A3D168D0E594F932AD4B9D7E13335x00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FCB1FC628712DE15B29D50F8F1B5916FF1B649F3CD569F6BADA329AD03E255B40A5B39C0602399Au0m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C624DB41650F9CAC196ED666C8AE8CD4F46F915C2ABB676F6A3D168D0E594F932AD4BBD5xE0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2018-01-19T10:03:00Z</cp:lastPrinted>
  <dcterms:created xsi:type="dcterms:W3CDTF">2018-04-09T03:38:00Z</dcterms:created>
  <dcterms:modified xsi:type="dcterms:W3CDTF">2018-04-09T03:38:00Z</dcterms:modified>
</cp:coreProperties>
</file>