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09" w:rsidRDefault="00CD1E09" w:rsidP="00CD1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Информация</w:t>
      </w:r>
    </w:p>
    <w:p w:rsidR="00CD1E09" w:rsidRDefault="00CD1E09" w:rsidP="00CD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проведения  контрольного мероприятия</w:t>
      </w:r>
    </w:p>
    <w:p w:rsidR="00CD1E09" w:rsidRDefault="00945702" w:rsidP="00CD1E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3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выездная проверка финансово-хозяйственной деятельности муниципального бюджетного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«Детский сад №19 «Радость»</w:t>
      </w:r>
    </w:p>
    <w:tbl>
      <w:tblPr>
        <w:tblStyle w:val="a3"/>
        <w:tblW w:w="0" w:type="auto"/>
        <w:tblLook w:val="04A0"/>
      </w:tblPr>
      <w:tblGrid>
        <w:gridCol w:w="2235"/>
        <w:gridCol w:w="7053"/>
      </w:tblGrid>
      <w:tr w:rsidR="00CD1E09" w:rsidTr="00574D7E">
        <w:tc>
          <w:tcPr>
            <w:tcW w:w="2235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CD1E09" w:rsidRDefault="00CD1E09" w:rsidP="004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проверки от 12.04.2018 </w:t>
            </w:r>
          </w:p>
        </w:tc>
      </w:tr>
      <w:tr w:rsidR="00CD1E09" w:rsidTr="00574D7E">
        <w:tc>
          <w:tcPr>
            <w:tcW w:w="2235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CD1E09" w:rsidRDefault="00C72149" w:rsidP="00C72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№19 «Радость»</w:t>
            </w:r>
          </w:p>
        </w:tc>
      </w:tr>
      <w:tr w:rsidR="00C72149" w:rsidTr="00574D7E">
        <w:tc>
          <w:tcPr>
            <w:tcW w:w="2235" w:type="dxa"/>
          </w:tcPr>
          <w:p w:rsidR="00C72149" w:rsidRDefault="00C7214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C72149" w:rsidRDefault="00C72149" w:rsidP="00C7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</w:tr>
      <w:tr w:rsidR="00CD1E09" w:rsidTr="00574D7E">
        <w:tc>
          <w:tcPr>
            <w:tcW w:w="2235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CD1E09" w:rsidRPr="00C72149" w:rsidRDefault="004912AB" w:rsidP="00C7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2962" w:rsidRPr="00C72149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 w:rsidR="00C72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962" w:rsidRPr="00C721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="00142962" w:rsidRPr="00C7214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142962" w:rsidRPr="00C7214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72149" w:rsidRPr="00C72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2962" w:rsidRPr="00C721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2149" w:rsidRPr="00C72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962" w:rsidRPr="00C72149">
              <w:rPr>
                <w:rFonts w:ascii="Times New Roman" w:hAnsi="Times New Roman" w:cs="Times New Roman"/>
                <w:sz w:val="24"/>
                <w:szCs w:val="24"/>
              </w:rPr>
              <w:t>.2018 №1</w:t>
            </w:r>
            <w:r w:rsidR="00C72149" w:rsidRPr="00C72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2962" w:rsidRPr="00C72149">
              <w:rPr>
                <w:rFonts w:ascii="Times New Roman" w:hAnsi="Times New Roman" w:cs="Times New Roman"/>
                <w:sz w:val="24"/>
                <w:szCs w:val="24"/>
              </w:rPr>
              <w:t>-р «</w:t>
            </w:r>
            <w:r w:rsidR="00C72149" w:rsidRPr="00C72149">
              <w:rPr>
                <w:rFonts w:ascii="Times New Roman" w:hAnsi="Times New Roman" w:cs="Times New Roman"/>
                <w:sz w:val="24"/>
                <w:szCs w:val="24"/>
              </w:rPr>
              <w:t>О проведении проверки муниципального бюджетного дошкольного образовательного учреждения «Детский сад №19 «Радость»</w:t>
            </w:r>
          </w:p>
        </w:tc>
      </w:tr>
      <w:tr w:rsidR="00CD1E09" w:rsidTr="00574D7E">
        <w:tc>
          <w:tcPr>
            <w:tcW w:w="2235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CD1E09" w:rsidRDefault="00CD1E09" w:rsidP="00C7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6A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1E09" w:rsidTr="00574D7E">
        <w:tc>
          <w:tcPr>
            <w:tcW w:w="2235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CD1E09" w:rsidRPr="008D1F57" w:rsidRDefault="00CD1E09" w:rsidP="0014296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C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14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C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4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42962" w:rsidRPr="00653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142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 </w:t>
            </w:r>
            <w:r w:rsidR="00142962">
              <w:rPr>
                <w:rFonts w:ascii="Times New Roman" w:hAnsi="Times New Roman" w:cs="Times New Roman"/>
                <w:sz w:val="24"/>
                <w:szCs w:val="24"/>
              </w:rPr>
              <w:t xml:space="preserve">срок оформления материалов проверки до </w:t>
            </w:r>
            <w:r w:rsidR="00C72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2962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E09" w:rsidRDefault="00CD1E09" w:rsidP="0014296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09" w:rsidTr="00574D7E">
        <w:tc>
          <w:tcPr>
            <w:tcW w:w="2235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CD1E09" w:rsidRDefault="00C7214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13 719 408,12</w:t>
            </w:r>
            <w:r w:rsidR="003704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D1E09" w:rsidTr="00574D7E">
        <w:tc>
          <w:tcPr>
            <w:tcW w:w="2235" w:type="dxa"/>
          </w:tcPr>
          <w:p w:rsidR="00CD1E09" w:rsidRDefault="00CD1E09" w:rsidP="0014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8748AC" w:rsidRDefault="008748AC" w:rsidP="008748AC">
            <w:pPr>
              <w:tabs>
                <w:tab w:val="left" w:pos="567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установлении стимулирующих и компенсационных выплат.</w:t>
            </w:r>
          </w:p>
          <w:p w:rsidR="00C72149" w:rsidRPr="00C72149" w:rsidRDefault="00C72149" w:rsidP="008748AC">
            <w:pPr>
              <w:tabs>
                <w:tab w:val="left" w:pos="993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подпункта 3.9.1 пункта 3.9 </w:t>
            </w:r>
            <w:r w:rsidRPr="00C721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№1717 </w:t>
            </w:r>
            <w:r w:rsidR="00A70AB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C72149">
              <w:rPr>
                <w:rFonts w:ascii="Times New Roman" w:hAnsi="Times New Roman" w:cs="Times New Roman"/>
                <w:sz w:val="24"/>
                <w:szCs w:val="24"/>
              </w:rPr>
              <w:t>не оплачена сумма 1 800,00 рублей за сборы по оформлению билетов, 0,80 рублей за приобретение топлива.</w:t>
            </w:r>
          </w:p>
          <w:p w:rsidR="00C72149" w:rsidRPr="008748AC" w:rsidRDefault="00C72149" w:rsidP="008748AC">
            <w:pPr>
              <w:tabs>
                <w:tab w:val="left" w:pos="993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подпункта 3.14.2 пункта 3.14 Постановления №1717 </w:t>
            </w:r>
            <w:r w:rsidR="00A70AB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>неправомерно выплачена сумма в размере 307,00 рублей (карта лояльности на сумму 199,00 рублей, сопутствующие товары на сумму 108,00 рублей).</w:t>
            </w:r>
          </w:p>
          <w:p w:rsidR="00C72149" w:rsidRPr="008748AC" w:rsidRDefault="00C72149" w:rsidP="008748AC">
            <w:pPr>
              <w:tabs>
                <w:tab w:val="left" w:pos="993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Приложения 4 к Приказу Минфина РФ от 30.03.2015 №52н </w:t>
            </w:r>
            <w:r w:rsidRPr="00874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в </w:t>
            </w: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инвентарной карточке </w:t>
            </w:r>
            <w:r w:rsidR="00A70A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средства </w:t>
            </w: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>сведений обо всех проведенный ремонтах здания.</w:t>
            </w:r>
            <w:proofErr w:type="gramEnd"/>
          </w:p>
          <w:p w:rsidR="00C72149" w:rsidRPr="008748AC" w:rsidRDefault="00C72149" w:rsidP="008748AC">
            <w:pPr>
              <w:tabs>
                <w:tab w:val="left" w:pos="993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hyperlink r:id="rId5" w:history="1">
              <w:r w:rsidRPr="008748A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пункта 44</w:t>
              </w:r>
            </w:hyperlink>
            <w:r w:rsidRPr="008748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2 к </w:t>
            </w:r>
            <w:r w:rsidRPr="00874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="00874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</w:t>
            </w:r>
            <w:r w:rsidR="008748AC" w:rsidRPr="00874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Минфина России от 01.12.2010 №157н</w:t>
            </w:r>
            <w:r w:rsidR="00874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748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 января 2002 г. №1</w:t>
            </w:r>
            <w:proofErr w:type="gramEnd"/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748AC">
              <w:rPr>
                <w:rFonts w:ascii="Times New Roman" w:hAnsi="Times New Roman" w:cs="Times New Roman"/>
                <w:sz w:val="24"/>
                <w:szCs w:val="24"/>
              </w:rPr>
              <w:t>О Классификации основных средств, включаемых в</w:t>
            </w:r>
            <w:proofErr w:type="gramEnd"/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амортизационные</w:t>
            </w:r>
            <w:proofErr w:type="gramEnd"/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 группы», выразившиеся в неверном установлении срока полезного использования</w:t>
            </w:r>
            <w:r w:rsidRPr="00874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48A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основных средств.</w:t>
            </w:r>
          </w:p>
          <w:p w:rsidR="00C72149" w:rsidRPr="008748AC" w:rsidRDefault="00C72149" w:rsidP="008748AC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48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пункта 50 </w:t>
            </w: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>Приложения 2 к Приказу Минфина РФ от 01.12.2010 №157н</w:t>
            </w:r>
            <w:r w:rsidRPr="00874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выразившееся в учете на </w:t>
            </w:r>
            <w:r w:rsidRPr="008748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балансовых счетах учреждения основных сре</w:t>
            </w:r>
            <w:proofErr w:type="gramStart"/>
            <w:r w:rsidRPr="008748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 ст</w:t>
            </w:r>
            <w:proofErr w:type="gramEnd"/>
            <w:r w:rsidRPr="008748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оимостью до 3000 рублей.</w:t>
            </w:r>
          </w:p>
          <w:p w:rsidR="00C72149" w:rsidRPr="008748AC" w:rsidRDefault="00C72149" w:rsidP="008748AC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hyperlink r:id="rId6" w:history="1">
              <w:r w:rsidRPr="008748AC">
                <w:rPr>
                  <w:rFonts w:ascii="Times New Roman" w:hAnsi="Times New Roman" w:cs="Times New Roman"/>
                  <w:sz w:val="24"/>
                  <w:szCs w:val="24"/>
                </w:rPr>
                <w:t>пункта</w:t>
              </w:r>
            </w:hyperlink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 38 Приложения 2 к Приказу Минфина РФ от 01.12.2010 №157н, выразившееся в учете на счетах материальных запасов нефинансовых активов со сроком ис</w:t>
            </w:r>
            <w:r w:rsidRPr="00874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пользования более 12 месяцев. </w:t>
            </w:r>
          </w:p>
          <w:p w:rsidR="00C72149" w:rsidRPr="008748AC" w:rsidRDefault="00C72149" w:rsidP="008748AC">
            <w:pPr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 </w:t>
            </w: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>пункта 337 Приложения 2 к Приказу Минфина РФ от 01.12.2010 №157н, выразившееся в учете бланков строгой отчетности (бланков трудовых книжек, вкладышей к ним) на счетах учета материальных запасов.</w:t>
            </w:r>
          </w:p>
          <w:p w:rsidR="00C72149" w:rsidRPr="008748AC" w:rsidRDefault="00C72149" w:rsidP="008748AC">
            <w:pPr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>Нарушение условий договоров по оплате за поставленный товар.</w:t>
            </w:r>
          </w:p>
          <w:p w:rsidR="00CD1E09" w:rsidRPr="008748AC" w:rsidRDefault="00C72149" w:rsidP="008748AC">
            <w:pPr>
              <w:tabs>
                <w:tab w:val="left" w:pos="1134"/>
              </w:tabs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>Неприменение мер ответственности к поставщикам за нарушение сроков пос</w:t>
            </w:r>
            <w:r w:rsidR="008748AC">
              <w:rPr>
                <w:rFonts w:ascii="Times New Roman" w:hAnsi="Times New Roman" w:cs="Times New Roman"/>
                <w:sz w:val="24"/>
                <w:szCs w:val="24"/>
              </w:rPr>
              <w:t>тавок, предусмотренных договором</w:t>
            </w:r>
            <w:r w:rsidRPr="00874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D1E09" w:rsidRDefault="00CD1E09" w:rsidP="00CD1E09"/>
    <w:p w:rsidR="00E650E1" w:rsidRDefault="00E650E1"/>
    <w:sectPr w:rsidR="00E650E1" w:rsidSect="0014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189"/>
    <w:multiLevelType w:val="hybridMultilevel"/>
    <w:tmpl w:val="C888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0D29"/>
    <w:multiLevelType w:val="multilevel"/>
    <w:tmpl w:val="21A87C0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09"/>
    <w:rsid w:val="00142962"/>
    <w:rsid w:val="003704A6"/>
    <w:rsid w:val="0038464E"/>
    <w:rsid w:val="004912AB"/>
    <w:rsid w:val="00574D7E"/>
    <w:rsid w:val="00614028"/>
    <w:rsid w:val="00682057"/>
    <w:rsid w:val="00712CB6"/>
    <w:rsid w:val="008748AC"/>
    <w:rsid w:val="008D7782"/>
    <w:rsid w:val="00945702"/>
    <w:rsid w:val="00A70ABD"/>
    <w:rsid w:val="00C72149"/>
    <w:rsid w:val="00CD1E09"/>
    <w:rsid w:val="00CD5381"/>
    <w:rsid w:val="00E6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blockheader">
    <w:name w:val="xblockheader"/>
    <w:basedOn w:val="a"/>
    <w:rsid w:val="00CD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D1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59E03CA7ED21922575DD1E92E3F19163AB79A9C9726D363DD68222CDE75958B51939F2D9F7844C8QFJ" TargetMode="External"/><Relationship Id="rId5" Type="http://schemas.openxmlformats.org/officeDocument/2006/relationships/hyperlink" Target="consultantplus://offline/ref=7E421F47C5CFA241F83000AE25123683204299500AB50193E963639C53E437BA178847666F0AF971a12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9</cp:revision>
  <dcterms:created xsi:type="dcterms:W3CDTF">2018-04-16T09:26:00Z</dcterms:created>
  <dcterms:modified xsi:type="dcterms:W3CDTF">2018-04-24T04:04:00Z</dcterms:modified>
</cp:coreProperties>
</file>