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B9" w:rsidRPr="004C715A" w:rsidRDefault="00B672FB" w:rsidP="00CC2BB9">
      <w:pPr>
        <w:pStyle w:val="a6"/>
        <w:rPr>
          <w:color w:val="000080"/>
        </w:rPr>
      </w:pPr>
      <w:r>
        <w:t xml:space="preserve"> </w:t>
      </w:r>
      <w:r w:rsidR="000072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2.25pt" fillcolor="window">
            <v:imagedata r:id="rId6" o:title=""/>
          </v:shape>
        </w:pict>
      </w:r>
    </w:p>
    <w:p w:rsidR="00CC2BB9" w:rsidRPr="00FD0884" w:rsidRDefault="00CC2BB9" w:rsidP="00CC2BB9">
      <w:pPr>
        <w:pStyle w:val="1"/>
        <w:rPr>
          <w:b/>
          <w:color w:val="000000"/>
          <w:sz w:val="24"/>
          <w:szCs w:val="24"/>
        </w:rPr>
      </w:pPr>
      <w:r w:rsidRPr="00FD0884">
        <w:rPr>
          <w:b/>
          <w:color w:val="000000"/>
          <w:sz w:val="24"/>
          <w:szCs w:val="24"/>
        </w:rPr>
        <w:t>МУНИЦИПАЛЬНОЕ ОБРАЗОВАНИЕ</w:t>
      </w:r>
      <w:r w:rsidR="00540260" w:rsidRPr="00FD0884">
        <w:rPr>
          <w:b/>
          <w:color w:val="000000"/>
          <w:sz w:val="24"/>
          <w:szCs w:val="24"/>
        </w:rPr>
        <w:t xml:space="preserve"> ГОРОД</w:t>
      </w:r>
      <w:r w:rsidR="00744AA0" w:rsidRPr="00FD0884">
        <w:rPr>
          <w:b/>
          <w:color w:val="000000"/>
          <w:sz w:val="24"/>
          <w:szCs w:val="24"/>
        </w:rPr>
        <w:t xml:space="preserve"> УРАЙ</w:t>
      </w:r>
    </w:p>
    <w:p w:rsidR="009B0D5F" w:rsidRPr="00FD0884" w:rsidRDefault="009B0D5F" w:rsidP="009B0D5F">
      <w:pPr>
        <w:rPr>
          <w:b/>
          <w:color w:val="000000"/>
          <w:sz w:val="24"/>
          <w:szCs w:val="24"/>
        </w:rPr>
      </w:pPr>
      <w:r w:rsidRPr="00FD0884">
        <w:rPr>
          <w:color w:val="000000"/>
        </w:rPr>
        <w:tab/>
      </w:r>
      <w:r w:rsidRPr="00FD0884">
        <w:rPr>
          <w:color w:val="000000"/>
        </w:rPr>
        <w:tab/>
      </w:r>
      <w:r w:rsidRPr="00FD0884">
        <w:rPr>
          <w:color w:val="000000"/>
        </w:rPr>
        <w:tab/>
        <w:t xml:space="preserve">  </w:t>
      </w:r>
      <w:r w:rsidRPr="00FD0884">
        <w:rPr>
          <w:b/>
          <w:color w:val="000000"/>
          <w:sz w:val="24"/>
          <w:szCs w:val="24"/>
        </w:rPr>
        <w:t>Ханты-Мансийский автономный округ-Югра</w:t>
      </w:r>
    </w:p>
    <w:p w:rsidR="00CC2BB9" w:rsidRPr="00FD0884" w:rsidRDefault="00CC2BB9" w:rsidP="00CC2BB9">
      <w:pPr>
        <w:jc w:val="center"/>
        <w:rPr>
          <w:color w:val="000000"/>
        </w:rPr>
      </w:pPr>
    </w:p>
    <w:p w:rsidR="00CC2BB9" w:rsidRPr="00FD0884" w:rsidRDefault="00170AC5" w:rsidP="00CC2BB9">
      <w:pPr>
        <w:pStyle w:val="1"/>
        <w:rPr>
          <w:b/>
          <w:caps/>
          <w:color w:val="000000"/>
          <w:sz w:val="40"/>
        </w:rPr>
      </w:pPr>
      <w:r>
        <w:rPr>
          <w:b/>
          <w:caps/>
          <w:color w:val="000000"/>
          <w:sz w:val="40"/>
        </w:rPr>
        <w:t>администрация</w:t>
      </w:r>
      <w:r w:rsidR="001C3870" w:rsidRPr="00FD0884">
        <w:rPr>
          <w:b/>
          <w:caps/>
          <w:color w:val="000000"/>
          <w:sz w:val="40"/>
        </w:rPr>
        <w:t xml:space="preserve"> ГОРОДА</w:t>
      </w:r>
      <w:r w:rsidR="00795A12" w:rsidRPr="00FD0884">
        <w:rPr>
          <w:b/>
          <w:caps/>
          <w:color w:val="000000"/>
          <w:sz w:val="40"/>
        </w:rPr>
        <w:t xml:space="preserve"> УРАЙ</w:t>
      </w:r>
    </w:p>
    <w:p w:rsidR="009B0D5F" w:rsidRPr="00FD0884" w:rsidRDefault="0060057B" w:rsidP="009B0D5F">
      <w:pPr>
        <w:rPr>
          <w:b/>
          <w:color w:val="000000"/>
          <w:sz w:val="40"/>
          <w:szCs w:val="40"/>
        </w:rPr>
      </w:pPr>
      <w:r w:rsidRPr="00FD0884">
        <w:rPr>
          <w:color w:val="000000"/>
        </w:rPr>
        <w:tab/>
      </w:r>
      <w:r w:rsidRPr="00FD0884">
        <w:rPr>
          <w:color w:val="000000"/>
        </w:rPr>
        <w:tab/>
      </w:r>
      <w:r w:rsidRPr="00FD0884">
        <w:rPr>
          <w:color w:val="000000"/>
        </w:rPr>
        <w:tab/>
      </w:r>
      <w:r w:rsidRPr="00FD0884">
        <w:rPr>
          <w:color w:val="000000"/>
        </w:rPr>
        <w:tab/>
        <w:t xml:space="preserve">  </w:t>
      </w:r>
      <w:r w:rsidR="0023361C" w:rsidRPr="00FD0884">
        <w:rPr>
          <w:b/>
          <w:color w:val="000000"/>
          <w:sz w:val="40"/>
          <w:szCs w:val="40"/>
        </w:rPr>
        <w:t>ПОСТАНОВЛЕНИЕ</w:t>
      </w:r>
      <w:r w:rsidRPr="00FD0884">
        <w:rPr>
          <w:b/>
          <w:color w:val="000000"/>
          <w:sz w:val="40"/>
          <w:szCs w:val="40"/>
        </w:rPr>
        <w:tab/>
      </w:r>
    </w:p>
    <w:p w:rsidR="0060057B" w:rsidRPr="00FD0884" w:rsidRDefault="0060057B" w:rsidP="009B0D5F">
      <w:pPr>
        <w:rPr>
          <w:color w:val="000000"/>
          <w:sz w:val="40"/>
          <w:szCs w:val="40"/>
        </w:rPr>
      </w:pPr>
    </w:p>
    <w:p w:rsidR="0060057B" w:rsidRDefault="003B4F3B" w:rsidP="009B0D5F">
      <w:pPr>
        <w:rPr>
          <w:color w:val="000000"/>
          <w:sz w:val="24"/>
          <w:szCs w:val="24"/>
        </w:rPr>
      </w:pPr>
      <w:r>
        <w:rPr>
          <w:color w:val="000000"/>
          <w:sz w:val="24"/>
          <w:szCs w:val="24"/>
        </w:rPr>
        <w:t>о</w:t>
      </w:r>
      <w:r w:rsidR="0060057B" w:rsidRPr="00FD0884">
        <w:rPr>
          <w:color w:val="000000"/>
          <w:sz w:val="24"/>
          <w:szCs w:val="24"/>
        </w:rPr>
        <w:t>т</w:t>
      </w:r>
      <w:r w:rsidR="00FD0586">
        <w:rPr>
          <w:color w:val="000000"/>
          <w:sz w:val="24"/>
          <w:szCs w:val="24"/>
        </w:rPr>
        <w:t xml:space="preserve"> __________</w:t>
      </w:r>
      <w:r w:rsidR="0023361C" w:rsidRPr="00FD0884">
        <w:rPr>
          <w:color w:val="000000"/>
        </w:rPr>
        <w:tab/>
      </w:r>
      <w:r w:rsidR="0023361C" w:rsidRPr="00FD0884">
        <w:rPr>
          <w:color w:val="000000"/>
        </w:rPr>
        <w:tab/>
      </w:r>
      <w:r w:rsidR="0023361C" w:rsidRPr="00FD0884">
        <w:rPr>
          <w:color w:val="000000"/>
        </w:rPr>
        <w:tab/>
      </w:r>
      <w:r w:rsidR="0023361C" w:rsidRPr="00FD0884">
        <w:rPr>
          <w:color w:val="000000"/>
        </w:rPr>
        <w:tab/>
      </w:r>
      <w:r w:rsidR="0023361C" w:rsidRPr="00FD0884">
        <w:rPr>
          <w:color w:val="000000"/>
        </w:rPr>
        <w:tab/>
      </w:r>
      <w:r w:rsidR="0023361C" w:rsidRPr="00FD0884">
        <w:rPr>
          <w:color w:val="000000"/>
        </w:rPr>
        <w:tab/>
      </w:r>
      <w:r w:rsidR="0023361C" w:rsidRPr="00FD0884">
        <w:rPr>
          <w:color w:val="000000"/>
        </w:rPr>
        <w:tab/>
      </w:r>
      <w:r w:rsidR="0023361C" w:rsidRPr="00FD0884">
        <w:rPr>
          <w:color w:val="000000"/>
        </w:rPr>
        <w:tab/>
      </w:r>
      <w:r w:rsidR="00FD0586">
        <w:rPr>
          <w:color w:val="000000"/>
        </w:rPr>
        <w:t xml:space="preserve">             </w:t>
      </w:r>
      <w:r w:rsidR="00FD0586">
        <w:rPr>
          <w:color w:val="000000"/>
        </w:rPr>
        <w:tab/>
        <w:t xml:space="preserve"> </w:t>
      </w:r>
      <w:r w:rsidR="0023361C" w:rsidRPr="00FD0884">
        <w:rPr>
          <w:color w:val="000000"/>
          <w:sz w:val="24"/>
          <w:szCs w:val="24"/>
        </w:rPr>
        <w:t>№</w:t>
      </w:r>
      <w:r w:rsidR="00162695" w:rsidRPr="00FD0884">
        <w:rPr>
          <w:color w:val="000000"/>
          <w:sz w:val="24"/>
          <w:szCs w:val="24"/>
        </w:rPr>
        <w:t xml:space="preserve"> </w:t>
      </w:r>
      <w:r w:rsidR="00FD0586">
        <w:rPr>
          <w:color w:val="000000"/>
          <w:sz w:val="24"/>
          <w:szCs w:val="24"/>
        </w:rPr>
        <w:t>______</w:t>
      </w:r>
    </w:p>
    <w:p w:rsidR="007D7EED" w:rsidRDefault="007D7EED" w:rsidP="009B0D5F">
      <w:pPr>
        <w:rPr>
          <w:color w:val="000000"/>
          <w:sz w:val="24"/>
          <w:szCs w:val="24"/>
        </w:rPr>
      </w:pPr>
    </w:p>
    <w:p w:rsidR="001E58E6" w:rsidRDefault="001E58E6" w:rsidP="009B0D5F">
      <w:pPr>
        <w:rPr>
          <w:color w:val="000000"/>
          <w:sz w:val="24"/>
          <w:szCs w:val="24"/>
        </w:rPr>
      </w:pPr>
    </w:p>
    <w:p w:rsidR="003B4F3B" w:rsidRDefault="003B4F3B" w:rsidP="009B0D5F">
      <w:pPr>
        <w:rPr>
          <w:color w:val="000000"/>
          <w:sz w:val="24"/>
          <w:szCs w:val="24"/>
        </w:rPr>
      </w:pPr>
    </w:p>
    <w:p w:rsidR="007D5DAA" w:rsidRDefault="007D5DAA" w:rsidP="007D5DAA">
      <w:pPr>
        <w:tabs>
          <w:tab w:val="left" w:pos="993"/>
        </w:tabs>
        <w:jc w:val="both"/>
        <w:rPr>
          <w:sz w:val="24"/>
          <w:szCs w:val="24"/>
        </w:rPr>
      </w:pPr>
      <w:r w:rsidRPr="00C22488">
        <w:rPr>
          <w:sz w:val="24"/>
          <w:szCs w:val="24"/>
        </w:rPr>
        <w:t>О</w:t>
      </w:r>
      <w:r w:rsidR="00B53D21">
        <w:rPr>
          <w:sz w:val="24"/>
          <w:szCs w:val="24"/>
        </w:rPr>
        <w:t>б</w:t>
      </w:r>
      <w:r w:rsidRPr="00C22488">
        <w:rPr>
          <w:sz w:val="24"/>
          <w:szCs w:val="24"/>
        </w:rPr>
        <w:t xml:space="preserve"> </w:t>
      </w:r>
      <w:r w:rsidR="00B53D21">
        <w:rPr>
          <w:sz w:val="24"/>
          <w:szCs w:val="24"/>
        </w:rPr>
        <w:t>утверждении</w:t>
      </w:r>
      <w:r w:rsidRPr="00C22488">
        <w:rPr>
          <w:sz w:val="24"/>
          <w:szCs w:val="24"/>
        </w:rPr>
        <w:t xml:space="preserve"> Положени</w:t>
      </w:r>
      <w:r w:rsidR="00B53D21">
        <w:rPr>
          <w:sz w:val="24"/>
          <w:szCs w:val="24"/>
        </w:rPr>
        <w:t>я</w:t>
      </w:r>
    </w:p>
    <w:p w:rsidR="007D5DAA" w:rsidRDefault="007D5DAA" w:rsidP="007D5DAA">
      <w:pPr>
        <w:tabs>
          <w:tab w:val="left" w:pos="993"/>
        </w:tabs>
        <w:jc w:val="both"/>
        <w:rPr>
          <w:sz w:val="24"/>
          <w:szCs w:val="24"/>
        </w:rPr>
      </w:pPr>
      <w:r w:rsidRPr="00C22488">
        <w:rPr>
          <w:sz w:val="24"/>
          <w:szCs w:val="24"/>
        </w:rPr>
        <w:t>об оплате</w:t>
      </w:r>
      <w:r>
        <w:rPr>
          <w:sz w:val="24"/>
          <w:szCs w:val="24"/>
        </w:rPr>
        <w:t xml:space="preserve"> </w:t>
      </w:r>
      <w:r w:rsidRPr="00C22488">
        <w:rPr>
          <w:sz w:val="24"/>
          <w:szCs w:val="24"/>
        </w:rPr>
        <w:t>труда работников  муниципального</w:t>
      </w:r>
    </w:p>
    <w:p w:rsidR="007D5DAA" w:rsidRDefault="007D5DAA" w:rsidP="007D5DAA">
      <w:pPr>
        <w:tabs>
          <w:tab w:val="left" w:pos="993"/>
        </w:tabs>
        <w:jc w:val="both"/>
        <w:rPr>
          <w:sz w:val="24"/>
          <w:szCs w:val="24"/>
        </w:rPr>
      </w:pPr>
      <w:r w:rsidRPr="00C22488">
        <w:rPr>
          <w:sz w:val="24"/>
          <w:szCs w:val="24"/>
        </w:rPr>
        <w:t>автономного</w:t>
      </w:r>
      <w:r>
        <w:rPr>
          <w:sz w:val="24"/>
          <w:szCs w:val="24"/>
        </w:rPr>
        <w:t xml:space="preserve"> </w:t>
      </w:r>
      <w:r w:rsidRPr="00C22488">
        <w:rPr>
          <w:sz w:val="24"/>
          <w:szCs w:val="24"/>
        </w:rPr>
        <w:t>учреждения «</w:t>
      </w:r>
      <w:proofErr w:type="gramStart"/>
      <w:r w:rsidRPr="00C22488">
        <w:rPr>
          <w:sz w:val="24"/>
          <w:szCs w:val="24"/>
        </w:rPr>
        <w:t>Многофункциональный</w:t>
      </w:r>
      <w:proofErr w:type="gramEnd"/>
    </w:p>
    <w:p w:rsidR="007D5DAA" w:rsidRDefault="007D5DAA" w:rsidP="007D5DAA">
      <w:pPr>
        <w:tabs>
          <w:tab w:val="left" w:pos="993"/>
        </w:tabs>
        <w:jc w:val="both"/>
        <w:rPr>
          <w:sz w:val="24"/>
          <w:szCs w:val="24"/>
        </w:rPr>
      </w:pPr>
      <w:r w:rsidRPr="00C22488">
        <w:rPr>
          <w:sz w:val="24"/>
          <w:szCs w:val="24"/>
        </w:rPr>
        <w:t>центр</w:t>
      </w:r>
      <w:r>
        <w:rPr>
          <w:sz w:val="24"/>
          <w:szCs w:val="24"/>
        </w:rPr>
        <w:t xml:space="preserve"> </w:t>
      </w:r>
      <w:r w:rsidRPr="00C22488">
        <w:rPr>
          <w:sz w:val="24"/>
          <w:szCs w:val="24"/>
        </w:rPr>
        <w:t xml:space="preserve">предоставления </w:t>
      </w:r>
      <w:proofErr w:type="gramStart"/>
      <w:r w:rsidRPr="00C22488">
        <w:rPr>
          <w:sz w:val="24"/>
          <w:szCs w:val="24"/>
        </w:rPr>
        <w:t>государственных</w:t>
      </w:r>
      <w:proofErr w:type="gramEnd"/>
      <w:r w:rsidRPr="00C22488">
        <w:rPr>
          <w:sz w:val="24"/>
          <w:szCs w:val="24"/>
        </w:rPr>
        <w:t xml:space="preserve"> и</w:t>
      </w:r>
    </w:p>
    <w:p w:rsidR="007D5DAA" w:rsidRPr="00C22488" w:rsidRDefault="007D5DAA" w:rsidP="007D5DAA">
      <w:pPr>
        <w:tabs>
          <w:tab w:val="left" w:pos="993"/>
        </w:tabs>
        <w:jc w:val="both"/>
        <w:rPr>
          <w:sz w:val="24"/>
          <w:szCs w:val="24"/>
        </w:rPr>
      </w:pPr>
      <w:r w:rsidRPr="00C22488">
        <w:rPr>
          <w:sz w:val="24"/>
          <w:szCs w:val="24"/>
        </w:rPr>
        <w:t>муниципальных услуг»</w:t>
      </w:r>
    </w:p>
    <w:p w:rsidR="007D7EED" w:rsidRDefault="007D7EED" w:rsidP="009B0D5F">
      <w:pPr>
        <w:rPr>
          <w:color w:val="000000"/>
          <w:sz w:val="24"/>
          <w:szCs w:val="24"/>
        </w:rPr>
      </w:pPr>
    </w:p>
    <w:p w:rsidR="003B4F3B" w:rsidRDefault="003B4F3B" w:rsidP="009B0D5F">
      <w:pPr>
        <w:rPr>
          <w:color w:val="000000"/>
          <w:sz w:val="24"/>
          <w:szCs w:val="24"/>
        </w:rPr>
      </w:pPr>
    </w:p>
    <w:p w:rsidR="003B4F3B" w:rsidRDefault="003B4F3B" w:rsidP="00A84A71">
      <w:pPr>
        <w:autoSpaceDE w:val="0"/>
        <w:autoSpaceDN w:val="0"/>
        <w:adjustRightInd w:val="0"/>
        <w:ind w:firstLine="709"/>
        <w:jc w:val="both"/>
        <w:rPr>
          <w:color w:val="000000"/>
          <w:sz w:val="24"/>
          <w:szCs w:val="24"/>
        </w:rPr>
      </w:pPr>
      <w:r>
        <w:rPr>
          <w:color w:val="000000"/>
          <w:sz w:val="24"/>
          <w:szCs w:val="24"/>
        </w:rPr>
        <w:t>В соответствии со стать</w:t>
      </w:r>
      <w:r w:rsidR="003F2F73">
        <w:rPr>
          <w:color w:val="000000"/>
          <w:sz w:val="24"/>
          <w:szCs w:val="24"/>
        </w:rPr>
        <w:t>ями</w:t>
      </w:r>
      <w:r>
        <w:rPr>
          <w:color w:val="000000"/>
          <w:sz w:val="24"/>
          <w:szCs w:val="24"/>
        </w:rPr>
        <w:t xml:space="preserve"> 1</w:t>
      </w:r>
      <w:r w:rsidR="00C04C79">
        <w:rPr>
          <w:color w:val="000000"/>
          <w:sz w:val="24"/>
          <w:szCs w:val="24"/>
        </w:rPr>
        <w:t>44</w:t>
      </w:r>
      <w:r w:rsidR="00AB02D2">
        <w:rPr>
          <w:color w:val="000000"/>
          <w:sz w:val="24"/>
          <w:szCs w:val="24"/>
        </w:rPr>
        <w:t>, 145</w:t>
      </w:r>
      <w:r>
        <w:rPr>
          <w:color w:val="000000"/>
          <w:sz w:val="24"/>
          <w:szCs w:val="24"/>
        </w:rPr>
        <w:t xml:space="preserve"> Трудового кодекса Российской Федерации</w:t>
      </w:r>
      <w:r w:rsidR="00A84A71">
        <w:rPr>
          <w:sz w:val="24"/>
          <w:szCs w:val="24"/>
        </w:rPr>
        <w:t>:</w:t>
      </w:r>
    </w:p>
    <w:p w:rsidR="007D5DAA" w:rsidRPr="00C22488" w:rsidRDefault="007D5DAA" w:rsidP="007D5DAA">
      <w:pPr>
        <w:tabs>
          <w:tab w:val="left" w:pos="993"/>
        </w:tabs>
        <w:ind w:firstLine="709"/>
        <w:jc w:val="both"/>
        <w:rPr>
          <w:sz w:val="24"/>
          <w:szCs w:val="24"/>
        </w:rPr>
      </w:pPr>
      <w:r w:rsidRPr="00C22488">
        <w:rPr>
          <w:sz w:val="24"/>
          <w:szCs w:val="24"/>
        </w:rPr>
        <w:t xml:space="preserve">1. </w:t>
      </w:r>
      <w:r w:rsidR="00B53D21">
        <w:rPr>
          <w:sz w:val="24"/>
          <w:szCs w:val="24"/>
        </w:rPr>
        <w:t>Утвердить</w:t>
      </w:r>
      <w:r w:rsidR="003F2F73">
        <w:rPr>
          <w:sz w:val="24"/>
          <w:szCs w:val="24"/>
        </w:rPr>
        <w:t xml:space="preserve"> </w:t>
      </w:r>
      <w:r w:rsidR="003F2F73" w:rsidRPr="00C22488">
        <w:rPr>
          <w:sz w:val="24"/>
          <w:szCs w:val="24"/>
        </w:rPr>
        <w:t>Положени</w:t>
      </w:r>
      <w:r w:rsidR="003F2F73">
        <w:rPr>
          <w:sz w:val="24"/>
          <w:szCs w:val="24"/>
        </w:rPr>
        <w:t>е</w:t>
      </w:r>
      <w:r w:rsidR="003F2F73" w:rsidRPr="00C22488">
        <w:rPr>
          <w:sz w:val="24"/>
          <w:szCs w:val="24"/>
        </w:rPr>
        <w:t xml:space="preserve"> об оплате труда работников муниципального автономного учреждения «Многофункциональный центр предоставления государственных и муниципальных услуг»</w:t>
      </w:r>
      <w:r w:rsidR="003F2F73">
        <w:rPr>
          <w:sz w:val="24"/>
          <w:szCs w:val="24"/>
        </w:rPr>
        <w:t xml:space="preserve"> </w:t>
      </w:r>
      <w:r w:rsidRPr="00C22488">
        <w:rPr>
          <w:sz w:val="24"/>
          <w:szCs w:val="24"/>
        </w:rPr>
        <w:t>согласно приложению.</w:t>
      </w:r>
    </w:p>
    <w:p w:rsidR="007D5DAA" w:rsidRDefault="007D5DAA" w:rsidP="007D5DAA">
      <w:pPr>
        <w:tabs>
          <w:tab w:val="left" w:pos="993"/>
        </w:tabs>
        <w:ind w:firstLine="709"/>
        <w:jc w:val="both"/>
        <w:rPr>
          <w:sz w:val="24"/>
          <w:szCs w:val="24"/>
        </w:rPr>
      </w:pPr>
      <w:r w:rsidRPr="00C22488">
        <w:rPr>
          <w:sz w:val="24"/>
          <w:szCs w:val="24"/>
        </w:rPr>
        <w:t xml:space="preserve">2. Директору муниципального автономного учреждения «Многофункциональный центр  предоставления государственных и муниципальных услуг» </w:t>
      </w:r>
      <w:proofErr w:type="spellStart"/>
      <w:r>
        <w:rPr>
          <w:sz w:val="24"/>
          <w:szCs w:val="24"/>
        </w:rPr>
        <w:t>С.Е.Сайтгалиной</w:t>
      </w:r>
      <w:proofErr w:type="spellEnd"/>
      <w:r w:rsidRPr="00C22488">
        <w:rPr>
          <w:sz w:val="24"/>
          <w:szCs w:val="24"/>
        </w:rPr>
        <w:t xml:space="preserve"> провести организационные мероприятия в связи с изменением условий оплаты труда </w:t>
      </w:r>
      <w:proofErr w:type="gramStart"/>
      <w:r w:rsidRPr="00C22488">
        <w:rPr>
          <w:sz w:val="24"/>
          <w:szCs w:val="24"/>
        </w:rPr>
        <w:t>согласно</w:t>
      </w:r>
      <w:proofErr w:type="gramEnd"/>
      <w:r w:rsidRPr="00C22488">
        <w:rPr>
          <w:sz w:val="24"/>
          <w:szCs w:val="24"/>
        </w:rPr>
        <w:t xml:space="preserve"> Трудового кодекса Российской Федерации.</w:t>
      </w:r>
    </w:p>
    <w:p w:rsidR="007D5DAA" w:rsidRDefault="007D5DAA" w:rsidP="007D5DAA">
      <w:pPr>
        <w:ind w:firstLine="709"/>
        <w:jc w:val="both"/>
        <w:rPr>
          <w:rFonts w:cs="Calibri"/>
          <w:sz w:val="24"/>
          <w:szCs w:val="24"/>
        </w:rPr>
      </w:pPr>
      <w:r>
        <w:rPr>
          <w:sz w:val="24"/>
          <w:szCs w:val="24"/>
        </w:rPr>
        <w:t xml:space="preserve">3. </w:t>
      </w:r>
      <w:r w:rsidRPr="00676914">
        <w:rPr>
          <w:sz w:val="24"/>
          <w:szCs w:val="24"/>
        </w:rPr>
        <w:t>Кадровой службе управления по организационным вопросам и кадрам администрации города Урай (Ануфриева Н.П.) внести соответствующие изменения в трудов</w:t>
      </w:r>
      <w:r>
        <w:rPr>
          <w:sz w:val="24"/>
          <w:szCs w:val="24"/>
        </w:rPr>
        <w:t>ой</w:t>
      </w:r>
      <w:r w:rsidRPr="00676914">
        <w:rPr>
          <w:sz w:val="24"/>
          <w:szCs w:val="24"/>
        </w:rPr>
        <w:t xml:space="preserve"> договор</w:t>
      </w:r>
      <w:r>
        <w:rPr>
          <w:sz w:val="24"/>
          <w:szCs w:val="24"/>
        </w:rPr>
        <w:t>, заключенный</w:t>
      </w:r>
      <w:r w:rsidRPr="00676914">
        <w:rPr>
          <w:sz w:val="24"/>
          <w:szCs w:val="24"/>
        </w:rPr>
        <w:t xml:space="preserve"> с </w:t>
      </w:r>
      <w:r w:rsidR="001E58E6">
        <w:rPr>
          <w:sz w:val="24"/>
          <w:szCs w:val="24"/>
        </w:rPr>
        <w:t>директором</w:t>
      </w:r>
      <w:r w:rsidRPr="0090565E">
        <w:rPr>
          <w:sz w:val="24"/>
          <w:szCs w:val="24"/>
        </w:rPr>
        <w:t xml:space="preserve"> муниципального </w:t>
      </w:r>
      <w:r w:rsidRPr="00C22488">
        <w:rPr>
          <w:sz w:val="24"/>
          <w:szCs w:val="24"/>
        </w:rPr>
        <w:t>автономного учреждения «Многофункциональный центр  предоставления государственных и муниципальных услуг»</w:t>
      </w:r>
      <w:r w:rsidRPr="0090565E">
        <w:rPr>
          <w:sz w:val="24"/>
          <w:szCs w:val="24"/>
        </w:rPr>
        <w:t>.</w:t>
      </w:r>
    </w:p>
    <w:p w:rsidR="00B53D21" w:rsidRDefault="001E58E6" w:rsidP="001E58E6">
      <w:pPr>
        <w:ind w:firstLine="720"/>
        <w:jc w:val="both"/>
        <w:rPr>
          <w:sz w:val="24"/>
          <w:szCs w:val="24"/>
        </w:rPr>
      </w:pPr>
      <w:r>
        <w:rPr>
          <w:sz w:val="24"/>
          <w:szCs w:val="24"/>
        </w:rPr>
        <w:t>4</w:t>
      </w:r>
      <w:r w:rsidR="00B53D21">
        <w:rPr>
          <w:sz w:val="24"/>
          <w:szCs w:val="24"/>
        </w:rPr>
        <w:t>. Признать утратившими силу:</w:t>
      </w:r>
    </w:p>
    <w:p w:rsidR="00B53D21" w:rsidRDefault="001E58E6" w:rsidP="001E58E6">
      <w:pPr>
        <w:tabs>
          <w:tab w:val="left" w:pos="993"/>
        </w:tabs>
        <w:autoSpaceDE w:val="0"/>
        <w:autoSpaceDN w:val="0"/>
        <w:adjustRightInd w:val="0"/>
        <w:ind w:firstLine="720"/>
        <w:jc w:val="both"/>
        <w:rPr>
          <w:sz w:val="24"/>
          <w:szCs w:val="24"/>
        </w:rPr>
      </w:pPr>
      <w:r>
        <w:rPr>
          <w:sz w:val="24"/>
          <w:szCs w:val="24"/>
        </w:rPr>
        <w:t>4.1. п</w:t>
      </w:r>
      <w:r w:rsidR="00B53D21">
        <w:rPr>
          <w:sz w:val="24"/>
          <w:szCs w:val="24"/>
        </w:rPr>
        <w:t xml:space="preserve">остановление </w:t>
      </w:r>
      <w:r>
        <w:rPr>
          <w:sz w:val="24"/>
          <w:szCs w:val="24"/>
        </w:rPr>
        <w:t>а</w:t>
      </w:r>
      <w:r w:rsidR="00B53D21">
        <w:rPr>
          <w:sz w:val="24"/>
          <w:szCs w:val="24"/>
        </w:rPr>
        <w:t>дминистрации города Урай от 09.08.2012 №2471 «Об утверждении Положения об оплате труда работников муниципального автономного учреждения «Многофункциональный центр предоставления государственных и муниципальных услуг»;</w:t>
      </w:r>
    </w:p>
    <w:p w:rsidR="00B53D21" w:rsidRDefault="001E58E6" w:rsidP="001E58E6">
      <w:pPr>
        <w:tabs>
          <w:tab w:val="left" w:pos="993"/>
        </w:tabs>
        <w:autoSpaceDE w:val="0"/>
        <w:autoSpaceDN w:val="0"/>
        <w:adjustRightInd w:val="0"/>
        <w:ind w:firstLine="720"/>
        <w:jc w:val="both"/>
        <w:rPr>
          <w:sz w:val="24"/>
          <w:szCs w:val="24"/>
        </w:rPr>
      </w:pPr>
      <w:r>
        <w:rPr>
          <w:sz w:val="24"/>
          <w:szCs w:val="24"/>
        </w:rPr>
        <w:t>4.2. постановление администрации</w:t>
      </w:r>
      <w:r w:rsidR="00B53D21">
        <w:rPr>
          <w:sz w:val="24"/>
          <w:szCs w:val="24"/>
        </w:rPr>
        <w:t xml:space="preserve"> города Урай от 12.02.2013 №478 «О внесении изменений в Положение об оплате труда работников муниципального автономного учреждения «Многофункциональный центр предоставления государственных и муниципальных услуг»</w:t>
      </w:r>
      <w:r w:rsidR="000227EB">
        <w:rPr>
          <w:sz w:val="24"/>
          <w:szCs w:val="24"/>
        </w:rPr>
        <w:t xml:space="preserve">; </w:t>
      </w:r>
    </w:p>
    <w:p w:rsidR="000227EB" w:rsidRDefault="001E58E6" w:rsidP="001E58E6">
      <w:pPr>
        <w:tabs>
          <w:tab w:val="left" w:pos="993"/>
        </w:tabs>
        <w:autoSpaceDE w:val="0"/>
        <w:autoSpaceDN w:val="0"/>
        <w:adjustRightInd w:val="0"/>
        <w:ind w:firstLine="720"/>
        <w:jc w:val="both"/>
        <w:rPr>
          <w:sz w:val="24"/>
          <w:szCs w:val="24"/>
        </w:rPr>
      </w:pPr>
      <w:r>
        <w:rPr>
          <w:sz w:val="24"/>
          <w:szCs w:val="24"/>
        </w:rPr>
        <w:t xml:space="preserve">4.3. постановление администрации </w:t>
      </w:r>
      <w:r w:rsidR="000227EB">
        <w:rPr>
          <w:sz w:val="24"/>
          <w:szCs w:val="24"/>
        </w:rPr>
        <w:t>города Урай от 15.07.2013 №2450 «О внесении изменений и дополнений в Положение об оплате труда работников муниципального автономного учреждения «Многофункциональный центр предоставления государственных и муниципальных услуг»;</w:t>
      </w:r>
    </w:p>
    <w:p w:rsidR="000227EB" w:rsidRDefault="001E58E6" w:rsidP="001E58E6">
      <w:pPr>
        <w:tabs>
          <w:tab w:val="left" w:pos="993"/>
        </w:tabs>
        <w:autoSpaceDE w:val="0"/>
        <w:autoSpaceDN w:val="0"/>
        <w:adjustRightInd w:val="0"/>
        <w:ind w:firstLine="720"/>
        <w:jc w:val="both"/>
        <w:rPr>
          <w:sz w:val="24"/>
          <w:szCs w:val="24"/>
        </w:rPr>
      </w:pPr>
      <w:r>
        <w:rPr>
          <w:sz w:val="24"/>
          <w:szCs w:val="24"/>
        </w:rPr>
        <w:t xml:space="preserve">4.4. постановление администрации </w:t>
      </w:r>
      <w:r w:rsidR="000227EB">
        <w:rPr>
          <w:sz w:val="24"/>
          <w:szCs w:val="24"/>
        </w:rPr>
        <w:t xml:space="preserve">города Урай от 21.10.2013 №3635 «О внесении изменения в Положение об оплате труда работников муниципального автономного </w:t>
      </w:r>
      <w:r w:rsidR="000227EB">
        <w:rPr>
          <w:sz w:val="24"/>
          <w:szCs w:val="24"/>
        </w:rPr>
        <w:lastRenderedPageBreak/>
        <w:t>учреждения «Многофункциональный центр предоставления государственных и муниципальных услуг»;</w:t>
      </w:r>
    </w:p>
    <w:p w:rsidR="000227EB" w:rsidRDefault="001E58E6" w:rsidP="001E58E6">
      <w:pPr>
        <w:tabs>
          <w:tab w:val="left" w:pos="993"/>
        </w:tabs>
        <w:autoSpaceDE w:val="0"/>
        <w:autoSpaceDN w:val="0"/>
        <w:adjustRightInd w:val="0"/>
        <w:ind w:firstLine="720"/>
        <w:jc w:val="both"/>
        <w:rPr>
          <w:sz w:val="24"/>
          <w:szCs w:val="24"/>
        </w:rPr>
      </w:pPr>
      <w:r>
        <w:rPr>
          <w:sz w:val="24"/>
          <w:szCs w:val="24"/>
        </w:rPr>
        <w:t xml:space="preserve">4.5. постановление администрации </w:t>
      </w:r>
      <w:r w:rsidR="000227EB">
        <w:rPr>
          <w:sz w:val="24"/>
          <w:szCs w:val="24"/>
        </w:rPr>
        <w:t>города Урай от 09.12.2014 №4320 «О внесении изменения в Положение об оплате труда работников муниципального автономного учреждения «Многофункциональный центр предоставления государственных и муниципальных услуг»;</w:t>
      </w:r>
    </w:p>
    <w:p w:rsidR="000227EB" w:rsidRDefault="001E58E6" w:rsidP="001E58E6">
      <w:pPr>
        <w:tabs>
          <w:tab w:val="left" w:pos="993"/>
        </w:tabs>
        <w:autoSpaceDE w:val="0"/>
        <w:autoSpaceDN w:val="0"/>
        <w:adjustRightInd w:val="0"/>
        <w:ind w:firstLine="720"/>
        <w:jc w:val="both"/>
        <w:rPr>
          <w:sz w:val="24"/>
          <w:szCs w:val="24"/>
        </w:rPr>
      </w:pPr>
      <w:r>
        <w:rPr>
          <w:sz w:val="24"/>
          <w:szCs w:val="24"/>
        </w:rPr>
        <w:t xml:space="preserve">4.6. постановление администрации </w:t>
      </w:r>
      <w:r w:rsidR="000227EB">
        <w:rPr>
          <w:sz w:val="24"/>
          <w:szCs w:val="24"/>
        </w:rPr>
        <w:t xml:space="preserve">города Урай от 25.05.2016 №1427 «О внесении изменений в Положение об оплате труда работников муниципального автономного учреждения </w:t>
      </w:r>
      <w:r w:rsidR="00C01ABC">
        <w:rPr>
          <w:sz w:val="24"/>
          <w:szCs w:val="24"/>
        </w:rPr>
        <w:t>«</w:t>
      </w:r>
      <w:r w:rsidR="000227EB">
        <w:rPr>
          <w:sz w:val="24"/>
          <w:szCs w:val="24"/>
        </w:rPr>
        <w:t>Многофункциональный центр предоставления государственных и муниципальных услуг</w:t>
      </w:r>
      <w:r w:rsidR="00C01ABC">
        <w:rPr>
          <w:sz w:val="24"/>
          <w:szCs w:val="24"/>
        </w:rPr>
        <w:t>»;</w:t>
      </w:r>
    </w:p>
    <w:p w:rsidR="00C01ABC" w:rsidRDefault="001E58E6" w:rsidP="001E58E6">
      <w:pPr>
        <w:tabs>
          <w:tab w:val="left" w:pos="993"/>
        </w:tabs>
        <w:autoSpaceDE w:val="0"/>
        <w:autoSpaceDN w:val="0"/>
        <w:adjustRightInd w:val="0"/>
        <w:ind w:firstLine="720"/>
        <w:jc w:val="both"/>
        <w:rPr>
          <w:sz w:val="24"/>
          <w:szCs w:val="24"/>
        </w:rPr>
      </w:pPr>
      <w:r>
        <w:rPr>
          <w:sz w:val="24"/>
          <w:szCs w:val="24"/>
        </w:rPr>
        <w:t xml:space="preserve">4.7. постановление администрации </w:t>
      </w:r>
      <w:r w:rsidR="00C01ABC">
        <w:rPr>
          <w:sz w:val="24"/>
          <w:szCs w:val="24"/>
        </w:rPr>
        <w:t>города Урай от 03.08.2016 №2331 «О внесении изменений в Положение об оплате труда работников муниципального автономного учреждения «Многофункциональный центр предоставления государственных и муниципальных услуг»;</w:t>
      </w:r>
    </w:p>
    <w:p w:rsidR="00C01ABC" w:rsidRDefault="001E58E6" w:rsidP="001E58E6">
      <w:pPr>
        <w:tabs>
          <w:tab w:val="left" w:pos="993"/>
        </w:tabs>
        <w:autoSpaceDE w:val="0"/>
        <w:autoSpaceDN w:val="0"/>
        <w:adjustRightInd w:val="0"/>
        <w:ind w:firstLine="720"/>
        <w:jc w:val="both"/>
        <w:rPr>
          <w:sz w:val="24"/>
          <w:szCs w:val="24"/>
        </w:rPr>
      </w:pPr>
      <w:r>
        <w:rPr>
          <w:sz w:val="24"/>
          <w:szCs w:val="24"/>
        </w:rPr>
        <w:t xml:space="preserve">4.8. постановление администрации </w:t>
      </w:r>
      <w:r w:rsidR="00C01ABC">
        <w:rPr>
          <w:sz w:val="24"/>
          <w:szCs w:val="24"/>
        </w:rPr>
        <w:t>города Урай от 29.12.2016 №4099 «О внесении изменений в Положение об оплате труда работников муниципального автономного учреждения «Многофункциональный центр предоставления государственных и муниципальных услуг»;</w:t>
      </w:r>
    </w:p>
    <w:p w:rsidR="00C01ABC" w:rsidRDefault="001E58E6" w:rsidP="001E58E6">
      <w:pPr>
        <w:tabs>
          <w:tab w:val="left" w:pos="993"/>
        </w:tabs>
        <w:autoSpaceDE w:val="0"/>
        <w:autoSpaceDN w:val="0"/>
        <w:adjustRightInd w:val="0"/>
        <w:ind w:firstLine="720"/>
        <w:jc w:val="both"/>
        <w:rPr>
          <w:sz w:val="24"/>
          <w:szCs w:val="24"/>
        </w:rPr>
      </w:pPr>
      <w:r>
        <w:rPr>
          <w:sz w:val="24"/>
          <w:szCs w:val="24"/>
        </w:rPr>
        <w:t xml:space="preserve">4.9. постановление администрации </w:t>
      </w:r>
      <w:r w:rsidR="00C01ABC">
        <w:rPr>
          <w:sz w:val="24"/>
          <w:szCs w:val="24"/>
        </w:rPr>
        <w:t>города Урай от 14.03.2017 №576 «О внесении изменений в постановление администрации города Урай от 09.08.2012 №2471 «Об утверждении Положения об оплате труда работников муниципального автономного учреждения «Многофункциональный центр предоставления государственных и муниципальных услуг»;</w:t>
      </w:r>
    </w:p>
    <w:p w:rsidR="00C01ABC" w:rsidRDefault="001E58E6" w:rsidP="001E58E6">
      <w:pPr>
        <w:tabs>
          <w:tab w:val="left" w:pos="993"/>
        </w:tabs>
        <w:autoSpaceDE w:val="0"/>
        <w:autoSpaceDN w:val="0"/>
        <w:adjustRightInd w:val="0"/>
        <w:ind w:firstLine="720"/>
        <w:jc w:val="both"/>
        <w:rPr>
          <w:sz w:val="24"/>
          <w:szCs w:val="24"/>
        </w:rPr>
      </w:pPr>
      <w:r>
        <w:rPr>
          <w:sz w:val="24"/>
          <w:szCs w:val="24"/>
        </w:rPr>
        <w:t xml:space="preserve">4.10. постановление администрации </w:t>
      </w:r>
      <w:r w:rsidR="00C01ABC">
        <w:rPr>
          <w:sz w:val="24"/>
          <w:szCs w:val="24"/>
        </w:rPr>
        <w:t>города Урай от 18.09.2017 №2680 «О внесении изменений в постановление администрации города Урай от 09.08.2012 №2471 «Об утверждении Положения об оплате труда работников муниципального автономного учреждения «Многофункциональный центр предоставления государственных и муниципальных услуг».</w:t>
      </w:r>
    </w:p>
    <w:p w:rsidR="001E58E6" w:rsidRDefault="001E58E6" w:rsidP="001E58E6">
      <w:pPr>
        <w:ind w:firstLine="720"/>
        <w:jc w:val="both"/>
        <w:rPr>
          <w:sz w:val="24"/>
          <w:szCs w:val="24"/>
        </w:rPr>
      </w:pPr>
      <w:r>
        <w:rPr>
          <w:sz w:val="24"/>
          <w:szCs w:val="24"/>
        </w:rPr>
        <w:t>5. Постановление вступает в силу с 01 января 2018 года.</w:t>
      </w:r>
    </w:p>
    <w:p w:rsidR="001E58E6" w:rsidRPr="00B53D21" w:rsidRDefault="000A6556" w:rsidP="001E58E6">
      <w:pPr>
        <w:ind w:firstLine="720"/>
        <w:jc w:val="both"/>
        <w:rPr>
          <w:sz w:val="24"/>
          <w:szCs w:val="24"/>
        </w:rPr>
      </w:pPr>
      <w:r>
        <w:rPr>
          <w:sz w:val="24"/>
          <w:szCs w:val="24"/>
        </w:rPr>
        <w:t>6</w:t>
      </w:r>
      <w:r w:rsidR="001E58E6" w:rsidRPr="00B53D21">
        <w:rPr>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7D5DAA" w:rsidRPr="00C22488" w:rsidRDefault="00C01ABC" w:rsidP="007D5DAA">
      <w:pPr>
        <w:autoSpaceDE w:val="0"/>
        <w:autoSpaceDN w:val="0"/>
        <w:adjustRightInd w:val="0"/>
        <w:ind w:firstLine="709"/>
        <w:jc w:val="both"/>
        <w:outlineLvl w:val="0"/>
        <w:rPr>
          <w:sz w:val="24"/>
          <w:szCs w:val="24"/>
        </w:rPr>
      </w:pPr>
      <w:r>
        <w:rPr>
          <w:rFonts w:cs="Calibri"/>
          <w:sz w:val="24"/>
          <w:szCs w:val="24"/>
        </w:rPr>
        <w:t>7</w:t>
      </w:r>
      <w:r w:rsidR="007D5DAA" w:rsidRPr="00C22488">
        <w:rPr>
          <w:rFonts w:cs="Calibri"/>
          <w:sz w:val="24"/>
          <w:szCs w:val="24"/>
        </w:rPr>
        <w:t xml:space="preserve">. </w:t>
      </w:r>
      <w:proofErr w:type="gramStart"/>
      <w:r w:rsidR="007D5DAA" w:rsidRPr="00C22488">
        <w:rPr>
          <w:sz w:val="24"/>
          <w:szCs w:val="24"/>
        </w:rPr>
        <w:t>Контроль за</w:t>
      </w:r>
      <w:proofErr w:type="gramEnd"/>
      <w:r w:rsidR="007D5DAA" w:rsidRPr="00C22488">
        <w:rPr>
          <w:sz w:val="24"/>
          <w:szCs w:val="24"/>
        </w:rPr>
        <w:t xml:space="preserve"> выполнением постановления возложить на заместителя главы  города Урай </w:t>
      </w:r>
      <w:r w:rsidR="007D5DAA">
        <w:rPr>
          <w:sz w:val="24"/>
          <w:szCs w:val="24"/>
        </w:rPr>
        <w:t>С.П.Новоселову</w:t>
      </w:r>
      <w:r w:rsidR="007D5DAA" w:rsidRPr="00C22488">
        <w:rPr>
          <w:sz w:val="24"/>
          <w:szCs w:val="24"/>
        </w:rPr>
        <w:t>.</w:t>
      </w:r>
    </w:p>
    <w:p w:rsidR="007D7EED" w:rsidRDefault="007D7EED" w:rsidP="007D7EED">
      <w:pPr>
        <w:jc w:val="both"/>
        <w:rPr>
          <w:color w:val="000000"/>
          <w:sz w:val="24"/>
          <w:szCs w:val="24"/>
        </w:rPr>
      </w:pPr>
    </w:p>
    <w:p w:rsidR="006E6BC5" w:rsidRDefault="006E6BC5" w:rsidP="007D7EED">
      <w:pPr>
        <w:jc w:val="both"/>
        <w:rPr>
          <w:color w:val="000000"/>
          <w:sz w:val="24"/>
          <w:szCs w:val="24"/>
        </w:rPr>
      </w:pPr>
    </w:p>
    <w:p w:rsidR="007D7EED" w:rsidRDefault="007D7EED" w:rsidP="009B0D5F">
      <w:pPr>
        <w:rPr>
          <w:color w:val="000000"/>
          <w:sz w:val="24"/>
          <w:szCs w:val="24"/>
        </w:rPr>
      </w:pPr>
    </w:p>
    <w:p w:rsidR="007D7EED" w:rsidRDefault="007D7EED" w:rsidP="003A34A7">
      <w:pPr>
        <w:tabs>
          <w:tab w:val="left" w:pos="7088"/>
        </w:tabs>
        <w:rPr>
          <w:color w:val="000000"/>
          <w:sz w:val="24"/>
          <w:szCs w:val="24"/>
        </w:rPr>
      </w:pPr>
      <w:r>
        <w:rPr>
          <w:color w:val="000000"/>
          <w:sz w:val="24"/>
          <w:szCs w:val="24"/>
        </w:rPr>
        <w:t>Глава города Урай</w:t>
      </w:r>
      <w:r w:rsidR="003A34A7">
        <w:rPr>
          <w:color w:val="000000"/>
          <w:sz w:val="24"/>
          <w:szCs w:val="24"/>
        </w:rPr>
        <w:t xml:space="preserve"> </w:t>
      </w:r>
      <w:r w:rsidR="003A34A7">
        <w:rPr>
          <w:color w:val="000000"/>
          <w:sz w:val="24"/>
          <w:szCs w:val="24"/>
        </w:rPr>
        <w:tab/>
        <w:t>А.В. Иванов</w:t>
      </w:r>
    </w:p>
    <w:p w:rsidR="003B4F3B" w:rsidRPr="00FD0884" w:rsidRDefault="003B4F3B" w:rsidP="009B0D5F">
      <w:pPr>
        <w:rPr>
          <w:color w:val="000000"/>
        </w:rPr>
      </w:pPr>
    </w:p>
    <w:p w:rsidR="005C0F7B" w:rsidRPr="00FD0884" w:rsidRDefault="005C0F7B" w:rsidP="0060057B">
      <w:pPr>
        <w:pStyle w:val="30"/>
        <w:spacing w:after="0"/>
        <w:rPr>
          <w:color w:val="000000"/>
          <w:sz w:val="24"/>
          <w:szCs w:val="24"/>
        </w:rPr>
      </w:pPr>
    </w:p>
    <w:p w:rsidR="00D336D3" w:rsidRDefault="00D336D3" w:rsidP="00AC3CFF">
      <w:pPr>
        <w:ind w:left="5954"/>
        <w:rPr>
          <w:sz w:val="24"/>
          <w:szCs w:val="24"/>
        </w:rPr>
      </w:pPr>
    </w:p>
    <w:p w:rsidR="00C01ABC" w:rsidRDefault="00C01ABC" w:rsidP="00AC3CFF">
      <w:pPr>
        <w:ind w:left="5954"/>
        <w:rPr>
          <w:sz w:val="24"/>
          <w:szCs w:val="24"/>
        </w:rPr>
      </w:pPr>
    </w:p>
    <w:p w:rsidR="00C01ABC" w:rsidRDefault="00C01ABC" w:rsidP="00AC3CFF">
      <w:pPr>
        <w:ind w:left="5954"/>
        <w:rPr>
          <w:sz w:val="24"/>
          <w:szCs w:val="24"/>
        </w:rPr>
      </w:pPr>
    </w:p>
    <w:p w:rsidR="00AC3CFF" w:rsidRDefault="000A6556" w:rsidP="00AC3CFF">
      <w:pPr>
        <w:ind w:left="5954"/>
        <w:rPr>
          <w:sz w:val="24"/>
          <w:szCs w:val="24"/>
        </w:rPr>
      </w:pPr>
      <w:r>
        <w:rPr>
          <w:sz w:val="24"/>
          <w:szCs w:val="24"/>
        </w:rPr>
        <w:br w:type="page"/>
      </w:r>
      <w:r w:rsidR="00AC3CFF" w:rsidRPr="00AC3CFF">
        <w:rPr>
          <w:sz w:val="24"/>
          <w:szCs w:val="24"/>
        </w:rPr>
        <w:lastRenderedPageBreak/>
        <w:t xml:space="preserve">Приложение к </w:t>
      </w:r>
      <w:r w:rsidR="00AC3CFF">
        <w:rPr>
          <w:sz w:val="24"/>
          <w:szCs w:val="24"/>
        </w:rPr>
        <w:t>п</w:t>
      </w:r>
      <w:r w:rsidR="00AC3CFF" w:rsidRPr="00AC3CFF">
        <w:rPr>
          <w:sz w:val="24"/>
          <w:szCs w:val="24"/>
        </w:rPr>
        <w:t>остановлению</w:t>
      </w:r>
      <w:r w:rsidR="00AC3CFF">
        <w:rPr>
          <w:sz w:val="24"/>
          <w:szCs w:val="24"/>
        </w:rPr>
        <w:t xml:space="preserve"> </w:t>
      </w:r>
      <w:r w:rsidR="00AC3CFF" w:rsidRPr="00AC3CFF">
        <w:rPr>
          <w:sz w:val="24"/>
          <w:szCs w:val="24"/>
        </w:rPr>
        <w:t xml:space="preserve"> администрации гор</w:t>
      </w:r>
      <w:r w:rsidR="00AC3CFF">
        <w:rPr>
          <w:sz w:val="24"/>
          <w:szCs w:val="24"/>
        </w:rPr>
        <w:t>о</w:t>
      </w:r>
      <w:r w:rsidR="00AC3CFF" w:rsidRPr="00AC3CFF">
        <w:rPr>
          <w:sz w:val="24"/>
          <w:szCs w:val="24"/>
        </w:rPr>
        <w:t>да Урай</w:t>
      </w:r>
    </w:p>
    <w:p w:rsidR="00AC3CFF" w:rsidRPr="00AC3CFF" w:rsidRDefault="00AC3CFF" w:rsidP="00AC3CFF">
      <w:pPr>
        <w:ind w:left="5954"/>
        <w:rPr>
          <w:sz w:val="24"/>
          <w:szCs w:val="24"/>
        </w:rPr>
      </w:pPr>
      <w:r w:rsidRPr="00AC3CFF">
        <w:rPr>
          <w:sz w:val="24"/>
          <w:szCs w:val="24"/>
        </w:rPr>
        <w:t>от ________________№__</w:t>
      </w:r>
      <w:r>
        <w:rPr>
          <w:sz w:val="24"/>
          <w:szCs w:val="24"/>
        </w:rPr>
        <w:t>__</w:t>
      </w:r>
      <w:r w:rsidRPr="00AC3CFF">
        <w:rPr>
          <w:sz w:val="24"/>
          <w:szCs w:val="24"/>
        </w:rPr>
        <w:t>___</w:t>
      </w:r>
    </w:p>
    <w:p w:rsidR="00AC3CFF" w:rsidRPr="00AC3CFF" w:rsidRDefault="00AC3CFF" w:rsidP="00AC3CFF">
      <w:pPr>
        <w:rPr>
          <w:sz w:val="24"/>
          <w:szCs w:val="24"/>
        </w:rPr>
      </w:pPr>
    </w:p>
    <w:p w:rsidR="006E6BC5" w:rsidRDefault="006E6BC5" w:rsidP="006E6BC5">
      <w:pPr>
        <w:pStyle w:val="ConsPlusTitle"/>
        <w:widowControl/>
        <w:jc w:val="center"/>
        <w:rPr>
          <w:rFonts w:ascii="Times New Roman" w:hAnsi="Times New Roman" w:cs="Times New Roman"/>
          <w:b w:val="0"/>
          <w:sz w:val="24"/>
          <w:szCs w:val="24"/>
        </w:rPr>
      </w:pPr>
    </w:p>
    <w:p w:rsidR="006E6BC5" w:rsidRPr="00EC020A" w:rsidRDefault="006E6BC5" w:rsidP="006E6BC5">
      <w:pPr>
        <w:pStyle w:val="ConsPlusTitle"/>
        <w:widowControl/>
        <w:jc w:val="center"/>
        <w:rPr>
          <w:rFonts w:ascii="Times New Roman" w:hAnsi="Times New Roman" w:cs="Times New Roman"/>
          <w:b w:val="0"/>
          <w:sz w:val="24"/>
          <w:szCs w:val="24"/>
        </w:rPr>
      </w:pPr>
      <w:r w:rsidRPr="00EC020A">
        <w:rPr>
          <w:rFonts w:ascii="Times New Roman" w:hAnsi="Times New Roman" w:cs="Times New Roman"/>
          <w:b w:val="0"/>
          <w:sz w:val="24"/>
          <w:szCs w:val="24"/>
        </w:rPr>
        <w:t>Положение об оплате труда работников муниципального</w:t>
      </w:r>
    </w:p>
    <w:p w:rsidR="006E6BC5" w:rsidRPr="00EC020A" w:rsidRDefault="006E6BC5" w:rsidP="006E6BC5">
      <w:pPr>
        <w:pStyle w:val="ConsPlusTitle"/>
        <w:widowControl/>
        <w:jc w:val="center"/>
        <w:rPr>
          <w:rFonts w:ascii="Times New Roman" w:hAnsi="Times New Roman" w:cs="Times New Roman"/>
          <w:b w:val="0"/>
          <w:sz w:val="24"/>
          <w:szCs w:val="24"/>
        </w:rPr>
      </w:pPr>
      <w:r w:rsidRPr="00EC020A">
        <w:rPr>
          <w:rFonts w:ascii="Times New Roman" w:hAnsi="Times New Roman" w:cs="Times New Roman"/>
          <w:b w:val="0"/>
          <w:sz w:val="24"/>
          <w:szCs w:val="24"/>
        </w:rPr>
        <w:t>автономного учреждения «Многофункциональный центр предоставления государственных и муниципальных услуг»</w:t>
      </w:r>
    </w:p>
    <w:p w:rsidR="006E6BC5" w:rsidRPr="00EC020A" w:rsidRDefault="006E6BC5" w:rsidP="006E6BC5">
      <w:pPr>
        <w:autoSpaceDE w:val="0"/>
        <w:autoSpaceDN w:val="0"/>
        <w:adjustRightInd w:val="0"/>
        <w:jc w:val="center"/>
        <w:rPr>
          <w:sz w:val="24"/>
          <w:szCs w:val="24"/>
        </w:rPr>
      </w:pPr>
    </w:p>
    <w:p w:rsidR="006E6BC5" w:rsidRPr="00EC020A" w:rsidRDefault="006E6BC5" w:rsidP="006E6BC5">
      <w:pPr>
        <w:autoSpaceDE w:val="0"/>
        <w:autoSpaceDN w:val="0"/>
        <w:adjustRightInd w:val="0"/>
        <w:jc w:val="center"/>
        <w:outlineLvl w:val="1"/>
        <w:rPr>
          <w:sz w:val="24"/>
          <w:szCs w:val="24"/>
        </w:rPr>
      </w:pPr>
      <w:r w:rsidRPr="00EC020A">
        <w:rPr>
          <w:sz w:val="24"/>
          <w:szCs w:val="24"/>
        </w:rPr>
        <w:t>1. Общие положения</w:t>
      </w:r>
    </w:p>
    <w:p w:rsidR="006E6BC5" w:rsidRPr="00EC020A" w:rsidRDefault="006E6BC5" w:rsidP="006E6BC5">
      <w:pPr>
        <w:autoSpaceDE w:val="0"/>
        <w:autoSpaceDN w:val="0"/>
        <w:adjustRightInd w:val="0"/>
        <w:ind w:firstLine="540"/>
        <w:jc w:val="both"/>
        <w:rPr>
          <w:sz w:val="24"/>
          <w:szCs w:val="24"/>
        </w:rPr>
      </w:pPr>
    </w:p>
    <w:p w:rsidR="006E6BC5" w:rsidRPr="00EC020A" w:rsidRDefault="006E6BC5" w:rsidP="006E6BC5">
      <w:pPr>
        <w:autoSpaceDE w:val="0"/>
        <w:autoSpaceDN w:val="0"/>
        <w:adjustRightInd w:val="0"/>
        <w:ind w:firstLine="540"/>
        <w:jc w:val="both"/>
        <w:rPr>
          <w:sz w:val="24"/>
          <w:szCs w:val="24"/>
        </w:rPr>
      </w:pPr>
      <w:r w:rsidRPr="00EC020A">
        <w:rPr>
          <w:sz w:val="24"/>
          <w:szCs w:val="24"/>
        </w:rPr>
        <w:t>1.1. Настоящее Положение об оплате труда работников муниципального автономного учреждения «Многофункциональный центр предоставления государственных и муниципальных услуг» (далее – Положение) регулирует порядок и условия оплаты и стимулирования труда работников муниципального автономного учреждения «Многофункциональный центр предоставления государственных и муниципальных услуг» (далее – работники, учреждение).</w:t>
      </w:r>
    </w:p>
    <w:p w:rsidR="006E6BC5" w:rsidRPr="00EC020A" w:rsidRDefault="006E6BC5" w:rsidP="006E6BC5">
      <w:pPr>
        <w:autoSpaceDE w:val="0"/>
        <w:autoSpaceDN w:val="0"/>
        <w:adjustRightInd w:val="0"/>
        <w:ind w:firstLine="540"/>
        <w:jc w:val="both"/>
        <w:rPr>
          <w:sz w:val="24"/>
          <w:szCs w:val="24"/>
        </w:rPr>
      </w:pPr>
      <w:r w:rsidRPr="00EC020A">
        <w:rPr>
          <w:sz w:val="24"/>
          <w:szCs w:val="24"/>
        </w:rPr>
        <w:t xml:space="preserve">1.2. Финансирование расходов, направляемых на оплату </w:t>
      </w:r>
      <w:r w:rsidR="000A6556">
        <w:rPr>
          <w:sz w:val="24"/>
          <w:szCs w:val="24"/>
        </w:rPr>
        <w:t xml:space="preserve">и стимулирование </w:t>
      </w:r>
      <w:r w:rsidRPr="00EC020A">
        <w:rPr>
          <w:sz w:val="24"/>
          <w:szCs w:val="24"/>
        </w:rPr>
        <w:t>труда работников учреждения, осуществляется в пределах утвержденного плана финансово-хозяйственной деятельности учреждения на очередной финансовый год за счет доведенных бюджетных ассигнований, а также за счёт доходов от платных услуг и иной приносящей доход деятельности в соответствии с локальными нормативными актами учреждения.</w:t>
      </w:r>
    </w:p>
    <w:p w:rsidR="006E6BC5" w:rsidRPr="00EC020A" w:rsidRDefault="006E6BC5" w:rsidP="006E6BC5">
      <w:pPr>
        <w:autoSpaceDE w:val="0"/>
        <w:autoSpaceDN w:val="0"/>
        <w:adjustRightInd w:val="0"/>
        <w:ind w:firstLine="540"/>
        <w:jc w:val="both"/>
        <w:outlineLvl w:val="3"/>
        <w:rPr>
          <w:sz w:val="24"/>
          <w:szCs w:val="24"/>
        </w:rPr>
      </w:pPr>
      <w:r w:rsidRPr="00EC020A">
        <w:rPr>
          <w:sz w:val="24"/>
          <w:szCs w:val="24"/>
        </w:rPr>
        <w:t>1.3. Оплата труда работников учреждения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Урай и настоящим Положением.</w:t>
      </w:r>
    </w:p>
    <w:p w:rsidR="006E6BC5" w:rsidRPr="00EC020A" w:rsidRDefault="006E6BC5" w:rsidP="006E6BC5">
      <w:pPr>
        <w:autoSpaceDE w:val="0"/>
        <w:autoSpaceDN w:val="0"/>
        <w:adjustRightInd w:val="0"/>
        <w:ind w:firstLine="540"/>
        <w:jc w:val="both"/>
        <w:rPr>
          <w:sz w:val="24"/>
          <w:szCs w:val="24"/>
        </w:rPr>
      </w:pPr>
      <w:r w:rsidRPr="00EC020A">
        <w:rPr>
          <w:sz w:val="24"/>
          <w:szCs w:val="24"/>
        </w:rPr>
        <w:t xml:space="preserve">1.4. Заработная плата работника учреждения состоит </w:t>
      </w:r>
      <w:proofErr w:type="gramStart"/>
      <w:r w:rsidRPr="00EC020A">
        <w:rPr>
          <w:sz w:val="24"/>
          <w:szCs w:val="24"/>
        </w:rPr>
        <w:t>из</w:t>
      </w:r>
      <w:proofErr w:type="gramEnd"/>
      <w:r w:rsidRPr="00EC020A">
        <w:rPr>
          <w:sz w:val="24"/>
          <w:szCs w:val="24"/>
        </w:rPr>
        <w:t>:</w:t>
      </w:r>
    </w:p>
    <w:p w:rsidR="006E6BC5" w:rsidRPr="00EC020A" w:rsidRDefault="006E6BC5" w:rsidP="006E6BC5">
      <w:pPr>
        <w:autoSpaceDE w:val="0"/>
        <w:autoSpaceDN w:val="0"/>
        <w:adjustRightInd w:val="0"/>
        <w:ind w:firstLine="540"/>
        <w:jc w:val="both"/>
        <w:rPr>
          <w:sz w:val="24"/>
          <w:szCs w:val="24"/>
        </w:rPr>
      </w:pPr>
      <w:r w:rsidRPr="00EC020A">
        <w:rPr>
          <w:sz w:val="24"/>
          <w:szCs w:val="24"/>
        </w:rPr>
        <w:t>должностного оклада (оклада);</w:t>
      </w:r>
    </w:p>
    <w:p w:rsidR="006E6BC5" w:rsidRPr="00EC020A" w:rsidRDefault="006E6BC5" w:rsidP="006E6BC5">
      <w:pPr>
        <w:autoSpaceDE w:val="0"/>
        <w:autoSpaceDN w:val="0"/>
        <w:adjustRightInd w:val="0"/>
        <w:ind w:firstLine="540"/>
        <w:jc w:val="both"/>
        <w:rPr>
          <w:sz w:val="24"/>
          <w:szCs w:val="24"/>
        </w:rPr>
      </w:pPr>
      <w:r w:rsidRPr="00EC020A">
        <w:rPr>
          <w:sz w:val="24"/>
          <w:szCs w:val="24"/>
        </w:rPr>
        <w:t>стимулирующих выплат;</w:t>
      </w:r>
    </w:p>
    <w:p w:rsidR="006E6BC5" w:rsidRPr="00EC020A" w:rsidRDefault="006E6BC5" w:rsidP="006E6BC5">
      <w:pPr>
        <w:autoSpaceDE w:val="0"/>
        <w:autoSpaceDN w:val="0"/>
        <w:adjustRightInd w:val="0"/>
        <w:ind w:firstLine="540"/>
        <w:jc w:val="both"/>
        <w:rPr>
          <w:sz w:val="24"/>
          <w:szCs w:val="24"/>
        </w:rPr>
      </w:pPr>
      <w:r w:rsidRPr="00EC020A">
        <w:rPr>
          <w:sz w:val="24"/>
          <w:szCs w:val="24"/>
        </w:rPr>
        <w:t>компенсационных выплат;</w:t>
      </w:r>
    </w:p>
    <w:p w:rsidR="006E6BC5" w:rsidRPr="00EC020A" w:rsidRDefault="006E6BC5" w:rsidP="006E6BC5">
      <w:pPr>
        <w:autoSpaceDE w:val="0"/>
        <w:autoSpaceDN w:val="0"/>
        <w:adjustRightInd w:val="0"/>
        <w:ind w:firstLine="540"/>
        <w:jc w:val="both"/>
        <w:rPr>
          <w:sz w:val="24"/>
          <w:szCs w:val="24"/>
        </w:rPr>
      </w:pPr>
      <w:r w:rsidRPr="00EC020A">
        <w:rPr>
          <w:sz w:val="24"/>
          <w:szCs w:val="24"/>
        </w:rPr>
        <w:t>иных выплат, предусмотренных настоящим Положением.</w:t>
      </w:r>
    </w:p>
    <w:p w:rsidR="006E6BC5" w:rsidRPr="000A6556" w:rsidRDefault="006E6BC5" w:rsidP="000A6556">
      <w:pPr>
        <w:autoSpaceDE w:val="0"/>
        <w:autoSpaceDN w:val="0"/>
        <w:adjustRightInd w:val="0"/>
        <w:ind w:firstLine="540"/>
        <w:jc w:val="both"/>
        <w:rPr>
          <w:sz w:val="24"/>
          <w:szCs w:val="24"/>
        </w:rPr>
      </w:pPr>
      <w:r w:rsidRPr="000A6556">
        <w:rPr>
          <w:sz w:val="24"/>
          <w:szCs w:val="24"/>
        </w:rPr>
        <w:t>1.5. К стимулирующим выплатам относятся</w:t>
      </w:r>
      <w:r w:rsidR="000A6556" w:rsidRPr="000A6556">
        <w:rPr>
          <w:sz w:val="24"/>
          <w:szCs w:val="24"/>
        </w:rPr>
        <w:t xml:space="preserve"> </w:t>
      </w:r>
      <w:r w:rsidRPr="000A6556">
        <w:rPr>
          <w:sz w:val="24"/>
          <w:szCs w:val="24"/>
        </w:rPr>
        <w:t>премиальные выплаты по итогам работы.</w:t>
      </w:r>
    </w:p>
    <w:p w:rsidR="006E6BC5" w:rsidRPr="00EC020A" w:rsidRDefault="006E6BC5" w:rsidP="006E6BC5">
      <w:pPr>
        <w:autoSpaceDE w:val="0"/>
        <w:autoSpaceDN w:val="0"/>
        <w:adjustRightInd w:val="0"/>
        <w:ind w:firstLine="540"/>
        <w:jc w:val="both"/>
        <w:rPr>
          <w:sz w:val="24"/>
          <w:szCs w:val="24"/>
        </w:rPr>
      </w:pPr>
      <w:r w:rsidRPr="00EC020A">
        <w:rPr>
          <w:sz w:val="24"/>
          <w:szCs w:val="24"/>
        </w:rPr>
        <w:t>1.6. К компенсационным выплатам относятся:</w:t>
      </w:r>
    </w:p>
    <w:p w:rsidR="006E6BC5" w:rsidRPr="00EC020A" w:rsidRDefault="006E6BC5" w:rsidP="006E6BC5">
      <w:pPr>
        <w:autoSpaceDE w:val="0"/>
        <w:autoSpaceDN w:val="0"/>
        <w:adjustRightInd w:val="0"/>
        <w:ind w:firstLine="540"/>
        <w:jc w:val="both"/>
        <w:rPr>
          <w:sz w:val="24"/>
          <w:szCs w:val="24"/>
        </w:rPr>
      </w:pPr>
      <w:r w:rsidRPr="00EC020A">
        <w:rPr>
          <w:sz w:val="24"/>
          <w:szCs w:val="24"/>
        </w:rPr>
        <w:t>выплаты работникам, занятым на работах с вредными и (или) опасными условиями труда;</w:t>
      </w:r>
    </w:p>
    <w:p w:rsidR="006E6BC5" w:rsidRPr="00EC020A" w:rsidRDefault="006E6BC5" w:rsidP="006E6BC5">
      <w:pPr>
        <w:autoSpaceDE w:val="0"/>
        <w:autoSpaceDN w:val="0"/>
        <w:adjustRightInd w:val="0"/>
        <w:ind w:firstLine="540"/>
        <w:jc w:val="both"/>
        <w:rPr>
          <w:sz w:val="24"/>
          <w:szCs w:val="24"/>
        </w:rPr>
      </w:pPr>
      <w:r w:rsidRPr="00EC020A">
        <w:rPr>
          <w:sz w:val="24"/>
          <w:szCs w:val="24"/>
        </w:rPr>
        <w:t>выплаты за работу в местностях с особыми климатическими условиями;</w:t>
      </w:r>
    </w:p>
    <w:p w:rsidR="006E6BC5" w:rsidRPr="00EC020A" w:rsidRDefault="006E6BC5" w:rsidP="006E6BC5">
      <w:pPr>
        <w:autoSpaceDE w:val="0"/>
        <w:autoSpaceDN w:val="0"/>
        <w:adjustRightInd w:val="0"/>
        <w:ind w:firstLine="540"/>
        <w:jc w:val="both"/>
        <w:rPr>
          <w:sz w:val="24"/>
          <w:szCs w:val="24"/>
        </w:rPr>
      </w:pPr>
      <w:r w:rsidRPr="00EC020A">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E6BC5" w:rsidRPr="00EC020A" w:rsidRDefault="006E6BC5" w:rsidP="006E6BC5">
      <w:pPr>
        <w:autoSpaceDE w:val="0"/>
        <w:autoSpaceDN w:val="0"/>
        <w:adjustRightInd w:val="0"/>
        <w:ind w:firstLine="540"/>
        <w:jc w:val="both"/>
        <w:rPr>
          <w:sz w:val="24"/>
          <w:szCs w:val="24"/>
        </w:rPr>
      </w:pPr>
      <w:r w:rsidRPr="00EC020A">
        <w:rPr>
          <w:sz w:val="24"/>
          <w:szCs w:val="24"/>
        </w:rPr>
        <w:t>1.7. К иным выплатам относятся:</w:t>
      </w:r>
    </w:p>
    <w:p w:rsidR="006E6BC5" w:rsidRPr="00EC020A" w:rsidRDefault="006E6BC5" w:rsidP="006E6BC5">
      <w:pPr>
        <w:autoSpaceDE w:val="0"/>
        <w:autoSpaceDN w:val="0"/>
        <w:adjustRightInd w:val="0"/>
        <w:ind w:firstLine="540"/>
        <w:jc w:val="both"/>
        <w:rPr>
          <w:sz w:val="24"/>
          <w:szCs w:val="24"/>
        </w:rPr>
      </w:pPr>
      <w:r w:rsidRPr="00EC020A">
        <w:rPr>
          <w:sz w:val="24"/>
          <w:szCs w:val="24"/>
        </w:rPr>
        <w:t>единовременная выплата молодым специалистам;</w:t>
      </w:r>
    </w:p>
    <w:p w:rsidR="006E6BC5" w:rsidRPr="00EC020A" w:rsidRDefault="006E6BC5" w:rsidP="006E6BC5">
      <w:pPr>
        <w:autoSpaceDE w:val="0"/>
        <w:autoSpaceDN w:val="0"/>
        <w:adjustRightInd w:val="0"/>
        <w:ind w:firstLine="540"/>
        <w:jc w:val="both"/>
        <w:rPr>
          <w:sz w:val="24"/>
          <w:szCs w:val="24"/>
        </w:rPr>
      </w:pPr>
      <w:r w:rsidRPr="00EC020A">
        <w:rPr>
          <w:sz w:val="24"/>
          <w:szCs w:val="24"/>
        </w:rPr>
        <w:t>материальная помощь на профилактику заболеваний;</w:t>
      </w:r>
    </w:p>
    <w:p w:rsidR="006E6BC5" w:rsidRPr="00EC020A" w:rsidRDefault="006E6BC5" w:rsidP="006E6BC5">
      <w:pPr>
        <w:autoSpaceDE w:val="0"/>
        <w:autoSpaceDN w:val="0"/>
        <w:adjustRightInd w:val="0"/>
        <w:ind w:firstLine="540"/>
        <w:jc w:val="both"/>
        <w:rPr>
          <w:sz w:val="24"/>
          <w:szCs w:val="24"/>
        </w:rPr>
      </w:pPr>
      <w:r w:rsidRPr="00EC020A">
        <w:rPr>
          <w:sz w:val="24"/>
          <w:szCs w:val="24"/>
        </w:rPr>
        <w:t>материальная помощь работнику в случае смерти близких родственников;</w:t>
      </w:r>
    </w:p>
    <w:p w:rsidR="006E6BC5" w:rsidRPr="00EC020A" w:rsidRDefault="006E6BC5" w:rsidP="006E6BC5">
      <w:pPr>
        <w:autoSpaceDE w:val="0"/>
        <w:autoSpaceDN w:val="0"/>
        <w:adjustRightInd w:val="0"/>
        <w:ind w:firstLine="540"/>
        <w:jc w:val="both"/>
        <w:rPr>
          <w:sz w:val="24"/>
          <w:szCs w:val="24"/>
        </w:rPr>
      </w:pPr>
      <w:r w:rsidRPr="00EC020A">
        <w:rPr>
          <w:sz w:val="24"/>
          <w:szCs w:val="24"/>
        </w:rPr>
        <w:lastRenderedPageBreak/>
        <w:t>материальная помощь близким родственникам в случае смерти самого работника;</w:t>
      </w:r>
    </w:p>
    <w:p w:rsidR="006E6BC5" w:rsidRPr="00EC020A" w:rsidRDefault="006E6BC5" w:rsidP="006E6BC5">
      <w:pPr>
        <w:autoSpaceDE w:val="0"/>
        <w:autoSpaceDN w:val="0"/>
        <w:adjustRightInd w:val="0"/>
        <w:ind w:firstLine="540"/>
        <w:jc w:val="both"/>
        <w:rPr>
          <w:sz w:val="24"/>
          <w:szCs w:val="24"/>
        </w:rPr>
      </w:pPr>
      <w:r w:rsidRPr="00EC020A">
        <w:rPr>
          <w:sz w:val="24"/>
          <w:szCs w:val="24"/>
        </w:rPr>
        <w:t>выплата работающим юбилярам;</w:t>
      </w:r>
    </w:p>
    <w:p w:rsidR="006E6BC5" w:rsidRPr="00EC020A" w:rsidRDefault="006E6BC5" w:rsidP="006E6BC5">
      <w:pPr>
        <w:autoSpaceDE w:val="0"/>
        <w:autoSpaceDN w:val="0"/>
        <w:adjustRightInd w:val="0"/>
        <w:ind w:firstLine="540"/>
        <w:jc w:val="both"/>
        <w:rPr>
          <w:sz w:val="24"/>
          <w:szCs w:val="24"/>
        </w:rPr>
      </w:pPr>
      <w:r w:rsidRPr="00EC020A">
        <w:rPr>
          <w:sz w:val="24"/>
          <w:szCs w:val="24"/>
        </w:rPr>
        <w:t>доплата за наставничество.</w:t>
      </w:r>
    </w:p>
    <w:p w:rsidR="006E6BC5" w:rsidRPr="00EC020A" w:rsidRDefault="006E6BC5" w:rsidP="000A6556">
      <w:pPr>
        <w:autoSpaceDE w:val="0"/>
        <w:autoSpaceDN w:val="0"/>
        <w:adjustRightInd w:val="0"/>
        <w:ind w:firstLine="540"/>
        <w:jc w:val="both"/>
        <w:rPr>
          <w:sz w:val="24"/>
          <w:szCs w:val="24"/>
        </w:rPr>
      </w:pPr>
      <w:r w:rsidRPr="00EC020A">
        <w:rPr>
          <w:sz w:val="24"/>
          <w:szCs w:val="24"/>
        </w:rPr>
        <w:t xml:space="preserve">1.8. Работникам, отработавшим месячную норму рабочего времени и выполнившим </w:t>
      </w:r>
      <w:r w:rsidR="000A6556">
        <w:rPr>
          <w:sz w:val="24"/>
          <w:szCs w:val="24"/>
        </w:rPr>
        <w:t xml:space="preserve">за этот период </w:t>
      </w:r>
      <w:r w:rsidRPr="00EC020A">
        <w:rPr>
          <w:sz w:val="24"/>
          <w:szCs w:val="24"/>
        </w:rPr>
        <w:t xml:space="preserve">нормы труда (трудовые обязанности), производится доплата в виде фиксированной суммы к заработной плате до уровня минимальной заработной платы, установленной </w:t>
      </w:r>
      <w:proofErr w:type="gramStart"/>
      <w:r w:rsidRPr="00EC020A">
        <w:rPr>
          <w:sz w:val="24"/>
          <w:szCs w:val="24"/>
        </w:rPr>
        <w:t>в</w:t>
      </w:r>
      <w:proofErr w:type="gramEnd"/>
      <w:r w:rsidRPr="00EC020A">
        <w:rPr>
          <w:sz w:val="24"/>
          <w:szCs w:val="24"/>
        </w:rPr>
        <w:t xml:space="preserve"> </w:t>
      </w:r>
      <w:proofErr w:type="gramStart"/>
      <w:r w:rsidRPr="00EC020A">
        <w:rPr>
          <w:sz w:val="24"/>
          <w:szCs w:val="24"/>
        </w:rPr>
        <w:t>Ханты-Мансийском</w:t>
      </w:r>
      <w:proofErr w:type="gramEnd"/>
      <w:r w:rsidRPr="00EC020A">
        <w:rPr>
          <w:sz w:val="24"/>
          <w:szCs w:val="24"/>
        </w:rPr>
        <w:t xml:space="preserve"> автономном округе – </w:t>
      </w:r>
      <w:proofErr w:type="spellStart"/>
      <w:r w:rsidRPr="00EC020A">
        <w:rPr>
          <w:sz w:val="24"/>
          <w:szCs w:val="24"/>
        </w:rPr>
        <w:t>Югре</w:t>
      </w:r>
      <w:proofErr w:type="spellEnd"/>
      <w:r w:rsidRPr="00EC020A">
        <w:rPr>
          <w:sz w:val="24"/>
          <w:szCs w:val="24"/>
        </w:rPr>
        <w:t>.</w:t>
      </w:r>
    </w:p>
    <w:p w:rsidR="006E6BC5" w:rsidRPr="00EC020A" w:rsidRDefault="006E6BC5" w:rsidP="006E6BC5">
      <w:pPr>
        <w:autoSpaceDE w:val="0"/>
        <w:autoSpaceDN w:val="0"/>
        <w:adjustRightInd w:val="0"/>
        <w:ind w:firstLine="540"/>
        <w:jc w:val="both"/>
        <w:outlineLvl w:val="3"/>
        <w:rPr>
          <w:sz w:val="24"/>
          <w:szCs w:val="24"/>
        </w:rPr>
      </w:pPr>
      <w:r w:rsidRPr="00EC020A">
        <w:rPr>
          <w:sz w:val="24"/>
          <w:szCs w:val="24"/>
        </w:rPr>
        <w:t>Работникам, принятым на неполную ставку (норму часов), производится доплата в виде фиксированной суммы к заработной плате, установленная настоящим пунктом, пропорционально отработанному времени.</w:t>
      </w:r>
    </w:p>
    <w:p w:rsidR="006E6BC5" w:rsidRPr="00EC020A" w:rsidRDefault="006E6BC5" w:rsidP="006E6BC5">
      <w:pPr>
        <w:autoSpaceDE w:val="0"/>
        <w:autoSpaceDN w:val="0"/>
        <w:adjustRightInd w:val="0"/>
        <w:ind w:firstLine="540"/>
        <w:jc w:val="both"/>
        <w:rPr>
          <w:sz w:val="24"/>
          <w:szCs w:val="24"/>
        </w:rPr>
      </w:pPr>
      <w:r w:rsidRPr="00EC020A">
        <w:rPr>
          <w:sz w:val="24"/>
          <w:szCs w:val="24"/>
        </w:rPr>
        <w:t>1.9. 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6E6BC5" w:rsidRPr="00EC020A" w:rsidRDefault="006E6BC5" w:rsidP="006E6BC5">
      <w:pPr>
        <w:autoSpaceDE w:val="0"/>
        <w:autoSpaceDN w:val="0"/>
        <w:adjustRightInd w:val="0"/>
        <w:ind w:firstLine="540"/>
        <w:jc w:val="both"/>
        <w:rPr>
          <w:sz w:val="24"/>
          <w:szCs w:val="24"/>
        </w:rPr>
      </w:pPr>
    </w:p>
    <w:p w:rsidR="006E6BC5" w:rsidRPr="00EC020A" w:rsidRDefault="006E6BC5" w:rsidP="006E6BC5">
      <w:pPr>
        <w:autoSpaceDE w:val="0"/>
        <w:autoSpaceDN w:val="0"/>
        <w:adjustRightInd w:val="0"/>
        <w:jc w:val="center"/>
        <w:outlineLvl w:val="1"/>
        <w:rPr>
          <w:sz w:val="24"/>
          <w:szCs w:val="24"/>
        </w:rPr>
      </w:pPr>
      <w:r w:rsidRPr="00EC020A">
        <w:rPr>
          <w:sz w:val="24"/>
          <w:szCs w:val="24"/>
        </w:rPr>
        <w:t xml:space="preserve">2. Порядок и условия оплаты труда работников, </w:t>
      </w:r>
    </w:p>
    <w:p w:rsidR="006E6BC5" w:rsidRPr="00EC020A" w:rsidRDefault="006E6BC5" w:rsidP="006E6BC5">
      <w:pPr>
        <w:autoSpaceDE w:val="0"/>
        <w:autoSpaceDN w:val="0"/>
        <w:adjustRightInd w:val="0"/>
        <w:jc w:val="center"/>
        <w:outlineLvl w:val="1"/>
        <w:rPr>
          <w:sz w:val="24"/>
          <w:szCs w:val="24"/>
        </w:rPr>
      </w:pPr>
      <w:r w:rsidRPr="00EC020A">
        <w:rPr>
          <w:sz w:val="24"/>
          <w:szCs w:val="24"/>
        </w:rPr>
        <w:t>занимающих должности специалистов и служащих</w:t>
      </w:r>
    </w:p>
    <w:p w:rsidR="006E6BC5" w:rsidRPr="00EC020A" w:rsidRDefault="006E6BC5" w:rsidP="006E6BC5">
      <w:pPr>
        <w:autoSpaceDE w:val="0"/>
        <w:autoSpaceDN w:val="0"/>
        <w:adjustRightInd w:val="0"/>
        <w:ind w:firstLine="540"/>
        <w:jc w:val="both"/>
        <w:rPr>
          <w:sz w:val="24"/>
          <w:szCs w:val="24"/>
        </w:rPr>
      </w:pPr>
    </w:p>
    <w:p w:rsidR="006E6BC5" w:rsidRPr="00EC020A" w:rsidRDefault="006E6BC5" w:rsidP="006E6BC5">
      <w:pPr>
        <w:autoSpaceDE w:val="0"/>
        <w:autoSpaceDN w:val="0"/>
        <w:adjustRightInd w:val="0"/>
        <w:ind w:firstLine="540"/>
        <w:jc w:val="both"/>
        <w:rPr>
          <w:sz w:val="24"/>
          <w:szCs w:val="24"/>
        </w:rPr>
      </w:pPr>
      <w:r w:rsidRPr="00EC020A">
        <w:rPr>
          <w:sz w:val="24"/>
          <w:szCs w:val="24"/>
        </w:rPr>
        <w:t xml:space="preserve">2.1. 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 мая 2008 года </w:t>
      </w:r>
      <w:hyperlink r:id="rId7" w:history="1">
        <w:r w:rsidRPr="00EC020A">
          <w:rPr>
            <w:sz w:val="24"/>
            <w:szCs w:val="24"/>
          </w:rPr>
          <w:t>№247н</w:t>
        </w:r>
      </w:hyperlink>
      <w:r w:rsidRPr="00EC020A">
        <w:rPr>
          <w:sz w:val="24"/>
          <w:szCs w:val="24"/>
        </w:rPr>
        <w:t xml:space="preserve"> «Об утверждении профессиональных квалификационных групп общеотраслевых должностей руководителей, специалистов и служащих». Размеры должностных окладов указаны в </w:t>
      </w:r>
      <w:hyperlink r:id="rId8" w:history="1">
        <w:r w:rsidRPr="00EC020A">
          <w:rPr>
            <w:sz w:val="24"/>
            <w:szCs w:val="24"/>
          </w:rPr>
          <w:t>таблице 1</w:t>
        </w:r>
      </w:hyperlink>
      <w:r w:rsidRPr="00EC020A">
        <w:rPr>
          <w:sz w:val="24"/>
          <w:szCs w:val="24"/>
        </w:rPr>
        <w:t>.</w:t>
      </w:r>
    </w:p>
    <w:p w:rsidR="006E6BC5" w:rsidRPr="00EC020A" w:rsidRDefault="006E6BC5" w:rsidP="006E6BC5">
      <w:pPr>
        <w:autoSpaceDE w:val="0"/>
        <w:autoSpaceDN w:val="0"/>
        <w:adjustRightInd w:val="0"/>
        <w:ind w:firstLine="540"/>
        <w:jc w:val="right"/>
        <w:rPr>
          <w:sz w:val="24"/>
          <w:szCs w:val="24"/>
        </w:rPr>
      </w:pPr>
    </w:p>
    <w:p w:rsidR="006E6BC5" w:rsidRPr="00EC020A" w:rsidRDefault="006E6BC5" w:rsidP="006E6BC5">
      <w:pPr>
        <w:autoSpaceDE w:val="0"/>
        <w:autoSpaceDN w:val="0"/>
        <w:adjustRightInd w:val="0"/>
        <w:ind w:firstLine="540"/>
        <w:jc w:val="right"/>
        <w:rPr>
          <w:sz w:val="24"/>
          <w:szCs w:val="24"/>
        </w:rPr>
      </w:pPr>
      <w:r w:rsidRPr="00EC020A">
        <w:rPr>
          <w:sz w:val="24"/>
          <w:szCs w:val="24"/>
        </w:rPr>
        <w:t>Таблица 1</w:t>
      </w:r>
    </w:p>
    <w:p w:rsidR="006E6BC5" w:rsidRPr="00EC020A" w:rsidRDefault="006E6BC5" w:rsidP="006E6BC5">
      <w:pPr>
        <w:autoSpaceDE w:val="0"/>
        <w:autoSpaceDN w:val="0"/>
        <w:adjustRightInd w:val="0"/>
        <w:jc w:val="center"/>
        <w:outlineLvl w:val="3"/>
        <w:rPr>
          <w:sz w:val="24"/>
          <w:szCs w:val="24"/>
        </w:rPr>
      </w:pPr>
    </w:p>
    <w:p w:rsidR="006E6BC5" w:rsidRPr="00EC020A" w:rsidRDefault="006E6BC5" w:rsidP="006E6BC5">
      <w:pPr>
        <w:autoSpaceDE w:val="0"/>
        <w:autoSpaceDN w:val="0"/>
        <w:adjustRightInd w:val="0"/>
        <w:jc w:val="center"/>
        <w:outlineLvl w:val="3"/>
        <w:rPr>
          <w:sz w:val="24"/>
          <w:szCs w:val="24"/>
        </w:rPr>
      </w:pPr>
      <w:r w:rsidRPr="00EC020A">
        <w:rPr>
          <w:sz w:val="24"/>
          <w:szCs w:val="24"/>
        </w:rPr>
        <w:t xml:space="preserve">Профессиональные квалификационные группы </w:t>
      </w:r>
      <w:proofErr w:type="gramStart"/>
      <w:r w:rsidRPr="00EC020A">
        <w:rPr>
          <w:sz w:val="24"/>
          <w:szCs w:val="24"/>
        </w:rPr>
        <w:t>общеотраслевых</w:t>
      </w:r>
      <w:proofErr w:type="gramEnd"/>
    </w:p>
    <w:p w:rsidR="006E6BC5" w:rsidRPr="00EC020A" w:rsidRDefault="006E6BC5" w:rsidP="006E6BC5">
      <w:pPr>
        <w:autoSpaceDE w:val="0"/>
        <w:autoSpaceDN w:val="0"/>
        <w:adjustRightInd w:val="0"/>
        <w:jc w:val="center"/>
        <w:rPr>
          <w:sz w:val="24"/>
          <w:szCs w:val="24"/>
        </w:rPr>
      </w:pPr>
      <w:r w:rsidRPr="00EC020A">
        <w:rPr>
          <w:sz w:val="24"/>
          <w:szCs w:val="24"/>
        </w:rPr>
        <w:t>должностей руководителей, специалистов и служащих</w:t>
      </w:r>
    </w:p>
    <w:p w:rsidR="006E6BC5" w:rsidRPr="00EC020A" w:rsidRDefault="006E6BC5" w:rsidP="006E6BC5">
      <w:pPr>
        <w:autoSpaceDE w:val="0"/>
        <w:autoSpaceDN w:val="0"/>
        <w:adjustRightInd w:val="0"/>
        <w:jc w:val="center"/>
        <w:rPr>
          <w:sz w:val="24"/>
          <w:szCs w:val="24"/>
        </w:rPr>
      </w:pPr>
    </w:p>
    <w:tbl>
      <w:tblPr>
        <w:tblW w:w="9781" w:type="dxa"/>
        <w:tblInd w:w="70" w:type="dxa"/>
        <w:tblLayout w:type="fixed"/>
        <w:tblCellMar>
          <w:left w:w="70" w:type="dxa"/>
          <w:right w:w="70" w:type="dxa"/>
        </w:tblCellMar>
        <w:tblLook w:val="0000"/>
      </w:tblPr>
      <w:tblGrid>
        <w:gridCol w:w="2430"/>
        <w:gridCol w:w="4230"/>
        <w:gridCol w:w="3121"/>
      </w:tblGrid>
      <w:tr w:rsidR="006E6BC5" w:rsidRPr="00EC020A" w:rsidTr="006E6BC5">
        <w:tblPrEx>
          <w:tblCellMar>
            <w:top w:w="0" w:type="dxa"/>
            <w:bottom w:w="0" w:type="dxa"/>
          </w:tblCellMar>
        </w:tblPrEx>
        <w:trPr>
          <w:cantSplit/>
          <w:trHeight w:val="994"/>
        </w:trPr>
        <w:tc>
          <w:tcPr>
            <w:tcW w:w="2430"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Квалификационные </w:t>
            </w:r>
            <w:r w:rsidRPr="00EC020A">
              <w:rPr>
                <w:rFonts w:ascii="Times New Roman" w:hAnsi="Times New Roman" w:cs="Times New Roman"/>
                <w:sz w:val="24"/>
                <w:szCs w:val="24"/>
              </w:rPr>
              <w:br/>
              <w:t xml:space="preserve">уровни     </w:t>
            </w:r>
            <w:r w:rsidRPr="00EC020A">
              <w:rPr>
                <w:rFonts w:ascii="Times New Roman" w:hAnsi="Times New Roman" w:cs="Times New Roman"/>
                <w:sz w:val="24"/>
                <w:szCs w:val="24"/>
              </w:rPr>
              <w:br/>
            </w:r>
          </w:p>
        </w:tc>
        <w:tc>
          <w:tcPr>
            <w:tcW w:w="4230"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Должности, отнесенные к квалификационным уровням</w:t>
            </w:r>
          </w:p>
        </w:tc>
        <w:tc>
          <w:tcPr>
            <w:tcW w:w="3121"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Размер </w:t>
            </w:r>
            <w:r w:rsidRPr="00EC020A">
              <w:rPr>
                <w:rFonts w:ascii="Times New Roman" w:hAnsi="Times New Roman" w:cs="Times New Roman"/>
                <w:sz w:val="24"/>
                <w:szCs w:val="24"/>
              </w:rPr>
              <w:br/>
              <w:t xml:space="preserve">должностного оклада </w:t>
            </w:r>
            <w:r w:rsidRPr="00EC020A">
              <w:rPr>
                <w:rFonts w:ascii="Times New Roman" w:hAnsi="Times New Roman" w:cs="Times New Roman"/>
                <w:sz w:val="24"/>
                <w:szCs w:val="24"/>
              </w:rPr>
              <w:br/>
              <w:t>(рублей)</w:t>
            </w:r>
          </w:p>
          <w:p w:rsidR="006E6BC5" w:rsidRPr="00EC020A" w:rsidRDefault="006E6BC5" w:rsidP="006E6BC5">
            <w:pPr>
              <w:pStyle w:val="ConsPlusCell"/>
              <w:widowControl/>
              <w:jc w:val="center"/>
              <w:rPr>
                <w:rFonts w:ascii="Times New Roman" w:hAnsi="Times New Roman" w:cs="Times New Roman"/>
                <w:sz w:val="24"/>
                <w:szCs w:val="24"/>
              </w:rPr>
            </w:pPr>
          </w:p>
        </w:tc>
      </w:tr>
      <w:tr w:rsidR="006E6BC5" w:rsidRPr="00EC020A" w:rsidTr="006E6BC5">
        <w:tblPrEx>
          <w:tblCellMar>
            <w:top w:w="0" w:type="dxa"/>
            <w:bottom w:w="0" w:type="dxa"/>
          </w:tblCellMar>
        </w:tblPrEx>
        <w:trPr>
          <w:cantSplit/>
          <w:trHeight w:val="794"/>
        </w:trPr>
        <w:tc>
          <w:tcPr>
            <w:tcW w:w="9781" w:type="dxa"/>
            <w:gridSpan w:val="3"/>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Профессиональная квалификационная группа</w:t>
            </w:r>
          </w:p>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«Общеотраслевые должности  служащих второго уровня»</w:t>
            </w:r>
          </w:p>
        </w:tc>
      </w:tr>
      <w:tr w:rsidR="006E6BC5" w:rsidRPr="00EC020A" w:rsidTr="006E6BC5">
        <w:tblPrEx>
          <w:tblCellMar>
            <w:top w:w="0" w:type="dxa"/>
            <w:bottom w:w="0" w:type="dxa"/>
          </w:tblCellMar>
        </w:tblPrEx>
        <w:trPr>
          <w:cantSplit/>
          <w:trHeight w:val="602"/>
        </w:trPr>
        <w:tc>
          <w:tcPr>
            <w:tcW w:w="2430" w:type="dxa"/>
            <w:vMerge w:val="restart"/>
            <w:tcBorders>
              <w:top w:val="single" w:sz="6" w:space="0" w:color="auto"/>
              <w:left w:val="single" w:sz="6"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Первый           </w:t>
            </w:r>
            <w:r w:rsidRPr="00EC020A">
              <w:rPr>
                <w:rFonts w:ascii="Times New Roman" w:hAnsi="Times New Roman" w:cs="Times New Roman"/>
                <w:sz w:val="24"/>
                <w:szCs w:val="24"/>
              </w:rPr>
              <w:br/>
              <w:t xml:space="preserve">квалификационный </w:t>
            </w:r>
            <w:r w:rsidRPr="00EC020A">
              <w:rPr>
                <w:rFonts w:ascii="Times New Roman" w:hAnsi="Times New Roman" w:cs="Times New Roman"/>
                <w:sz w:val="24"/>
                <w:szCs w:val="24"/>
              </w:rPr>
              <w:br/>
              <w:t>уровень</w:t>
            </w:r>
          </w:p>
        </w:tc>
        <w:tc>
          <w:tcPr>
            <w:tcW w:w="4230" w:type="dxa"/>
            <w:tcBorders>
              <w:top w:val="single" w:sz="4" w:space="0" w:color="auto"/>
              <w:left w:val="single" w:sz="4" w:space="0" w:color="auto"/>
              <w:bottom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администратор</w:t>
            </w:r>
          </w:p>
        </w:tc>
        <w:tc>
          <w:tcPr>
            <w:tcW w:w="3121" w:type="dxa"/>
            <w:tcBorders>
              <w:top w:val="single" w:sz="4" w:space="0" w:color="auto"/>
              <w:left w:val="single" w:sz="4" w:space="0" w:color="auto"/>
              <w:bottom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9363</w:t>
            </w:r>
          </w:p>
        </w:tc>
      </w:tr>
      <w:tr w:rsidR="006E6BC5" w:rsidRPr="00EC020A" w:rsidTr="006E6BC5">
        <w:tblPrEx>
          <w:tblCellMar>
            <w:top w:w="0" w:type="dxa"/>
            <w:bottom w:w="0" w:type="dxa"/>
          </w:tblCellMar>
        </w:tblPrEx>
        <w:trPr>
          <w:cantSplit/>
          <w:trHeight w:val="636"/>
        </w:trPr>
        <w:tc>
          <w:tcPr>
            <w:tcW w:w="2430" w:type="dxa"/>
            <w:vMerge/>
            <w:tcBorders>
              <w:left w:val="single" w:sz="6" w:space="0" w:color="auto"/>
              <w:bottom w:val="single" w:sz="6"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секретарь руководителя</w:t>
            </w:r>
          </w:p>
          <w:p w:rsidR="006E6BC5" w:rsidRPr="00EC020A" w:rsidRDefault="006E6BC5" w:rsidP="006E6BC5">
            <w:pPr>
              <w:pStyle w:val="ConsPlusCell"/>
              <w:widowControl/>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10056</w:t>
            </w:r>
          </w:p>
        </w:tc>
      </w:tr>
      <w:tr w:rsidR="006E6BC5" w:rsidRPr="00EC020A" w:rsidTr="006E6BC5">
        <w:tblPrEx>
          <w:tblCellMar>
            <w:top w:w="0" w:type="dxa"/>
            <w:bottom w:w="0" w:type="dxa"/>
          </w:tblCellMar>
        </w:tblPrEx>
        <w:trPr>
          <w:cantSplit/>
          <w:trHeight w:val="785"/>
        </w:trPr>
        <w:tc>
          <w:tcPr>
            <w:tcW w:w="2430" w:type="dxa"/>
            <w:tcBorders>
              <w:top w:val="single" w:sz="6" w:space="0" w:color="auto"/>
              <w:left w:val="single" w:sz="6" w:space="0" w:color="auto"/>
              <w:bottom w:val="single" w:sz="6"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Второй           </w:t>
            </w:r>
            <w:r w:rsidRPr="00EC020A">
              <w:rPr>
                <w:rFonts w:ascii="Times New Roman" w:hAnsi="Times New Roman" w:cs="Times New Roman"/>
                <w:sz w:val="24"/>
                <w:szCs w:val="24"/>
              </w:rPr>
              <w:br/>
              <w:t xml:space="preserve">квалификационный </w:t>
            </w:r>
            <w:r w:rsidRPr="00EC020A">
              <w:rPr>
                <w:rFonts w:ascii="Times New Roman" w:hAnsi="Times New Roman" w:cs="Times New Roman"/>
                <w:sz w:val="24"/>
                <w:szCs w:val="24"/>
              </w:rPr>
              <w:br/>
              <w:t>уровень</w:t>
            </w:r>
          </w:p>
        </w:tc>
        <w:tc>
          <w:tcPr>
            <w:tcW w:w="4230" w:type="dxa"/>
            <w:tcBorders>
              <w:top w:val="single" w:sz="4" w:space="0" w:color="auto"/>
              <w:left w:val="single" w:sz="4" w:space="0" w:color="auto"/>
              <w:bottom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заведующий хозяйством </w:t>
            </w:r>
          </w:p>
        </w:tc>
        <w:tc>
          <w:tcPr>
            <w:tcW w:w="3121" w:type="dxa"/>
            <w:tcBorders>
              <w:top w:val="single" w:sz="4" w:space="0" w:color="auto"/>
              <w:left w:val="single" w:sz="4" w:space="0" w:color="auto"/>
              <w:bottom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10577</w:t>
            </w:r>
          </w:p>
        </w:tc>
      </w:tr>
      <w:tr w:rsidR="006E6BC5" w:rsidRPr="00EC020A" w:rsidTr="006E6BC5">
        <w:tblPrEx>
          <w:tblCellMar>
            <w:top w:w="0" w:type="dxa"/>
            <w:bottom w:w="0" w:type="dxa"/>
          </w:tblCellMar>
        </w:tblPrEx>
        <w:trPr>
          <w:cantSplit/>
          <w:trHeight w:val="614"/>
        </w:trPr>
        <w:tc>
          <w:tcPr>
            <w:tcW w:w="9781" w:type="dxa"/>
            <w:gridSpan w:val="3"/>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Профессиональная квалификационная группа</w:t>
            </w:r>
          </w:p>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«Общеотраслевые должности служащих третьего уровня»</w:t>
            </w:r>
          </w:p>
        </w:tc>
      </w:tr>
      <w:tr w:rsidR="006E6BC5" w:rsidRPr="00EC020A" w:rsidTr="006E6BC5">
        <w:tblPrEx>
          <w:tblCellMar>
            <w:top w:w="0" w:type="dxa"/>
            <w:bottom w:w="0" w:type="dxa"/>
          </w:tblCellMar>
        </w:tblPrEx>
        <w:trPr>
          <w:cantSplit/>
          <w:trHeight w:val="619"/>
        </w:trPr>
        <w:tc>
          <w:tcPr>
            <w:tcW w:w="2430" w:type="dxa"/>
            <w:vMerge w:val="restart"/>
            <w:tcBorders>
              <w:top w:val="single" w:sz="6" w:space="0" w:color="auto"/>
              <w:left w:val="single" w:sz="6"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Первый           </w:t>
            </w:r>
            <w:r w:rsidRPr="00EC020A">
              <w:rPr>
                <w:rFonts w:ascii="Times New Roman" w:hAnsi="Times New Roman" w:cs="Times New Roman"/>
                <w:sz w:val="24"/>
                <w:szCs w:val="24"/>
              </w:rPr>
              <w:br/>
              <w:t xml:space="preserve">квалификационный </w:t>
            </w:r>
            <w:r w:rsidRPr="00EC020A">
              <w:rPr>
                <w:rFonts w:ascii="Times New Roman" w:hAnsi="Times New Roman" w:cs="Times New Roman"/>
                <w:sz w:val="24"/>
                <w:szCs w:val="24"/>
              </w:rPr>
              <w:br/>
              <w:t>уровень</w:t>
            </w:r>
          </w:p>
        </w:tc>
        <w:tc>
          <w:tcPr>
            <w:tcW w:w="4230" w:type="dxa"/>
            <w:tcBorders>
              <w:top w:val="single" w:sz="4" w:space="0" w:color="auto"/>
              <w:left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специалист по кадрам</w:t>
            </w:r>
          </w:p>
        </w:tc>
        <w:tc>
          <w:tcPr>
            <w:tcW w:w="3121" w:type="dxa"/>
            <w:tcBorders>
              <w:top w:val="single" w:sz="4" w:space="0" w:color="auto"/>
              <w:left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11406</w:t>
            </w:r>
          </w:p>
        </w:tc>
      </w:tr>
      <w:tr w:rsidR="006E6BC5" w:rsidRPr="00EC020A" w:rsidTr="006E6BC5">
        <w:tblPrEx>
          <w:tblCellMar>
            <w:top w:w="0" w:type="dxa"/>
            <w:bottom w:w="0" w:type="dxa"/>
          </w:tblCellMar>
        </w:tblPrEx>
        <w:trPr>
          <w:cantSplit/>
          <w:trHeight w:val="557"/>
        </w:trPr>
        <w:tc>
          <w:tcPr>
            <w:tcW w:w="2430" w:type="dxa"/>
            <w:vMerge/>
            <w:tcBorders>
              <w:top w:val="single" w:sz="6" w:space="0" w:color="auto"/>
              <w:left w:val="single" w:sz="6"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p>
        </w:tc>
        <w:tc>
          <w:tcPr>
            <w:tcW w:w="4230" w:type="dxa"/>
            <w:tcBorders>
              <w:top w:val="single" w:sz="4" w:space="0" w:color="auto"/>
              <w:left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инженер-программист</w:t>
            </w:r>
          </w:p>
        </w:tc>
        <w:tc>
          <w:tcPr>
            <w:tcW w:w="3121" w:type="dxa"/>
            <w:tcBorders>
              <w:top w:val="single" w:sz="4" w:space="0" w:color="auto"/>
              <w:left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12370</w:t>
            </w:r>
          </w:p>
        </w:tc>
      </w:tr>
      <w:tr w:rsidR="006E6BC5" w:rsidRPr="00EC020A" w:rsidTr="006E6BC5">
        <w:tblPrEx>
          <w:tblCellMar>
            <w:top w:w="0" w:type="dxa"/>
            <w:bottom w:w="0" w:type="dxa"/>
          </w:tblCellMar>
        </w:tblPrEx>
        <w:trPr>
          <w:cantSplit/>
          <w:trHeight w:val="414"/>
        </w:trPr>
        <w:tc>
          <w:tcPr>
            <w:tcW w:w="2430" w:type="dxa"/>
            <w:vMerge/>
            <w:tcBorders>
              <w:left w:val="single" w:sz="6"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эксперт, юрисконсульт </w:t>
            </w:r>
          </w:p>
        </w:tc>
        <w:tc>
          <w:tcPr>
            <w:tcW w:w="3121" w:type="dxa"/>
            <w:tcBorders>
              <w:top w:val="single" w:sz="4" w:space="0" w:color="auto"/>
              <w:left w:val="single" w:sz="4" w:space="0" w:color="auto"/>
              <w:bottom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11784</w:t>
            </w:r>
          </w:p>
        </w:tc>
      </w:tr>
      <w:tr w:rsidR="006E6BC5" w:rsidRPr="00EC020A" w:rsidTr="006E6BC5">
        <w:tblPrEx>
          <w:tblCellMar>
            <w:top w:w="0" w:type="dxa"/>
            <w:bottom w:w="0" w:type="dxa"/>
          </w:tblCellMar>
        </w:tblPrEx>
        <w:trPr>
          <w:cantSplit/>
          <w:trHeight w:val="557"/>
        </w:trPr>
        <w:tc>
          <w:tcPr>
            <w:tcW w:w="2430" w:type="dxa"/>
            <w:vMerge w:val="restart"/>
            <w:tcBorders>
              <w:top w:val="single" w:sz="6" w:space="0" w:color="auto"/>
              <w:left w:val="single" w:sz="6"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Второй           </w:t>
            </w:r>
            <w:r w:rsidRPr="00EC020A">
              <w:rPr>
                <w:rFonts w:ascii="Times New Roman" w:hAnsi="Times New Roman" w:cs="Times New Roman"/>
                <w:sz w:val="24"/>
                <w:szCs w:val="24"/>
              </w:rPr>
              <w:br/>
              <w:t xml:space="preserve">квалификационный </w:t>
            </w:r>
            <w:r w:rsidRPr="00EC020A">
              <w:rPr>
                <w:rFonts w:ascii="Times New Roman" w:hAnsi="Times New Roman" w:cs="Times New Roman"/>
                <w:sz w:val="24"/>
                <w:szCs w:val="24"/>
              </w:rPr>
              <w:br/>
              <w:t>уровень</w:t>
            </w:r>
          </w:p>
        </w:tc>
        <w:tc>
          <w:tcPr>
            <w:tcW w:w="4230" w:type="dxa"/>
            <w:tcBorders>
              <w:top w:val="single" w:sz="4" w:space="0" w:color="auto"/>
              <w:left w:val="single" w:sz="4" w:space="0" w:color="auto"/>
              <w:bottom w:val="single" w:sz="4" w:space="0" w:color="auto"/>
              <w:right w:val="single" w:sz="4" w:space="0" w:color="auto"/>
            </w:tcBorders>
            <w:vAlign w:val="center"/>
          </w:tcPr>
          <w:p w:rsidR="006E6BC5" w:rsidRPr="006E6BC5" w:rsidRDefault="006E6BC5" w:rsidP="006E6BC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эксперт </w:t>
            </w:r>
            <w:r>
              <w:rPr>
                <w:rFonts w:ascii="Times New Roman" w:hAnsi="Times New Roman" w:cs="Times New Roman"/>
                <w:sz w:val="24"/>
                <w:szCs w:val="24"/>
                <w:lang w:val="en-US"/>
              </w:rPr>
              <w:t>II</w:t>
            </w:r>
            <w:r>
              <w:rPr>
                <w:rFonts w:ascii="Times New Roman" w:hAnsi="Times New Roman" w:cs="Times New Roman"/>
                <w:sz w:val="24"/>
                <w:szCs w:val="24"/>
              </w:rPr>
              <w:t xml:space="preserve"> категории</w:t>
            </w:r>
          </w:p>
        </w:tc>
        <w:tc>
          <w:tcPr>
            <w:tcW w:w="3121" w:type="dxa"/>
            <w:tcBorders>
              <w:top w:val="single" w:sz="4" w:space="0" w:color="auto"/>
              <w:left w:val="single" w:sz="4" w:space="0" w:color="auto"/>
              <w:bottom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12077</w:t>
            </w:r>
          </w:p>
        </w:tc>
      </w:tr>
      <w:tr w:rsidR="006E6BC5" w:rsidRPr="00EC020A" w:rsidTr="006E6BC5">
        <w:tblPrEx>
          <w:tblCellMar>
            <w:top w:w="0" w:type="dxa"/>
            <w:bottom w:w="0" w:type="dxa"/>
          </w:tblCellMar>
        </w:tblPrEx>
        <w:trPr>
          <w:cantSplit/>
          <w:trHeight w:val="843"/>
        </w:trPr>
        <w:tc>
          <w:tcPr>
            <w:tcW w:w="2430" w:type="dxa"/>
            <w:vMerge/>
            <w:tcBorders>
              <w:top w:val="single" w:sz="6" w:space="0" w:color="auto"/>
              <w:left w:val="single" w:sz="6"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6E6BC5"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специалист по охране труда</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категории</w:t>
            </w:r>
          </w:p>
        </w:tc>
        <w:tc>
          <w:tcPr>
            <w:tcW w:w="3121" w:type="dxa"/>
            <w:tcBorders>
              <w:top w:val="single" w:sz="4" w:space="0" w:color="auto"/>
              <w:left w:val="single" w:sz="4" w:space="0" w:color="auto"/>
              <w:bottom w:val="single" w:sz="4" w:space="0" w:color="auto"/>
              <w:right w:val="single" w:sz="4" w:space="0" w:color="auto"/>
            </w:tcBorders>
            <w:vAlign w:val="center"/>
          </w:tcPr>
          <w:p w:rsidR="006E6BC5" w:rsidRDefault="006E6BC5" w:rsidP="006E6BC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13228</w:t>
            </w:r>
          </w:p>
        </w:tc>
      </w:tr>
      <w:tr w:rsidR="006E6BC5" w:rsidRPr="00EC020A" w:rsidTr="006E6BC5">
        <w:tblPrEx>
          <w:tblCellMar>
            <w:top w:w="0" w:type="dxa"/>
            <w:bottom w:w="0" w:type="dxa"/>
          </w:tblCellMar>
        </w:tblPrEx>
        <w:trPr>
          <w:cantSplit/>
          <w:trHeight w:val="538"/>
        </w:trPr>
        <w:tc>
          <w:tcPr>
            <w:tcW w:w="2430" w:type="dxa"/>
            <w:vMerge/>
            <w:tcBorders>
              <w:top w:val="single" w:sz="6" w:space="0" w:color="auto"/>
              <w:left w:val="single" w:sz="6"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p>
        </w:tc>
        <w:tc>
          <w:tcPr>
            <w:tcW w:w="4230" w:type="dxa"/>
            <w:tcBorders>
              <w:top w:val="single" w:sz="4" w:space="0" w:color="auto"/>
              <w:left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юрисконсульт </w:t>
            </w:r>
            <w:r>
              <w:rPr>
                <w:rFonts w:ascii="Times New Roman" w:hAnsi="Times New Roman" w:cs="Times New Roman"/>
                <w:sz w:val="24"/>
                <w:szCs w:val="24"/>
                <w:lang w:val="en-US"/>
              </w:rPr>
              <w:t>II</w:t>
            </w:r>
            <w:r>
              <w:rPr>
                <w:rFonts w:ascii="Times New Roman" w:hAnsi="Times New Roman" w:cs="Times New Roman"/>
                <w:sz w:val="24"/>
                <w:szCs w:val="24"/>
              </w:rPr>
              <w:t xml:space="preserve"> категории</w:t>
            </w:r>
          </w:p>
        </w:tc>
        <w:tc>
          <w:tcPr>
            <w:tcW w:w="3121" w:type="dxa"/>
            <w:tcBorders>
              <w:top w:val="single" w:sz="4" w:space="0" w:color="auto"/>
              <w:left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14256</w:t>
            </w:r>
          </w:p>
        </w:tc>
      </w:tr>
      <w:tr w:rsidR="006E6BC5" w:rsidRPr="00EC020A" w:rsidTr="006E6BC5">
        <w:tblPrEx>
          <w:tblCellMar>
            <w:top w:w="0" w:type="dxa"/>
            <w:bottom w:w="0" w:type="dxa"/>
          </w:tblCellMar>
        </w:tblPrEx>
        <w:trPr>
          <w:cantSplit/>
          <w:trHeight w:val="843"/>
        </w:trPr>
        <w:tc>
          <w:tcPr>
            <w:tcW w:w="2430" w:type="dxa"/>
            <w:vMerge w:val="restart"/>
            <w:tcBorders>
              <w:top w:val="single" w:sz="6" w:space="0" w:color="auto"/>
              <w:left w:val="single" w:sz="6"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Третий квалификационный уровень</w:t>
            </w:r>
          </w:p>
        </w:tc>
        <w:tc>
          <w:tcPr>
            <w:tcW w:w="4230" w:type="dxa"/>
            <w:tcBorders>
              <w:top w:val="single" w:sz="4" w:space="0" w:color="auto"/>
              <w:left w:val="single" w:sz="4" w:space="0" w:color="auto"/>
              <w:bottom w:val="single" w:sz="4" w:space="0" w:color="auto"/>
              <w:right w:val="single" w:sz="4" w:space="0" w:color="auto"/>
            </w:tcBorders>
            <w:vAlign w:val="center"/>
          </w:tcPr>
          <w:p w:rsidR="006E6BC5" w:rsidRPr="006E6BC5" w:rsidRDefault="006E6BC5" w:rsidP="006E6BC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эксперт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w:t>
            </w:r>
          </w:p>
        </w:tc>
        <w:tc>
          <w:tcPr>
            <w:tcW w:w="3121" w:type="dxa"/>
            <w:tcBorders>
              <w:top w:val="single" w:sz="4" w:space="0" w:color="auto"/>
              <w:left w:val="single" w:sz="4" w:space="0" w:color="auto"/>
              <w:bottom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13611</w:t>
            </w:r>
          </w:p>
        </w:tc>
      </w:tr>
      <w:tr w:rsidR="006E6BC5" w:rsidRPr="00EC020A" w:rsidTr="006E6BC5">
        <w:tblPrEx>
          <w:tblCellMar>
            <w:top w:w="0" w:type="dxa"/>
            <w:bottom w:w="0" w:type="dxa"/>
          </w:tblCellMar>
        </w:tblPrEx>
        <w:trPr>
          <w:cantSplit/>
          <w:trHeight w:val="412"/>
        </w:trPr>
        <w:tc>
          <w:tcPr>
            <w:tcW w:w="2430" w:type="dxa"/>
            <w:vMerge/>
            <w:tcBorders>
              <w:top w:val="single" w:sz="6" w:space="0" w:color="auto"/>
              <w:left w:val="single" w:sz="6"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p>
        </w:tc>
        <w:tc>
          <w:tcPr>
            <w:tcW w:w="4230" w:type="dxa"/>
            <w:tcBorders>
              <w:top w:val="single" w:sz="4" w:space="0" w:color="auto"/>
              <w:left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ю</w:t>
            </w:r>
            <w:r w:rsidRPr="00EC020A">
              <w:rPr>
                <w:rFonts w:ascii="Times New Roman" w:hAnsi="Times New Roman" w:cs="Times New Roman"/>
                <w:sz w:val="24"/>
                <w:szCs w:val="24"/>
              </w:rPr>
              <w:t>рисконсульт</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w:t>
            </w:r>
          </w:p>
        </w:tc>
        <w:tc>
          <w:tcPr>
            <w:tcW w:w="3121" w:type="dxa"/>
            <w:tcBorders>
              <w:top w:val="single" w:sz="4" w:space="0" w:color="auto"/>
              <w:left w:val="single" w:sz="4" w:space="0" w:color="auto"/>
              <w:right w:val="single" w:sz="4"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14826</w:t>
            </w:r>
          </w:p>
        </w:tc>
      </w:tr>
      <w:tr w:rsidR="006E6BC5" w:rsidRPr="00EC020A" w:rsidTr="006E6BC5">
        <w:tblPrEx>
          <w:tblCellMar>
            <w:top w:w="0" w:type="dxa"/>
            <w:bottom w:w="0" w:type="dxa"/>
          </w:tblCellMar>
        </w:tblPrEx>
        <w:trPr>
          <w:cantSplit/>
          <w:trHeight w:val="840"/>
        </w:trPr>
        <w:tc>
          <w:tcPr>
            <w:tcW w:w="2430"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Четвертый        </w:t>
            </w:r>
            <w:r w:rsidRPr="00EC020A">
              <w:rPr>
                <w:rFonts w:ascii="Times New Roman" w:hAnsi="Times New Roman" w:cs="Times New Roman"/>
                <w:sz w:val="24"/>
                <w:szCs w:val="24"/>
              </w:rPr>
              <w:br/>
              <w:t xml:space="preserve">квалификационный </w:t>
            </w:r>
            <w:r w:rsidRPr="00EC020A">
              <w:rPr>
                <w:rFonts w:ascii="Times New Roman" w:hAnsi="Times New Roman" w:cs="Times New Roman"/>
                <w:sz w:val="24"/>
                <w:szCs w:val="24"/>
              </w:rPr>
              <w:br/>
              <w:t>уровень</w:t>
            </w:r>
          </w:p>
        </w:tc>
        <w:tc>
          <w:tcPr>
            <w:tcW w:w="4230" w:type="dxa"/>
            <w:tcBorders>
              <w:top w:val="single" w:sz="4"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ведущий</w:t>
            </w:r>
            <w:r w:rsidRPr="00EC020A">
              <w:rPr>
                <w:rFonts w:ascii="Times New Roman" w:hAnsi="Times New Roman" w:cs="Times New Roman"/>
                <w:sz w:val="24"/>
                <w:szCs w:val="24"/>
                <w:lang w:val="en-US"/>
              </w:rPr>
              <w:t xml:space="preserve"> </w:t>
            </w:r>
            <w:r w:rsidRPr="00EC020A">
              <w:rPr>
                <w:rFonts w:ascii="Times New Roman" w:hAnsi="Times New Roman" w:cs="Times New Roman"/>
                <w:sz w:val="24"/>
                <w:szCs w:val="24"/>
              </w:rPr>
              <w:t>экономист</w:t>
            </w:r>
          </w:p>
        </w:tc>
        <w:tc>
          <w:tcPr>
            <w:tcW w:w="3121" w:type="dxa"/>
            <w:tcBorders>
              <w:top w:val="single" w:sz="4" w:space="0" w:color="auto"/>
              <w:left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lang w:val="en-US"/>
              </w:rPr>
            </w:pPr>
            <w:r w:rsidRPr="00EC020A">
              <w:rPr>
                <w:rFonts w:ascii="Times New Roman" w:hAnsi="Times New Roman" w:cs="Times New Roman"/>
                <w:sz w:val="24"/>
                <w:szCs w:val="24"/>
              </w:rPr>
              <w:t>14354</w:t>
            </w:r>
          </w:p>
        </w:tc>
      </w:tr>
      <w:tr w:rsidR="006E6BC5" w:rsidRPr="00EC020A" w:rsidTr="006E6BC5">
        <w:tblPrEx>
          <w:tblCellMar>
            <w:top w:w="0" w:type="dxa"/>
            <w:bottom w:w="0" w:type="dxa"/>
          </w:tblCellMar>
        </w:tblPrEx>
        <w:trPr>
          <w:cantSplit/>
          <w:trHeight w:val="624"/>
        </w:trPr>
        <w:tc>
          <w:tcPr>
            <w:tcW w:w="9781" w:type="dxa"/>
            <w:gridSpan w:val="3"/>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Профессиональная квалификационная группа</w:t>
            </w:r>
          </w:p>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«Общеотраслевые должности  служащих четвертого уровня»</w:t>
            </w:r>
          </w:p>
        </w:tc>
      </w:tr>
      <w:tr w:rsidR="006E6BC5" w:rsidRPr="00EC020A" w:rsidTr="006E6BC5">
        <w:tblPrEx>
          <w:tblCellMar>
            <w:top w:w="0" w:type="dxa"/>
            <w:bottom w:w="0" w:type="dxa"/>
          </w:tblCellMar>
        </w:tblPrEx>
        <w:trPr>
          <w:cantSplit/>
          <w:trHeight w:val="751"/>
        </w:trPr>
        <w:tc>
          <w:tcPr>
            <w:tcW w:w="2430"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Первый           </w:t>
            </w:r>
            <w:r w:rsidRPr="00EC020A">
              <w:rPr>
                <w:rFonts w:ascii="Times New Roman" w:hAnsi="Times New Roman" w:cs="Times New Roman"/>
                <w:sz w:val="24"/>
                <w:szCs w:val="24"/>
              </w:rPr>
              <w:br/>
              <w:t xml:space="preserve">квалификационный </w:t>
            </w:r>
            <w:r w:rsidRPr="00EC020A">
              <w:rPr>
                <w:rFonts w:ascii="Times New Roman" w:hAnsi="Times New Roman" w:cs="Times New Roman"/>
                <w:sz w:val="24"/>
                <w:szCs w:val="24"/>
              </w:rPr>
              <w:br/>
              <w:t>уровень</w:t>
            </w:r>
          </w:p>
        </w:tc>
        <w:tc>
          <w:tcPr>
            <w:tcW w:w="4230"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начальник отдела </w:t>
            </w:r>
          </w:p>
        </w:tc>
        <w:tc>
          <w:tcPr>
            <w:tcW w:w="3121"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17686</w:t>
            </w:r>
          </w:p>
        </w:tc>
      </w:tr>
    </w:tbl>
    <w:p w:rsidR="006E6BC5" w:rsidRPr="00EC020A" w:rsidRDefault="006E6BC5" w:rsidP="006E6BC5">
      <w:pPr>
        <w:autoSpaceDE w:val="0"/>
        <w:autoSpaceDN w:val="0"/>
        <w:adjustRightInd w:val="0"/>
        <w:ind w:firstLine="540"/>
        <w:jc w:val="both"/>
        <w:rPr>
          <w:sz w:val="24"/>
          <w:szCs w:val="24"/>
        </w:rPr>
      </w:pPr>
    </w:p>
    <w:p w:rsidR="006E6BC5" w:rsidRPr="00EC020A" w:rsidRDefault="006E6BC5" w:rsidP="006E6BC5">
      <w:pPr>
        <w:autoSpaceDE w:val="0"/>
        <w:autoSpaceDN w:val="0"/>
        <w:adjustRightInd w:val="0"/>
        <w:ind w:firstLine="540"/>
        <w:jc w:val="both"/>
        <w:rPr>
          <w:sz w:val="24"/>
          <w:szCs w:val="24"/>
        </w:rPr>
      </w:pPr>
      <w:r w:rsidRPr="00EC020A">
        <w:rPr>
          <w:sz w:val="24"/>
          <w:szCs w:val="24"/>
        </w:rPr>
        <w:t>2.2. Работникам, занимающим должности специалистов и служащих, устанавливаются выплаты стимулирующего характера и выплаты компенсационного характера, предусмотренные настоящим Положением.</w:t>
      </w:r>
    </w:p>
    <w:p w:rsidR="006E6BC5" w:rsidRPr="00EC020A" w:rsidRDefault="006E6BC5" w:rsidP="006E6BC5">
      <w:pPr>
        <w:autoSpaceDE w:val="0"/>
        <w:autoSpaceDN w:val="0"/>
        <w:adjustRightInd w:val="0"/>
        <w:ind w:firstLine="540"/>
        <w:jc w:val="both"/>
        <w:rPr>
          <w:sz w:val="24"/>
          <w:szCs w:val="24"/>
        </w:rPr>
      </w:pPr>
    </w:p>
    <w:p w:rsidR="006E6BC5" w:rsidRPr="00EC020A" w:rsidRDefault="006E6BC5" w:rsidP="006E6BC5">
      <w:pPr>
        <w:autoSpaceDE w:val="0"/>
        <w:autoSpaceDN w:val="0"/>
        <w:adjustRightInd w:val="0"/>
        <w:jc w:val="center"/>
        <w:outlineLvl w:val="1"/>
        <w:rPr>
          <w:sz w:val="24"/>
          <w:szCs w:val="24"/>
        </w:rPr>
      </w:pPr>
      <w:r w:rsidRPr="00EC020A">
        <w:rPr>
          <w:sz w:val="24"/>
          <w:szCs w:val="24"/>
        </w:rPr>
        <w:t>3. Порядок и условия оплаты труда работников, осуществляющих профессиональную деятельность по профессиям рабочих</w:t>
      </w:r>
    </w:p>
    <w:p w:rsidR="006E6BC5" w:rsidRPr="00EC020A" w:rsidRDefault="006E6BC5" w:rsidP="006E6BC5">
      <w:pPr>
        <w:autoSpaceDE w:val="0"/>
        <w:autoSpaceDN w:val="0"/>
        <w:adjustRightInd w:val="0"/>
        <w:ind w:firstLine="540"/>
        <w:jc w:val="both"/>
        <w:rPr>
          <w:sz w:val="24"/>
          <w:szCs w:val="24"/>
        </w:rPr>
      </w:pPr>
    </w:p>
    <w:p w:rsidR="006E6BC5" w:rsidRPr="00EC020A" w:rsidRDefault="006E6BC5" w:rsidP="006E6BC5">
      <w:pPr>
        <w:autoSpaceDE w:val="0"/>
        <w:autoSpaceDN w:val="0"/>
        <w:adjustRightInd w:val="0"/>
        <w:ind w:firstLine="540"/>
        <w:jc w:val="both"/>
        <w:rPr>
          <w:sz w:val="24"/>
          <w:szCs w:val="24"/>
        </w:rPr>
      </w:pPr>
      <w:r w:rsidRPr="00EC020A">
        <w:rPr>
          <w:sz w:val="24"/>
          <w:szCs w:val="24"/>
        </w:rPr>
        <w:t xml:space="preserve">3.1. Размеры окладов рабочим учреждения устанавливаются на основе отнесения профессий рабочих к профессиональным квалификационным группам общеотраслевых профессий рабочих, утвержденных приказом Министерства здравоохранения и социального развития Российской Федерации от 29 мая 2008 года  №248н «Об утверждении профессиональных квалификационных групп общеотраслевых профессий рабочих». Размеры окладов указаны в </w:t>
      </w:r>
      <w:hyperlink r:id="rId9" w:history="1">
        <w:r w:rsidRPr="00EC020A">
          <w:rPr>
            <w:sz w:val="24"/>
            <w:szCs w:val="24"/>
          </w:rPr>
          <w:t xml:space="preserve">таблице </w:t>
        </w:r>
      </w:hyperlink>
      <w:r w:rsidRPr="00EC020A">
        <w:rPr>
          <w:sz w:val="24"/>
          <w:szCs w:val="24"/>
        </w:rPr>
        <w:t>2.</w:t>
      </w:r>
    </w:p>
    <w:p w:rsidR="006E6BC5" w:rsidRPr="00EC020A" w:rsidRDefault="006E6BC5" w:rsidP="006E6BC5">
      <w:pPr>
        <w:autoSpaceDE w:val="0"/>
        <w:autoSpaceDN w:val="0"/>
        <w:adjustRightInd w:val="0"/>
        <w:ind w:firstLine="567"/>
        <w:jc w:val="both"/>
        <w:rPr>
          <w:sz w:val="24"/>
          <w:szCs w:val="24"/>
        </w:rPr>
      </w:pPr>
    </w:p>
    <w:p w:rsidR="006E6BC5" w:rsidRPr="00EC020A" w:rsidRDefault="006E6BC5" w:rsidP="006E6BC5">
      <w:pPr>
        <w:autoSpaceDE w:val="0"/>
        <w:autoSpaceDN w:val="0"/>
        <w:adjustRightInd w:val="0"/>
        <w:ind w:firstLine="540"/>
        <w:jc w:val="right"/>
        <w:rPr>
          <w:sz w:val="24"/>
          <w:szCs w:val="24"/>
        </w:rPr>
      </w:pPr>
      <w:r w:rsidRPr="00EC020A">
        <w:rPr>
          <w:sz w:val="24"/>
          <w:szCs w:val="24"/>
        </w:rPr>
        <w:t xml:space="preserve">Таблица </w:t>
      </w:r>
      <w:hyperlink r:id="rId10" w:history="1">
        <w:r w:rsidRPr="00EC020A">
          <w:rPr>
            <w:sz w:val="24"/>
            <w:szCs w:val="24"/>
          </w:rPr>
          <w:t>2</w:t>
        </w:r>
      </w:hyperlink>
    </w:p>
    <w:p w:rsidR="006E6BC5" w:rsidRPr="00EC020A" w:rsidRDefault="006E6BC5" w:rsidP="006E6BC5">
      <w:pPr>
        <w:autoSpaceDE w:val="0"/>
        <w:autoSpaceDN w:val="0"/>
        <w:adjustRightInd w:val="0"/>
        <w:jc w:val="center"/>
        <w:outlineLvl w:val="3"/>
        <w:rPr>
          <w:sz w:val="24"/>
          <w:szCs w:val="24"/>
        </w:rPr>
      </w:pPr>
      <w:r w:rsidRPr="00EC020A">
        <w:rPr>
          <w:sz w:val="24"/>
          <w:szCs w:val="24"/>
        </w:rPr>
        <w:t xml:space="preserve">Профессиональные квалификационные группы </w:t>
      </w:r>
      <w:proofErr w:type="gramStart"/>
      <w:r w:rsidRPr="00EC020A">
        <w:rPr>
          <w:sz w:val="24"/>
          <w:szCs w:val="24"/>
        </w:rPr>
        <w:t>общеотраслевых</w:t>
      </w:r>
      <w:proofErr w:type="gramEnd"/>
    </w:p>
    <w:p w:rsidR="006E6BC5" w:rsidRPr="00EC020A" w:rsidRDefault="006E6BC5" w:rsidP="006E6BC5">
      <w:pPr>
        <w:autoSpaceDE w:val="0"/>
        <w:autoSpaceDN w:val="0"/>
        <w:adjustRightInd w:val="0"/>
        <w:jc w:val="center"/>
        <w:rPr>
          <w:sz w:val="24"/>
          <w:szCs w:val="24"/>
        </w:rPr>
      </w:pPr>
      <w:r w:rsidRPr="00EC020A">
        <w:rPr>
          <w:sz w:val="24"/>
          <w:szCs w:val="24"/>
        </w:rPr>
        <w:t>профессий рабочих</w:t>
      </w:r>
    </w:p>
    <w:p w:rsidR="006E6BC5" w:rsidRPr="00EC020A" w:rsidRDefault="006E6BC5" w:rsidP="006E6BC5">
      <w:pPr>
        <w:autoSpaceDE w:val="0"/>
        <w:autoSpaceDN w:val="0"/>
        <w:adjustRightInd w:val="0"/>
        <w:ind w:firstLine="540"/>
        <w:jc w:val="right"/>
        <w:rPr>
          <w:sz w:val="24"/>
          <w:szCs w:val="24"/>
        </w:rPr>
      </w:pPr>
    </w:p>
    <w:tbl>
      <w:tblPr>
        <w:tblW w:w="9781" w:type="dxa"/>
        <w:tblInd w:w="70" w:type="dxa"/>
        <w:tblLayout w:type="fixed"/>
        <w:tblCellMar>
          <w:left w:w="70" w:type="dxa"/>
          <w:right w:w="70" w:type="dxa"/>
        </w:tblCellMar>
        <w:tblLook w:val="0000"/>
      </w:tblPr>
      <w:tblGrid>
        <w:gridCol w:w="3119"/>
        <w:gridCol w:w="4374"/>
        <w:gridCol w:w="2288"/>
      </w:tblGrid>
      <w:tr w:rsidR="006E6BC5" w:rsidRPr="00EC020A" w:rsidTr="006E6BC5">
        <w:tblPrEx>
          <w:tblCellMar>
            <w:top w:w="0" w:type="dxa"/>
            <w:bottom w:w="0" w:type="dxa"/>
          </w:tblCellMar>
        </w:tblPrEx>
        <w:trPr>
          <w:cantSplit/>
          <w:trHeight w:val="663"/>
        </w:trPr>
        <w:tc>
          <w:tcPr>
            <w:tcW w:w="3119"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Квалификационные </w:t>
            </w:r>
            <w:r w:rsidRPr="00EC020A">
              <w:rPr>
                <w:rFonts w:ascii="Times New Roman" w:hAnsi="Times New Roman" w:cs="Times New Roman"/>
                <w:sz w:val="24"/>
                <w:szCs w:val="24"/>
              </w:rPr>
              <w:br/>
              <w:t xml:space="preserve">уровни     </w:t>
            </w:r>
            <w:r w:rsidRPr="00EC020A">
              <w:rPr>
                <w:rFonts w:ascii="Times New Roman" w:hAnsi="Times New Roman" w:cs="Times New Roman"/>
                <w:sz w:val="24"/>
                <w:szCs w:val="24"/>
              </w:rPr>
              <w:br/>
            </w:r>
          </w:p>
        </w:tc>
        <w:tc>
          <w:tcPr>
            <w:tcW w:w="4374"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autoSpaceDE w:val="0"/>
              <w:autoSpaceDN w:val="0"/>
              <w:adjustRightInd w:val="0"/>
              <w:jc w:val="center"/>
              <w:rPr>
                <w:sz w:val="24"/>
                <w:szCs w:val="24"/>
              </w:rPr>
            </w:pPr>
            <w:r w:rsidRPr="00EC020A">
              <w:rPr>
                <w:sz w:val="24"/>
                <w:szCs w:val="24"/>
              </w:rPr>
              <w:t>Профессии рабочих, отнесенные</w:t>
            </w:r>
          </w:p>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к квалификационным уровням </w:t>
            </w:r>
          </w:p>
        </w:tc>
        <w:tc>
          <w:tcPr>
            <w:tcW w:w="2288"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Размер </w:t>
            </w:r>
            <w:r w:rsidRPr="00EC020A">
              <w:rPr>
                <w:rFonts w:ascii="Times New Roman" w:hAnsi="Times New Roman" w:cs="Times New Roman"/>
                <w:sz w:val="24"/>
                <w:szCs w:val="24"/>
              </w:rPr>
              <w:br/>
              <w:t xml:space="preserve">оклада </w:t>
            </w:r>
            <w:r w:rsidRPr="00EC020A">
              <w:rPr>
                <w:rFonts w:ascii="Times New Roman" w:hAnsi="Times New Roman" w:cs="Times New Roman"/>
                <w:sz w:val="24"/>
                <w:szCs w:val="24"/>
              </w:rPr>
              <w:br/>
              <w:t>(рублей)</w:t>
            </w:r>
          </w:p>
        </w:tc>
      </w:tr>
      <w:tr w:rsidR="006E6BC5" w:rsidRPr="00EC020A" w:rsidTr="006E6BC5">
        <w:tblPrEx>
          <w:tblCellMar>
            <w:top w:w="0" w:type="dxa"/>
            <w:bottom w:w="0" w:type="dxa"/>
          </w:tblCellMar>
        </w:tblPrEx>
        <w:trPr>
          <w:cantSplit/>
          <w:trHeight w:val="663"/>
        </w:trPr>
        <w:tc>
          <w:tcPr>
            <w:tcW w:w="9781" w:type="dxa"/>
            <w:gridSpan w:val="3"/>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autoSpaceDE w:val="0"/>
              <w:autoSpaceDN w:val="0"/>
              <w:adjustRightInd w:val="0"/>
              <w:ind w:firstLine="540"/>
              <w:jc w:val="center"/>
              <w:outlineLvl w:val="1"/>
              <w:rPr>
                <w:sz w:val="24"/>
                <w:szCs w:val="24"/>
              </w:rPr>
            </w:pPr>
            <w:r w:rsidRPr="00EC020A">
              <w:rPr>
                <w:sz w:val="24"/>
                <w:szCs w:val="24"/>
              </w:rPr>
              <w:t>Профессиональная квалификационная группа</w:t>
            </w:r>
          </w:p>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«Общеотраслевые профессии рабочих первого уровня»</w:t>
            </w:r>
          </w:p>
        </w:tc>
      </w:tr>
      <w:tr w:rsidR="006E6BC5" w:rsidRPr="00EC020A" w:rsidTr="006E6BC5">
        <w:tblPrEx>
          <w:tblCellMar>
            <w:top w:w="0" w:type="dxa"/>
            <w:bottom w:w="0" w:type="dxa"/>
          </w:tblCellMar>
        </w:tblPrEx>
        <w:trPr>
          <w:cantSplit/>
          <w:trHeight w:val="453"/>
        </w:trPr>
        <w:tc>
          <w:tcPr>
            <w:tcW w:w="3119" w:type="dxa"/>
            <w:vMerge w:val="restart"/>
            <w:tcBorders>
              <w:top w:val="single" w:sz="6" w:space="0" w:color="auto"/>
              <w:left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 xml:space="preserve">Первый           </w:t>
            </w:r>
            <w:r w:rsidRPr="00EC020A">
              <w:rPr>
                <w:rFonts w:ascii="Times New Roman" w:hAnsi="Times New Roman" w:cs="Times New Roman"/>
                <w:sz w:val="24"/>
                <w:szCs w:val="24"/>
              </w:rPr>
              <w:br/>
              <w:t>квалификационный уровень</w:t>
            </w:r>
          </w:p>
        </w:tc>
        <w:tc>
          <w:tcPr>
            <w:tcW w:w="4374"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autoSpaceDE w:val="0"/>
              <w:autoSpaceDN w:val="0"/>
              <w:adjustRightInd w:val="0"/>
              <w:jc w:val="center"/>
              <w:rPr>
                <w:sz w:val="24"/>
                <w:szCs w:val="24"/>
              </w:rPr>
            </w:pPr>
            <w:r w:rsidRPr="00EC020A">
              <w:rPr>
                <w:sz w:val="24"/>
                <w:szCs w:val="24"/>
              </w:rPr>
              <w:t>курьер</w:t>
            </w:r>
          </w:p>
        </w:tc>
        <w:tc>
          <w:tcPr>
            <w:tcW w:w="2288"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5803</w:t>
            </w:r>
          </w:p>
        </w:tc>
      </w:tr>
      <w:tr w:rsidR="006E6BC5" w:rsidRPr="00EC020A" w:rsidTr="006E6BC5">
        <w:tblPrEx>
          <w:tblCellMar>
            <w:top w:w="0" w:type="dxa"/>
            <w:bottom w:w="0" w:type="dxa"/>
          </w:tblCellMar>
        </w:tblPrEx>
        <w:trPr>
          <w:cantSplit/>
          <w:trHeight w:val="545"/>
        </w:trPr>
        <w:tc>
          <w:tcPr>
            <w:tcW w:w="3119" w:type="dxa"/>
            <w:vMerge/>
            <w:tcBorders>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autoSpaceDE w:val="0"/>
              <w:autoSpaceDN w:val="0"/>
              <w:adjustRightInd w:val="0"/>
              <w:jc w:val="center"/>
              <w:rPr>
                <w:sz w:val="24"/>
                <w:szCs w:val="24"/>
              </w:rPr>
            </w:pPr>
            <w:r w:rsidRPr="00EC020A">
              <w:rPr>
                <w:sz w:val="24"/>
                <w:szCs w:val="24"/>
              </w:rPr>
              <w:t>уборщик  служебных  помещений</w:t>
            </w:r>
          </w:p>
        </w:tc>
        <w:tc>
          <w:tcPr>
            <w:tcW w:w="2288" w:type="dxa"/>
            <w:tcBorders>
              <w:top w:val="single" w:sz="6" w:space="0" w:color="auto"/>
              <w:left w:val="single" w:sz="6" w:space="0" w:color="auto"/>
              <w:bottom w:val="single" w:sz="6" w:space="0" w:color="auto"/>
              <w:right w:val="single" w:sz="6" w:space="0" w:color="auto"/>
            </w:tcBorders>
            <w:vAlign w:val="center"/>
          </w:tcPr>
          <w:p w:rsidR="006E6BC5" w:rsidRPr="00EC020A" w:rsidRDefault="006E6BC5" w:rsidP="006E6BC5">
            <w:pPr>
              <w:pStyle w:val="ConsPlusCell"/>
              <w:widowControl/>
              <w:jc w:val="center"/>
              <w:rPr>
                <w:rFonts w:ascii="Times New Roman" w:hAnsi="Times New Roman" w:cs="Times New Roman"/>
                <w:sz w:val="24"/>
                <w:szCs w:val="24"/>
              </w:rPr>
            </w:pPr>
            <w:r w:rsidRPr="00EC020A">
              <w:rPr>
                <w:rFonts w:ascii="Times New Roman" w:hAnsi="Times New Roman" w:cs="Times New Roman"/>
                <w:sz w:val="24"/>
                <w:szCs w:val="24"/>
              </w:rPr>
              <w:t>5986</w:t>
            </w:r>
          </w:p>
        </w:tc>
      </w:tr>
    </w:tbl>
    <w:p w:rsidR="006E6BC5" w:rsidRPr="00EC020A" w:rsidRDefault="006E6BC5" w:rsidP="006E6BC5">
      <w:pPr>
        <w:autoSpaceDE w:val="0"/>
        <w:autoSpaceDN w:val="0"/>
        <w:adjustRightInd w:val="0"/>
        <w:ind w:firstLine="540"/>
        <w:jc w:val="both"/>
        <w:rPr>
          <w:sz w:val="24"/>
          <w:szCs w:val="24"/>
        </w:rPr>
      </w:pPr>
    </w:p>
    <w:p w:rsidR="006E6BC5" w:rsidRPr="00EC020A" w:rsidRDefault="006E6BC5" w:rsidP="006E6BC5">
      <w:pPr>
        <w:autoSpaceDE w:val="0"/>
        <w:autoSpaceDN w:val="0"/>
        <w:adjustRightInd w:val="0"/>
        <w:ind w:firstLine="540"/>
        <w:jc w:val="both"/>
        <w:rPr>
          <w:sz w:val="24"/>
          <w:szCs w:val="24"/>
        </w:rPr>
      </w:pPr>
      <w:r w:rsidRPr="00EC020A">
        <w:rPr>
          <w:sz w:val="24"/>
          <w:szCs w:val="24"/>
        </w:rPr>
        <w:lastRenderedPageBreak/>
        <w:t>3.2. Работникам рабочих профессий устанавливаются выплаты стимулирующего характера и выплаты компенсационного характера, предусмотренные настоящим Положением.</w:t>
      </w:r>
    </w:p>
    <w:p w:rsidR="006E6BC5" w:rsidRPr="00EC020A" w:rsidRDefault="006E6BC5" w:rsidP="006E6BC5">
      <w:pPr>
        <w:autoSpaceDE w:val="0"/>
        <w:autoSpaceDN w:val="0"/>
        <w:adjustRightInd w:val="0"/>
        <w:jc w:val="center"/>
        <w:rPr>
          <w:sz w:val="24"/>
          <w:szCs w:val="24"/>
        </w:rPr>
      </w:pPr>
      <w:r w:rsidRPr="00EC020A">
        <w:rPr>
          <w:sz w:val="24"/>
          <w:szCs w:val="24"/>
        </w:rPr>
        <w:t>4. Порядок и условия оплаты труда руководителя учреждения,</w:t>
      </w:r>
    </w:p>
    <w:p w:rsidR="006E6BC5" w:rsidRPr="00EC020A" w:rsidRDefault="006E6BC5" w:rsidP="006E6BC5">
      <w:pPr>
        <w:autoSpaceDE w:val="0"/>
        <w:autoSpaceDN w:val="0"/>
        <w:adjustRightInd w:val="0"/>
        <w:jc w:val="center"/>
        <w:rPr>
          <w:sz w:val="24"/>
          <w:szCs w:val="24"/>
        </w:rPr>
      </w:pPr>
      <w:r w:rsidRPr="00EC020A">
        <w:rPr>
          <w:sz w:val="24"/>
          <w:szCs w:val="24"/>
        </w:rPr>
        <w:t>его заместителя и главного бухгалтера</w:t>
      </w:r>
    </w:p>
    <w:p w:rsidR="006E6BC5" w:rsidRPr="00EC020A" w:rsidRDefault="006E6BC5" w:rsidP="006E6BC5">
      <w:pPr>
        <w:autoSpaceDE w:val="0"/>
        <w:autoSpaceDN w:val="0"/>
        <w:adjustRightInd w:val="0"/>
        <w:ind w:firstLine="540"/>
        <w:jc w:val="both"/>
        <w:outlineLvl w:val="0"/>
        <w:rPr>
          <w:sz w:val="24"/>
          <w:szCs w:val="24"/>
        </w:rPr>
      </w:pPr>
    </w:p>
    <w:p w:rsidR="006E6BC5" w:rsidRPr="00EC020A" w:rsidRDefault="006E6BC5" w:rsidP="006E6BC5">
      <w:pPr>
        <w:autoSpaceDE w:val="0"/>
        <w:autoSpaceDN w:val="0"/>
        <w:adjustRightInd w:val="0"/>
        <w:ind w:firstLine="540"/>
        <w:jc w:val="both"/>
        <w:rPr>
          <w:sz w:val="24"/>
          <w:szCs w:val="24"/>
        </w:rPr>
      </w:pPr>
      <w:r w:rsidRPr="00EC020A">
        <w:rPr>
          <w:sz w:val="24"/>
          <w:szCs w:val="24"/>
        </w:rPr>
        <w:t>4.1. Должностные оклады руководителя учреждения (директора), заместителя руководителя и главного бухгалтера учреждения устанавливаются в следующих размерах:</w:t>
      </w:r>
    </w:p>
    <w:p w:rsidR="006E6BC5" w:rsidRPr="00EC020A" w:rsidRDefault="006E6BC5" w:rsidP="006E6BC5">
      <w:pPr>
        <w:autoSpaceDE w:val="0"/>
        <w:autoSpaceDN w:val="0"/>
        <w:adjustRightInd w:val="0"/>
        <w:ind w:firstLine="540"/>
        <w:jc w:val="both"/>
        <w:rPr>
          <w:sz w:val="24"/>
          <w:szCs w:val="24"/>
        </w:rPr>
      </w:pPr>
      <w:r w:rsidRPr="00EC020A">
        <w:rPr>
          <w:sz w:val="24"/>
          <w:szCs w:val="24"/>
        </w:rPr>
        <w:t>должностной оклад руководителя учреждения (директора) - 34431 рублей;</w:t>
      </w:r>
    </w:p>
    <w:p w:rsidR="006E6BC5" w:rsidRPr="00EC020A" w:rsidRDefault="006E6BC5" w:rsidP="006E6BC5">
      <w:pPr>
        <w:autoSpaceDE w:val="0"/>
        <w:autoSpaceDN w:val="0"/>
        <w:adjustRightInd w:val="0"/>
        <w:ind w:firstLine="540"/>
        <w:jc w:val="both"/>
        <w:rPr>
          <w:sz w:val="24"/>
          <w:szCs w:val="24"/>
        </w:rPr>
      </w:pPr>
      <w:r w:rsidRPr="00EC020A">
        <w:rPr>
          <w:sz w:val="24"/>
          <w:szCs w:val="24"/>
        </w:rPr>
        <w:t>должностной оклад заместителя руководителя - 21224 рублей;</w:t>
      </w:r>
    </w:p>
    <w:p w:rsidR="006E6BC5" w:rsidRPr="00EC020A" w:rsidRDefault="006E6BC5" w:rsidP="006E6BC5">
      <w:pPr>
        <w:autoSpaceDE w:val="0"/>
        <w:autoSpaceDN w:val="0"/>
        <w:adjustRightInd w:val="0"/>
        <w:ind w:firstLine="540"/>
        <w:jc w:val="both"/>
        <w:rPr>
          <w:sz w:val="24"/>
          <w:szCs w:val="24"/>
        </w:rPr>
      </w:pPr>
      <w:r w:rsidRPr="00EC020A">
        <w:rPr>
          <w:sz w:val="24"/>
          <w:szCs w:val="24"/>
        </w:rPr>
        <w:t>должностной оклад главного бухгалтера - 21224 рублей.</w:t>
      </w:r>
    </w:p>
    <w:p w:rsidR="006E6BC5" w:rsidRPr="00EC020A" w:rsidRDefault="006E6BC5" w:rsidP="006E6BC5">
      <w:pPr>
        <w:autoSpaceDE w:val="0"/>
        <w:autoSpaceDN w:val="0"/>
        <w:adjustRightInd w:val="0"/>
        <w:ind w:firstLine="540"/>
        <w:jc w:val="both"/>
        <w:rPr>
          <w:sz w:val="24"/>
          <w:szCs w:val="24"/>
        </w:rPr>
      </w:pPr>
      <w:r w:rsidRPr="00EC020A">
        <w:rPr>
          <w:sz w:val="24"/>
          <w:szCs w:val="24"/>
        </w:rPr>
        <w:t>4.2. С учетом условий труда руководителю учреждения, заместителю руководителя и главному бухгалтеру учреждения устанавливаются стимулирующие выплаты и выплаты компенсационного характера, предусмотренные настоящим Положением.</w:t>
      </w:r>
    </w:p>
    <w:p w:rsidR="006E6BC5" w:rsidRPr="00EC020A" w:rsidRDefault="006C01DA" w:rsidP="006E6BC5">
      <w:pPr>
        <w:autoSpaceDE w:val="0"/>
        <w:autoSpaceDN w:val="0"/>
        <w:adjustRightInd w:val="0"/>
        <w:ind w:firstLine="540"/>
        <w:jc w:val="both"/>
        <w:rPr>
          <w:sz w:val="24"/>
          <w:szCs w:val="24"/>
        </w:rPr>
      </w:pPr>
      <w:r>
        <w:rPr>
          <w:sz w:val="24"/>
          <w:szCs w:val="24"/>
        </w:rPr>
        <w:t xml:space="preserve">4.3. </w:t>
      </w:r>
      <w:r w:rsidR="006E6BC5" w:rsidRPr="00EC020A">
        <w:rPr>
          <w:sz w:val="24"/>
          <w:szCs w:val="24"/>
        </w:rPr>
        <w:t>Предельный уровень соотношения среднемесячной заработной платы руководителя учреждения, его заместител</w:t>
      </w:r>
      <w:r w:rsidR="00456310">
        <w:rPr>
          <w:sz w:val="24"/>
          <w:szCs w:val="24"/>
        </w:rPr>
        <w:t>ей</w:t>
      </w:r>
      <w:r w:rsidR="006E6BC5" w:rsidRPr="00EC020A">
        <w:rPr>
          <w:sz w:val="24"/>
          <w:szCs w:val="24"/>
        </w:rPr>
        <w:t xml:space="preserve"> и главного бухгалтера и среднемесячной заработной платы работников учреждения (без учета заработной платы руководителя, его заместителей и главного бухгалтера) устанавливается постановлением администрации города Урай.</w:t>
      </w:r>
    </w:p>
    <w:p w:rsidR="006E6BC5" w:rsidRPr="00EC020A" w:rsidRDefault="006E6BC5" w:rsidP="006E6BC5">
      <w:pPr>
        <w:autoSpaceDE w:val="0"/>
        <w:autoSpaceDN w:val="0"/>
        <w:adjustRightInd w:val="0"/>
        <w:ind w:firstLine="540"/>
        <w:jc w:val="both"/>
        <w:rPr>
          <w:sz w:val="24"/>
          <w:szCs w:val="24"/>
        </w:rPr>
      </w:pPr>
      <w:r w:rsidRPr="00EC020A">
        <w:rPr>
          <w:sz w:val="24"/>
          <w:szCs w:val="24"/>
        </w:rPr>
        <w:t xml:space="preserve">4.4. Руководителю учреждения,  заместителю руководителя и главному бухгалтеру учреждения устанавливается премиальная выплата по итогам работы за месяц в размере 20% от должностного оклада (без  учета надбавок и доплат к нему). </w:t>
      </w:r>
    </w:p>
    <w:p w:rsidR="006E6BC5" w:rsidRPr="00EC020A" w:rsidRDefault="006E6BC5" w:rsidP="006E6BC5">
      <w:pPr>
        <w:autoSpaceDE w:val="0"/>
        <w:autoSpaceDN w:val="0"/>
        <w:adjustRightInd w:val="0"/>
        <w:ind w:firstLine="540"/>
        <w:jc w:val="both"/>
        <w:rPr>
          <w:sz w:val="24"/>
          <w:szCs w:val="24"/>
        </w:rPr>
      </w:pPr>
      <w:bookmarkStart w:id="0" w:name="Par10"/>
      <w:bookmarkEnd w:id="0"/>
      <w:r w:rsidRPr="00EC020A">
        <w:rPr>
          <w:sz w:val="24"/>
          <w:szCs w:val="24"/>
        </w:rPr>
        <w:t>4.</w:t>
      </w:r>
      <w:r w:rsidR="0048324E">
        <w:rPr>
          <w:sz w:val="24"/>
          <w:szCs w:val="24"/>
        </w:rPr>
        <w:t>4</w:t>
      </w:r>
      <w:r w:rsidRPr="00EC020A">
        <w:rPr>
          <w:sz w:val="24"/>
          <w:szCs w:val="24"/>
        </w:rPr>
        <w:t>.</w:t>
      </w:r>
      <w:r w:rsidR="0048324E">
        <w:rPr>
          <w:sz w:val="24"/>
          <w:szCs w:val="24"/>
        </w:rPr>
        <w:t>1.</w:t>
      </w:r>
      <w:r w:rsidRPr="00EC020A">
        <w:rPr>
          <w:sz w:val="24"/>
          <w:szCs w:val="24"/>
        </w:rPr>
        <w:t xml:space="preserve"> Для определения размера премиальной выплаты по итогам работы за месяц применяются показатели оценки эффективности и результативности.</w:t>
      </w:r>
    </w:p>
    <w:p w:rsidR="006E6BC5" w:rsidRDefault="006E6BC5" w:rsidP="006E6BC5">
      <w:pPr>
        <w:autoSpaceDE w:val="0"/>
        <w:autoSpaceDN w:val="0"/>
        <w:adjustRightInd w:val="0"/>
        <w:ind w:firstLine="540"/>
        <w:jc w:val="both"/>
        <w:rPr>
          <w:sz w:val="24"/>
          <w:szCs w:val="24"/>
        </w:rPr>
      </w:pPr>
      <w:r w:rsidRPr="00EC020A">
        <w:rPr>
          <w:sz w:val="24"/>
          <w:szCs w:val="24"/>
        </w:rPr>
        <w:t>4.</w:t>
      </w:r>
      <w:r w:rsidR="0048324E">
        <w:rPr>
          <w:sz w:val="24"/>
          <w:szCs w:val="24"/>
        </w:rPr>
        <w:t>4</w:t>
      </w:r>
      <w:r w:rsidRPr="00EC020A">
        <w:rPr>
          <w:sz w:val="24"/>
          <w:szCs w:val="24"/>
        </w:rPr>
        <w:t>.</w:t>
      </w:r>
      <w:r w:rsidR="0048324E">
        <w:rPr>
          <w:sz w:val="24"/>
          <w:szCs w:val="24"/>
        </w:rPr>
        <w:t>2</w:t>
      </w:r>
      <w:r w:rsidRPr="00EC020A">
        <w:rPr>
          <w:sz w:val="24"/>
          <w:szCs w:val="24"/>
        </w:rPr>
        <w:t>. Показатели эффективности и результативности для определения премиальной выплаты за месяц руководителю учреждения и заместителю руководителя учреждения</w:t>
      </w:r>
      <w:r w:rsidR="0048324E">
        <w:rPr>
          <w:sz w:val="24"/>
          <w:szCs w:val="24"/>
        </w:rPr>
        <w:t xml:space="preserve"> указаны в таблице 3.</w:t>
      </w:r>
    </w:p>
    <w:p w:rsidR="0048324E" w:rsidRDefault="0048324E" w:rsidP="006E6BC5">
      <w:pPr>
        <w:autoSpaceDE w:val="0"/>
        <w:autoSpaceDN w:val="0"/>
        <w:adjustRightInd w:val="0"/>
        <w:ind w:firstLine="540"/>
        <w:jc w:val="both"/>
        <w:rPr>
          <w:sz w:val="24"/>
          <w:szCs w:val="24"/>
        </w:rPr>
      </w:pPr>
    </w:p>
    <w:p w:rsidR="0048324E" w:rsidRDefault="0048324E" w:rsidP="0048324E">
      <w:pPr>
        <w:autoSpaceDE w:val="0"/>
        <w:autoSpaceDN w:val="0"/>
        <w:adjustRightInd w:val="0"/>
        <w:ind w:firstLine="540"/>
        <w:jc w:val="right"/>
        <w:rPr>
          <w:sz w:val="24"/>
          <w:szCs w:val="24"/>
        </w:rPr>
      </w:pPr>
      <w:r>
        <w:rPr>
          <w:sz w:val="24"/>
          <w:szCs w:val="24"/>
        </w:rPr>
        <w:t>Таблица 3</w:t>
      </w:r>
    </w:p>
    <w:p w:rsidR="0048324E" w:rsidRDefault="0048324E" w:rsidP="0048324E">
      <w:pPr>
        <w:autoSpaceDE w:val="0"/>
        <w:autoSpaceDN w:val="0"/>
        <w:adjustRightInd w:val="0"/>
        <w:ind w:firstLine="540"/>
        <w:jc w:val="right"/>
        <w:rPr>
          <w:sz w:val="24"/>
          <w:szCs w:val="24"/>
        </w:rPr>
      </w:pPr>
    </w:p>
    <w:p w:rsidR="0048324E" w:rsidRDefault="0048324E" w:rsidP="0048324E">
      <w:pPr>
        <w:autoSpaceDE w:val="0"/>
        <w:autoSpaceDN w:val="0"/>
        <w:adjustRightInd w:val="0"/>
        <w:ind w:firstLine="540"/>
        <w:jc w:val="center"/>
        <w:rPr>
          <w:sz w:val="24"/>
          <w:szCs w:val="24"/>
        </w:rPr>
      </w:pPr>
      <w:r w:rsidRPr="00EC020A">
        <w:rPr>
          <w:sz w:val="24"/>
          <w:szCs w:val="24"/>
        </w:rPr>
        <w:t>Показатели эффективности и результативности для определения премиальной выплаты за месяц руководителю учреждения и заместителю руководителя учреждения</w:t>
      </w:r>
    </w:p>
    <w:p w:rsidR="0048324E" w:rsidRPr="00EC020A" w:rsidRDefault="0048324E" w:rsidP="0048324E">
      <w:pPr>
        <w:autoSpaceDE w:val="0"/>
        <w:autoSpaceDN w:val="0"/>
        <w:adjustRightInd w:val="0"/>
        <w:ind w:firstLine="54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4989"/>
        <w:gridCol w:w="3786"/>
      </w:tblGrid>
      <w:tr w:rsidR="006E6BC5" w:rsidRPr="00EC020A" w:rsidTr="00EF1106">
        <w:tc>
          <w:tcPr>
            <w:tcW w:w="797"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 xml:space="preserve">№ </w:t>
            </w:r>
            <w:proofErr w:type="spellStart"/>
            <w:proofErr w:type="gramStart"/>
            <w:r w:rsidRPr="00EC020A">
              <w:rPr>
                <w:sz w:val="24"/>
                <w:szCs w:val="24"/>
              </w:rPr>
              <w:t>п</w:t>
            </w:r>
            <w:proofErr w:type="spellEnd"/>
            <w:proofErr w:type="gramEnd"/>
            <w:r w:rsidRPr="00EC020A">
              <w:rPr>
                <w:sz w:val="24"/>
                <w:szCs w:val="24"/>
              </w:rPr>
              <w:t>/</w:t>
            </w:r>
            <w:proofErr w:type="spellStart"/>
            <w:r w:rsidRPr="00EC020A">
              <w:rPr>
                <w:sz w:val="24"/>
                <w:szCs w:val="24"/>
              </w:rPr>
              <w:t>п</w:t>
            </w:r>
            <w:proofErr w:type="spellEnd"/>
          </w:p>
        </w:tc>
        <w:tc>
          <w:tcPr>
            <w:tcW w:w="4989"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Наименование показателя</w:t>
            </w:r>
          </w:p>
        </w:tc>
        <w:tc>
          <w:tcPr>
            <w:tcW w:w="3786"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Критерии оценки показателя</w:t>
            </w:r>
          </w:p>
        </w:tc>
      </w:tr>
      <w:tr w:rsidR="006E6BC5" w:rsidRPr="0048324E" w:rsidTr="00EF1106">
        <w:tc>
          <w:tcPr>
            <w:tcW w:w="797" w:type="dxa"/>
            <w:shd w:val="clear" w:color="auto" w:fill="auto"/>
          </w:tcPr>
          <w:p w:rsidR="006E6BC5" w:rsidRPr="0048324E" w:rsidRDefault="006E6BC5" w:rsidP="006E6BC5">
            <w:pPr>
              <w:autoSpaceDE w:val="0"/>
              <w:autoSpaceDN w:val="0"/>
              <w:adjustRightInd w:val="0"/>
              <w:jc w:val="both"/>
              <w:rPr>
                <w:sz w:val="24"/>
                <w:szCs w:val="24"/>
              </w:rPr>
            </w:pPr>
          </w:p>
        </w:tc>
        <w:tc>
          <w:tcPr>
            <w:tcW w:w="4989" w:type="dxa"/>
            <w:shd w:val="clear" w:color="auto" w:fill="auto"/>
          </w:tcPr>
          <w:p w:rsidR="006E6BC5" w:rsidRPr="0048324E" w:rsidRDefault="006E6BC5" w:rsidP="006E6BC5">
            <w:pPr>
              <w:numPr>
                <w:ilvl w:val="0"/>
                <w:numId w:val="34"/>
              </w:numPr>
              <w:autoSpaceDE w:val="0"/>
              <w:autoSpaceDN w:val="0"/>
              <w:adjustRightInd w:val="0"/>
              <w:ind w:left="317" w:hanging="317"/>
              <w:rPr>
                <w:sz w:val="24"/>
                <w:szCs w:val="24"/>
              </w:rPr>
            </w:pPr>
            <w:r w:rsidRPr="0048324E">
              <w:rPr>
                <w:sz w:val="24"/>
                <w:szCs w:val="24"/>
              </w:rPr>
              <w:t>Основная деятельность</w:t>
            </w:r>
          </w:p>
        </w:tc>
        <w:tc>
          <w:tcPr>
            <w:tcW w:w="3786" w:type="dxa"/>
            <w:shd w:val="clear" w:color="auto" w:fill="auto"/>
          </w:tcPr>
          <w:p w:rsidR="006E6BC5" w:rsidRPr="0048324E" w:rsidRDefault="006E6BC5" w:rsidP="006E6BC5">
            <w:pPr>
              <w:autoSpaceDE w:val="0"/>
              <w:autoSpaceDN w:val="0"/>
              <w:adjustRightInd w:val="0"/>
              <w:jc w:val="both"/>
              <w:rPr>
                <w:sz w:val="24"/>
                <w:szCs w:val="24"/>
              </w:rPr>
            </w:pPr>
          </w:p>
        </w:tc>
      </w:tr>
      <w:tr w:rsidR="006E6BC5" w:rsidRPr="00EC020A" w:rsidTr="00EF1106">
        <w:tc>
          <w:tcPr>
            <w:tcW w:w="797"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1.1.</w:t>
            </w:r>
          </w:p>
        </w:tc>
        <w:tc>
          <w:tcPr>
            <w:tcW w:w="4989"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Выполнение муниципального задания (количественные показатели)</w:t>
            </w:r>
          </w:p>
        </w:tc>
        <w:tc>
          <w:tcPr>
            <w:tcW w:w="3786"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Выполнение количественных показателей не менее 95%-</w:t>
            </w:r>
            <w:r w:rsidR="00EF1106">
              <w:rPr>
                <w:sz w:val="24"/>
                <w:szCs w:val="24"/>
              </w:rPr>
              <w:t>5</w:t>
            </w:r>
            <w:r w:rsidRPr="00EC020A">
              <w:rPr>
                <w:sz w:val="24"/>
                <w:szCs w:val="24"/>
              </w:rPr>
              <w:t>%</w:t>
            </w:r>
            <w:r w:rsidR="0048324E">
              <w:rPr>
                <w:sz w:val="24"/>
                <w:szCs w:val="24"/>
              </w:rPr>
              <w:t>;</w:t>
            </w:r>
          </w:p>
          <w:p w:rsidR="006E6BC5" w:rsidRPr="00EC020A" w:rsidRDefault="0048324E" w:rsidP="0048324E">
            <w:pPr>
              <w:autoSpaceDE w:val="0"/>
              <w:autoSpaceDN w:val="0"/>
              <w:adjustRightInd w:val="0"/>
              <w:jc w:val="both"/>
              <w:rPr>
                <w:sz w:val="24"/>
                <w:szCs w:val="24"/>
              </w:rPr>
            </w:pPr>
            <w:r>
              <w:rPr>
                <w:sz w:val="24"/>
                <w:szCs w:val="24"/>
              </w:rPr>
              <w:t>м</w:t>
            </w:r>
            <w:r w:rsidR="006E6BC5" w:rsidRPr="00EC020A">
              <w:rPr>
                <w:sz w:val="24"/>
                <w:szCs w:val="24"/>
              </w:rPr>
              <w:t>енее 95%-0%</w:t>
            </w:r>
          </w:p>
        </w:tc>
      </w:tr>
      <w:tr w:rsidR="006E6BC5" w:rsidRPr="00EC020A" w:rsidTr="00EF1106">
        <w:tc>
          <w:tcPr>
            <w:tcW w:w="797"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1.2.</w:t>
            </w:r>
          </w:p>
        </w:tc>
        <w:tc>
          <w:tcPr>
            <w:tcW w:w="4989"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Удовлетворенность граждан качеством предоставления государственных и муниципальных услуг (качественный показатель в соответствии с муниципальным заданием)</w:t>
            </w:r>
          </w:p>
        </w:tc>
        <w:tc>
          <w:tcPr>
            <w:tcW w:w="3786"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Не менее 95%-</w:t>
            </w:r>
            <w:r w:rsidR="00EF1106">
              <w:rPr>
                <w:sz w:val="24"/>
                <w:szCs w:val="24"/>
              </w:rPr>
              <w:t>2</w:t>
            </w:r>
            <w:r w:rsidRPr="00EC020A">
              <w:rPr>
                <w:sz w:val="24"/>
                <w:szCs w:val="24"/>
              </w:rPr>
              <w:t>%</w:t>
            </w:r>
            <w:r w:rsidR="0048324E">
              <w:rPr>
                <w:sz w:val="24"/>
                <w:szCs w:val="24"/>
              </w:rPr>
              <w:t>;</w:t>
            </w:r>
          </w:p>
          <w:p w:rsidR="006E6BC5" w:rsidRPr="00EC020A" w:rsidRDefault="0048324E" w:rsidP="0048324E">
            <w:pPr>
              <w:autoSpaceDE w:val="0"/>
              <w:autoSpaceDN w:val="0"/>
              <w:adjustRightInd w:val="0"/>
              <w:jc w:val="both"/>
              <w:rPr>
                <w:sz w:val="24"/>
                <w:szCs w:val="24"/>
              </w:rPr>
            </w:pPr>
            <w:r>
              <w:rPr>
                <w:sz w:val="24"/>
                <w:szCs w:val="24"/>
              </w:rPr>
              <w:t>м</w:t>
            </w:r>
            <w:r w:rsidR="006E6BC5" w:rsidRPr="00EC020A">
              <w:rPr>
                <w:sz w:val="24"/>
                <w:szCs w:val="24"/>
              </w:rPr>
              <w:t>енее 95% - 0%</w:t>
            </w:r>
          </w:p>
        </w:tc>
      </w:tr>
      <w:tr w:rsidR="006E6BC5" w:rsidRPr="00EC020A" w:rsidTr="00EF1106">
        <w:tc>
          <w:tcPr>
            <w:tcW w:w="797"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1.3.</w:t>
            </w:r>
          </w:p>
        </w:tc>
        <w:tc>
          <w:tcPr>
            <w:tcW w:w="4989"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Среднее время ожидания заявителей в очереди (качественный показатель в соответствии с муниципальным заданием)</w:t>
            </w:r>
          </w:p>
        </w:tc>
        <w:tc>
          <w:tcPr>
            <w:tcW w:w="3786"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Не превышает 15 минут – 3%</w:t>
            </w:r>
            <w:r w:rsidR="0048324E">
              <w:rPr>
                <w:sz w:val="24"/>
                <w:szCs w:val="24"/>
              </w:rPr>
              <w:t>;</w:t>
            </w:r>
          </w:p>
          <w:p w:rsidR="006E6BC5" w:rsidRPr="00EC020A" w:rsidRDefault="0048324E" w:rsidP="0048324E">
            <w:pPr>
              <w:autoSpaceDE w:val="0"/>
              <w:autoSpaceDN w:val="0"/>
              <w:adjustRightInd w:val="0"/>
              <w:jc w:val="both"/>
              <w:rPr>
                <w:sz w:val="24"/>
                <w:szCs w:val="24"/>
              </w:rPr>
            </w:pPr>
            <w:r>
              <w:rPr>
                <w:sz w:val="24"/>
                <w:szCs w:val="24"/>
              </w:rPr>
              <w:t>п</w:t>
            </w:r>
            <w:r w:rsidR="006E6BC5" w:rsidRPr="00EC020A">
              <w:rPr>
                <w:sz w:val="24"/>
                <w:szCs w:val="24"/>
              </w:rPr>
              <w:t>ревышает 15 минут – 0%</w:t>
            </w:r>
          </w:p>
        </w:tc>
      </w:tr>
      <w:tr w:rsidR="006E6BC5" w:rsidRPr="00EC020A" w:rsidTr="00EF1106">
        <w:tc>
          <w:tcPr>
            <w:tcW w:w="797"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1.4.</w:t>
            </w:r>
          </w:p>
        </w:tc>
        <w:tc>
          <w:tcPr>
            <w:tcW w:w="4989"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Отсутствие фактов привлечения руководителя учреждения или учреждения как юридического лица к административной ответственности</w:t>
            </w:r>
          </w:p>
        </w:tc>
        <w:tc>
          <w:tcPr>
            <w:tcW w:w="3786"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Отсутствие административных правонарушений – 2%</w:t>
            </w:r>
            <w:r w:rsidR="0048324E">
              <w:rPr>
                <w:sz w:val="24"/>
                <w:szCs w:val="24"/>
              </w:rPr>
              <w:t>;</w:t>
            </w:r>
          </w:p>
          <w:p w:rsidR="006E6BC5" w:rsidRPr="00EC020A" w:rsidRDefault="0048324E" w:rsidP="0048324E">
            <w:pPr>
              <w:autoSpaceDE w:val="0"/>
              <w:autoSpaceDN w:val="0"/>
              <w:adjustRightInd w:val="0"/>
              <w:jc w:val="both"/>
              <w:rPr>
                <w:sz w:val="24"/>
                <w:szCs w:val="24"/>
              </w:rPr>
            </w:pPr>
            <w:r>
              <w:rPr>
                <w:sz w:val="24"/>
                <w:szCs w:val="24"/>
              </w:rPr>
              <w:t>н</w:t>
            </w:r>
            <w:r w:rsidR="006E6BC5" w:rsidRPr="00EC020A">
              <w:rPr>
                <w:sz w:val="24"/>
                <w:szCs w:val="24"/>
              </w:rPr>
              <w:t>аличие административных правонарушений – 0%</w:t>
            </w:r>
          </w:p>
        </w:tc>
      </w:tr>
      <w:tr w:rsidR="006E6BC5" w:rsidRPr="00EC020A" w:rsidTr="00EF1106">
        <w:tc>
          <w:tcPr>
            <w:tcW w:w="797"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lastRenderedPageBreak/>
              <w:t>1.5.</w:t>
            </w:r>
          </w:p>
        </w:tc>
        <w:tc>
          <w:tcPr>
            <w:tcW w:w="4989" w:type="dxa"/>
            <w:shd w:val="clear" w:color="auto" w:fill="auto"/>
          </w:tcPr>
          <w:p w:rsidR="006E6BC5" w:rsidRPr="00EC020A" w:rsidRDefault="006E6BC5" w:rsidP="0048324E">
            <w:pPr>
              <w:autoSpaceDE w:val="0"/>
              <w:autoSpaceDN w:val="0"/>
              <w:adjustRightInd w:val="0"/>
              <w:jc w:val="both"/>
              <w:rPr>
                <w:sz w:val="24"/>
                <w:szCs w:val="24"/>
              </w:rPr>
            </w:pPr>
            <w:r w:rsidRPr="00EC020A">
              <w:rPr>
                <w:sz w:val="24"/>
                <w:szCs w:val="24"/>
              </w:rPr>
              <w:t xml:space="preserve">Соблюдение </w:t>
            </w:r>
            <w:r w:rsidR="0048324E" w:rsidRPr="00EC020A">
              <w:rPr>
                <w:sz w:val="24"/>
                <w:szCs w:val="24"/>
              </w:rPr>
              <w:t>правил внутреннего трудового распорядка, дисциплины труда</w:t>
            </w:r>
            <w:r w:rsidR="0048324E">
              <w:rPr>
                <w:sz w:val="24"/>
                <w:szCs w:val="24"/>
              </w:rPr>
              <w:t>,</w:t>
            </w:r>
            <w:r w:rsidR="0048324E" w:rsidRPr="00EC020A">
              <w:rPr>
                <w:sz w:val="24"/>
                <w:szCs w:val="24"/>
              </w:rPr>
              <w:t xml:space="preserve"> </w:t>
            </w:r>
            <w:r w:rsidRPr="00EC020A">
              <w:rPr>
                <w:sz w:val="24"/>
                <w:szCs w:val="24"/>
              </w:rPr>
              <w:t>норм и правил по охране труда, пожарной безопасности</w:t>
            </w:r>
          </w:p>
        </w:tc>
        <w:tc>
          <w:tcPr>
            <w:tcW w:w="3786"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Отсутствие нарушений-2%</w:t>
            </w:r>
            <w:r w:rsidR="0048324E">
              <w:rPr>
                <w:sz w:val="24"/>
                <w:szCs w:val="24"/>
              </w:rPr>
              <w:t>;</w:t>
            </w:r>
          </w:p>
          <w:p w:rsidR="006E6BC5" w:rsidRPr="00EC020A" w:rsidRDefault="0048324E" w:rsidP="0048324E">
            <w:pPr>
              <w:autoSpaceDE w:val="0"/>
              <w:autoSpaceDN w:val="0"/>
              <w:adjustRightInd w:val="0"/>
              <w:jc w:val="both"/>
              <w:rPr>
                <w:sz w:val="24"/>
                <w:szCs w:val="24"/>
              </w:rPr>
            </w:pPr>
            <w:r>
              <w:rPr>
                <w:sz w:val="24"/>
                <w:szCs w:val="24"/>
              </w:rPr>
              <w:t>н</w:t>
            </w:r>
            <w:r w:rsidR="006E6BC5" w:rsidRPr="00EC020A">
              <w:rPr>
                <w:sz w:val="24"/>
                <w:szCs w:val="24"/>
              </w:rPr>
              <w:t>аличие нарушений – 0%</w:t>
            </w:r>
          </w:p>
        </w:tc>
      </w:tr>
      <w:tr w:rsidR="006E6BC5" w:rsidRPr="0048324E" w:rsidTr="00EF1106">
        <w:tc>
          <w:tcPr>
            <w:tcW w:w="797" w:type="dxa"/>
            <w:shd w:val="clear" w:color="auto" w:fill="auto"/>
          </w:tcPr>
          <w:p w:rsidR="006E6BC5" w:rsidRPr="0048324E" w:rsidRDefault="006E6BC5" w:rsidP="006E6BC5">
            <w:pPr>
              <w:autoSpaceDE w:val="0"/>
              <w:autoSpaceDN w:val="0"/>
              <w:adjustRightInd w:val="0"/>
              <w:jc w:val="both"/>
              <w:rPr>
                <w:sz w:val="24"/>
                <w:szCs w:val="24"/>
              </w:rPr>
            </w:pPr>
          </w:p>
        </w:tc>
        <w:tc>
          <w:tcPr>
            <w:tcW w:w="4989" w:type="dxa"/>
            <w:shd w:val="clear" w:color="auto" w:fill="auto"/>
          </w:tcPr>
          <w:p w:rsidR="006E6BC5" w:rsidRPr="0048324E" w:rsidRDefault="006E6BC5" w:rsidP="006E6BC5">
            <w:pPr>
              <w:numPr>
                <w:ilvl w:val="0"/>
                <w:numId w:val="34"/>
              </w:numPr>
              <w:autoSpaceDE w:val="0"/>
              <w:autoSpaceDN w:val="0"/>
              <w:adjustRightInd w:val="0"/>
              <w:ind w:left="317" w:hanging="283"/>
              <w:jc w:val="both"/>
              <w:rPr>
                <w:sz w:val="24"/>
                <w:szCs w:val="24"/>
              </w:rPr>
            </w:pPr>
            <w:r w:rsidRPr="0048324E">
              <w:rPr>
                <w:sz w:val="24"/>
                <w:szCs w:val="24"/>
              </w:rPr>
              <w:t>Финансово – экономическая деятельность</w:t>
            </w:r>
          </w:p>
        </w:tc>
        <w:tc>
          <w:tcPr>
            <w:tcW w:w="3786" w:type="dxa"/>
            <w:shd w:val="clear" w:color="auto" w:fill="auto"/>
          </w:tcPr>
          <w:p w:rsidR="006E6BC5" w:rsidRPr="0048324E" w:rsidRDefault="006E6BC5" w:rsidP="006E6BC5">
            <w:pPr>
              <w:autoSpaceDE w:val="0"/>
              <w:autoSpaceDN w:val="0"/>
              <w:adjustRightInd w:val="0"/>
              <w:jc w:val="both"/>
              <w:rPr>
                <w:sz w:val="24"/>
                <w:szCs w:val="24"/>
              </w:rPr>
            </w:pPr>
          </w:p>
        </w:tc>
      </w:tr>
      <w:tr w:rsidR="006E6BC5" w:rsidRPr="00EC020A" w:rsidTr="00EF1106">
        <w:tc>
          <w:tcPr>
            <w:tcW w:w="797"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2.1.</w:t>
            </w:r>
          </w:p>
        </w:tc>
        <w:tc>
          <w:tcPr>
            <w:tcW w:w="4989"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 xml:space="preserve">Отсутствие предписаний контрольных органов об устранении нарушений </w:t>
            </w:r>
            <w:proofErr w:type="gramStart"/>
            <w:r w:rsidRPr="00EC020A">
              <w:rPr>
                <w:sz w:val="24"/>
                <w:szCs w:val="24"/>
              </w:rPr>
              <w:t>закона по результатам</w:t>
            </w:r>
            <w:proofErr w:type="gramEnd"/>
            <w:r w:rsidRPr="00EC020A">
              <w:rPr>
                <w:sz w:val="24"/>
                <w:szCs w:val="24"/>
              </w:rPr>
              <w:t xml:space="preserve"> проверок финансово-хозяйственной деятельности</w:t>
            </w:r>
          </w:p>
        </w:tc>
        <w:tc>
          <w:tcPr>
            <w:tcW w:w="3786"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Отсутствие нарушений – 2%</w:t>
            </w:r>
            <w:r w:rsidR="0048324E">
              <w:rPr>
                <w:sz w:val="24"/>
                <w:szCs w:val="24"/>
              </w:rPr>
              <w:t>;</w:t>
            </w:r>
          </w:p>
          <w:p w:rsidR="006E6BC5" w:rsidRPr="00EC020A" w:rsidRDefault="0048324E" w:rsidP="0048324E">
            <w:pPr>
              <w:autoSpaceDE w:val="0"/>
              <w:autoSpaceDN w:val="0"/>
              <w:adjustRightInd w:val="0"/>
              <w:jc w:val="both"/>
              <w:rPr>
                <w:sz w:val="24"/>
                <w:szCs w:val="24"/>
              </w:rPr>
            </w:pPr>
            <w:r>
              <w:rPr>
                <w:sz w:val="24"/>
                <w:szCs w:val="24"/>
              </w:rPr>
              <w:t>н</w:t>
            </w:r>
            <w:r w:rsidR="006E6BC5" w:rsidRPr="00EC020A">
              <w:rPr>
                <w:sz w:val="24"/>
                <w:szCs w:val="24"/>
              </w:rPr>
              <w:t>аличие нарушений – 0%</w:t>
            </w:r>
          </w:p>
        </w:tc>
      </w:tr>
      <w:tr w:rsidR="006E6BC5" w:rsidRPr="00EC020A" w:rsidTr="00EF1106">
        <w:tc>
          <w:tcPr>
            <w:tcW w:w="797"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 xml:space="preserve">2.2 </w:t>
            </w:r>
          </w:p>
        </w:tc>
        <w:tc>
          <w:tcPr>
            <w:tcW w:w="4989"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 xml:space="preserve">Соблюдение сроков предоставления </w:t>
            </w:r>
            <w:r w:rsidR="0048324E">
              <w:rPr>
                <w:sz w:val="24"/>
                <w:szCs w:val="24"/>
              </w:rPr>
              <w:t xml:space="preserve">бухгалтерской, </w:t>
            </w:r>
            <w:r w:rsidRPr="00EC020A">
              <w:rPr>
                <w:sz w:val="24"/>
                <w:szCs w:val="24"/>
              </w:rPr>
              <w:t>финансовой и статистической отчетности</w:t>
            </w:r>
          </w:p>
        </w:tc>
        <w:tc>
          <w:tcPr>
            <w:tcW w:w="3786"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Отсутствие нарушений – 2%</w:t>
            </w:r>
            <w:r w:rsidR="0048324E">
              <w:rPr>
                <w:sz w:val="24"/>
                <w:szCs w:val="24"/>
              </w:rPr>
              <w:t>;</w:t>
            </w:r>
          </w:p>
          <w:p w:rsidR="006E6BC5" w:rsidRPr="00EC020A" w:rsidRDefault="0048324E" w:rsidP="0048324E">
            <w:pPr>
              <w:autoSpaceDE w:val="0"/>
              <w:autoSpaceDN w:val="0"/>
              <w:adjustRightInd w:val="0"/>
              <w:jc w:val="both"/>
              <w:rPr>
                <w:sz w:val="24"/>
                <w:szCs w:val="24"/>
              </w:rPr>
            </w:pPr>
            <w:r>
              <w:rPr>
                <w:sz w:val="24"/>
                <w:szCs w:val="24"/>
              </w:rPr>
              <w:t>н</w:t>
            </w:r>
            <w:r w:rsidR="006E6BC5" w:rsidRPr="00EC020A">
              <w:rPr>
                <w:sz w:val="24"/>
                <w:szCs w:val="24"/>
              </w:rPr>
              <w:t xml:space="preserve">аличие нарушений -0 % </w:t>
            </w:r>
          </w:p>
        </w:tc>
      </w:tr>
      <w:tr w:rsidR="00EF1106" w:rsidRPr="00EC020A" w:rsidTr="00EF1106">
        <w:tc>
          <w:tcPr>
            <w:tcW w:w="797" w:type="dxa"/>
            <w:shd w:val="clear" w:color="auto" w:fill="auto"/>
          </w:tcPr>
          <w:p w:rsidR="00EF1106" w:rsidRPr="00486208" w:rsidRDefault="00EF1106" w:rsidP="006E6BC5">
            <w:pPr>
              <w:autoSpaceDE w:val="0"/>
              <w:autoSpaceDN w:val="0"/>
              <w:adjustRightInd w:val="0"/>
              <w:jc w:val="both"/>
              <w:rPr>
                <w:sz w:val="24"/>
                <w:szCs w:val="24"/>
              </w:rPr>
            </w:pPr>
            <w:r w:rsidRPr="00486208">
              <w:rPr>
                <w:sz w:val="24"/>
                <w:szCs w:val="24"/>
              </w:rPr>
              <w:t>2.3.</w:t>
            </w:r>
          </w:p>
        </w:tc>
        <w:tc>
          <w:tcPr>
            <w:tcW w:w="4989" w:type="dxa"/>
            <w:shd w:val="clear" w:color="auto" w:fill="auto"/>
          </w:tcPr>
          <w:p w:rsidR="00EF1106" w:rsidRPr="00486208" w:rsidRDefault="00EF1106" w:rsidP="0048324E">
            <w:pPr>
              <w:autoSpaceDE w:val="0"/>
              <w:autoSpaceDN w:val="0"/>
              <w:adjustRightInd w:val="0"/>
              <w:jc w:val="both"/>
              <w:rPr>
                <w:sz w:val="24"/>
                <w:szCs w:val="24"/>
              </w:rPr>
            </w:pPr>
            <w:r w:rsidRPr="00486208">
              <w:rPr>
                <w:sz w:val="24"/>
                <w:szCs w:val="24"/>
              </w:rPr>
              <w:t>Отсутствие необоснованно возникшей дебиторской задолженности, нереальной к взысканию</w:t>
            </w:r>
            <w:r w:rsidR="0048324E">
              <w:rPr>
                <w:sz w:val="24"/>
                <w:szCs w:val="24"/>
              </w:rPr>
              <w:t>; о</w:t>
            </w:r>
            <w:r w:rsidRPr="00486208">
              <w:rPr>
                <w:sz w:val="24"/>
                <w:szCs w:val="24"/>
              </w:rPr>
              <w:t>тсутствие просроченной кредиторской задолженности</w:t>
            </w:r>
          </w:p>
        </w:tc>
        <w:tc>
          <w:tcPr>
            <w:tcW w:w="3786" w:type="dxa"/>
            <w:shd w:val="clear" w:color="auto" w:fill="auto"/>
          </w:tcPr>
          <w:p w:rsidR="00EF1106" w:rsidRPr="00486208" w:rsidRDefault="00EF1106" w:rsidP="00A0512B">
            <w:pPr>
              <w:autoSpaceDE w:val="0"/>
              <w:autoSpaceDN w:val="0"/>
              <w:adjustRightInd w:val="0"/>
              <w:jc w:val="both"/>
              <w:rPr>
                <w:sz w:val="24"/>
                <w:szCs w:val="24"/>
              </w:rPr>
            </w:pPr>
            <w:r w:rsidRPr="00486208">
              <w:rPr>
                <w:sz w:val="24"/>
                <w:szCs w:val="24"/>
              </w:rPr>
              <w:t>Отсутствие нарушений – 2%</w:t>
            </w:r>
            <w:r w:rsidR="0048324E">
              <w:rPr>
                <w:sz w:val="24"/>
                <w:szCs w:val="24"/>
              </w:rPr>
              <w:t>;</w:t>
            </w:r>
          </w:p>
          <w:p w:rsidR="00EF1106" w:rsidRPr="00EC020A" w:rsidRDefault="0048324E" w:rsidP="0048324E">
            <w:pPr>
              <w:autoSpaceDE w:val="0"/>
              <w:autoSpaceDN w:val="0"/>
              <w:adjustRightInd w:val="0"/>
              <w:jc w:val="both"/>
              <w:rPr>
                <w:sz w:val="24"/>
                <w:szCs w:val="24"/>
              </w:rPr>
            </w:pPr>
            <w:r>
              <w:rPr>
                <w:sz w:val="24"/>
                <w:szCs w:val="24"/>
              </w:rPr>
              <w:t>н</w:t>
            </w:r>
            <w:r w:rsidR="00EF1106" w:rsidRPr="00486208">
              <w:rPr>
                <w:sz w:val="24"/>
                <w:szCs w:val="24"/>
              </w:rPr>
              <w:t>аличие нарушений – 0%</w:t>
            </w:r>
          </w:p>
        </w:tc>
      </w:tr>
    </w:tbl>
    <w:p w:rsidR="006E6BC5" w:rsidRPr="00EC020A" w:rsidRDefault="006E6BC5" w:rsidP="006E6BC5">
      <w:pPr>
        <w:autoSpaceDE w:val="0"/>
        <w:autoSpaceDN w:val="0"/>
        <w:adjustRightInd w:val="0"/>
        <w:ind w:firstLine="540"/>
        <w:jc w:val="both"/>
        <w:rPr>
          <w:sz w:val="24"/>
          <w:szCs w:val="24"/>
        </w:rPr>
      </w:pPr>
    </w:p>
    <w:p w:rsidR="006E6BC5" w:rsidRDefault="0048324E" w:rsidP="006E6BC5">
      <w:pPr>
        <w:autoSpaceDE w:val="0"/>
        <w:autoSpaceDN w:val="0"/>
        <w:adjustRightInd w:val="0"/>
        <w:ind w:firstLine="540"/>
        <w:jc w:val="both"/>
        <w:rPr>
          <w:sz w:val="24"/>
          <w:szCs w:val="24"/>
        </w:rPr>
      </w:pPr>
      <w:r>
        <w:rPr>
          <w:sz w:val="24"/>
          <w:szCs w:val="24"/>
        </w:rPr>
        <w:t>4.4</w:t>
      </w:r>
      <w:r w:rsidR="006E6BC5" w:rsidRPr="00EC020A">
        <w:rPr>
          <w:sz w:val="24"/>
          <w:szCs w:val="24"/>
        </w:rPr>
        <w:t>.</w:t>
      </w:r>
      <w:r>
        <w:rPr>
          <w:sz w:val="24"/>
          <w:szCs w:val="24"/>
        </w:rPr>
        <w:t>3</w:t>
      </w:r>
      <w:r w:rsidR="006E6BC5" w:rsidRPr="00EC020A">
        <w:rPr>
          <w:sz w:val="24"/>
          <w:szCs w:val="24"/>
        </w:rPr>
        <w:t>. Показатели эффективности и результативности для определения премиальной выплаты за месяц главному бухгалтеру</w:t>
      </w:r>
      <w:r>
        <w:rPr>
          <w:sz w:val="24"/>
          <w:szCs w:val="24"/>
        </w:rPr>
        <w:t xml:space="preserve"> указаны в таблице 4. </w:t>
      </w:r>
    </w:p>
    <w:p w:rsidR="0048324E" w:rsidRDefault="0048324E" w:rsidP="006E6BC5">
      <w:pPr>
        <w:autoSpaceDE w:val="0"/>
        <w:autoSpaceDN w:val="0"/>
        <w:adjustRightInd w:val="0"/>
        <w:ind w:firstLine="540"/>
        <w:jc w:val="both"/>
        <w:rPr>
          <w:sz w:val="24"/>
          <w:szCs w:val="24"/>
        </w:rPr>
      </w:pPr>
    </w:p>
    <w:p w:rsidR="0048324E" w:rsidRDefault="0048324E" w:rsidP="0048324E">
      <w:pPr>
        <w:autoSpaceDE w:val="0"/>
        <w:autoSpaceDN w:val="0"/>
        <w:adjustRightInd w:val="0"/>
        <w:ind w:firstLine="540"/>
        <w:jc w:val="right"/>
        <w:rPr>
          <w:sz w:val="24"/>
          <w:szCs w:val="24"/>
        </w:rPr>
      </w:pPr>
      <w:r>
        <w:rPr>
          <w:sz w:val="24"/>
          <w:szCs w:val="24"/>
        </w:rPr>
        <w:t>Таблица 4</w:t>
      </w:r>
    </w:p>
    <w:p w:rsidR="0048324E" w:rsidRDefault="0048324E" w:rsidP="0048324E">
      <w:pPr>
        <w:autoSpaceDE w:val="0"/>
        <w:autoSpaceDN w:val="0"/>
        <w:adjustRightInd w:val="0"/>
        <w:ind w:firstLine="540"/>
        <w:jc w:val="right"/>
        <w:rPr>
          <w:sz w:val="24"/>
          <w:szCs w:val="24"/>
        </w:rPr>
      </w:pPr>
    </w:p>
    <w:p w:rsidR="0048324E" w:rsidRDefault="0048324E" w:rsidP="0048324E">
      <w:pPr>
        <w:autoSpaceDE w:val="0"/>
        <w:autoSpaceDN w:val="0"/>
        <w:adjustRightInd w:val="0"/>
        <w:ind w:firstLine="540"/>
        <w:jc w:val="center"/>
        <w:rPr>
          <w:sz w:val="24"/>
          <w:szCs w:val="24"/>
        </w:rPr>
      </w:pPr>
      <w:r w:rsidRPr="00EC020A">
        <w:rPr>
          <w:sz w:val="24"/>
          <w:szCs w:val="24"/>
        </w:rPr>
        <w:t>Показатели эффективности и результативности для определения премиальной выплаты за месяц главному бухгалтеру</w:t>
      </w:r>
    </w:p>
    <w:p w:rsidR="0048324E" w:rsidRPr="00EC020A" w:rsidRDefault="0048324E" w:rsidP="0048324E">
      <w:pPr>
        <w:autoSpaceDE w:val="0"/>
        <w:autoSpaceDN w:val="0"/>
        <w:adjustRightInd w:val="0"/>
        <w:ind w:firstLine="540"/>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5018"/>
        <w:gridCol w:w="3754"/>
      </w:tblGrid>
      <w:tr w:rsidR="006E6BC5" w:rsidRPr="00EC020A" w:rsidTr="00EF1106">
        <w:tc>
          <w:tcPr>
            <w:tcW w:w="800"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 xml:space="preserve">№ </w:t>
            </w:r>
            <w:proofErr w:type="spellStart"/>
            <w:proofErr w:type="gramStart"/>
            <w:r w:rsidRPr="00EC020A">
              <w:rPr>
                <w:sz w:val="24"/>
                <w:szCs w:val="24"/>
              </w:rPr>
              <w:t>п</w:t>
            </w:r>
            <w:proofErr w:type="spellEnd"/>
            <w:proofErr w:type="gramEnd"/>
            <w:r w:rsidRPr="00EC020A">
              <w:rPr>
                <w:sz w:val="24"/>
                <w:szCs w:val="24"/>
              </w:rPr>
              <w:t>/</w:t>
            </w:r>
            <w:proofErr w:type="spellStart"/>
            <w:r w:rsidRPr="00EC020A">
              <w:rPr>
                <w:sz w:val="24"/>
                <w:szCs w:val="24"/>
              </w:rPr>
              <w:t>п</w:t>
            </w:r>
            <w:proofErr w:type="spellEnd"/>
          </w:p>
        </w:tc>
        <w:tc>
          <w:tcPr>
            <w:tcW w:w="5018"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Наименование показателя</w:t>
            </w:r>
          </w:p>
        </w:tc>
        <w:tc>
          <w:tcPr>
            <w:tcW w:w="3754"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Критерии оценки показателя</w:t>
            </w:r>
          </w:p>
        </w:tc>
      </w:tr>
      <w:tr w:rsidR="006E6BC5" w:rsidRPr="0048324E" w:rsidTr="00EF1106">
        <w:tc>
          <w:tcPr>
            <w:tcW w:w="800" w:type="dxa"/>
            <w:shd w:val="clear" w:color="auto" w:fill="auto"/>
          </w:tcPr>
          <w:p w:rsidR="006E6BC5" w:rsidRPr="0048324E" w:rsidRDefault="006E6BC5" w:rsidP="006E6BC5">
            <w:pPr>
              <w:autoSpaceDE w:val="0"/>
              <w:autoSpaceDN w:val="0"/>
              <w:adjustRightInd w:val="0"/>
              <w:jc w:val="both"/>
              <w:rPr>
                <w:sz w:val="24"/>
                <w:szCs w:val="24"/>
              </w:rPr>
            </w:pPr>
          </w:p>
        </w:tc>
        <w:tc>
          <w:tcPr>
            <w:tcW w:w="5018" w:type="dxa"/>
            <w:shd w:val="clear" w:color="auto" w:fill="auto"/>
          </w:tcPr>
          <w:p w:rsidR="006E6BC5" w:rsidRPr="0048324E" w:rsidRDefault="006E6BC5" w:rsidP="006E6BC5">
            <w:pPr>
              <w:numPr>
                <w:ilvl w:val="0"/>
                <w:numId w:val="35"/>
              </w:numPr>
              <w:autoSpaceDE w:val="0"/>
              <w:autoSpaceDN w:val="0"/>
              <w:adjustRightInd w:val="0"/>
              <w:ind w:left="317" w:hanging="283"/>
              <w:rPr>
                <w:sz w:val="24"/>
                <w:szCs w:val="24"/>
              </w:rPr>
            </w:pPr>
            <w:r w:rsidRPr="0048324E">
              <w:rPr>
                <w:sz w:val="24"/>
                <w:szCs w:val="24"/>
              </w:rPr>
              <w:t>Основная деятельность</w:t>
            </w:r>
          </w:p>
        </w:tc>
        <w:tc>
          <w:tcPr>
            <w:tcW w:w="3754" w:type="dxa"/>
            <w:shd w:val="clear" w:color="auto" w:fill="auto"/>
          </w:tcPr>
          <w:p w:rsidR="006E6BC5" w:rsidRPr="0048324E" w:rsidRDefault="006E6BC5" w:rsidP="006E6BC5">
            <w:pPr>
              <w:autoSpaceDE w:val="0"/>
              <w:autoSpaceDN w:val="0"/>
              <w:adjustRightInd w:val="0"/>
              <w:jc w:val="both"/>
              <w:rPr>
                <w:sz w:val="24"/>
                <w:szCs w:val="24"/>
              </w:rPr>
            </w:pPr>
          </w:p>
        </w:tc>
      </w:tr>
      <w:tr w:rsidR="006E6BC5" w:rsidRPr="00EC020A" w:rsidTr="00EF1106">
        <w:tc>
          <w:tcPr>
            <w:tcW w:w="800"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1.1.</w:t>
            </w:r>
          </w:p>
        </w:tc>
        <w:tc>
          <w:tcPr>
            <w:tcW w:w="5018" w:type="dxa"/>
            <w:shd w:val="clear" w:color="auto" w:fill="auto"/>
          </w:tcPr>
          <w:p w:rsidR="006E6BC5" w:rsidRPr="00EC020A" w:rsidRDefault="006E6BC5" w:rsidP="006E6BC5">
            <w:pPr>
              <w:widowControl w:val="0"/>
              <w:autoSpaceDE w:val="0"/>
              <w:autoSpaceDN w:val="0"/>
              <w:adjustRightInd w:val="0"/>
              <w:jc w:val="both"/>
              <w:rPr>
                <w:sz w:val="24"/>
                <w:szCs w:val="24"/>
              </w:rPr>
            </w:pPr>
            <w:r w:rsidRPr="00EC020A">
              <w:rPr>
                <w:sz w:val="24"/>
                <w:szCs w:val="24"/>
              </w:rPr>
              <w:t>Выполнение порученной руководителем работы, связанной с обеспечением рабочего процесса</w:t>
            </w:r>
          </w:p>
        </w:tc>
        <w:tc>
          <w:tcPr>
            <w:tcW w:w="3754"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Отсутствие нарушений – 2%</w:t>
            </w:r>
            <w:r w:rsidR="0048324E">
              <w:rPr>
                <w:sz w:val="24"/>
                <w:szCs w:val="24"/>
              </w:rPr>
              <w:t>;</w:t>
            </w:r>
          </w:p>
          <w:p w:rsidR="006E6BC5" w:rsidRPr="00EC020A" w:rsidRDefault="0048324E" w:rsidP="0048324E">
            <w:pPr>
              <w:autoSpaceDE w:val="0"/>
              <w:autoSpaceDN w:val="0"/>
              <w:adjustRightInd w:val="0"/>
              <w:jc w:val="both"/>
              <w:rPr>
                <w:sz w:val="24"/>
                <w:szCs w:val="24"/>
              </w:rPr>
            </w:pPr>
            <w:r>
              <w:rPr>
                <w:sz w:val="24"/>
                <w:szCs w:val="24"/>
              </w:rPr>
              <w:t>н</w:t>
            </w:r>
            <w:r w:rsidR="006E6BC5" w:rsidRPr="00EC020A">
              <w:rPr>
                <w:sz w:val="24"/>
                <w:szCs w:val="24"/>
              </w:rPr>
              <w:t>аличие нарушений – 0%</w:t>
            </w:r>
          </w:p>
        </w:tc>
      </w:tr>
      <w:tr w:rsidR="006E6BC5" w:rsidRPr="00EC020A" w:rsidTr="00EF1106">
        <w:tc>
          <w:tcPr>
            <w:tcW w:w="800"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1.2.</w:t>
            </w:r>
          </w:p>
        </w:tc>
        <w:tc>
          <w:tcPr>
            <w:tcW w:w="5018" w:type="dxa"/>
            <w:shd w:val="clear" w:color="auto" w:fill="auto"/>
          </w:tcPr>
          <w:p w:rsidR="006E6BC5" w:rsidRPr="00EC020A" w:rsidRDefault="006E6BC5" w:rsidP="006E6BC5">
            <w:pPr>
              <w:widowControl w:val="0"/>
              <w:autoSpaceDE w:val="0"/>
              <w:autoSpaceDN w:val="0"/>
              <w:adjustRightInd w:val="0"/>
              <w:jc w:val="both"/>
              <w:rPr>
                <w:sz w:val="24"/>
                <w:szCs w:val="24"/>
              </w:rPr>
            </w:pPr>
            <w:r w:rsidRPr="00EC020A">
              <w:rPr>
                <w:sz w:val="24"/>
                <w:szCs w:val="24"/>
              </w:rPr>
              <w:t>Соблюдение правил внутреннего трудового распорядка, а также дисциплины труда</w:t>
            </w:r>
          </w:p>
        </w:tc>
        <w:tc>
          <w:tcPr>
            <w:tcW w:w="3754"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Отсутствие нарушений – 2%</w:t>
            </w:r>
            <w:r w:rsidR="0048324E">
              <w:rPr>
                <w:sz w:val="24"/>
                <w:szCs w:val="24"/>
              </w:rPr>
              <w:t>;</w:t>
            </w:r>
          </w:p>
          <w:p w:rsidR="006E6BC5" w:rsidRPr="00EC020A" w:rsidRDefault="0048324E" w:rsidP="0048324E">
            <w:pPr>
              <w:autoSpaceDE w:val="0"/>
              <w:autoSpaceDN w:val="0"/>
              <w:adjustRightInd w:val="0"/>
              <w:jc w:val="both"/>
              <w:rPr>
                <w:sz w:val="24"/>
                <w:szCs w:val="24"/>
              </w:rPr>
            </w:pPr>
            <w:r>
              <w:rPr>
                <w:sz w:val="24"/>
                <w:szCs w:val="24"/>
              </w:rPr>
              <w:t>н</w:t>
            </w:r>
            <w:r w:rsidR="006E6BC5" w:rsidRPr="00EC020A">
              <w:rPr>
                <w:sz w:val="24"/>
                <w:szCs w:val="24"/>
              </w:rPr>
              <w:t>аличие нарушений – 0%</w:t>
            </w:r>
          </w:p>
        </w:tc>
      </w:tr>
      <w:tr w:rsidR="006E6BC5" w:rsidRPr="00EC020A" w:rsidTr="00EF1106">
        <w:tc>
          <w:tcPr>
            <w:tcW w:w="800"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1.3.</w:t>
            </w:r>
          </w:p>
        </w:tc>
        <w:tc>
          <w:tcPr>
            <w:tcW w:w="5018" w:type="dxa"/>
            <w:shd w:val="clear" w:color="auto" w:fill="auto"/>
          </w:tcPr>
          <w:p w:rsidR="006E6BC5" w:rsidRPr="00EC020A" w:rsidRDefault="006E6BC5" w:rsidP="006E6BC5">
            <w:pPr>
              <w:widowControl w:val="0"/>
              <w:autoSpaceDE w:val="0"/>
              <w:autoSpaceDN w:val="0"/>
              <w:adjustRightInd w:val="0"/>
              <w:jc w:val="both"/>
              <w:rPr>
                <w:sz w:val="24"/>
                <w:szCs w:val="24"/>
              </w:rPr>
            </w:pPr>
            <w:r w:rsidRPr="00EC020A">
              <w:rPr>
                <w:sz w:val="24"/>
                <w:szCs w:val="24"/>
              </w:rPr>
              <w:t>Качественное и своевременное выполнение должностных обязанностей, предусмотренных трудовым договором, должностной инструкцией, локальными нормативными актами учреждения</w:t>
            </w:r>
          </w:p>
        </w:tc>
        <w:tc>
          <w:tcPr>
            <w:tcW w:w="3754"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Отсутствие нарушений – 9%</w:t>
            </w:r>
            <w:r w:rsidR="0048324E">
              <w:rPr>
                <w:sz w:val="24"/>
                <w:szCs w:val="24"/>
              </w:rPr>
              <w:t>;</w:t>
            </w:r>
          </w:p>
          <w:p w:rsidR="006E6BC5" w:rsidRPr="00EC020A" w:rsidRDefault="0048324E" w:rsidP="0048324E">
            <w:r>
              <w:rPr>
                <w:sz w:val="24"/>
                <w:szCs w:val="24"/>
              </w:rPr>
              <w:t>н</w:t>
            </w:r>
            <w:r w:rsidR="006E6BC5" w:rsidRPr="00EC020A">
              <w:rPr>
                <w:sz w:val="24"/>
                <w:szCs w:val="24"/>
              </w:rPr>
              <w:t>аличие нарушений – 0%</w:t>
            </w:r>
          </w:p>
        </w:tc>
      </w:tr>
      <w:tr w:rsidR="006E6BC5" w:rsidRPr="0048324E" w:rsidTr="00EF1106">
        <w:tc>
          <w:tcPr>
            <w:tcW w:w="800" w:type="dxa"/>
            <w:shd w:val="clear" w:color="auto" w:fill="auto"/>
          </w:tcPr>
          <w:p w:rsidR="006E6BC5" w:rsidRPr="0048324E" w:rsidRDefault="006E6BC5" w:rsidP="006E6BC5">
            <w:pPr>
              <w:autoSpaceDE w:val="0"/>
              <w:autoSpaceDN w:val="0"/>
              <w:adjustRightInd w:val="0"/>
              <w:jc w:val="both"/>
              <w:rPr>
                <w:sz w:val="24"/>
                <w:szCs w:val="24"/>
              </w:rPr>
            </w:pPr>
          </w:p>
        </w:tc>
        <w:tc>
          <w:tcPr>
            <w:tcW w:w="5018" w:type="dxa"/>
            <w:shd w:val="clear" w:color="auto" w:fill="auto"/>
          </w:tcPr>
          <w:p w:rsidR="006E6BC5" w:rsidRPr="0048324E" w:rsidRDefault="006E6BC5" w:rsidP="006E6BC5">
            <w:pPr>
              <w:numPr>
                <w:ilvl w:val="0"/>
                <w:numId w:val="35"/>
              </w:numPr>
              <w:autoSpaceDE w:val="0"/>
              <w:autoSpaceDN w:val="0"/>
              <w:adjustRightInd w:val="0"/>
              <w:ind w:left="317" w:hanging="283"/>
              <w:jc w:val="both"/>
              <w:rPr>
                <w:sz w:val="24"/>
                <w:szCs w:val="24"/>
              </w:rPr>
            </w:pPr>
            <w:r w:rsidRPr="0048324E">
              <w:rPr>
                <w:sz w:val="24"/>
                <w:szCs w:val="24"/>
              </w:rPr>
              <w:t>Финансово – экономическая деятельность</w:t>
            </w:r>
          </w:p>
        </w:tc>
        <w:tc>
          <w:tcPr>
            <w:tcW w:w="3754" w:type="dxa"/>
            <w:shd w:val="clear" w:color="auto" w:fill="auto"/>
          </w:tcPr>
          <w:p w:rsidR="006E6BC5" w:rsidRPr="0048324E" w:rsidRDefault="006E6BC5" w:rsidP="006E6BC5">
            <w:pPr>
              <w:autoSpaceDE w:val="0"/>
              <w:autoSpaceDN w:val="0"/>
              <w:adjustRightInd w:val="0"/>
              <w:jc w:val="both"/>
              <w:rPr>
                <w:sz w:val="24"/>
                <w:szCs w:val="24"/>
              </w:rPr>
            </w:pPr>
          </w:p>
        </w:tc>
      </w:tr>
      <w:tr w:rsidR="006E6BC5" w:rsidRPr="00EC020A" w:rsidTr="00EF1106">
        <w:tc>
          <w:tcPr>
            <w:tcW w:w="800"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2.1.</w:t>
            </w:r>
          </w:p>
        </w:tc>
        <w:tc>
          <w:tcPr>
            <w:tcW w:w="5018"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Своевременность представления бухгалтерской</w:t>
            </w:r>
            <w:r w:rsidR="0048324E">
              <w:rPr>
                <w:sz w:val="24"/>
                <w:szCs w:val="24"/>
              </w:rPr>
              <w:t>, финансовой</w:t>
            </w:r>
            <w:r w:rsidRPr="00EC020A">
              <w:rPr>
                <w:sz w:val="24"/>
                <w:szCs w:val="24"/>
              </w:rPr>
              <w:t xml:space="preserve"> и статистической отчетности</w:t>
            </w:r>
          </w:p>
        </w:tc>
        <w:tc>
          <w:tcPr>
            <w:tcW w:w="3754" w:type="dxa"/>
            <w:shd w:val="clear" w:color="auto" w:fill="auto"/>
          </w:tcPr>
          <w:p w:rsidR="006E6BC5" w:rsidRPr="00EC020A" w:rsidRDefault="006E6BC5" w:rsidP="006E6BC5">
            <w:pPr>
              <w:autoSpaceDE w:val="0"/>
              <w:autoSpaceDN w:val="0"/>
              <w:adjustRightInd w:val="0"/>
              <w:jc w:val="both"/>
              <w:rPr>
                <w:sz w:val="24"/>
                <w:szCs w:val="24"/>
              </w:rPr>
            </w:pPr>
            <w:r w:rsidRPr="00EC020A">
              <w:rPr>
                <w:sz w:val="24"/>
                <w:szCs w:val="24"/>
              </w:rPr>
              <w:t xml:space="preserve">Отсутствие нарушений – </w:t>
            </w:r>
            <w:r w:rsidR="00EF1106">
              <w:rPr>
                <w:sz w:val="24"/>
                <w:szCs w:val="24"/>
              </w:rPr>
              <w:t>3</w:t>
            </w:r>
            <w:r w:rsidRPr="00EC020A">
              <w:rPr>
                <w:sz w:val="24"/>
                <w:szCs w:val="24"/>
              </w:rPr>
              <w:t>%</w:t>
            </w:r>
            <w:r w:rsidR="0048324E">
              <w:rPr>
                <w:sz w:val="24"/>
                <w:szCs w:val="24"/>
              </w:rPr>
              <w:t>;</w:t>
            </w:r>
          </w:p>
          <w:p w:rsidR="006E6BC5" w:rsidRPr="00EC020A" w:rsidRDefault="0048324E" w:rsidP="0048324E">
            <w:pPr>
              <w:autoSpaceDE w:val="0"/>
              <w:autoSpaceDN w:val="0"/>
              <w:adjustRightInd w:val="0"/>
              <w:jc w:val="both"/>
              <w:rPr>
                <w:sz w:val="24"/>
                <w:szCs w:val="24"/>
              </w:rPr>
            </w:pPr>
            <w:r>
              <w:rPr>
                <w:sz w:val="24"/>
                <w:szCs w:val="24"/>
              </w:rPr>
              <w:t>н</w:t>
            </w:r>
            <w:r w:rsidR="006E6BC5" w:rsidRPr="00EC020A">
              <w:rPr>
                <w:sz w:val="24"/>
                <w:szCs w:val="24"/>
              </w:rPr>
              <w:t>аличие нарушений – 0%</w:t>
            </w:r>
          </w:p>
        </w:tc>
      </w:tr>
      <w:tr w:rsidR="00EF1106" w:rsidRPr="00EC020A" w:rsidTr="00EF1106">
        <w:tc>
          <w:tcPr>
            <w:tcW w:w="800" w:type="dxa"/>
            <w:shd w:val="clear" w:color="auto" w:fill="auto"/>
          </w:tcPr>
          <w:p w:rsidR="00EF1106" w:rsidRPr="00486208" w:rsidRDefault="00EF1106" w:rsidP="006E6BC5">
            <w:pPr>
              <w:autoSpaceDE w:val="0"/>
              <w:autoSpaceDN w:val="0"/>
              <w:adjustRightInd w:val="0"/>
              <w:jc w:val="both"/>
              <w:rPr>
                <w:sz w:val="24"/>
                <w:szCs w:val="24"/>
              </w:rPr>
            </w:pPr>
            <w:r w:rsidRPr="00486208">
              <w:rPr>
                <w:sz w:val="24"/>
                <w:szCs w:val="24"/>
              </w:rPr>
              <w:t>2.2.</w:t>
            </w:r>
          </w:p>
        </w:tc>
        <w:tc>
          <w:tcPr>
            <w:tcW w:w="5018" w:type="dxa"/>
            <w:shd w:val="clear" w:color="auto" w:fill="auto"/>
          </w:tcPr>
          <w:p w:rsidR="00EF1106" w:rsidRPr="00486208" w:rsidRDefault="00EF1106" w:rsidP="0048324E">
            <w:pPr>
              <w:autoSpaceDE w:val="0"/>
              <w:autoSpaceDN w:val="0"/>
              <w:adjustRightInd w:val="0"/>
              <w:jc w:val="both"/>
              <w:rPr>
                <w:sz w:val="24"/>
                <w:szCs w:val="24"/>
              </w:rPr>
            </w:pPr>
            <w:r w:rsidRPr="00486208">
              <w:rPr>
                <w:sz w:val="24"/>
                <w:szCs w:val="24"/>
              </w:rPr>
              <w:t>Отсутствие необоснованно возникшей дебиторской задолженности, нереальной к взысканию</w:t>
            </w:r>
            <w:r w:rsidR="0048324E">
              <w:rPr>
                <w:sz w:val="24"/>
                <w:szCs w:val="24"/>
              </w:rPr>
              <w:t>; о</w:t>
            </w:r>
            <w:r w:rsidRPr="00486208">
              <w:rPr>
                <w:sz w:val="24"/>
                <w:szCs w:val="24"/>
              </w:rPr>
              <w:t>тсутствие просроченной кредиторской задолженности</w:t>
            </w:r>
          </w:p>
        </w:tc>
        <w:tc>
          <w:tcPr>
            <w:tcW w:w="3754" w:type="dxa"/>
            <w:shd w:val="clear" w:color="auto" w:fill="auto"/>
          </w:tcPr>
          <w:p w:rsidR="00EF1106" w:rsidRPr="00486208" w:rsidRDefault="00EF1106" w:rsidP="00A0512B">
            <w:pPr>
              <w:autoSpaceDE w:val="0"/>
              <w:autoSpaceDN w:val="0"/>
              <w:adjustRightInd w:val="0"/>
              <w:jc w:val="both"/>
              <w:rPr>
                <w:sz w:val="24"/>
                <w:szCs w:val="24"/>
              </w:rPr>
            </w:pPr>
            <w:r w:rsidRPr="00486208">
              <w:rPr>
                <w:sz w:val="24"/>
                <w:szCs w:val="24"/>
              </w:rPr>
              <w:t>Отсутствие нарушений – 4%</w:t>
            </w:r>
            <w:r w:rsidR="0048324E">
              <w:rPr>
                <w:sz w:val="24"/>
                <w:szCs w:val="24"/>
              </w:rPr>
              <w:t>;</w:t>
            </w:r>
          </w:p>
          <w:p w:rsidR="00EF1106" w:rsidRPr="00EC020A" w:rsidRDefault="0048324E" w:rsidP="0048324E">
            <w:pPr>
              <w:autoSpaceDE w:val="0"/>
              <w:autoSpaceDN w:val="0"/>
              <w:adjustRightInd w:val="0"/>
              <w:jc w:val="both"/>
              <w:rPr>
                <w:sz w:val="24"/>
                <w:szCs w:val="24"/>
              </w:rPr>
            </w:pPr>
            <w:r>
              <w:rPr>
                <w:sz w:val="24"/>
                <w:szCs w:val="24"/>
              </w:rPr>
              <w:t>н</w:t>
            </w:r>
            <w:r w:rsidR="00EF1106" w:rsidRPr="00486208">
              <w:rPr>
                <w:sz w:val="24"/>
                <w:szCs w:val="24"/>
              </w:rPr>
              <w:t>аличие нарушений – 0%</w:t>
            </w:r>
          </w:p>
        </w:tc>
      </w:tr>
    </w:tbl>
    <w:p w:rsidR="006E6BC5" w:rsidRPr="00EC020A" w:rsidRDefault="006E6BC5" w:rsidP="006E6BC5">
      <w:pPr>
        <w:autoSpaceDE w:val="0"/>
        <w:autoSpaceDN w:val="0"/>
        <w:adjustRightInd w:val="0"/>
        <w:ind w:firstLine="540"/>
        <w:jc w:val="both"/>
        <w:rPr>
          <w:sz w:val="24"/>
          <w:szCs w:val="24"/>
        </w:rPr>
      </w:pPr>
    </w:p>
    <w:p w:rsidR="006E6BC5" w:rsidRPr="00EC020A" w:rsidRDefault="006E6BC5" w:rsidP="006E6BC5">
      <w:pPr>
        <w:autoSpaceDE w:val="0"/>
        <w:autoSpaceDN w:val="0"/>
        <w:adjustRightInd w:val="0"/>
        <w:ind w:firstLine="540"/>
        <w:jc w:val="both"/>
        <w:rPr>
          <w:sz w:val="24"/>
          <w:szCs w:val="24"/>
        </w:rPr>
      </w:pPr>
      <w:r w:rsidRPr="00EC020A">
        <w:rPr>
          <w:sz w:val="24"/>
          <w:szCs w:val="24"/>
        </w:rPr>
        <w:t>4.</w:t>
      </w:r>
      <w:r w:rsidR="0048324E">
        <w:rPr>
          <w:sz w:val="24"/>
          <w:szCs w:val="24"/>
        </w:rPr>
        <w:t>4.4.</w:t>
      </w:r>
      <w:r w:rsidRPr="00EC020A">
        <w:rPr>
          <w:sz w:val="24"/>
          <w:szCs w:val="24"/>
        </w:rPr>
        <w:t xml:space="preserve"> Размер премиальной выплаты по итогам работы за месяц руководителю учреждения устанавливается распоряжением администрации города Урай по представлению органа администрации города Урай, осуществляющего на основании муниципальных правовых актов города Урай от имени администрации города Урай часть функций и полномочий учредителя учреждения.</w:t>
      </w:r>
    </w:p>
    <w:p w:rsidR="006E6BC5" w:rsidRPr="00EC020A" w:rsidRDefault="006E6BC5" w:rsidP="006E6BC5">
      <w:pPr>
        <w:autoSpaceDE w:val="0"/>
        <w:autoSpaceDN w:val="0"/>
        <w:adjustRightInd w:val="0"/>
        <w:ind w:firstLine="540"/>
        <w:jc w:val="both"/>
        <w:rPr>
          <w:sz w:val="24"/>
          <w:szCs w:val="24"/>
        </w:rPr>
      </w:pPr>
      <w:proofErr w:type="gramStart"/>
      <w:r w:rsidRPr="00EC020A">
        <w:rPr>
          <w:sz w:val="24"/>
          <w:szCs w:val="24"/>
        </w:rPr>
        <w:t xml:space="preserve">Невыполнение руководителем учреждения одного из установленных </w:t>
      </w:r>
      <w:r w:rsidR="00B96B7E">
        <w:rPr>
          <w:sz w:val="24"/>
          <w:szCs w:val="24"/>
        </w:rPr>
        <w:t>под</w:t>
      </w:r>
      <w:hyperlink w:anchor="Par10" w:history="1">
        <w:r w:rsidRPr="00EC020A">
          <w:rPr>
            <w:sz w:val="24"/>
            <w:szCs w:val="24"/>
          </w:rPr>
          <w:t>пунктом 4.</w:t>
        </w:r>
        <w:r w:rsidR="00B96B7E">
          <w:rPr>
            <w:sz w:val="24"/>
            <w:szCs w:val="24"/>
          </w:rPr>
          <w:t>4.2</w:t>
        </w:r>
      </w:hyperlink>
      <w:r w:rsidRPr="00EC020A">
        <w:rPr>
          <w:sz w:val="24"/>
          <w:szCs w:val="24"/>
        </w:rPr>
        <w:t xml:space="preserve"> </w:t>
      </w:r>
      <w:r w:rsidR="00B96B7E">
        <w:rPr>
          <w:sz w:val="24"/>
          <w:szCs w:val="24"/>
        </w:rPr>
        <w:t xml:space="preserve">пункта 4.4 </w:t>
      </w:r>
      <w:r w:rsidRPr="00EC020A">
        <w:rPr>
          <w:sz w:val="24"/>
          <w:szCs w:val="24"/>
        </w:rPr>
        <w:t>настоящего Положения показателей фиксируется в письменной форме (докладная или служебная записка на имя главы города Урай, представленная органом администрации города Урай, осуществляющим на основании муниципальных правовых актов города Урай от имени администрации города Урай часть функций и полномочий учредителя учреждения) и влечет за собой снижение размера премиальной выплаты по</w:t>
      </w:r>
      <w:proofErr w:type="gramEnd"/>
      <w:r w:rsidRPr="00EC020A">
        <w:rPr>
          <w:sz w:val="24"/>
          <w:szCs w:val="24"/>
        </w:rPr>
        <w:t xml:space="preserve"> итогам работы за месяц.</w:t>
      </w:r>
    </w:p>
    <w:p w:rsidR="006E6BC5" w:rsidRPr="00EC020A" w:rsidRDefault="006E6BC5" w:rsidP="006E6BC5">
      <w:pPr>
        <w:autoSpaceDE w:val="0"/>
        <w:autoSpaceDN w:val="0"/>
        <w:adjustRightInd w:val="0"/>
        <w:ind w:firstLine="540"/>
        <w:jc w:val="both"/>
        <w:rPr>
          <w:sz w:val="24"/>
          <w:szCs w:val="24"/>
        </w:rPr>
      </w:pPr>
      <w:r w:rsidRPr="00EC020A">
        <w:rPr>
          <w:sz w:val="24"/>
          <w:szCs w:val="24"/>
        </w:rPr>
        <w:lastRenderedPageBreak/>
        <w:t>Руководитель учреждения лишается премиальной выплаты по итогам работы за месяц в размере 100% в случае применения к нему дисциплинарного взыскания.</w:t>
      </w:r>
    </w:p>
    <w:p w:rsidR="006E6BC5" w:rsidRPr="00EC020A" w:rsidRDefault="006E6BC5" w:rsidP="006E6BC5">
      <w:pPr>
        <w:autoSpaceDE w:val="0"/>
        <w:autoSpaceDN w:val="0"/>
        <w:adjustRightInd w:val="0"/>
        <w:ind w:firstLine="540"/>
        <w:jc w:val="both"/>
        <w:rPr>
          <w:sz w:val="24"/>
          <w:szCs w:val="24"/>
        </w:rPr>
      </w:pPr>
      <w:r w:rsidRPr="00EC020A">
        <w:rPr>
          <w:sz w:val="24"/>
          <w:szCs w:val="24"/>
        </w:rPr>
        <w:t>Снижение премиальной выплаты по итогам работы за месяц производится в тот расчетный период, в котором к руководителю учреждения было применено дисциплинарное взыскание, оформляется распоряжением администрации города Урай с обязательным указанием причин.</w:t>
      </w:r>
    </w:p>
    <w:p w:rsidR="006E6BC5" w:rsidRPr="00EC020A" w:rsidRDefault="006E6BC5" w:rsidP="006E6BC5">
      <w:pPr>
        <w:autoSpaceDE w:val="0"/>
        <w:autoSpaceDN w:val="0"/>
        <w:adjustRightInd w:val="0"/>
        <w:ind w:firstLine="540"/>
        <w:jc w:val="both"/>
        <w:rPr>
          <w:sz w:val="24"/>
          <w:szCs w:val="24"/>
        </w:rPr>
      </w:pPr>
      <w:r w:rsidRPr="00EC020A">
        <w:rPr>
          <w:sz w:val="24"/>
          <w:szCs w:val="24"/>
        </w:rPr>
        <w:t>С распоряжением</w:t>
      </w:r>
      <w:r w:rsidR="00B96B7E">
        <w:rPr>
          <w:sz w:val="24"/>
          <w:szCs w:val="24"/>
        </w:rPr>
        <w:t xml:space="preserve"> администрации города Урай</w:t>
      </w:r>
      <w:r w:rsidRPr="00EC020A">
        <w:rPr>
          <w:sz w:val="24"/>
          <w:szCs w:val="24"/>
        </w:rPr>
        <w:t xml:space="preserve"> и причинами снижения премиальной выплаты по итогам работы за месяц руководитель учреждения знакомится под личную роспись.</w:t>
      </w:r>
    </w:p>
    <w:p w:rsidR="006E6BC5" w:rsidRPr="00EC020A" w:rsidRDefault="006E6BC5" w:rsidP="006E6BC5">
      <w:pPr>
        <w:autoSpaceDE w:val="0"/>
        <w:autoSpaceDN w:val="0"/>
        <w:adjustRightInd w:val="0"/>
        <w:ind w:firstLine="540"/>
        <w:jc w:val="both"/>
        <w:rPr>
          <w:sz w:val="24"/>
          <w:szCs w:val="24"/>
        </w:rPr>
      </w:pPr>
      <w:r w:rsidRPr="00EC020A">
        <w:rPr>
          <w:sz w:val="24"/>
          <w:szCs w:val="24"/>
        </w:rPr>
        <w:t>4.</w:t>
      </w:r>
      <w:r w:rsidR="00B96B7E">
        <w:rPr>
          <w:sz w:val="24"/>
          <w:szCs w:val="24"/>
        </w:rPr>
        <w:t>4.5.</w:t>
      </w:r>
      <w:r w:rsidRPr="00EC020A">
        <w:rPr>
          <w:sz w:val="24"/>
          <w:szCs w:val="24"/>
        </w:rPr>
        <w:t xml:space="preserve"> Размер премиальной выплаты по итогам работы за месяц заместителю руководителя и главному бухгалтеру учреждения устанавливается приказом руководителя учреждения, в соответствии с показателями эффективности и результативности, указанными в </w:t>
      </w:r>
      <w:r w:rsidR="00B96B7E">
        <w:rPr>
          <w:sz w:val="24"/>
          <w:szCs w:val="24"/>
        </w:rPr>
        <w:t xml:space="preserve">подпунктах </w:t>
      </w:r>
      <w:r w:rsidRPr="00EC020A">
        <w:rPr>
          <w:sz w:val="24"/>
          <w:szCs w:val="24"/>
        </w:rPr>
        <w:t>4.</w:t>
      </w:r>
      <w:r w:rsidR="00B96B7E">
        <w:rPr>
          <w:sz w:val="24"/>
          <w:szCs w:val="24"/>
        </w:rPr>
        <w:t>4.2</w:t>
      </w:r>
      <w:r w:rsidRPr="00EC020A">
        <w:rPr>
          <w:sz w:val="24"/>
          <w:szCs w:val="24"/>
        </w:rPr>
        <w:t xml:space="preserve"> и 4.</w:t>
      </w:r>
      <w:r w:rsidR="00B96B7E">
        <w:rPr>
          <w:sz w:val="24"/>
          <w:szCs w:val="24"/>
        </w:rPr>
        <w:t>4.3 пункта 4.4</w:t>
      </w:r>
      <w:r w:rsidRPr="00EC020A">
        <w:rPr>
          <w:sz w:val="24"/>
          <w:szCs w:val="24"/>
        </w:rPr>
        <w:t xml:space="preserve"> настоящего Положения соответственно.</w:t>
      </w:r>
    </w:p>
    <w:p w:rsidR="006E6BC5" w:rsidRPr="00EC020A" w:rsidRDefault="006E6BC5" w:rsidP="006E6BC5">
      <w:pPr>
        <w:autoSpaceDE w:val="0"/>
        <w:autoSpaceDN w:val="0"/>
        <w:adjustRightInd w:val="0"/>
        <w:ind w:firstLine="540"/>
        <w:jc w:val="both"/>
        <w:rPr>
          <w:sz w:val="24"/>
          <w:szCs w:val="24"/>
        </w:rPr>
      </w:pPr>
      <w:r w:rsidRPr="00EC020A">
        <w:rPr>
          <w:sz w:val="24"/>
          <w:szCs w:val="24"/>
        </w:rPr>
        <w:t>Заместитель руководителя и главный бухгалтер учреждения лишаются премиальной выплаты по итогам работы за месяц в размере до 100% в случае применения к ним дисциплинарных взысканий.</w:t>
      </w:r>
    </w:p>
    <w:p w:rsidR="006E6BC5" w:rsidRPr="00EC020A" w:rsidRDefault="006E6BC5" w:rsidP="006E6BC5">
      <w:pPr>
        <w:autoSpaceDE w:val="0"/>
        <w:autoSpaceDN w:val="0"/>
        <w:adjustRightInd w:val="0"/>
        <w:ind w:firstLine="540"/>
        <w:jc w:val="both"/>
        <w:rPr>
          <w:sz w:val="24"/>
          <w:szCs w:val="24"/>
        </w:rPr>
      </w:pPr>
      <w:r w:rsidRPr="00EC020A">
        <w:rPr>
          <w:sz w:val="24"/>
          <w:szCs w:val="24"/>
        </w:rPr>
        <w:t>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а также предшествующие результаты исполнения своих должностных обязанностей.</w:t>
      </w:r>
    </w:p>
    <w:p w:rsidR="006E6BC5" w:rsidRPr="00EC020A" w:rsidRDefault="006E6BC5" w:rsidP="006E6BC5">
      <w:pPr>
        <w:autoSpaceDE w:val="0"/>
        <w:autoSpaceDN w:val="0"/>
        <w:adjustRightInd w:val="0"/>
        <w:ind w:firstLine="540"/>
        <w:jc w:val="both"/>
        <w:rPr>
          <w:sz w:val="24"/>
          <w:szCs w:val="24"/>
        </w:rPr>
      </w:pPr>
      <w:r w:rsidRPr="00EC020A">
        <w:rPr>
          <w:sz w:val="24"/>
          <w:szCs w:val="24"/>
        </w:rPr>
        <w:t>Снижение премиальной выплаты по итогам работы за месяц производится в тот расчетный период, в котором заместителю руководителя и главному бухгалтеру учреждения были применены дисциплинарные взыскания, оформляется приказом руководителя учреждения с обязательным указанием причин.</w:t>
      </w:r>
    </w:p>
    <w:p w:rsidR="006E6BC5" w:rsidRPr="00EC020A" w:rsidRDefault="006E6BC5" w:rsidP="006E6BC5">
      <w:pPr>
        <w:autoSpaceDE w:val="0"/>
        <w:autoSpaceDN w:val="0"/>
        <w:adjustRightInd w:val="0"/>
        <w:ind w:firstLine="540"/>
        <w:jc w:val="both"/>
        <w:rPr>
          <w:sz w:val="24"/>
          <w:szCs w:val="24"/>
        </w:rPr>
      </w:pPr>
      <w:r w:rsidRPr="00EC020A">
        <w:rPr>
          <w:sz w:val="24"/>
          <w:szCs w:val="24"/>
        </w:rPr>
        <w:t xml:space="preserve">С приказом </w:t>
      </w:r>
      <w:r w:rsidR="00B96B7E" w:rsidRPr="00EC020A">
        <w:rPr>
          <w:sz w:val="24"/>
          <w:szCs w:val="24"/>
        </w:rPr>
        <w:t xml:space="preserve">руководителя учреждения </w:t>
      </w:r>
      <w:r w:rsidRPr="00EC020A">
        <w:rPr>
          <w:sz w:val="24"/>
          <w:szCs w:val="24"/>
        </w:rPr>
        <w:t>и причинами снижения премиальной выплаты по итогам работы за месяц заместитель руководителя и главный бухгалтер учреждения знакомятся под личную роспись.</w:t>
      </w:r>
    </w:p>
    <w:p w:rsidR="006E6BC5" w:rsidRPr="00EC020A" w:rsidRDefault="006E6BC5" w:rsidP="006E6BC5">
      <w:pPr>
        <w:autoSpaceDE w:val="0"/>
        <w:autoSpaceDN w:val="0"/>
        <w:adjustRightInd w:val="0"/>
        <w:ind w:firstLine="540"/>
        <w:jc w:val="both"/>
        <w:rPr>
          <w:sz w:val="24"/>
          <w:szCs w:val="24"/>
        </w:rPr>
      </w:pPr>
      <w:r w:rsidRPr="00EC020A">
        <w:rPr>
          <w:sz w:val="24"/>
          <w:szCs w:val="24"/>
        </w:rPr>
        <w:t>4.</w:t>
      </w:r>
      <w:r w:rsidR="00B96B7E">
        <w:rPr>
          <w:sz w:val="24"/>
          <w:szCs w:val="24"/>
        </w:rPr>
        <w:t>5</w:t>
      </w:r>
      <w:r w:rsidRPr="00EC020A">
        <w:rPr>
          <w:sz w:val="24"/>
          <w:szCs w:val="24"/>
        </w:rPr>
        <w:t xml:space="preserve">. Руководителю учреждения, заместителю руководителя и главному бухгалтеру учреждения производятся премиальные выплаты по итогам работы за квартал и год в порядке и размерах, предусмотренных </w:t>
      </w:r>
      <w:r w:rsidR="001B494B">
        <w:rPr>
          <w:sz w:val="24"/>
          <w:szCs w:val="24"/>
        </w:rPr>
        <w:t>разделом 5</w:t>
      </w:r>
      <w:r w:rsidRPr="00EC020A">
        <w:rPr>
          <w:sz w:val="24"/>
          <w:szCs w:val="24"/>
        </w:rPr>
        <w:t xml:space="preserve"> настоящего Положения.</w:t>
      </w:r>
    </w:p>
    <w:p w:rsidR="006E6BC5" w:rsidRPr="00EC020A" w:rsidRDefault="006E6BC5" w:rsidP="006E6BC5">
      <w:pPr>
        <w:autoSpaceDE w:val="0"/>
        <w:autoSpaceDN w:val="0"/>
        <w:adjustRightInd w:val="0"/>
        <w:ind w:firstLine="540"/>
        <w:jc w:val="both"/>
        <w:rPr>
          <w:sz w:val="24"/>
          <w:szCs w:val="24"/>
        </w:rPr>
      </w:pPr>
      <w:r w:rsidRPr="00EC020A">
        <w:rPr>
          <w:sz w:val="24"/>
          <w:szCs w:val="24"/>
        </w:rPr>
        <w:t>4.</w:t>
      </w:r>
      <w:r w:rsidR="00B96B7E">
        <w:rPr>
          <w:sz w:val="24"/>
          <w:szCs w:val="24"/>
        </w:rPr>
        <w:t>5</w:t>
      </w:r>
      <w:r w:rsidRPr="00EC020A">
        <w:rPr>
          <w:sz w:val="24"/>
          <w:szCs w:val="24"/>
        </w:rPr>
        <w:t>.</w:t>
      </w:r>
      <w:r w:rsidR="00B96B7E">
        <w:rPr>
          <w:sz w:val="24"/>
          <w:szCs w:val="24"/>
        </w:rPr>
        <w:t>1</w:t>
      </w:r>
      <w:r w:rsidRPr="00EC020A">
        <w:rPr>
          <w:sz w:val="24"/>
          <w:szCs w:val="24"/>
        </w:rPr>
        <w:t>. При определении руководителю учреждения, заместителю руководителя учреждения персонального размера премиальной выплаты по итогам работы за квартал</w:t>
      </w:r>
      <w:r w:rsidR="009C740D">
        <w:rPr>
          <w:sz w:val="24"/>
          <w:szCs w:val="24"/>
        </w:rPr>
        <w:t xml:space="preserve"> и</w:t>
      </w:r>
      <w:r w:rsidRPr="00EC020A">
        <w:rPr>
          <w:sz w:val="24"/>
          <w:szCs w:val="24"/>
        </w:rPr>
        <w:t xml:space="preserve"> год учитываются показатели эффективности и результативности, установленные подпунктом 4.</w:t>
      </w:r>
      <w:r w:rsidR="009C740D">
        <w:rPr>
          <w:sz w:val="24"/>
          <w:szCs w:val="24"/>
        </w:rPr>
        <w:t>4.2</w:t>
      </w:r>
      <w:r w:rsidRPr="00EC020A">
        <w:rPr>
          <w:sz w:val="24"/>
          <w:szCs w:val="24"/>
        </w:rPr>
        <w:t xml:space="preserve"> пункта 4.</w:t>
      </w:r>
      <w:r w:rsidR="009C740D">
        <w:rPr>
          <w:sz w:val="24"/>
          <w:szCs w:val="24"/>
        </w:rPr>
        <w:t>4 настоящего По</w:t>
      </w:r>
      <w:r w:rsidRPr="00EC020A">
        <w:rPr>
          <w:sz w:val="24"/>
          <w:szCs w:val="24"/>
        </w:rPr>
        <w:t>ложения, а также:</w:t>
      </w:r>
    </w:p>
    <w:p w:rsidR="006E6BC5" w:rsidRPr="00EC020A" w:rsidRDefault="006E6BC5" w:rsidP="001B494B">
      <w:pPr>
        <w:numPr>
          <w:ilvl w:val="0"/>
          <w:numId w:val="39"/>
        </w:numPr>
        <w:tabs>
          <w:tab w:val="left" w:pos="851"/>
        </w:tabs>
        <w:autoSpaceDE w:val="0"/>
        <w:autoSpaceDN w:val="0"/>
        <w:adjustRightInd w:val="0"/>
        <w:ind w:left="0" w:firstLine="567"/>
        <w:jc w:val="both"/>
        <w:rPr>
          <w:sz w:val="24"/>
          <w:szCs w:val="24"/>
        </w:rPr>
      </w:pPr>
      <w:r w:rsidRPr="00EC020A">
        <w:rPr>
          <w:sz w:val="24"/>
          <w:szCs w:val="24"/>
        </w:rPr>
        <w:t>использование бюджетных ассигнований на обеспечение выполнения функций в отчетном периоде (не менее 90% от предоставленных субсидий на выполнение муниципального задания в соответствующем финансовом году без учета обоснованно сложившейся экономии средств);</w:t>
      </w:r>
    </w:p>
    <w:p w:rsidR="006E6BC5" w:rsidRPr="00EC020A" w:rsidRDefault="006E6BC5" w:rsidP="001B494B">
      <w:pPr>
        <w:numPr>
          <w:ilvl w:val="0"/>
          <w:numId w:val="39"/>
        </w:numPr>
        <w:tabs>
          <w:tab w:val="left" w:pos="851"/>
        </w:tabs>
        <w:autoSpaceDE w:val="0"/>
        <w:autoSpaceDN w:val="0"/>
        <w:adjustRightInd w:val="0"/>
        <w:ind w:left="0" w:firstLine="567"/>
        <w:jc w:val="both"/>
        <w:rPr>
          <w:sz w:val="24"/>
          <w:szCs w:val="24"/>
        </w:rPr>
      </w:pPr>
      <w:r w:rsidRPr="00EC020A">
        <w:rPr>
          <w:sz w:val="24"/>
          <w:szCs w:val="24"/>
        </w:rPr>
        <w:t xml:space="preserve">организация обучения работников учреждения, осуществляющих прием запросов по предоставлению государственных и муниципальных услуг и выдачу результатов предоставления государственных и муниципальных услуг (обучение не менее 15% работников в течение года посредством обучающих </w:t>
      </w:r>
      <w:proofErr w:type="spellStart"/>
      <w:r w:rsidRPr="00EC020A">
        <w:rPr>
          <w:sz w:val="24"/>
          <w:szCs w:val="24"/>
        </w:rPr>
        <w:t>вебинаров</w:t>
      </w:r>
      <w:proofErr w:type="spellEnd"/>
      <w:r w:rsidRPr="00EC020A">
        <w:rPr>
          <w:sz w:val="24"/>
          <w:szCs w:val="24"/>
        </w:rPr>
        <w:t>, семинаров).</w:t>
      </w:r>
    </w:p>
    <w:p w:rsidR="006E6BC5" w:rsidRPr="00EC020A" w:rsidRDefault="006E6BC5" w:rsidP="006E6BC5">
      <w:pPr>
        <w:autoSpaceDE w:val="0"/>
        <w:autoSpaceDN w:val="0"/>
        <w:adjustRightInd w:val="0"/>
        <w:ind w:firstLine="540"/>
        <w:jc w:val="both"/>
        <w:rPr>
          <w:sz w:val="24"/>
          <w:szCs w:val="24"/>
        </w:rPr>
      </w:pPr>
      <w:r w:rsidRPr="00EC020A">
        <w:rPr>
          <w:sz w:val="24"/>
          <w:szCs w:val="24"/>
        </w:rPr>
        <w:t>При определении главному бухгалтеру учреждения персонального размера премиальной выплаты по итогам работы за квартал и год учитываются показатели эффективности и результативности, установленные подпунктом 4.</w:t>
      </w:r>
      <w:r w:rsidR="009C740D">
        <w:rPr>
          <w:sz w:val="24"/>
          <w:szCs w:val="24"/>
        </w:rPr>
        <w:t>4.3</w:t>
      </w:r>
      <w:r w:rsidRPr="00EC020A">
        <w:rPr>
          <w:sz w:val="24"/>
          <w:szCs w:val="24"/>
        </w:rPr>
        <w:t xml:space="preserve"> пункта 4.</w:t>
      </w:r>
      <w:r w:rsidR="009C740D">
        <w:rPr>
          <w:sz w:val="24"/>
          <w:szCs w:val="24"/>
        </w:rPr>
        <w:t>4</w:t>
      </w:r>
      <w:r w:rsidRPr="00EC020A">
        <w:rPr>
          <w:sz w:val="24"/>
          <w:szCs w:val="24"/>
        </w:rPr>
        <w:t xml:space="preserve"> настоящего Положения.</w:t>
      </w:r>
    </w:p>
    <w:p w:rsidR="006E6BC5" w:rsidRPr="00EC020A" w:rsidRDefault="006E6BC5" w:rsidP="006E6BC5">
      <w:pPr>
        <w:autoSpaceDE w:val="0"/>
        <w:autoSpaceDN w:val="0"/>
        <w:adjustRightInd w:val="0"/>
        <w:ind w:firstLine="540"/>
        <w:jc w:val="both"/>
        <w:rPr>
          <w:sz w:val="24"/>
          <w:szCs w:val="24"/>
        </w:rPr>
      </w:pPr>
      <w:r w:rsidRPr="00EC020A">
        <w:rPr>
          <w:sz w:val="24"/>
          <w:szCs w:val="24"/>
        </w:rPr>
        <w:t>4.</w:t>
      </w:r>
      <w:r w:rsidR="00B96B7E">
        <w:rPr>
          <w:sz w:val="24"/>
          <w:szCs w:val="24"/>
        </w:rPr>
        <w:t>5</w:t>
      </w:r>
      <w:r w:rsidRPr="00EC020A">
        <w:rPr>
          <w:sz w:val="24"/>
          <w:szCs w:val="24"/>
        </w:rPr>
        <w:t>.</w:t>
      </w:r>
      <w:r w:rsidR="00B96B7E">
        <w:rPr>
          <w:sz w:val="24"/>
          <w:szCs w:val="24"/>
        </w:rPr>
        <w:t>2</w:t>
      </w:r>
      <w:r w:rsidRPr="00EC020A">
        <w:rPr>
          <w:sz w:val="24"/>
          <w:szCs w:val="24"/>
        </w:rPr>
        <w:t xml:space="preserve">. Руководителю учреждения, заместителю руководителя и главному бухгалтеру </w:t>
      </w:r>
      <w:r w:rsidR="009C740D" w:rsidRPr="00EC020A">
        <w:rPr>
          <w:sz w:val="24"/>
          <w:szCs w:val="24"/>
        </w:rPr>
        <w:t xml:space="preserve">учреждения </w:t>
      </w:r>
      <w:r w:rsidRPr="00EC020A">
        <w:rPr>
          <w:sz w:val="24"/>
          <w:szCs w:val="24"/>
        </w:rPr>
        <w:t>снижается размер премиальной выплаты по итогам работы за квартал, год в следующих случаях:</w:t>
      </w:r>
    </w:p>
    <w:p w:rsidR="006E6BC5" w:rsidRPr="00EC020A" w:rsidRDefault="006E6BC5" w:rsidP="001B494B">
      <w:pPr>
        <w:numPr>
          <w:ilvl w:val="0"/>
          <w:numId w:val="40"/>
        </w:numPr>
        <w:tabs>
          <w:tab w:val="left" w:pos="851"/>
        </w:tabs>
        <w:autoSpaceDE w:val="0"/>
        <w:autoSpaceDN w:val="0"/>
        <w:adjustRightInd w:val="0"/>
        <w:ind w:left="0" w:firstLine="567"/>
        <w:jc w:val="both"/>
        <w:rPr>
          <w:sz w:val="24"/>
          <w:szCs w:val="24"/>
        </w:rPr>
      </w:pPr>
      <w:r w:rsidRPr="00EC020A">
        <w:rPr>
          <w:sz w:val="24"/>
          <w:szCs w:val="24"/>
        </w:rPr>
        <w:t>наличие в соответствующем квартале (году) неснятых дисциплинарных взысканий – 100%;</w:t>
      </w:r>
    </w:p>
    <w:p w:rsidR="006E6BC5" w:rsidRPr="00EC020A" w:rsidRDefault="006E6BC5" w:rsidP="001B494B">
      <w:pPr>
        <w:numPr>
          <w:ilvl w:val="0"/>
          <w:numId w:val="40"/>
        </w:numPr>
        <w:tabs>
          <w:tab w:val="left" w:pos="851"/>
        </w:tabs>
        <w:autoSpaceDE w:val="0"/>
        <w:autoSpaceDN w:val="0"/>
        <w:adjustRightInd w:val="0"/>
        <w:ind w:left="0" w:firstLine="567"/>
        <w:jc w:val="both"/>
        <w:rPr>
          <w:sz w:val="24"/>
          <w:szCs w:val="24"/>
        </w:rPr>
      </w:pPr>
      <w:r w:rsidRPr="00EC020A">
        <w:rPr>
          <w:sz w:val="24"/>
          <w:szCs w:val="24"/>
        </w:rPr>
        <w:lastRenderedPageBreak/>
        <w:t xml:space="preserve">неоднократное невыполнение одного из показателей, установленных </w:t>
      </w:r>
      <w:r w:rsidR="009C740D">
        <w:rPr>
          <w:sz w:val="24"/>
          <w:szCs w:val="24"/>
        </w:rPr>
        <w:t>под</w:t>
      </w:r>
      <w:r w:rsidRPr="00EC020A">
        <w:rPr>
          <w:sz w:val="24"/>
          <w:szCs w:val="24"/>
        </w:rPr>
        <w:t>пунктом 4.</w:t>
      </w:r>
      <w:r w:rsidR="009C740D">
        <w:rPr>
          <w:sz w:val="24"/>
          <w:szCs w:val="24"/>
        </w:rPr>
        <w:t>5.1 пункта 4.5</w:t>
      </w:r>
      <w:r w:rsidRPr="00EC020A">
        <w:rPr>
          <w:sz w:val="24"/>
          <w:szCs w:val="24"/>
        </w:rPr>
        <w:t xml:space="preserve"> настоящего Положения – 50%.</w:t>
      </w:r>
    </w:p>
    <w:p w:rsidR="006E6BC5" w:rsidRPr="00EC020A" w:rsidRDefault="006E6BC5" w:rsidP="006E6BC5">
      <w:pPr>
        <w:autoSpaceDE w:val="0"/>
        <w:autoSpaceDN w:val="0"/>
        <w:adjustRightInd w:val="0"/>
        <w:ind w:firstLine="540"/>
        <w:jc w:val="both"/>
        <w:rPr>
          <w:sz w:val="24"/>
          <w:szCs w:val="24"/>
        </w:rPr>
      </w:pPr>
      <w:r w:rsidRPr="00EC020A">
        <w:rPr>
          <w:sz w:val="24"/>
          <w:szCs w:val="24"/>
        </w:rPr>
        <w:t>4.</w:t>
      </w:r>
      <w:r w:rsidR="00B96B7E">
        <w:rPr>
          <w:sz w:val="24"/>
          <w:szCs w:val="24"/>
        </w:rPr>
        <w:t>6</w:t>
      </w:r>
      <w:r w:rsidRPr="00EC020A">
        <w:rPr>
          <w:sz w:val="24"/>
          <w:szCs w:val="24"/>
        </w:rPr>
        <w:t xml:space="preserve">. Руководителю учреждения производится частичная компенсация стоимости оздоровительной или санаторно-курортной путевки один раз в два года в размере 90% от ее полной стоимости, не превышающей 60000 (шестьдесят тысяч) рублей. Руководитель самостоятельно выбирает оздоровительную или </w:t>
      </w:r>
      <w:r w:rsidR="009C740D">
        <w:rPr>
          <w:sz w:val="24"/>
          <w:szCs w:val="24"/>
        </w:rPr>
        <w:t>медицинскую</w:t>
      </w:r>
      <w:r w:rsidRPr="00EC020A">
        <w:rPr>
          <w:sz w:val="24"/>
          <w:szCs w:val="24"/>
        </w:rPr>
        <w:t xml:space="preserve"> организацию и место оздоровления или санаторно-курортного лечения в пределах территории Российской Федерации</w:t>
      </w:r>
      <w:r w:rsidR="009C740D">
        <w:rPr>
          <w:sz w:val="24"/>
          <w:szCs w:val="24"/>
        </w:rPr>
        <w:t>.</w:t>
      </w:r>
      <w:r w:rsidRPr="00EC020A">
        <w:rPr>
          <w:sz w:val="24"/>
          <w:szCs w:val="24"/>
        </w:rPr>
        <w:t xml:space="preserve"> </w:t>
      </w:r>
    </w:p>
    <w:p w:rsidR="006E6BC5" w:rsidRPr="00EC020A" w:rsidRDefault="00B96B7E" w:rsidP="006E6BC5">
      <w:pPr>
        <w:autoSpaceDE w:val="0"/>
        <w:autoSpaceDN w:val="0"/>
        <w:adjustRightInd w:val="0"/>
        <w:ind w:firstLine="540"/>
        <w:jc w:val="both"/>
        <w:rPr>
          <w:sz w:val="24"/>
          <w:szCs w:val="24"/>
        </w:rPr>
      </w:pPr>
      <w:r>
        <w:rPr>
          <w:sz w:val="24"/>
          <w:szCs w:val="24"/>
        </w:rPr>
        <w:t>4.6</w:t>
      </w:r>
      <w:r w:rsidR="006E6BC5" w:rsidRPr="00EC020A">
        <w:rPr>
          <w:sz w:val="24"/>
          <w:szCs w:val="24"/>
        </w:rPr>
        <w:t>.1. Частичной компенсации подлежат расходы на приобретение оздоровительной или санаторно-курортной путевки, в стоимость которой включено оздоровительное или санаторно-курортное лечение</w:t>
      </w:r>
      <w:r w:rsidR="009C740D">
        <w:rPr>
          <w:sz w:val="24"/>
          <w:szCs w:val="24"/>
        </w:rPr>
        <w:t>,</w:t>
      </w:r>
      <w:r w:rsidR="006E6BC5" w:rsidRPr="00EC020A">
        <w:rPr>
          <w:sz w:val="24"/>
          <w:szCs w:val="24"/>
        </w:rPr>
        <w:t xml:space="preserve"> без учета расходов по стоимости проезда к месту лечения и обратно.</w:t>
      </w:r>
    </w:p>
    <w:p w:rsidR="006E6BC5" w:rsidRPr="00EC020A" w:rsidRDefault="006E6BC5" w:rsidP="006E6BC5">
      <w:pPr>
        <w:autoSpaceDE w:val="0"/>
        <w:autoSpaceDN w:val="0"/>
        <w:adjustRightInd w:val="0"/>
        <w:ind w:firstLine="540"/>
        <w:jc w:val="both"/>
        <w:rPr>
          <w:sz w:val="24"/>
          <w:szCs w:val="24"/>
        </w:rPr>
      </w:pPr>
      <w:r w:rsidRPr="00EC020A">
        <w:rPr>
          <w:sz w:val="24"/>
          <w:szCs w:val="24"/>
        </w:rPr>
        <w:t>4.</w:t>
      </w:r>
      <w:r w:rsidR="00B96B7E">
        <w:rPr>
          <w:sz w:val="24"/>
          <w:szCs w:val="24"/>
        </w:rPr>
        <w:t>6</w:t>
      </w:r>
      <w:r w:rsidRPr="00EC020A">
        <w:rPr>
          <w:sz w:val="24"/>
          <w:szCs w:val="24"/>
        </w:rPr>
        <w:t>.2. Компенсация осуществляется на основании личного заявления на имя главы города Урай с приложением следующих документов, подтверждающих приобретение оздоровительной или санаторно-курортной путевки (документы предоставляются на русском языке):</w:t>
      </w:r>
    </w:p>
    <w:p w:rsidR="006E6BC5" w:rsidRPr="00EC020A" w:rsidRDefault="006E6BC5" w:rsidP="006E6BC5">
      <w:pPr>
        <w:autoSpaceDE w:val="0"/>
        <w:autoSpaceDN w:val="0"/>
        <w:adjustRightInd w:val="0"/>
        <w:ind w:firstLine="540"/>
        <w:jc w:val="both"/>
        <w:rPr>
          <w:sz w:val="24"/>
          <w:szCs w:val="24"/>
        </w:rPr>
      </w:pPr>
      <w:r w:rsidRPr="00EC020A">
        <w:rPr>
          <w:sz w:val="24"/>
          <w:szCs w:val="24"/>
        </w:rPr>
        <w:t>1) договор на приобретение оздоровительной или санаторно-курортной путевки;</w:t>
      </w:r>
    </w:p>
    <w:p w:rsidR="006E6BC5" w:rsidRPr="00EC020A" w:rsidRDefault="006E6BC5" w:rsidP="006E6BC5">
      <w:pPr>
        <w:autoSpaceDE w:val="0"/>
        <w:autoSpaceDN w:val="0"/>
        <w:adjustRightInd w:val="0"/>
        <w:ind w:firstLine="540"/>
        <w:jc w:val="both"/>
        <w:rPr>
          <w:sz w:val="24"/>
          <w:szCs w:val="24"/>
        </w:rPr>
      </w:pPr>
      <w:r w:rsidRPr="00EC020A">
        <w:rPr>
          <w:sz w:val="24"/>
          <w:szCs w:val="24"/>
        </w:rPr>
        <w:t>2) платежные документы, подтверждающие факт уплаты руководителем учреждения, подающим заявление, денежных средств за оздоровительную или санаторно-курортную путевку;</w:t>
      </w:r>
    </w:p>
    <w:p w:rsidR="006E6BC5" w:rsidRPr="00EC020A" w:rsidRDefault="006E6BC5" w:rsidP="006E6BC5">
      <w:pPr>
        <w:autoSpaceDE w:val="0"/>
        <w:autoSpaceDN w:val="0"/>
        <w:adjustRightInd w:val="0"/>
        <w:ind w:firstLine="540"/>
        <w:jc w:val="both"/>
        <w:rPr>
          <w:sz w:val="24"/>
          <w:szCs w:val="24"/>
        </w:rPr>
      </w:pPr>
      <w:proofErr w:type="gramStart"/>
      <w:r w:rsidRPr="00EC020A">
        <w:rPr>
          <w:sz w:val="24"/>
          <w:szCs w:val="24"/>
        </w:rPr>
        <w:t>3) документы, подтверждающие получение оздоровительного или санаторно-курортного лечения (отрывной талон к путевке; в случае отсутствия отрывного талона к путевке предоставляются либо санаторная книжка, либо расписание процедур, либо информация о получении оздоровительного или санаторно-курортного лечения на официальном бланке оздоровительной или медицинской организации, заверенная печатью).</w:t>
      </w:r>
      <w:proofErr w:type="gramEnd"/>
    </w:p>
    <w:p w:rsidR="006E6BC5" w:rsidRPr="00EC020A" w:rsidRDefault="00B96B7E" w:rsidP="006E6BC5">
      <w:pPr>
        <w:autoSpaceDE w:val="0"/>
        <w:autoSpaceDN w:val="0"/>
        <w:adjustRightInd w:val="0"/>
        <w:ind w:firstLine="540"/>
        <w:jc w:val="both"/>
        <w:rPr>
          <w:sz w:val="24"/>
          <w:szCs w:val="24"/>
        </w:rPr>
      </w:pPr>
      <w:r>
        <w:rPr>
          <w:sz w:val="24"/>
          <w:szCs w:val="24"/>
        </w:rPr>
        <w:t>4.6</w:t>
      </w:r>
      <w:r w:rsidR="006E6BC5" w:rsidRPr="00EC020A">
        <w:rPr>
          <w:sz w:val="24"/>
          <w:szCs w:val="24"/>
        </w:rPr>
        <w:t>.3. Частичная компенсация стоимости оздоровительной или санаторно-курортной путевки производится за счет экономии в пределах утвержденного плана финансово-хозяйственной деятельности.</w:t>
      </w:r>
    </w:p>
    <w:p w:rsidR="006E6BC5" w:rsidRPr="00EC020A" w:rsidRDefault="006E6BC5" w:rsidP="006E6BC5">
      <w:pPr>
        <w:autoSpaceDE w:val="0"/>
        <w:autoSpaceDN w:val="0"/>
        <w:adjustRightInd w:val="0"/>
        <w:jc w:val="center"/>
        <w:outlineLvl w:val="1"/>
        <w:rPr>
          <w:sz w:val="24"/>
          <w:szCs w:val="24"/>
        </w:rPr>
      </w:pPr>
    </w:p>
    <w:p w:rsidR="006E6BC5" w:rsidRDefault="006E6BC5" w:rsidP="006E6BC5">
      <w:pPr>
        <w:autoSpaceDE w:val="0"/>
        <w:autoSpaceDN w:val="0"/>
        <w:adjustRightInd w:val="0"/>
        <w:jc w:val="center"/>
        <w:outlineLvl w:val="1"/>
        <w:rPr>
          <w:sz w:val="24"/>
          <w:szCs w:val="24"/>
        </w:rPr>
      </w:pPr>
      <w:r w:rsidRPr="00EC020A">
        <w:rPr>
          <w:sz w:val="24"/>
          <w:szCs w:val="24"/>
        </w:rPr>
        <w:t>5. Порядок и условия установления выплат стимулирующего характера</w:t>
      </w:r>
    </w:p>
    <w:p w:rsidR="00B96B7E" w:rsidRPr="00EC020A" w:rsidRDefault="00B96B7E" w:rsidP="006E6BC5">
      <w:pPr>
        <w:autoSpaceDE w:val="0"/>
        <w:autoSpaceDN w:val="0"/>
        <w:adjustRightInd w:val="0"/>
        <w:jc w:val="center"/>
        <w:outlineLvl w:val="1"/>
        <w:rPr>
          <w:sz w:val="24"/>
          <w:szCs w:val="24"/>
        </w:rPr>
      </w:pPr>
    </w:p>
    <w:p w:rsidR="006E6BC5" w:rsidRPr="00EC020A" w:rsidRDefault="006E6BC5" w:rsidP="006E6BC5">
      <w:pPr>
        <w:pStyle w:val="111111111111"/>
        <w:ind w:firstLine="567"/>
      </w:pPr>
      <w:r w:rsidRPr="00EC020A">
        <w:t>5.1. К премиальным  выплатам  по итогам работы (далее также – премии) относятся:</w:t>
      </w:r>
    </w:p>
    <w:p w:rsidR="006E6BC5" w:rsidRPr="00EC020A" w:rsidRDefault="006E6BC5" w:rsidP="006E6BC5">
      <w:pPr>
        <w:pStyle w:val="111111111111"/>
        <w:ind w:firstLine="567"/>
      </w:pPr>
      <w:r w:rsidRPr="00EC020A">
        <w:t>1) премиальная выплата по итогам работы за месяц;</w:t>
      </w:r>
    </w:p>
    <w:p w:rsidR="006E6BC5" w:rsidRPr="00EC020A" w:rsidRDefault="006E6BC5" w:rsidP="006E6BC5">
      <w:pPr>
        <w:pStyle w:val="111111111111"/>
        <w:ind w:firstLine="567"/>
      </w:pPr>
      <w:r w:rsidRPr="00EC020A">
        <w:t>2) премиальная выплата по итогам работы за квартал;</w:t>
      </w:r>
    </w:p>
    <w:p w:rsidR="006E6BC5" w:rsidRPr="00EC020A" w:rsidRDefault="006E6BC5" w:rsidP="006E6BC5">
      <w:pPr>
        <w:pStyle w:val="111111111111"/>
        <w:ind w:firstLine="567"/>
      </w:pPr>
      <w:r w:rsidRPr="00EC020A">
        <w:t>3) премиальная выплата по итогам работы за год.</w:t>
      </w:r>
    </w:p>
    <w:p w:rsidR="006E6BC5" w:rsidRPr="00EC020A" w:rsidRDefault="006E6BC5" w:rsidP="006E6BC5">
      <w:pPr>
        <w:ind w:firstLine="567"/>
        <w:jc w:val="both"/>
        <w:rPr>
          <w:sz w:val="24"/>
          <w:szCs w:val="24"/>
        </w:rPr>
      </w:pPr>
      <w:r w:rsidRPr="00EC020A">
        <w:rPr>
          <w:sz w:val="24"/>
          <w:szCs w:val="24"/>
        </w:rPr>
        <w:t>5.2. Выплаты премий осуществляются  с учетом фактически отработанного времени в соответствующем месяце, квартале, году по табелю учета рабочего времени.</w:t>
      </w:r>
    </w:p>
    <w:p w:rsidR="006E6BC5" w:rsidRPr="00EC020A" w:rsidRDefault="006E6BC5" w:rsidP="006E6BC5">
      <w:pPr>
        <w:widowControl w:val="0"/>
        <w:autoSpaceDE w:val="0"/>
        <w:autoSpaceDN w:val="0"/>
        <w:adjustRightInd w:val="0"/>
        <w:ind w:firstLine="567"/>
        <w:jc w:val="both"/>
        <w:rPr>
          <w:sz w:val="24"/>
          <w:szCs w:val="24"/>
        </w:rPr>
      </w:pPr>
      <w:r w:rsidRPr="00EC020A">
        <w:rPr>
          <w:sz w:val="24"/>
          <w:szCs w:val="24"/>
        </w:rPr>
        <w:t>Для расчета премий по итогам работы за квартал, год в отработанное время также включается время нах</w:t>
      </w:r>
      <w:r w:rsidRPr="00EC020A">
        <w:rPr>
          <w:sz w:val="24"/>
          <w:szCs w:val="24"/>
        </w:rPr>
        <w:t>о</w:t>
      </w:r>
      <w:r w:rsidRPr="00EC020A">
        <w:rPr>
          <w:sz w:val="24"/>
          <w:szCs w:val="24"/>
        </w:rPr>
        <w:t>ждения в ежегодном оплачиваемом отпуске и командировке.</w:t>
      </w:r>
    </w:p>
    <w:p w:rsidR="006E6BC5" w:rsidRPr="00EC020A" w:rsidRDefault="006E6BC5" w:rsidP="006E6BC5">
      <w:pPr>
        <w:pStyle w:val="111111111111"/>
        <w:ind w:firstLine="567"/>
      </w:pPr>
      <w:r w:rsidRPr="00EC020A">
        <w:t>5.3. Премии выплачиваются работникам с учетом показателей эффективности и результативности в следующих размерах:</w:t>
      </w:r>
    </w:p>
    <w:p w:rsidR="006E6BC5" w:rsidRPr="00EC020A" w:rsidRDefault="006E6BC5" w:rsidP="006E6BC5">
      <w:pPr>
        <w:pStyle w:val="111111111111"/>
        <w:ind w:firstLine="556"/>
      </w:pPr>
      <w:r w:rsidRPr="00EC020A">
        <w:t xml:space="preserve">1) премиальная выплата по итогам работы за месяц – 20% от должностного оклада (оклада) (без учета надбавок и доплат к нему); </w:t>
      </w:r>
    </w:p>
    <w:p w:rsidR="006E6BC5" w:rsidRPr="00EC020A" w:rsidRDefault="006E6BC5" w:rsidP="006E6BC5">
      <w:pPr>
        <w:pStyle w:val="111111111111"/>
        <w:ind w:firstLine="556"/>
      </w:pPr>
      <w:r w:rsidRPr="00EC020A">
        <w:t>2) премиальная выплата по итогам работы за квартал – до 0,5 месячного фонда оплаты труда;</w:t>
      </w:r>
    </w:p>
    <w:p w:rsidR="006E6BC5" w:rsidRPr="00486208" w:rsidRDefault="006E6BC5" w:rsidP="006E6BC5">
      <w:pPr>
        <w:pStyle w:val="111111111111"/>
        <w:ind w:firstLine="556"/>
      </w:pPr>
      <w:r w:rsidRPr="00EC020A">
        <w:t xml:space="preserve">3) премиальная выплата по итогам работы за год – до 2 месячных фондов оплаты </w:t>
      </w:r>
      <w:r w:rsidRPr="00486208">
        <w:t>труда.</w:t>
      </w:r>
    </w:p>
    <w:p w:rsidR="006E6BC5" w:rsidRPr="00EC020A" w:rsidRDefault="006E6BC5" w:rsidP="006E6BC5">
      <w:pPr>
        <w:pStyle w:val="111111111111"/>
        <w:ind w:firstLine="567"/>
      </w:pPr>
      <w:r w:rsidRPr="00486208">
        <w:t xml:space="preserve">Премиальные выплаты по итогам работы за квартал, год производятся за счет </w:t>
      </w:r>
      <w:r w:rsidRPr="00486208">
        <w:rPr>
          <w:shd w:val="clear" w:color="auto" w:fill="FFFFFF"/>
        </w:rPr>
        <w:t>фонда оплаты труда</w:t>
      </w:r>
      <w:r w:rsidRPr="00486208">
        <w:t xml:space="preserve"> в пределах утвержденного плана финансово-хозяйс</w:t>
      </w:r>
      <w:r w:rsidR="00ED1EE6" w:rsidRPr="00486208">
        <w:t xml:space="preserve">твенной деятельности учреждения по согласованию с </w:t>
      </w:r>
      <w:r w:rsidRPr="00486208">
        <w:t xml:space="preserve"> </w:t>
      </w:r>
      <w:r w:rsidR="00ED1EE6" w:rsidRPr="00486208">
        <w:t xml:space="preserve">органом администрации города Урай, осуществляющим на основании муниципальных правовых актов города Урай от имени администрации города Урай часть функций и полномочий учредителя. </w:t>
      </w:r>
      <w:r w:rsidRPr="00486208">
        <w:t xml:space="preserve">В случае </w:t>
      </w:r>
      <w:proofErr w:type="gramStart"/>
      <w:r w:rsidRPr="00486208">
        <w:t xml:space="preserve">получения экономии </w:t>
      </w:r>
      <w:r w:rsidRPr="00486208">
        <w:lastRenderedPageBreak/>
        <w:t>фонда оплаты труда</w:t>
      </w:r>
      <w:proofErr w:type="gramEnd"/>
      <w:r w:rsidRPr="00486208">
        <w:t xml:space="preserve"> размеры премиальных выплат по итогам работы за</w:t>
      </w:r>
      <w:r w:rsidRPr="00EC020A">
        <w:t xml:space="preserve"> квартал, год максимальными размерами не ограничиваются.</w:t>
      </w:r>
    </w:p>
    <w:p w:rsidR="006E6BC5" w:rsidRPr="00EC020A" w:rsidRDefault="006E6BC5" w:rsidP="006E6BC5">
      <w:pPr>
        <w:pStyle w:val="111111111111"/>
        <w:ind w:firstLine="567"/>
      </w:pPr>
      <w:r w:rsidRPr="00EC020A">
        <w:t>Основанием для выплаты премий работникам является приказ руководителя учреждения.</w:t>
      </w:r>
    </w:p>
    <w:p w:rsidR="006E6BC5" w:rsidRDefault="006E6BC5" w:rsidP="006E6BC5">
      <w:pPr>
        <w:pStyle w:val="111111111111"/>
        <w:ind w:firstLine="567"/>
      </w:pPr>
      <w:r w:rsidRPr="00EC020A">
        <w:t>Основанием для выплаты премий руководителю учреждения является распоряжение администрации города Урай.</w:t>
      </w:r>
    </w:p>
    <w:p w:rsidR="006E6BC5" w:rsidRPr="00EC020A" w:rsidRDefault="006E6BC5" w:rsidP="006E6BC5">
      <w:pPr>
        <w:pStyle w:val="ConsPlusNormal"/>
        <w:ind w:firstLine="540"/>
        <w:jc w:val="both"/>
        <w:rPr>
          <w:rFonts w:ascii="Times New Roman" w:hAnsi="Times New Roman" w:cs="Times New Roman"/>
          <w:sz w:val="24"/>
          <w:szCs w:val="24"/>
        </w:rPr>
      </w:pPr>
      <w:r w:rsidRPr="00EC020A">
        <w:rPr>
          <w:rFonts w:ascii="Times New Roman" w:hAnsi="Times New Roman" w:cs="Times New Roman"/>
          <w:sz w:val="24"/>
          <w:szCs w:val="24"/>
        </w:rPr>
        <w:t>5.4. При определении работникам персональных размеров премиальной выплаты по итогам работы за соответствующий период учитываются следующие показатели эффективности и результативности:</w:t>
      </w:r>
    </w:p>
    <w:p w:rsidR="006E6BC5" w:rsidRPr="00EC020A" w:rsidRDefault="006E6BC5" w:rsidP="006E6BC5">
      <w:pPr>
        <w:pStyle w:val="ConsPlusNormal"/>
        <w:numPr>
          <w:ilvl w:val="0"/>
          <w:numId w:val="36"/>
        </w:numPr>
        <w:tabs>
          <w:tab w:val="left" w:pos="851"/>
        </w:tabs>
        <w:ind w:left="0" w:firstLine="567"/>
        <w:jc w:val="both"/>
        <w:rPr>
          <w:rFonts w:ascii="Times New Roman" w:hAnsi="Times New Roman" w:cs="Times New Roman"/>
          <w:sz w:val="24"/>
          <w:szCs w:val="24"/>
        </w:rPr>
      </w:pPr>
      <w:r w:rsidRPr="00EC020A">
        <w:rPr>
          <w:rFonts w:ascii="Times New Roman" w:hAnsi="Times New Roman" w:cs="Times New Roman"/>
          <w:sz w:val="24"/>
          <w:szCs w:val="24"/>
        </w:rPr>
        <w:t xml:space="preserve">выполнение </w:t>
      </w:r>
      <w:r w:rsidR="000F12F8">
        <w:rPr>
          <w:rFonts w:ascii="Times New Roman" w:hAnsi="Times New Roman" w:cs="Times New Roman"/>
          <w:sz w:val="24"/>
          <w:szCs w:val="24"/>
        </w:rPr>
        <w:t xml:space="preserve">количественных и </w:t>
      </w:r>
      <w:r w:rsidRPr="00EC020A">
        <w:rPr>
          <w:rFonts w:ascii="Times New Roman" w:hAnsi="Times New Roman" w:cs="Times New Roman"/>
          <w:sz w:val="24"/>
          <w:szCs w:val="24"/>
        </w:rPr>
        <w:t>качественных показателей, предусмотренных муниципальным заданием учреждения;</w:t>
      </w:r>
    </w:p>
    <w:p w:rsidR="006E6BC5" w:rsidRPr="00EC020A" w:rsidRDefault="006E6BC5" w:rsidP="006E6BC5">
      <w:pPr>
        <w:numPr>
          <w:ilvl w:val="0"/>
          <w:numId w:val="36"/>
        </w:numPr>
        <w:tabs>
          <w:tab w:val="left" w:pos="851"/>
        </w:tabs>
        <w:autoSpaceDE w:val="0"/>
        <w:autoSpaceDN w:val="0"/>
        <w:adjustRightInd w:val="0"/>
        <w:ind w:left="0" w:firstLine="567"/>
        <w:jc w:val="both"/>
        <w:rPr>
          <w:sz w:val="24"/>
          <w:szCs w:val="24"/>
        </w:rPr>
      </w:pPr>
      <w:r w:rsidRPr="00EC020A">
        <w:rPr>
          <w:sz w:val="24"/>
          <w:szCs w:val="24"/>
        </w:rPr>
        <w:t>соблюдение процедуры оказания государственных и муниципальных услуг;</w:t>
      </w:r>
    </w:p>
    <w:p w:rsidR="006E6BC5" w:rsidRPr="00EC020A" w:rsidRDefault="006E6BC5" w:rsidP="006E6BC5">
      <w:pPr>
        <w:numPr>
          <w:ilvl w:val="0"/>
          <w:numId w:val="36"/>
        </w:numPr>
        <w:tabs>
          <w:tab w:val="left" w:pos="851"/>
        </w:tabs>
        <w:autoSpaceDE w:val="0"/>
        <w:autoSpaceDN w:val="0"/>
        <w:adjustRightInd w:val="0"/>
        <w:ind w:left="0" w:firstLine="567"/>
        <w:jc w:val="both"/>
        <w:rPr>
          <w:sz w:val="24"/>
          <w:szCs w:val="24"/>
        </w:rPr>
      </w:pPr>
      <w:r w:rsidRPr="00EC020A">
        <w:rPr>
          <w:sz w:val="24"/>
          <w:szCs w:val="24"/>
        </w:rPr>
        <w:t>выполнение порученной руководителем работы, связанной с обеспечением рабочего процесса или уставной деятельностью учреждения;</w:t>
      </w:r>
    </w:p>
    <w:p w:rsidR="006E6BC5" w:rsidRPr="00EC020A" w:rsidRDefault="006E6BC5" w:rsidP="006E6BC5">
      <w:pPr>
        <w:numPr>
          <w:ilvl w:val="0"/>
          <w:numId w:val="36"/>
        </w:numPr>
        <w:tabs>
          <w:tab w:val="left" w:pos="851"/>
        </w:tabs>
        <w:autoSpaceDE w:val="0"/>
        <w:autoSpaceDN w:val="0"/>
        <w:adjustRightInd w:val="0"/>
        <w:ind w:left="0" w:firstLine="567"/>
        <w:jc w:val="both"/>
        <w:rPr>
          <w:sz w:val="24"/>
          <w:szCs w:val="24"/>
        </w:rPr>
      </w:pPr>
      <w:r w:rsidRPr="00EC020A">
        <w:rPr>
          <w:sz w:val="24"/>
          <w:szCs w:val="24"/>
        </w:rPr>
        <w:t>соблюдение правил внутреннего трудового распорядка, а также дисциплины труда;</w:t>
      </w:r>
    </w:p>
    <w:p w:rsidR="006E6BC5" w:rsidRPr="00EC020A" w:rsidRDefault="006E6BC5" w:rsidP="006E6BC5">
      <w:pPr>
        <w:numPr>
          <w:ilvl w:val="0"/>
          <w:numId w:val="36"/>
        </w:numPr>
        <w:tabs>
          <w:tab w:val="left" w:pos="851"/>
        </w:tabs>
        <w:autoSpaceDE w:val="0"/>
        <w:autoSpaceDN w:val="0"/>
        <w:adjustRightInd w:val="0"/>
        <w:ind w:left="0" w:firstLine="567"/>
        <w:jc w:val="both"/>
        <w:rPr>
          <w:sz w:val="24"/>
          <w:szCs w:val="24"/>
        </w:rPr>
      </w:pPr>
      <w:r w:rsidRPr="00EC020A">
        <w:rPr>
          <w:sz w:val="24"/>
          <w:szCs w:val="24"/>
        </w:rPr>
        <w:t xml:space="preserve">отсутствие обоснованных жалоб заявителей государственных и муниципальных услуг и </w:t>
      </w:r>
      <w:r w:rsidR="000F12F8">
        <w:rPr>
          <w:sz w:val="24"/>
          <w:szCs w:val="24"/>
        </w:rPr>
        <w:t xml:space="preserve">(или) </w:t>
      </w:r>
      <w:r w:rsidRPr="00EC020A">
        <w:rPr>
          <w:sz w:val="24"/>
          <w:szCs w:val="24"/>
        </w:rPr>
        <w:t>обоснованных жалоб органов государственной власти и (или) органов местного самоуправления при взаимодействии с целью оказания государственных и муниципальных услуг;</w:t>
      </w:r>
    </w:p>
    <w:p w:rsidR="006E6BC5" w:rsidRPr="00EC020A" w:rsidRDefault="006E6BC5" w:rsidP="006E6BC5">
      <w:pPr>
        <w:numPr>
          <w:ilvl w:val="0"/>
          <w:numId w:val="36"/>
        </w:numPr>
        <w:tabs>
          <w:tab w:val="left" w:pos="851"/>
        </w:tabs>
        <w:autoSpaceDE w:val="0"/>
        <w:autoSpaceDN w:val="0"/>
        <w:adjustRightInd w:val="0"/>
        <w:ind w:left="0" w:firstLine="567"/>
        <w:jc w:val="both"/>
        <w:rPr>
          <w:sz w:val="24"/>
          <w:szCs w:val="24"/>
        </w:rPr>
      </w:pPr>
      <w:r w:rsidRPr="00EC020A">
        <w:rPr>
          <w:sz w:val="24"/>
          <w:szCs w:val="24"/>
        </w:rPr>
        <w:t>качественное и своевременное выполнение должностных обязанностей, предусмотренных трудовым договором, должностной инструкцией, локальными нормативными актами учреждения, в том числе качественная подготовка и своевременная сдача отчетности</w:t>
      </w:r>
      <w:r w:rsidR="000F12F8">
        <w:rPr>
          <w:sz w:val="24"/>
          <w:szCs w:val="24"/>
        </w:rPr>
        <w:t>.</w:t>
      </w:r>
    </w:p>
    <w:p w:rsidR="000F12F8" w:rsidRDefault="006E6BC5" w:rsidP="006E6BC5">
      <w:pPr>
        <w:pStyle w:val="ConsPlusNormal"/>
        <w:ind w:firstLine="540"/>
        <w:jc w:val="both"/>
        <w:rPr>
          <w:rFonts w:ascii="Times New Roman" w:hAnsi="Times New Roman" w:cs="Times New Roman"/>
          <w:sz w:val="24"/>
          <w:szCs w:val="24"/>
        </w:rPr>
      </w:pPr>
      <w:r w:rsidRPr="00EC020A">
        <w:rPr>
          <w:rFonts w:ascii="Times New Roman" w:hAnsi="Times New Roman" w:cs="Times New Roman"/>
          <w:sz w:val="24"/>
          <w:szCs w:val="24"/>
        </w:rPr>
        <w:t>5.5. Размер премиальной выплаты по итогам работы за месяц снижается в случаях</w:t>
      </w:r>
      <w:r w:rsidR="000F12F8">
        <w:rPr>
          <w:rFonts w:ascii="Times New Roman" w:hAnsi="Times New Roman" w:cs="Times New Roman"/>
          <w:sz w:val="24"/>
          <w:szCs w:val="24"/>
        </w:rPr>
        <w:t>, указанных в таблице 5.</w:t>
      </w:r>
    </w:p>
    <w:p w:rsidR="006E6BC5" w:rsidRDefault="006E6BC5" w:rsidP="006E6BC5">
      <w:pPr>
        <w:pStyle w:val="ConsPlusNormal"/>
        <w:ind w:firstLine="540"/>
        <w:jc w:val="both"/>
        <w:rPr>
          <w:rFonts w:ascii="Times New Roman" w:hAnsi="Times New Roman" w:cs="Times New Roman"/>
          <w:sz w:val="24"/>
          <w:szCs w:val="24"/>
        </w:rPr>
      </w:pPr>
    </w:p>
    <w:p w:rsidR="000F12F8" w:rsidRDefault="000F12F8" w:rsidP="000F12F8">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5</w:t>
      </w:r>
    </w:p>
    <w:p w:rsidR="000F12F8" w:rsidRDefault="000F12F8" w:rsidP="000F12F8">
      <w:pPr>
        <w:pStyle w:val="ConsPlusNormal"/>
        <w:ind w:firstLine="540"/>
        <w:jc w:val="right"/>
        <w:rPr>
          <w:rFonts w:ascii="Times New Roman" w:hAnsi="Times New Roman" w:cs="Times New Roman"/>
          <w:sz w:val="24"/>
          <w:szCs w:val="24"/>
        </w:rPr>
      </w:pPr>
    </w:p>
    <w:p w:rsidR="000F12F8" w:rsidRDefault="000F12F8" w:rsidP="000F12F8">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Случаи снижения раз</w:t>
      </w:r>
      <w:r w:rsidRPr="00EC020A">
        <w:rPr>
          <w:rFonts w:ascii="Times New Roman" w:hAnsi="Times New Roman" w:cs="Times New Roman"/>
          <w:sz w:val="24"/>
          <w:szCs w:val="24"/>
        </w:rPr>
        <w:t>мер</w:t>
      </w:r>
      <w:r>
        <w:rPr>
          <w:rFonts w:ascii="Times New Roman" w:hAnsi="Times New Roman" w:cs="Times New Roman"/>
          <w:sz w:val="24"/>
          <w:szCs w:val="24"/>
        </w:rPr>
        <w:t>а</w:t>
      </w:r>
      <w:r w:rsidRPr="00EC020A">
        <w:rPr>
          <w:rFonts w:ascii="Times New Roman" w:hAnsi="Times New Roman" w:cs="Times New Roman"/>
          <w:sz w:val="24"/>
          <w:szCs w:val="24"/>
        </w:rPr>
        <w:t xml:space="preserve"> премиальной выплаты по итогам работы за месяц</w:t>
      </w:r>
    </w:p>
    <w:p w:rsidR="000F12F8" w:rsidRPr="00EC020A" w:rsidRDefault="000F12F8" w:rsidP="000F12F8">
      <w:pPr>
        <w:pStyle w:val="ConsPlusNormal"/>
        <w:ind w:firstLine="540"/>
        <w:jc w:val="center"/>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223"/>
        <w:gridCol w:w="1701"/>
      </w:tblGrid>
      <w:tr w:rsidR="006E6BC5" w:rsidRPr="00EC020A" w:rsidTr="001B494B">
        <w:tc>
          <w:tcPr>
            <w:tcW w:w="540"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 xml:space="preserve">№ </w:t>
            </w:r>
            <w:proofErr w:type="spellStart"/>
            <w:proofErr w:type="gramStart"/>
            <w:r w:rsidRPr="00EC020A">
              <w:rPr>
                <w:rFonts w:ascii="Times New Roman" w:hAnsi="Times New Roman" w:cs="Times New Roman"/>
                <w:sz w:val="24"/>
                <w:szCs w:val="24"/>
              </w:rPr>
              <w:t>п</w:t>
            </w:r>
            <w:proofErr w:type="spellEnd"/>
            <w:proofErr w:type="gramEnd"/>
            <w:r w:rsidRPr="00EC020A">
              <w:rPr>
                <w:rFonts w:ascii="Times New Roman" w:hAnsi="Times New Roman" w:cs="Times New Roman"/>
                <w:sz w:val="24"/>
                <w:szCs w:val="24"/>
              </w:rPr>
              <w:t>/</w:t>
            </w:r>
            <w:proofErr w:type="spellStart"/>
            <w:r w:rsidRPr="00EC020A">
              <w:rPr>
                <w:rFonts w:ascii="Times New Roman" w:hAnsi="Times New Roman" w:cs="Times New Roman"/>
                <w:sz w:val="24"/>
                <w:szCs w:val="24"/>
              </w:rPr>
              <w:t>п</w:t>
            </w:r>
            <w:proofErr w:type="spellEnd"/>
          </w:p>
        </w:tc>
        <w:tc>
          <w:tcPr>
            <w:tcW w:w="7223"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Наименование показателя</w:t>
            </w:r>
          </w:p>
        </w:tc>
        <w:tc>
          <w:tcPr>
            <w:tcW w:w="1701"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 снижения</w:t>
            </w:r>
          </w:p>
        </w:tc>
      </w:tr>
      <w:tr w:rsidR="006E6BC5" w:rsidRPr="00EC020A" w:rsidTr="001B494B">
        <w:tc>
          <w:tcPr>
            <w:tcW w:w="540"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1</w:t>
            </w:r>
            <w:r w:rsidR="000F12F8">
              <w:rPr>
                <w:rFonts w:ascii="Times New Roman" w:hAnsi="Times New Roman" w:cs="Times New Roman"/>
                <w:sz w:val="24"/>
                <w:szCs w:val="24"/>
              </w:rPr>
              <w:t>.</w:t>
            </w:r>
          </w:p>
        </w:tc>
        <w:tc>
          <w:tcPr>
            <w:tcW w:w="7223" w:type="dxa"/>
            <w:shd w:val="clear" w:color="auto" w:fill="auto"/>
          </w:tcPr>
          <w:p w:rsidR="006E6BC5" w:rsidRPr="00EC020A" w:rsidRDefault="006E6BC5" w:rsidP="006E6BC5">
            <w:pPr>
              <w:pStyle w:val="ConsPlusNormal"/>
              <w:ind w:firstLine="0"/>
              <w:jc w:val="both"/>
              <w:rPr>
                <w:rFonts w:ascii="Times New Roman" w:hAnsi="Times New Roman" w:cs="Times New Roman"/>
                <w:sz w:val="24"/>
                <w:szCs w:val="24"/>
              </w:rPr>
            </w:pPr>
            <w:r w:rsidRPr="00EC020A">
              <w:rPr>
                <w:rFonts w:ascii="Times New Roman" w:hAnsi="Times New Roman" w:cs="Times New Roman"/>
                <w:sz w:val="24"/>
                <w:szCs w:val="24"/>
              </w:rPr>
              <w:t>Невыполнение количественных и качественных показателей, предусмотренных муниципальным заданием учреждения</w:t>
            </w:r>
          </w:p>
        </w:tc>
        <w:tc>
          <w:tcPr>
            <w:tcW w:w="1701"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50%</w:t>
            </w:r>
          </w:p>
        </w:tc>
      </w:tr>
      <w:tr w:rsidR="006E6BC5" w:rsidRPr="00EC020A" w:rsidTr="001B494B">
        <w:tc>
          <w:tcPr>
            <w:tcW w:w="540"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2</w:t>
            </w:r>
            <w:r w:rsidR="000F12F8">
              <w:rPr>
                <w:rFonts w:ascii="Times New Roman" w:hAnsi="Times New Roman" w:cs="Times New Roman"/>
                <w:sz w:val="24"/>
                <w:szCs w:val="24"/>
              </w:rPr>
              <w:t>.</w:t>
            </w:r>
          </w:p>
        </w:tc>
        <w:tc>
          <w:tcPr>
            <w:tcW w:w="7223" w:type="dxa"/>
            <w:shd w:val="clear" w:color="auto" w:fill="auto"/>
          </w:tcPr>
          <w:p w:rsidR="006E6BC5" w:rsidRPr="00EC020A" w:rsidRDefault="006E6BC5" w:rsidP="006E6BC5">
            <w:pPr>
              <w:pStyle w:val="ConsPlusNormal"/>
              <w:ind w:firstLine="0"/>
              <w:jc w:val="both"/>
              <w:rPr>
                <w:rFonts w:ascii="Times New Roman" w:hAnsi="Times New Roman" w:cs="Times New Roman"/>
                <w:sz w:val="24"/>
                <w:szCs w:val="24"/>
              </w:rPr>
            </w:pPr>
            <w:r w:rsidRPr="00EC020A">
              <w:rPr>
                <w:rFonts w:ascii="Times New Roman" w:hAnsi="Times New Roman" w:cs="Times New Roman"/>
                <w:sz w:val="24"/>
                <w:szCs w:val="24"/>
              </w:rPr>
              <w:t>Несоблюдение процедуры оказания государственных и муниципальных услуг</w:t>
            </w:r>
          </w:p>
        </w:tc>
        <w:tc>
          <w:tcPr>
            <w:tcW w:w="1701"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50%</w:t>
            </w:r>
          </w:p>
          <w:p w:rsidR="006E6BC5" w:rsidRPr="00EC020A" w:rsidRDefault="006E6BC5" w:rsidP="006E6BC5">
            <w:pPr>
              <w:pStyle w:val="ConsPlusNormal"/>
              <w:ind w:firstLine="0"/>
              <w:jc w:val="center"/>
              <w:rPr>
                <w:rFonts w:ascii="Times New Roman" w:hAnsi="Times New Roman" w:cs="Times New Roman"/>
                <w:sz w:val="24"/>
                <w:szCs w:val="24"/>
              </w:rPr>
            </w:pPr>
          </w:p>
        </w:tc>
      </w:tr>
      <w:tr w:rsidR="006E6BC5" w:rsidRPr="000F12F8" w:rsidTr="001B494B">
        <w:tc>
          <w:tcPr>
            <w:tcW w:w="540" w:type="dxa"/>
            <w:shd w:val="clear" w:color="auto" w:fill="auto"/>
          </w:tcPr>
          <w:p w:rsidR="006E6BC5" w:rsidRPr="000F12F8" w:rsidRDefault="006E6BC5" w:rsidP="006E6BC5">
            <w:pPr>
              <w:pStyle w:val="ConsPlusNormal"/>
              <w:ind w:firstLine="0"/>
              <w:jc w:val="center"/>
              <w:rPr>
                <w:rFonts w:ascii="Times New Roman" w:hAnsi="Times New Roman" w:cs="Times New Roman"/>
                <w:sz w:val="24"/>
                <w:szCs w:val="24"/>
              </w:rPr>
            </w:pPr>
            <w:r w:rsidRPr="000F12F8">
              <w:rPr>
                <w:rFonts w:ascii="Times New Roman" w:hAnsi="Times New Roman" w:cs="Times New Roman"/>
                <w:sz w:val="24"/>
                <w:szCs w:val="24"/>
              </w:rPr>
              <w:t>3</w:t>
            </w:r>
            <w:r w:rsidR="000F12F8" w:rsidRPr="000F12F8">
              <w:rPr>
                <w:rFonts w:ascii="Times New Roman" w:hAnsi="Times New Roman" w:cs="Times New Roman"/>
                <w:sz w:val="24"/>
                <w:szCs w:val="24"/>
              </w:rPr>
              <w:t>.</w:t>
            </w:r>
          </w:p>
        </w:tc>
        <w:tc>
          <w:tcPr>
            <w:tcW w:w="7223" w:type="dxa"/>
            <w:shd w:val="clear" w:color="auto" w:fill="auto"/>
          </w:tcPr>
          <w:p w:rsidR="006E6BC5" w:rsidRPr="000F12F8" w:rsidRDefault="006E6BC5" w:rsidP="006E6BC5">
            <w:pPr>
              <w:pStyle w:val="ConsPlusNormal"/>
              <w:ind w:firstLine="0"/>
              <w:jc w:val="both"/>
              <w:rPr>
                <w:rFonts w:ascii="Times New Roman" w:hAnsi="Times New Roman" w:cs="Times New Roman"/>
                <w:sz w:val="24"/>
                <w:szCs w:val="24"/>
              </w:rPr>
            </w:pPr>
            <w:r w:rsidRPr="000F12F8">
              <w:rPr>
                <w:rFonts w:ascii="Times New Roman" w:hAnsi="Times New Roman" w:cs="Times New Roman"/>
                <w:sz w:val="24"/>
                <w:szCs w:val="24"/>
              </w:rPr>
              <w:t>Невыполнение порученной руководителем работы, связанной с обеспечением рабочего процесса</w:t>
            </w:r>
            <w:r w:rsidR="000F12F8" w:rsidRPr="000F12F8">
              <w:rPr>
                <w:rFonts w:ascii="Times New Roman" w:hAnsi="Times New Roman" w:cs="Times New Roman"/>
                <w:sz w:val="24"/>
                <w:szCs w:val="24"/>
              </w:rPr>
              <w:t xml:space="preserve"> или уставной деятельностью учреждения</w:t>
            </w:r>
          </w:p>
        </w:tc>
        <w:tc>
          <w:tcPr>
            <w:tcW w:w="1701" w:type="dxa"/>
            <w:shd w:val="clear" w:color="auto" w:fill="auto"/>
          </w:tcPr>
          <w:p w:rsidR="006E6BC5" w:rsidRPr="000F12F8" w:rsidRDefault="006E6BC5" w:rsidP="006E6BC5">
            <w:pPr>
              <w:pStyle w:val="ConsPlusNormal"/>
              <w:ind w:firstLine="0"/>
              <w:jc w:val="center"/>
              <w:rPr>
                <w:rFonts w:ascii="Times New Roman" w:hAnsi="Times New Roman" w:cs="Times New Roman"/>
                <w:sz w:val="24"/>
                <w:szCs w:val="24"/>
              </w:rPr>
            </w:pPr>
            <w:r w:rsidRPr="000F12F8">
              <w:rPr>
                <w:rFonts w:ascii="Times New Roman" w:hAnsi="Times New Roman" w:cs="Times New Roman"/>
                <w:sz w:val="24"/>
                <w:szCs w:val="24"/>
              </w:rPr>
              <w:t xml:space="preserve">10% </w:t>
            </w:r>
          </w:p>
        </w:tc>
      </w:tr>
      <w:tr w:rsidR="006E6BC5" w:rsidRPr="00EC020A" w:rsidTr="001B494B">
        <w:tc>
          <w:tcPr>
            <w:tcW w:w="540"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4</w:t>
            </w:r>
            <w:r w:rsidR="000F12F8">
              <w:rPr>
                <w:rFonts w:ascii="Times New Roman" w:hAnsi="Times New Roman" w:cs="Times New Roman"/>
                <w:sz w:val="24"/>
                <w:szCs w:val="24"/>
              </w:rPr>
              <w:t>.</w:t>
            </w:r>
          </w:p>
        </w:tc>
        <w:tc>
          <w:tcPr>
            <w:tcW w:w="7223" w:type="dxa"/>
            <w:shd w:val="clear" w:color="auto" w:fill="auto"/>
          </w:tcPr>
          <w:p w:rsidR="006E6BC5" w:rsidRPr="00EC020A" w:rsidRDefault="006E6BC5" w:rsidP="006E6BC5">
            <w:pPr>
              <w:pStyle w:val="ConsPlusNormal"/>
              <w:ind w:firstLine="0"/>
              <w:jc w:val="both"/>
              <w:rPr>
                <w:rFonts w:ascii="Times New Roman" w:hAnsi="Times New Roman" w:cs="Times New Roman"/>
                <w:sz w:val="24"/>
                <w:szCs w:val="24"/>
              </w:rPr>
            </w:pPr>
            <w:r w:rsidRPr="00EC020A">
              <w:rPr>
                <w:rFonts w:ascii="Times New Roman" w:hAnsi="Times New Roman" w:cs="Times New Roman"/>
                <w:sz w:val="24"/>
                <w:szCs w:val="24"/>
              </w:rPr>
              <w:t>Несоблюдение правил внутреннего трудового распорядка, а также дисциплины труда</w:t>
            </w:r>
          </w:p>
        </w:tc>
        <w:tc>
          <w:tcPr>
            <w:tcW w:w="1701"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10%</w:t>
            </w:r>
          </w:p>
        </w:tc>
      </w:tr>
      <w:tr w:rsidR="006E6BC5" w:rsidRPr="00EC020A" w:rsidTr="001B494B">
        <w:tc>
          <w:tcPr>
            <w:tcW w:w="540"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5</w:t>
            </w:r>
            <w:r w:rsidR="000F12F8">
              <w:rPr>
                <w:rFonts w:ascii="Times New Roman" w:hAnsi="Times New Roman" w:cs="Times New Roman"/>
                <w:sz w:val="24"/>
                <w:szCs w:val="24"/>
              </w:rPr>
              <w:t>.</w:t>
            </w:r>
          </w:p>
        </w:tc>
        <w:tc>
          <w:tcPr>
            <w:tcW w:w="7223" w:type="dxa"/>
            <w:shd w:val="clear" w:color="auto" w:fill="auto"/>
          </w:tcPr>
          <w:p w:rsidR="006E6BC5" w:rsidRPr="00EC020A" w:rsidRDefault="006E6BC5" w:rsidP="006E6BC5">
            <w:pPr>
              <w:pStyle w:val="ConsPlusNormal"/>
              <w:ind w:firstLine="0"/>
              <w:jc w:val="both"/>
              <w:rPr>
                <w:rFonts w:ascii="Times New Roman" w:hAnsi="Times New Roman" w:cs="Times New Roman"/>
                <w:sz w:val="24"/>
                <w:szCs w:val="24"/>
              </w:rPr>
            </w:pPr>
            <w:r w:rsidRPr="00EC020A">
              <w:rPr>
                <w:rFonts w:ascii="Times New Roman" w:hAnsi="Times New Roman" w:cs="Times New Roman"/>
                <w:sz w:val="24"/>
                <w:szCs w:val="24"/>
              </w:rPr>
              <w:t xml:space="preserve">Наличие обоснованных жалоб заявителей государственных и муниципальных услуг и (или) обоснованных жалоб органов государственной власти и </w:t>
            </w:r>
            <w:r w:rsidR="000F12F8">
              <w:rPr>
                <w:rFonts w:ascii="Times New Roman" w:hAnsi="Times New Roman" w:cs="Times New Roman"/>
                <w:sz w:val="24"/>
                <w:szCs w:val="24"/>
              </w:rPr>
              <w:t xml:space="preserve">(или) </w:t>
            </w:r>
            <w:r w:rsidRPr="00EC020A">
              <w:rPr>
                <w:rFonts w:ascii="Times New Roman" w:hAnsi="Times New Roman" w:cs="Times New Roman"/>
                <w:sz w:val="24"/>
                <w:szCs w:val="24"/>
              </w:rPr>
              <w:t>органов местного самоуправления при взаимодействии с целью оказания государственных и муниципальных услуг</w:t>
            </w:r>
          </w:p>
        </w:tc>
        <w:tc>
          <w:tcPr>
            <w:tcW w:w="1701"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10%</w:t>
            </w:r>
          </w:p>
        </w:tc>
      </w:tr>
      <w:tr w:rsidR="006E6BC5" w:rsidRPr="00EC020A" w:rsidTr="001B494B">
        <w:tc>
          <w:tcPr>
            <w:tcW w:w="540"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6</w:t>
            </w:r>
            <w:r w:rsidR="000F12F8">
              <w:rPr>
                <w:rFonts w:ascii="Times New Roman" w:hAnsi="Times New Roman" w:cs="Times New Roman"/>
                <w:sz w:val="24"/>
                <w:szCs w:val="24"/>
              </w:rPr>
              <w:t>.</w:t>
            </w:r>
          </w:p>
        </w:tc>
        <w:tc>
          <w:tcPr>
            <w:tcW w:w="7223" w:type="dxa"/>
            <w:shd w:val="clear" w:color="auto" w:fill="auto"/>
          </w:tcPr>
          <w:p w:rsidR="006E6BC5" w:rsidRPr="00EC020A" w:rsidRDefault="006E6BC5" w:rsidP="006E6BC5">
            <w:pPr>
              <w:pStyle w:val="ConsPlusNormal"/>
              <w:ind w:firstLine="0"/>
              <w:jc w:val="both"/>
              <w:rPr>
                <w:rFonts w:ascii="Times New Roman" w:hAnsi="Times New Roman" w:cs="Times New Roman"/>
                <w:sz w:val="24"/>
                <w:szCs w:val="24"/>
              </w:rPr>
            </w:pPr>
            <w:r w:rsidRPr="00EC020A">
              <w:rPr>
                <w:rFonts w:ascii="Times New Roman" w:hAnsi="Times New Roman" w:cs="Times New Roman"/>
                <w:sz w:val="24"/>
                <w:szCs w:val="24"/>
              </w:rPr>
              <w:t>Некачественное и несвоевременное выполнение должностных обязанностей, предусмотренных трудовым договором, должностной инструкцией, локальными нормативными актами учреждения, в том числе некачественная подготовка и несвоевременная сдача отчетности</w:t>
            </w:r>
          </w:p>
        </w:tc>
        <w:tc>
          <w:tcPr>
            <w:tcW w:w="1701"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30%</w:t>
            </w:r>
          </w:p>
        </w:tc>
      </w:tr>
      <w:tr w:rsidR="006E6BC5" w:rsidRPr="00EC020A" w:rsidTr="001B494B">
        <w:tc>
          <w:tcPr>
            <w:tcW w:w="540"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7</w:t>
            </w:r>
            <w:r w:rsidR="000F12F8">
              <w:rPr>
                <w:rFonts w:ascii="Times New Roman" w:hAnsi="Times New Roman" w:cs="Times New Roman"/>
                <w:sz w:val="24"/>
                <w:szCs w:val="24"/>
              </w:rPr>
              <w:t>.</w:t>
            </w:r>
          </w:p>
        </w:tc>
        <w:tc>
          <w:tcPr>
            <w:tcW w:w="7223" w:type="dxa"/>
            <w:shd w:val="clear" w:color="auto" w:fill="auto"/>
          </w:tcPr>
          <w:p w:rsidR="006E6BC5" w:rsidRPr="00EC020A" w:rsidRDefault="006E6BC5" w:rsidP="006E6BC5">
            <w:pPr>
              <w:pStyle w:val="ConsPlusNormal"/>
              <w:ind w:firstLine="0"/>
              <w:jc w:val="both"/>
              <w:rPr>
                <w:rFonts w:ascii="Times New Roman" w:hAnsi="Times New Roman" w:cs="Times New Roman"/>
                <w:sz w:val="24"/>
                <w:szCs w:val="24"/>
              </w:rPr>
            </w:pPr>
            <w:r w:rsidRPr="00EC020A">
              <w:rPr>
                <w:rFonts w:ascii="Times New Roman" w:hAnsi="Times New Roman" w:cs="Times New Roman"/>
                <w:sz w:val="24"/>
                <w:szCs w:val="24"/>
              </w:rPr>
              <w:t>Привлечение к дисциплинарной ответственности в соответствующем месяце</w:t>
            </w:r>
          </w:p>
        </w:tc>
        <w:tc>
          <w:tcPr>
            <w:tcW w:w="1701" w:type="dxa"/>
            <w:shd w:val="clear" w:color="auto" w:fill="auto"/>
          </w:tcPr>
          <w:p w:rsidR="006E6BC5" w:rsidRPr="00EC020A" w:rsidRDefault="006E6BC5" w:rsidP="006E6BC5">
            <w:pPr>
              <w:pStyle w:val="ConsPlusNormal"/>
              <w:ind w:firstLine="0"/>
              <w:jc w:val="center"/>
              <w:rPr>
                <w:rFonts w:ascii="Times New Roman" w:hAnsi="Times New Roman" w:cs="Times New Roman"/>
                <w:sz w:val="24"/>
                <w:szCs w:val="24"/>
              </w:rPr>
            </w:pPr>
            <w:r w:rsidRPr="00EC020A">
              <w:rPr>
                <w:rFonts w:ascii="Times New Roman" w:hAnsi="Times New Roman" w:cs="Times New Roman"/>
                <w:sz w:val="24"/>
                <w:szCs w:val="24"/>
              </w:rPr>
              <w:t>100%</w:t>
            </w:r>
          </w:p>
        </w:tc>
      </w:tr>
    </w:tbl>
    <w:p w:rsidR="006E6BC5" w:rsidRPr="00EC020A" w:rsidRDefault="006E6BC5" w:rsidP="006E6BC5">
      <w:pPr>
        <w:pStyle w:val="ConsPlusNormal"/>
        <w:ind w:firstLine="540"/>
        <w:jc w:val="both"/>
        <w:rPr>
          <w:rFonts w:ascii="Times New Roman" w:hAnsi="Times New Roman" w:cs="Times New Roman"/>
          <w:sz w:val="24"/>
          <w:szCs w:val="24"/>
        </w:rPr>
      </w:pPr>
    </w:p>
    <w:p w:rsidR="006E6BC5" w:rsidRPr="00EC020A" w:rsidRDefault="006E6BC5" w:rsidP="006E6BC5">
      <w:pPr>
        <w:pStyle w:val="ConsPlusNormal"/>
        <w:ind w:firstLine="540"/>
        <w:jc w:val="both"/>
        <w:rPr>
          <w:rFonts w:ascii="Times New Roman" w:hAnsi="Times New Roman" w:cs="Times New Roman"/>
          <w:sz w:val="24"/>
          <w:szCs w:val="24"/>
        </w:rPr>
      </w:pPr>
      <w:r w:rsidRPr="00EC020A">
        <w:rPr>
          <w:rFonts w:ascii="Times New Roman" w:hAnsi="Times New Roman" w:cs="Times New Roman"/>
          <w:sz w:val="24"/>
          <w:szCs w:val="24"/>
        </w:rPr>
        <w:t>5.6. Размер премиальной выплаты по итогам работы за квартал, год снижается в следующих случаях:</w:t>
      </w:r>
    </w:p>
    <w:p w:rsidR="006E6BC5" w:rsidRPr="00EC020A" w:rsidRDefault="006E6BC5" w:rsidP="006E6BC5">
      <w:pPr>
        <w:autoSpaceDE w:val="0"/>
        <w:autoSpaceDN w:val="0"/>
        <w:adjustRightInd w:val="0"/>
        <w:ind w:firstLine="540"/>
        <w:jc w:val="both"/>
        <w:rPr>
          <w:sz w:val="24"/>
          <w:szCs w:val="24"/>
        </w:rPr>
      </w:pPr>
      <w:r w:rsidRPr="00EC020A">
        <w:rPr>
          <w:sz w:val="24"/>
          <w:szCs w:val="24"/>
        </w:rPr>
        <w:lastRenderedPageBreak/>
        <w:t xml:space="preserve">1) неоднократное невыполнение работником одного из показателей, установленных </w:t>
      </w:r>
      <w:r w:rsidR="000F12F8">
        <w:rPr>
          <w:sz w:val="24"/>
          <w:szCs w:val="24"/>
        </w:rPr>
        <w:t>пунктом 5.</w:t>
      </w:r>
      <w:r w:rsidRPr="00EC020A">
        <w:rPr>
          <w:sz w:val="24"/>
          <w:szCs w:val="24"/>
        </w:rPr>
        <w:t>4 настоящего Положения, - 50%;</w:t>
      </w:r>
    </w:p>
    <w:p w:rsidR="006E6BC5" w:rsidRPr="00EC020A" w:rsidRDefault="006E6BC5" w:rsidP="006E6BC5">
      <w:pPr>
        <w:autoSpaceDE w:val="0"/>
        <w:autoSpaceDN w:val="0"/>
        <w:adjustRightInd w:val="0"/>
        <w:ind w:firstLine="540"/>
        <w:jc w:val="both"/>
        <w:rPr>
          <w:sz w:val="24"/>
          <w:szCs w:val="24"/>
        </w:rPr>
      </w:pPr>
      <w:r w:rsidRPr="00EC020A">
        <w:rPr>
          <w:sz w:val="24"/>
          <w:szCs w:val="24"/>
        </w:rPr>
        <w:t>2) наличие в соответствующем квартале (году) неснятых дисциплинарных взысканий - 100%.</w:t>
      </w:r>
    </w:p>
    <w:p w:rsidR="006E6BC5" w:rsidRPr="00EC020A" w:rsidRDefault="006E6BC5" w:rsidP="006E6BC5">
      <w:pPr>
        <w:widowControl w:val="0"/>
        <w:autoSpaceDE w:val="0"/>
        <w:autoSpaceDN w:val="0"/>
        <w:adjustRightInd w:val="0"/>
        <w:ind w:firstLine="567"/>
        <w:jc w:val="both"/>
        <w:rPr>
          <w:sz w:val="24"/>
          <w:szCs w:val="24"/>
        </w:rPr>
      </w:pPr>
      <w:r w:rsidRPr="00EC020A">
        <w:rPr>
          <w:sz w:val="24"/>
          <w:szCs w:val="24"/>
        </w:rPr>
        <w:t>5.7. Работники, которым снижен размер премий, должны быть ознакомлены с приказом руководителя учреждения о размере премиальной выплаты по результатам работы за месяц, ква</w:t>
      </w:r>
      <w:r w:rsidRPr="00EC020A">
        <w:rPr>
          <w:sz w:val="24"/>
          <w:szCs w:val="24"/>
        </w:rPr>
        <w:t>р</w:t>
      </w:r>
      <w:r w:rsidRPr="00EC020A">
        <w:rPr>
          <w:sz w:val="24"/>
          <w:szCs w:val="24"/>
        </w:rPr>
        <w:t>тал, год и причине ее снижения.</w:t>
      </w:r>
    </w:p>
    <w:p w:rsidR="006E6BC5" w:rsidRPr="00EC020A" w:rsidRDefault="006E6BC5" w:rsidP="006E6BC5">
      <w:pPr>
        <w:widowControl w:val="0"/>
        <w:autoSpaceDE w:val="0"/>
        <w:autoSpaceDN w:val="0"/>
        <w:adjustRightInd w:val="0"/>
        <w:ind w:firstLine="567"/>
        <w:jc w:val="both"/>
        <w:rPr>
          <w:sz w:val="24"/>
          <w:szCs w:val="24"/>
        </w:rPr>
      </w:pPr>
      <w:r w:rsidRPr="00EC020A">
        <w:rPr>
          <w:sz w:val="24"/>
          <w:szCs w:val="24"/>
        </w:rPr>
        <w:t>5.8.  Премиальные выплаты  по итогам работы за квартал, год выплачиваются работникам, с</w:t>
      </w:r>
      <w:r w:rsidRPr="00EC020A">
        <w:rPr>
          <w:sz w:val="24"/>
          <w:szCs w:val="24"/>
        </w:rPr>
        <w:t>о</w:t>
      </w:r>
      <w:r w:rsidRPr="00EC020A">
        <w:rPr>
          <w:sz w:val="24"/>
          <w:szCs w:val="24"/>
        </w:rPr>
        <w:t>стоящим в списочном составе на последний рабочий день соответствующего квартала (года), а также трудов</w:t>
      </w:r>
      <w:r w:rsidR="000F12F8">
        <w:rPr>
          <w:sz w:val="24"/>
          <w:szCs w:val="24"/>
        </w:rPr>
        <w:t>ые</w:t>
      </w:r>
      <w:r w:rsidRPr="00EC020A">
        <w:rPr>
          <w:sz w:val="24"/>
          <w:szCs w:val="24"/>
        </w:rPr>
        <w:t xml:space="preserve"> </w:t>
      </w:r>
      <w:proofErr w:type="gramStart"/>
      <w:r w:rsidRPr="00EC020A">
        <w:rPr>
          <w:sz w:val="24"/>
          <w:szCs w:val="24"/>
        </w:rPr>
        <w:t>договор</w:t>
      </w:r>
      <w:r w:rsidR="000F12F8">
        <w:rPr>
          <w:sz w:val="24"/>
          <w:szCs w:val="24"/>
        </w:rPr>
        <w:t>ы</w:t>
      </w:r>
      <w:proofErr w:type="gramEnd"/>
      <w:r w:rsidRPr="00EC020A">
        <w:rPr>
          <w:sz w:val="24"/>
          <w:szCs w:val="24"/>
        </w:rPr>
        <w:t xml:space="preserve"> с к</w:t>
      </w:r>
      <w:r w:rsidRPr="00EC020A">
        <w:rPr>
          <w:sz w:val="24"/>
          <w:szCs w:val="24"/>
        </w:rPr>
        <w:t>о</w:t>
      </w:r>
      <w:r w:rsidRPr="00EC020A">
        <w:rPr>
          <w:sz w:val="24"/>
          <w:szCs w:val="24"/>
        </w:rPr>
        <w:t>торыми расторгнут</w:t>
      </w:r>
      <w:r w:rsidR="000F12F8">
        <w:rPr>
          <w:sz w:val="24"/>
          <w:szCs w:val="24"/>
        </w:rPr>
        <w:t>ы</w:t>
      </w:r>
      <w:r w:rsidRPr="00EC020A">
        <w:rPr>
          <w:sz w:val="24"/>
          <w:szCs w:val="24"/>
        </w:rPr>
        <w:t xml:space="preserve"> в соответствующем квартале (году) по следующим основан</w:t>
      </w:r>
      <w:r w:rsidRPr="00EC020A">
        <w:rPr>
          <w:sz w:val="24"/>
          <w:szCs w:val="24"/>
        </w:rPr>
        <w:t>и</w:t>
      </w:r>
      <w:r w:rsidRPr="00EC020A">
        <w:rPr>
          <w:sz w:val="24"/>
          <w:szCs w:val="24"/>
        </w:rPr>
        <w:t>ям:</w:t>
      </w:r>
    </w:p>
    <w:p w:rsidR="006E6BC5" w:rsidRPr="00EC020A" w:rsidRDefault="006E6BC5" w:rsidP="006E6BC5">
      <w:pPr>
        <w:widowControl w:val="0"/>
        <w:numPr>
          <w:ilvl w:val="0"/>
          <w:numId w:val="37"/>
        </w:numPr>
        <w:tabs>
          <w:tab w:val="left" w:pos="-1134"/>
          <w:tab w:val="left" w:pos="851"/>
        </w:tabs>
        <w:autoSpaceDE w:val="0"/>
        <w:autoSpaceDN w:val="0"/>
        <w:adjustRightInd w:val="0"/>
        <w:ind w:left="0" w:firstLine="567"/>
        <w:jc w:val="both"/>
        <w:rPr>
          <w:sz w:val="24"/>
          <w:szCs w:val="24"/>
        </w:rPr>
      </w:pPr>
      <w:r w:rsidRPr="00EC020A">
        <w:rPr>
          <w:sz w:val="24"/>
          <w:szCs w:val="24"/>
        </w:rPr>
        <w:t>расторжение трудового договора по инициативе работника (по со</w:t>
      </w:r>
      <w:r w:rsidRPr="00EC020A">
        <w:rPr>
          <w:sz w:val="24"/>
          <w:szCs w:val="24"/>
        </w:rPr>
        <w:t>б</w:t>
      </w:r>
      <w:r w:rsidRPr="00EC020A">
        <w:rPr>
          <w:sz w:val="24"/>
          <w:szCs w:val="24"/>
        </w:rPr>
        <w:t xml:space="preserve">ственному желанию) по основанию: в связи с выходом на пенсию (впервые); </w:t>
      </w:r>
    </w:p>
    <w:p w:rsidR="006E6BC5" w:rsidRPr="00EC020A" w:rsidRDefault="006E6BC5" w:rsidP="006E6BC5">
      <w:pPr>
        <w:widowControl w:val="0"/>
        <w:numPr>
          <w:ilvl w:val="0"/>
          <w:numId w:val="37"/>
        </w:numPr>
        <w:tabs>
          <w:tab w:val="left" w:pos="-1134"/>
          <w:tab w:val="left" w:pos="851"/>
        </w:tabs>
        <w:autoSpaceDE w:val="0"/>
        <w:autoSpaceDN w:val="0"/>
        <w:adjustRightInd w:val="0"/>
        <w:ind w:left="0" w:firstLine="567"/>
        <w:jc w:val="both"/>
        <w:rPr>
          <w:sz w:val="24"/>
          <w:szCs w:val="24"/>
        </w:rPr>
      </w:pPr>
      <w:r w:rsidRPr="00EC020A">
        <w:rPr>
          <w:sz w:val="24"/>
          <w:szCs w:val="24"/>
        </w:rPr>
        <w:t>расторжение трудового договора по инициативе работодателя по следующим основаниям: ликвидация организации; сокращение численности или штата работников организации;</w:t>
      </w:r>
    </w:p>
    <w:p w:rsidR="006E6BC5" w:rsidRPr="00EC020A" w:rsidRDefault="006E6BC5" w:rsidP="006E6BC5">
      <w:pPr>
        <w:widowControl w:val="0"/>
        <w:numPr>
          <w:ilvl w:val="0"/>
          <w:numId w:val="37"/>
        </w:numPr>
        <w:tabs>
          <w:tab w:val="left" w:pos="-1134"/>
          <w:tab w:val="left" w:pos="851"/>
        </w:tabs>
        <w:autoSpaceDE w:val="0"/>
        <w:autoSpaceDN w:val="0"/>
        <w:adjustRightInd w:val="0"/>
        <w:ind w:left="0" w:firstLine="567"/>
        <w:jc w:val="both"/>
        <w:rPr>
          <w:sz w:val="24"/>
          <w:szCs w:val="24"/>
        </w:rPr>
      </w:pPr>
      <w:r w:rsidRPr="00EC020A">
        <w:rPr>
          <w:sz w:val="24"/>
          <w:szCs w:val="24"/>
        </w:rPr>
        <w:t>по соглашению сторон;</w:t>
      </w:r>
    </w:p>
    <w:p w:rsidR="006E6BC5" w:rsidRPr="00EC020A" w:rsidRDefault="006E6BC5" w:rsidP="006E6BC5">
      <w:pPr>
        <w:widowControl w:val="0"/>
        <w:numPr>
          <w:ilvl w:val="0"/>
          <w:numId w:val="37"/>
        </w:numPr>
        <w:tabs>
          <w:tab w:val="left" w:pos="-1134"/>
          <w:tab w:val="left" w:pos="851"/>
        </w:tabs>
        <w:autoSpaceDE w:val="0"/>
        <w:autoSpaceDN w:val="0"/>
        <w:adjustRightInd w:val="0"/>
        <w:ind w:left="0" w:firstLine="567"/>
        <w:jc w:val="both"/>
        <w:rPr>
          <w:sz w:val="24"/>
          <w:szCs w:val="24"/>
        </w:rPr>
      </w:pPr>
      <w:r w:rsidRPr="00EC020A">
        <w:rPr>
          <w:sz w:val="24"/>
          <w:szCs w:val="24"/>
        </w:rPr>
        <w:t>истечение срока трудового договора (за исключением срочных трудовых договоров, заключенных на период до 3 календарных месяцев);</w:t>
      </w:r>
    </w:p>
    <w:p w:rsidR="006E6BC5" w:rsidRPr="00EC020A" w:rsidRDefault="006E6BC5" w:rsidP="006E6BC5">
      <w:pPr>
        <w:widowControl w:val="0"/>
        <w:numPr>
          <w:ilvl w:val="0"/>
          <w:numId w:val="37"/>
        </w:numPr>
        <w:tabs>
          <w:tab w:val="left" w:pos="-1134"/>
          <w:tab w:val="left" w:pos="851"/>
        </w:tabs>
        <w:autoSpaceDE w:val="0"/>
        <w:autoSpaceDN w:val="0"/>
        <w:adjustRightInd w:val="0"/>
        <w:ind w:left="0" w:firstLine="567"/>
        <w:jc w:val="both"/>
        <w:rPr>
          <w:sz w:val="24"/>
          <w:szCs w:val="24"/>
        </w:rPr>
      </w:pPr>
      <w:r w:rsidRPr="00EC020A">
        <w:rPr>
          <w:sz w:val="24"/>
          <w:szCs w:val="24"/>
        </w:rPr>
        <w:t>прекращение трудового договора по обстоятельствам, не зависящим от воли сторон,  по следующим основаниям: призыв работника на военную службу или направление его на заменяющую ее альтернативную гражда</w:t>
      </w:r>
      <w:r w:rsidRPr="00EC020A">
        <w:rPr>
          <w:sz w:val="24"/>
          <w:szCs w:val="24"/>
        </w:rPr>
        <w:t>н</w:t>
      </w:r>
      <w:r w:rsidRPr="00EC020A">
        <w:rPr>
          <w:sz w:val="24"/>
          <w:szCs w:val="24"/>
        </w:rPr>
        <w:t>скую  службу;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w:t>
      </w:r>
      <w:r w:rsidRPr="00EC020A">
        <w:rPr>
          <w:sz w:val="24"/>
          <w:szCs w:val="24"/>
        </w:rPr>
        <w:t>с</w:t>
      </w:r>
      <w:r w:rsidRPr="00EC020A">
        <w:rPr>
          <w:sz w:val="24"/>
          <w:szCs w:val="24"/>
        </w:rPr>
        <w:t>сийской Федерации или органа государственной власти соответствующего субъекта Росси</w:t>
      </w:r>
      <w:r w:rsidRPr="00EC020A">
        <w:rPr>
          <w:sz w:val="24"/>
          <w:szCs w:val="24"/>
        </w:rPr>
        <w:t>й</w:t>
      </w:r>
      <w:r w:rsidRPr="00EC020A">
        <w:rPr>
          <w:sz w:val="24"/>
          <w:szCs w:val="24"/>
        </w:rPr>
        <w:t>ской Федерации.</w:t>
      </w:r>
    </w:p>
    <w:p w:rsidR="006E6BC5" w:rsidRPr="00EC020A" w:rsidRDefault="006E6BC5" w:rsidP="006E6BC5">
      <w:pPr>
        <w:widowControl w:val="0"/>
        <w:autoSpaceDE w:val="0"/>
        <w:autoSpaceDN w:val="0"/>
        <w:adjustRightInd w:val="0"/>
        <w:ind w:firstLine="567"/>
        <w:jc w:val="both"/>
        <w:rPr>
          <w:sz w:val="24"/>
          <w:szCs w:val="24"/>
        </w:rPr>
      </w:pPr>
      <w:r w:rsidRPr="00EC020A">
        <w:rPr>
          <w:sz w:val="24"/>
          <w:szCs w:val="24"/>
        </w:rPr>
        <w:t>Премиальные выплаты  по итогам работы за квартал, год работникам, трудовой договор с к</w:t>
      </w:r>
      <w:r w:rsidRPr="00EC020A">
        <w:rPr>
          <w:sz w:val="24"/>
          <w:szCs w:val="24"/>
        </w:rPr>
        <w:t>о</w:t>
      </w:r>
      <w:r w:rsidRPr="00EC020A">
        <w:rPr>
          <w:sz w:val="24"/>
          <w:szCs w:val="24"/>
        </w:rPr>
        <w:t>торыми расторгнут по иным причинам и основаниям, не выплачивается.</w:t>
      </w:r>
    </w:p>
    <w:p w:rsidR="006E6BC5" w:rsidRPr="00EC020A" w:rsidRDefault="006E6BC5" w:rsidP="006E6BC5">
      <w:pPr>
        <w:pStyle w:val="111111111111"/>
        <w:ind w:firstLine="567"/>
      </w:pPr>
    </w:p>
    <w:p w:rsidR="006E6BC5" w:rsidRPr="00EC020A" w:rsidRDefault="006E6BC5" w:rsidP="006E6BC5">
      <w:pPr>
        <w:pStyle w:val="111111111111"/>
        <w:ind w:firstLine="540"/>
        <w:jc w:val="center"/>
      </w:pPr>
      <w:r w:rsidRPr="00EC020A">
        <w:t>6. Порядок и условия установления выплат компенсационного характера</w:t>
      </w:r>
    </w:p>
    <w:p w:rsidR="006E6BC5" w:rsidRPr="00EC020A" w:rsidRDefault="006E6BC5" w:rsidP="006E6BC5">
      <w:pPr>
        <w:pStyle w:val="111111111111"/>
        <w:ind w:firstLine="540"/>
        <w:jc w:val="center"/>
      </w:pPr>
    </w:p>
    <w:p w:rsidR="006E6BC5" w:rsidRPr="00EC020A" w:rsidRDefault="006E6BC5" w:rsidP="006E6BC5">
      <w:pPr>
        <w:pStyle w:val="111111111111"/>
        <w:ind w:firstLine="540"/>
        <w:rPr>
          <w:strike/>
        </w:rPr>
      </w:pPr>
      <w:hyperlink r:id="rId11" w:history="1">
        <w:r w:rsidRPr="00EC020A">
          <w:t>6</w:t>
        </w:r>
      </w:hyperlink>
      <w:r w:rsidRPr="00EC020A">
        <w:t xml:space="preserve">.1. Выплаты работникам, занятым на работах с вредными и (или) опасными условиями труда, устанавливаются в соответствии со </w:t>
      </w:r>
      <w:hyperlink r:id="rId12" w:history="1">
        <w:r w:rsidRPr="00EC020A">
          <w:t>статьей 147</w:t>
        </w:r>
      </w:hyperlink>
      <w:r w:rsidRPr="00EC020A">
        <w:t xml:space="preserve"> Трудового кодекса Российской Федерации по результатам специальной оценки условий труда.</w:t>
      </w:r>
    </w:p>
    <w:p w:rsidR="006E6BC5" w:rsidRPr="00EC020A" w:rsidRDefault="006E6BC5" w:rsidP="006E6BC5">
      <w:pPr>
        <w:pStyle w:val="111111111111"/>
        <w:ind w:firstLine="540"/>
      </w:pPr>
      <w:hyperlink r:id="rId13" w:history="1">
        <w:r w:rsidRPr="00EC020A">
          <w:t>6</w:t>
        </w:r>
      </w:hyperlink>
      <w:r w:rsidRPr="00EC020A">
        <w:t xml:space="preserve">.2. Выплаты за работу в местностях с особыми климатическими условиями устанавливаются в соответствии со </w:t>
      </w:r>
      <w:hyperlink r:id="rId14" w:history="1">
        <w:r w:rsidRPr="00EC020A">
          <w:t>стат</w:t>
        </w:r>
        <w:r w:rsidR="000F12F8">
          <w:t>ьями</w:t>
        </w:r>
        <w:r w:rsidRPr="00EC020A">
          <w:t xml:space="preserve"> 148</w:t>
        </w:r>
      </w:hyperlink>
      <w:r w:rsidR="000F12F8">
        <w:t>, 315 - 317</w:t>
      </w:r>
      <w:r w:rsidRPr="00EC020A">
        <w:t xml:space="preserve"> Трудового кодекса Российской Федерации и </w:t>
      </w:r>
      <w:r w:rsidR="000F12F8">
        <w:t>иными нормативными правовыми актами, содержащими нормы трудового права.</w:t>
      </w:r>
    </w:p>
    <w:p w:rsidR="006E6BC5" w:rsidRPr="00EC020A" w:rsidRDefault="006E6BC5" w:rsidP="006E6BC5">
      <w:pPr>
        <w:pStyle w:val="111111111111"/>
        <w:ind w:firstLine="540"/>
      </w:pPr>
      <w:r w:rsidRPr="00EC020A">
        <w:t xml:space="preserve">6.3. </w:t>
      </w:r>
      <w:proofErr w:type="gramStart"/>
      <w:r w:rsidRPr="00EC020A">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производятся в соответствии со статьями 149</w:t>
      </w:r>
      <w:r w:rsidR="000F12F8">
        <w:t xml:space="preserve"> </w:t>
      </w:r>
      <w:r w:rsidRPr="00EC020A">
        <w:t>-</w:t>
      </w:r>
      <w:r w:rsidR="000F12F8">
        <w:t xml:space="preserve"> </w:t>
      </w:r>
      <w:r w:rsidRPr="00EC020A">
        <w:t>154 Трудового кодекса Российской Федерации.</w:t>
      </w:r>
      <w:proofErr w:type="gramEnd"/>
    </w:p>
    <w:p w:rsidR="006E6BC5" w:rsidRPr="00EC020A" w:rsidRDefault="006E6BC5" w:rsidP="006E6BC5">
      <w:pPr>
        <w:pStyle w:val="111111111111"/>
        <w:ind w:firstLine="540"/>
      </w:pPr>
      <w:r w:rsidRPr="00EC020A">
        <w:t xml:space="preserve">Размер повышения оплаты труда за работу в ночное время (с 22 часов до 6 часов) составляет </w:t>
      </w:r>
      <w:r w:rsidR="000F12F8">
        <w:t xml:space="preserve">не ниже </w:t>
      </w:r>
      <w:r w:rsidRPr="00EC020A">
        <w:t>35 процентов должностного оклада (оклада), рассчитанного за час работы, за каждый час работы в ночное время на основании табеля учета рабочего времени.</w:t>
      </w:r>
    </w:p>
    <w:p w:rsidR="006E6BC5" w:rsidRPr="00EC020A" w:rsidRDefault="006E6BC5" w:rsidP="006E6BC5">
      <w:pPr>
        <w:pStyle w:val="111111111111"/>
        <w:ind w:firstLine="540"/>
      </w:pPr>
      <w:r w:rsidRPr="00EC020A">
        <w:t xml:space="preserve">6.4. Выплаты, указанные в настоящем разделе, начисляются к должностному окладу (окладу) и не образуют увеличения </w:t>
      </w:r>
      <w:r w:rsidR="005D0EB2">
        <w:t>должностного оклада (</w:t>
      </w:r>
      <w:r w:rsidRPr="00EC020A">
        <w:t>оклада</w:t>
      </w:r>
      <w:r w:rsidR="005D0EB2">
        <w:t>)</w:t>
      </w:r>
      <w:r w:rsidRPr="00EC020A">
        <w:t xml:space="preserve"> для начисления других выплат, надбавок, доплат, кроме районного коэффициента и процентной надбавки</w:t>
      </w:r>
      <w:r w:rsidR="005D0EB2">
        <w:t xml:space="preserve"> к заработной плате</w:t>
      </w:r>
      <w:r w:rsidRPr="00EC020A">
        <w:t xml:space="preserve"> за работу в районах Крайнего Севера и приравненных к ним местностях.</w:t>
      </w:r>
    </w:p>
    <w:p w:rsidR="006E6BC5" w:rsidRPr="00EC020A" w:rsidRDefault="006E6BC5" w:rsidP="006E6BC5">
      <w:pPr>
        <w:pStyle w:val="111111111111"/>
        <w:ind w:firstLine="540"/>
      </w:pPr>
      <w:r w:rsidRPr="00EC020A">
        <w:t xml:space="preserve">6.5. Основанием для выплаты работникам учреждения компенсационных выплат, установленных настоящим разделом, является </w:t>
      </w:r>
      <w:r w:rsidR="005D0EB2">
        <w:t xml:space="preserve">трудовой договор и (или) </w:t>
      </w:r>
      <w:r w:rsidRPr="00EC020A">
        <w:t>приказ руководителя учреждения, а для руководителя  учреждения – трудовой договор</w:t>
      </w:r>
      <w:r w:rsidR="005D0EB2">
        <w:t xml:space="preserve"> и (или) распоряжение администрации города Урай.</w:t>
      </w:r>
    </w:p>
    <w:p w:rsidR="006E6BC5" w:rsidRPr="00EC020A" w:rsidRDefault="006E6BC5" w:rsidP="006E6BC5">
      <w:pPr>
        <w:pStyle w:val="111111111111"/>
        <w:ind w:firstLine="540"/>
      </w:pPr>
    </w:p>
    <w:p w:rsidR="006E6BC5" w:rsidRPr="00EC020A" w:rsidRDefault="006E6BC5" w:rsidP="006E6BC5">
      <w:pPr>
        <w:pStyle w:val="111111111111"/>
        <w:ind w:firstLine="540"/>
        <w:jc w:val="center"/>
      </w:pPr>
      <w:r w:rsidRPr="00EC020A">
        <w:t>7. Иные выплаты</w:t>
      </w:r>
    </w:p>
    <w:p w:rsidR="006E6BC5" w:rsidRPr="00EC020A" w:rsidRDefault="006E6BC5" w:rsidP="006E6BC5">
      <w:pPr>
        <w:pStyle w:val="111111111111"/>
        <w:ind w:firstLine="540"/>
      </w:pPr>
    </w:p>
    <w:p w:rsidR="006E6BC5" w:rsidRPr="00EC020A" w:rsidRDefault="006E6BC5" w:rsidP="006E6BC5">
      <w:pPr>
        <w:pStyle w:val="111111111111"/>
        <w:ind w:firstLine="540"/>
      </w:pPr>
      <w:hyperlink r:id="rId15" w:history="1">
        <w:r w:rsidRPr="00EC020A">
          <w:t>7.</w:t>
        </w:r>
      </w:hyperlink>
      <w:r w:rsidRPr="00EC020A">
        <w:t xml:space="preserve">1. Единовременная выплата молодым специалистам устанавливается в размере одного месячного фонда оплаты труда по занимаемой должности и основному месту работы. Единовременная выплата производится после истечения шести месяцев работы в учреждении. Единовременная выплата подлежит возврату в случае расторжения трудового договора по инициативе работника (по собственному желанию) в течение одного календарного года </w:t>
      </w:r>
      <w:proofErr w:type="gramStart"/>
      <w:r w:rsidRPr="00EC020A">
        <w:t>с даты принятия</w:t>
      </w:r>
      <w:proofErr w:type="gramEnd"/>
      <w:r w:rsidRPr="00EC020A">
        <w:t xml:space="preserve"> на работу в учреждение.</w:t>
      </w:r>
    </w:p>
    <w:p w:rsidR="006E6BC5" w:rsidRPr="00EC020A" w:rsidRDefault="006E6BC5" w:rsidP="006E6BC5">
      <w:pPr>
        <w:pStyle w:val="111111111111"/>
        <w:ind w:firstLine="540"/>
      </w:pPr>
      <w:proofErr w:type="gramStart"/>
      <w:r w:rsidRPr="00EC020A">
        <w:t xml:space="preserve">К молодым специалистам относятся выпускники </w:t>
      </w:r>
      <w:r w:rsidR="000D2274">
        <w:t xml:space="preserve">профессиональных образовательных организаций или </w:t>
      </w:r>
      <w:r w:rsidRPr="00EC020A">
        <w:t xml:space="preserve">образовательных </w:t>
      </w:r>
      <w:r w:rsidR="000D2274">
        <w:t>организаций</w:t>
      </w:r>
      <w:r w:rsidRPr="00EC020A">
        <w:t xml:space="preserve"> высшего образования очной формы обучения в возрасте до </w:t>
      </w:r>
      <w:r w:rsidR="000D2274">
        <w:t>30</w:t>
      </w:r>
      <w:r w:rsidRPr="00EC020A">
        <w:t xml:space="preserve"> лет (включительно), принятые на работу впервые в учреждение в течение года после </w:t>
      </w:r>
      <w:r w:rsidR="000D2274">
        <w:t>получения диплома о среднем профессиональном образовании или высшем образовании</w:t>
      </w:r>
      <w:r w:rsidRPr="00EC020A">
        <w:t>, а в случае призыва на срочную военную службу в армии – в течение одного года после службы в армии.</w:t>
      </w:r>
      <w:proofErr w:type="gramEnd"/>
    </w:p>
    <w:p w:rsidR="006E6BC5" w:rsidRPr="00EC020A" w:rsidRDefault="006E6BC5" w:rsidP="006E6BC5">
      <w:pPr>
        <w:pStyle w:val="111111111111"/>
        <w:ind w:firstLine="540"/>
      </w:pPr>
      <w:r w:rsidRPr="00EC020A">
        <w:t>Единовременная выплата молодым специалистам производится в пределах утвержденного плана финансово-хозяйственной деятельности, на основании приказа руководителя учреждения.</w:t>
      </w:r>
    </w:p>
    <w:p w:rsidR="006E6BC5" w:rsidRPr="00EC020A" w:rsidRDefault="006E6BC5" w:rsidP="006E6BC5">
      <w:pPr>
        <w:pStyle w:val="111111111111"/>
        <w:ind w:firstLine="540"/>
      </w:pPr>
      <w:hyperlink r:id="rId16" w:history="1">
        <w:r w:rsidRPr="00EC020A">
          <w:t>7.</w:t>
        </w:r>
      </w:hyperlink>
      <w:r w:rsidRPr="00EC020A">
        <w:t>2. Материальная помощь на профилактику заболеваний выплачивается работникам один раз в календарном году при уходе работника в ежегодный оплачиваемый отпуск.</w:t>
      </w:r>
    </w:p>
    <w:p w:rsidR="006E6BC5" w:rsidRPr="00EC020A" w:rsidRDefault="006E6BC5" w:rsidP="006E6BC5">
      <w:pPr>
        <w:pStyle w:val="111111111111"/>
        <w:ind w:firstLine="540"/>
      </w:pPr>
      <w:bookmarkStart w:id="1" w:name="sub_1053"/>
      <w:r w:rsidRPr="00EC020A">
        <w:t>7.2.1. Основанием для выплаты материальной помощи на профилактику заболеваний является приказ руководителя учреждения о предоставлении отпуска и материальной помощи на профилактику заболеваний, для руководителя учреждения – трудовой договор и распоряжение администрации города Урай о предоставлении отпуска и материальной помощи на профилактику заболеваний. Выплата материальной помощи на профилактику заболеваний производится на основании письменного заявления работника по основному месту работы и основной занимаемой должности и не зависит от итогов оценки труда работника.</w:t>
      </w:r>
    </w:p>
    <w:p w:rsidR="006E6BC5" w:rsidRPr="00EC020A" w:rsidRDefault="006E6BC5" w:rsidP="006E6BC5">
      <w:pPr>
        <w:pStyle w:val="111111111111"/>
        <w:ind w:firstLine="540"/>
      </w:pPr>
      <w:r w:rsidRPr="00EC020A">
        <w:t xml:space="preserve">7.2.2. </w:t>
      </w:r>
      <w:bookmarkStart w:id="2" w:name="sub_1054"/>
      <w:bookmarkEnd w:id="1"/>
      <w:r w:rsidRPr="00EC020A">
        <w:t>В случае разделения ежегодного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w:t>
      </w:r>
    </w:p>
    <w:p w:rsidR="006E6BC5" w:rsidRPr="00EC020A" w:rsidRDefault="006E6BC5" w:rsidP="006E6BC5">
      <w:pPr>
        <w:pStyle w:val="111111111111"/>
        <w:ind w:firstLine="540"/>
      </w:pPr>
      <w:r w:rsidRPr="00EC020A">
        <w:t>7.2.3. Материальная помощь</w:t>
      </w:r>
      <w:r w:rsidR="000D2274">
        <w:t xml:space="preserve"> на профилактику заболеваний</w:t>
      </w:r>
      <w:r w:rsidRPr="00EC020A">
        <w:t xml:space="preserve"> не выплачивается:</w:t>
      </w:r>
    </w:p>
    <w:p w:rsidR="006E6BC5" w:rsidRPr="00EC020A" w:rsidRDefault="006E6BC5" w:rsidP="006E6BC5">
      <w:pPr>
        <w:pStyle w:val="111111111111"/>
        <w:numPr>
          <w:ilvl w:val="0"/>
          <w:numId w:val="38"/>
        </w:numPr>
        <w:tabs>
          <w:tab w:val="left" w:pos="-1843"/>
          <w:tab w:val="left" w:pos="851"/>
        </w:tabs>
        <w:ind w:left="0" w:firstLine="567"/>
      </w:pPr>
      <w:r w:rsidRPr="00EC020A">
        <w:t>работникам, принятым на работу по совместительству;</w:t>
      </w:r>
    </w:p>
    <w:p w:rsidR="006E6BC5" w:rsidRPr="00EC020A" w:rsidRDefault="006E6BC5" w:rsidP="006E6BC5">
      <w:pPr>
        <w:pStyle w:val="111111111111"/>
        <w:numPr>
          <w:ilvl w:val="0"/>
          <w:numId w:val="38"/>
        </w:numPr>
        <w:tabs>
          <w:tab w:val="left" w:pos="-1843"/>
          <w:tab w:val="left" w:pos="851"/>
        </w:tabs>
        <w:ind w:left="0" w:firstLine="567"/>
      </w:pPr>
      <w:r w:rsidRPr="00EC020A">
        <w:t>работникам, заключившим срочный трудовой договор (сроком до двух месяцев);</w:t>
      </w:r>
    </w:p>
    <w:p w:rsidR="006E6BC5" w:rsidRPr="00EC020A" w:rsidRDefault="006E6BC5" w:rsidP="006E6BC5">
      <w:pPr>
        <w:pStyle w:val="111111111111"/>
        <w:numPr>
          <w:ilvl w:val="0"/>
          <w:numId w:val="38"/>
        </w:numPr>
        <w:tabs>
          <w:tab w:val="left" w:pos="-1843"/>
          <w:tab w:val="left" w:pos="851"/>
        </w:tabs>
        <w:ind w:left="0" w:firstLine="567"/>
      </w:pPr>
      <w:r w:rsidRPr="00EC020A">
        <w:lastRenderedPageBreak/>
        <w:t>работникам, уволенным в течение календарного года за виновные действия.</w:t>
      </w:r>
    </w:p>
    <w:bookmarkEnd w:id="2"/>
    <w:p w:rsidR="006E6BC5" w:rsidRPr="00EC020A" w:rsidRDefault="006E6BC5" w:rsidP="006E6BC5">
      <w:pPr>
        <w:pStyle w:val="111111111111"/>
        <w:ind w:firstLine="540"/>
      </w:pPr>
      <w:r w:rsidRPr="00EC020A">
        <w:t>7.2.4. Выплата материальной помощи к отпуску на профилактику заболеваний производится в пределах утвержденного плана финансово-хозяйственной деятельности.</w:t>
      </w:r>
    </w:p>
    <w:p w:rsidR="006E6BC5" w:rsidRPr="00EC020A" w:rsidRDefault="006E6BC5" w:rsidP="006E6BC5">
      <w:pPr>
        <w:pStyle w:val="111111111111"/>
        <w:ind w:firstLine="540"/>
      </w:pPr>
      <w:r w:rsidRPr="00EC020A">
        <w:t>7.2.5. Материальная помощь на профилактику заболеваний выплачивается в размере одного должностного оклада</w:t>
      </w:r>
      <w:r w:rsidR="000D2274">
        <w:t xml:space="preserve"> (оклада)</w:t>
      </w:r>
      <w:r w:rsidRPr="00EC020A">
        <w:t xml:space="preserve"> с учетом районного коэффициента и процентной надбавки к заработной плате за работу в районах Крайнего Севера и приравненных к ним местностях (без учета других выплат, установленных настоящим Положением). </w:t>
      </w:r>
    </w:p>
    <w:p w:rsidR="006E6BC5" w:rsidRPr="00EC020A" w:rsidRDefault="006E6BC5" w:rsidP="006E6BC5">
      <w:pPr>
        <w:pStyle w:val="111111111111"/>
        <w:ind w:firstLine="540"/>
      </w:pPr>
      <w:hyperlink r:id="rId17" w:history="1">
        <w:r w:rsidRPr="00EC020A">
          <w:t>7</w:t>
        </w:r>
      </w:hyperlink>
      <w:r w:rsidRPr="00EC020A">
        <w:t>.3. Выплата материальной помощи работнику в случае смерти близких родственников (муж, жена, родители, дети) производится на основании приказа руководителя учреждения при наличии личного заявления работника и копии свидетельства о смерти близкого родственника, а также  копий документов, подтверждающих степень родства, в размере 10000 (десять тысяч) рублей. Выплата материальной помощи работнику осуществляется в пределах утвержденного плана финансово-хозяйственной деятельности учреждения.</w:t>
      </w:r>
    </w:p>
    <w:p w:rsidR="006E6BC5" w:rsidRPr="00EC020A" w:rsidRDefault="006E6BC5" w:rsidP="006E6BC5">
      <w:pPr>
        <w:pStyle w:val="111111111111"/>
        <w:ind w:firstLine="540"/>
      </w:pPr>
      <w:r w:rsidRPr="00EC020A">
        <w:t>7.4. Выплата материальной помощи одному из близких родственников (муж, жена, родители, дети) в случае смерти самого работника производится по приказу руководителя учреждения на основании личного заявления родственника, копии свидетельства о смерти работника и копий документов, подтверждающих степень родства, в размере 10000 (десять тысяч) рублей. Выплата материальной помощи одному из близких родственников осуществляется в пределах утвержденного плана финансово-хозяйственной деятельности учреждения.</w:t>
      </w:r>
    </w:p>
    <w:p w:rsidR="006E6BC5" w:rsidRPr="00EC020A" w:rsidRDefault="006E6BC5" w:rsidP="006E6BC5">
      <w:pPr>
        <w:pStyle w:val="111111111111"/>
        <w:ind w:firstLine="540"/>
      </w:pPr>
      <w:r w:rsidRPr="00EC020A">
        <w:t xml:space="preserve">7.5.  Выплата работающим юбилярам, которым исполняются юбилейные даты (50, 60 лет), выплачивается работникам учреждения по основному месту работы, проработавшим в государственных и (или) муниципальных учреждениях  не менее 15 лет. </w:t>
      </w:r>
    </w:p>
    <w:p w:rsidR="006E6BC5" w:rsidRPr="00EC020A" w:rsidRDefault="006E6BC5" w:rsidP="006E6BC5">
      <w:pPr>
        <w:pStyle w:val="111111111111"/>
        <w:ind w:firstLine="540"/>
      </w:pPr>
      <w:r w:rsidRPr="00EC020A">
        <w:t>Выплата устанавливается в размере одного месячного фонда оплаты труда за счет обоснованной экономии по фонду оплаты труда, а также за счет доходов от платных  услуг и иной приносящей доход деятельности.</w:t>
      </w:r>
    </w:p>
    <w:p w:rsidR="006E6BC5" w:rsidRPr="00EC020A" w:rsidRDefault="006E6BC5" w:rsidP="006E6BC5">
      <w:pPr>
        <w:pStyle w:val="111111111111"/>
        <w:ind w:firstLine="540"/>
      </w:pPr>
      <w:r w:rsidRPr="00EC020A">
        <w:t>7.6. Доплата за наставничество устанавливается работнику-наставнику в размере 10% должностного оклада за каждого прикрепленного работника.</w:t>
      </w:r>
    </w:p>
    <w:p w:rsidR="006E6BC5" w:rsidRPr="00EC020A" w:rsidRDefault="006E6BC5" w:rsidP="006E6BC5">
      <w:pPr>
        <w:pStyle w:val="111111111111"/>
        <w:ind w:firstLine="540"/>
      </w:pPr>
      <w:r w:rsidRPr="00EC020A">
        <w:t xml:space="preserve">Наставничество в отношении </w:t>
      </w:r>
      <w:proofErr w:type="gramStart"/>
      <w:r w:rsidRPr="00EC020A">
        <w:t>одного работника устанавливается</w:t>
      </w:r>
      <w:proofErr w:type="gramEnd"/>
      <w:r w:rsidRPr="00EC020A">
        <w:t xml:space="preserve"> на срок не более двух месяцев.</w:t>
      </w:r>
    </w:p>
    <w:p w:rsidR="006E6BC5" w:rsidRPr="00EC020A" w:rsidRDefault="006E6BC5" w:rsidP="006E6BC5">
      <w:pPr>
        <w:pStyle w:val="111111111111"/>
        <w:ind w:firstLine="540"/>
      </w:pPr>
      <w:r w:rsidRPr="00EC020A">
        <w:t>Работнику-наставнику не может быть определено одновременно более двух работников, в отношении которых установлено наставничество.</w:t>
      </w:r>
    </w:p>
    <w:p w:rsidR="006E6BC5" w:rsidRPr="001401FC" w:rsidRDefault="006E6BC5" w:rsidP="006E6BC5">
      <w:pPr>
        <w:pStyle w:val="111111111111"/>
        <w:ind w:firstLine="540"/>
        <w:rPr>
          <w:color w:val="000040"/>
        </w:rPr>
      </w:pPr>
      <w:r w:rsidRPr="00EC020A">
        <w:t>Работник-наставник и работник, в отношении которого установлено наставничество, должны занимать должности в одном отделе</w:t>
      </w:r>
      <w:r>
        <w:rPr>
          <w:color w:val="000040"/>
        </w:rPr>
        <w:t xml:space="preserve"> (службе) учреждения.</w:t>
      </w:r>
    </w:p>
    <w:p w:rsidR="00AC3CFF" w:rsidRPr="00AC3CFF" w:rsidRDefault="00AC3CFF" w:rsidP="00AC3CFF">
      <w:pPr>
        <w:rPr>
          <w:sz w:val="24"/>
          <w:szCs w:val="24"/>
        </w:rPr>
      </w:pPr>
    </w:p>
    <w:sectPr w:rsidR="00AC3CFF" w:rsidRPr="00AC3CFF" w:rsidSect="00FE388E">
      <w:pgSz w:w="11907" w:h="16840" w:code="9"/>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189"/>
    <w:multiLevelType w:val="hybridMultilevel"/>
    <w:tmpl w:val="DD34C950"/>
    <w:lvl w:ilvl="0" w:tplc="8A2402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357DDA"/>
    <w:multiLevelType w:val="hybridMultilevel"/>
    <w:tmpl w:val="1D269078"/>
    <w:lvl w:ilvl="0" w:tplc="E788FCEC">
      <w:start w:val="1"/>
      <w:numFmt w:val="decimal"/>
      <w:lvlText w:val="%1."/>
      <w:lvlJc w:val="left"/>
      <w:pPr>
        <w:ind w:left="1639" w:hanging="93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8E4BB6"/>
    <w:multiLevelType w:val="hybridMultilevel"/>
    <w:tmpl w:val="B5EA897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EDC4078"/>
    <w:multiLevelType w:val="multilevel"/>
    <w:tmpl w:val="7B422AB0"/>
    <w:lvl w:ilvl="0">
      <w:start w:val="1"/>
      <w:numFmt w:val="decimal"/>
      <w:lvlText w:val="%1."/>
      <w:lvlJc w:val="left"/>
      <w:pPr>
        <w:tabs>
          <w:tab w:val="num" w:pos="1729"/>
        </w:tabs>
        <w:ind w:left="1729" w:hanging="102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10F54589"/>
    <w:multiLevelType w:val="hybridMultilevel"/>
    <w:tmpl w:val="BA96B40A"/>
    <w:lvl w:ilvl="0" w:tplc="686C58EE">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8">
    <w:nsid w:val="15FA57C4"/>
    <w:multiLevelType w:val="hybridMultilevel"/>
    <w:tmpl w:val="7BEA4CDA"/>
    <w:lvl w:ilvl="0" w:tplc="3354961E">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16492766"/>
    <w:multiLevelType w:val="hybridMultilevel"/>
    <w:tmpl w:val="62B0562E"/>
    <w:lvl w:ilvl="0" w:tplc="3354961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41C0997"/>
    <w:multiLevelType w:val="hybridMultilevel"/>
    <w:tmpl w:val="4A10D8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2">
    <w:nsid w:val="2B533AC9"/>
    <w:multiLevelType w:val="hybridMultilevel"/>
    <w:tmpl w:val="F61E74B4"/>
    <w:lvl w:ilvl="0" w:tplc="3F14760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ED06A2B"/>
    <w:multiLevelType w:val="multilevel"/>
    <w:tmpl w:val="3BC42502"/>
    <w:lvl w:ilvl="0">
      <w:start w:val="6"/>
      <w:numFmt w:val="decimal"/>
      <w:lvlText w:val="%1."/>
      <w:lvlJc w:val="left"/>
      <w:pPr>
        <w:ind w:left="540" w:hanging="540"/>
      </w:pPr>
      <w:rPr>
        <w:rFonts w:hint="default"/>
      </w:rPr>
    </w:lvl>
    <w:lvl w:ilvl="1">
      <w:start w:val="3"/>
      <w:numFmt w:val="decimal"/>
      <w:lvlText w:val="%1.%2."/>
      <w:lvlJc w:val="left"/>
      <w:pPr>
        <w:ind w:left="862" w:hanging="54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6">
    <w:nsid w:val="42C40978"/>
    <w:multiLevelType w:val="hybridMultilevel"/>
    <w:tmpl w:val="BDF4C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FE4A48"/>
    <w:multiLevelType w:val="hybridMultilevel"/>
    <w:tmpl w:val="F68E33BE"/>
    <w:lvl w:ilvl="0" w:tplc="468CC0A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4896E9C"/>
    <w:multiLevelType w:val="hybridMultilevel"/>
    <w:tmpl w:val="1B26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5D65962"/>
    <w:multiLevelType w:val="hybridMultilevel"/>
    <w:tmpl w:val="79E6D9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2">
    <w:nsid w:val="4B792CBA"/>
    <w:multiLevelType w:val="hybridMultilevel"/>
    <w:tmpl w:val="96CEEE24"/>
    <w:lvl w:ilvl="0" w:tplc="D212B0F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3">
    <w:nsid w:val="502D0F21"/>
    <w:multiLevelType w:val="hybridMultilevel"/>
    <w:tmpl w:val="A19C8842"/>
    <w:lvl w:ilvl="0" w:tplc="C568B3CE">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76928DD"/>
    <w:multiLevelType w:val="hybridMultilevel"/>
    <w:tmpl w:val="F558B5B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E517B7"/>
    <w:multiLevelType w:val="hybridMultilevel"/>
    <w:tmpl w:val="E5EC1F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0281AA2"/>
    <w:multiLevelType w:val="hybridMultilevel"/>
    <w:tmpl w:val="7B422AB0"/>
    <w:lvl w:ilvl="0" w:tplc="6172E700">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05C7B23"/>
    <w:multiLevelType w:val="multilevel"/>
    <w:tmpl w:val="1B029C72"/>
    <w:lvl w:ilvl="0">
      <w:start w:val="1"/>
      <w:numFmt w:val="decimal"/>
      <w:lvlText w:val="%1."/>
      <w:lvlJc w:val="left"/>
      <w:pPr>
        <w:ind w:left="644"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8">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9">
    <w:nsid w:val="688F73DC"/>
    <w:multiLevelType w:val="hybridMultilevel"/>
    <w:tmpl w:val="3CCE2AD0"/>
    <w:lvl w:ilvl="0" w:tplc="C9486A0E">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0">
    <w:nsid w:val="689F65DA"/>
    <w:multiLevelType w:val="hybridMultilevel"/>
    <w:tmpl w:val="34840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42654A"/>
    <w:multiLevelType w:val="hybridMultilevel"/>
    <w:tmpl w:val="3FE6B33C"/>
    <w:lvl w:ilvl="0" w:tplc="7666CA3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A76057F"/>
    <w:multiLevelType w:val="hybridMultilevel"/>
    <w:tmpl w:val="D8860A58"/>
    <w:lvl w:ilvl="0" w:tplc="F998FAA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3B2E6D"/>
    <w:multiLevelType w:val="hybridMultilevel"/>
    <w:tmpl w:val="7EF84E2C"/>
    <w:lvl w:ilvl="0" w:tplc="3F147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E4D3CF9"/>
    <w:multiLevelType w:val="hybridMultilevel"/>
    <w:tmpl w:val="AAC4AF0A"/>
    <w:lvl w:ilvl="0" w:tplc="316ED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F007F6"/>
    <w:multiLevelType w:val="hybridMultilevel"/>
    <w:tmpl w:val="A620CB80"/>
    <w:lvl w:ilvl="0" w:tplc="442845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37">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76FB4BBE"/>
    <w:multiLevelType w:val="hybridMultilevel"/>
    <w:tmpl w:val="EF4E25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F61779C"/>
    <w:multiLevelType w:val="hybridMultilevel"/>
    <w:tmpl w:val="C8B45EB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650D87"/>
    <w:multiLevelType w:val="hybridMultilevel"/>
    <w:tmpl w:val="45F8AF94"/>
    <w:lvl w:ilvl="0" w:tplc="818A13B4">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13"/>
  </w:num>
  <w:num w:numId="3">
    <w:abstractNumId w:val="37"/>
  </w:num>
  <w:num w:numId="4">
    <w:abstractNumId w:val="2"/>
  </w:num>
  <w:num w:numId="5">
    <w:abstractNumId w:val="19"/>
  </w:num>
  <w:num w:numId="6">
    <w:abstractNumId w:val="28"/>
  </w:num>
  <w:num w:numId="7">
    <w:abstractNumId w:val="7"/>
  </w:num>
  <w:num w:numId="8">
    <w:abstractNumId w:val="21"/>
  </w:num>
  <w:num w:numId="9">
    <w:abstractNumId w:val="36"/>
  </w:num>
  <w:num w:numId="10">
    <w:abstractNumId w:val="11"/>
  </w:num>
  <w:num w:numId="11">
    <w:abstractNumId w:val="14"/>
  </w:num>
  <w:num w:numId="12">
    <w:abstractNumId w:val="17"/>
  </w:num>
  <w:num w:numId="13">
    <w:abstractNumId w:val="16"/>
  </w:num>
  <w:num w:numId="14">
    <w:abstractNumId w:val="39"/>
  </w:num>
  <w:num w:numId="15">
    <w:abstractNumId w:val="24"/>
  </w:num>
  <w:num w:numId="16">
    <w:abstractNumId w:val="22"/>
  </w:num>
  <w:num w:numId="17">
    <w:abstractNumId w:val="6"/>
  </w:num>
  <w:num w:numId="18">
    <w:abstractNumId w:val="26"/>
  </w:num>
  <w:num w:numId="19">
    <w:abstractNumId w:val="5"/>
  </w:num>
  <w:num w:numId="20">
    <w:abstractNumId w:val="40"/>
  </w:num>
  <w:num w:numId="21">
    <w:abstractNumId w:val="29"/>
  </w:num>
  <w:num w:numId="22">
    <w:abstractNumId w:val="33"/>
  </w:num>
  <w:num w:numId="23">
    <w:abstractNumId w:val="12"/>
  </w:num>
  <w:num w:numId="24">
    <w:abstractNumId w:val="32"/>
  </w:num>
  <w:num w:numId="25">
    <w:abstractNumId w:val="8"/>
  </w:num>
  <w:num w:numId="26">
    <w:abstractNumId w:val="9"/>
  </w:num>
  <w:num w:numId="27">
    <w:abstractNumId w:val="0"/>
  </w:num>
  <w:num w:numId="28">
    <w:abstractNumId w:val="23"/>
  </w:num>
  <w:num w:numId="29">
    <w:abstractNumId w:val="31"/>
  </w:num>
  <w:num w:numId="30">
    <w:abstractNumId w:val="27"/>
  </w:num>
  <w:num w:numId="31">
    <w:abstractNumId w:val="15"/>
  </w:num>
  <w:num w:numId="32">
    <w:abstractNumId w:val="3"/>
  </w:num>
  <w:num w:numId="33">
    <w:abstractNumId w:val="34"/>
  </w:num>
  <w:num w:numId="34">
    <w:abstractNumId w:val="18"/>
  </w:num>
  <w:num w:numId="35">
    <w:abstractNumId w:val="35"/>
  </w:num>
  <w:num w:numId="36">
    <w:abstractNumId w:val="20"/>
  </w:num>
  <w:num w:numId="37">
    <w:abstractNumId w:val="10"/>
  </w:num>
  <w:num w:numId="38">
    <w:abstractNumId w:val="25"/>
  </w:num>
  <w:num w:numId="39">
    <w:abstractNumId w:val="4"/>
  </w:num>
  <w:num w:numId="40">
    <w:abstractNumId w:val="38"/>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0AD"/>
    <w:rsid w:val="000008FD"/>
    <w:rsid w:val="00004C10"/>
    <w:rsid w:val="00007212"/>
    <w:rsid w:val="000200CD"/>
    <w:rsid w:val="000227EB"/>
    <w:rsid w:val="00026372"/>
    <w:rsid w:val="00032160"/>
    <w:rsid w:val="00046A89"/>
    <w:rsid w:val="00052C73"/>
    <w:rsid w:val="00054996"/>
    <w:rsid w:val="00073615"/>
    <w:rsid w:val="000875EE"/>
    <w:rsid w:val="00090F93"/>
    <w:rsid w:val="000A4C4B"/>
    <w:rsid w:val="000A6556"/>
    <w:rsid w:val="000B2499"/>
    <w:rsid w:val="000B41EB"/>
    <w:rsid w:val="000B7C83"/>
    <w:rsid w:val="000C1597"/>
    <w:rsid w:val="000C2771"/>
    <w:rsid w:val="000D2274"/>
    <w:rsid w:val="000D305B"/>
    <w:rsid w:val="000D7E79"/>
    <w:rsid w:val="000E3761"/>
    <w:rsid w:val="000F12F8"/>
    <w:rsid w:val="000F52ED"/>
    <w:rsid w:val="00112469"/>
    <w:rsid w:val="00114B3A"/>
    <w:rsid w:val="00115DE0"/>
    <w:rsid w:val="00117889"/>
    <w:rsid w:val="00123B37"/>
    <w:rsid w:val="0013272C"/>
    <w:rsid w:val="00132C07"/>
    <w:rsid w:val="00135FC7"/>
    <w:rsid w:val="00143B55"/>
    <w:rsid w:val="00156584"/>
    <w:rsid w:val="00157F08"/>
    <w:rsid w:val="00162695"/>
    <w:rsid w:val="00164121"/>
    <w:rsid w:val="00170AC5"/>
    <w:rsid w:val="00171237"/>
    <w:rsid w:val="001803F8"/>
    <w:rsid w:val="00191489"/>
    <w:rsid w:val="00191816"/>
    <w:rsid w:val="001940FA"/>
    <w:rsid w:val="001A3F5F"/>
    <w:rsid w:val="001A5806"/>
    <w:rsid w:val="001B2550"/>
    <w:rsid w:val="001B494B"/>
    <w:rsid w:val="001C3370"/>
    <w:rsid w:val="001C3870"/>
    <w:rsid w:val="001D3265"/>
    <w:rsid w:val="001D6FDE"/>
    <w:rsid w:val="001E355E"/>
    <w:rsid w:val="001E3990"/>
    <w:rsid w:val="001E3FF5"/>
    <w:rsid w:val="001E4016"/>
    <w:rsid w:val="001E58E6"/>
    <w:rsid w:val="001F1849"/>
    <w:rsid w:val="00210A1F"/>
    <w:rsid w:val="00216392"/>
    <w:rsid w:val="0021689C"/>
    <w:rsid w:val="0023361C"/>
    <w:rsid w:val="00237F08"/>
    <w:rsid w:val="00244784"/>
    <w:rsid w:val="00257CB3"/>
    <w:rsid w:val="00265B33"/>
    <w:rsid w:val="00285149"/>
    <w:rsid w:val="002923F2"/>
    <w:rsid w:val="002A3B45"/>
    <w:rsid w:val="002B479B"/>
    <w:rsid w:val="002B49ED"/>
    <w:rsid w:val="002B693B"/>
    <w:rsid w:val="002C495C"/>
    <w:rsid w:val="002C68C2"/>
    <w:rsid w:val="002E7AA0"/>
    <w:rsid w:val="002F2C34"/>
    <w:rsid w:val="002F7B74"/>
    <w:rsid w:val="003039B9"/>
    <w:rsid w:val="003174F7"/>
    <w:rsid w:val="003261CD"/>
    <w:rsid w:val="003352F3"/>
    <w:rsid w:val="00335D2D"/>
    <w:rsid w:val="003404C5"/>
    <w:rsid w:val="00340A18"/>
    <w:rsid w:val="00351264"/>
    <w:rsid w:val="003573B8"/>
    <w:rsid w:val="003664C0"/>
    <w:rsid w:val="00367BE4"/>
    <w:rsid w:val="0037205B"/>
    <w:rsid w:val="003756D6"/>
    <w:rsid w:val="00384BE0"/>
    <w:rsid w:val="00390163"/>
    <w:rsid w:val="00390301"/>
    <w:rsid w:val="00390F64"/>
    <w:rsid w:val="00395FA4"/>
    <w:rsid w:val="003A233B"/>
    <w:rsid w:val="003A34A7"/>
    <w:rsid w:val="003B4F3B"/>
    <w:rsid w:val="003C2774"/>
    <w:rsid w:val="003C48F6"/>
    <w:rsid w:val="003C7281"/>
    <w:rsid w:val="003D12AC"/>
    <w:rsid w:val="003E5759"/>
    <w:rsid w:val="003F2F73"/>
    <w:rsid w:val="003F37FA"/>
    <w:rsid w:val="00402EB0"/>
    <w:rsid w:val="0042026E"/>
    <w:rsid w:val="004220B9"/>
    <w:rsid w:val="004304BB"/>
    <w:rsid w:val="0045407B"/>
    <w:rsid w:val="00454A40"/>
    <w:rsid w:val="00456310"/>
    <w:rsid w:val="00460819"/>
    <w:rsid w:val="00460A58"/>
    <w:rsid w:val="004642F9"/>
    <w:rsid w:val="004708AB"/>
    <w:rsid w:val="004732D9"/>
    <w:rsid w:val="0048324E"/>
    <w:rsid w:val="00486208"/>
    <w:rsid w:val="00490F16"/>
    <w:rsid w:val="00493E0B"/>
    <w:rsid w:val="0049436D"/>
    <w:rsid w:val="004954FA"/>
    <w:rsid w:val="004A6587"/>
    <w:rsid w:val="004B5F12"/>
    <w:rsid w:val="004C194A"/>
    <w:rsid w:val="004C715A"/>
    <w:rsid w:val="004D5466"/>
    <w:rsid w:val="004D6834"/>
    <w:rsid w:val="00505212"/>
    <w:rsid w:val="00505FBC"/>
    <w:rsid w:val="00530564"/>
    <w:rsid w:val="0053310E"/>
    <w:rsid w:val="00537F95"/>
    <w:rsid w:val="00540260"/>
    <w:rsid w:val="00541204"/>
    <w:rsid w:val="005418D4"/>
    <w:rsid w:val="00590BC1"/>
    <w:rsid w:val="00592998"/>
    <w:rsid w:val="005A47E2"/>
    <w:rsid w:val="005A7BBE"/>
    <w:rsid w:val="005C0F7B"/>
    <w:rsid w:val="005C4FA7"/>
    <w:rsid w:val="005D0EB2"/>
    <w:rsid w:val="005D3675"/>
    <w:rsid w:val="005D698B"/>
    <w:rsid w:val="005F071E"/>
    <w:rsid w:val="0060057B"/>
    <w:rsid w:val="006078BC"/>
    <w:rsid w:val="006110ED"/>
    <w:rsid w:val="00612C1D"/>
    <w:rsid w:val="00626784"/>
    <w:rsid w:val="006307FD"/>
    <w:rsid w:val="00637587"/>
    <w:rsid w:val="00643BA8"/>
    <w:rsid w:val="006458DC"/>
    <w:rsid w:val="00646004"/>
    <w:rsid w:val="006611D1"/>
    <w:rsid w:val="0066217F"/>
    <w:rsid w:val="006832A0"/>
    <w:rsid w:val="0068627A"/>
    <w:rsid w:val="00694BC0"/>
    <w:rsid w:val="006A1142"/>
    <w:rsid w:val="006C01DA"/>
    <w:rsid w:val="006C06E7"/>
    <w:rsid w:val="006C2410"/>
    <w:rsid w:val="006D3735"/>
    <w:rsid w:val="006D7F42"/>
    <w:rsid w:val="006E6BC5"/>
    <w:rsid w:val="006F27C0"/>
    <w:rsid w:val="00713E56"/>
    <w:rsid w:val="00715A86"/>
    <w:rsid w:val="0073788E"/>
    <w:rsid w:val="00744AA0"/>
    <w:rsid w:val="007514A0"/>
    <w:rsid w:val="00753DFA"/>
    <w:rsid w:val="00772155"/>
    <w:rsid w:val="007812FD"/>
    <w:rsid w:val="00786968"/>
    <w:rsid w:val="0079169B"/>
    <w:rsid w:val="00793741"/>
    <w:rsid w:val="00795A12"/>
    <w:rsid w:val="00795F7A"/>
    <w:rsid w:val="007B0C3C"/>
    <w:rsid w:val="007C23FB"/>
    <w:rsid w:val="007C4D81"/>
    <w:rsid w:val="007D5DAA"/>
    <w:rsid w:val="007D6902"/>
    <w:rsid w:val="007D7EED"/>
    <w:rsid w:val="007F70F0"/>
    <w:rsid w:val="00800FC3"/>
    <w:rsid w:val="00801F0E"/>
    <w:rsid w:val="00804B04"/>
    <w:rsid w:val="00810459"/>
    <w:rsid w:val="00812805"/>
    <w:rsid w:val="0081320C"/>
    <w:rsid w:val="0082138B"/>
    <w:rsid w:val="00823412"/>
    <w:rsid w:val="00830862"/>
    <w:rsid w:val="00831608"/>
    <w:rsid w:val="00837997"/>
    <w:rsid w:val="0085614B"/>
    <w:rsid w:val="00865261"/>
    <w:rsid w:val="00873DFF"/>
    <w:rsid w:val="00881A2A"/>
    <w:rsid w:val="00887666"/>
    <w:rsid w:val="008B422C"/>
    <w:rsid w:val="008B5435"/>
    <w:rsid w:val="008C6E19"/>
    <w:rsid w:val="008D6ED7"/>
    <w:rsid w:val="008E257C"/>
    <w:rsid w:val="008E311C"/>
    <w:rsid w:val="008F780F"/>
    <w:rsid w:val="0090154E"/>
    <w:rsid w:val="00907FC1"/>
    <w:rsid w:val="00910156"/>
    <w:rsid w:val="00913B90"/>
    <w:rsid w:val="00914789"/>
    <w:rsid w:val="0091748E"/>
    <w:rsid w:val="00920262"/>
    <w:rsid w:val="00935E8B"/>
    <w:rsid w:val="009519E3"/>
    <w:rsid w:val="00964BC8"/>
    <w:rsid w:val="00970572"/>
    <w:rsid w:val="0097074B"/>
    <w:rsid w:val="0097271F"/>
    <w:rsid w:val="0097630D"/>
    <w:rsid w:val="009769D3"/>
    <w:rsid w:val="00983338"/>
    <w:rsid w:val="00985F6F"/>
    <w:rsid w:val="00991CCF"/>
    <w:rsid w:val="009B0D5F"/>
    <w:rsid w:val="009B1454"/>
    <w:rsid w:val="009C6B37"/>
    <w:rsid w:val="009C740D"/>
    <w:rsid w:val="009C7BC6"/>
    <w:rsid w:val="009C7FB9"/>
    <w:rsid w:val="009D2EAE"/>
    <w:rsid w:val="009D4E3D"/>
    <w:rsid w:val="009E672A"/>
    <w:rsid w:val="009F35E5"/>
    <w:rsid w:val="009F6086"/>
    <w:rsid w:val="00A0512B"/>
    <w:rsid w:val="00A1199C"/>
    <w:rsid w:val="00A44F09"/>
    <w:rsid w:val="00A71E2D"/>
    <w:rsid w:val="00A73AC2"/>
    <w:rsid w:val="00A74CE4"/>
    <w:rsid w:val="00A83BC5"/>
    <w:rsid w:val="00A84A71"/>
    <w:rsid w:val="00A864C6"/>
    <w:rsid w:val="00A87AF6"/>
    <w:rsid w:val="00AA02B9"/>
    <w:rsid w:val="00AA039A"/>
    <w:rsid w:val="00AB02D2"/>
    <w:rsid w:val="00AC08FD"/>
    <w:rsid w:val="00AC09A8"/>
    <w:rsid w:val="00AC3CFF"/>
    <w:rsid w:val="00AC4004"/>
    <w:rsid w:val="00AD5EE0"/>
    <w:rsid w:val="00AE3783"/>
    <w:rsid w:val="00B04D87"/>
    <w:rsid w:val="00B47330"/>
    <w:rsid w:val="00B52533"/>
    <w:rsid w:val="00B53D21"/>
    <w:rsid w:val="00B54327"/>
    <w:rsid w:val="00B57018"/>
    <w:rsid w:val="00B672FB"/>
    <w:rsid w:val="00B67D4A"/>
    <w:rsid w:val="00B96B7E"/>
    <w:rsid w:val="00B971E6"/>
    <w:rsid w:val="00BB1FF4"/>
    <w:rsid w:val="00BC238A"/>
    <w:rsid w:val="00BF1961"/>
    <w:rsid w:val="00C01ABC"/>
    <w:rsid w:val="00C04C79"/>
    <w:rsid w:val="00C0531F"/>
    <w:rsid w:val="00C159D0"/>
    <w:rsid w:val="00C2385B"/>
    <w:rsid w:val="00C5066D"/>
    <w:rsid w:val="00C61866"/>
    <w:rsid w:val="00C65A88"/>
    <w:rsid w:val="00C74340"/>
    <w:rsid w:val="00C7456E"/>
    <w:rsid w:val="00C938C4"/>
    <w:rsid w:val="00C93CC9"/>
    <w:rsid w:val="00CA5BC7"/>
    <w:rsid w:val="00CB5154"/>
    <w:rsid w:val="00CC1496"/>
    <w:rsid w:val="00CC26E1"/>
    <w:rsid w:val="00CC2BB9"/>
    <w:rsid w:val="00CF2380"/>
    <w:rsid w:val="00D02149"/>
    <w:rsid w:val="00D12F49"/>
    <w:rsid w:val="00D17474"/>
    <w:rsid w:val="00D20F36"/>
    <w:rsid w:val="00D30D9A"/>
    <w:rsid w:val="00D336D3"/>
    <w:rsid w:val="00D414F6"/>
    <w:rsid w:val="00D5584B"/>
    <w:rsid w:val="00D61355"/>
    <w:rsid w:val="00D67FB6"/>
    <w:rsid w:val="00D77A79"/>
    <w:rsid w:val="00D81FE8"/>
    <w:rsid w:val="00D8290D"/>
    <w:rsid w:val="00D83037"/>
    <w:rsid w:val="00D83E0C"/>
    <w:rsid w:val="00D87064"/>
    <w:rsid w:val="00D90DBC"/>
    <w:rsid w:val="00D96BBA"/>
    <w:rsid w:val="00DA04D0"/>
    <w:rsid w:val="00DA553B"/>
    <w:rsid w:val="00DA5ED2"/>
    <w:rsid w:val="00DC50AD"/>
    <w:rsid w:val="00DC5751"/>
    <w:rsid w:val="00DD1E9D"/>
    <w:rsid w:val="00DD22B4"/>
    <w:rsid w:val="00DE155F"/>
    <w:rsid w:val="00DE59C2"/>
    <w:rsid w:val="00DF0274"/>
    <w:rsid w:val="00DF25C6"/>
    <w:rsid w:val="00DF5514"/>
    <w:rsid w:val="00E04081"/>
    <w:rsid w:val="00E05002"/>
    <w:rsid w:val="00E05CB9"/>
    <w:rsid w:val="00E153EF"/>
    <w:rsid w:val="00E22E3A"/>
    <w:rsid w:val="00E53E39"/>
    <w:rsid w:val="00E55863"/>
    <w:rsid w:val="00E612BA"/>
    <w:rsid w:val="00E63FED"/>
    <w:rsid w:val="00E67D65"/>
    <w:rsid w:val="00E710C8"/>
    <w:rsid w:val="00E762AF"/>
    <w:rsid w:val="00E803D1"/>
    <w:rsid w:val="00E84621"/>
    <w:rsid w:val="00E8583A"/>
    <w:rsid w:val="00E93852"/>
    <w:rsid w:val="00EA18BB"/>
    <w:rsid w:val="00EA33BF"/>
    <w:rsid w:val="00EA7C95"/>
    <w:rsid w:val="00EB097C"/>
    <w:rsid w:val="00EB4B2A"/>
    <w:rsid w:val="00EC3800"/>
    <w:rsid w:val="00ED1EE6"/>
    <w:rsid w:val="00ED27C4"/>
    <w:rsid w:val="00ED2FB3"/>
    <w:rsid w:val="00ED34C3"/>
    <w:rsid w:val="00ED48B4"/>
    <w:rsid w:val="00EF1106"/>
    <w:rsid w:val="00EF2A94"/>
    <w:rsid w:val="00F01064"/>
    <w:rsid w:val="00F02C21"/>
    <w:rsid w:val="00F03262"/>
    <w:rsid w:val="00F14267"/>
    <w:rsid w:val="00F15154"/>
    <w:rsid w:val="00F3173D"/>
    <w:rsid w:val="00F332B8"/>
    <w:rsid w:val="00F35D58"/>
    <w:rsid w:val="00F36927"/>
    <w:rsid w:val="00F4214C"/>
    <w:rsid w:val="00F43698"/>
    <w:rsid w:val="00F443BF"/>
    <w:rsid w:val="00F52A9A"/>
    <w:rsid w:val="00F57AA5"/>
    <w:rsid w:val="00F7301E"/>
    <w:rsid w:val="00F850DA"/>
    <w:rsid w:val="00FA174F"/>
    <w:rsid w:val="00FC0E90"/>
    <w:rsid w:val="00FC5DFE"/>
    <w:rsid w:val="00FC66F9"/>
    <w:rsid w:val="00FD0586"/>
    <w:rsid w:val="00FD0884"/>
    <w:rsid w:val="00FD32CC"/>
    <w:rsid w:val="00FE388E"/>
    <w:rsid w:val="00FF76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828"/>
      <w:jc w:val="center"/>
    </w:pPr>
    <w:rPr>
      <w:sz w:val="32"/>
    </w:rPr>
  </w:style>
  <w:style w:type="paragraph" w:styleId="a4">
    <w:name w:val="caption"/>
    <w:basedOn w:val="a"/>
    <w:next w:val="a"/>
    <w:qFormat/>
    <w:pPr>
      <w:jc w:val="center"/>
    </w:pPr>
    <w:rPr>
      <w:b/>
      <w:sz w:val="32"/>
    </w:rPr>
  </w:style>
  <w:style w:type="paragraph" w:styleId="a5">
    <w:name w:val="Body Text"/>
    <w:basedOn w:val="a"/>
    <w:pPr>
      <w:jc w:val="both"/>
    </w:pPr>
    <w:rPr>
      <w:sz w:val="24"/>
    </w:rPr>
  </w:style>
  <w:style w:type="paragraph" w:styleId="30">
    <w:name w:val="Body Text 3"/>
    <w:basedOn w:val="a"/>
    <w:rsid w:val="00CC2BB9"/>
    <w:pPr>
      <w:spacing w:after="120"/>
    </w:pPr>
    <w:rPr>
      <w:sz w:val="16"/>
      <w:szCs w:val="16"/>
    </w:rPr>
  </w:style>
  <w:style w:type="paragraph" w:styleId="a6">
    <w:name w:val="Title"/>
    <w:basedOn w:val="a"/>
    <w:qFormat/>
    <w:rsid w:val="00CC2BB9"/>
    <w:pPr>
      <w:jc w:val="center"/>
    </w:pPr>
    <w:rPr>
      <w:sz w:val="32"/>
    </w:rPr>
  </w:style>
  <w:style w:type="paragraph" w:styleId="20">
    <w:name w:val="Body Text 2"/>
    <w:basedOn w:val="a"/>
    <w:rsid w:val="00A864C6"/>
    <w:pPr>
      <w:spacing w:after="120" w:line="480" w:lineRule="auto"/>
    </w:pPr>
  </w:style>
  <w:style w:type="table" w:styleId="a7">
    <w:name w:val="Table Grid"/>
    <w:basedOn w:val="a1"/>
    <w:rsid w:val="00F5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09A8"/>
    <w:pPr>
      <w:widowControl w:val="0"/>
      <w:autoSpaceDE w:val="0"/>
      <w:autoSpaceDN w:val="0"/>
      <w:adjustRightInd w:val="0"/>
      <w:ind w:firstLine="720"/>
    </w:pPr>
    <w:rPr>
      <w:rFonts w:ascii="Arial" w:hAnsi="Arial" w:cs="Arial"/>
    </w:rPr>
  </w:style>
  <w:style w:type="paragraph" w:customStyle="1" w:styleId="ConsPlusNonformat">
    <w:name w:val="ConsPlusNonformat"/>
    <w:rsid w:val="00AC09A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C09A8"/>
    <w:pPr>
      <w:widowControl w:val="0"/>
      <w:autoSpaceDE w:val="0"/>
      <w:autoSpaceDN w:val="0"/>
      <w:adjustRightInd w:val="0"/>
    </w:pPr>
    <w:rPr>
      <w:rFonts w:ascii="Arial" w:hAnsi="Arial" w:cs="Arial"/>
      <w:b/>
      <w:bCs/>
    </w:rPr>
  </w:style>
  <w:style w:type="paragraph" w:styleId="a8">
    <w:name w:val="Balloon Text"/>
    <w:basedOn w:val="a"/>
    <w:semiHidden/>
    <w:rsid w:val="006458DC"/>
    <w:rPr>
      <w:rFonts w:ascii="Tahoma" w:hAnsi="Tahoma" w:cs="Tahoma"/>
      <w:sz w:val="16"/>
      <w:szCs w:val="16"/>
    </w:rPr>
  </w:style>
  <w:style w:type="paragraph" w:customStyle="1" w:styleId="ConsNormal">
    <w:name w:val="ConsNormal"/>
    <w:rsid w:val="00090F93"/>
    <w:pPr>
      <w:widowControl w:val="0"/>
      <w:autoSpaceDE w:val="0"/>
      <w:autoSpaceDN w:val="0"/>
      <w:adjustRightInd w:val="0"/>
      <w:ind w:right="19772" w:firstLine="720"/>
    </w:pPr>
    <w:rPr>
      <w:rFonts w:ascii="Arial" w:hAnsi="Arial" w:cs="Arial"/>
    </w:rPr>
  </w:style>
  <w:style w:type="paragraph" w:customStyle="1" w:styleId="ConsNonformat">
    <w:name w:val="ConsNonformat"/>
    <w:rsid w:val="00090F93"/>
    <w:pPr>
      <w:widowControl w:val="0"/>
      <w:autoSpaceDE w:val="0"/>
      <w:autoSpaceDN w:val="0"/>
      <w:adjustRightInd w:val="0"/>
      <w:ind w:right="19772"/>
    </w:pPr>
    <w:rPr>
      <w:rFonts w:ascii="Courier New" w:hAnsi="Courier New" w:cs="Courier New"/>
    </w:rPr>
  </w:style>
  <w:style w:type="paragraph" w:customStyle="1" w:styleId="ConsTitle">
    <w:name w:val="ConsTitle"/>
    <w:rsid w:val="00090F93"/>
    <w:pPr>
      <w:widowControl w:val="0"/>
      <w:autoSpaceDE w:val="0"/>
      <w:autoSpaceDN w:val="0"/>
      <w:adjustRightInd w:val="0"/>
      <w:ind w:right="19772"/>
    </w:pPr>
    <w:rPr>
      <w:rFonts w:ascii="Arial" w:hAnsi="Arial" w:cs="Arial"/>
      <w:b/>
      <w:bCs/>
      <w:sz w:val="16"/>
      <w:szCs w:val="16"/>
    </w:rPr>
  </w:style>
  <w:style w:type="paragraph" w:styleId="a9">
    <w:name w:val="No Spacing"/>
    <w:uiPriority w:val="99"/>
    <w:qFormat/>
    <w:rsid w:val="0013272C"/>
    <w:rPr>
      <w:rFonts w:eastAsia="Calibri"/>
      <w:sz w:val="24"/>
      <w:szCs w:val="24"/>
      <w:lang w:eastAsia="en-US"/>
    </w:rPr>
  </w:style>
  <w:style w:type="paragraph" w:customStyle="1" w:styleId="ConsPlusCell">
    <w:name w:val="ConsPlusCell"/>
    <w:uiPriority w:val="99"/>
    <w:rsid w:val="00823412"/>
    <w:pPr>
      <w:widowControl w:val="0"/>
      <w:autoSpaceDE w:val="0"/>
      <w:autoSpaceDN w:val="0"/>
      <w:adjustRightInd w:val="0"/>
    </w:pPr>
    <w:rPr>
      <w:rFonts w:ascii="Arial" w:hAnsi="Arial" w:cs="Arial"/>
    </w:rPr>
  </w:style>
  <w:style w:type="paragraph" w:customStyle="1" w:styleId="111111111111">
    <w:name w:val="Кристина 111111111111"/>
    <w:basedOn w:val="a"/>
    <w:rsid w:val="00114B3A"/>
    <w:pPr>
      <w:jc w:val="both"/>
    </w:pPr>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800266249">
      <w:bodyDiv w:val="1"/>
      <w:marLeft w:val="0"/>
      <w:marRight w:val="0"/>
      <w:marTop w:val="0"/>
      <w:marBottom w:val="0"/>
      <w:divBdr>
        <w:top w:val="none" w:sz="0" w:space="0" w:color="auto"/>
        <w:left w:val="none" w:sz="0" w:space="0" w:color="auto"/>
        <w:bottom w:val="none" w:sz="0" w:space="0" w:color="auto"/>
        <w:right w:val="none" w:sz="0" w:space="0" w:color="auto"/>
      </w:divBdr>
    </w:div>
    <w:div w:id="1296181130">
      <w:bodyDiv w:val="1"/>
      <w:marLeft w:val="0"/>
      <w:marRight w:val="0"/>
      <w:marTop w:val="0"/>
      <w:marBottom w:val="0"/>
      <w:divBdr>
        <w:top w:val="none" w:sz="0" w:space="0" w:color="auto"/>
        <w:left w:val="none" w:sz="0" w:space="0" w:color="auto"/>
        <w:bottom w:val="none" w:sz="0" w:space="0" w:color="auto"/>
        <w:right w:val="none" w:sz="0" w:space="0" w:color="auto"/>
      </w:divBdr>
    </w:div>
    <w:div w:id="1364792652">
      <w:bodyDiv w:val="1"/>
      <w:marLeft w:val="0"/>
      <w:marRight w:val="0"/>
      <w:marTop w:val="0"/>
      <w:marBottom w:val="0"/>
      <w:divBdr>
        <w:top w:val="none" w:sz="0" w:space="0" w:color="auto"/>
        <w:left w:val="none" w:sz="0" w:space="0" w:color="auto"/>
        <w:bottom w:val="none" w:sz="0" w:space="0" w:color="auto"/>
        <w:right w:val="none" w:sz="0" w:space="0" w:color="auto"/>
      </w:divBdr>
    </w:div>
    <w:div w:id="21297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72672;fld=134;dst=100347" TargetMode="External"/><Relationship Id="rId13" Type="http://schemas.openxmlformats.org/officeDocument/2006/relationships/hyperlink" Target="consultantplus://offline/main?base=RLAW926;n=72144;fld=134;dst=1002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84164;fld=134;dst=100009" TargetMode="External"/><Relationship Id="rId12" Type="http://schemas.openxmlformats.org/officeDocument/2006/relationships/hyperlink" Target="consultantplus://offline/main?base=LAW;n=117670;fld=134;dst=100983" TargetMode="External"/><Relationship Id="rId17" Type="http://schemas.openxmlformats.org/officeDocument/2006/relationships/hyperlink" Target="consultantplus://offline/main?base=RLAW926;n=72144;fld=134;dst=100275" TargetMode="External"/><Relationship Id="rId2" Type="http://schemas.openxmlformats.org/officeDocument/2006/relationships/numbering" Target="numbering.xml"/><Relationship Id="rId16" Type="http://schemas.openxmlformats.org/officeDocument/2006/relationships/hyperlink" Target="consultantplus://offline/main?base=RLAW926;n=72144;fld=134;dst=10025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RLAW926;n=72144;fld=134;dst=100257" TargetMode="External"/><Relationship Id="rId5" Type="http://schemas.openxmlformats.org/officeDocument/2006/relationships/webSettings" Target="webSettings.xml"/><Relationship Id="rId15" Type="http://schemas.openxmlformats.org/officeDocument/2006/relationships/hyperlink" Target="consultantplus://offline/main?base=RLAW926;n=72144;fld=134;dst=100257" TargetMode="External"/><Relationship Id="rId10" Type="http://schemas.openxmlformats.org/officeDocument/2006/relationships/hyperlink" Target="consultantplus://offline/main?base=RLAW926;n=72144;fld=134;dst=100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926;n=72672;fld=134;dst=100347" TargetMode="External"/><Relationship Id="rId14" Type="http://schemas.openxmlformats.org/officeDocument/2006/relationships/hyperlink" Target="consultantplus://offline/main?base=LAW;n=117670;fld=134;dst=1009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hburo.ADMS\Application%20Data\Microsoft\&#1064;&#1072;&#1073;&#1083;&#1086;&#1085;&#1099;\&#1041;&#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3A965-DD58-41BB-92B7-A39AB66C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131</TotalTime>
  <Pages>13</Pages>
  <Words>3902</Words>
  <Characters>30613</Characters>
  <Application>Microsoft Office Word</Application>
  <DocSecurity>0</DocSecurity>
  <Lines>255</Lines>
  <Paragraphs>68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34447</CharactersWithSpaces>
  <SharedDoc>false</SharedDoc>
  <HLinks>
    <vt:vector size="84" baseType="variant">
      <vt:variant>
        <vt:i4>917533</vt:i4>
      </vt:variant>
      <vt:variant>
        <vt:i4>39</vt:i4>
      </vt:variant>
      <vt:variant>
        <vt:i4>0</vt:i4>
      </vt:variant>
      <vt:variant>
        <vt:i4>5</vt:i4>
      </vt:variant>
      <vt:variant>
        <vt:lpwstr>consultantplus://offline/main?base=RLAW926;n=72144;fld=134;dst=100275</vt:lpwstr>
      </vt:variant>
      <vt:variant>
        <vt:lpwstr/>
      </vt:variant>
      <vt:variant>
        <vt:i4>786461</vt:i4>
      </vt:variant>
      <vt:variant>
        <vt:i4>36</vt:i4>
      </vt:variant>
      <vt:variant>
        <vt:i4>0</vt:i4>
      </vt:variant>
      <vt:variant>
        <vt:i4>5</vt:i4>
      </vt:variant>
      <vt:variant>
        <vt:lpwstr>consultantplus://offline/main?base=RLAW926;n=72144;fld=134;dst=100257</vt:lpwstr>
      </vt:variant>
      <vt:variant>
        <vt:lpwstr/>
      </vt:variant>
      <vt:variant>
        <vt:i4>786461</vt:i4>
      </vt:variant>
      <vt:variant>
        <vt:i4>33</vt:i4>
      </vt:variant>
      <vt:variant>
        <vt:i4>0</vt:i4>
      </vt:variant>
      <vt:variant>
        <vt:i4>5</vt:i4>
      </vt:variant>
      <vt:variant>
        <vt:lpwstr>consultantplus://offline/main?base=RLAW926;n=72144;fld=134;dst=100257</vt:lpwstr>
      </vt:variant>
      <vt:variant>
        <vt:lpwstr/>
      </vt:variant>
      <vt:variant>
        <vt:i4>786461</vt:i4>
      </vt:variant>
      <vt:variant>
        <vt:i4>30</vt:i4>
      </vt:variant>
      <vt:variant>
        <vt:i4>0</vt:i4>
      </vt:variant>
      <vt:variant>
        <vt:i4>5</vt:i4>
      </vt:variant>
      <vt:variant>
        <vt:lpwstr>consultantplus://offline/main?base=RLAW926;n=72144;fld=134;dst=100257</vt:lpwstr>
      </vt:variant>
      <vt:variant>
        <vt:lpwstr/>
      </vt:variant>
      <vt:variant>
        <vt:i4>3735652</vt:i4>
      </vt:variant>
      <vt:variant>
        <vt:i4>27</vt:i4>
      </vt:variant>
      <vt:variant>
        <vt:i4>0</vt:i4>
      </vt:variant>
      <vt:variant>
        <vt:i4>5</vt:i4>
      </vt:variant>
      <vt:variant>
        <vt:lpwstr>consultantplus://offline/main?base=LAW;n=117670;fld=134;dst=100987</vt:lpwstr>
      </vt:variant>
      <vt:variant>
        <vt:lpwstr/>
      </vt:variant>
      <vt:variant>
        <vt:i4>786461</vt:i4>
      </vt:variant>
      <vt:variant>
        <vt:i4>24</vt:i4>
      </vt:variant>
      <vt:variant>
        <vt:i4>0</vt:i4>
      </vt:variant>
      <vt:variant>
        <vt:i4>5</vt:i4>
      </vt:variant>
      <vt:variant>
        <vt:lpwstr>consultantplus://offline/main?base=RLAW926;n=72144;fld=134;dst=100257</vt:lpwstr>
      </vt:variant>
      <vt:variant>
        <vt:lpwstr/>
      </vt:variant>
      <vt:variant>
        <vt:i4>3997796</vt:i4>
      </vt:variant>
      <vt:variant>
        <vt:i4>21</vt:i4>
      </vt:variant>
      <vt:variant>
        <vt:i4>0</vt:i4>
      </vt:variant>
      <vt:variant>
        <vt:i4>5</vt:i4>
      </vt:variant>
      <vt:variant>
        <vt:lpwstr>consultantplus://offline/main?base=LAW;n=117670;fld=134;dst=100983</vt:lpwstr>
      </vt:variant>
      <vt:variant>
        <vt:lpwstr/>
      </vt:variant>
      <vt:variant>
        <vt:i4>786461</vt:i4>
      </vt:variant>
      <vt:variant>
        <vt:i4>18</vt:i4>
      </vt:variant>
      <vt:variant>
        <vt:i4>0</vt:i4>
      </vt:variant>
      <vt:variant>
        <vt:i4>5</vt:i4>
      </vt:variant>
      <vt:variant>
        <vt:lpwstr>consultantplus://offline/main?base=RLAW926;n=72144;fld=134;dst=100257</vt:lpwstr>
      </vt:variant>
      <vt:variant>
        <vt:lpwstr/>
      </vt:variant>
      <vt:variant>
        <vt:i4>2031629</vt:i4>
      </vt:variant>
      <vt:variant>
        <vt:i4>15</vt:i4>
      </vt:variant>
      <vt:variant>
        <vt:i4>0</vt:i4>
      </vt:variant>
      <vt:variant>
        <vt:i4>5</vt:i4>
      </vt:variant>
      <vt:variant>
        <vt:lpwstr>consultantplus://offline/ref=72F6F75464524E72C0316FF456DB160C2B846C58DCDE68EFB7B663F1B9514338C8F75FB0001DF0ED808DC3o1k2D</vt:lpwstr>
      </vt:variant>
      <vt:variant>
        <vt:lpwstr/>
      </vt:variant>
      <vt:variant>
        <vt:i4>5242882</vt:i4>
      </vt:variant>
      <vt:variant>
        <vt:i4>12</vt:i4>
      </vt:variant>
      <vt:variant>
        <vt:i4>0</vt:i4>
      </vt:variant>
      <vt:variant>
        <vt:i4>5</vt:i4>
      </vt:variant>
      <vt:variant>
        <vt:lpwstr/>
      </vt:variant>
      <vt:variant>
        <vt:lpwstr>Par10</vt:lpwstr>
      </vt:variant>
      <vt:variant>
        <vt:i4>589853</vt:i4>
      </vt:variant>
      <vt:variant>
        <vt:i4>9</vt:i4>
      </vt:variant>
      <vt:variant>
        <vt:i4>0</vt:i4>
      </vt:variant>
      <vt:variant>
        <vt:i4>5</vt:i4>
      </vt:variant>
      <vt:variant>
        <vt:lpwstr>consultantplus://offline/main?base=RLAW926;n=72144;fld=134;dst=100200</vt:lpwstr>
      </vt:variant>
      <vt:variant>
        <vt:lpwstr/>
      </vt:variant>
      <vt:variant>
        <vt:i4>786463</vt:i4>
      </vt:variant>
      <vt:variant>
        <vt:i4>6</vt:i4>
      </vt:variant>
      <vt:variant>
        <vt:i4>0</vt:i4>
      </vt:variant>
      <vt:variant>
        <vt:i4>5</vt:i4>
      </vt:variant>
      <vt:variant>
        <vt:lpwstr>consultantplus://offline/main?base=RLAW926;n=72672;fld=134;dst=100347</vt:lpwstr>
      </vt:variant>
      <vt:variant>
        <vt:lpwstr/>
      </vt:variant>
      <vt:variant>
        <vt:i4>786463</vt:i4>
      </vt:variant>
      <vt:variant>
        <vt:i4>3</vt:i4>
      </vt:variant>
      <vt:variant>
        <vt:i4>0</vt:i4>
      </vt:variant>
      <vt:variant>
        <vt:i4>5</vt:i4>
      </vt:variant>
      <vt:variant>
        <vt:lpwstr>consultantplus://offline/main?base=RLAW926;n=72672;fld=134;dst=100347</vt:lpwstr>
      </vt:variant>
      <vt:variant>
        <vt:lpwstr/>
      </vt:variant>
      <vt:variant>
        <vt:i4>65619</vt:i4>
      </vt:variant>
      <vt:variant>
        <vt:i4>0</vt:i4>
      </vt:variant>
      <vt:variant>
        <vt:i4>0</vt:i4>
      </vt:variant>
      <vt:variant>
        <vt:i4>5</vt:i4>
      </vt:variant>
      <vt:variant>
        <vt:lpwstr>consultantplus://offline/main?base=LAW;n=84164;fld=134;dst=100009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mashburo</dc:creator>
  <cp:keywords>Birthday</cp:keywords>
  <dc:description>Shankar's Birthday falls on 25th July.  Don't Forget to wish him</dc:description>
  <cp:lastModifiedBy>Афонина</cp:lastModifiedBy>
  <cp:revision>8</cp:revision>
  <cp:lastPrinted>2016-04-16T07:19:00Z</cp:lastPrinted>
  <dcterms:created xsi:type="dcterms:W3CDTF">2017-11-28T04:33:00Z</dcterms:created>
  <dcterms:modified xsi:type="dcterms:W3CDTF">2017-11-28T06:51:00Z</dcterms:modified>
</cp:coreProperties>
</file>