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F1" w:rsidRDefault="00FD74F1" w:rsidP="00D01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F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D74F1" w:rsidRPr="00505D17" w:rsidRDefault="00FD74F1" w:rsidP="00D01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85D"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505D17" w:rsidRPr="00D75911" w:rsidRDefault="00505D17" w:rsidP="00505D1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85D" w:rsidRDefault="00505D17" w:rsidP="00B2485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</w:t>
      </w:r>
      <w:r w:rsidRPr="00505D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Pr="00A57F17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иных нормативно-правовых актов о контрактной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м</w:t>
      </w:r>
      <w:r w:rsidRPr="00A57F17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57F17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57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2B0D4E">
        <w:rPr>
          <w:rFonts w:ascii="Times New Roman" w:hAnsi="Times New Roman" w:cs="Times New Roman"/>
          <w:sz w:val="24"/>
          <w:szCs w:val="24"/>
        </w:rPr>
        <w:t>газета «Знамя»</w:t>
      </w:r>
    </w:p>
    <w:p w:rsidR="002B0D4E" w:rsidRPr="00A57F17" w:rsidRDefault="002B0D4E" w:rsidP="00B2485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125666" w:rsidTr="00125666">
        <w:tc>
          <w:tcPr>
            <w:tcW w:w="2518" w:type="dxa"/>
          </w:tcPr>
          <w:p w:rsidR="00125666" w:rsidRDefault="0012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053" w:type="dxa"/>
          </w:tcPr>
          <w:p w:rsidR="00125666" w:rsidRDefault="00125666" w:rsidP="002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от </w:t>
            </w:r>
            <w:r w:rsidR="002B0D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</w:p>
        </w:tc>
      </w:tr>
      <w:tr w:rsidR="00125666" w:rsidTr="00B2485D">
        <w:trPr>
          <w:trHeight w:val="656"/>
        </w:trPr>
        <w:tc>
          <w:tcPr>
            <w:tcW w:w="2518" w:type="dxa"/>
          </w:tcPr>
          <w:p w:rsidR="00125666" w:rsidRDefault="00B9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7053" w:type="dxa"/>
          </w:tcPr>
          <w:p w:rsidR="00505D17" w:rsidRDefault="00505D17" w:rsidP="00D0198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2B0D4E">
              <w:rPr>
                <w:rFonts w:ascii="Times New Roman" w:hAnsi="Times New Roman" w:cs="Times New Roman"/>
                <w:sz w:val="24"/>
                <w:szCs w:val="24"/>
              </w:rPr>
              <w:t>газета «Знамя»</w:t>
            </w:r>
          </w:p>
          <w:p w:rsidR="00125666" w:rsidRDefault="00125666" w:rsidP="00533D6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66" w:rsidTr="00125666">
        <w:tc>
          <w:tcPr>
            <w:tcW w:w="2518" w:type="dxa"/>
          </w:tcPr>
          <w:p w:rsidR="00125666" w:rsidRDefault="001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7053" w:type="dxa"/>
          </w:tcPr>
          <w:p w:rsidR="00125666" w:rsidRDefault="00533D64" w:rsidP="00D0198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485D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соблюдения </w:t>
            </w:r>
            <w:r w:rsidR="00B2485D" w:rsidRPr="00A57F17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и иных нормативно-правовых актов о контрактной системе в сфере закупок</w:t>
            </w:r>
            <w:r w:rsidR="00B2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215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для обеспечения госуд</w:t>
            </w:r>
            <w:r w:rsidR="003A17A8">
              <w:rPr>
                <w:rFonts w:ascii="Times New Roman" w:hAnsi="Times New Roman" w:cs="Times New Roman"/>
                <w:sz w:val="24"/>
                <w:szCs w:val="24"/>
              </w:rPr>
              <w:t>арственных и муниципальных нужд</w:t>
            </w:r>
          </w:p>
        </w:tc>
      </w:tr>
      <w:tr w:rsidR="00125666" w:rsidTr="00125666">
        <w:tc>
          <w:tcPr>
            <w:tcW w:w="2518" w:type="dxa"/>
          </w:tcPr>
          <w:p w:rsidR="00125666" w:rsidRDefault="001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назначения контрольного мероприятия</w:t>
            </w:r>
          </w:p>
        </w:tc>
        <w:tc>
          <w:tcPr>
            <w:tcW w:w="7053" w:type="dxa"/>
          </w:tcPr>
          <w:p w:rsidR="00125666" w:rsidRDefault="00DA0C8B" w:rsidP="002B0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E7A" w:rsidRPr="00A63E0A">
              <w:rPr>
                <w:rFonts w:ascii="Times New Roman" w:hAnsi="Times New Roman" w:cs="Times New Roman"/>
                <w:sz w:val="24"/>
                <w:szCs w:val="24"/>
              </w:rPr>
              <w:t>аспоряжени</w:t>
            </w:r>
            <w:r w:rsidR="00170E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0E7A" w:rsidRPr="00A63E0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 от </w:t>
            </w:r>
            <w:r w:rsidR="002B0D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0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70E7A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  <w:r w:rsidR="00170E7A" w:rsidRPr="00A63E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0D4E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  <w:r w:rsidR="00170E7A" w:rsidRPr="00191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0E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6B9F" w:rsidRPr="0086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B9F">
              <w:rPr>
                <w:rFonts w:ascii="Times New Roman" w:hAnsi="Times New Roman" w:cs="Times New Roman"/>
                <w:sz w:val="24"/>
                <w:szCs w:val="24"/>
              </w:rPr>
              <w:t>«О прове</w:t>
            </w:r>
            <w:r w:rsidR="00D01989">
              <w:rPr>
                <w:rFonts w:ascii="Times New Roman" w:hAnsi="Times New Roman" w:cs="Times New Roman"/>
                <w:sz w:val="24"/>
                <w:szCs w:val="24"/>
              </w:rPr>
              <w:t xml:space="preserve">дении </w:t>
            </w:r>
            <w:r w:rsidR="002B0D4E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r w:rsidR="00D01989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бюджетном </w:t>
            </w:r>
            <w:r w:rsidR="00866B9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учреждении </w:t>
            </w:r>
            <w:r w:rsidR="002B0D4E">
              <w:rPr>
                <w:rFonts w:ascii="Times New Roman" w:hAnsi="Times New Roman" w:cs="Times New Roman"/>
                <w:sz w:val="24"/>
                <w:szCs w:val="24"/>
              </w:rPr>
              <w:t>газета «Знамя»</w:t>
            </w:r>
          </w:p>
        </w:tc>
      </w:tr>
      <w:tr w:rsidR="00125666" w:rsidTr="00125666">
        <w:tc>
          <w:tcPr>
            <w:tcW w:w="2518" w:type="dxa"/>
          </w:tcPr>
          <w:p w:rsidR="00125666" w:rsidRDefault="0017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053" w:type="dxa"/>
          </w:tcPr>
          <w:p w:rsidR="00125666" w:rsidRDefault="00866B9F" w:rsidP="002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2485D">
              <w:rPr>
                <w:rFonts w:ascii="Times New Roman" w:hAnsi="Times New Roman" w:cs="Times New Roman"/>
                <w:sz w:val="24"/>
                <w:szCs w:val="24"/>
              </w:rPr>
              <w:t xml:space="preserve"> 01.11.2016 по 3</w:t>
            </w:r>
            <w:r w:rsidR="00505D1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2B0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485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125666" w:rsidTr="00125666">
        <w:tc>
          <w:tcPr>
            <w:tcW w:w="2518" w:type="dxa"/>
          </w:tcPr>
          <w:p w:rsidR="00125666" w:rsidRDefault="00B4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7053" w:type="dxa"/>
          </w:tcPr>
          <w:p w:rsidR="00D01989" w:rsidRDefault="00D01989" w:rsidP="00B2485D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4AD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0D4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44AD7" w:rsidRPr="008D1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AD7" w:rsidRPr="008D1F5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B44AD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24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AD7" w:rsidRPr="008D1F5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B44A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4AD7" w:rsidRDefault="00D01989" w:rsidP="00B2485D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34215">
              <w:rPr>
                <w:rFonts w:ascii="Times New Roman" w:hAnsi="Times New Roman" w:cs="Times New Roman"/>
                <w:sz w:val="24"/>
                <w:szCs w:val="24"/>
              </w:rPr>
              <w:t xml:space="preserve">срок оформления </w:t>
            </w:r>
            <w:r w:rsidR="00B44AD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F3421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44AD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</w:t>
            </w:r>
            <w:r w:rsidR="002B0D4E"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="00CE7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1F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B44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666" w:rsidRDefault="00125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666" w:rsidTr="00125666">
        <w:tc>
          <w:tcPr>
            <w:tcW w:w="2518" w:type="dxa"/>
          </w:tcPr>
          <w:p w:rsidR="00125666" w:rsidRDefault="00CE71F6" w:rsidP="00E1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7053" w:type="dxa"/>
          </w:tcPr>
          <w:p w:rsidR="00125666" w:rsidRDefault="002B0D4E" w:rsidP="00E1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4 44</w:t>
            </w:r>
            <w:r w:rsidRPr="00A27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7F6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7F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7A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E168FD" w:rsidTr="00125666">
        <w:tc>
          <w:tcPr>
            <w:tcW w:w="2518" w:type="dxa"/>
          </w:tcPr>
          <w:p w:rsidR="00E168FD" w:rsidRDefault="00E1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проверенных закупок</w:t>
            </w:r>
          </w:p>
        </w:tc>
        <w:tc>
          <w:tcPr>
            <w:tcW w:w="7053" w:type="dxa"/>
          </w:tcPr>
          <w:p w:rsidR="00E168FD" w:rsidRPr="00880CB8" w:rsidRDefault="003A17A8" w:rsidP="002B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D4E">
              <w:rPr>
                <w:rFonts w:ascii="Times New Roman" w:hAnsi="Times New Roman" w:cs="Times New Roman"/>
                <w:sz w:val="24"/>
                <w:szCs w:val="24"/>
              </w:rPr>
              <w:t>1 закуп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0D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25666" w:rsidTr="00125666">
        <w:tc>
          <w:tcPr>
            <w:tcW w:w="2518" w:type="dxa"/>
          </w:tcPr>
          <w:p w:rsidR="00125666" w:rsidRPr="00FD3E24" w:rsidRDefault="0018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E24">
              <w:rPr>
                <w:rFonts w:ascii="Times New Roman" w:hAnsi="Times New Roman" w:cs="Times New Roman"/>
                <w:sz w:val="24"/>
                <w:szCs w:val="24"/>
              </w:rPr>
              <w:t>Информация о выявленных нарушениях</w:t>
            </w:r>
          </w:p>
        </w:tc>
        <w:tc>
          <w:tcPr>
            <w:tcW w:w="7053" w:type="dxa"/>
          </w:tcPr>
          <w:p w:rsidR="00FD3E24" w:rsidRDefault="00FD3E24" w:rsidP="00FD3E24">
            <w:pPr>
              <w:pStyle w:val="a3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D3E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>
              <w:t xml:space="preserve"> </w:t>
            </w:r>
            <w:hyperlink r:id="rId5" w:history="1">
              <w:r w:rsidRPr="00FD3E24">
                <w:rPr>
                  <w:rStyle w:val="a5"/>
                  <w:rFonts w:ascii="Times New Roman" w:eastAsiaTheme="minorHAns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пункта 2</w:t>
              </w:r>
            </w:hyperlink>
            <w:r w:rsidRPr="00FD3E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Требований к форме плана закупок товаров, работ, услуг, утвержденных Постановлением Правительства РФ от 21.11.2013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в части содержания в плане закупок информации о закупках в соответствии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</w:t>
            </w:r>
            <w:hyperlink r:id="rId6" w:history="1">
              <w:r w:rsidRPr="00FD3E24">
                <w:rPr>
                  <w:rStyle w:val="a5"/>
                  <w:rFonts w:ascii="Times New Roman" w:eastAsiaTheme="minorHAns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пунктом 4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части 1 статьи 93 </w:t>
            </w:r>
            <w:r w:rsidR="001E5D4D" w:rsidRPr="000A5D88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1E5D4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E5D4D" w:rsidRPr="000A5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D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5D4D" w:rsidRPr="000A5D88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 w:rsidR="001E5D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5D4D" w:rsidRPr="000A5D88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№44-ФЗ «О контрактной системе в сфере закупок товаров, работ, услуг для обеспечения государственных и муниципальных нужд» (далее – Закон №44-ФЗ)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E24" w:rsidRDefault="00FD3E24" w:rsidP="00FD3E24">
            <w:pPr>
              <w:pStyle w:val="a3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E5D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>
              <w:t xml:space="preserve"> </w:t>
            </w:r>
            <w:hyperlink r:id="rId7" w:history="1">
              <w:r w:rsidRPr="00FD3E24">
                <w:rPr>
                  <w:rStyle w:val="a5"/>
                  <w:rFonts w:ascii="Times New Roman" w:eastAsiaTheme="minorHAns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пункта </w:t>
              </w:r>
            </w:hyperlink>
            <w:r w:rsidRPr="00FD3E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Порядка формирования, утверждения и ведения планов закупок товаров, работ, услуг для обеспечения муниципальных нужд муниципального образования городской округ город Урай, утвержденных Постановлением Администрации города Урай от 29.12.2015 №4484 «О порядке формирования, утверждения и ведения планов закупок товаров, работ, услуг для обеспечения муниципальных нужд муниципального образования городской округ город Урай», выразившееся в отражении в Плане закупок на 2017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 закупок,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извещения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 осуществлении которых размещены в 2016 году.</w:t>
            </w:r>
          </w:p>
          <w:p w:rsidR="00FD3E24" w:rsidRDefault="00FD3E24" w:rsidP="00FD3E24">
            <w:pPr>
              <w:pStyle w:val="a3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D3E24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8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Порядка формирования, утверждения и ведения планов-графиков закупок, утвержденного Постановлением Правительства РФ от 05.06.2015 №554 «О требованиях к формированию, утверждению и ведению плана-графика закупок товаров, работ, услуг для обеспечения нужд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субъекта Российской Федерации и муниципальных нужд, а также о требованиях к форме плана-графика закупок товаров, работ, услуг», в части информации, включаемой в план-график закупок товаров, работ, услуг.</w:t>
            </w:r>
            <w:proofErr w:type="gramEnd"/>
          </w:p>
          <w:p w:rsidR="00FD3E24" w:rsidRDefault="00FD3E24" w:rsidP="00FD3E24">
            <w:pPr>
              <w:pStyle w:val="a3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E5D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>
              <w:t xml:space="preserve"> </w:t>
            </w:r>
            <w:hyperlink r:id="rId8" w:history="1">
              <w:r w:rsidRPr="00FD3E24">
                <w:rPr>
                  <w:rStyle w:val="a5"/>
                  <w:rFonts w:ascii="Times New Roman" w:eastAsiaTheme="minorHAns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пункта </w:t>
              </w:r>
            </w:hyperlink>
            <w:r w:rsidRPr="00FD3E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Требований к форме плана-графика закупок товаров, работ, услуг, утвержденных Постановлением Правительства РФ от 05.06.2015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в части содержания в плане-графике закупок информации о закупках в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соответствии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</w:t>
            </w:r>
            <w:hyperlink r:id="rId9" w:history="1">
              <w:r w:rsidRPr="00FD3E24">
                <w:rPr>
                  <w:rStyle w:val="a5"/>
                  <w:rFonts w:ascii="Times New Roman" w:eastAsiaTheme="minorHAnsi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пунктом 4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части 1 статьи 93 Закона №44-ФЗ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E24" w:rsidRDefault="00FD3E24" w:rsidP="00FD3E24">
            <w:pPr>
              <w:pStyle w:val="a3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D3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утвержденных Постановлением Правительства РФ от 17.03.2015 №238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Федерации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основе проектного финансирования».</w:t>
            </w:r>
          </w:p>
          <w:p w:rsidR="00FD3E24" w:rsidRDefault="00FD3E24" w:rsidP="00FD3E24">
            <w:pPr>
              <w:pStyle w:val="a3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3E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пункта 8 части 1 статьи 93, статьи 22 Закона №44-ФЗ, выразившееся в неверном указании в Форме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наименование метода определения и обоснования начальной (максимальной) цены контракта, заключаемого с единственным поставщиком (подрядчиком, исполнителем). </w:t>
            </w:r>
          </w:p>
          <w:p w:rsidR="00FD3E24" w:rsidRDefault="00FD3E24" w:rsidP="00FD3E24">
            <w:pPr>
              <w:pStyle w:val="a3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Нарушение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части 2 статьи 34 Закона №44-ФЗ, выразившееся в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неуказании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 заключении контракта, что цена контракта является твердой и определяется на весь срок исполнения контракта.</w:t>
            </w:r>
          </w:p>
          <w:p w:rsidR="00FD3E24" w:rsidRDefault="00FD3E24" w:rsidP="00FD3E24">
            <w:pPr>
              <w:pStyle w:val="a3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FD3E2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части 2 статьи 93</w:t>
              </w:r>
            </w:hyperlink>
            <w:r w:rsidRPr="00FD3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Закона №44-ФЗ, выразившееся в </w:t>
            </w:r>
            <w:r>
              <w:rPr>
                <w:rFonts w:ascii="Times New Roman" w:hAnsi="Times New Roman"/>
                <w:sz w:val="24"/>
                <w:szCs w:val="24"/>
              </w:rPr>
              <w:t>размещении в единой информационной системе в сфере закупок извещения об осуществлении закупки с нарушением установленного срока.</w:t>
            </w:r>
          </w:p>
          <w:p w:rsidR="00FD3E24" w:rsidRDefault="00FD3E24" w:rsidP="00FD3E24">
            <w:pPr>
              <w:pStyle w:val="a3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E24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11 статьи 21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Закона №44-ФЗ,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выразившееся 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осуществлении закупок у единственного поставщика (подрядчика, исполнителя), не предусмотренных Планом-графиком размещения заказов на поставку товаров, выполнение работ, оказание услуг для обеспечения государственных и муниципальных нужд на 2016 год.</w:t>
            </w:r>
          </w:p>
          <w:p w:rsidR="00FD3E24" w:rsidRDefault="00FD3E24" w:rsidP="00FD3E24">
            <w:pPr>
              <w:pStyle w:val="a3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D3E24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302 Приложения 2 </w:t>
            </w:r>
            <w:r w:rsidR="001E5D4D" w:rsidRPr="00F4067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E5D4D" w:rsidRPr="00F40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</w:t>
            </w:r>
            <w:r w:rsidR="001E5D4D" w:rsidRPr="00F40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фондами, государственных академий наук, государственных (муниципальных) учреждений и Инструкции по его применению»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159 Приложения 2 к </w:t>
            </w:r>
            <w:r w:rsidR="001E5D4D" w:rsidRPr="0092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1E5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1E5D4D" w:rsidRPr="0092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Минфина России от 16.12.2010 №174н «Об утверждении плана счетов бюджетного</w:t>
            </w:r>
            <w:proofErr w:type="gramEnd"/>
            <w:r w:rsidR="001E5D4D" w:rsidRPr="0092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1E5D4D" w:rsidRPr="00925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учета и инструкции по его применению»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выразившееся 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отсутствии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на приобретение неисключительных прав пользования программой на счете 401 50 «Расходы будущих периодов», в отсутствии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забалансовом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неисключительного права пользования программой.</w:t>
            </w:r>
            <w:proofErr w:type="gramEnd"/>
          </w:p>
          <w:p w:rsidR="00FD3E24" w:rsidRDefault="00FD3E24" w:rsidP="00FD3E24">
            <w:pPr>
              <w:pStyle w:val="a3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E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части 9 статьи 94 Закона №44-ФЗ, выразившееся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несвоевременном размещении отчета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исполнении государственного (муниципального) контракта и (или) о результатах отдельного этапа его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E24" w:rsidRDefault="00FD3E24" w:rsidP="00FD3E24">
            <w:pPr>
              <w:pStyle w:val="a3"/>
              <w:tabs>
                <w:tab w:val="left" w:pos="34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D3E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пунктов 25, 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Постановлением Правительства РФ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этапа его исполнения», в части информации, включаемой в отчет об исполнении контракта. </w:t>
            </w:r>
          </w:p>
          <w:p w:rsidR="00FD3E24" w:rsidRDefault="00FD3E24" w:rsidP="00FD3E24">
            <w:pPr>
              <w:pStyle w:val="a3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E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части 3 статьи 103 Закона №44-ФЗ, выразившееся</w:t>
            </w: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несвоевременном направлении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информации: о заключенном контракте в соответствии с пунктами  1 - 7, 9, 12  части 2 статьи 103 Закона №44-ФЗ; об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исполнении контракта в соответствии с пунктом 10 части 2 статьи 103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Закона №44-ФЗ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расторжении контракта в соответствии с пунктом 11 части 2 статьи 103 Закона №44-ФЗ, а также документов о приемке поставленного товара, выполненной работы, оказанной услуги в соответствии с пунктом 13 части 2 статьи 103 Закона №44-ФЗ. </w:t>
            </w:r>
          </w:p>
          <w:p w:rsidR="00FD3E24" w:rsidRDefault="00FD3E24" w:rsidP="00FD3E24">
            <w:pPr>
              <w:pStyle w:val="a3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3E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заказчиком условий договоров по оплате поставленного товара, выполненной работы, оказанных услуг. </w:t>
            </w:r>
          </w:p>
          <w:p w:rsidR="00125666" w:rsidRDefault="00FD3E24" w:rsidP="00827672">
            <w:pPr>
              <w:pStyle w:val="a3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E2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Нарушение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части 13.1 статьи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Закона №44-ФЗ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выразившееся в нарушении тридцатидневного срока оплаты за выполненные работы, оказанные услуги.</w:t>
            </w:r>
          </w:p>
        </w:tc>
      </w:tr>
    </w:tbl>
    <w:p w:rsidR="00B93FBF" w:rsidRDefault="00B93FBF" w:rsidP="00183200">
      <w:pPr>
        <w:rPr>
          <w:rFonts w:ascii="Times New Roman" w:hAnsi="Times New Roman" w:cs="Times New Roman"/>
          <w:sz w:val="24"/>
          <w:szCs w:val="24"/>
        </w:rPr>
      </w:pPr>
    </w:p>
    <w:sectPr w:rsidR="00B93FBF" w:rsidSect="00AB43B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387"/>
    <w:multiLevelType w:val="multilevel"/>
    <w:tmpl w:val="23468294"/>
    <w:lvl w:ilvl="0">
      <w:start w:val="1"/>
      <w:numFmt w:val="decimal"/>
      <w:lvlText w:val="%1."/>
      <w:lvlJc w:val="left"/>
      <w:pPr>
        <w:ind w:left="146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1800"/>
      </w:pPr>
      <w:rPr>
        <w:rFonts w:hint="default"/>
      </w:rPr>
    </w:lvl>
  </w:abstractNum>
  <w:abstractNum w:abstractNumId="1">
    <w:nsid w:val="77FA0FBF"/>
    <w:multiLevelType w:val="hybridMultilevel"/>
    <w:tmpl w:val="EDE8928E"/>
    <w:lvl w:ilvl="0" w:tplc="CFEE55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7C00"/>
    <w:rsid w:val="0005261F"/>
    <w:rsid w:val="000537C9"/>
    <w:rsid w:val="00063405"/>
    <w:rsid w:val="00107DD0"/>
    <w:rsid w:val="00113980"/>
    <w:rsid w:val="00125666"/>
    <w:rsid w:val="00170E7A"/>
    <w:rsid w:val="00183200"/>
    <w:rsid w:val="001D3723"/>
    <w:rsid w:val="001D71FA"/>
    <w:rsid w:val="001E5D4D"/>
    <w:rsid w:val="002708BF"/>
    <w:rsid w:val="002B0D4E"/>
    <w:rsid w:val="002C381C"/>
    <w:rsid w:val="003245E5"/>
    <w:rsid w:val="0036027E"/>
    <w:rsid w:val="003731A8"/>
    <w:rsid w:val="003A17A8"/>
    <w:rsid w:val="00426C52"/>
    <w:rsid w:val="00433916"/>
    <w:rsid w:val="004439CB"/>
    <w:rsid w:val="00455254"/>
    <w:rsid w:val="004B556E"/>
    <w:rsid w:val="00505D17"/>
    <w:rsid w:val="00516779"/>
    <w:rsid w:val="00533D64"/>
    <w:rsid w:val="00554930"/>
    <w:rsid w:val="005F3FDB"/>
    <w:rsid w:val="00667C00"/>
    <w:rsid w:val="006B3687"/>
    <w:rsid w:val="00827672"/>
    <w:rsid w:val="00866B9F"/>
    <w:rsid w:val="00880CB8"/>
    <w:rsid w:val="00894D4D"/>
    <w:rsid w:val="008E109A"/>
    <w:rsid w:val="00947CA2"/>
    <w:rsid w:val="00967352"/>
    <w:rsid w:val="009F2F9D"/>
    <w:rsid w:val="00A31A77"/>
    <w:rsid w:val="00AB43B7"/>
    <w:rsid w:val="00B2485D"/>
    <w:rsid w:val="00B44AD7"/>
    <w:rsid w:val="00B93FBF"/>
    <w:rsid w:val="00B9547D"/>
    <w:rsid w:val="00BE22BB"/>
    <w:rsid w:val="00BF13DB"/>
    <w:rsid w:val="00CB552D"/>
    <w:rsid w:val="00CE71F6"/>
    <w:rsid w:val="00D01989"/>
    <w:rsid w:val="00D14F00"/>
    <w:rsid w:val="00D4794D"/>
    <w:rsid w:val="00D518A8"/>
    <w:rsid w:val="00D75911"/>
    <w:rsid w:val="00DA0C8B"/>
    <w:rsid w:val="00DC68CF"/>
    <w:rsid w:val="00E04630"/>
    <w:rsid w:val="00E06746"/>
    <w:rsid w:val="00E168FD"/>
    <w:rsid w:val="00E30CC1"/>
    <w:rsid w:val="00F34215"/>
    <w:rsid w:val="00FD3E24"/>
    <w:rsid w:val="00FD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37C9"/>
    <w:pPr>
      <w:ind w:left="720"/>
      <w:contextualSpacing/>
    </w:pPr>
  </w:style>
  <w:style w:type="paragraph" w:customStyle="1" w:styleId="ConsPlusNormal">
    <w:name w:val="ConsPlusNormal"/>
    <w:link w:val="ConsPlusNormal0"/>
    <w:rsid w:val="005F3FD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3FDB"/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2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D3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8E9F10F9CD4920ADAA2DC38CA88C1661E70F18E9575D8A8AAF6FE09CD5D748A657ED0EED13425Cd4U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8E9F10F9CD4920ADAA2DC38CA88C1661E70F18E9575D8A8AAF6FE09CD5D748A657ED0EED13425Cd4U7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B027588EEEB8E626F773D8F0B3DAF3CAC98D4D36B68944E8D18485488B04FFAB6826F19S0J6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38E9F10F9CD4920ADAA2DC38CA88C1661E70F18E9575D8A8AAF6FE09CD5D748A657ED0EED13425Cd4U7L" TargetMode="External"/><Relationship Id="rId10" Type="http://schemas.openxmlformats.org/officeDocument/2006/relationships/hyperlink" Target="consultantplus://offline/ref=EFBC325497AA0048BAF4701ABCCA44BC82A0AF2CEA67ED5588021C1BB9308846CAB7612D2EF697B13DI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7B027588EEEB8E626F773D8F0B3DAF3CAC98D4D36B68944E8D18485488B04FFAB6826F19S0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HurmatovaEA</cp:lastModifiedBy>
  <cp:revision>46</cp:revision>
  <cp:lastPrinted>2017-06-27T09:43:00Z</cp:lastPrinted>
  <dcterms:created xsi:type="dcterms:W3CDTF">2017-06-27T09:11:00Z</dcterms:created>
  <dcterms:modified xsi:type="dcterms:W3CDTF">2017-12-26T11:52:00Z</dcterms:modified>
</cp:coreProperties>
</file>