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2D" w:rsidRDefault="000A752D" w:rsidP="000A752D">
      <w:pPr>
        <w:pStyle w:val="10"/>
        <w:spacing w:before="0" w:line="0" w:lineRule="atLeast"/>
        <w:jc w:val="right"/>
      </w:pPr>
      <w:r w:rsidRPr="00395A16">
        <w:t>Приложение</w:t>
      </w:r>
      <w:r>
        <w:t xml:space="preserve"> к решению </w:t>
      </w:r>
    </w:p>
    <w:p w:rsidR="000A752D" w:rsidRDefault="000A752D" w:rsidP="000A752D">
      <w:pPr>
        <w:pStyle w:val="10"/>
        <w:spacing w:before="0" w:line="0" w:lineRule="atLeast"/>
        <w:jc w:val="right"/>
      </w:pPr>
      <w:r>
        <w:t xml:space="preserve">Думы города Урай  </w:t>
      </w:r>
    </w:p>
    <w:p w:rsidR="00052B4F" w:rsidRPr="007B592D" w:rsidRDefault="000A752D" w:rsidP="000A752D">
      <w:pPr>
        <w:pStyle w:val="10"/>
        <w:spacing w:before="0" w:line="0" w:lineRule="atLeast"/>
        <w:jc w:val="right"/>
        <w:rPr>
          <w:color w:val="FF0000"/>
        </w:rPr>
      </w:pPr>
      <w:r>
        <w:t xml:space="preserve">                                             </w:t>
      </w:r>
      <w:r w:rsidRPr="00395A16">
        <w:t>от</w:t>
      </w:r>
      <w:r>
        <w:t xml:space="preserve">___________ </w:t>
      </w:r>
      <w:r w:rsidRPr="00395A16">
        <w:t>№</w:t>
      </w:r>
      <w:r>
        <w:t xml:space="preserve">___    </w:t>
      </w:r>
    </w:p>
    <w:p w:rsidR="00052B4F" w:rsidRDefault="00052B4F" w:rsidP="00796DC2">
      <w:pPr>
        <w:ind w:left="1588"/>
        <w:rPr>
          <w:rFonts w:ascii="Times New Roman" w:hAnsi="Times New Roman" w:cs="Times New Roman"/>
        </w:rPr>
      </w:pPr>
    </w:p>
    <w:p w:rsidR="00796DC2" w:rsidRDefault="00796DC2" w:rsidP="00796DC2">
      <w:pPr>
        <w:ind w:left="1588"/>
        <w:rPr>
          <w:rFonts w:ascii="Times New Roman" w:hAnsi="Times New Roman" w:cs="Times New Roman"/>
        </w:rPr>
      </w:pPr>
    </w:p>
    <w:p w:rsidR="00796DC2" w:rsidRDefault="00796DC2" w:rsidP="00796DC2">
      <w:pPr>
        <w:ind w:left="1588"/>
        <w:rPr>
          <w:rFonts w:ascii="Times New Roman" w:hAnsi="Times New Roman" w:cs="Times New Roman"/>
        </w:rPr>
      </w:pPr>
    </w:p>
    <w:p w:rsidR="00052B4F" w:rsidRPr="000A752D" w:rsidRDefault="007C52C7" w:rsidP="00052B4F">
      <w:pPr>
        <w:tabs>
          <w:tab w:val="left" w:pos="2538"/>
        </w:tabs>
        <w:jc w:val="center"/>
        <w:rPr>
          <w:rFonts w:ascii="Times New Roman" w:hAnsi="Times New Roman" w:cs="Times New Roman"/>
          <w:sz w:val="28"/>
          <w:szCs w:val="28"/>
        </w:rPr>
      </w:pPr>
      <w:sdt>
        <w:sdtPr>
          <w:rPr>
            <w:rFonts w:ascii="Times New Roman" w:hAnsi="Times New Roman" w:cs="Times New Roman"/>
            <w:sz w:val="28"/>
            <w:szCs w:val="28"/>
          </w:rPr>
          <w:alias w:val="Заголовок"/>
          <w:id w:val="838238755"/>
          <w:dataBinding w:prefixMappings="xmlns:ns0='http://schemas.openxmlformats.org/package/2006/metadata/core-properties' xmlns:ns1='http://purl.org/dc/elements/1.1/'" w:xpath="/ns0:coreProperties[1]/ns1:title[1]" w:storeItemID="{6C3C8BC8-F283-45AE-878A-BAB7291924A1}"/>
          <w:text/>
        </w:sdtPr>
        <w:sdtContent>
          <w:r w:rsidR="00B64AFE" w:rsidRPr="000A752D">
            <w:rPr>
              <w:rFonts w:ascii="Times New Roman" w:hAnsi="Times New Roman" w:cs="Times New Roman"/>
              <w:sz w:val="28"/>
              <w:szCs w:val="28"/>
            </w:rPr>
            <w:t>ПРОГРАММА КОМПЛЕКСНОГО РАЗВИТИЯ СИСТЕМ КОММУНАЛЬНОЙ ИНФРАСТРУКТУРЫ ГОРОДА УРАЙ ХАНТЫ-МАНСИЙСКОГО А</w:t>
          </w:r>
          <w:r w:rsidR="00A961E0" w:rsidRPr="000A752D">
            <w:rPr>
              <w:rFonts w:ascii="Times New Roman" w:hAnsi="Times New Roman" w:cs="Times New Roman"/>
              <w:sz w:val="28"/>
              <w:szCs w:val="28"/>
            </w:rPr>
            <w:t>ВТОНОМНОГО ОКРУГА – ЮГРЫ НА 2017</w:t>
          </w:r>
          <w:r w:rsidR="00796DC2" w:rsidRPr="000A752D">
            <w:rPr>
              <w:rFonts w:ascii="Times New Roman" w:hAnsi="Times New Roman" w:cs="Times New Roman"/>
              <w:sz w:val="28"/>
              <w:szCs w:val="28"/>
            </w:rPr>
            <w:t xml:space="preserve"> – 20</w:t>
          </w:r>
          <w:r w:rsidR="00E51A11" w:rsidRPr="000A752D">
            <w:rPr>
              <w:rFonts w:ascii="Times New Roman" w:hAnsi="Times New Roman" w:cs="Times New Roman"/>
              <w:sz w:val="28"/>
              <w:szCs w:val="28"/>
            </w:rPr>
            <w:t>26</w:t>
          </w:r>
          <w:r w:rsidR="00B64AFE" w:rsidRPr="000A752D">
            <w:rPr>
              <w:rFonts w:ascii="Times New Roman" w:hAnsi="Times New Roman" w:cs="Times New Roman"/>
              <w:sz w:val="28"/>
              <w:szCs w:val="28"/>
            </w:rPr>
            <w:t xml:space="preserve"> ГОДЫ</w:t>
          </w:r>
        </w:sdtContent>
      </w:sdt>
    </w:p>
    <w:p w:rsidR="000A752D" w:rsidRDefault="000A752D" w:rsidP="000A752D">
      <w:pPr>
        <w:tabs>
          <w:tab w:val="left" w:pos="2538"/>
        </w:tabs>
        <w:rPr>
          <w:rFonts w:ascii="Times New Roman" w:hAnsi="Times New Roman" w:cs="Times New Roman"/>
          <w:sz w:val="28"/>
          <w:szCs w:val="28"/>
        </w:rPr>
      </w:pPr>
    </w:p>
    <w:p w:rsidR="00A30E25" w:rsidRPr="000A752D" w:rsidRDefault="00A30E25" w:rsidP="000A752D">
      <w:pPr>
        <w:tabs>
          <w:tab w:val="left" w:pos="2538"/>
        </w:tabs>
        <w:rPr>
          <w:rFonts w:ascii="Times New Roman" w:hAnsi="Times New Roman" w:cs="Times New Roman"/>
          <w:b/>
          <w:sz w:val="28"/>
          <w:szCs w:val="28"/>
        </w:rPr>
      </w:pPr>
      <w:r w:rsidRPr="000A752D">
        <w:rPr>
          <w:rFonts w:ascii="Times New Roman" w:hAnsi="Times New Roman" w:cs="Times New Roman"/>
          <w:sz w:val="28"/>
          <w:szCs w:val="28"/>
        </w:rPr>
        <w:t xml:space="preserve">Книга 1 </w:t>
      </w:r>
      <w:r w:rsidR="00B249FE">
        <w:rPr>
          <w:rFonts w:ascii="Times New Roman" w:hAnsi="Times New Roman" w:cs="Times New Roman"/>
          <w:sz w:val="28"/>
          <w:szCs w:val="28"/>
        </w:rPr>
        <w:t>«</w:t>
      </w:r>
      <w:r w:rsidRPr="000A752D">
        <w:rPr>
          <w:rFonts w:ascii="Times New Roman" w:hAnsi="Times New Roman" w:cs="Times New Roman"/>
          <w:sz w:val="28"/>
          <w:szCs w:val="28"/>
        </w:rPr>
        <w:t>Программный документ</w:t>
      </w:r>
      <w:r w:rsidR="00B249FE">
        <w:rPr>
          <w:rFonts w:ascii="Times New Roman" w:hAnsi="Times New Roman" w:cs="Times New Roman"/>
          <w:sz w:val="28"/>
          <w:szCs w:val="28"/>
        </w:rPr>
        <w:t>»</w:t>
      </w:r>
    </w:p>
    <w:p w:rsidR="00052B4F" w:rsidRPr="000A752D" w:rsidRDefault="000A752D" w:rsidP="00052B4F">
      <w:pPr>
        <w:rPr>
          <w:rFonts w:ascii="Times New Roman" w:hAnsi="Times New Roman" w:cs="Times New Roman"/>
          <w:sz w:val="28"/>
          <w:szCs w:val="28"/>
        </w:rPr>
      </w:pPr>
      <w:r w:rsidRPr="000A752D">
        <w:rPr>
          <w:rFonts w:ascii="Times New Roman" w:hAnsi="Times New Roman" w:cs="Times New Roman"/>
          <w:sz w:val="28"/>
          <w:szCs w:val="28"/>
        </w:rPr>
        <w:t>К</w:t>
      </w:r>
      <w:r>
        <w:rPr>
          <w:rFonts w:ascii="Times New Roman" w:hAnsi="Times New Roman" w:cs="Times New Roman"/>
          <w:sz w:val="28"/>
          <w:szCs w:val="28"/>
        </w:rPr>
        <w:t xml:space="preserve">нига 2 </w:t>
      </w:r>
      <w:r w:rsidR="00B249FE">
        <w:rPr>
          <w:rFonts w:ascii="Times New Roman" w:hAnsi="Times New Roman" w:cs="Times New Roman"/>
          <w:sz w:val="28"/>
          <w:szCs w:val="28"/>
        </w:rPr>
        <w:t>«</w:t>
      </w:r>
      <w:r>
        <w:rPr>
          <w:rFonts w:ascii="Times New Roman" w:hAnsi="Times New Roman" w:cs="Times New Roman"/>
          <w:sz w:val="28"/>
          <w:szCs w:val="28"/>
        </w:rPr>
        <w:t>Обосновывающие материалы</w:t>
      </w:r>
      <w:r w:rsidR="00B249FE">
        <w:rPr>
          <w:rFonts w:ascii="Times New Roman" w:hAnsi="Times New Roman" w:cs="Times New Roman"/>
          <w:sz w:val="28"/>
          <w:szCs w:val="28"/>
        </w:rPr>
        <w:t>»</w:t>
      </w:r>
    </w:p>
    <w:p w:rsidR="00052B4F" w:rsidRDefault="00052B4F" w:rsidP="00052B4F">
      <w:pPr>
        <w:rPr>
          <w:rFonts w:ascii="Times New Roman" w:hAnsi="Times New Roman" w:cs="Times New Roman"/>
          <w:sz w:val="32"/>
          <w:szCs w:val="28"/>
        </w:rPr>
      </w:pPr>
    </w:p>
    <w:p w:rsidR="00052B4F" w:rsidRDefault="00052B4F" w:rsidP="00052B4F">
      <w:pPr>
        <w:jc w:val="center"/>
        <w:rPr>
          <w:rFonts w:ascii="Times New Roman" w:hAnsi="Times New Roman" w:cs="Times New Roman"/>
          <w:sz w:val="32"/>
          <w:szCs w:val="28"/>
        </w:rPr>
      </w:pPr>
    </w:p>
    <w:p w:rsidR="00052B4F" w:rsidRDefault="00052B4F" w:rsidP="00052B4F">
      <w:pPr>
        <w:rPr>
          <w:rFonts w:ascii="Times New Roman" w:hAnsi="Times New Roman" w:cs="Times New Roman"/>
          <w:sz w:val="32"/>
          <w:szCs w:val="28"/>
        </w:rPr>
      </w:pPr>
    </w:p>
    <w:p w:rsidR="00052B4F" w:rsidRDefault="00052B4F" w:rsidP="00052B4F">
      <w:pPr>
        <w:rPr>
          <w:rFonts w:ascii="Times New Roman" w:hAnsi="Times New Roman" w:cs="Times New Roman"/>
          <w:sz w:val="32"/>
          <w:szCs w:val="28"/>
        </w:rPr>
      </w:pPr>
    </w:p>
    <w:p w:rsidR="00052B4F" w:rsidRDefault="00052B4F" w:rsidP="00052B4F">
      <w:pPr>
        <w:rPr>
          <w:rFonts w:ascii="Times New Roman" w:hAnsi="Times New Roman" w:cs="Times New Roman"/>
          <w:sz w:val="32"/>
          <w:szCs w:val="28"/>
        </w:rPr>
      </w:pPr>
    </w:p>
    <w:p w:rsidR="00822674" w:rsidRDefault="00822674"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A30E25" w:rsidRDefault="00A30E25"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8341F8" w:rsidRDefault="008341F8" w:rsidP="002476D0">
      <w:pPr>
        <w:jc w:val="center"/>
        <w:rPr>
          <w:rFonts w:ascii="Times New Roman" w:hAnsi="Times New Roman" w:cs="Times New Roman"/>
          <w:sz w:val="28"/>
          <w:szCs w:val="28"/>
        </w:rPr>
      </w:pPr>
    </w:p>
    <w:p w:rsidR="00A30E25" w:rsidRPr="00A30E25" w:rsidRDefault="00A30E25" w:rsidP="002476D0">
      <w:pPr>
        <w:jc w:val="center"/>
        <w:rPr>
          <w:rFonts w:ascii="Times New Roman" w:hAnsi="Times New Roman" w:cs="Times New Roman"/>
          <w:sz w:val="28"/>
          <w:szCs w:val="28"/>
        </w:rPr>
        <w:sectPr w:rsidR="00A30E25" w:rsidRPr="00A30E25" w:rsidSect="008341F8">
          <w:footerReference w:type="default" r:id="rId8"/>
          <w:headerReference w:type="first" r:id="rId9"/>
          <w:pgSz w:w="11907" w:h="16840" w:code="9"/>
          <w:pgMar w:top="284" w:right="567" w:bottom="567" w:left="1134" w:header="284" w:footer="128" w:gutter="0"/>
          <w:pgNumType w:start="2"/>
          <w:cols w:space="720"/>
          <w:docGrid w:linePitch="326"/>
        </w:sectPr>
      </w:pPr>
    </w:p>
    <w:p w:rsidR="000A752D" w:rsidRPr="000A752D" w:rsidRDefault="000A752D" w:rsidP="000A752D">
      <w:pPr>
        <w:tabs>
          <w:tab w:val="left" w:pos="2538"/>
        </w:tabs>
        <w:jc w:val="center"/>
        <w:rPr>
          <w:rFonts w:ascii="Times New Roman" w:hAnsi="Times New Roman" w:cs="Times New Roman"/>
          <w:b/>
          <w:sz w:val="28"/>
          <w:szCs w:val="28"/>
        </w:rPr>
      </w:pPr>
      <w:r w:rsidRPr="000A752D">
        <w:rPr>
          <w:rFonts w:ascii="Times New Roman" w:hAnsi="Times New Roman" w:cs="Times New Roman"/>
          <w:sz w:val="28"/>
          <w:szCs w:val="28"/>
        </w:rPr>
        <w:lastRenderedPageBreak/>
        <w:t>К</w:t>
      </w:r>
      <w:r w:rsidR="00B249FE">
        <w:rPr>
          <w:rFonts w:ascii="Times New Roman" w:hAnsi="Times New Roman" w:cs="Times New Roman"/>
          <w:sz w:val="28"/>
          <w:szCs w:val="28"/>
        </w:rPr>
        <w:t>НИГА</w:t>
      </w:r>
      <w:r w:rsidRPr="000A752D">
        <w:rPr>
          <w:rFonts w:ascii="Times New Roman" w:hAnsi="Times New Roman" w:cs="Times New Roman"/>
          <w:sz w:val="28"/>
          <w:szCs w:val="28"/>
        </w:rPr>
        <w:t xml:space="preserve"> </w:t>
      </w:r>
      <w:r w:rsidR="00C33F9F">
        <w:rPr>
          <w:rFonts w:ascii="Times New Roman" w:hAnsi="Times New Roman" w:cs="Times New Roman"/>
          <w:sz w:val="28"/>
          <w:szCs w:val="28"/>
        </w:rPr>
        <w:t>1</w:t>
      </w:r>
      <w:r w:rsidRPr="000A752D">
        <w:rPr>
          <w:rFonts w:ascii="Times New Roman" w:hAnsi="Times New Roman" w:cs="Times New Roman"/>
          <w:sz w:val="28"/>
          <w:szCs w:val="28"/>
        </w:rPr>
        <w:t xml:space="preserve"> </w:t>
      </w:r>
      <w:r w:rsidR="00B249FE">
        <w:rPr>
          <w:rFonts w:ascii="Times New Roman" w:hAnsi="Times New Roman" w:cs="Times New Roman"/>
          <w:sz w:val="28"/>
          <w:szCs w:val="28"/>
        </w:rPr>
        <w:t>«</w:t>
      </w:r>
      <w:r w:rsidRPr="000A752D">
        <w:rPr>
          <w:rFonts w:ascii="Times New Roman" w:hAnsi="Times New Roman" w:cs="Times New Roman"/>
          <w:sz w:val="28"/>
          <w:szCs w:val="28"/>
        </w:rPr>
        <w:t>П</w:t>
      </w:r>
      <w:r w:rsidR="00B249FE">
        <w:rPr>
          <w:rFonts w:ascii="Times New Roman" w:hAnsi="Times New Roman" w:cs="Times New Roman"/>
          <w:sz w:val="28"/>
          <w:szCs w:val="28"/>
        </w:rPr>
        <w:t>РОГРАММНЫЙ ДОКУМЕНТ»</w:t>
      </w:r>
    </w:p>
    <w:p w:rsidR="000A752D" w:rsidRDefault="000A752D" w:rsidP="00A30E25">
      <w:pPr>
        <w:pStyle w:val="ConsPlusNormal"/>
        <w:widowControl/>
        <w:outlineLvl w:val="1"/>
        <w:rPr>
          <w:rFonts w:ascii="Times New Roman" w:hAnsi="Times New Roman" w:cs="Times New Roman"/>
          <w:b/>
          <w:sz w:val="28"/>
          <w:szCs w:val="28"/>
          <w:lang w:val="ru-RU"/>
        </w:rPr>
      </w:pPr>
    </w:p>
    <w:p w:rsidR="006F1D8A" w:rsidRPr="008C58B3" w:rsidRDefault="008C58B3" w:rsidP="00A30E25">
      <w:pPr>
        <w:pStyle w:val="ConsPlusNormal"/>
        <w:widowControl/>
        <w:outlineLvl w:val="1"/>
        <w:rPr>
          <w:rFonts w:ascii="Times New Roman" w:hAnsi="Times New Roman" w:cs="Times New Roman"/>
          <w:b/>
          <w:sz w:val="28"/>
          <w:szCs w:val="28"/>
          <w:lang w:val="ru-RU"/>
        </w:rPr>
      </w:pPr>
      <w:r>
        <w:rPr>
          <w:rFonts w:ascii="Times New Roman" w:hAnsi="Times New Roman" w:cs="Times New Roman"/>
          <w:b/>
          <w:sz w:val="28"/>
          <w:szCs w:val="28"/>
          <w:lang w:val="ru-RU"/>
        </w:rPr>
        <w:t>ОГЛАВЛЕНИЕ</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
        <w:gridCol w:w="9306"/>
      </w:tblGrid>
      <w:tr w:rsidR="008C58B3" w:rsidRPr="00E208C7" w:rsidTr="008C58B3">
        <w:trPr>
          <w:trHeight w:val="68"/>
        </w:trPr>
        <w:tc>
          <w:tcPr>
            <w:tcW w:w="1040" w:type="dxa"/>
            <w:vAlign w:val="center"/>
          </w:tcPr>
          <w:p w:rsidR="008C58B3" w:rsidRPr="008341F8" w:rsidRDefault="008C58B3" w:rsidP="00AF5411">
            <w:pPr>
              <w:pStyle w:val="2"/>
              <w:spacing w:before="0" w:after="0"/>
            </w:pPr>
            <w:r w:rsidRPr="008341F8">
              <w:t>1</w:t>
            </w:r>
          </w:p>
        </w:tc>
        <w:tc>
          <w:tcPr>
            <w:tcW w:w="9306" w:type="dxa"/>
            <w:vAlign w:val="center"/>
          </w:tcPr>
          <w:p w:rsidR="008C58B3" w:rsidRPr="008341F8" w:rsidRDefault="008C58B3" w:rsidP="00AF5411">
            <w:pPr>
              <w:pStyle w:val="2"/>
              <w:spacing w:before="0" w:after="0"/>
              <w:jc w:val="left"/>
            </w:pPr>
            <w:r w:rsidRPr="008341F8">
              <w:t>ПАСПОРТ ПРОГРАММЫ</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2</w:t>
            </w:r>
          </w:p>
        </w:tc>
        <w:tc>
          <w:tcPr>
            <w:tcW w:w="9306" w:type="dxa"/>
          </w:tcPr>
          <w:p w:rsidR="008C58B3" w:rsidRPr="008341F8" w:rsidRDefault="008C58B3" w:rsidP="00822674">
            <w:pPr>
              <w:pStyle w:val="ConsPlusNonformat"/>
              <w:overflowPunct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 xml:space="preserve">ХАРАКТЕРИСТИКА СУЩЕСТВУЮЩЕГО СОСТОЯНИЯ КОММУНАЛЬНОЙ ИНФРАСТРУКТУРЫ ГОРОДСКОГО </w:t>
            </w:r>
            <w:r w:rsidR="00822674" w:rsidRPr="008341F8">
              <w:rPr>
                <w:rFonts w:ascii="Times New Roman" w:hAnsi="Times New Roman" w:cs="Times New Roman"/>
                <w:sz w:val="28"/>
                <w:szCs w:val="28"/>
              </w:rPr>
              <w:t>ОКРУГА</w:t>
            </w:r>
          </w:p>
        </w:tc>
      </w:tr>
      <w:tr w:rsidR="008C58B3" w:rsidRPr="00E208C7" w:rsidTr="008341F8">
        <w:trPr>
          <w:trHeight w:val="477"/>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2.1</w:t>
            </w:r>
          </w:p>
        </w:tc>
        <w:tc>
          <w:tcPr>
            <w:tcW w:w="9306" w:type="dxa"/>
          </w:tcPr>
          <w:p w:rsidR="008C58B3" w:rsidRPr="008341F8" w:rsidRDefault="008C58B3" w:rsidP="00AF5411">
            <w:pPr>
              <w:pStyle w:val="ConsPlusNonformat"/>
              <w:overflowPunct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Электроснабжение</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2.2</w:t>
            </w:r>
          </w:p>
        </w:tc>
        <w:tc>
          <w:tcPr>
            <w:tcW w:w="9306" w:type="dxa"/>
          </w:tcPr>
          <w:p w:rsidR="008C58B3" w:rsidRPr="008341F8" w:rsidRDefault="008C58B3" w:rsidP="00AF5411">
            <w:pPr>
              <w:pStyle w:val="ConsPlusNonformat"/>
              <w:overflowPunct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Теплоснабжение</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2.3</w:t>
            </w:r>
          </w:p>
        </w:tc>
        <w:tc>
          <w:tcPr>
            <w:tcW w:w="9306" w:type="dxa"/>
          </w:tcPr>
          <w:p w:rsidR="008C58B3" w:rsidRPr="008341F8" w:rsidRDefault="008C58B3" w:rsidP="00AF5411">
            <w:pPr>
              <w:pStyle w:val="ConsPlusNonformat"/>
              <w:overflowPunct w:val="0"/>
              <w:ind w:firstLine="34"/>
              <w:textAlignment w:val="baseline"/>
              <w:rPr>
                <w:rFonts w:ascii="Times New Roman" w:hAnsi="Times New Roman" w:cs="Times New Roman"/>
                <w:i/>
                <w:sz w:val="28"/>
                <w:szCs w:val="28"/>
              </w:rPr>
            </w:pPr>
            <w:r w:rsidRPr="008341F8">
              <w:rPr>
                <w:rFonts w:ascii="Times New Roman" w:hAnsi="Times New Roman" w:cs="Times New Roman"/>
                <w:sz w:val="28"/>
                <w:szCs w:val="28"/>
              </w:rPr>
              <w:t>Водоснабжение и водоотведение</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2.4</w:t>
            </w:r>
          </w:p>
        </w:tc>
        <w:tc>
          <w:tcPr>
            <w:tcW w:w="9306" w:type="dxa"/>
          </w:tcPr>
          <w:p w:rsidR="008C58B3" w:rsidRPr="008341F8" w:rsidRDefault="008C58B3" w:rsidP="00AF5411">
            <w:pPr>
              <w:pStyle w:val="ConsPlusNonformat"/>
              <w:overflowPunct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Газоснабжение</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2.5</w:t>
            </w:r>
          </w:p>
        </w:tc>
        <w:tc>
          <w:tcPr>
            <w:tcW w:w="9306" w:type="dxa"/>
          </w:tcPr>
          <w:p w:rsidR="008C58B3" w:rsidRPr="008341F8" w:rsidRDefault="00E57FC6" w:rsidP="006E7294">
            <w:pPr>
              <w:pStyle w:val="ConsPlusNonformat"/>
              <w:overflowPunct w:val="0"/>
              <w:ind w:firstLine="34"/>
              <w:textAlignment w:val="baseline"/>
              <w:rPr>
                <w:rFonts w:ascii="Times New Roman" w:hAnsi="Times New Roman" w:cs="Times New Roman"/>
                <w:sz w:val="28"/>
                <w:szCs w:val="28"/>
              </w:rPr>
            </w:pPr>
            <w:r>
              <w:rPr>
                <w:rFonts w:ascii="Times New Roman" w:hAnsi="Times New Roman" w:cs="Times New Roman"/>
                <w:sz w:val="28"/>
                <w:szCs w:val="28"/>
              </w:rPr>
              <w:t xml:space="preserve">Утилизация твердых </w:t>
            </w:r>
            <w:r w:rsidR="006E7294">
              <w:rPr>
                <w:rFonts w:ascii="Times New Roman" w:hAnsi="Times New Roman" w:cs="Times New Roman"/>
                <w:sz w:val="28"/>
                <w:szCs w:val="28"/>
              </w:rPr>
              <w:t>коммунальных</w:t>
            </w:r>
            <w:r>
              <w:rPr>
                <w:rFonts w:ascii="Times New Roman" w:hAnsi="Times New Roman" w:cs="Times New Roman"/>
                <w:sz w:val="28"/>
                <w:szCs w:val="28"/>
              </w:rPr>
              <w:t xml:space="preserve"> отходов</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w:t>
            </w:r>
          </w:p>
        </w:tc>
        <w:tc>
          <w:tcPr>
            <w:tcW w:w="9306" w:type="dxa"/>
          </w:tcPr>
          <w:p w:rsidR="008C58B3" w:rsidRPr="008341F8" w:rsidRDefault="008C58B3" w:rsidP="00AF5411">
            <w:pPr>
              <w:pStyle w:val="ConsPlusNormal"/>
              <w:ind w:firstLine="34"/>
              <w:rPr>
                <w:rFonts w:ascii="Times New Roman" w:hAnsi="Times New Roman" w:cs="Times New Roman"/>
                <w:sz w:val="28"/>
                <w:szCs w:val="28"/>
                <w:lang w:val="ru-RU" w:eastAsia="ar-SA"/>
              </w:rPr>
            </w:pPr>
            <w:r w:rsidRPr="008341F8">
              <w:rPr>
                <w:rFonts w:ascii="Times New Roman" w:hAnsi="Times New Roman" w:cs="Times New Roman"/>
                <w:sz w:val="28"/>
                <w:szCs w:val="28"/>
                <w:lang w:val="ru-RU"/>
              </w:rPr>
              <w:t xml:space="preserve">ПЕРСПЕКТИВЫ РАЗВИТИЯ МУНИЦИПАЛЬНОГО ОБРАЗОВАНИЯ И ПРОГНОЗ СПРОСА НА КОММУНАЛЬНЫЕ РЕСУРСЫ </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3.1</w:t>
            </w:r>
          </w:p>
        </w:tc>
        <w:tc>
          <w:tcPr>
            <w:tcW w:w="9306" w:type="dxa"/>
          </w:tcPr>
          <w:p w:rsidR="008C58B3" w:rsidRPr="008341F8" w:rsidRDefault="008C58B3" w:rsidP="00AF5411">
            <w:pPr>
              <w:pStyle w:val="ConsPlusNormal"/>
              <w:ind w:firstLine="34"/>
              <w:rPr>
                <w:rFonts w:ascii="Times New Roman" w:hAnsi="Times New Roman" w:cs="Times New Roman"/>
                <w:sz w:val="28"/>
                <w:szCs w:val="28"/>
                <w:lang w:val="ru-RU" w:eastAsia="ar-SA"/>
              </w:rPr>
            </w:pPr>
            <w:r w:rsidRPr="008341F8">
              <w:rPr>
                <w:rFonts w:ascii="Times New Roman" w:hAnsi="Times New Roman" w:cs="Times New Roman"/>
                <w:sz w:val="28"/>
                <w:szCs w:val="28"/>
                <w:lang w:val="ru-RU"/>
              </w:rPr>
              <w:t>Перспективные показатели развития муниципального образования.</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3.1.1</w:t>
            </w:r>
          </w:p>
        </w:tc>
        <w:tc>
          <w:tcPr>
            <w:tcW w:w="9306" w:type="dxa"/>
          </w:tcPr>
          <w:p w:rsidR="008C58B3" w:rsidRPr="008341F8" w:rsidRDefault="008C58B3" w:rsidP="00AF5411">
            <w:pPr>
              <w:pStyle w:val="ConsPlusNormal"/>
              <w:ind w:firstLine="34"/>
              <w:rPr>
                <w:rFonts w:ascii="Times New Roman" w:hAnsi="Times New Roman" w:cs="Times New Roman"/>
                <w:sz w:val="28"/>
                <w:szCs w:val="28"/>
                <w:lang w:val="ru-RU"/>
              </w:rPr>
            </w:pPr>
            <w:proofErr w:type="spellStart"/>
            <w:r w:rsidRPr="008341F8">
              <w:rPr>
                <w:rFonts w:ascii="Times New Roman" w:hAnsi="Times New Roman" w:cs="Times New Roman"/>
                <w:sz w:val="28"/>
                <w:szCs w:val="28"/>
              </w:rPr>
              <w:t>Динамика</w:t>
            </w:r>
            <w:proofErr w:type="spellEnd"/>
            <w:r w:rsidR="008341F8" w:rsidRPr="008341F8">
              <w:rPr>
                <w:rFonts w:ascii="Times New Roman" w:hAnsi="Times New Roman" w:cs="Times New Roman"/>
                <w:sz w:val="28"/>
                <w:szCs w:val="28"/>
                <w:lang w:val="ru-RU"/>
              </w:rPr>
              <w:t xml:space="preserve"> </w:t>
            </w:r>
            <w:proofErr w:type="spellStart"/>
            <w:r w:rsidRPr="008341F8">
              <w:rPr>
                <w:rFonts w:ascii="Times New Roman" w:hAnsi="Times New Roman" w:cs="Times New Roman"/>
                <w:sz w:val="28"/>
                <w:szCs w:val="28"/>
              </w:rPr>
              <w:t>численности</w:t>
            </w:r>
            <w:proofErr w:type="spellEnd"/>
            <w:r w:rsidRPr="008341F8">
              <w:rPr>
                <w:rFonts w:ascii="Times New Roman" w:hAnsi="Times New Roman" w:cs="Times New Roman"/>
                <w:sz w:val="28"/>
                <w:szCs w:val="28"/>
                <w:lang w:val="ru-RU"/>
              </w:rPr>
              <w:t xml:space="preserve"> населения</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3.1.2</w:t>
            </w:r>
          </w:p>
        </w:tc>
        <w:tc>
          <w:tcPr>
            <w:tcW w:w="9306" w:type="dxa"/>
          </w:tcPr>
          <w:p w:rsidR="008C58B3" w:rsidRPr="008341F8" w:rsidRDefault="008C58B3" w:rsidP="00AF5411">
            <w:pPr>
              <w:pStyle w:val="ConsPlusNormal"/>
              <w:ind w:firstLine="34"/>
              <w:rPr>
                <w:rFonts w:ascii="Times New Roman" w:hAnsi="Times New Roman" w:cs="Times New Roman"/>
                <w:sz w:val="28"/>
                <w:szCs w:val="28"/>
              </w:rPr>
            </w:pPr>
            <w:r w:rsidRPr="008341F8">
              <w:rPr>
                <w:rFonts w:ascii="Times New Roman" w:hAnsi="Times New Roman" w:cs="Times New Roman"/>
                <w:sz w:val="28"/>
                <w:szCs w:val="28"/>
                <w:lang w:val="ru-RU"/>
              </w:rPr>
              <w:t>Прогнозируемые изменения</w:t>
            </w:r>
            <w:r w:rsidR="008341F8" w:rsidRPr="008341F8">
              <w:rPr>
                <w:rFonts w:ascii="Times New Roman" w:hAnsi="Times New Roman" w:cs="Times New Roman"/>
                <w:sz w:val="28"/>
                <w:szCs w:val="28"/>
                <w:lang w:val="ru-RU"/>
              </w:rPr>
              <w:t xml:space="preserve"> </w:t>
            </w:r>
            <w:proofErr w:type="spellStart"/>
            <w:r w:rsidRPr="008341F8">
              <w:rPr>
                <w:rFonts w:ascii="Times New Roman" w:hAnsi="Times New Roman" w:cs="Times New Roman"/>
                <w:sz w:val="28"/>
                <w:szCs w:val="28"/>
              </w:rPr>
              <w:t>строительного</w:t>
            </w:r>
            <w:proofErr w:type="spellEnd"/>
            <w:r w:rsidR="008341F8" w:rsidRPr="008341F8">
              <w:rPr>
                <w:rFonts w:ascii="Times New Roman" w:hAnsi="Times New Roman" w:cs="Times New Roman"/>
                <w:sz w:val="28"/>
                <w:szCs w:val="28"/>
                <w:lang w:val="ru-RU"/>
              </w:rPr>
              <w:t xml:space="preserve"> </w:t>
            </w:r>
            <w:proofErr w:type="spellStart"/>
            <w:r w:rsidRPr="008341F8">
              <w:rPr>
                <w:rFonts w:ascii="Times New Roman" w:hAnsi="Times New Roman" w:cs="Times New Roman"/>
                <w:sz w:val="28"/>
                <w:szCs w:val="28"/>
              </w:rPr>
              <w:t>фонда</w:t>
            </w:r>
            <w:proofErr w:type="spellEnd"/>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3.1.3</w:t>
            </w:r>
          </w:p>
        </w:tc>
        <w:tc>
          <w:tcPr>
            <w:tcW w:w="9306" w:type="dxa"/>
          </w:tcPr>
          <w:p w:rsidR="008C58B3" w:rsidRPr="008341F8" w:rsidRDefault="00247E29" w:rsidP="00AF5411">
            <w:pPr>
              <w:pStyle w:val="ConsPlusNormal"/>
              <w:ind w:firstLine="34"/>
              <w:rPr>
                <w:rFonts w:ascii="Times New Roman" w:hAnsi="Times New Roman" w:cs="Times New Roman"/>
                <w:sz w:val="28"/>
                <w:szCs w:val="28"/>
                <w:lang w:val="ru-RU"/>
              </w:rPr>
            </w:pPr>
            <w:r w:rsidRPr="008341F8">
              <w:rPr>
                <w:rFonts w:ascii="Times New Roman" w:hAnsi="Times New Roman" w:cs="Times New Roman"/>
                <w:sz w:val="28"/>
                <w:szCs w:val="28"/>
                <w:lang w:val="ru-RU"/>
              </w:rPr>
              <w:t>Прогнозируемые изменения  в экономическом  развитии</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3.2</w:t>
            </w:r>
          </w:p>
        </w:tc>
        <w:tc>
          <w:tcPr>
            <w:tcW w:w="9306" w:type="dxa"/>
          </w:tcPr>
          <w:p w:rsidR="008C58B3" w:rsidRPr="008341F8" w:rsidRDefault="008C58B3" w:rsidP="00AF5411">
            <w:pPr>
              <w:pStyle w:val="ConsPlusNormal"/>
              <w:ind w:firstLine="34"/>
              <w:rPr>
                <w:rFonts w:ascii="Times New Roman" w:hAnsi="Times New Roman" w:cs="Times New Roman"/>
                <w:sz w:val="28"/>
                <w:szCs w:val="28"/>
                <w:lang w:val="ru-RU"/>
              </w:rPr>
            </w:pPr>
            <w:r w:rsidRPr="008341F8">
              <w:rPr>
                <w:rFonts w:ascii="Times New Roman" w:hAnsi="Times New Roman" w:cs="Times New Roman"/>
                <w:sz w:val="28"/>
                <w:szCs w:val="28"/>
                <w:lang w:val="ru-RU"/>
              </w:rPr>
              <w:t>Прогноз спроса на коммунальные ресурсы</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3.2.1</w:t>
            </w:r>
          </w:p>
        </w:tc>
        <w:tc>
          <w:tcPr>
            <w:tcW w:w="9306" w:type="dxa"/>
          </w:tcPr>
          <w:p w:rsidR="008C58B3" w:rsidRPr="008341F8" w:rsidRDefault="008C58B3" w:rsidP="00AF5411">
            <w:pPr>
              <w:pStyle w:val="ConsPlusNormal"/>
              <w:ind w:firstLine="34"/>
              <w:rPr>
                <w:rFonts w:ascii="Times New Roman" w:hAnsi="Times New Roman" w:cs="Times New Roman"/>
                <w:sz w:val="28"/>
                <w:szCs w:val="28"/>
                <w:lang w:val="ru-RU"/>
              </w:rPr>
            </w:pPr>
            <w:r w:rsidRPr="008341F8">
              <w:rPr>
                <w:rFonts w:ascii="Times New Roman" w:hAnsi="Times New Roman" w:cs="Times New Roman"/>
                <w:sz w:val="28"/>
                <w:szCs w:val="28"/>
                <w:lang w:val="ru-RU"/>
              </w:rPr>
              <w:t>Тепловая энергия</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3.2.2</w:t>
            </w:r>
          </w:p>
        </w:tc>
        <w:tc>
          <w:tcPr>
            <w:tcW w:w="9306" w:type="dxa"/>
          </w:tcPr>
          <w:p w:rsidR="008C58B3" w:rsidRPr="008341F8" w:rsidRDefault="008C58B3" w:rsidP="00AF5411">
            <w:pPr>
              <w:pStyle w:val="ConsPlusNormal"/>
              <w:ind w:firstLine="34"/>
              <w:rPr>
                <w:rFonts w:ascii="Times New Roman" w:hAnsi="Times New Roman" w:cs="Times New Roman"/>
                <w:sz w:val="28"/>
                <w:szCs w:val="28"/>
                <w:lang w:val="ru-RU"/>
              </w:rPr>
            </w:pPr>
            <w:r w:rsidRPr="008341F8">
              <w:rPr>
                <w:rFonts w:ascii="Times New Roman" w:hAnsi="Times New Roman" w:cs="Times New Roman"/>
                <w:sz w:val="28"/>
                <w:szCs w:val="28"/>
                <w:lang w:val="ru-RU"/>
              </w:rPr>
              <w:t xml:space="preserve">Электроэнергия </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3.2.3</w:t>
            </w:r>
          </w:p>
        </w:tc>
        <w:tc>
          <w:tcPr>
            <w:tcW w:w="9306" w:type="dxa"/>
          </w:tcPr>
          <w:p w:rsidR="008C58B3" w:rsidRPr="008341F8" w:rsidRDefault="008C58B3" w:rsidP="00AF5411">
            <w:pPr>
              <w:pStyle w:val="ConsPlusNormal"/>
              <w:ind w:firstLine="34"/>
              <w:rPr>
                <w:rFonts w:ascii="Times New Roman" w:hAnsi="Times New Roman" w:cs="Times New Roman"/>
                <w:sz w:val="28"/>
                <w:szCs w:val="28"/>
                <w:lang w:val="ru-RU"/>
              </w:rPr>
            </w:pPr>
            <w:r w:rsidRPr="008341F8">
              <w:rPr>
                <w:rFonts w:ascii="Times New Roman" w:hAnsi="Times New Roman" w:cs="Times New Roman"/>
                <w:sz w:val="28"/>
                <w:szCs w:val="28"/>
                <w:lang w:val="ru-RU"/>
              </w:rPr>
              <w:t xml:space="preserve">Водоснабжение и водоотведение </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3.2.4</w:t>
            </w:r>
          </w:p>
        </w:tc>
        <w:tc>
          <w:tcPr>
            <w:tcW w:w="9306" w:type="dxa"/>
          </w:tcPr>
          <w:p w:rsidR="008C58B3" w:rsidRPr="008341F8" w:rsidRDefault="008C58B3" w:rsidP="006E7294">
            <w:pPr>
              <w:pStyle w:val="ConsPlusNormal"/>
              <w:ind w:firstLine="34"/>
              <w:rPr>
                <w:rFonts w:ascii="Times New Roman" w:hAnsi="Times New Roman" w:cs="Times New Roman"/>
                <w:sz w:val="28"/>
                <w:szCs w:val="28"/>
                <w:lang w:val="ru-RU"/>
              </w:rPr>
            </w:pPr>
            <w:r w:rsidRPr="008341F8">
              <w:rPr>
                <w:rFonts w:ascii="Times New Roman" w:hAnsi="Times New Roman" w:cs="Times New Roman"/>
                <w:sz w:val="28"/>
                <w:szCs w:val="28"/>
                <w:lang w:val="ru-RU"/>
              </w:rPr>
              <w:t>Т</w:t>
            </w:r>
            <w:r w:rsidR="00E57FC6">
              <w:rPr>
                <w:rFonts w:ascii="Times New Roman" w:hAnsi="Times New Roman" w:cs="Times New Roman"/>
                <w:sz w:val="28"/>
                <w:szCs w:val="28"/>
                <w:lang w:val="ru-RU"/>
              </w:rPr>
              <w:t xml:space="preserve">вердые </w:t>
            </w:r>
            <w:r w:rsidR="006E7294">
              <w:rPr>
                <w:rFonts w:ascii="Times New Roman" w:hAnsi="Times New Roman" w:cs="Times New Roman"/>
                <w:sz w:val="28"/>
                <w:szCs w:val="28"/>
                <w:lang w:val="ru-RU"/>
              </w:rPr>
              <w:t>коммунальные</w:t>
            </w:r>
            <w:r w:rsidR="00E57FC6">
              <w:rPr>
                <w:rFonts w:ascii="Times New Roman" w:hAnsi="Times New Roman" w:cs="Times New Roman"/>
                <w:sz w:val="28"/>
                <w:szCs w:val="28"/>
                <w:lang w:val="ru-RU"/>
              </w:rPr>
              <w:t xml:space="preserve"> отходы</w:t>
            </w:r>
            <w:r w:rsidRPr="008341F8">
              <w:rPr>
                <w:rFonts w:ascii="Times New Roman" w:hAnsi="Times New Roman" w:cs="Times New Roman"/>
                <w:sz w:val="28"/>
                <w:szCs w:val="28"/>
                <w:lang w:val="ru-RU"/>
              </w:rPr>
              <w:t xml:space="preserve"> </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4</w:t>
            </w:r>
          </w:p>
        </w:tc>
        <w:tc>
          <w:tcPr>
            <w:tcW w:w="9306" w:type="dxa"/>
          </w:tcPr>
          <w:p w:rsidR="008C58B3" w:rsidRPr="008341F8" w:rsidRDefault="008C58B3" w:rsidP="00AF5411">
            <w:pPr>
              <w:pStyle w:val="ConsPlusNonformat"/>
              <w:overflowPunct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ЦЕЛЕВЫЕ ПОКАЗАТЕЛИ РАЗВИТИЯ КОММУНАЛЬНОЙ ИНФРАСТРУКТУРЫ</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4.1</w:t>
            </w:r>
          </w:p>
        </w:tc>
        <w:tc>
          <w:tcPr>
            <w:tcW w:w="9306" w:type="dxa"/>
          </w:tcPr>
          <w:p w:rsidR="008C58B3" w:rsidRPr="008341F8" w:rsidRDefault="008C58B3" w:rsidP="00AF5411">
            <w:pPr>
              <w:overflowPunct w:val="0"/>
              <w:autoSpaceDE w:val="0"/>
              <w:autoSpaceDN w:val="0"/>
              <w:adjustRightInd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Критерии доступности для населения коммунальных услуг</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4.2</w:t>
            </w:r>
          </w:p>
        </w:tc>
        <w:tc>
          <w:tcPr>
            <w:tcW w:w="9306" w:type="dxa"/>
          </w:tcPr>
          <w:p w:rsidR="008C58B3" w:rsidRPr="008341F8" w:rsidRDefault="008C58B3" w:rsidP="00AF5411">
            <w:pPr>
              <w:overflowPunct w:val="0"/>
              <w:autoSpaceDE w:val="0"/>
              <w:autoSpaceDN w:val="0"/>
              <w:adjustRightInd w:val="0"/>
              <w:ind w:firstLine="35"/>
              <w:textAlignment w:val="baseline"/>
              <w:rPr>
                <w:rFonts w:ascii="Times New Roman" w:hAnsi="Times New Roman" w:cs="Times New Roman"/>
                <w:sz w:val="28"/>
                <w:szCs w:val="28"/>
              </w:rPr>
            </w:pPr>
            <w:r w:rsidRPr="008341F8">
              <w:rPr>
                <w:rFonts w:ascii="Times New Roman" w:hAnsi="Times New Roman" w:cs="Times New Roman"/>
                <w:sz w:val="28"/>
                <w:szCs w:val="28"/>
              </w:rPr>
              <w:t>Показатели спроса на коммунальные ресурсы и перспективной нагрузки</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4.3</w:t>
            </w:r>
          </w:p>
        </w:tc>
        <w:tc>
          <w:tcPr>
            <w:tcW w:w="9306" w:type="dxa"/>
            <w:vAlign w:val="center"/>
          </w:tcPr>
          <w:p w:rsidR="008C58B3" w:rsidRPr="008341F8" w:rsidRDefault="008C58B3" w:rsidP="00AF5411">
            <w:pPr>
              <w:overflowPunct w:val="0"/>
              <w:autoSpaceDE w:val="0"/>
              <w:autoSpaceDN w:val="0"/>
              <w:adjustRightInd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Величины новых нагрузок присоединяемых в перспективе</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4.4</w:t>
            </w:r>
          </w:p>
        </w:tc>
        <w:tc>
          <w:tcPr>
            <w:tcW w:w="9306" w:type="dxa"/>
          </w:tcPr>
          <w:p w:rsidR="008C58B3" w:rsidRPr="008341F8" w:rsidRDefault="008C58B3" w:rsidP="00AF5411">
            <w:pPr>
              <w:overflowPunct w:val="0"/>
              <w:autoSpaceDE w:val="0"/>
              <w:autoSpaceDN w:val="0"/>
              <w:adjustRightInd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Показатели качества поставляемого коммунального ресурса</w:t>
            </w:r>
          </w:p>
        </w:tc>
      </w:tr>
      <w:tr w:rsidR="008C58B3" w:rsidRPr="00E208C7" w:rsidTr="008C58B3">
        <w:trPr>
          <w:trHeight w:val="68"/>
        </w:trPr>
        <w:tc>
          <w:tcPr>
            <w:tcW w:w="1040" w:type="dxa"/>
            <w:vAlign w:val="center"/>
          </w:tcPr>
          <w:p w:rsidR="008C58B3" w:rsidRPr="008341F8" w:rsidRDefault="00FE0232"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4.5</w:t>
            </w:r>
          </w:p>
        </w:tc>
        <w:tc>
          <w:tcPr>
            <w:tcW w:w="9306" w:type="dxa"/>
          </w:tcPr>
          <w:p w:rsidR="008C58B3" w:rsidRPr="008341F8" w:rsidRDefault="004A2B0C" w:rsidP="00AF5411">
            <w:pPr>
              <w:overflowPunct w:val="0"/>
              <w:autoSpaceDE w:val="0"/>
              <w:autoSpaceDN w:val="0"/>
              <w:adjustRightInd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Прогнозируемый спрос на коммунальные услуги</w:t>
            </w:r>
          </w:p>
        </w:tc>
      </w:tr>
      <w:tr w:rsidR="008C58B3" w:rsidRPr="00E208C7" w:rsidTr="008C58B3">
        <w:trPr>
          <w:trHeight w:val="68"/>
        </w:trPr>
        <w:tc>
          <w:tcPr>
            <w:tcW w:w="1040" w:type="dxa"/>
            <w:tcBorders>
              <w:top w:val="nil"/>
            </w:tcBorders>
            <w:vAlign w:val="center"/>
          </w:tcPr>
          <w:p w:rsidR="008C58B3" w:rsidRPr="008341F8" w:rsidRDefault="00FE0232"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4.6</w:t>
            </w:r>
          </w:p>
        </w:tc>
        <w:tc>
          <w:tcPr>
            <w:tcW w:w="9306" w:type="dxa"/>
            <w:tcBorders>
              <w:top w:val="nil"/>
              <w:right w:val="nil"/>
            </w:tcBorders>
          </w:tcPr>
          <w:p w:rsidR="008C58B3" w:rsidRPr="008341F8" w:rsidRDefault="004A2B0C" w:rsidP="00AF5411">
            <w:pPr>
              <w:ind w:firstLine="34"/>
              <w:rPr>
                <w:rFonts w:ascii="Times New Roman" w:hAnsi="Times New Roman" w:cs="Times New Roman"/>
                <w:sz w:val="28"/>
                <w:szCs w:val="28"/>
              </w:rPr>
            </w:pPr>
            <w:r w:rsidRPr="008341F8">
              <w:rPr>
                <w:rFonts w:ascii="Times New Roman" w:hAnsi="Times New Roman" w:cs="Times New Roman"/>
                <w:sz w:val="28"/>
                <w:szCs w:val="28"/>
              </w:rPr>
              <w:t>Показатели эффективности спроса каждого вида коммунального ресурса</w:t>
            </w:r>
          </w:p>
        </w:tc>
      </w:tr>
      <w:tr w:rsidR="008C58B3" w:rsidRPr="00E208C7" w:rsidTr="008C58B3">
        <w:trPr>
          <w:trHeight w:val="68"/>
        </w:trPr>
        <w:tc>
          <w:tcPr>
            <w:tcW w:w="1040" w:type="dxa"/>
            <w:vAlign w:val="center"/>
          </w:tcPr>
          <w:p w:rsidR="008C58B3" w:rsidRPr="008341F8" w:rsidRDefault="00FE0232"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4.7</w:t>
            </w:r>
          </w:p>
        </w:tc>
        <w:tc>
          <w:tcPr>
            <w:tcW w:w="9306" w:type="dxa"/>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Показатели воздействия на окружающую среду.</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rPr>
                <w:rFonts w:ascii="Times New Roman" w:hAnsi="Times New Roman" w:cs="Times New Roman"/>
                <w:sz w:val="28"/>
                <w:szCs w:val="28"/>
              </w:rPr>
            </w:pPr>
            <w:r w:rsidRPr="008341F8">
              <w:rPr>
                <w:rFonts w:ascii="Times New Roman" w:hAnsi="Times New Roman" w:cs="Times New Roman"/>
                <w:sz w:val="28"/>
                <w:szCs w:val="28"/>
              </w:rPr>
              <w:t>ПРОГРАММА ИНВЕСТИЦИОННЫХ ПРОЕКТОВ</w:t>
            </w:r>
            <w:r w:rsidR="00812C0D" w:rsidRPr="008341F8">
              <w:rPr>
                <w:rFonts w:ascii="Times New Roman" w:hAnsi="Times New Roman" w:cs="Times New Roman"/>
                <w:sz w:val="28"/>
                <w:szCs w:val="28"/>
              </w:rPr>
              <w:t>,</w:t>
            </w:r>
            <w:r w:rsidRPr="008341F8">
              <w:rPr>
                <w:rFonts w:ascii="Times New Roman" w:hAnsi="Times New Roman" w:cs="Times New Roman"/>
                <w:sz w:val="28"/>
                <w:szCs w:val="28"/>
              </w:rPr>
              <w:t xml:space="preserve"> ОБЕСПЕЧИВАЮЩИХ ДОСТИЖЕНИЕ ЦЕЛЕВЫХ ПОКАЗАТЕЛЕЙ</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5.1</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Программа инвестиционных проектов в электроснабжении</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5.2</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Программа инвестиционных проектов в теплоснабжении</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5.3</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Программа инвестиционных проектов в водоснабжении</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5.4</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Программа инвестиционных проектов в водоотведении</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5.5</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Программа инвестиционных проектов в газоснабжении</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5.6</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7068A9">
            <w:pPr>
              <w:ind w:firstLine="34"/>
              <w:rPr>
                <w:rFonts w:ascii="Times New Roman" w:hAnsi="Times New Roman" w:cs="Times New Roman"/>
                <w:sz w:val="28"/>
                <w:szCs w:val="28"/>
              </w:rPr>
            </w:pPr>
            <w:r w:rsidRPr="008341F8">
              <w:rPr>
                <w:rFonts w:ascii="Times New Roman" w:hAnsi="Times New Roman" w:cs="Times New Roman"/>
                <w:sz w:val="28"/>
                <w:szCs w:val="28"/>
              </w:rPr>
              <w:t>Программа инвестиционных проектов в</w:t>
            </w:r>
            <w:r w:rsidR="00FE0232" w:rsidRPr="008341F8">
              <w:rPr>
                <w:rFonts w:ascii="Times New Roman" w:hAnsi="Times New Roman" w:cs="Times New Roman"/>
                <w:sz w:val="28"/>
                <w:szCs w:val="28"/>
              </w:rPr>
              <w:t xml:space="preserve"> захоронении</w:t>
            </w:r>
            <w:r w:rsidR="006E7294">
              <w:rPr>
                <w:rFonts w:ascii="Times New Roman" w:hAnsi="Times New Roman" w:cs="Times New Roman"/>
                <w:sz w:val="28"/>
                <w:szCs w:val="28"/>
              </w:rPr>
              <w:t xml:space="preserve"> </w:t>
            </w:r>
            <w:r w:rsidR="00FE0232" w:rsidRPr="008341F8">
              <w:rPr>
                <w:rFonts w:ascii="Times New Roman" w:hAnsi="Times New Roman" w:cs="Times New Roman"/>
                <w:sz w:val="28"/>
                <w:szCs w:val="28"/>
              </w:rPr>
              <w:t>(</w:t>
            </w:r>
            <w:r w:rsidRPr="008341F8">
              <w:rPr>
                <w:rFonts w:ascii="Times New Roman" w:hAnsi="Times New Roman" w:cs="Times New Roman"/>
                <w:sz w:val="28"/>
                <w:szCs w:val="28"/>
              </w:rPr>
              <w:t>утилизации</w:t>
            </w:r>
            <w:r w:rsidR="00FE0232" w:rsidRPr="008341F8">
              <w:rPr>
                <w:rFonts w:ascii="Times New Roman" w:hAnsi="Times New Roman" w:cs="Times New Roman"/>
                <w:sz w:val="28"/>
                <w:szCs w:val="28"/>
              </w:rPr>
              <w:t>)</w:t>
            </w:r>
            <w:r w:rsidR="006E7294">
              <w:rPr>
                <w:rFonts w:ascii="Times New Roman" w:hAnsi="Times New Roman" w:cs="Times New Roman"/>
                <w:sz w:val="28"/>
                <w:szCs w:val="28"/>
              </w:rPr>
              <w:t xml:space="preserve"> ТК</w:t>
            </w:r>
            <w:r w:rsidRPr="008341F8">
              <w:rPr>
                <w:rFonts w:ascii="Times New Roman" w:hAnsi="Times New Roman" w:cs="Times New Roman"/>
                <w:sz w:val="28"/>
                <w:szCs w:val="28"/>
              </w:rPr>
              <w:t>О</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FE0232"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5.7</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Программа реализации энергосберегающих мероприятий</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FE0232"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5.8</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Взаимосвязанность проектов</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6</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jc w:val="both"/>
              <w:rPr>
                <w:rFonts w:ascii="Times New Roman" w:hAnsi="Times New Roman" w:cs="Times New Roman"/>
                <w:sz w:val="28"/>
                <w:szCs w:val="28"/>
              </w:rPr>
            </w:pPr>
            <w:r w:rsidRPr="008341F8">
              <w:rPr>
                <w:rFonts w:ascii="Times New Roman" w:hAnsi="Times New Roman" w:cs="Times New Roman"/>
                <w:sz w:val="28"/>
                <w:szCs w:val="28"/>
              </w:rPr>
              <w:t>ИСТОЧНИКИ ИНВЕСТИЦИЙ, ТАРИФЫ И ДОСТУПНОСТЬ ПРОГРАММЫ ДЛЯ НАСЕЛЕНИЯ</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6.1</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Доступность программы для населения, тарифы</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7</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rPr>
                <w:rFonts w:ascii="Times New Roman" w:hAnsi="Times New Roman" w:cs="Times New Roman"/>
                <w:sz w:val="28"/>
                <w:szCs w:val="28"/>
              </w:rPr>
            </w:pPr>
            <w:r w:rsidRPr="008341F8">
              <w:rPr>
                <w:rFonts w:ascii="Times New Roman" w:hAnsi="Times New Roman" w:cs="Times New Roman"/>
                <w:sz w:val="28"/>
                <w:szCs w:val="28"/>
              </w:rPr>
              <w:t>УПРАВЛЕНИЕ ПРОГРАММОЙ</w:t>
            </w:r>
          </w:p>
        </w:tc>
      </w:tr>
    </w:tbl>
    <w:p w:rsidR="009574BB" w:rsidRDefault="009574BB"/>
    <w:p w:rsidR="006F1D8A" w:rsidRPr="00206969" w:rsidRDefault="007E0E12" w:rsidP="0074029B">
      <w:pPr>
        <w:pStyle w:val="ConsPlusNormal"/>
        <w:widowControl/>
        <w:spacing w:before="240" w:after="240"/>
        <w:ind w:firstLine="709"/>
        <w:outlineLvl w:val="1"/>
        <w:rPr>
          <w:rFonts w:ascii="Times New Roman" w:hAnsi="Times New Roman" w:cs="Times New Roman"/>
          <w:b/>
          <w:sz w:val="28"/>
          <w:szCs w:val="28"/>
          <w:lang w:val="ru-RU"/>
        </w:rPr>
      </w:pPr>
      <w:r w:rsidRPr="00206969">
        <w:rPr>
          <w:rFonts w:ascii="Times New Roman" w:hAnsi="Times New Roman" w:cs="Times New Roman"/>
          <w:b/>
          <w:bCs/>
          <w:sz w:val="28"/>
          <w:szCs w:val="28"/>
          <w:lang w:val="ru-RU"/>
        </w:rPr>
        <w:lastRenderedPageBreak/>
        <w:t xml:space="preserve">1. </w:t>
      </w:r>
      <w:r w:rsidR="006F1D8A" w:rsidRPr="00206969">
        <w:rPr>
          <w:rFonts w:ascii="Times New Roman" w:hAnsi="Times New Roman" w:cs="Times New Roman"/>
          <w:b/>
          <w:bCs/>
          <w:sz w:val="28"/>
          <w:szCs w:val="28"/>
          <w:lang w:val="ru-RU"/>
        </w:rPr>
        <w:t>ПАСПОРТ</w:t>
      </w:r>
      <w:r w:rsidR="008341F8">
        <w:rPr>
          <w:rFonts w:ascii="Times New Roman" w:hAnsi="Times New Roman" w:cs="Times New Roman"/>
          <w:b/>
          <w:bCs/>
          <w:sz w:val="28"/>
          <w:szCs w:val="28"/>
          <w:lang w:val="ru-RU"/>
        </w:rPr>
        <w:t xml:space="preserve"> </w:t>
      </w:r>
      <w:r w:rsidRPr="00206969">
        <w:rPr>
          <w:rFonts w:ascii="Times New Roman" w:hAnsi="Times New Roman" w:cs="Times New Roman"/>
          <w:b/>
          <w:sz w:val="28"/>
          <w:szCs w:val="28"/>
          <w:lang w:val="ru-RU"/>
        </w:rPr>
        <w:t>ПРОГРАММЫ</w:t>
      </w:r>
    </w:p>
    <w:p w:rsidR="006F1D8A" w:rsidRPr="00206969" w:rsidRDefault="006F1D8A" w:rsidP="006F1D8A">
      <w:pPr>
        <w:pStyle w:val="ConsPlusNonformat"/>
        <w:widowControl/>
        <w:rPr>
          <w:rFonts w:ascii="Times New Roman" w:hAnsi="Times New Roman" w:cs="Times New Roman"/>
          <w:sz w:val="28"/>
          <w:szCs w:val="28"/>
        </w:rPr>
      </w:pPr>
    </w:p>
    <w:tbl>
      <w:tblPr>
        <w:tblW w:w="10065"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tblPr>
      <w:tblGrid>
        <w:gridCol w:w="2167"/>
        <w:gridCol w:w="7898"/>
      </w:tblGrid>
      <w:tr w:rsidR="006F1D8A" w:rsidRPr="00206969" w:rsidTr="00032D34">
        <w:trPr>
          <w:trHeight w:val="1141"/>
        </w:trPr>
        <w:tc>
          <w:tcPr>
            <w:tcW w:w="2167" w:type="dxa"/>
          </w:tcPr>
          <w:p w:rsidR="006F1D8A" w:rsidRPr="00206969" w:rsidRDefault="006F1D8A" w:rsidP="006F1D8A">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t>Наименование Программы</w:t>
            </w:r>
          </w:p>
        </w:tc>
        <w:tc>
          <w:tcPr>
            <w:tcW w:w="7898" w:type="dxa"/>
          </w:tcPr>
          <w:p w:rsidR="006F1D8A" w:rsidRPr="00206969" w:rsidRDefault="0038302A" w:rsidP="008341F8">
            <w:pPr>
              <w:pStyle w:val="ConsPlusNormal"/>
              <w:widowControl/>
              <w:jc w:val="both"/>
              <w:rPr>
                <w:rFonts w:ascii="Times New Roman" w:hAnsi="Times New Roman" w:cs="Times New Roman"/>
                <w:b/>
                <w:sz w:val="28"/>
                <w:szCs w:val="28"/>
                <w:highlight w:val="yellow"/>
                <w:lang w:val="ru-RU"/>
              </w:rPr>
            </w:pPr>
            <w:r w:rsidRPr="00206969">
              <w:rPr>
                <w:rFonts w:ascii="Times New Roman" w:hAnsi="Times New Roman" w:cs="Times New Roman"/>
                <w:sz w:val="28"/>
                <w:szCs w:val="28"/>
                <w:lang w:val="ru-RU"/>
              </w:rPr>
              <w:t xml:space="preserve">Программа комплексного развития систем коммунальной инфраструктуры </w:t>
            </w:r>
            <w:r>
              <w:rPr>
                <w:rFonts w:ascii="Times New Roman" w:hAnsi="Times New Roman" w:cs="Times New Roman"/>
                <w:sz w:val="28"/>
                <w:szCs w:val="28"/>
                <w:lang w:val="ru-RU"/>
              </w:rPr>
              <w:t xml:space="preserve">города Урай Ханты-Мансийского автономного округа </w:t>
            </w:r>
            <w:r w:rsidR="008341F8">
              <w:rPr>
                <w:rFonts w:ascii="Times New Roman" w:hAnsi="Times New Roman" w:cs="Times New Roman"/>
                <w:sz w:val="28"/>
                <w:szCs w:val="28"/>
                <w:lang w:val="ru-RU"/>
              </w:rPr>
              <w:t>–</w:t>
            </w:r>
            <w:r>
              <w:rPr>
                <w:rFonts w:ascii="Times New Roman" w:hAnsi="Times New Roman" w:cs="Times New Roman"/>
                <w:sz w:val="28"/>
                <w:szCs w:val="28"/>
                <w:lang w:val="ru-RU"/>
              </w:rPr>
              <w:t xml:space="preserve"> Югры</w:t>
            </w:r>
            <w:r w:rsidR="008341F8">
              <w:rPr>
                <w:rFonts w:ascii="Times New Roman" w:hAnsi="Times New Roman" w:cs="Times New Roman"/>
                <w:sz w:val="28"/>
                <w:szCs w:val="28"/>
                <w:lang w:val="ru-RU"/>
              </w:rPr>
              <w:t xml:space="preserve"> </w:t>
            </w:r>
            <w:r w:rsidR="00A961E0">
              <w:rPr>
                <w:rFonts w:ascii="Times New Roman" w:hAnsi="Times New Roman" w:cs="Times New Roman"/>
                <w:sz w:val="28"/>
                <w:szCs w:val="28"/>
                <w:lang w:val="ru-RU"/>
              </w:rPr>
              <w:t>на 201</w:t>
            </w:r>
            <w:r w:rsidR="00A961E0" w:rsidRPr="00A961E0">
              <w:rPr>
                <w:rFonts w:ascii="Times New Roman" w:hAnsi="Times New Roman" w:cs="Times New Roman"/>
                <w:sz w:val="28"/>
                <w:szCs w:val="28"/>
                <w:lang w:val="ru-RU"/>
              </w:rPr>
              <w:t>7</w:t>
            </w:r>
            <w:r w:rsidR="00822674">
              <w:rPr>
                <w:rFonts w:ascii="Times New Roman" w:hAnsi="Times New Roman" w:cs="Times New Roman"/>
                <w:sz w:val="28"/>
                <w:szCs w:val="28"/>
                <w:lang w:val="ru-RU"/>
              </w:rPr>
              <w:t>-</w:t>
            </w:r>
            <w:r w:rsidR="00C61B7F">
              <w:rPr>
                <w:rFonts w:ascii="Times New Roman" w:hAnsi="Times New Roman" w:cs="Times New Roman"/>
                <w:sz w:val="28"/>
                <w:szCs w:val="28"/>
                <w:lang w:val="ru-RU"/>
              </w:rPr>
              <w:t>20</w:t>
            </w:r>
            <w:r w:rsidR="00E51A11">
              <w:rPr>
                <w:rFonts w:ascii="Times New Roman" w:hAnsi="Times New Roman" w:cs="Times New Roman"/>
                <w:sz w:val="28"/>
                <w:szCs w:val="28"/>
                <w:lang w:val="ru-RU"/>
              </w:rPr>
              <w:t>26</w:t>
            </w:r>
            <w:r>
              <w:rPr>
                <w:rFonts w:ascii="Times New Roman" w:hAnsi="Times New Roman" w:cs="Times New Roman"/>
                <w:sz w:val="28"/>
                <w:szCs w:val="28"/>
                <w:lang w:val="ru-RU"/>
              </w:rPr>
              <w:t xml:space="preserve"> год</w:t>
            </w:r>
            <w:r w:rsidR="00822674">
              <w:rPr>
                <w:rFonts w:ascii="Times New Roman" w:hAnsi="Times New Roman" w:cs="Times New Roman"/>
                <w:sz w:val="28"/>
                <w:szCs w:val="28"/>
                <w:lang w:val="ru-RU"/>
              </w:rPr>
              <w:t>ы</w:t>
            </w:r>
            <w:r w:rsidR="006F1D8A" w:rsidRPr="00206969">
              <w:rPr>
                <w:rFonts w:ascii="Times New Roman" w:hAnsi="Times New Roman" w:cs="Times New Roman"/>
                <w:sz w:val="28"/>
                <w:szCs w:val="28"/>
                <w:lang w:val="ru-RU"/>
              </w:rPr>
              <w:t xml:space="preserve"> (далее - Программа)</w:t>
            </w:r>
          </w:p>
        </w:tc>
      </w:tr>
      <w:tr w:rsidR="006F1D8A" w:rsidRPr="00206969" w:rsidTr="00032D34">
        <w:trPr>
          <w:trHeight w:val="480"/>
        </w:trPr>
        <w:tc>
          <w:tcPr>
            <w:tcW w:w="2167" w:type="dxa"/>
          </w:tcPr>
          <w:p w:rsidR="006F1D8A" w:rsidRPr="0016091A" w:rsidRDefault="0016091A" w:rsidP="006F1D8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Ответственный исп</w:t>
            </w:r>
            <w:r w:rsidR="00CA0E06">
              <w:rPr>
                <w:rFonts w:ascii="Times New Roman" w:hAnsi="Times New Roman" w:cs="Times New Roman"/>
                <w:sz w:val="28"/>
                <w:szCs w:val="28"/>
              </w:rPr>
              <w:t>олнитель П</w:t>
            </w:r>
            <w:r>
              <w:rPr>
                <w:rFonts w:ascii="Times New Roman" w:hAnsi="Times New Roman" w:cs="Times New Roman"/>
                <w:sz w:val="28"/>
                <w:szCs w:val="28"/>
              </w:rPr>
              <w:t>рограммы</w:t>
            </w:r>
          </w:p>
        </w:tc>
        <w:tc>
          <w:tcPr>
            <w:tcW w:w="7898" w:type="dxa"/>
          </w:tcPr>
          <w:p w:rsidR="006F1D8A" w:rsidRPr="00D00332" w:rsidRDefault="00CA0E06" w:rsidP="00CA0E06">
            <w:pPr>
              <w:pStyle w:val="ConsCell"/>
              <w:widowControl/>
              <w:ind w:right="0"/>
              <w:jc w:val="both"/>
              <w:rPr>
                <w:rFonts w:ascii="Times New Roman" w:hAnsi="Times New Roman" w:cs="Times New Roman"/>
                <w:sz w:val="28"/>
                <w:szCs w:val="28"/>
                <w:highlight w:val="yellow"/>
              </w:rPr>
            </w:pPr>
            <w:r>
              <w:rPr>
                <w:rFonts w:ascii="Times New Roman" w:hAnsi="Times New Roman" w:cs="Times New Roman"/>
                <w:sz w:val="28"/>
                <w:szCs w:val="28"/>
              </w:rPr>
              <w:t>м</w:t>
            </w:r>
            <w:r w:rsidR="008262FB">
              <w:rPr>
                <w:rFonts w:ascii="Times New Roman" w:hAnsi="Times New Roman" w:cs="Times New Roman"/>
                <w:sz w:val="28"/>
                <w:szCs w:val="28"/>
              </w:rPr>
              <w:t>униципальное казенное учреждение</w:t>
            </w:r>
            <w:r w:rsidR="00D00332">
              <w:rPr>
                <w:rFonts w:ascii="Times New Roman" w:hAnsi="Times New Roman" w:cs="Times New Roman"/>
                <w:sz w:val="28"/>
                <w:szCs w:val="28"/>
              </w:rPr>
              <w:t xml:space="preserve"> «Управлени</w:t>
            </w:r>
            <w:r w:rsidR="005E7341">
              <w:rPr>
                <w:rFonts w:ascii="Times New Roman" w:hAnsi="Times New Roman" w:cs="Times New Roman"/>
                <w:sz w:val="28"/>
                <w:szCs w:val="28"/>
              </w:rPr>
              <w:t>е</w:t>
            </w:r>
            <w:r w:rsidR="00D00332">
              <w:rPr>
                <w:rFonts w:ascii="Times New Roman" w:hAnsi="Times New Roman" w:cs="Times New Roman"/>
                <w:sz w:val="28"/>
                <w:szCs w:val="28"/>
              </w:rPr>
              <w:t xml:space="preserve"> жилищно-коммунального хозяйства города Урай»</w:t>
            </w:r>
          </w:p>
        </w:tc>
      </w:tr>
      <w:tr w:rsidR="0016091A" w:rsidRPr="00206969" w:rsidTr="00032D34">
        <w:trPr>
          <w:trHeight w:val="480"/>
        </w:trPr>
        <w:tc>
          <w:tcPr>
            <w:tcW w:w="2167" w:type="dxa"/>
          </w:tcPr>
          <w:p w:rsidR="0016091A" w:rsidRDefault="00CA0E06" w:rsidP="006F1D8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Соисполнители П</w:t>
            </w:r>
            <w:r w:rsidR="0016091A">
              <w:rPr>
                <w:rFonts w:ascii="Times New Roman" w:hAnsi="Times New Roman" w:cs="Times New Roman"/>
                <w:sz w:val="28"/>
                <w:szCs w:val="28"/>
              </w:rPr>
              <w:t>рограммы</w:t>
            </w:r>
          </w:p>
        </w:tc>
        <w:tc>
          <w:tcPr>
            <w:tcW w:w="7898" w:type="dxa"/>
          </w:tcPr>
          <w:p w:rsidR="00CA0E06" w:rsidRDefault="00CA0E06" w:rsidP="00CA0E06">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м</w:t>
            </w:r>
            <w:r w:rsidR="008262FB">
              <w:rPr>
                <w:rFonts w:ascii="Times New Roman" w:hAnsi="Times New Roman" w:cs="Times New Roman"/>
                <w:sz w:val="28"/>
                <w:szCs w:val="28"/>
              </w:rPr>
              <w:t>униципальное казенное учреждение</w:t>
            </w:r>
            <w:r w:rsidR="006B60A6">
              <w:rPr>
                <w:rFonts w:ascii="Times New Roman" w:hAnsi="Times New Roman" w:cs="Times New Roman"/>
                <w:sz w:val="28"/>
                <w:szCs w:val="28"/>
              </w:rPr>
              <w:t xml:space="preserve"> «Управление капитального строительства города Урай»</w:t>
            </w:r>
            <w:r>
              <w:rPr>
                <w:rFonts w:ascii="Times New Roman" w:hAnsi="Times New Roman" w:cs="Times New Roman"/>
                <w:sz w:val="28"/>
                <w:szCs w:val="28"/>
              </w:rPr>
              <w:t>;</w:t>
            </w:r>
          </w:p>
          <w:p w:rsidR="0016091A" w:rsidRPr="00206969" w:rsidRDefault="00CA0E06" w:rsidP="00CA0E06">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м</w:t>
            </w:r>
            <w:r w:rsidR="008262FB">
              <w:rPr>
                <w:rFonts w:ascii="Times New Roman" w:hAnsi="Times New Roman" w:cs="Times New Roman"/>
                <w:sz w:val="28"/>
                <w:szCs w:val="28"/>
              </w:rPr>
              <w:t>униципальное казенное учреждение</w:t>
            </w:r>
            <w:r w:rsidR="006B60A6">
              <w:rPr>
                <w:rFonts w:ascii="Times New Roman" w:hAnsi="Times New Roman" w:cs="Times New Roman"/>
                <w:sz w:val="28"/>
                <w:szCs w:val="28"/>
              </w:rPr>
              <w:t xml:space="preserve"> «Управление градостроительства, землепользования и природопользования города Урай»</w:t>
            </w:r>
          </w:p>
        </w:tc>
      </w:tr>
      <w:tr w:rsidR="006F1D8A" w:rsidRPr="00206969" w:rsidTr="00032D34">
        <w:trPr>
          <w:trHeight w:val="20"/>
        </w:trPr>
        <w:tc>
          <w:tcPr>
            <w:tcW w:w="2167" w:type="dxa"/>
          </w:tcPr>
          <w:p w:rsidR="006F1D8A" w:rsidRPr="00206969" w:rsidRDefault="006F1D8A" w:rsidP="006F1D8A">
            <w:pPr>
              <w:pStyle w:val="ConsCell"/>
              <w:widowControl/>
              <w:ind w:right="-30"/>
              <w:jc w:val="both"/>
              <w:rPr>
                <w:rFonts w:ascii="Times New Roman" w:hAnsi="Times New Roman" w:cs="Times New Roman"/>
                <w:sz w:val="28"/>
                <w:szCs w:val="28"/>
              </w:rPr>
            </w:pPr>
            <w:r w:rsidRPr="00206969">
              <w:rPr>
                <w:rFonts w:ascii="Times New Roman" w:hAnsi="Times New Roman" w:cs="Times New Roman"/>
                <w:sz w:val="28"/>
                <w:szCs w:val="28"/>
              </w:rPr>
              <w:t>Цели Программы</w:t>
            </w:r>
          </w:p>
        </w:tc>
        <w:tc>
          <w:tcPr>
            <w:tcW w:w="7898" w:type="dxa"/>
            <w:shd w:val="clear" w:color="auto" w:fill="auto"/>
            <w:vAlign w:val="center"/>
          </w:tcPr>
          <w:p w:rsidR="006F1D8A" w:rsidRPr="00077087" w:rsidRDefault="006B1A24" w:rsidP="006E7294">
            <w:pPr>
              <w:pStyle w:val="ConsPlusNonformat"/>
              <w:widowControl/>
              <w:jc w:val="both"/>
              <w:rPr>
                <w:rFonts w:ascii="Times New Roman" w:hAnsi="Times New Roman" w:cs="Times New Roman"/>
                <w:sz w:val="28"/>
                <w:szCs w:val="28"/>
                <w:highlight w:val="yellow"/>
              </w:rPr>
            </w:pPr>
            <w:r>
              <w:rPr>
                <w:rFonts w:ascii="Times New Roman" w:hAnsi="Times New Roman" w:cs="Times New Roman"/>
                <w:sz w:val="28"/>
                <w:szCs w:val="28"/>
              </w:rPr>
              <w:t>Реализация</w:t>
            </w:r>
            <w:r w:rsidR="00077087" w:rsidRPr="00077087">
              <w:rPr>
                <w:rFonts w:ascii="Times New Roman" w:hAnsi="Times New Roman" w:cs="Times New Roman"/>
                <w:sz w:val="28"/>
                <w:szCs w:val="28"/>
              </w:rPr>
              <w:t xml:space="preserve"> единого комплекса мероприятий, направленных на 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энергетической эффективности указанных систем, снижение негативного воздействия на окружающую среду и здоровье человека и повышение качества оказываемых потребителям услуг в сферах электр</w:t>
            </w:r>
            <w:proofErr w:type="gramStart"/>
            <w:r w:rsidR="00077087" w:rsidRPr="00077087">
              <w:rPr>
                <w:rFonts w:ascii="Times New Roman" w:hAnsi="Times New Roman" w:cs="Times New Roman"/>
                <w:sz w:val="28"/>
                <w:szCs w:val="28"/>
              </w:rPr>
              <w:t>о-</w:t>
            </w:r>
            <w:proofErr w:type="gramEnd"/>
            <w:r w:rsidR="00077087" w:rsidRPr="00077087">
              <w:rPr>
                <w:rFonts w:ascii="Times New Roman" w:hAnsi="Times New Roman" w:cs="Times New Roman"/>
                <w:sz w:val="28"/>
                <w:szCs w:val="28"/>
              </w:rPr>
              <w:t xml:space="preserve">, газо-, тепло-, водоснабжения и водоотведения, а также услуг по утилизации, обезвреживанию и захоронению твердых </w:t>
            </w:r>
            <w:r w:rsidR="006E7294">
              <w:rPr>
                <w:rFonts w:ascii="Times New Roman" w:hAnsi="Times New Roman" w:cs="Times New Roman"/>
                <w:sz w:val="28"/>
                <w:szCs w:val="28"/>
              </w:rPr>
              <w:t>коммунальных</w:t>
            </w:r>
            <w:r w:rsidR="00077087" w:rsidRPr="00077087">
              <w:rPr>
                <w:rFonts w:ascii="Times New Roman" w:hAnsi="Times New Roman" w:cs="Times New Roman"/>
                <w:sz w:val="28"/>
                <w:szCs w:val="28"/>
              </w:rPr>
              <w:t xml:space="preserve"> отходов</w:t>
            </w:r>
            <w:r w:rsidR="006E7294">
              <w:rPr>
                <w:rFonts w:ascii="Times New Roman" w:hAnsi="Times New Roman" w:cs="Times New Roman"/>
                <w:sz w:val="28"/>
                <w:szCs w:val="28"/>
              </w:rPr>
              <w:t xml:space="preserve"> (далее – ТКО)</w:t>
            </w:r>
            <w:r w:rsidR="00077087" w:rsidRPr="00077087">
              <w:rPr>
                <w:rFonts w:ascii="Times New Roman" w:hAnsi="Times New Roman" w:cs="Times New Roman"/>
                <w:sz w:val="28"/>
                <w:szCs w:val="28"/>
              </w:rPr>
              <w:t>.</w:t>
            </w:r>
          </w:p>
        </w:tc>
      </w:tr>
      <w:tr w:rsidR="006F1D8A" w:rsidRPr="00206969" w:rsidTr="00032D34">
        <w:trPr>
          <w:trHeight w:val="480"/>
        </w:trPr>
        <w:tc>
          <w:tcPr>
            <w:tcW w:w="2167" w:type="dxa"/>
          </w:tcPr>
          <w:p w:rsidR="006F1D8A" w:rsidRPr="00206969" w:rsidRDefault="003952B9" w:rsidP="006F1D8A">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t>З</w:t>
            </w:r>
            <w:r w:rsidR="006F1D8A" w:rsidRPr="00206969">
              <w:rPr>
                <w:rFonts w:ascii="Times New Roman" w:hAnsi="Times New Roman" w:cs="Times New Roman"/>
                <w:sz w:val="28"/>
                <w:szCs w:val="28"/>
              </w:rPr>
              <w:t>адачи Программы</w:t>
            </w:r>
          </w:p>
        </w:tc>
        <w:tc>
          <w:tcPr>
            <w:tcW w:w="7898" w:type="dxa"/>
          </w:tcPr>
          <w:p w:rsidR="00077087" w:rsidRPr="00077087" w:rsidRDefault="00077087" w:rsidP="00077087">
            <w:pPr>
              <w:pStyle w:val="aff"/>
              <w:tabs>
                <w:tab w:val="left" w:pos="355"/>
              </w:tabs>
              <w:jc w:val="both"/>
              <w:rPr>
                <w:b w:val="0"/>
                <w:sz w:val="28"/>
                <w:szCs w:val="22"/>
              </w:rPr>
            </w:pPr>
            <w:r w:rsidRPr="00077087">
              <w:rPr>
                <w:b w:val="0"/>
                <w:sz w:val="28"/>
                <w:szCs w:val="22"/>
              </w:rPr>
              <w:t>1. Инженерно-техническая оптимизация коммунальн</w:t>
            </w:r>
            <w:r w:rsidR="007A4D65">
              <w:rPr>
                <w:b w:val="0"/>
                <w:sz w:val="28"/>
                <w:szCs w:val="22"/>
              </w:rPr>
              <w:t>ой инфраструктуры</w:t>
            </w:r>
            <w:r w:rsidRPr="00077087">
              <w:rPr>
                <w:b w:val="0"/>
                <w:sz w:val="28"/>
                <w:szCs w:val="22"/>
              </w:rPr>
              <w:t>.</w:t>
            </w:r>
          </w:p>
          <w:p w:rsidR="00077087" w:rsidRPr="00077087" w:rsidRDefault="00077087" w:rsidP="00077087">
            <w:pPr>
              <w:pStyle w:val="aff"/>
              <w:tabs>
                <w:tab w:val="left" w:pos="355"/>
              </w:tabs>
              <w:jc w:val="both"/>
              <w:rPr>
                <w:b w:val="0"/>
                <w:sz w:val="28"/>
                <w:szCs w:val="22"/>
              </w:rPr>
            </w:pPr>
            <w:r w:rsidRPr="00077087">
              <w:rPr>
                <w:b w:val="0"/>
                <w:sz w:val="28"/>
                <w:szCs w:val="22"/>
              </w:rPr>
              <w:t>2. Взаимосвязанное перспектив</w:t>
            </w:r>
            <w:r w:rsidR="007A4D65">
              <w:rPr>
                <w:b w:val="0"/>
                <w:sz w:val="28"/>
                <w:szCs w:val="22"/>
              </w:rPr>
              <w:t>ное планирование развития коммунальной инфраструктуры</w:t>
            </w:r>
            <w:r w:rsidRPr="00077087">
              <w:rPr>
                <w:b w:val="0"/>
                <w:sz w:val="28"/>
                <w:szCs w:val="22"/>
              </w:rPr>
              <w:t>.</w:t>
            </w:r>
          </w:p>
          <w:p w:rsidR="00077087" w:rsidRPr="00077087" w:rsidRDefault="007A4D65" w:rsidP="00077087">
            <w:pPr>
              <w:pStyle w:val="aff"/>
              <w:tabs>
                <w:tab w:val="left" w:pos="355"/>
              </w:tabs>
              <w:jc w:val="both"/>
              <w:rPr>
                <w:b w:val="0"/>
                <w:sz w:val="28"/>
                <w:szCs w:val="22"/>
              </w:rPr>
            </w:pPr>
            <w:r>
              <w:rPr>
                <w:b w:val="0"/>
                <w:sz w:val="28"/>
                <w:szCs w:val="22"/>
              </w:rPr>
              <w:t>3. Реализация</w:t>
            </w:r>
            <w:r w:rsidR="00077087" w:rsidRPr="00077087">
              <w:rPr>
                <w:b w:val="0"/>
                <w:sz w:val="28"/>
                <w:szCs w:val="22"/>
              </w:rPr>
              <w:t xml:space="preserve"> мероприятий по комплексной реконструкции и модернизации.</w:t>
            </w:r>
          </w:p>
          <w:p w:rsidR="00077087" w:rsidRPr="00077087" w:rsidRDefault="007A4D65" w:rsidP="00077087">
            <w:pPr>
              <w:pStyle w:val="aff"/>
              <w:tabs>
                <w:tab w:val="left" w:pos="355"/>
              </w:tabs>
              <w:jc w:val="both"/>
              <w:rPr>
                <w:b w:val="0"/>
                <w:sz w:val="28"/>
                <w:szCs w:val="22"/>
              </w:rPr>
            </w:pPr>
            <w:r>
              <w:rPr>
                <w:b w:val="0"/>
                <w:sz w:val="28"/>
                <w:szCs w:val="22"/>
              </w:rPr>
              <w:t>4. Повышение надежности коммунальной инфраструктуры</w:t>
            </w:r>
            <w:r w:rsidR="00077087" w:rsidRPr="00077087">
              <w:rPr>
                <w:b w:val="0"/>
                <w:sz w:val="28"/>
                <w:szCs w:val="22"/>
              </w:rPr>
              <w:t xml:space="preserve"> и качества предоставления коммунальных услуг.</w:t>
            </w:r>
          </w:p>
          <w:p w:rsidR="00077087" w:rsidRPr="00077087" w:rsidRDefault="00077087" w:rsidP="00077087">
            <w:pPr>
              <w:pStyle w:val="aff"/>
              <w:tabs>
                <w:tab w:val="left" w:pos="355"/>
              </w:tabs>
              <w:jc w:val="both"/>
              <w:rPr>
                <w:b w:val="0"/>
                <w:sz w:val="28"/>
                <w:szCs w:val="22"/>
              </w:rPr>
            </w:pPr>
            <w:r w:rsidRPr="00077087">
              <w:rPr>
                <w:b w:val="0"/>
                <w:sz w:val="28"/>
                <w:szCs w:val="22"/>
              </w:rPr>
              <w:t xml:space="preserve">5. Совершенствование механизмов развития энергосбережения и повышение </w:t>
            </w:r>
            <w:proofErr w:type="spellStart"/>
            <w:r w:rsidRPr="00077087">
              <w:rPr>
                <w:b w:val="0"/>
                <w:sz w:val="28"/>
                <w:szCs w:val="22"/>
              </w:rPr>
              <w:t>энергоэффективности</w:t>
            </w:r>
            <w:proofErr w:type="spellEnd"/>
            <w:r w:rsidRPr="00077087">
              <w:rPr>
                <w:b w:val="0"/>
                <w:sz w:val="28"/>
                <w:szCs w:val="22"/>
              </w:rPr>
              <w:t xml:space="preserve"> коммунальной инфраструктуры муниципального образования.</w:t>
            </w:r>
          </w:p>
          <w:p w:rsidR="00077087" w:rsidRPr="00077087" w:rsidRDefault="00077087" w:rsidP="00077087">
            <w:pPr>
              <w:pStyle w:val="aff"/>
              <w:tabs>
                <w:tab w:val="left" w:pos="355"/>
              </w:tabs>
              <w:jc w:val="both"/>
              <w:rPr>
                <w:b w:val="0"/>
                <w:sz w:val="28"/>
                <w:szCs w:val="22"/>
              </w:rPr>
            </w:pPr>
            <w:r w:rsidRPr="00077087">
              <w:rPr>
                <w:b w:val="0"/>
                <w:sz w:val="28"/>
                <w:szCs w:val="22"/>
              </w:rPr>
              <w:t>6. Повышение инвестиционной привлекательности коммунальной инфраструктуры муниципального образования.</w:t>
            </w:r>
          </w:p>
          <w:p w:rsidR="006F1D8A" w:rsidRPr="00077087" w:rsidRDefault="00077087" w:rsidP="00CA0E06">
            <w:pPr>
              <w:pStyle w:val="ConsPlusNonformat"/>
              <w:widowControl/>
              <w:jc w:val="both"/>
              <w:rPr>
                <w:rFonts w:ascii="Times New Roman" w:hAnsi="Times New Roman" w:cs="Times New Roman"/>
                <w:sz w:val="36"/>
                <w:szCs w:val="28"/>
              </w:rPr>
            </w:pPr>
            <w:r w:rsidRPr="00077087">
              <w:rPr>
                <w:rFonts w:ascii="Times New Roman" w:hAnsi="Times New Roman" w:cs="Times New Roman"/>
                <w:sz w:val="28"/>
                <w:szCs w:val="22"/>
              </w:rPr>
              <w:t>7. Обеспечение сбалансированности интересов субъектов коммунальной инфраструктуры и потребителей.</w:t>
            </w:r>
          </w:p>
        </w:tc>
      </w:tr>
      <w:tr w:rsidR="00CA0E06" w:rsidRPr="00206969" w:rsidTr="00032D34">
        <w:trPr>
          <w:trHeight w:val="480"/>
        </w:trPr>
        <w:tc>
          <w:tcPr>
            <w:tcW w:w="2167" w:type="dxa"/>
          </w:tcPr>
          <w:p w:rsidR="00CA0E06" w:rsidRPr="00816911" w:rsidRDefault="00CA0E06" w:rsidP="006E528B">
            <w:pPr>
              <w:pStyle w:val="ConsCell"/>
              <w:widowControl/>
              <w:ind w:right="0"/>
              <w:jc w:val="both"/>
              <w:rPr>
                <w:rFonts w:ascii="Times New Roman" w:hAnsi="Times New Roman" w:cs="Times New Roman"/>
                <w:sz w:val="28"/>
                <w:szCs w:val="28"/>
              </w:rPr>
            </w:pPr>
            <w:r w:rsidRPr="00816911">
              <w:rPr>
                <w:rFonts w:ascii="Times New Roman" w:hAnsi="Times New Roman" w:cs="Times New Roman"/>
                <w:sz w:val="28"/>
                <w:szCs w:val="28"/>
              </w:rPr>
              <w:t>Целевые показатели Программы</w:t>
            </w:r>
          </w:p>
        </w:tc>
        <w:tc>
          <w:tcPr>
            <w:tcW w:w="7898" w:type="dxa"/>
          </w:tcPr>
          <w:p w:rsidR="00CA0E06" w:rsidRPr="00816911" w:rsidRDefault="00CA0E06" w:rsidP="006E528B">
            <w:pPr>
              <w:pStyle w:val="ConsPlusNonformat"/>
              <w:jc w:val="both"/>
              <w:rPr>
                <w:rFonts w:ascii="Times New Roman" w:hAnsi="Times New Roman" w:cs="Times New Roman"/>
                <w:sz w:val="28"/>
                <w:szCs w:val="28"/>
              </w:rPr>
            </w:pPr>
            <w:r w:rsidRPr="00816911">
              <w:rPr>
                <w:rFonts w:ascii="Times New Roman" w:hAnsi="Times New Roman" w:cs="Times New Roman"/>
                <w:sz w:val="28"/>
                <w:szCs w:val="28"/>
              </w:rPr>
              <w:t>Электроснабжение:</w:t>
            </w:r>
          </w:p>
          <w:p w:rsidR="00CA0E06" w:rsidRPr="00816911" w:rsidRDefault="00CA0E06" w:rsidP="00B249FE">
            <w:pPr>
              <w:pStyle w:val="ConsPlusNonformat"/>
              <w:numPr>
                <w:ilvl w:val="0"/>
                <w:numId w:val="44"/>
              </w:numPr>
              <w:ind w:left="0" w:firstLine="32"/>
              <w:jc w:val="both"/>
              <w:rPr>
                <w:rFonts w:ascii="Times New Roman" w:hAnsi="Times New Roman" w:cs="Times New Roman"/>
                <w:sz w:val="28"/>
                <w:szCs w:val="28"/>
              </w:rPr>
            </w:pPr>
            <w:r w:rsidRPr="00816911">
              <w:rPr>
                <w:rFonts w:ascii="Times New Roman" w:hAnsi="Times New Roman" w:cs="Times New Roman"/>
                <w:sz w:val="28"/>
                <w:szCs w:val="28"/>
              </w:rPr>
              <w:t>покрытие дефицита мощности: увеличение мощности до 53,1 МВт (100%);</w:t>
            </w:r>
          </w:p>
          <w:p w:rsidR="00CA0E06" w:rsidRPr="00816911" w:rsidRDefault="00CA0E06" w:rsidP="00B249FE">
            <w:pPr>
              <w:pStyle w:val="ConsPlusNonformat"/>
              <w:numPr>
                <w:ilvl w:val="0"/>
                <w:numId w:val="44"/>
              </w:numPr>
              <w:ind w:left="0" w:firstLine="32"/>
              <w:jc w:val="both"/>
              <w:rPr>
                <w:rFonts w:ascii="Times New Roman" w:hAnsi="Times New Roman" w:cs="Times New Roman"/>
                <w:sz w:val="28"/>
                <w:szCs w:val="28"/>
              </w:rPr>
            </w:pPr>
            <w:r w:rsidRPr="00816911">
              <w:rPr>
                <w:rFonts w:ascii="Times New Roman" w:hAnsi="Times New Roman" w:cs="Times New Roman"/>
                <w:sz w:val="28"/>
                <w:szCs w:val="28"/>
              </w:rPr>
              <w:t>повышение качества и надёжности электроснабжения потребителей:  сокращение износа сетей (220 (или 380) вольт; частота – 50 Гц) и оборудования до 20%;</w:t>
            </w:r>
          </w:p>
          <w:p w:rsidR="00CA0E06" w:rsidRPr="00816911" w:rsidRDefault="00CA0E06" w:rsidP="00B249FE">
            <w:pPr>
              <w:pStyle w:val="ConsPlusNonformat"/>
              <w:numPr>
                <w:ilvl w:val="0"/>
                <w:numId w:val="44"/>
              </w:numPr>
              <w:ind w:left="0" w:firstLine="32"/>
              <w:jc w:val="both"/>
              <w:rPr>
                <w:rFonts w:ascii="Times New Roman" w:hAnsi="Times New Roman" w:cs="Times New Roman"/>
                <w:sz w:val="28"/>
                <w:szCs w:val="28"/>
              </w:rPr>
            </w:pPr>
            <w:r w:rsidRPr="00816911">
              <w:rPr>
                <w:rFonts w:ascii="Times New Roman" w:hAnsi="Times New Roman" w:cs="Times New Roman"/>
                <w:sz w:val="28"/>
                <w:szCs w:val="28"/>
              </w:rPr>
              <w:t>удовлетворение 100% спроса потребителей электроэнергии: (115590 тыс</w:t>
            </w:r>
            <w:proofErr w:type="gramStart"/>
            <w:r w:rsidRPr="00816911">
              <w:rPr>
                <w:rFonts w:ascii="Times New Roman" w:hAnsi="Times New Roman" w:cs="Times New Roman"/>
                <w:sz w:val="28"/>
                <w:szCs w:val="28"/>
              </w:rPr>
              <w:t>.к</w:t>
            </w:r>
            <w:proofErr w:type="gramEnd"/>
            <w:r w:rsidRPr="00816911">
              <w:rPr>
                <w:rFonts w:ascii="Times New Roman" w:hAnsi="Times New Roman" w:cs="Times New Roman"/>
                <w:sz w:val="28"/>
                <w:szCs w:val="28"/>
              </w:rPr>
              <w:t>Вт*ч/год);</w:t>
            </w:r>
          </w:p>
          <w:p w:rsidR="00CA0E06" w:rsidRPr="00816911" w:rsidRDefault="00CA0E06" w:rsidP="00B249FE">
            <w:pPr>
              <w:pStyle w:val="ConsPlusNonformat"/>
              <w:numPr>
                <w:ilvl w:val="0"/>
                <w:numId w:val="44"/>
              </w:numPr>
              <w:ind w:left="0" w:firstLine="32"/>
              <w:jc w:val="both"/>
              <w:rPr>
                <w:rFonts w:ascii="Times New Roman" w:hAnsi="Times New Roman" w:cs="Times New Roman"/>
                <w:sz w:val="28"/>
                <w:szCs w:val="28"/>
              </w:rPr>
            </w:pPr>
            <w:r w:rsidRPr="00816911">
              <w:rPr>
                <w:rFonts w:ascii="Times New Roman" w:hAnsi="Times New Roman" w:cs="Times New Roman"/>
                <w:sz w:val="28"/>
                <w:szCs w:val="28"/>
              </w:rPr>
              <w:lastRenderedPageBreak/>
              <w:t>100%</w:t>
            </w:r>
            <w:r w:rsidRPr="00816911">
              <w:rPr>
                <w:rFonts w:ascii="Times New Roman" w:hAnsi="Times New Roman" w:cs="Times New Roman"/>
                <w:sz w:val="28"/>
                <w:szCs w:val="28"/>
              </w:rPr>
              <w:tab/>
              <w:t>обеспечение возможности присоединения новых потребителей (устройство линий 10-0,4 кВ).</w:t>
            </w:r>
          </w:p>
          <w:p w:rsidR="00CA0E06" w:rsidRPr="00816911" w:rsidRDefault="00CA0E06" w:rsidP="006E528B">
            <w:pPr>
              <w:pStyle w:val="ConsPlusNonformat"/>
              <w:jc w:val="both"/>
              <w:rPr>
                <w:rFonts w:ascii="Times New Roman" w:hAnsi="Times New Roman" w:cs="Times New Roman"/>
                <w:sz w:val="28"/>
                <w:szCs w:val="28"/>
              </w:rPr>
            </w:pPr>
          </w:p>
          <w:p w:rsidR="00CA0E06" w:rsidRPr="00816911" w:rsidRDefault="00CA0E06" w:rsidP="006E528B">
            <w:pPr>
              <w:pStyle w:val="ConsPlusNonformat"/>
              <w:jc w:val="both"/>
              <w:rPr>
                <w:rFonts w:ascii="Times New Roman" w:hAnsi="Times New Roman" w:cs="Times New Roman"/>
                <w:sz w:val="28"/>
                <w:szCs w:val="28"/>
              </w:rPr>
            </w:pPr>
            <w:r w:rsidRPr="00816911">
              <w:rPr>
                <w:rFonts w:ascii="Times New Roman" w:hAnsi="Times New Roman" w:cs="Times New Roman"/>
                <w:sz w:val="28"/>
                <w:szCs w:val="28"/>
              </w:rPr>
              <w:t>Горячее  водоснабжение и теплоснабжение:</w:t>
            </w:r>
          </w:p>
          <w:p w:rsidR="00CA0E06" w:rsidRPr="00816911" w:rsidRDefault="006E7294" w:rsidP="00B249FE">
            <w:pPr>
              <w:pStyle w:val="ConsPlusNonformat"/>
              <w:numPr>
                <w:ilvl w:val="0"/>
                <w:numId w:val="45"/>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о</w:t>
            </w:r>
            <w:r w:rsidR="00CA0E06" w:rsidRPr="00816911">
              <w:rPr>
                <w:rFonts w:ascii="Times New Roman" w:hAnsi="Times New Roman" w:cs="Times New Roman"/>
                <w:sz w:val="28"/>
                <w:szCs w:val="28"/>
              </w:rPr>
              <w:t>беспечение надежности предоставления услуг горячего водоснабжения: снижение износа оборудования до 17%,снижение износа сетей до 7%;</w:t>
            </w:r>
          </w:p>
          <w:p w:rsidR="00CA0E06" w:rsidRPr="00816911" w:rsidRDefault="006E7294" w:rsidP="00B249FE">
            <w:pPr>
              <w:pStyle w:val="ConsPlusNonformat"/>
              <w:numPr>
                <w:ilvl w:val="0"/>
                <w:numId w:val="45"/>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п</w:t>
            </w:r>
            <w:r w:rsidR="00CA0E06" w:rsidRPr="00816911">
              <w:rPr>
                <w:rFonts w:ascii="Times New Roman" w:hAnsi="Times New Roman" w:cs="Times New Roman"/>
                <w:sz w:val="28"/>
                <w:szCs w:val="28"/>
              </w:rPr>
              <w:t>овышение качества, путем сокращение фактического объема потерь тепловой энергии при ее передаче до 7%;</w:t>
            </w:r>
          </w:p>
          <w:p w:rsidR="00CA0E06" w:rsidRPr="00816911" w:rsidRDefault="006E7294" w:rsidP="00B249FE">
            <w:pPr>
              <w:pStyle w:val="ConsPlusNonformat"/>
              <w:numPr>
                <w:ilvl w:val="0"/>
                <w:numId w:val="45"/>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с</w:t>
            </w:r>
            <w:r w:rsidR="00CA0E06" w:rsidRPr="00816911">
              <w:rPr>
                <w:rFonts w:ascii="Times New Roman" w:hAnsi="Times New Roman" w:cs="Times New Roman"/>
                <w:sz w:val="28"/>
                <w:szCs w:val="28"/>
              </w:rPr>
              <w:t>нижение удельных расходов энергетических ресурсов: до 0,172 тут/Гкал к 2031 г;</w:t>
            </w:r>
          </w:p>
          <w:p w:rsidR="00CA0E06" w:rsidRPr="00816911" w:rsidRDefault="00CA0E06" w:rsidP="00B249FE">
            <w:pPr>
              <w:pStyle w:val="ConsPlusNonformat"/>
              <w:numPr>
                <w:ilvl w:val="0"/>
                <w:numId w:val="45"/>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100% обеспечение новых потребителей многоэтажной застройки централизованным теплоснабжением и горячим водоснабжением.</w:t>
            </w:r>
          </w:p>
          <w:p w:rsidR="00CA0E06" w:rsidRPr="00816911" w:rsidRDefault="00CA0E06" w:rsidP="006E528B">
            <w:pPr>
              <w:pStyle w:val="ConsPlusNonformat"/>
              <w:jc w:val="both"/>
              <w:rPr>
                <w:rFonts w:ascii="Times New Roman" w:hAnsi="Times New Roman" w:cs="Times New Roman"/>
                <w:sz w:val="28"/>
                <w:szCs w:val="28"/>
              </w:rPr>
            </w:pPr>
          </w:p>
          <w:p w:rsidR="00CA0E06" w:rsidRPr="00816911" w:rsidRDefault="00CA0E06" w:rsidP="006E528B">
            <w:pPr>
              <w:pStyle w:val="ConsPlusNonformat"/>
              <w:jc w:val="both"/>
              <w:rPr>
                <w:rFonts w:ascii="Times New Roman" w:hAnsi="Times New Roman" w:cs="Times New Roman"/>
                <w:sz w:val="28"/>
                <w:szCs w:val="28"/>
              </w:rPr>
            </w:pPr>
            <w:r w:rsidRPr="00816911">
              <w:rPr>
                <w:rFonts w:ascii="Times New Roman" w:hAnsi="Times New Roman" w:cs="Times New Roman"/>
                <w:sz w:val="28"/>
                <w:szCs w:val="28"/>
              </w:rPr>
              <w:t>Водоснабжение:</w:t>
            </w:r>
          </w:p>
          <w:p w:rsidR="00CA0E06" w:rsidRPr="00816911" w:rsidRDefault="00CA0E06" w:rsidP="00B249FE">
            <w:pPr>
              <w:pStyle w:val="4"/>
              <w:numPr>
                <w:ilvl w:val="0"/>
                <w:numId w:val="46"/>
              </w:numPr>
              <w:shd w:val="clear" w:color="auto" w:fill="FFFFFF"/>
              <w:spacing w:before="0" w:after="0"/>
              <w:ind w:left="32" w:firstLine="0"/>
              <w:jc w:val="both"/>
              <w:rPr>
                <w:rFonts w:ascii="Times New Roman" w:hAnsi="Times New Roman"/>
                <w:b w:val="0"/>
              </w:rPr>
            </w:pPr>
            <w:r w:rsidRPr="00816911">
              <w:rPr>
                <w:rFonts w:ascii="Times New Roman" w:hAnsi="Times New Roman"/>
                <w:b w:val="0"/>
              </w:rPr>
              <w:t>100% обеспечение качество холодного водоснабжения в соответствии с САНПИН №2.1.4.559-96;</w:t>
            </w:r>
          </w:p>
          <w:p w:rsidR="00CA0E06" w:rsidRPr="00816911" w:rsidRDefault="006E7294" w:rsidP="00B249FE">
            <w:pPr>
              <w:pStyle w:val="ConsPlusNonformat"/>
              <w:numPr>
                <w:ilvl w:val="0"/>
                <w:numId w:val="46"/>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о</w:t>
            </w:r>
            <w:r w:rsidR="00CA0E06" w:rsidRPr="00816911">
              <w:rPr>
                <w:rFonts w:ascii="Times New Roman" w:hAnsi="Times New Roman" w:cs="Times New Roman"/>
                <w:sz w:val="28"/>
                <w:szCs w:val="28"/>
              </w:rPr>
              <w:t>беспечение надежности предоставляемых услуг за счет снижения износа сетей до 5%;</w:t>
            </w:r>
          </w:p>
          <w:p w:rsidR="00CA0E06" w:rsidRPr="00816911" w:rsidRDefault="00CA0E06" w:rsidP="00B249FE">
            <w:pPr>
              <w:pStyle w:val="ConsPlusNonformat"/>
              <w:numPr>
                <w:ilvl w:val="0"/>
                <w:numId w:val="46"/>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100% обеспечение возможности подключения новых абонентов к системе централизованного водоснабжения: строительство 2,3 к</w:t>
            </w:r>
            <w:r w:rsidR="006E7294" w:rsidRPr="00816911">
              <w:rPr>
                <w:rFonts w:ascii="Times New Roman" w:hAnsi="Times New Roman" w:cs="Times New Roman"/>
                <w:sz w:val="28"/>
                <w:szCs w:val="28"/>
              </w:rPr>
              <w:t>м сетей холодного водоснабжения.</w:t>
            </w:r>
          </w:p>
          <w:p w:rsidR="00CA0E06" w:rsidRPr="00816911" w:rsidRDefault="00CA0E06" w:rsidP="006E528B">
            <w:pPr>
              <w:pStyle w:val="ConsPlusNonformat"/>
              <w:jc w:val="both"/>
              <w:rPr>
                <w:rFonts w:ascii="Times New Roman" w:hAnsi="Times New Roman" w:cs="Times New Roman"/>
                <w:sz w:val="28"/>
                <w:szCs w:val="28"/>
              </w:rPr>
            </w:pPr>
          </w:p>
          <w:p w:rsidR="00CA0E06" w:rsidRPr="00816911" w:rsidRDefault="00CA0E06" w:rsidP="006E528B">
            <w:pPr>
              <w:pStyle w:val="ConsPlusNonformat"/>
              <w:jc w:val="both"/>
              <w:rPr>
                <w:rFonts w:ascii="Times New Roman" w:hAnsi="Times New Roman" w:cs="Times New Roman"/>
                <w:sz w:val="28"/>
                <w:szCs w:val="28"/>
              </w:rPr>
            </w:pPr>
            <w:r w:rsidRPr="00816911">
              <w:rPr>
                <w:rFonts w:ascii="Times New Roman" w:hAnsi="Times New Roman" w:cs="Times New Roman"/>
                <w:sz w:val="28"/>
                <w:szCs w:val="28"/>
              </w:rPr>
              <w:t>Водоотведение:</w:t>
            </w:r>
          </w:p>
          <w:p w:rsidR="00CA0E06" w:rsidRPr="00816911" w:rsidRDefault="00CA0E06" w:rsidP="00B249FE">
            <w:pPr>
              <w:pStyle w:val="ConsPlusNonformat"/>
              <w:numPr>
                <w:ilvl w:val="0"/>
                <w:numId w:val="47"/>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100% повышение качества услуг по водоотведению за счет увеличение производительности канализационных очистных сооружений  до 20000 м3/</w:t>
            </w:r>
            <w:proofErr w:type="spellStart"/>
            <w:r w:rsidRPr="00816911">
              <w:rPr>
                <w:rFonts w:ascii="Times New Roman" w:hAnsi="Times New Roman" w:cs="Times New Roman"/>
                <w:sz w:val="28"/>
                <w:szCs w:val="28"/>
              </w:rPr>
              <w:t>сут</w:t>
            </w:r>
            <w:proofErr w:type="spellEnd"/>
            <w:r w:rsidRPr="00816911">
              <w:rPr>
                <w:rFonts w:ascii="Times New Roman" w:hAnsi="Times New Roman" w:cs="Times New Roman"/>
                <w:sz w:val="28"/>
                <w:szCs w:val="28"/>
              </w:rPr>
              <w:t>;</w:t>
            </w:r>
          </w:p>
          <w:p w:rsidR="00CA0E06" w:rsidRPr="00816911" w:rsidRDefault="006E7294" w:rsidP="00B249FE">
            <w:pPr>
              <w:pStyle w:val="ConsPlusNonformat"/>
              <w:numPr>
                <w:ilvl w:val="0"/>
                <w:numId w:val="47"/>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о</w:t>
            </w:r>
            <w:r w:rsidR="00CA0E06" w:rsidRPr="00816911">
              <w:rPr>
                <w:rFonts w:ascii="Times New Roman" w:hAnsi="Times New Roman" w:cs="Times New Roman"/>
                <w:sz w:val="28"/>
                <w:szCs w:val="28"/>
              </w:rPr>
              <w:t>беспечение надежности предоставляемых услуг по водоотведению: снижение аварийных ситуаций на сетях до 5%, от общей протяженностей сетей;</w:t>
            </w:r>
          </w:p>
          <w:p w:rsidR="00CA0E06" w:rsidRPr="00816911" w:rsidRDefault="00CA0E06" w:rsidP="00B249FE">
            <w:pPr>
              <w:pStyle w:val="ConsPlusNonformat"/>
              <w:numPr>
                <w:ilvl w:val="0"/>
                <w:numId w:val="47"/>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100% обеспечение возможности подключения новых абонентов многоэтажной застройки к центральной системе водоотведения: строительство  0,37 км канализационных сетей.</w:t>
            </w:r>
          </w:p>
          <w:p w:rsidR="00CA0E06" w:rsidRPr="00816911" w:rsidRDefault="00CA0E06" w:rsidP="006E528B">
            <w:pPr>
              <w:pStyle w:val="ConsPlusNonformat"/>
              <w:jc w:val="both"/>
              <w:rPr>
                <w:rFonts w:ascii="Times New Roman" w:hAnsi="Times New Roman" w:cs="Times New Roman"/>
                <w:sz w:val="28"/>
                <w:szCs w:val="28"/>
              </w:rPr>
            </w:pPr>
          </w:p>
          <w:p w:rsidR="00CA0E06" w:rsidRPr="00816911" w:rsidRDefault="006E7294" w:rsidP="006E528B">
            <w:pPr>
              <w:pStyle w:val="ConsPlusNonformat"/>
              <w:jc w:val="both"/>
              <w:rPr>
                <w:rFonts w:ascii="Times New Roman" w:hAnsi="Times New Roman" w:cs="Times New Roman"/>
                <w:sz w:val="28"/>
                <w:szCs w:val="28"/>
              </w:rPr>
            </w:pPr>
            <w:r w:rsidRPr="00816911">
              <w:rPr>
                <w:rFonts w:ascii="Times New Roman" w:hAnsi="Times New Roman" w:cs="Times New Roman"/>
                <w:sz w:val="28"/>
                <w:szCs w:val="28"/>
              </w:rPr>
              <w:t>Захоронение (утилизация) ТК</w:t>
            </w:r>
            <w:r w:rsidR="00CA0E06" w:rsidRPr="00816911">
              <w:rPr>
                <w:rFonts w:ascii="Times New Roman" w:hAnsi="Times New Roman" w:cs="Times New Roman"/>
                <w:sz w:val="28"/>
                <w:szCs w:val="28"/>
              </w:rPr>
              <w:t>О</w:t>
            </w:r>
            <w:r w:rsidRPr="00816911">
              <w:rPr>
                <w:rFonts w:ascii="Times New Roman" w:hAnsi="Times New Roman" w:cs="Times New Roman"/>
                <w:sz w:val="28"/>
                <w:szCs w:val="28"/>
              </w:rPr>
              <w:t>:</w:t>
            </w:r>
          </w:p>
          <w:p w:rsidR="00CA0E06" w:rsidRPr="00816911" w:rsidRDefault="006E7294" w:rsidP="006E7294">
            <w:pPr>
              <w:pStyle w:val="ConsPlusNonformat"/>
              <w:jc w:val="both"/>
              <w:rPr>
                <w:rFonts w:ascii="Times New Roman" w:hAnsi="Times New Roman" w:cs="Times New Roman"/>
                <w:sz w:val="28"/>
                <w:szCs w:val="28"/>
              </w:rPr>
            </w:pPr>
            <w:r w:rsidRPr="00816911">
              <w:rPr>
                <w:rFonts w:ascii="Times New Roman" w:hAnsi="Times New Roman" w:cs="Times New Roman"/>
                <w:sz w:val="28"/>
                <w:szCs w:val="28"/>
              </w:rPr>
              <w:t xml:space="preserve">- </w:t>
            </w:r>
            <w:r w:rsidR="00CA0E06" w:rsidRPr="00816911">
              <w:rPr>
                <w:rFonts w:ascii="Times New Roman" w:hAnsi="Times New Roman" w:cs="Times New Roman"/>
                <w:sz w:val="28"/>
                <w:szCs w:val="28"/>
              </w:rPr>
              <w:t>100% повышение качества услуг по сбору и утилизации ТКО в соответствии с СанПиН 42-128-4690-88;</w:t>
            </w:r>
          </w:p>
          <w:p w:rsidR="00CA0E06" w:rsidRPr="00816911" w:rsidRDefault="006E7294" w:rsidP="006E7294">
            <w:pPr>
              <w:pStyle w:val="ConsPlusNonformat"/>
              <w:jc w:val="both"/>
              <w:rPr>
                <w:rFonts w:ascii="Times New Roman" w:hAnsi="Times New Roman" w:cs="Times New Roman"/>
                <w:sz w:val="28"/>
                <w:szCs w:val="28"/>
              </w:rPr>
            </w:pPr>
            <w:r w:rsidRPr="00816911">
              <w:rPr>
                <w:rFonts w:ascii="Times New Roman" w:hAnsi="Times New Roman" w:cs="Times New Roman"/>
                <w:sz w:val="28"/>
                <w:szCs w:val="28"/>
              </w:rPr>
              <w:t>- о</w:t>
            </w:r>
            <w:r w:rsidR="00CA0E06" w:rsidRPr="00816911">
              <w:rPr>
                <w:rFonts w:ascii="Times New Roman" w:hAnsi="Times New Roman" w:cs="Times New Roman"/>
                <w:sz w:val="28"/>
                <w:szCs w:val="28"/>
              </w:rPr>
              <w:t>беспечение надёжности предоставляемых услуг посредством  сортировки ТКО;</w:t>
            </w:r>
          </w:p>
          <w:p w:rsidR="00CA0E06" w:rsidRPr="00816911" w:rsidRDefault="006E7294" w:rsidP="006E7294">
            <w:pPr>
              <w:pStyle w:val="ConsPlusNonformat"/>
              <w:jc w:val="both"/>
              <w:rPr>
                <w:rFonts w:ascii="Times New Roman" w:hAnsi="Times New Roman" w:cs="Times New Roman"/>
                <w:sz w:val="28"/>
                <w:szCs w:val="28"/>
              </w:rPr>
            </w:pPr>
            <w:r w:rsidRPr="00816911">
              <w:rPr>
                <w:rFonts w:ascii="Times New Roman" w:hAnsi="Times New Roman" w:cs="Times New Roman"/>
                <w:sz w:val="28"/>
                <w:szCs w:val="28"/>
              </w:rPr>
              <w:t xml:space="preserve">- </w:t>
            </w:r>
            <w:r w:rsidR="00CA0E06" w:rsidRPr="00816911">
              <w:rPr>
                <w:rFonts w:ascii="Times New Roman" w:hAnsi="Times New Roman" w:cs="Times New Roman"/>
                <w:sz w:val="28"/>
                <w:szCs w:val="28"/>
              </w:rPr>
              <w:t xml:space="preserve">100% обеспечение новых потребителей контейнерными площадками для сбора ТКО. </w:t>
            </w:r>
          </w:p>
        </w:tc>
      </w:tr>
      <w:tr w:rsidR="00CA0E06" w:rsidRPr="00206969" w:rsidTr="00032D34">
        <w:trPr>
          <w:trHeight w:val="840"/>
        </w:trPr>
        <w:tc>
          <w:tcPr>
            <w:tcW w:w="2167" w:type="dxa"/>
          </w:tcPr>
          <w:p w:rsidR="00CA0E06" w:rsidRPr="00206969" w:rsidRDefault="00CA0E06" w:rsidP="00CA0E06">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lastRenderedPageBreak/>
              <w:t>Срок и этапы реализации Программы</w:t>
            </w:r>
          </w:p>
        </w:tc>
        <w:tc>
          <w:tcPr>
            <w:tcW w:w="7898" w:type="dxa"/>
          </w:tcPr>
          <w:p w:rsidR="00CA0E06" w:rsidRDefault="00CA0E06" w:rsidP="006F1D8A">
            <w:pPr>
              <w:pStyle w:val="ConsCell"/>
              <w:widowControl/>
              <w:ind w:right="0"/>
              <w:rPr>
                <w:rFonts w:ascii="Times New Roman" w:hAnsi="Times New Roman" w:cs="Times New Roman"/>
                <w:sz w:val="28"/>
                <w:szCs w:val="28"/>
              </w:rPr>
            </w:pPr>
            <w:r>
              <w:rPr>
                <w:rFonts w:ascii="Times New Roman" w:hAnsi="Times New Roman" w:cs="Times New Roman"/>
                <w:sz w:val="28"/>
                <w:szCs w:val="28"/>
              </w:rPr>
              <w:t>Срок реализации Программы: 201</w:t>
            </w:r>
            <w:r w:rsidRPr="00CF2C62">
              <w:rPr>
                <w:rFonts w:ascii="Times New Roman" w:hAnsi="Times New Roman" w:cs="Times New Roman"/>
                <w:sz w:val="28"/>
                <w:szCs w:val="28"/>
              </w:rPr>
              <w:t>7</w:t>
            </w:r>
            <w:r>
              <w:rPr>
                <w:rFonts w:ascii="Times New Roman" w:hAnsi="Times New Roman" w:cs="Times New Roman"/>
                <w:sz w:val="28"/>
                <w:szCs w:val="28"/>
              </w:rPr>
              <w:t>-2026</w:t>
            </w:r>
            <w:r w:rsidRPr="00206969">
              <w:rPr>
                <w:rFonts w:ascii="Times New Roman" w:hAnsi="Times New Roman" w:cs="Times New Roman"/>
                <w:sz w:val="28"/>
                <w:szCs w:val="28"/>
              </w:rPr>
              <w:t xml:space="preserve"> годы</w:t>
            </w:r>
          </w:p>
          <w:p w:rsidR="00CA0E06" w:rsidRPr="00206969" w:rsidRDefault="00CA0E06" w:rsidP="006703A2">
            <w:pPr>
              <w:pStyle w:val="ConsCell"/>
              <w:widowControl/>
              <w:ind w:right="0"/>
              <w:rPr>
                <w:rFonts w:ascii="Times New Roman" w:hAnsi="Times New Roman" w:cs="Times New Roman"/>
                <w:sz w:val="28"/>
                <w:szCs w:val="28"/>
                <w:highlight w:val="yellow"/>
              </w:rPr>
            </w:pPr>
            <w:proofErr w:type="gramStart"/>
            <w:r>
              <w:rPr>
                <w:rFonts w:ascii="Times New Roman" w:hAnsi="Times New Roman" w:cs="Times New Roman"/>
                <w:sz w:val="28"/>
                <w:szCs w:val="28"/>
              </w:rPr>
              <w:t>Этапы реализации</w:t>
            </w:r>
            <w:r w:rsidRPr="00CF2C62">
              <w:rPr>
                <w:rFonts w:ascii="Times New Roman" w:hAnsi="Times New Roman" w:cs="Times New Roman"/>
                <w:sz w:val="28"/>
                <w:szCs w:val="28"/>
              </w:rPr>
              <w:t xml:space="preserve"> Программы: первый этап – 201</w:t>
            </w:r>
            <w:r>
              <w:rPr>
                <w:rFonts w:ascii="Times New Roman" w:hAnsi="Times New Roman" w:cs="Times New Roman"/>
                <w:sz w:val="28"/>
                <w:szCs w:val="28"/>
              </w:rPr>
              <w:t>7</w:t>
            </w:r>
            <w:r w:rsidRPr="00CF2C62">
              <w:rPr>
                <w:rFonts w:ascii="Times New Roman" w:hAnsi="Times New Roman" w:cs="Times New Roman"/>
                <w:sz w:val="28"/>
                <w:szCs w:val="28"/>
              </w:rPr>
              <w:t xml:space="preserve"> год; второй этап – 201</w:t>
            </w:r>
            <w:r>
              <w:rPr>
                <w:rFonts w:ascii="Times New Roman" w:hAnsi="Times New Roman" w:cs="Times New Roman"/>
                <w:sz w:val="28"/>
                <w:szCs w:val="28"/>
              </w:rPr>
              <w:t>8</w:t>
            </w:r>
            <w:r w:rsidRPr="00CF2C62">
              <w:rPr>
                <w:rFonts w:ascii="Times New Roman" w:hAnsi="Times New Roman" w:cs="Times New Roman"/>
                <w:sz w:val="28"/>
                <w:szCs w:val="28"/>
              </w:rPr>
              <w:t xml:space="preserve"> год; третий этап – 201</w:t>
            </w:r>
            <w:r>
              <w:rPr>
                <w:rFonts w:ascii="Times New Roman" w:hAnsi="Times New Roman" w:cs="Times New Roman"/>
                <w:sz w:val="28"/>
                <w:szCs w:val="28"/>
              </w:rPr>
              <w:t>9 год; четвертый этап – 2020</w:t>
            </w:r>
            <w:r w:rsidRPr="00CF2C62">
              <w:rPr>
                <w:rFonts w:ascii="Times New Roman" w:hAnsi="Times New Roman" w:cs="Times New Roman"/>
                <w:sz w:val="28"/>
                <w:szCs w:val="28"/>
              </w:rPr>
              <w:t xml:space="preserve"> год; пятый этап – 20</w:t>
            </w:r>
            <w:r>
              <w:rPr>
                <w:rFonts w:ascii="Times New Roman" w:hAnsi="Times New Roman" w:cs="Times New Roman"/>
                <w:sz w:val="28"/>
                <w:szCs w:val="28"/>
              </w:rPr>
              <w:t>21</w:t>
            </w:r>
            <w:r w:rsidRPr="00CF2C62">
              <w:rPr>
                <w:rFonts w:ascii="Times New Roman" w:hAnsi="Times New Roman" w:cs="Times New Roman"/>
                <w:sz w:val="28"/>
                <w:szCs w:val="28"/>
              </w:rPr>
              <w:t xml:space="preserve"> год; шестой этап – с 20</w:t>
            </w:r>
            <w:r>
              <w:rPr>
                <w:rFonts w:ascii="Times New Roman" w:hAnsi="Times New Roman" w:cs="Times New Roman"/>
                <w:sz w:val="28"/>
                <w:szCs w:val="28"/>
              </w:rPr>
              <w:t>22</w:t>
            </w:r>
            <w:r w:rsidRPr="00CF2C62">
              <w:rPr>
                <w:rFonts w:ascii="Times New Roman" w:hAnsi="Times New Roman" w:cs="Times New Roman"/>
                <w:sz w:val="28"/>
                <w:szCs w:val="28"/>
              </w:rPr>
              <w:t xml:space="preserve"> года по 202</w:t>
            </w:r>
            <w:r>
              <w:rPr>
                <w:rFonts w:ascii="Times New Roman" w:hAnsi="Times New Roman" w:cs="Times New Roman"/>
                <w:sz w:val="28"/>
                <w:szCs w:val="28"/>
              </w:rPr>
              <w:t>6</w:t>
            </w:r>
            <w:r w:rsidR="006703A2">
              <w:rPr>
                <w:rFonts w:ascii="Times New Roman" w:hAnsi="Times New Roman" w:cs="Times New Roman"/>
                <w:sz w:val="28"/>
                <w:szCs w:val="28"/>
              </w:rPr>
              <w:t xml:space="preserve"> </w:t>
            </w:r>
            <w:r w:rsidRPr="00CF2C62">
              <w:rPr>
                <w:rFonts w:ascii="Times New Roman" w:hAnsi="Times New Roman" w:cs="Times New Roman"/>
                <w:sz w:val="28"/>
                <w:szCs w:val="28"/>
              </w:rPr>
              <w:t>год</w:t>
            </w:r>
            <w:r>
              <w:rPr>
                <w:rFonts w:ascii="Times New Roman" w:hAnsi="Times New Roman" w:cs="Times New Roman"/>
                <w:sz w:val="28"/>
                <w:szCs w:val="28"/>
              </w:rPr>
              <w:t xml:space="preserve"> </w:t>
            </w:r>
            <w:proofErr w:type="gramEnd"/>
          </w:p>
        </w:tc>
      </w:tr>
      <w:tr w:rsidR="00CA0E06" w:rsidRPr="00206969" w:rsidTr="00032D34">
        <w:trPr>
          <w:trHeight w:val="1080"/>
        </w:trPr>
        <w:tc>
          <w:tcPr>
            <w:tcW w:w="2167" w:type="dxa"/>
          </w:tcPr>
          <w:p w:rsidR="00CA0E06" w:rsidRPr="00206969" w:rsidRDefault="00CA0E06" w:rsidP="006703A2">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lastRenderedPageBreak/>
              <w:t xml:space="preserve">Объемы </w:t>
            </w:r>
            <w:r w:rsidR="006703A2">
              <w:rPr>
                <w:rFonts w:ascii="Times New Roman" w:hAnsi="Times New Roman" w:cs="Times New Roman"/>
                <w:sz w:val="28"/>
                <w:szCs w:val="28"/>
              </w:rPr>
              <w:t xml:space="preserve">требуемых </w:t>
            </w:r>
            <w:r>
              <w:rPr>
                <w:rFonts w:ascii="Times New Roman" w:hAnsi="Times New Roman" w:cs="Times New Roman"/>
                <w:sz w:val="28"/>
                <w:szCs w:val="28"/>
              </w:rPr>
              <w:t>капитальных вложений</w:t>
            </w:r>
            <w:r w:rsidRPr="00206969">
              <w:rPr>
                <w:rFonts w:ascii="Times New Roman" w:hAnsi="Times New Roman" w:cs="Times New Roman"/>
                <w:sz w:val="28"/>
                <w:szCs w:val="28"/>
              </w:rPr>
              <w:t xml:space="preserve"> </w:t>
            </w:r>
          </w:p>
        </w:tc>
        <w:tc>
          <w:tcPr>
            <w:tcW w:w="7898" w:type="dxa"/>
          </w:tcPr>
          <w:p w:rsidR="00CA0E06" w:rsidRPr="00796A20" w:rsidRDefault="00CA0E06" w:rsidP="0033345D">
            <w:pPr>
              <w:pStyle w:val="ConsNormal"/>
              <w:widowControl/>
              <w:ind w:firstLine="0"/>
              <w:jc w:val="both"/>
              <w:rPr>
                <w:rFonts w:ascii="Times New Roman" w:hAnsi="Times New Roman" w:cs="Times New Roman"/>
                <w:sz w:val="28"/>
                <w:szCs w:val="28"/>
              </w:rPr>
            </w:pPr>
            <w:r w:rsidRPr="00796A20">
              <w:rPr>
                <w:rFonts w:ascii="Times New Roman" w:hAnsi="Times New Roman" w:cs="Times New Roman"/>
                <w:sz w:val="28"/>
                <w:szCs w:val="28"/>
              </w:rPr>
              <w:t xml:space="preserve">Общий объем </w:t>
            </w:r>
            <w:r w:rsidR="006703A2">
              <w:rPr>
                <w:rFonts w:ascii="Times New Roman" w:hAnsi="Times New Roman" w:cs="Times New Roman"/>
                <w:sz w:val="28"/>
                <w:szCs w:val="28"/>
              </w:rPr>
              <w:t xml:space="preserve">требуемых </w:t>
            </w:r>
            <w:r>
              <w:rPr>
                <w:rFonts w:ascii="Times New Roman" w:hAnsi="Times New Roman" w:cs="Times New Roman"/>
                <w:sz w:val="28"/>
                <w:szCs w:val="28"/>
              </w:rPr>
              <w:t>капитальных вложений</w:t>
            </w:r>
            <w:r w:rsidRPr="00796A20">
              <w:rPr>
                <w:rFonts w:ascii="Times New Roman" w:hAnsi="Times New Roman" w:cs="Times New Roman"/>
                <w:sz w:val="28"/>
                <w:szCs w:val="28"/>
              </w:rPr>
              <w:t xml:space="preserve"> </w:t>
            </w:r>
            <w:r w:rsidR="000B0512">
              <w:rPr>
                <w:rFonts w:ascii="Times New Roman" w:hAnsi="Times New Roman" w:cs="Times New Roman"/>
                <w:sz w:val="28"/>
                <w:szCs w:val="28"/>
              </w:rPr>
              <w:t xml:space="preserve">по </w:t>
            </w:r>
            <w:r w:rsidRPr="00796A20">
              <w:rPr>
                <w:rFonts w:ascii="Times New Roman" w:hAnsi="Times New Roman" w:cs="Times New Roman"/>
                <w:sz w:val="28"/>
                <w:szCs w:val="28"/>
              </w:rPr>
              <w:t>Программ</w:t>
            </w:r>
            <w:r w:rsidR="000B0512">
              <w:rPr>
                <w:rFonts w:ascii="Times New Roman" w:hAnsi="Times New Roman" w:cs="Times New Roman"/>
                <w:sz w:val="28"/>
                <w:szCs w:val="28"/>
              </w:rPr>
              <w:t>е</w:t>
            </w:r>
            <w:r w:rsidRPr="00796A20">
              <w:rPr>
                <w:rFonts w:ascii="Times New Roman" w:hAnsi="Times New Roman" w:cs="Times New Roman"/>
                <w:sz w:val="28"/>
                <w:szCs w:val="28"/>
              </w:rPr>
              <w:t xml:space="preserve"> составляет </w:t>
            </w:r>
            <w:r>
              <w:rPr>
                <w:rFonts w:ascii="Times New Roman" w:hAnsi="Times New Roman" w:cs="Times New Roman"/>
                <w:sz w:val="28"/>
                <w:szCs w:val="28"/>
              </w:rPr>
              <w:t>5880865</w:t>
            </w:r>
            <w:r w:rsidRPr="00796A20">
              <w:rPr>
                <w:rFonts w:ascii="Times New Roman" w:hAnsi="Times New Roman" w:cs="Times New Roman"/>
                <w:sz w:val="28"/>
                <w:szCs w:val="28"/>
              </w:rPr>
              <w:t xml:space="preserve"> тысяч  рублей.</w:t>
            </w:r>
          </w:p>
          <w:p w:rsidR="00CA0E06" w:rsidRDefault="00CA0E06" w:rsidP="00796A20">
            <w:pPr>
              <w:pStyle w:val="ConsNormal"/>
              <w:widowControl/>
              <w:ind w:firstLine="32"/>
              <w:jc w:val="both"/>
              <w:rPr>
                <w:rFonts w:ascii="Times New Roman" w:hAnsi="Times New Roman" w:cs="Times New Roman"/>
                <w:sz w:val="28"/>
                <w:szCs w:val="28"/>
              </w:rPr>
            </w:pPr>
            <w:r w:rsidRPr="00796A20">
              <w:rPr>
                <w:rFonts w:ascii="Times New Roman" w:hAnsi="Times New Roman" w:cs="Times New Roman"/>
                <w:sz w:val="28"/>
                <w:szCs w:val="28"/>
              </w:rPr>
              <w:t xml:space="preserve">Источником финансирования является </w:t>
            </w:r>
            <w:r>
              <w:rPr>
                <w:rFonts w:ascii="Times New Roman" w:hAnsi="Times New Roman" w:cs="Times New Roman"/>
                <w:sz w:val="28"/>
                <w:szCs w:val="28"/>
              </w:rPr>
              <w:t>бюджет Ханты-Мансийского автономного округа - Югры</w:t>
            </w:r>
            <w:r w:rsidRPr="00796A20">
              <w:rPr>
                <w:rFonts w:ascii="Times New Roman" w:hAnsi="Times New Roman" w:cs="Times New Roman"/>
                <w:sz w:val="28"/>
                <w:szCs w:val="28"/>
              </w:rPr>
              <w:t xml:space="preserve">, </w:t>
            </w:r>
            <w:r>
              <w:rPr>
                <w:rFonts w:ascii="Times New Roman" w:hAnsi="Times New Roman" w:cs="Times New Roman"/>
                <w:sz w:val="28"/>
                <w:szCs w:val="28"/>
              </w:rPr>
              <w:t>бюджет городского округа</w:t>
            </w:r>
            <w:r w:rsidR="000B0512">
              <w:rPr>
                <w:rFonts w:ascii="Times New Roman" w:hAnsi="Times New Roman" w:cs="Times New Roman"/>
                <w:sz w:val="28"/>
                <w:szCs w:val="28"/>
              </w:rPr>
              <w:t xml:space="preserve"> город </w:t>
            </w:r>
            <w:r>
              <w:rPr>
                <w:rFonts w:ascii="Times New Roman" w:hAnsi="Times New Roman" w:cs="Times New Roman"/>
                <w:sz w:val="28"/>
                <w:szCs w:val="28"/>
              </w:rPr>
              <w:t>Урай,</w:t>
            </w:r>
            <w:r w:rsidR="000B0512">
              <w:rPr>
                <w:rFonts w:ascii="Times New Roman" w:hAnsi="Times New Roman" w:cs="Times New Roman"/>
                <w:sz w:val="28"/>
                <w:szCs w:val="28"/>
              </w:rPr>
              <w:t xml:space="preserve"> </w:t>
            </w:r>
            <w:r w:rsidRPr="00796A20">
              <w:rPr>
                <w:rFonts w:ascii="Times New Roman" w:hAnsi="Times New Roman" w:cs="Times New Roman"/>
                <w:sz w:val="28"/>
                <w:szCs w:val="28"/>
              </w:rPr>
              <w:t xml:space="preserve">средства </w:t>
            </w:r>
            <w:r>
              <w:rPr>
                <w:rFonts w:ascii="Times New Roman" w:hAnsi="Times New Roman" w:cs="Times New Roman"/>
                <w:sz w:val="28"/>
                <w:szCs w:val="28"/>
              </w:rPr>
              <w:t>инвесторов.</w:t>
            </w:r>
          </w:p>
          <w:p w:rsidR="00CA0E06" w:rsidRDefault="00CA0E06" w:rsidP="00796A20">
            <w:pPr>
              <w:pStyle w:val="ConsNormal"/>
              <w:widowControl/>
              <w:ind w:firstLine="32"/>
              <w:jc w:val="both"/>
              <w:rPr>
                <w:rFonts w:ascii="Times New Roman" w:hAnsi="Times New Roman" w:cs="Times New Roman"/>
                <w:sz w:val="28"/>
                <w:szCs w:val="28"/>
              </w:rPr>
            </w:pPr>
            <w:r>
              <w:rPr>
                <w:rFonts w:ascii="Times New Roman" w:hAnsi="Times New Roman" w:cs="Times New Roman"/>
                <w:sz w:val="28"/>
                <w:szCs w:val="28"/>
              </w:rPr>
              <w:t>Предполагаемое распределение средств:</w:t>
            </w:r>
          </w:p>
          <w:p w:rsidR="00CA0E06" w:rsidRDefault="00CA0E06" w:rsidP="00796A20">
            <w:pPr>
              <w:pStyle w:val="ConsNormal"/>
              <w:widowControl/>
              <w:ind w:firstLine="32"/>
              <w:jc w:val="both"/>
              <w:rPr>
                <w:rFonts w:ascii="Times New Roman" w:hAnsi="Times New Roman" w:cs="Times New Roman"/>
                <w:sz w:val="28"/>
                <w:szCs w:val="28"/>
              </w:rPr>
            </w:pPr>
            <w:r>
              <w:rPr>
                <w:rFonts w:ascii="Times New Roman" w:hAnsi="Times New Roman" w:cs="Times New Roman"/>
                <w:sz w:val="28"/>
                <w:szCs w:val="28"/>
              </w:rPr>
              <w:t>- бюджет Ханты-Мансийского автономного округа - Югры: 45603 тыс. руб.</w:t>
            </w:r>
          </w:p>
          <w:p w:rsidR="00CA0E06" w:rsidRDefault="00CA0E06" w:rsidP="00A347EE">
            <w:pPr>
              <w:pStyle w:val="ConsNormal"/>
              <w:widowControl/>
              <w:ind w:firstLine="32"/>
              <w:jc w:val="both"/>
              <w:rPr>
                <w:rFonts w:ascii="Times New Roman" w:hAnsi="Times New Roman" w:cs="Times New Roman"/>
                <w:sz w:val="28"/>
                <w:szCs w:val="28"/>
              </w:rPr>
            </w:pPr>
            <w:r>
              <w:rPr>
                <w:rFonts w:ascii="Times New Roman" w:hAnsi="Times New Roman" w:cs="Times New Roman"/>
                <w:sz w:val="28"/>
                <w:szCs w:val="28"/>
              </w:rPr>
              <w:t>- бюджет городского округа</w:t>
            </w:r>
            <w:r w:rsidR="000B0512">
              <w:rPr>
                <w:rFonts w:ascii="Times New Roman" w:hAnsi="Times New Roman" w:cs="Times New Roman"/>
                <w:sz w:val="28"/>
                <w:szCs w:val="28"/>
              </w:rPr>
              <w:t xml:space="preserve"> город Урай</w:t>
            </w:r>
            <w:r>
              <w:rPr>
                <w:rFonts w:ascii="Times New Roman" w:hAnsi="Times New Roman" w:cs="Times New Roman"/>
                <w:sz w:val="28"/>
                <w:szCs w:val="28"/>
              </w:rPr>
              <w:t>: 13935</w:t>
            </w:r>
            <w:r w:rsidR="000B0512">
              <w:rPr>
                <w:rFonts w:ascii="Times New Roman" w:hAnsi="Times New Roman" w:cs="Times New Roman"/>
                <w:sz w:val="28"/>
                <w:szCs w:val="28"/>
              </w:rPr>
              <w:t xml:space="preserve"> </w:t>
            </w:r>
            <w:r>
              <w:rPr>
                <w:rFonts w:ascii="Times New Roman" w:hAnsi="Times New Roman" w:cs="Times New Roman"/>
                <w:sz w:val="28"/>
                <w:szCs w:val="28"/>
              </w:rPr>
              <w:t>тыс. руб.</w:t>
            </w:r>
          </w:p>
          <w:p w:rsidR="00CA0E06" w:rsidRPr="00796A20" w:rsidRDefault="00CA0E06" w:rsidP="00681557">
            <w:pPr>
              <w:pStyle w:val="ConsNormal"/>
              <w:widowControl/>
              <w:ind w:firstLine="32"/>
              <w:jc w:val="both"/>
              <w:rPr>
                <w:rFonts w:ascii="Times New Roman" w:hAnsi="Times New Roman" w:cs="Times New Roman"/>
                <w:sz w:val="28"/>
                <w:szCs w:val="28"/>
              </w:rPr>
            </w:pPr>
            <w:r>
              <w:rPr>
                <w:rFonts w:ascii="Times New Roman" w:hAnsi="Times New Roman" w:cs="Times New Roman"/>
                <w:sz w:val="28"/>
                <w:szCs w:val="28"/>
              </w:rPr>
              <w:t>- средства инвесторов: 5821327 тыс. руб.</w:t>
            </w:r>
          </w:p>
        </w:tc>
      </w:tr>
      <w:tr w:rsidR="00CA0E06" w:rsidRPr="00206969" w:rsidTr="00032D34">
        <w:trPr>
          <w:trHeight w:val="720"/>
        </w:trPr>
        <w:tc>
          <w:tcPr>
            <w:tcW w:w="2167" w:type="dxa"/>
          </w:tcPr>
          <w:p w:rsidR="00CA0E06" w:rsidRDefault="00CA0E06" w:rsidP="000B0512">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Ожидаемые результаты реализации </w:t>
            </w:r>
            <w:r w:rsidR="000B0512">
              <w:rPr>
                <w:rFonts w:ascii="Times New Roman" w:hAnsi="Times New Roman" w:cs="Times New Roman"/>
                <w:sz w:val="28"/>
                <w:szCs w:val="28"/>
              </w:rPr>
              <w:t>П</w:t>
            </w:r>
            <w:r>
              <w:rPr>
                <w:rFonts w:ascii="Times New Roman" w:hAnsi="Times New Roman" w:cs="Times New Roman"/>
                <w:sz w:val="28"/>
                <w:szCs w:val="28"/>
              </w:rPr>
              <w:t>рограммы</w:t>
            </w:r>
          </w:p>
        </w:tc>
        <w:tc>
          <w:tcPr>
            <w:tcW w:w="7898" w:type="dxa"/>
          </w:tcPr>
          <w:p w:rsidR="00CA0E06" w:rsidRPr="00E34903" w:rsidRDefault="00CA0E06" w:rsidP="000B0512">
            <w:pPr>
              <w:pStyle w:val="ConsCell"/>
              <w:widowControl/>
              <w:ind w:right="0"/>
              <w:jc w:val="both"/>
              <w:rPr>
                <w:rFonts w:ascii="Times New Roman" w:hAnsi="Times New Roman" w:cs="Times New Roman"/>
                <w:sz w:val="28"/>
                <w:szCs w:val="28"/>
              </w:rPr>
            </w:pPr>
            <w:r w:rsidRPr="00E34903">
              <w:rPr>
                <w:rFonts w:ascii="Times New Roman" w:hAnsi="Times New Roman" w:cs="Times New Roman"/>
                <w:color w:val="000000"/>
                <w:sz w:val="28"/>
                <w:szCs w:val="28"/>
              </w:rPr>
              <w:t xml:space="preserve">Повышение качества и надежности предоставления услуг, сокращение потерь в сетях, снижение удельного расхода топлива и подключение новых потребителей </w:t>
            </w:r>
          </w:p>
        </w:tc>
      </w:tr>
    </w:tbl>
    <w:p w:rsidR="00054001" w:rsidRDefault="00054001" w:rsidP="002606D3">
      <w:pPr>
        <w:spacing w:after="240"/>
        <w:ind w:firstLine="709"/>
        <w:jc w:val="both"/>
        <w:rPr>
          <w:rFonts w:ascii="Times New Roman" w:hAnsi="Times New Roman" w:cs="Times New Roman"/>
          <w:b/>
          <w:sz w:val="28"/>
          <w:szCs w:val="28"/>
        </w:rPr>
      </w:pPr>
    </w:p>
    <w:p w:rsidR="00054001" w:rsidRDefault="00054001" w:rsidP="002606D3">
      <w:pPr>
        <w:spacing w:after="240"/>
        <w:ind w:firstLine="709"/>
        <w:jc w:val="both"/>
        <w:rPr>
          <w:rFonts w:ascii="Times New Roman" w:hAnsi="Times New Roman" w:cs="Times New Roman"/>
          <w:b/>
          <w:sz w:val="28"/>
          <w:szCs w:val="28"/>
        </w:rPr>
      </w:pPr>
    </w:p>
    <w:p w:rsidR="00054001" w:rsidRDefault="00054001" w:rsidP="002606D3">
      <w:pPr>
        <w:spacing w:after="240"/>
        <w:ind w:firstLine="709"/>
        <w:jc w:val="both"/>
        <w:rPr>
          <w:rFonts w:ascii="Times New Roman" w:hAnsi="Times New Roman" w:cs="Times New Roman"/>
          <w:b/>
          <w:sz w:val="28"/>
          <w:szCs w:val="28"/>
        </w:rPr>
      </w:pPr>
    </w:p>
    <w:p w:rsidR="00E05C7F" w:rsidRDefault="00E05C7F"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E05C7F" w:rsidRDefault="00E05C7F" w:rsidP="002606D3">
      <w:pPr>
        <w:spacing w:after="240"/>
        <w:ind w:firstLine="709"/>
        <w:jc w:val="both"/>
        <w:rPr>
          <w:rFonts w:ascii="Times New Roman" w:hAnsi="Times New Roman" w:cs="Times New Roman"/>
          <w:b/>
          <w:sz w:val="28"/>
          <w:szCs w:val="28"/>
        </w:rPr>
      </w:pPr>
    </w:p>
    <w:p w:rsidR="00E05C7F" w:rsidRDefault="00E05C7F" w:rsidP="002606D3">
      <w:pPr>
        <w:spacing w:after="240"/>
        <w:ind w:firstLine="709"/>
        <w:jc w:val="both"/>
        <w:rPr>
          <w:rFonts w:ascii="Times New Roman" w:hAnsi="Times New Roman" w:cs="Times New Roman"/>
          <w:b/>
          <w:sz w:val="28"/>
          <w:szCs w:val="28"/>
        </w:rPr>
      </w:pPr>
    </w:p>
    <w:p w:rsidR="006F1D8A" w:rsidRPr="00206969" w:rsidRDefault="006F1D8A" w:rsidP="002606D3">
      <w:pPr>
        <w:spacing w:after="240"/>
        <w:ind w:firstLine="709"/>
        <w:jc w:val="both"/>
        <w:rPr>
          <w:rFonts w:ascii="Times New Roman" w:hAnsi="Times New Roman" w:cs="Times New Roman"/>
          <w:b/>
          <w:sz w:val="28"/>
          <w:szCs w:val="28"/>
        </w:rPr>
      </w:pPr>
      <w:r w:rsidRPr="00206969">
        <w:rPr>
          <w:rFonts w:ascii="Times New Roman" w:hAnsi="Times New Roman" w:cs="Times New Roman"/>
          <w:b/>
          <w:sz w:val="28"/>
          <w:szCs w:val="28"/>
        </w:rPr>
        <w:lastRenderedPageBreak/>
        <w:t xml:space="preserve">2. ХАРАКТЕРИСТИКА СУЩЕСТВУЮЩЕГО СОСТОЯНИЯ КОММУНАЛЬНОЙ ИНФРАСТРУКТУРЫ </w:t>
      </w:r>
    </w:p>
    <w:p w:rsidR="006F1D8A" w:rsidRPr="00206969" w:rsidRDefault="007E0E12" w:rsidP="00CD6209">
      <w:pPr>
        <w:pStyle w:val="a3"/>
        <w:spacing w:line="0" w:lineRule="atLeast"/>
        <w:ind w:firstLine="709"/>
        <w:jc w:val="left"/>
        <w:rPr>
          <w:b/>
          <w:szCs w:val="28"/>
        </w:rPr>
      </w:pPr>
      <w:r w:rsidRPr="00206969">
        <w:rPr>
          <w:b/>
          <w:szCs w:val="28"/>
        </w:rPr>
        <w:t xml:space="preserve">2.1. </w:t>
      </w:r>
      <w:r w:rsidR="006F1D8A" w:rsidRPr="00206969">
        <w:rPr>
          <w:b/>
          <w:szCs w:val="28"/>
        </w:rPr>
        <w:t>Электроснабжение</w:t>
      </w:r>
    </w:p>
    <w:p w:rsidR="008D3433" w:rsidRDefault="00BE054A" w:rsidP="00CD6209">
      <w:pPr>
        <w:pStyle w:val="24"/>
        <w:tabs>
          <w:tab w:val="left" w:pos="567"/>
        </w:tabs>
        <w:spacing w:after="0" w:line="0" w:lineRule="atLeast"/>
        <w:ind w:firstLine="709"/>
        <w:jc w:val="both"/>
        <w:rPr>
          <w:rFonts w:ascii="Times New Roman" w:hAnsi="Times New Roman"/>
          <w:sz w:val="28"/>
          <w:szCs w:val="28"/>
          <w:shd w:val="clear" w:color="auto" w:fill="FFFFFF"/>
        </w:rPr>
      </w:pPr>
      <w:r w:rsidRPr="00520122">
        <w:rPr>
          <w:rFonts w:ascii="Times New Roman" w:hAnsi="Times New Roman"/>
          <w:sz w:val="28"/>
          <w:szCs w:val="28"/>
        </w:rPr>
        <w:t>Эле</w:t>
      </w:r>
      <w:r w:rsidR="00850CE0">
        <w:rPr>
          <w:rFonts w:ascii="Times New Roman" w:hAnsi="Times New Roman"/>
          <w:sz w:val="28"/>
          <w:szCs w:val="28"/>
        </w:rPr>
        <w:t>ктроснабжение территории г</w:t>
      </w:r>
      <w:r w:rsidR="000B0512">
        <w:rPr>
          <w:rFonts w:ascii="Times New Roman" w:hAnsi="Times New Roman"/>
          <w:sz w:val="28"/>
          <w:szCs w:val="28"/>
        </w:rPr>
        <w:t>орода</w:t>
      </w:r>
      <w:r w:rsidR="00850CE0">
        <w:rPr>
          <w:rFonts w:ascii="Times New Roman" w:hAnsi="Times New Roman"/>
          <w:sz w:val="28"/>
          <w:szCs w:val="28"/>
        </w:rPr>
        <w:t xml:space="preserve"> Урай</w:t>
      </w:r>
      <w:r w:rsidRPr="00520122">
        <w:rPr>
          <w:rFonts w:ascii="Times New Roman" w:hAnsi="Times New Roman"/>
          <w:sz w:val="28"/>
          <w:szCs w:val="28"/>
        </w:rPr>
        <w:t xml:space="preserve"> осуществляе</w:t>
      </w:r>
      <w:r w:rsidR="00520122">
        <w:rPr>
          <w:rFonts w:ascii="Times New Roman" w:hAnsi="Times New Roman"/>
          <w:sz w:val="28"/>
          <w:szCs w:val="28"/>
        </w:rPr>
        <w:t>тся от Тюменской энергосистемы - ф</w:t>
      </w:r>
      <w:r w:rsidR="00520122" w:rsidRPr="00520122">
        <w:rPr>
          <w:rFonts w:ascii="Times New Roman" w:hAnsi="Times New Roman"/>
          <w:sz w:val="28"/>
          <w:szCs w:val="28"/>
          <w:shd w:val="clear" w:color="auto" w:fill="FFFFFF"/>
        </w:rPr>
        <w:t xml:space="preserve">илиал </w:t>
      </w:r>
      <w:r w:rsidR="000B0512">
        <w:rPr>
          <w:rFonts w:ascii="Times New Roman" w:hAnsi="Times New Roman"/>
          <w:sz w:val="28"/>
          <w:szCs w:val="28"/>
          <w:shd w:val="clear" w:color="auto" w:fill="FFFFFF"/>
        </w:rPr>
        <w:t>Акционерного общества</w:t>
      </w:r>
      <w:r w:rsidR="00520122" w:rsidRPr="00520122">
        <w:rPr>
          <w:rFonts w:ascii="Times New Roman" w:hAnsi="Times New Roman"/>
          <w:sz w:val="28"/>
          <w:szCs w:val="28"/>
          <w:shd w:val="clear" w:color="auto" w:fill="FFFFFF"/>
        </w:rPr>
        <w:t xml:space="preserve"> «С</w:t>
      </w:r>
      <w:r w:rsidR="000B0512">
        <w:rPr>
          <w:rFonts w:ascii="Times New Roman" w:hAnsi="Times New Roman"/>
          <w:sz w:val="28"/>
          <w:szCs w:val="28"/>
          <w:shd w:val="clear" w:color="auto" w:fill="FFFFFF"/>
        </w:rPr>
        <w:t>истемный оператор</w:t>
      </w:r>
      <w:r w:rsidR="00520122" w:rsidRPr="00520122">
        <w:rPr>
          <w:rFonts w:ascii="Times New Roman" w:hAnsi="Times New Roman"/>
          <w:sz w:val="28"/>
          <w:szCs w:val="28"/>
          <w:shd w:val="clear" w:color="auto" w:fill="FFFFFF"/>
        </w:rPr>
        <w:t xml:space="preserve"> Е</w:t>
      </w:r>
      <w:r w:rsidR="000B0512">
        <w:rPr>
          <w:rFonts w:ascii="Times New Roman" w:hAnsi="Times New Roman"/>
          <w:sz w:val="28"/>
          <w:szCs w:val="28"/>
          <w:shd w:val="clear" w:color="auto" w:fill="FFFFFF"/>
        </w:rPr>
        <w:t>диной энергетической системы</w:t>
      </w:r>
      <w:r w:rsidR="00520122" w:rsidRPr="00520122">
        <w:rPr>
          <w:rFonts w:ascii="Times New Roman" w:hAnsi="Times New Roman"/>
          <w:sz w:val="28"/>
          <w:szCs w:val="28"/>
          <w:shd w:val="clear" w:color="auto" w:fill="FFFFFF"/>
        </w:rPr>
        <w:t>» «Региональное диспетчерское управление энергосистемы Тюменской области,</w:t>
      </w:r>
      <w:r w:rsidR="000B0512">
        <w:rPr>
          <w:rFonts w:ascii="Times New Roman" w:hAnsi="Times New Roman"/>
          <w:sz w:val="28"/>
          <w:szCs w:val="28"/>
          <w:shd w:val="clear" w:color="auto" w:fill="FFFFFF"/>
        </w:rPr>
        <w:t xml:space="preserve"> </w:t>
      </w:r>
      <w:r w:rsidR="00520122" w:rsidRPr="00520122">
        <w:rPr>
          <w:rFonts w:ascii="Times New Roman" w:hAnsi="Times New Roman"/>
          <w:sz w:val="28"/>
          <w:szCs w:val="28"/>
          <w:shd w:val="clear" w:color="auto" w:fill="FFFFFF"/>
        </w:rPr>
        <w:t>Ханты-Мансийского автономного округа – Югры и Ямало-Ненецкого автономного округа» (</w:t>
      </w:r>
      <w:r w:rsidR="00850CE0">
        <w:rPr>
          <w:rFonts w:ascii="Times New Roman" w:hAnsi="Times New Roman"/>
          <w:sz w:val="28"/>
          <w:szCs w:val="28"/>
          <w:shd w:val="clear" w:color="auto" w:fill="FFFFFF"/>
        </w:rPr>
        <w:t>далее</w:t>
      </w:r>
      <w:r w:rsidR="000B0512">
        <w:rPr>
          <w:rFonts w:ascii="Times New Roman" w:hAnsi="Times New Roman"/>
          <w:sz w:val="28"/>
          <w:szCs w:val="28"/>
          <w:shd w:val="clear" w:color="auto" w:fill="FFFFFF"/>
        </w:rPr>
        <w:t xml:space="preserve"> </w:t>
      </w:r>
      <w:r w:rsidR="00850CE0">
        <w:rPr>
          <w:rFonts w:ascii="Times New Roman" w:hAnsi="Times New Roman"/>
          <w:sz w:val="28"/>
          <w:szCs w:val="28"/>
          <w:shd w:val="clear" w:color="auto" w:fill="FFFFFF"/>
        </w:rPr>
        <w:t>-</w:t>
      </w:r>
      <w:r w:rsidR="000B0512">
        <w:rPr>
          <w:rFonts w:ascii="Times New Roman" w:hAnsi="Times New Roman"/>
          <w:sz w:val="28"/>
          <w:szCs w:val="28"/>
          <w:shd w:val="clear" w:color="auto" w:fill="FFFFFF"/>
        </w:rPr>
        <w:t xml:space="preserve"> </w:t>
      </w:r>
      <w:r w:rsidR="00520122" w:rsidRPr="00520122">
        <w:rPr>
          <w:rFonts w:ascii="Times New Roman" w:hAnsi="Times New Roman"/>
          <w:sz w:val="28"/>
          <w:szCs w:val="28"/>
          <w:shd w:val="clear" w:color="auto" w:fill="FFFFFF"/>
        </w:rPr>
        <w:t>Тюменское РДУ)</w:t>
      </w:r>
      <w:r w:rsidR="00850CE0">
        <w:rPr>
          <w:rFonts w:ascii="Times New Roman" w:hAnsi="Times New Roman"/>
          <w:sz w:val="28"/>
          <w:szCs w:val="28"/>
          <w:shd w:val="clear" w:color="auto" w:fill="FFFFFF"/>
        </w:rPr>
        <w:t xml:space="preserve">. </w:t>
      </w:r>
      <w:proofErr w:type="gramStart"/>
      <w:r w:rsidR="00850CE0">
        <w:rPr>
          <w:rFonts w:ascii="Times New Roman" w:hAnsi="Times New Roman"/>
          <w:sz w:val="28"/>
          <w:szCs w:val="28"/>
          <w:shd w:val="clear" w:color="auto" w:fill="FFFFFF"/>
        </w:rPr>
        <w:t>Тюменское</w:t>
      </w:r>
      <w:proofErr w:type="gramEnd"/>
      <w:r w:rsidR="00850CE0">
        <w:rPr>
          <w:rFonts w:ascii="Times New Roman" w:hAnsi="Times New Roman"/>
          <w:sz w:val="28"/>
          <w:szCs w:val="28"/>
          <w:shd w:val="clear" w:color="auto" w:fill="FFFFFF"/>
        </w:rPr>
        <w:t xml:space="preserve"> РДУ</w:t>
      </w:r>
      <w:r w:rsidR="00520122" w:rsidRPr="00520122">
        <w:rPr>
          <w:rFonts w:ascii="Times New Roman" w:hAnsi="Times New Roman"/>
          <w:sz w:val="28"/>
          <w:szCs w:val="28"/>
          <w:shd w:val="clear" w:color="auto" w:fill="FFFFFF"/>
        </w:rPr>
        <w:t xml:space="preserve"> осуществляет функции оперативно-диспетчерского управления объектами электроэнергетики на территории Тюменской области, Ханты-Мансийского и Ямало-Ненецкого автономных округов.</w:t>
      </w:r>
    </w:p>
    <w:p w:rsidR="008D3433" w:rsidRPr="00357372" w:rsidRDefault="008D3433" w:rsidP="000B0512">
      <w:pPr>
        <w:pStyle w:val="24"/>
        <w:tabs>
          <w:tab w:val="left" w:pos="567"/>
        </w:tabs>
        <w:spacing w:after="0" w:line="0" w:lineRule="atLeast"/>
        <w:ind w:firstLine="709"/>
        <w:jc w:val="both"/>
        <w:rPr>
          <w:rFonts w:ascii="Times New Roman" w:hAnsi="Times New Roman"/>
          <w:sz w:val="28"/>
          <w:szCs w:val="28"/>
        </w:rPr>
      </w:pPr>
      <w:r w:rsidRPr="00357372">
        <w:rPr>
          <w:rFonts w:ascii="Times New Roman" w:hAnsi="Times New Roman"/>
          <w:sz w:val="28"/>
          <w:szCs w:val="28"/>
        </w:rPr>
        <w:t>Опорными центрами питания являются расположенные в городе ПС 110 кВ «Урай» и ПС 110 кВ «</w:t>
      </w:r>
      <w:proofErr w:type="spellStart"/>
      <w:r w:rsidRPr="00357372">
        <w:rPr>
          <w:rFonts w:ascii="Times New Roman" w:hAnsi="Times New Roman"/>
          <w:sz w:val="28"/>
          <w:szCs w:val="28"/>
        </w:rPr>
        <w:t>Евра</w:t>
      </w:r>
      <w:proofErr w:type="spellEnd"/>
      <w:r w:rsidRPr="00357372">
        <w:rPr>
          <w:rFonts w:ascii="Times New Roman" w:hAnsi="Times New Roman"/>
          <w:sz w:val="28"/>
          <w:szCs w:val="28"/>
        </w:rPr>
        <w:t xml:space="preserve">», связанные </w:t>
      </w:r>
      <w:proofErr w:type="spellStart"/>
      <w:r w:rsidRPr="00357372">
        <w:rPr>
          <w:rFonts w:ascii="Times New Roman" w:hAnsi="Times New Roman"/>
          <w:sz w:val="28"/>
          <w:szCs w:val="28"/>
        </w:rPr>
        <w:t>двухцепными</w:t>
      </w:r>
      <w:proofErr w:type="spellEnd"/>
      <w:r w:rsidRPr="00357372">
        <w:rPr>
          <w:rFonts w:ascii="Times New Roman" w:hAnsi="Times New Roman"/>
          <w:sz w:val="28"/>
          <w:szCs w:val="28"/>
        </w:rPr>
        <w:t xml:space="preserve"> ВЛ-110 кВ с ПС 220 кВ «Новая» (с севера) и ПС 110 кВ «Сотник» (с юга).</w:t>
      </w:r>
    </w:p>
    <w:p w:rsidR="008D3433" w:rsidRDefault="008D3433" w:rsidP="000B0512">
      <w:pPr>
        <w:pStyle w:val="24"/>
        <w:tabs>
          <w:tab w:val="left" w:pos="567"/>
        </w:tabs>
        <w:spacing w:after="0" w:line="0" w:lineRule="atLeast"/>
        <w:ind w:firstLine="709"/>
        <w:jc w:val="both"/>
        <w:rPr>
          <w:rFonts w:ascii="Times New Roman" w:hAnsi="Times New Roman"/>
          <w:sz w:val="28"/>
          <w:szCs w:val="28"/>
        </w:rPr>
      </w:pPr>
      <w:r w:rsidRPr="00357372">
        <w:rPr>
          <w:rFonts w:ascii="Times New Roman" w:hAnsi="Times New Roman"/>
          <w:sz w:val="28"/>
          <w:szCs w:val="28"/>
        </w:rPr>
        <w:t>Электроснабжение городских потребителей осуществляется от двух подстанций 110 кВ и двух подстанций 35 кВ.</w:t>
      </w:r>
    </w:p>
    <w:p w:rsidR="004D6DAB" w:rsidRDefault="004D6DAB" w:rsidP="000B0512">
      <w:pPr>
        <w:pStyle w:val="24"/>
        <w:tabs>
          <w:tab w:val="left" w:pos="567"/>
        </w:tabs>
        <w:spacing w:after="0" w:line="0" w:lineRule="atLeast"/>
        <w:ind w:firstLine="709"/>
        <w:jc w:val="both"/>
        <w:rPr>
          <w:rFonts w:ascii="Times New Roman" w:hAnsi="Times New Roman"/>
          <w:sz w:val="28"/>
          <w:szCs w:val="28"/>
          <w:shd w:val="clear" w:color="auto" w:fill="FFFFFF"/>
        </w:rPr>
      </w:pPr>
      <w:r>
        <w:rPr>
          <w:rFonts w:ascii="Times New Roman" w:hAnsi="Times New Roman"/>
          <w:sz w:val="28"/>
          <w:szCs w:val="28"/>
        </w:rPr>
        <w:t>Требуется строительство новых сетей и реконструкции существующих, для увеличения надежности энергосистемы.</w:t>
      </w:r>
    </w:p>
    <w:p w:rsidR="00400EDC" w:rsidRPr="00195281" w:rsidRDefault="00C0537F" w:rsidP="000B0512">
      <w:pPr>
        <w:pStyle w:val="24"/>
        <w:tabs>
          <w:tab w:val="left" w:pos="567"/>
        </w:tabs>
        <w:spacing w:after="0" w:line="0" w:lineRule="atLeast"/>
        <w:ind w:firstLine="709"/>
        <w:jc w:val="both"/>
        <w:rPr>
          <w:rFonts w:ascii="Times New Roman" w:hAnsi="Times New Roman"/>
          <w:bCs/>
          <w:sz w:val="28"/>
          <w:szCs w:val="28"/>
        </w:rPr>
      </w:pPr>
      <w:r>
        <w:rPr>
          <w:rFonts w:ascii="Times New Roman" w:hAnsi="Times New Roman"/>
          <w:sz w:val="28"/>
          <w:szCs w:val="28"/>
        </w:rPr>
        <w:t>П</w:t>
      </w:r>
      <w:r w:rsidR="00523FD5">
        <w:rPr>
          <w:rFonts w:ascii="Times New Roman" w:hAnsi="Times New Roman"/>
          <w:sz w:val="28"/>
          <w:szCs w:val="28"/>
        </w:rPr>
        <w:t xml:space="preserve">одробная информация </w:t>
      </w:r>
      <w:r w:rsidR="002D05E3">
        <w:rPr>
          <w:rFonts w:ascii="Times New Roman" w:hAnsi="Times New Roman"/>
          <w:sz w:val="28"/>
          <w:szCs w:val="28"/>
        </w:rPr>
        <w:t xml:space="preserve">содержится в </w:t>
      </w:r>
      <w:r w:rsidR="009E2E07">
        <w:rPr>
          <w:rFonts w:ascii="Times New Roman" w:hAnsi="Times New Roman"/>
          <w:sz w:val="28"/>
          <w:szCs w:val="28"/>
        </w:rPr>
        <w:t>разделе 3.1</w:t>
      </w:r>
      <w:r w:rsidR="002D05E3">
        <w:rPr>
          <w:rFonts w:ascii="Times New Roman" w:hAnsi="Times New Roman"/>
          <w:sz w:val="28"/>
          <w:szCs w:val="28"/>
        </w:rPr>
        <w:t xml:space="preserve"> Книги </w:t>
      </w:r>
      <w:r w:rsidR="000B0512">
        <w:rPr>
          <w:rFonts w:ascii="Times New Roman" w:hAnsi="Times New Roman"/>
          <w:sz w:val="28"/>
          <w:szCs w:val="28"/>
        </w:rPr>
        <w:t xml:space="preserve">2 </w:t>
      </w:r>
      <w:r w:rsidR="00B249FE">
        <w:rPr>
          <w:rFonts w:ascii="Times New Roman" w:hAnsi="Times New Roman"/>
          <w:sz w:val="28"/>
          <w:szCs w:val="28"/>
        </w:rPr>
        <w:t>«</w:t>
      </w:r>
      <w:r w:rsidR="002D05E3">
        <w:rPr>
          <w:rFonts w:ascii="Times New Roman" w:hAnsi="Times New Roman"/>
          <w:sz w:val="28"/>
          <w:szCs w:val="28"/>
        </w:rPr>
        <w:t>Обосновывающие материалы</w:t>
      </w:r>
      <w:r w:rsidR="00B249FE">
        <w:rPr>
          <w:rFonts w:ascii="Times New Roman" w:hAnsi="Times New Roman"/>
          <w:sz w:val="28"/>
          <w:szCs w:val="28"/>
        </w:rPr>
        <w:t>»</w:t>
      </w:r>
      <w:r w:rsidR="00DB0910">
        <w:rPr>
          <w:rFonts w:ascii="Times New Roman" w:hAnsi="Times New Roman"/>
          <w:sz w:val="28"/>
          <w:szCs w:val="28"/>
        </w:rPr>
        <w:t>.</w:t>
      </w:r>
    </w:p>
    <w:p w:rsidR="006F1D8A" w:rsidRPr="00DB29AC" w:rsidRDefault="007E0E12" w:rsidP="000B0512">
      <w:pPr>
        <w:pStyle w:val="a3"/>
        <w:spacing w:line="0" w:lineRule="atLeast"/>
        <w:rPr>
          <w:b/>
          <w:bCs/>
          <w:szCs w:val="28"/>
        </w:rPr>
      </w:pPr>
      <w:r w:rsidRPr="00206969">
        <w:rPr>
          <w:b/>
          <w:szCs w:val="28"/>
        </w:rPr>
        <w:t xml:space="preserve">2.2. </w:t>
      </w:r>
      <w:r w:rsidR="006F1D8A" w:rsidRPr="00206969">
        <w:rPr>
          <w:b/>
          <w:szCs w:val="28"/>
        </w:rPr>
        <w:t>Теплоснабжение</w:t>
      </w:r>
    </w:p>
    <w:p w:rsidR="008D3433" w:rsidRPr="00206969" w:rsidRDefault="008D3433" w:rsidP="000B0512">
      <w:pPr>
        <w:spacing w:line="0" w:lineRule="atLeast"/>
        <w:ind w:firstLine="709"/>
        <w:jc w:val="both"/>
        <w:rPr>
          <w:rFonts w:ascii="Times New Roman" w:hAnsi="Times New Roman" w:cs="Times New Roman"/>
          <w:sz w:val="28"/>
          <w:szCs w:val="28"/>
        </w:rPr>
      </w:pPr>
      <w:r w:rsidRPr="00DC6BD5">
        <w:rPr>
          <w:rFonts w:ascii="Times New Roman" w:eastAsia="Times New Roman" w:hAnsi="Times New Roman"/>
          <w:sz w:val="28"/>
          <w:szCs w:val="28"/>
        </w:rPr>
        <w:t>Функциональная структура теплоснабжения города Ура</w:t>
      </w:r>
      <w:r>
        <w:rPr>
          <w:rFonts w:ascii="Times New Roman" w:eastAsia="Times New Roman" w:hAnsi="Times New Roman"/>
          <w:sz w:val="28"/>
          <w:szCs w:val="28"/>
        </w:rPr>
        <w:t>й представляет собой централизо</w:t>
      </w:r>
      <w:r w:rsidRPr="00DC6BD5">
        <w:rPr>
          <w:rFonts w:ascii="Times New Roman" w:eastAsia="Times New Roman" w:hAnsi="Times New Roman"/>
          <w:sz w:val="28"/>
          <w:szCs w:val="28"/>
        </w:rPr>
        <w:t xml:space="preserve">ванное производство и передачу по тепловым сетям тепловой энергии до потребителя. </w:t>
      </w:r>
      <w:proofErr w:type="gramStart"/>
      <w:r w:rsidRPr="00DC6BD5">
        <w:rPr>
          <w:rFonts w:ascii="Times New Roman" w:eastAsia="Times New Roman" w:hAnsi="Times New Roman"/>
          <w:sz w:val="28"/>
          <w:szCs w:val="28"/>
        </w:rPr>
        <w:t>В городе Урай теплоснабжение осуществляется от 2 крупных городских</w:t>
      </w:r>
      <w:r>
        <w:rPr>
          <w:rFonts w:ascii="Times New Roman" w:eastAsia="Times New Roman" w:hAnsi="Times New Roman"/>
          <w:sz w:val="28"/>
          <w:szCs w:val="28"/>
        </w:rPr>
        <w:t xml:space="preserve"> котельных (установленной мощно</w:t>
      </w:r>
      <w:r w:rsidRPr="00DC6BD5">
        <w:rPr>
          <w:rFonts w:ascii="Times New Roman" w:eastAsia="Times New Roman" w:hAnsi="Times New Roman"/>
          <w:sz w:val="28"/>
          <w:szCs w:val="28"/>
        </w:rPr>
        <w:t>стью свыше 50 Гкал/ч) – котельная «</w:t>
      </w:r>
      <w:proofErr w:type="spellStart"/>
      <w:r w:rsidRPr="00DC6BD5">
        <w:rPr>
          <w:rFonts w:ascii="Times New Roman" w:eastAsia="Times New Roman" w:hAnsi="Times New Roman"/>
          <w:sz w:val="28"/>
          <w:szCs w:val="28"/>
        </w:rPr>
        <w:t>Промбаза</w:t>
      </w:r>
      <w:proofErr w:type="spellEnd"/>
      <w:r w:rsidRPr="00DC6BD5">
        <w:rPr>
          <w:rFonts w:ascii="Times New Roman" w:eastAsia="Times New Roman" w:hAnsi="Times New Roman"/>
          <w:sz w:val="28"/>
          <w:szCs w:val="28"/>
        </w:rPr>
        <w:t>» и котельная «Нефтяник», 1 средней городской к</w:t>
      </w:r>
      <w:r>
        <w:rPr>
          <w:rFonts w:ascii="Times New Roman" w:eastAsia="Times New Roman" w:hAnsi="Times New Roman"/>
          <w:sz w:val="28"/>
          <w:szCs w:val="28"/>
        </w:rPr>
        <w:t>о</w:t>
      </w:r>
      <w:r w:rsidRPr="00DC6BD5">
        <w:rPr>
          <w:rFonts w:ascii="Times New Roman" w:eastAsia="Times New Roman" w:hAnsi="Times New Roman"/>
          <w:sz w:val="28"/>
          <w:szCs w:val="28"/>
        </w:rPr>
        <w:t>тельной (установленной мощностью 40,68 Гкал/ч) – котельная «Аэропорт», 6 малых котельных (установленной мощностью менее 6,5 Гкал/ч) – котельные МАК-1</w:t>
      </w:r>
      <w:r>
        <w:rPr>
          <w:rFonts w:ascii="Times New Roman" w:eastAsia="Times New Roman" w:hAnsi="Times New Roman"/>
          <w:sz w:val="28"/>
          <w:szCs w:val="28"/>
        </w:rPr>
        <w:t>, 2, 4, 7, 8, 10 и 2 крышных ко</w:t>
      </w:r>
      <w:r w:rsidRPr="00DC6BD5">
        <w:rPr>
          <w:rFonts w:ascii="Times New Roman" w:eastAsia="Times New Roman" w:hAnsi="Times New Roman"/>
          <w:sz w:val="28"/>
          <w:szCs w:val="28"/>
        </w:rPr>
        <w:t>тельных установленной мощностью 1,02 Гкал/ч и 0,58 Гкал</w:t>
      </w:r>
      <w:proofErr w:type="gramEnd"/>
      <w:r w:rsidRPr="00DC6BD5">
        <w:rPr>
          <w:rFonts w:ascii="Times New Roman" w:eastAsia="Times New Roman" w:hAnsi="Times New Roman"/>
          <w:sz w:val="28"/>
          <w:szCs w:val="28"/>
        </w:rPr>
        <w:t>/</w:t>
      </w:r>
      <w:proofErr w:type="gramStart"/>
      <w:r w:rsidRPr="00DC6BD5">
        <w:rPr>
          <w:rFonts w:ascii="Times New Roman" w:eastAsia="Times New Roman" w:hAnsi="Times New Roman"/>
          <w:sz w:val="28"/>
          <w:szCs w:val="28"/>
        </w:rPr>
        <w:t>ч</w:t>
      </w:r>
      <w:proofErr w:type="gramEnd"/>
      <w:r w:rsidR="000B0512">
        <w:rPr>
          <w:rFonts w:ascii="Times New Roman" w:eastAsia="Times New Roman" w:hAnsi="Times New Roman"/>
          <w:sz w:val="28"/>
          <w:szCs w:val="28"/>
        </w:rPr>
        <w:t>,</w:t>
      </w:r>
      <w:r w:rsidRPr="00DC6BD5">
        <w:rPr>
          <w:rFonts w:ascii="Times New Roman" w:eastAsia="Times New Roman" w:hAnsi="Times New Roman"/>
          <w:sz w:val="28"/>
          <w:szCs w:val="28"/>
        </w:rPr>
        <w:t xml:space="preserve"> принадлежащих и обслуживаемых </w:t>
      </w:r>
      <w:r w:rsidR="00CD6209">
        <w:rPr>
          <w:rFonts w:ascii="Times New Roman" w:eastAsia="Times New Roman" w:hAnsi="Times New Roman"/>
          <w:sz w:val="28"/>
          <w:szCs w:val="28"/>
        </w:rPr>
        <w:t>а</w:t>
      </w:r>
      <w:r w:rsidR="000B0512">
        <w:rPr>
          <w:rFonts w:ascii="Times New Roman" w:eastAsia="Times New Roman" w:hAnsi="Times New Roman"/>
          <w:sz w:val="28"/>
          <w:szCs w:val="28"/>
        </w:rPr>
        <w:t>кционерным обществом</w:t>
      </w:r>
      <w:r w:rsidRPr="00DC6BD5">
        <w:rPr>
          <w:rFonts w:ascii="Times New Roman" w:eastAsia="Times New Roman" w:hAnsi="Times New Roman"/>
          <w:sz w:val="28"/>
          <w:szCs w:val="28"/>
        </w:rPr>
        <w:t xml:space="preserve"> «</w:t>
      </w:r>
      <w:proofErr w:type="spellStart"/>
      <w:r w:rsidRPr="00DC6BD5">
        <w:rPr>
          <w:rFonts w:ascii="Times New Roman" w:eastAsia="Times New Roman" w:hAnsi="Times New Roman"/>
          <w:sz w:val="28"/>
          <w:szCs w:val="28"/>
        </w:rPr>
        <w:t>Урайтеплоэнергия</w:t>
      </w:r>
      <w:proofErr w:type="spellEnd"/>
      <w:r w:rsidRPr="00DC6BD5">
        <w:rPr>
          <w:rFonts w:ascii="Times New Roman" w:eastAsia="Times New Roman" w:hAnsi="Times New Roman"/>
          <w:sz w:val="28"/>
          <w:szCs w:val="28"/>
        </w:rPr>
        <w:t>».</w:t>
      </w:r>
    </w:p>
    <w:p w:rsidR="008D3433" w:rsidRDefault="008D3433" w:rsidP="000B0512">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t xml:space="preserve">Как </w:t>
      </w:r>
      <w:r w:rsidR="000B0512">
        <w:rPr>
          <w:rFonts w:ascii="Times New Roman" w:hAnsi="Times New Roman" w:cs="Times New Roman"/>
          <w:sz w:val="28"/>
          <w:szCs w:val="28"/>
        </w:rPr>
        <w:t>следует</w:t>
      </w:r>
      <w:r w:rsidRPr="00206969">
        <w:rPr>
          <w:rFonts w:ascii="Times New Roman" w:hAnsi="Times New Roman" w:cs="Times New Roman"/>
          <w:sz w:val="28"/>
          <w:szCs w:val="28"/>
        </w:rPr>
        <w:t xml:space="preserve"> из таблицы </w:t>
      </w:r>
      <w:r w:rsidR="00D9708B">
        <w:rPr>
          <w:rFonts w:ascii="Times New Roman" w:hAnsi="Times New Roman" w:cs="Times New Roman"/>
          <w:sz w:val="28"/>
          <w:szCs w:val="28"/>
        </w:rPr>
        <w:t>2.</w:t>
      </w:r>
      <w:r w:rsidRPr="00206969">
        <w:rPr>
          <w:rFonts w:ascii="Times New Roman" w:hAnsi="Times New Roman" w:cs="Times New Roman"/>
          <w:sz w:val="28"/>
          <w:szCs w:val="28"/>
        </w:rPr>
        <w:t xml:space="preserve">2.1, в настоящее время на котельных </w:t>
      </w:r>
      <w:r>
        <w:rPr>
          <w:rFonts w:ascii="Times New Roman" w:hAnsi="Times New Roman" w:cs="Times New Roman"/>
          <w:sz w:val="28"/>
          <w:szCs w:val="28"/>
        </w:rPr>
        <w:t>города Урай</w:t>
      </w:r>
      <w:r w:rsidRPr="00206969">
        <w:rPr>
          <w:rFonts w:ascii="Times New Roman" w:hAnsi="Times New Roman" w:cs="Times New Roman"/>
          <w:sz w:val="28"/>
          <w:szCs w:val="28"/>
        </w:rPr>
        <w:t xml:space="preserve">  мощности загружены на </w:t>
      </w:r>
      <w:r>
        <w:rPr>
          <w:rFonts w:ascii="Times New Roman" w:hAnsi="Times New Roman" w:cs="Times New Roman"/>
          <w:sz w:val="28"/>
          <w:szCs w:val="28"/>
        </w:rPr>
        <w:t>56,68%.</w:t>
      </w:r>
    </w:p>
    <w:p w:rsidR="008D3433" w:rsidRPr="00206969" w:rsidRDefault="008D3433" w:rsidP="008D3433">
      <w:pPr>
        <w:spacing w:line="360" w:lineRule="atLeast"/>
        <w:jc w:val="both"/>
        <w:rPr>
          <w:rFonts w:ascii="Times New Roman" w:hAnsi="Times New Roman" w:cs="Times New Roman"/>
          <w:bCs/>
        </w:rPr>
      </w:pPr>
      <w:r w:rsidRPr="00206969">
        <w:rPr>
          <w:rFonts w:ascii="Times New Roman" w:hAnsi="Times New Roman" w:cs="Times New Roman"/>
          <w:bCs/>
        </w:rPr>
        <w:t>Табл</w:t>
      </w:r>
      <w:r w:rsidR="00BE4098">
        <w:rPr>
          <w:rFonts w:ascii="Times New Roman" w:hAnsi="Times New Roman" w:cs="Times New Roman"/>
          <w:bCs/>
        </w:rPr>
        <w:t>ица</w:t>
      </w:r>
      <w:r w:rsidRPr="00206969">
        <w:rPr>
          <w:rFonts w:ascii="Times New Roman" w:hAnsi="Times New Roman" w:cs="Times New Roman"/>
          <w:bCs/>
        </w:rPr>
        <w:t xml:space="preserve"> </w:t>
      </w:r>
      <w:r w:rsidR="00D9708B">
        <w:rPr>
          <w:rFonts w:ascii="Times New Roman" w:hAnsi="Times New Roman" w:cs="Times New Roman"/>
          <w:bCs/>
        </w:rPr>
        <w:t>2.</w:t>
      </w:r>
      <w:r w:rsidRPr="00206969">
        <w:rPr>
          <w:rFonts w:ascii="Times New Roman" w:hAnsi="Times New Roman" w:cs="Times New Roman"/>
          <w:bCs/>
        </w:rPr>
        <w:t>2.1</w:t>
      </w:r>
      <w:r w:rsidR="00D601E7">
        <w:rPr>
          <w:rFonts w:ascii="Times New Roman" w:hAnsi="Times New Roman" w:cs="Times New Roman"/>
          <w:bCs/>
        </w:rPr>
        <w:t>.</w:t>
      </w:r>
      <w:r w:rsidRPr="00206969">
        <w:rPr>
          <w:rFonts w:ascii="Times New Roman" w:hAnsi="Times New Roman" w:cs="Times New Roman"/>
          <w:bCs/>
        </w:rPr>
        <w:t xml:space="preserve"> Баланс мощности/подключённой нагрузки котельных </w:t>
      </w:r>
    </w:p>
    <w:tbl>
      <w:tblPr>
        <w:tblW w:w="10319" w:type="dxa"/>
        <w:tblInd w:w="10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tblPr>
      <w:tblGrid>
        <w:gridCol w:w="1565"/>
        <w:gridCol w:w="875"/>
        <w:gridCol w:w="875"/>
        <w:gridCol w:w="876"/>
        <w:gridCol w:w="875"/>
        <w:gridCol w:w="876"/>
        <w:gridCol w:w="875"/>
        <w:gridCol w:w="875"/>
        <w:gridCol w:w="876"/>
        <w:gridCol w:w="875"/>
        <w:gridCol w:w="876"/>
      </w:tblGrid>
      <w:tr w:rsidR="008D3433" w:rsidRPr="0018466F" w:rsidTr="000B2664">
        <w:trPr>
          <w:trHeight w:val="20"/>
        </w:trPr>
        <w:tc>
          <w:tcPr>
            <w:tcW w:w="1565" w:type="dxa"/>
            <w:tcBorders>
              <w:bottom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sidRPr="00B71C85">
              <w:rPr>
                <w:rFonts w:ascii="Times New Roman" w:eastAsia="Times New Roman" w:hAnsi="Times New Roman" w:cs="Times New Roman"/>
                <w:b/>
                <w:color w:val="000000"/>
                <w:sz w:val="20"/>
                <w:szCs w:val="20"/>
              </w:rPr>
              <w:t>Показатель</w:t>
            </w:r>
          </w:p>
        </w:tc>
        <w:tc>
          <w:tcPr>
            <w:tcW w:w="875" w:type="dxa"/>
            <w:tcBorders>
              <w:bottom w:val="single" w:sz="12" w:space="0" w:color="auto"/>
            </w:tcBorders>
            <w:shd w:val="clear" w:color="auto" w:fill="auto"/>
            <w:vAlign w:val="center"/>
            <w:hideMark/>
          </w:tcPr>
          <w:p w:rsidR="008D3433" w:rsidRPr="0018466F" w:rsidRDefault="008D3433" w:rsidP="000B0512">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 xml:space="preserve">Котельная </w:t>
            </w:r>
            <w:r w:rsidR="000B0512">
              <w:rPr>
                <w:rFonts w:ascii="Times New Roman" w:eastAsia="Times New Roman" w:hAnsi="Times New Roman" w:cs="Times New Roman"/>
                <w:b/>
                <w:color w:val="000000"/>
                <w:sz w:val="20"/>
                <w:szCs w:val="20"/>
              </w:rPr>
              <w:t>«</w:t>
            </w:r>
            <w:proofErr w:type="spellStart"/>
            <w:r w:rsidRPr="0018466F">
              <w:rPr>
                <w:rFonts w:ascii="Times New Roman" w:eastAsia="Times New Roman" w:hAnsi="Times New Roman" w:cs="Times New Roman"/>
                <w:b/>
                <w:color w:val="000000"/>
                <w:sz w:val="20"/>
                <w:szCs w:val="20"/>
              </w:rPr>
              <w:t>Промбаза</w:t>
            </w:r>
            <w:proofErr w:type="spellEnd"/>
            <w:r w:rsidR="000B0512">
              <w:rPr>
                <w:rFonts w:ascii="Times New Roman" w:eastAsia="Times New Roman" w:hAnsi="Times New Roman" w:cs="Times New Roman"/>
                <w:b/>
                <w:color w:val="000000"/>
                <w:sz w:val="20"/>
                <w:szCs w:val="20"/>
              </w:rPr>
              <w:t>»</w:t>
            </w:r>
          </w:p>
        </w:tc>
        <w:tc>
          <w:tcPr>
            <w:tcW w:w="875" w:type="dxa"/>
            <w:tcBorders>
              <w:bottom w:val="single" w:sz="12" w:space="0" w:color="auto"/>
            </w:tcBorders>
            <w:shd w:val="clear" w:color="auto" w:fill="auto"/>
            <w:vAlign w:val="center"/>
          </w:tcPr>
          <w:p w:rsidR="008D3433" w:rsidRPr="0018466F" w:rsidRDefault="008D3433" w:rsidP="000B0512">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 xml:space="preserve">Котельная </w:t>
            </w:r>
            <w:r w:rsidR="000B0512">
              <w:rPr>
                <w:rFonts w:ascii="Times New Roman" w:eastAsia="Times New Roman" w:hAnsi="Times New Roman" w:cs="Times New Roman"/>
                <w:b/>
                <w:color w:val="000000"/>
                <w:sz w:val="20"/>
                <w:szCs w:val="20"/>
              </w:rPr>
              <w:t>«</w:t>
            </w:r>
            <w:r w:rsidRPr="0018466F">
              <w:rPr>
                <w:rFonts w:ascii="Times New Roman" w:eastAsia="Times New Roman" w:hAnsi="Times New Roman" w:cs="Times New Roman"/>
                <w:b/>
                <w:color w:val="000000"/>
                <w:sz w:val="20"/>
                <w:szCs w:val="20"/>
              </w:rPr>
              <w:t>Нефтяник</w:t>
            </w:r>
            <w:r w:rsidR="000B0512">
              <w:rPr>
                <w:rFonts w:ascii="Times New Roman" w:eastAsia="Times New Roman" w:hAnsi="Times New Roman" w:cs="Times New Roman"/>
                <w:b/>
                <w:color w:val="000000"/>
                <w:sz w:val="20"/>
                <w:szCs w:val="20"/>
              </w:rPr>
              <w:t>»</w:t>
            </w:r>
          </w:p>
        </w:tc>
        <w:tc>
          <w:tcPr>
            <w:tcW w:w="876" w:type="dxa"/>
            <w:tcBorders>
              <w:bottom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Котельная «Аэропорт»</w:t>
            </w:r>
          </w:p>
        </w:tc>
        <w:tc>
          <w:tcPr>
            <w:tcW w:w="875" w:type="dxa"/>
            <w:tcBorders>
              <w:bottom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МАК-1</w:t>
            </w:r>
          </w:p>
        </w:tc>
        <w:tc>
          <w:tcPr>
            <w:tcW w:w="876" w:type="dxa"/>
            <w:tcBorders>
              <w:bottom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МАК-2</w:t>
            </w:r>
          </w:p>
        </w:tc>
        <w:tc>
          <w:tcPr>
            <w:tcW w:w="875" w:type="dxa"/>
            <w:tcBorders>
              <w:bottom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МАК-4</w:t>
            </w:r>
          </w:p>
        </w:tc>
        <w:tc>
          <w:tcPr>
            <w:tcW w:w="875" w:type="dxa"/>
            <w:tcBorders>
              <w:bottom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МАК-7</w:t>
            </w:r>
          </w:p>
        </w:tc>
        <w:tc>
          <w:tcPr>
            <w:tcW w:w="876" w:type="dxa"/>
            <w:tcBorders>
              <w:bottom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МАК-8</w:t>
            </w:r>
          </w:p>
        </w:tc>
        <w:tc>
          <w:tcPr>
            <w:tcW w:w="875" w:type="dxa"/>
            <w:tcBorders>
              <w:bottom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МАК-10</w:t>
            </w:r>
          </w:p>
        </w:tc>
        <w:tc>
          <w:tcPr>
            <w:tcW w:w="876" w:type="dxa"/>
            <w:tcBorders>
              <w:bottom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Крышные котельные</w:t>
            </w:r>
          </w:p>
        </w:tc>
      </w:tr>
      <w:tr w:rsidR="008D3433" w:rsidRPr="0018466F" w:rsidTr="000B2664">
        <w:trPr>
          <w:trHeight w:val="20"/>
        </w:trPr>
        <w:tc>
          <w:tcPr>
            <w:tcW w:w="1565" w:type="dxa"/>
            <w:tcBorders>
              <w:top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Тепловая мощность НЕТТО, Гкал/</w:t>
            </w:r>
            <w:proofErr w:type="gramStart"/>
            <w:r w:rsidRPr="0018466F">
              <w:rPr>
                <w:rFonts w:ascii="Times New Roman" w:eastAsia="Times New Roman" w:hAnsi="Times New Roman" w:cs="Times New Roman"/>
                <w:color w:val="000000"/>
                <w:sz w:val="20"/>
                <w:szCs w:val="20"/>
              </w:rPr>
              <w:t>ч</w:t>
            </w:r>
            <w:proofErr w:type="gramEnd"/>
          </w:p>
        </w:tc>
        <w:tc>
          <w:tcPr>
            <w:tcW w:w="875"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130,30</w:t>
            </w:r>
          </w:p>
        </w:tc>
        <w:tc>
          <w:tcPr>
            <w:tcW w:w="875"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83,05</w:t>
            </w:r>
          </w:p>
        </w:tc>
        <w:tc>
          <w:tcPr>
            <w:tcW w:w="876"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38,26</w:t>
            </w:r>
          </w:p>
        </w:tc>
        <w:tc>
          <w:tcPr>
            <w:tcW w:w="875"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3,67</w:t>
            </w:r>
          </w:p>
        </w:tc>
        <w:tc>
          <w:tcPr>
            <w:tcW w:w="876"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4,90</w:t>
            </w:r>
          </w:p>
        </w:tc>
        <w:tc>
          <w:tcPr>
            <w:tcW w:w="875"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3,90</w:t>
            </w:r>
          </w:p>
        </w:tc>
        <w:tc>
          <w:tcPr>
            <w:tcW w:w="875"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3,90</w:t>
            </w:r>
          </w:p>
        </w:tc>
        <w:tc>
          <w:tcPr>
            <w:tcW w:w="876"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5,88</w:t>
            </w:r>
          </w:p>
        </w:tc>
        <w:tc>
          <w:tcPr>
            <w:tcW w:w="875"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5,87</w:t>
            </w:r>
          </w:p>
        </w:tc>
        <w:tc>
          <w:tcPr>
            <w:tcW w:w="876"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1,51</w:t>
            </w:r>
          </w:p>
        </w:tc>
      </w:tr>
      <w:tr w:rsidR="008D3433" w:rsidRPr="0018466F" w:rsidTr="000B2664">
        <w:trPr>
          <w:trHeight w:val="20"/>
        </w:trPr>
        <w:tc>
          <w:tcPr>
            <w:tcW w:w="1565" w:type="dxa"/>
            <w:shd w:val="clear" w:color="auto" w:fill="auto"/>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Подключенная тепловая нагрузка, Гкал/</w:t>
            </w:r>
            <w:proofErr w:type="gramStart"/>
            <w:r w:rsidRPr="0018466F">
              <w:rPr>
                <w:rFonts w:ascii="Times New Roman" w:eastAsia="Times New Roman" w:hAnsi="Times New Roman" w:cs="Times New Roman"/>
                <w:color w:val="000000"/>
                <w:sz w:val="20"/>
                <w:szCs w:val="20"/>
              </w:rPr>
              <w:t>ч</w:t>
            </w:r>
            <w:proofErr w:type="gramEnd"/>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85,34</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40,73</w:t>
            </w:r>
          </w:p>
        </w:tc>
        <w:tc>
          <w:tcPr>
            <w:tcW w:w="876"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33,74</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1,48</w:t>
            </w:r>
          </w:p>
        </w:tc>
        <w:tc>
          <w:tcPr>
            <w:tcW w:w="876"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1,07</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1,01</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2,51</w:t>
            </w:r>
          </w:p>
        </w:tc>
        <w:tc>
          <w:tcPr>
            <w:tcW w:w="876"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0,76</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1,97</w:t>
            </w:r>
          </w:p>
        </w:tc>
        <w:tc>
          <w:tcPr>
            <w:tcW w:w="876"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1,18</w:t>
            </w:r>
          </w:p>
        </w:tc>
      </w:tr>
      <w:tr w:rsidR="008D3433" w:rsidRPr="0018466F" w:rsidTr="000B2664">
        <w:trPr>
          <w:trHeight w:val="20"/>
        </w:trPr>
        <w:tc>
          <w:tcPr>
            <w:tcW w:w="1565" w:type="dxa"/>
            <w:shd w:val="clear" w:color="auto" w:fill="auto"/>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Резер</w:t>
            </w:r>
            <w:proofErr w:type="gramStart"/>
            <w:r w:rsidRPr="0018466F">
              <w:rPr>
                <w:rFonts w:ascii="Times New Roman" w:eastAsia="Times New Roman" w:hAnsi="Times New Roman" w:cs="Times New Roman"/>
                <w:color w:val="000000"/>
                <w:sz w:val="20"/>
                <w:szCs w:val="20"/>
              </w:rPr>
              <w:t>в(</w:t>
            </w:r>
            <w:proofErr w:type="gramEnd"/>
            <w:r w:rsidRPr="0018466F">
              <w:rPr>
                <w:rFonts w:ascii="Times New Roman" w:eastAsia="Times New Roman" w:hAnsi="Times New Roman" w:cs="Times New Roman"/>
                <w:color w:val="000000"/>
                <w:sz w:val="20"/>
                <w:szCs w:val="20"/>
              </w:rPr>
              <w:t>+)/дефицит(-), %</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34,508</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50,956</w:t>
            </w:r>
          </w:p>
        </w:tc>
        <w:tc>
          <w:tcPr>
            <w:tcW w:w="876"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11,836</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59,502</w:t>
            </w:r>
          </w:p>
        </w:tc>
        <w:tc>
          <w:tcPr>
            <w:tcW w:w="876"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78,040</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74,092</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35,646</w:t>
            </w:r>
          </w:p>
        </w:tc>
        <w:tc>
          <w:tcPr>
            <w:tcW w:w="876"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87,055</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66,493</w:t>
            </w:r>
          </w:p>
        </w:tc>
        <w:tc>
          <w:tcPr>
            <w:tcW w:w="876"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21,719</w:t>
            </w:r>
          </w:p>
        </w:tc>
      </w:tr>
    </w:tbl>
    <w:p w:rsidR="008D3433" w:rsidRDefault="008D3433" w:rsidP="008D3433">
      <w:pPr>
        <w:spacing w:line="360" w:lineRule="atLeast"/>
        <w:jc w:val="both"/>
        <w:rPr>
          <w:rFonts w:ascii="Times New Roman" w:hAnsi="Times New Roman" w:cs="Times New Roman"/>
          <w:b/>
          <w:bCs/>
          <w:sz w:val="28"/>
          <w:szCs w:val="28"/>
        </w:rPr>
      </w:pPr>
    </w:p>
    <w:p w:rsidR="008D3433" w:rsidRPr="00206969" w:rsidRDefault="008D3433" w:rsidP="008D3433">
      <w:pPr>
        <w:spacing w:line="360" w:lineRule="atLeast"/>
        <w:jc w:val="center"/>
        <w:rPr>
          <w:rFonts w:ascii="Times New Roman" w:hAnsi="Times New Roman" w:cs="Times New Roman"/>
          <w:b/>
          <w:bCs/>
          <w:sz w:val="28"/>
          <w:szCs w:val="28"/>
        </w:rPr>
      </w:pPr>
    </w:p>
    <w:p w:rsidR="008D3433" w:rsidRPr="00206969" w:rsidRDefault="008D3433" w:rsidP="008D3433">
      <w:pPr>
        <w:spacing w:line="360" w:lineRule="atLeast"/>
        <w:rPr>
          <w:rFonts w:ascii="Times New Roman" w:hAnsi="Times New Roman" w:cs="Times New Roman"/>
          <w:b/>
          <w:noProof/>
          <w:sz w:val="28"/>
          <w:szCs w:val="28"/>
        </w:rPr>
      </w:pPr>
      <w:r>
        <w:rPr>
          <w:noProof/>
        </w:rPr>
        <w:lastRenderedPageBreak/>
        <w:drawing>
          <wp:inline distT="0" distB="0" distL="0" distR="0">
            <wp:extent cx="6560820" cy="355473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3433" w:rsidRPr="00206969" w:rsidRDefault="008D3433" w:rsidP="008D3433">
      <w:pPr>
        <w:spacing w:line="360" w:lineRule="atLeast"/>
        <w:jc w:val="center"/>
        <w:rPr>
          <w:rFonts w:ascii="Times New Roman" w:hAnsi="Times New Roman" w:cs="Times New Roman"/>
          <w:bCs/>
        </w:rPr>
      </w:pPr>
      <w:r w:rsidRPr="00206969">
        <w:rPr>
          <w:rFonts w:ascii="Times New Roman" w:hAnsi="Times New Roman" w:cs="Times New Roman"/>
          <w:noProof/>
        </w:rPr>
        <w:t>Рис</w:t>
      </w:r>
      <w:r w:rsidR="00BE4098">
        <w:rPr>
          <w:rFonts w:ascii="Times New Roman" w:hAnsi="Times New Roman" w:cs="Times New Roman"/>
          <w:noProof/>
        </w:rPr>
        <w:t>унок</w:t>
      </w:r>
      <w:r w:rsidRPr="00206969">
        <w:rPr>
          <w:rFonts w:ascii="Times New Roman" w:hAnsi="Times New Roman" w:cs="Times New Roman"/>
          <w:noProof/>
        </w:rPr>
        <w:t xml:space="preserve"> </w:t>
      </w:r>
      <w:r w:rsidR="00D9708B">
        <w:rPr>
          <w:rFonts w:ascii="Times New Roman" w:hAnsi="Times New Roman" w:cs="Times New Roman"/>
          <w:noProof/>
        </w:rPr>
        <w:t>2.</w:t>
      </w:r>
      <w:r w:rsidRPr="00206969">
        <w:rPr>
          <w:rFonts w:ascii="Times New Roman" w:hAnsi="Times New Roman" w:cs="Times New Roman"/>
          <w:noProof/>
        </w:rPr>
        <w:t>2.1 – Загрузка котлоагрегатов котельных</w:t>
      </w:r>
    </w:p>
    <w:p w:rsidR="000B0512" w:rsidRDefault="000B0512" w:rsidP="000B0512">
      <w:pPr>
        <w:spacing w:line="0" w:lineRule="atLeast"/>
        <w:ind w:firstLine="709"/>
        <w:jc w:val="both"/>
        <w:rPr>
          <w:rFonts w:ascii="Times New Roman" w:hAnsi="Times New Roman" w:cs="Times New Roman"/>
          <w:sz w:val="28"/>
          <w:szCs w:val="28"/>
        </w:rPr>
      </w:pPr>
    </w:p>
    <w:p w:rsidR="008D3433" w:rsidRPr="00206969" w:rsidRDefault="008D3433" w:rsidP="000B0512">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t xml:space="preserve">Индивидуальное теплоснабжение осуществляется печами и </w:t>
      </w:r>
      <w:r>
        <w:rPr>
          <w:rFonts w:ascii="Times New Roman" w:hAnsi="Times New Roman" w:cs="Times New Roman"/>
          <w:sz w:val="28"/>
          <w:szCs w:val="28"/>
        </w:rPr>
        <w:t>газовыми котлами</w:t>
      </w:r>
      <w:r w:rsidRPr="00206969">
        <w:rPr>
          <w:rFonts w:ascii="Times New Roman" w:hAnsi="Times New Roman" w:cs="Times New Roman"/>
          <w:sz w:val="28"/>
          <w:szCs w:val="28"/>
        </w:rPr>
        <w:t xml:space="preserve">. </w:t>
      </w:r>
    </w:p>
    <w:p w:rsidR="008D3433" w:rsidRDefault="008D3433" w:rsidP="000B0512">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t xml:space="preserve">Протяженность тепловых сетей составляет </w:t>
      </w:r>
      <w:r>
        <w:rPr>
          <w:rFonts w:ascii="Times New Roman" w:hAnsi="Times New Roman" w:cs="Times New Roman"/>
          <w:sz w:val="28"/>
          <w:szCs w:val="28"/>
        </w:rPr>
        <w:t>100,56 км (в двухтрубном исполнении)</w:t>
      </w:r>
      <w:r w:rsidR="00CD6209">
        <w:rPr>
          <w:rFonts w:ascii="Times New Roman" w:hAnsi="Times New Roman" w:cs="Times New Roman"/>
          <w:sz w:val="28"/>
          <w:szCs w:val="28"/>
        </w:rPr>
        <w:t>,</w:t>
      </w:r>
      <w:r>
        <w:rPr>
          <w:rFonts w:ascii="Times New Roman" w:hAnsi="Times New Roman" w:cs="Times New Roman"/>
          <w:sz w:val="28"/>
          <w:szCs w:val="28"/>
        </w:rPr>
        <w:t xml:space="preserve"> из них 15,04 км</w:t>
      </w:r>
      <w:r w:rsidR="00CD6209">
        <w:rPr>
          <w:rFonts w:ascii="Times New Roman" w:hAnsi="Times New Roman" w:cs="Times New Roman"/>
          <w:sz w:val="28"/>
          <w:szCs w:val="28"/>
        </w:rPr>
        <w:t xml:space="preserve"> </w:t>
      </w:r>
      <w:r>
        <w:rPr>
          <w:rFonts w:ascii="Times New Roman" w:hAnsi="Times New Roman" w:cs="Times New Roman"/>
          <w:sz w:val="28"/>
          <w:szCs w:val="28"/>
        </w:rPr>
        <w:t>сетей ГВС.</w:t>
      </w:r>
      <w:r w:rsidR="005E28E8">
        <w:rPr>
          <w:rFonts w:ascii="Times New Roman" w:hAnsi="Times New Roman" w:cs="Times New Roman"/>
          <w:sz w:val="28"/>
          <w:szCs w:val="28"/>
        </w:rPr>
        <w:t xml:space="preserve"> Имеется необходимость в строительстве новых сетей, реконструкции  существующих</w:t>
      </w:r>
      <w:r w:rsidR="00493CE9">
        <w:rPr>
          <w:rFonts w:ascii="Times New Roman" w:hAnsi="Times New Roman" w:cs="Times New Roman"/>
          <w:sz w:val="28"/>
          <w:szCs w:val="28"/>
        </w:rPr>
        <w:t xml:space="preserve"> с учетом </w:t>
      </w:r>
      <w:r w:rsidR="00CE5430">
        <w:rPr>
          <w:rFonts w:ascii="Times New Roman" w:hAnsi="Times New Roman" w:cs="Times New Roman"/>
          <w:sz w:val="28"/>
          <w:szCs w:val="28"/>
        </w:rPr>
        <w:t>износа.</w:t>
      </w:r>
    </w:p>
    <w:p w:rsidR="00D06F11" w:rsidRDefault="00C0537F" w:rsidP="000B0512">
      <w:pPr>
        <w:spacing w:line="0" w:lineRule="atLeast"/>
        <w:ind w:firstLine="709"/>
        <w:jc w:val="both"/>
        <w:rPr>
          <w:rFonts w:ascii="Times New Roman" w:hAnsi="Times New Roman" w:cs="Times New Roman"/>
          <w:sz w:val="28"/>
          <w:szCs w:val="28"/>
        </w:rPr>
      </w:pPr>
      <w:r w:rsidRPr="00C0537F">
        <w:rPr>
          <w:rFonts w:ascii="Times New Roman" w:eastAsia="Times New Roman" w:hAnsi="Times New Roman"/>
          <w:sz w:val="28"/>
          <w:szCs w:val="28"/>
        </w:rPr>
        <w:t xml:space="preserve">Подробная информация содержится в разделе 3.2 Книги </w:t>
      </w:r>
      <w:r w:rsidR="00CD6209">
        <w:rPr>
          <w:rFonts w:ascii="Times New Roman" w:eastAsia="Times New Roman" w:hAnsi="Times New Roman"/>
          <w:sz w:val="28"/>
          <w:szCs w:val="28"/>
        </w:rPr>
        <w:t xml:space="preserve">2 </w:t>
      </w:r>
      <w:r w:rsidR="00B249FE">
        <w:rPr>
          <w:rFonts w:ascii="Times New Roman" w:eastAsia="Times New Roman" w:hAnsi="Times New Roman"/>
          <w:sz w:val="28"/>
          <w:szCs w:val="28"/>
        </w:rPr>
        <w:t>«</w:t>
      </w:r>
      <w:r w:rsidR="00CD6209">
        <w:rPr>
          <w:rFonts w:ascii="Times New Roman" w:eastAsia="Times New Roman" w:hAnsi="Times New Roman"/>
          <w:sz w:val="28"/>
          <w:szCs w:val="28"/>
        </w:rPr>
        <w:t>Обосновывающие материалы</w:t>
      </w:r>
      <w:r w:rsidR="00B249FE">
        <w:rPr>
          <w:rFonts w:ascii="Times New Roman" w:eastAsia="Times New Roman" w:hAnsi="Times New Roman"/>
          <w:sz w:val="28"/>
          <w:szCs w:val="28"/>
        </w:rPr>
        <w:t>»</w:t>
      </w:r>
      <w:r w:rsidR="00D06F11">
        <w:rPr>
          <w:rFonts w:ascii="Times New Roman" w:eastAsia="Times New Roman" w:hAnsi="Times New Roman"/>
          <w:sz w:val="28"/>
          <w:szCs w:val="28"/>
        </w:rPr>
        <w:t>.</w:t>
      </w:r>
    </w:p>
    <w:p w:rsidR="006F1D8A" w:rsidRPr="0060545D" w:rsidRDefault="006F1D8A" w:rsidP="000B0512">
      <w:pPr>
        <w:spacing w:line="0" w:lineRule="atLeast"/>
        <w:ind w:firstLine="709"/>
        <w:rPr>
          <w:rFonts w:ascii="Times New Roman" w:hAnsi="Times New Roman" w:cs="Times New Roman"/>
          <w:b/>
          <w:sz w:val="28"/>
          <w:szCs w:val="28"/>
        </w:rPr>
      </w:pPr>
      <w:r w:rsidRPr="0060545D">
        <w:rPr>
          <w:rFonts w:ascii="Times New Roman" w:hAnsi="Times New Roman" w:cs="Times New Roman"/>
          <w:b/>
          <w:sz w:val="28"/>
          <w:szCs w:val="28"/>
        </w:rPr>
        <w:t>2</w:t>
      </w:r>
      <w:r w:rsidR="00926E2B" w:rsidRPr="0060545D">
        <w:rPr>
          <w:rFonts w:ascii="Times New Roman" w:hAnsi="Times New Roman" w:cs="Times New Roman"/>
          <w:b/>
          <w:sz w:val="28"/>
          <w:szCs w:val="28"/>
        </w:rPr>
        <w:t>.3</w:t>
      </w:r>
      <w:r w:rsidRPr="0060545D">
        <w:rPr>
          <w:rFonts w:ascii="Times New Roman" w:hAnsi="Times New Roman" w:cs="Times New Roman"/>
          <w:b/>
          <w:sz w:val="28"/>
          <w:szCs w:val="28"/>
        </w:rPr>
        <w:t>.Водоснабжение и водоотведение</w:t>
      </w:r>
    </w:p>
    <w:p w:rsidR="008D3433" w:rsidRDefault="00666370" w:rsidP="000B0512">
      <w:pPr>
        <w:pStyle w:val="affc"/>
        <w:spacing w:after="0" w:line="0" w:lineRule="atLeast"/>
        <w:ind w:firstLine="709"/>
      </w:pPr>
      <w:r w:rsidRPr="00666370">
        <w:t>На территории г</w:t>
      </w:r>
      <w:r w:rsidR="00CD6209">
        <w:t>орода</w:t>
      </w:r>
      <w:r w:rsidRPr="00666370">
        <w:t xml:space="preserve"> Урай централизованное водоснабжение </w:t>
      </w:r>
      <w:r w:rsidR="00CD6209">
        <w:t>и водоотведение осуществляется акционерным обществом</w:t>
      </w:r>
      <w:r w:rsidRPr="00666370">
        <w:t xml:space="preserve"> «Водоканал»</w:t>
      </w:r>
      <w:r>
        <w:t>. Протяженность сетей водоснабжения составляет 147 км, в том числе 33,2 км</w:t>
      </w:r>
      <w:r w:rsidR="00CD6209">
        <w:t xml:space="preserve"> </w:t>
      </w:r>
      <w:r>
        <w:t>сетей технического назначения</w:t>
      </w:r>
      <w:r w:rsidRPr="00666370">
        <w:t>.</w:t>
      </w:r>
      <w:r w:rsidR="00CD6209">
        <w:t xml:space="preserve"> </w:t>
      </w:r>
      <w:r w:rsidR="00B00F17" w:rsidRPr="00B00F17">
        <w:t xml:space="preserve">Протяженность сетей водоотведения составляет 86,3 км. </w:t>
      </w:r>
    </w:p>
    <w:p w:rsidR="00493CE9" w:rsidRDefault="00CE5430" w:rsidP="000B0512">
      <w:pPr>
        <w:pStyle w:val="affc"/>
        <w:spacing w:after="0" w:line="0" w:lineRule="atLeast"/>
        <w:ind w:firstLine="709"/>
      </w:pPr>
      <w:r>
        <w:t xml:space="preserve">С учетом износа сетей необходимо проведение </w:t>
      </w:r>
      <w:r w:rsidR="0084043A">
        <w:t xml:space="preserve">капитального ремонта,  существует необходимость </w:t>
      </w:r>
      <w:r w:rsidR="00493CE9">
        <w:t>в строительстве новых и реконструкции существующих КНС, реконструкции существующего КОС.</w:t>
      </w:r>
    </w:p>
    <w:p w:rsidR="0060545D" w:rsidRDefault="00B00F17" w:rsidP="000B0512">
      <w:pPr>
        <w:pStyle w:val="affc"/>
        <w:spacing w:after="0" w:line="0" w:lineRule="atLeast"/>
        <w:ind w:firstLine="709"/>
      </w:pPr>
      <w:r>
        <w:t>Подробная информация содержится в раздел</w:t>
      </w:r>
      <w:r w:rsidR="00CD6209">
        <w:t>ах</w:t>
      </w:r>
      <w:r>
        <w:t xml:space="preserve"> 3.3 </w:t>
      </w:r>
      <w:r w:rsidR="003C5810">
        <w:t xml:space="preserve">и 3.4 </w:t>
      </w:r>
      <w:r>
        <w:t xml:space="preserve">Книги </w:t>
      </w:r>
      <w:r w:rsidR="00CD6209">
        <w:t xml:space="preserve">2 </w:t>
      </w:r>
      <w:r w:rsidR="00B249FE">
        <w:t>«</w:t>
      </w:r>
      <w:r>
        <w:t>Обосновывающие материалы</w:t>
      </w:r>
      <w:r w:rsidR="00B249FE">
        <w:t>»</w:t>
      </w:r>
      <w:r>
        <w:t>.</w:t>
      </w:r>
    </w:p>
    <w:p w:rsidR="008D3433" w:rsidRDefault="00926E2B" w:rsidP="00CD6209">
      <w:pPr>
        <w:pStyle w:val="a3"/>
        <w:spacing w:line="0" w:lineRule="atLeast"/>
        <w:ind w:firstLine="709"/>
        <w:jc w:val="left"/>
        <w:rPr>
          <w:szCs w:val="28"/>
        </w:rPr>
      </w:pPr>
      <w:r w:rsidRPr="00206969">
        <w:rPr>
          <w:b/>
          <w:szCs w:val="28"/>
        </w:rPr>
        <w:t>2.4</w:t>
      </w:r>
      <w:r w:rsidR="006F109B">
        <w:rPr>
          <w:b/>
          <w:szCs w:val="28"/>
        </w:rPr>
        <w:t>.</w:t>
      </w:r>
      <w:r w:rsidR="007068A9">
        <w:rPr>
          <w:b/>
          <w:szCs w:val="28"/>
        </w:rPr>
        <w:t xml:space="preserve"> Газо</w:t>
      </w:r>
      <w:r w:rsidR="00573506">
        <w:rPr>
          <w:b/>
          <w:szCs w:val="28"/>
        </w:rPr>
        <w:t>снабжение</w:t>
      </w:r>
    </w:p>
    <w:p w:rsidR="008D3433" w:rsidRDefault="00ED2C77" w:rsidP="00CD6209">
      <w:pPr>
        <w:pStyle w:val="a3"/>
        <w:spacing w:line="0" w:lineRule="atLeast"/>
        <w:ind w:firstLine="709"/>
        <w:rPr>
          <w:szCs w:val="28"/>
        </w:rPr>
      </w:pPr>
      <w:r w:rsidRPr="00ED2C77">
        <w:rPr>
          <w:szCs w:val="28"/>
        </w:rPr>
        <w:t>Централизованное газоснабжение г</w:t>
      </w:r>
      <w:r w:rsidR="00CD6209">
        <w:rPr>
          <w:szCs w:val="28"/>
        </w:rPr>
        <w:t>орода</w:t>
      </w:r>
      <w:r w:rsidRPr="00ED2C77">
        <w:rPr>
          <w:szCs w:val="28"/>
        </w:rPr>
        <w:t xml:space="preserve"> Урай осуществляется </w:t>
      </w:r>
      <w:r w:rsidR="00CD6209">
        <w:rPr>
          <w:szCs w:val="28"/>
        </w:rPr>
        <w:t>акционерным обществом</w:t>
      </w:r>
      <w:r w:rsidRPr="00ED2C77">
        <w:rPr>
          <w:szCs w:val="28"/>
        </w:rPr>
        <w:t xml:space="preserve"> «</w:t>
      </w:r>
      <w:proofErr w:type="spellStart"/>
      <w:r w:rsidRPr="00ED2C77">
        <w:rPr>
          <w:szCs w:val="28"/>
        </w:rPr>
        <w:t>Шаимгаз</w:t>
      </w:r>
      <w:proofErr w:type="spellEnd"/>
      <w:r w:rsidRPr="00ED2C77">
        <w:rPr>
          <w:szCs w:val="28"/>
        </w:rPr>
        <w:t xml:space="preserve">». </w:t>
      </w:r>
    </w:p>
    <w:p w:rsidR="008D3433" w:rsidRPr="003F2C94" w:rsidRDefault="008D3433" w:rsidP="00CD6209">
      <w:pPr>
        <w:pStyle w:val="aff8"/>
        <w:spacing w:before="0" w:after="0" w:line="0" w:lineRule="atLeast"/>
        <w:ind w:firstLine="709"/>
        <w:rPr>
          <w:sz w:val="28"/>
          <w:szCs w:val="28"/>
        </w:rPr>
      </w:pPr>
      <w:r w:rsidRPr="003F2C94">
        <w:rPr>
          <w:sz w:val="28"/>
          <w:szCs w:val="28"/>
        </w:rPr>
        <w:t>Охват централизованным газоснабжением проектируемой, а также существующей жилой застройки  принят на расчетный срок – 100%.</w:t>
      </w:r>
    </w:p>
    <w:p w:rsidR="008D3433" w:rsidRPr="003F2C94" w:rsidRDefault="008D3433" w:rsidP="006E528B">
      <w:pPr>
        <w:pStyle w:val="aff8"/>
        <w:spacing w:before="0" w:after="0" w:line="0" w:lineRule="atLeast"/>
        <w:ind w:firstLine="709"/>
        <w:rPr>
          <w:sz w:val="28"/>
          <w:szCs w:val="28"/>
        </w:rPr>
      </w:pPr>
      <w:r w:rsidRPr="003F2C94">
        <w:rPr>
          <w:sz w:val="28"/>
          <w:szCs w:val="28"/>
        </w:rPr>
        <w:t xml:space="preserve">Газораспределительная система сохраняется смешанная, включающая кольцевые и тупиковые газопроводы. </w:t>
      </w:r>
      <w:r w:rsidRPr="00384AE3">
        <w:rPr>
          <w:sz w:val="28"/>
          <w:szCs w:val="28"/>
        </w:rPr>
        <w:t>По числу ступеней регулирования давления газа газораспределительная система сохраняется 2-х ступенчатой</w:t>
      </w:r>
      <w:r w:rsidRPr="003F2C94">
        <w:rPr>
          <w:sz w:val="28"/>
          <w:szCs w:val="28"/>
        </w:rPr>
        <w:t>.</w:t>
      </w:r>
    </w:p>
    <w:p w:rsidR="00493CE9" w:rsidRDefault="008D3433" w:rsidP="006E528B">
      <w:pPr>
        <w:pStyle w:val="a3"/>
        <w:spacing w:line="0" w:lineRule="atLeast"/>
        <w:ind w:firstLine="709"/>
        <w:rPr>
          <w:szCs w:val="28"/>
        </w:rPr>
      </w:pPr>
      <w:r w:rsidRPr="003F2C94">
        <w:rPr>
          <w:szCs w:val="28"/>
        </w:rPr>
        <w:t>Основными потребителями газа являются газовые котельные, обеспечивающие централизованное отопление и централизованное горячее водоснабжение города Урай.</w:t>
      </w:r>
    </w:p>
    <w:p w:rsidR="00493CE9" w:rsidRDefault="00493CE9" w:rsidP="006E528B">
      <w:pPr>
        <w:pStyle w:val="a3"/>
        <w:spacing w:line="0" w:lineRule="atLeast"/>
        <w:ind w:firstLine="709"/>
        <w:rPr>
          <w:szCs w:val="28"/>
        </w:rPr>
      </w:pPr>
      <w:r w:rsidRPr="00493CE9">
        <w:rPr>
          <w:szCs w:val="28"/>
        </w:rPr>
        <w:lastRenderedPageBreak/>
        <w:t>Имеется необходимость в строительстве новых сетей, реконструкции  сущ</w:t>
      </w:r>
      <w:r>
        <w:rPr>
          <w:szCs w:val="28"/>
        </w:rPr>
        <w:t>ествующих с учетом</w:t>
      </w:r>
      <w:r w:rsidR="004D6DAB">
        <w:rPr>
          <w:szCs w:val="28"/>
        </w:rPr>
        <w:t xml:space="preserve"> фактического </w:t>
      </w:r>
      <w:r w:rsidRPr="00493CE9">
        <w:rPr>
          <w:szCs w:val="28"/>
        </w:rPr>
        <w:t>износа.</w:t>
      </w:r>
    </w:p>
    <w:p w:rsidR="003347B6" w:rsidRPr="00ED2C77" w:rsidRDefault="00ED2C77" w:rsidP="006E528B">
      <w:pPr>
        <w:pStyle w:val="a3"/>
        <w:spacing w:line="0" w:lineRule="atLeast"/>
        <w:ind w:firstLine="709"/>
        <w:rPr>
          <w:szCs w:val="28"/>
        </w:rPr>
      </w:pPr>
      <w:r w:rsidRPr="00ED2C77">
        <w:rPr>
          <w:szCs w:val="28"/>
        </w:rPr>
        <w:t xml:space="preserve">Подробная информация содержится в разделе 3.6 Книги </w:t>
      </w:r>
      <w:r w:rsidR="006E528B">
        <w:rPr>
          <w:szCs w:val="28"/>
        </w:rPr>
        <w:t>2</w:t>
      </w:r>
      <w:r w:rsidR="00B249FE">
        <w:rPr>
          <w:szCs w:val="28"/>
        </w:rPr>
        <w:t xml:space="preserve"> «</w:t>
      </w:r>
      <w:r w:rsidR="006E528B">
        <w:rPr>
          <w:szCs w:val="28"/>
        </w:rPr>
        <w:t>Обосновывающие материалы</w:t>
      </w:r>
      <w:r w:rsidR="00B249FE">
        <w:rPr>
          <w:szCs w:val="28"/>
        </w:rPr>
        <w:t>»</w:t>
      </w:r>
      <w:r w:rsidRPr="00ED2C77">
        <w:rPr>
          <w:szCs w:val="28"/>
        </w:rPr>
        <w:t>.</w:t>
      </w:r>
    </w:p>
    <w:p w:rsidR="006F1D8A" w:rsidRPr="00206969" w:rsidRDefault="00926E2B" w:rsidP="006E528B">
      <w:pPr>
        <w:pStyle w:val="a3"/>
        <w:spacing w:line="0" w:lineRule="atLeast"/>
        <w:ind w:firstLine="709"/>
        <w:rPr>
          <w:b/>
          <w:szCs w:val="28"/>
        </w:rPr>
      </w:pPr>
      <w:r w:rsidRPr="00206969">
        <w:rPr>
          <w:b/>
          <w:szCs w:val="28"/>
        </w:rPr>
        <w:t>2.5</w:t>
      </w:r>
      <w:r w:rsidR="006F109B">
        <w:rPr>
          <w:b/>
          <w:szCs w:val="28"/>
        </w:rPr>
        <w:t>.</w:t>
      </w:r>
      <w:r w:rsidR="006E528B">
        <w:rPr>
          <w:b/>
          <w:szCs w:val="28"/>
        </w:rPr>
        <w:t xml:space="preserve"> </w:t>
      </w:r>
      <w:r w:rsidR="006F1D8A" w:rsidRPr="00206969">
        <w:rPr>
          <w:b/>
          <w:szCs w:val="28"/>
        </w:rPr>
        <w:t xml:space="preserve">Утилизация </w:t>
      </w:r>
      <w:r w:rsidR="00E57FC6">
        <w:rPr>
          <w:b/>
          <w:szCs w:val="28"/>
        </w:rPr>
        <w:t xml:space="preserve">твердых </w:t>
      </w:r>
      <w:r w:rsidR="006E7294">
        <w:rPr>
          <w:b/>
          <w:szCs w:val="28"/>
        </w:rPr>
        <w:t>коммунальных</w:t>
      </w:r>
      <w:r w:rsidR="00E57FC6">
        <w:rPr>
          <w:b/>
          <w:szCs w:val="28"/>
        </w:rPr>
        <w:t xml:space="preserve"> отходов</w:t>
      </w:r>
    </w:p>
    <w:p w:rsidR="003347B6" w:rsidRPr="003F2C94" w:rsidRDefault="009C5F33" w:rsidP="006E528B">
      <w:pPr>
        <w:pStyle w:val="a3"/>
        <w:spacing w:line="0" w:lineRule="atLeast"/>
        <w:ind w:firstLine="709"/>
        <w:rPr>
          <w:szCs w:val="28"/>
        </w:rPr>
      </w:pPr>
      <w:r w:rsidRPr="009C5F33">
        <w:rPr>
          <w:szCs w:val="28"/>
        </w:rPr>
        <w:t xml:space="preserve">Твердые </w:t>
      </w:r>
      <w:r w:rsidR="006E7294">
        <w:rPr>
          <w:szCs w:val="28"/>
        </w:rPr>
        <w:t>коммунальные</w:t>
      </w:r>
      <w:r w:rsidRPr="009C5F33">
        <w:rPr>
          <w:szCs w:val="28"/>
        </w:rPr>
        <w:t xml:space="preserve"> отходы</w:t>
      </w:r>
      <w:r w:rsidR="00E57FC6">
        <w:rPr>
          <w:szCs w:val="28"/>
        </w:rPr>
        <w:t>,</w:t>
      </w:r>
      <w:r w:rsidRPr="009C5F33">
        <w:rPr>
          <w:szCs w:val="28"/>
        </w:rPr>
        <w:t xml:space="preserve"> собираемые на территории г</w:t>
      </w:r>
      <w:r w:rsidR="00E57FC6">
        <w:rPr>
          <w:szCs w:val="28"/>
        </w:rPr>
        <w:t>орода</w:t>
      </w:r>
      <w:r w:rsidRPr="009C5F33">
        <w:rPr>
          <w:szCs w:val="28"/>
        </w:rPr>
        <w:t xml:space="preserve"> Урай</w:t>
      </w:r>
      <w:r w:rsidR="00E57FC6">
        <w:rPr>
          <w:szCs w:val="28"/>
        </w:rPr>
        <w:t>,</w:t>
      </w:r>
      <w:r w:rsidRPr="009C5F33">
        <w:rPr>
          <w:szCs w:val="28"/>
        </w:rPr>
        <w:t xml:space="preserve"> вывозятся на существующий полигон </w:t>
      </w:r>
      <w:r w:rsidR="0055493E">
        <w:rPr>
          <w:szCs w:val="28"/>
        </w:rPr>
        <w:t>утилизации ТБО</w:t>
      </w:r>
      <w:r w:rsidR="00E57FC6">
        <w:rPr>
          <w:szCs w:val="28"/>
        </w:rPr>
        <w:t>. Так</w:t>
      </w:r>
      <w:r w:rsidR="006E7294">
        <w:rPr>
          <w:szCs w:val="28"/>
        </w:rPr>
        <w:t xml:space="preserve">же на территории полигона </w:t>
      </w:r>
      <w:r w:rsidR="0055493E">
        <w:rPr>
          <w:szCs w:val="28"/>
        </w:rPr>
        <w:t>утилизации ТБО</w:t>
      </w:r>
      <w:r w:rsidRPr="009C5F33">
        <w:rPr>
          <w:szCs w:val="28"/>
        </w:rPr>
        <w:t xml:space="preserve"> существует сортировочная линия, что позволяет производит</w:t>
      </w:r>
      <w:r w:rsidR="00420787">
        <w:rPr>
          <w:szCs w:val="28"/>
        </w:rPr>
        <w:t>ь</w:t>
      </w:r>
      <w:r w:rsidRPr="009C5F33">
        <w:rPr>
          <w:szCs w:val="28"/>
        </w:rPr>
        <w:t xml:space="preserve"> переработку принятых твердых </w:t>
      </w:r>
      <w:r w:rsidR="006E7294">
        <w:rPr>
          <w:szCs w:val="28"/>
        </w:rPr>
        <w:t>коммунальных</w:t>
      </w:r>
      <w:r w:rsidRPr="009C5F33">
        <w:rPr>
          <w:szCs w:val="28"/>
        </w:rPr>
        <w:t xml:space="preserve"> отходов. Информация по</w:t>
      </w:r>
      <w:r>
        <w:rPr>
          <w:szCs w:val="28"/>
        </w:rPr>
        <w:t xml:space="preserve"> обо</w:t>
      </w:r>
      <w:r w:rsidR="006E7294">
        <w:rPr>
          <w:szCs w:val="28"/>
        </w:rPr>
        <w:t>роту ТК</w:t>
      </w:r>
      <w:r>
        <w:rPr>
          <w:szCs w:val="28"/>
        </w:rPr>
        <w:t xml:space="preserve">О и расчету прогнозируемой наполняемости полигона представлена в разделе 3.5 Книги </w:t>
      </w:r>
      <w:r w:rsidR="00E57FC6">
        <w:rPr>
          <w:szCs w:val="28"/>
        </w:rPr>
        <w:t>2</w:t>
      </w:r>
      <w:r w:rsidR="006E7294">
        <w:rPr>
          <w:szCs w:val="28"/>
        </w:rPr>
        <w:t xml:space="preserve"> «</w:t>
      </w:r>
      <w:r w:rsidR="00E57FC6">
        <w:rPr>
          <w:szCs w:val="28"/>
        </w:rPr>
        <w:t>Обосновывающие материалы</w:t>
      </w:r>
      <w:r w:rsidR="006E7294">
        <w:rPr>
          <w:szCs w:val="28"/>
        </w:rPr>
        <w:t>»</w:t>
      </w:r>
      <w:r>
        <w:rPr>
          <w:szCs w:val="28"/>
        </w:rPr>
        <w:t>.</w:t>
      </w:r>
    </w:p>
    <w:p w:rsidR="00E57FC6" w:rsidRDefault="00E57FC6" w:rsidP="006E528B">
      <w:pPr>
        <w:spacing w:line="0" w:lineRule="atLeast"/>
        <w:ind w:firstLine="709"/>
        <w:rPr>
          <w:rFonts w:ascii="Times New Roman" w:hAnsi="Times New Roman" w:cs="Times New Roman"/>
          <w:b/>
          <w:sz w:val="28"/>
          <w:szCs w:val="28"/>
        </w:rPr>
      </w:pPr>
    </w:p>
    <w:p w:rsidR="003A07F4" w:rsidRDefault="003A07F4" w:rsidP="006E528B">
      <w:pPr>
        <w:spacing w:line="0" w:lineRule="atLeast"/>
        <w:ind w:firstLine="709"/>
        <w:rPr>
          <w:rFonts w:ascii="Times New Roman" w:hAnsi="Times New Roman" w:cs="Times New Roman"/>
          <w:b/>
          <w:sz w:val="28"/>
          <w:szCs w:val="28"/>
        </w:rPr>
      </w:pPr>
      <w:r w:rsidRPr="00206969">
        <w:rPr>
          <w:rFonts w:ascii="Times New Roman" w:hAnsi="Times New Roman" w:cs="Times New Roman"/>
          <w:b/>
          <w:sz w:val="28"/>
          <w:szCs w:val="28"/>
        </w:rPr>
        <w:t>3. ПЕРСПЕКТИВЫ РАЗВИТИЯ МУНИЦИПАЛЬНОГО ОБРАЗОВАНИЯ И ПРОГНОЗ СПРОСА НА КОММУНАЛЬНЫЕ РЕСУРСЫ</w:t>
      </w:r>
    </w:p>
    <w:p w:rsidR="00E57FC6" w:rsidRPr="00206969" w:rsidRDefault="00E57FC6" w:rsidP="006E528B">
      <w:pPr>
        <w:spacing w:line="0" w:lineRule="atLeast"/>
        <w:ind w:firstLine="709"/>
        <w:rPr>
          <w:rFonts w:ascii="Times New Roman" w:hAnsi="Times New Roman" w:cs="Times New Roman"/>
          <w:b/>
          <w:sz w:val="28"/>
          <w:szCs w:val="28"/>
        </w:rPr>
      </w:pPr>
    </w:p>
    <w:p w:rsidR="003A07F4" w:rsidRPr="00206969" w:rsidRDefault="00C4512B" w:rsidP="006E528B">
      <w:pPr>
        <w:spacing w:line="0" w:lineRule="atLeast"/>
        <w:ind w:firstLine="709"/>
        <w:jc w:val="both"/>
        <w:rPr>
          <w:rFonts w:ascii="Times New Roman" w:hAnsi="Times New Roman" w:cs="Times New Roman"/>
          <w:b/>
          <w:sz w:val="28"/>
          <w:szCs w:val="28"/>
        </w:rPr>
      </w:pPr>
      <w:r w:rsidRPr="00206969">
        <w:rPr>
          <w:rFonts w:ascii="Times New Roman" w:hAnsi="Times New Roman" w:cs="Times New Roman"/>
          <w:b/>
          <w:sz w:val="28"/>
          <w:szCs w:val="28"/>
        </w:rPr>
        <w:t>3.1. Перспективные показатели развития муниципального образования</w:t>
      </w:r>
    </w:p>
    <w:p w:rsidR="003A07F4" w:rsidRDefault="00C4512B" w:rsidP="006E528B">
      <w:pPr>
        <w:spacing w:line="0" w:lineRule="atLeast"/>
        <w:ind w:firstLine="709"/>
        <w:jc w:val="both"/>
        <w:rPr>
          <w:rFonts w:ascii="Times New Roman" w:hAnsi="Times New Roman" w:cs="Times New Roman"/>
          <w:b/>
          <w:sz w:val="28"/>
          <w:szCs w:val="28"/>
        </w:rPr>
      </w:pPr>
      <w:r w:rsidRPr="00206969">
        <w:rPr>
          <w:rFonts w:ascii="Times New Roman" w:hAnsi="Times New Roman" w:cs="Times New Roman"/>
          <w:b/>
          <w:sz w:val="28"/>
          <w:szCs w:val="28"/>
        </w:rPr>
        <w:t>3.1.1. Динамика численности населения</w:t>
      </w:r>
    </w:p>
    <w:p w:rsidR="00DF705F" w:rsidRDefault="00C4512B" w:rsidP="006E528B">
      <w:pPr>
        <w:spacing w:line="0" w:lineRule="atLeast"/>
        <w:ind w:firstLine="709"/>
        <w:jc w:val="both"/>
        <w:rPr>
          <w:rFonts w:ascii="Times New Roman" w:hAnsi="Times New Roman" w:cs="Times New Roman"/>
        </w:rPr>
      </w:pPr>
      <w:r w:rsidRPr="00206969">
        <w:rPr>
          <w:rFonts w:ascii="Times New Roman" w:hAnsi="Times New Roman" w:cs="Times New Roman"/>
          <w:sz w:val="28"/>
          <w:szCs w:val="28"/>
        </w:rPr>
        <w:t xml:space="preserve">Динамика </w:t>
      </w:r>
      <w:r w:rsidR="00A84AD3">
        <w:rPr>
          <w:rFonts w:ascii="Times New Roman" w:hAnsi="Times New Roman" w:cs="Times New Roman"/>
          <w:sz w:val="28"/>
          <w:szCs w:val="28"/>
        </w:rPr>
        <w:t xml:space="preserve">среднегодовой </w:t>
      </w:r>
      <w:r w:rsidRPr="00206969">
        <w:rPr>
          <w:rFonts w:ascii="Times New Roman" w:hAnsi="Times New Roman" w:cs="Times New Roman"/>
          <w:sz w:val="28"/>
          <w:szCs w:val="28"/>
        </w:rPr>
        <w:t>численности</w:t>
      </w:r>
      <w:r w:rsidR="00A84AD3">
        <w:rPr>
          <w:rFonts w:ascii="Times New Roman" w:hAnsi="Times New Roman" w:cs="Times New Roman"/>
          <w:sz w:val="28"/>
          <w:szCs w:val="28"/>
        </w:rPr>
        <w:t xml:space="preserve"> постоянного</w:t>
      </w:r>
      <w:r w:rsidRPr="00206969">
        <w:rPr>
          <w:rFonts w:ascii="Times New Roman" w:hAnsi="Times New Roman" w:cs="Times New Roman"/>
          <w:sz w:val="28"/>
          <w:szCs w:val="28"/>
        </w:rPr>
        <w:t xml:space="preserve"> населения отображена в Табл</w:t>
      </w:r>
      <w:r w:rsidR="00FF1F54">
        <w:rPr>
          <w:rFonts w:ascii="Times New Roman" w:hAnsi="Times New Roman" w:cs="Times New Roman"/>
          <w:sz w:val="28"/>
          <w:szCs w:val="28"/>
        </w:rPr>
        <w:t>ице</w:t>
      </w:r>
      <w:r w:rsidRPr="00206969">
        <w:rPr>
          <w:rFonts w:ascii="Times New Roman" w:hAnsi="Times New Roman" w:cs="Times New Roman"/>
          <w:sz w:val="28"/>
          <w:szCs w:val="28"/>
        </w:rPr>
        <w:t xml:space="preserve"> 3.1</w:t>
      </w:r>
      <w:r w:rsidR="00BE4098">
        <w:rPr>
          <w:rFonts w:ascii="Times New Roman" w:hAnsi="Times New Roman" w:cs="Times New Roman"/>
          <w:sz w:val="28"/>
          <w:szCs w:val="28"/>
        </w:rPr>
        <w:t>.</w:t>
      </w:r>
    </w:p>
    <w:p w:rsidR="00A84AD3" w:rsidRPr="00BE4098" w:rsidRDefault="00A84AD3" w:rsidP="00A84AD3">
      <w:pPr>
        <w:pStyle w:val="ConsPlusNormal"/>
        <w:spacing w:line="360" w:lineRule="auto"/>
        <w:jc w:val="both"/>
        <w:rPr>
          <w:rFonts w:ascii="Times New Roman" w:eastAsiaTheme="minorEastAsia" w:hAnsi="Times New Roman" w:cs="Times New Roman"/>
          <w:sz w:val="28"/>
          <w:szCs w:val="28"/>
          <w:lang w:val="ru-RU"/>
        </w:rPr>
      </w:pPr>
      <w:r w:rsidRPr="00BE4098">
        <w:rPr>
          <w:rFonts w:ascii="Times New Roman" w:eastAsiaTheme="minorEastAsia" w:hAnsi="Times New Roman" w:cs="Times New Roman"/>
          <w:sz w:val="28"/>
          <w:szCs w:val="28"/>
          <w:lang w:val="ru-RU"/>
        </w:rPr>
        <w:t>Табл</w:t>
      </w:r>
      <w:r w:rsidR="00BE4098" w:rsidRPr="00BE4098">
        <w:rPr>
          <w:rFonts w:ascii="Times New Roman" w:eastAsiaTheme="minorEastAsia" w:hAnsi="Times New Roman" w:cs="Times New Roman"/>
          <w:sz w:val="28"/>
          <w:szCs w:val="28"/>
          <w:lang w:val="ru-RU"/>
        </w:rPr>
        <w:t>ица</w:t>
      </w:r>
      <w:r w:rsidRPr="00BE4098">
        <w:rPr>
          <w:rFonts w:ascii="Times New Roman" w:eastAsiaTheme="minorEastAsia" w:hAnsi="Times New Roman" w:cs="Times New Roman"/>
          <w:sz w:val="28"/>
          <w:szCs w:val="28"/>
          <w:lang w:val="ru-RU"/>
        </w:rPr>
        <w:t xml:space="preserve"> 3.1. Динамика роста численности населения в муниципальном образовании.</w:t>
      </w:r>
    </w:p>
    <w:tbl>
      <w:tblPr>
        <w:tblW w:w="9371" w:type="dxa"/>
        <w:tblInd w:w="93" w:type="dxa"/>
        <w:tblLook w:val="04A0"/>
      </w:tblPr>
      <w:tblGrid>
        <w:gridCol w:w="2007"/>
        <w:gridCol w:w="916"/>
        <w:gridCol w:w="916"/>
        <w:gridCol w:w="916"/>
        <w:gridCol w:w="916"/>
        <w:gridCol w:w="916"/>
        <w:gridCol w:w="916"/>
        <w:gridCol w:w="916"/>
        <w:gridCol w:w="1287"/>
      </w:tblGrid>
      <w:tr w:rsidR="00931474" w:rsidRPr="00BE4098" w:rsidTr="00931474">
        <w:trPr>
          <w:trHeight w:val="345"/>
        </w:trPr>
        <w:tc>
          <w:tcPr>
            <w:tcW w:w="1751"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931474" w:rsidRPr="00BE4098" w:rsidRDefault="00931474" w:rsidP="00931474">
            <w:pP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Показатель</w:t>
            </w:r>
          </w:p>
        </w:tc>
        <w:tc>
          <w:tcPr>
            <w:tcW w:w="858" w:type="dxa"/>
            <w:tcBorders>
              <w:top w:val="single" w:sz="12" w:space="0" w:color="auto"/>
              <w:left w:val="nil"/>
              <w:bottom w:val="single" w:sz="12" w:space="0" w:color="auto"/>
              <w:right w:val="nil"/>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2016</w:t>
            </w:r>
          </w:p>
        </w:tc>
        <w:tc>
          <w:tcPr>
            <w:tcW w:w="859" w:type="dxa"/>
            <w:tcBorders>
              <w:top w:val="single" w:sz="12" w:space="0" w:color="auto"/>
              <w:left w:val="single" w:sz="12" w:space="0" w:color="auto"/>
              <w:bottom w:val="single" w:sz="12" w:space="0" w:color="auto"/>
              <w:right w:val="nil"/>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2017</w:t>
            </w:r>
          </w:p>
        </w:tc>
        <w:tc>
          <w:tcPr>
            <w:tcW w:w="8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2018</w:t>
            </w:r>
          </w:p>
        </w:tc>
        <w:tc>
          <w:tcPr>
            <w:tcW w:w="859" w:type="dxa"/>
            <w:tcBorders>
              <w:top w:val="single" w:sz="12" w:space="0" w:color="auto"/>
              <w:left w:val="nil"/>
              <w:bottom w:val="single" w:sz="12" w:space="0" w:color="auto"/>
              <w:right w:val="single" w:sz="12" w:space="0" w:color="auto"/>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2019</w:t>
            </w:r>
          </w:p>
        </w:tc>
        <w:tc>
          <w:tcPr>
            <w:tcW w:w="859" w:type="dxa"/>
            <w:tcBorders>
              <w:top w:val="single" w:sz="12" w:space="0" w:color="auto"/>
              <w:left w:val="nil"/>
              <w:bottom w:val="single" w:sz="12" w:space="0" w:color="auto"/>
              <w:right w:val="single" w:sz="12" w:space="0" w:color="auto"/>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2020</w:t>
            </w:r>
          </w:p>
        </w:tc>
        <w:tc>
          <w:tcPr>
            <w:tcW w:w="941" w:type="dxa"/>
            <w:tcBorders>
              <w:top w:val="single" w:sz="12" w:space="0" w:color="auto"/>
              <w:left w:val="nil"/>
              <w:bottom w:val="nil"/>
              <w:right w:val="nil"/>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2021</w:t>
            </w:r>
          </w:p>
        </w:tc>
        <w:tc>
          <w:tcPr>
            <w:tcW w:w="109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До 2026</w:t>
            </w:r>
          </w:p>
        </w:tc>
        <w:tc>
          <w:tcPr>
            <w:tcW w:w="1287" w:type="dxa"/>
            <w:tcBorders>
              <w:top w:val="single" w:sz="12" w:space="0" w:color="auto"/>
              <w:left w:val="nil"/>
              <w:bottom w:val="single" w:sz="12" w:space="0" w:color="auto"/>
              <w:right w:val="single" w:sz="12" w:space="0" w:color="auto"/>
            </w:tcBorders>
            <w:shd w:val="clear" w:color="auto" w:fill="auto"/>
            <w:noWrap/>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До 2031</w:t>
            </w:r>
          </w:p>
        </w:tc>
      </w:tr>
      <w:tr w:rsidR="00931474" w:rsidRPr="00BE4098" w:rsidTr="00931474">
        <w:trPr>
          <w:trHeight w:val="345"/>
        </w:trPr>
        <w:tc>
          <w:tcPr>
            <w:tcW w:w="1751" w:type="dxa"/>
            <w:vMerge/>
            <w:tcBorders>
              <w:top w:val="single" w:sz="12" w:space="0" w:color="auto"/>
              <w:left w:val="single" w:sz="12" w:space="0" w:color="auto"/>
              <w:bottom w:val="single" w:sz="4" w:space="0" w:color="auto"/>
              <w:right w:val="single" w:sz="12" w:space="0" w:color="auto"/>
            </w:tcBorders>
            <w:vAlign w:val="center"/>
            <w:hideMark/>
          </w:tcPr>
          <w:p w:rsidR="00931474" w:rsidRPr="00BE4098" w:rsidRDefault="00931474" w:rsidP="00931474">
            <w:pPr>
              <w:rPr>
                <w:rFonts w:ascii="Times New Roman" w:eastAsia="Times New Roman" w:hAnsi="Times New Roman" w:cs="Times New Roman"/>
                <w:color w:val="000000"/>
                <w:sz w:val="28"/>
                <w:szCs w:val="28"/>
              </w:rPr>
            </w:pPr>
          </w:p>
        </w:tc>
        <w:tc>
          <w:tcPr>
            <w:tcW w:w="858" w:type="dxa"/>
            <w:tcBorders>
              <w:top w:val="nil"/>
              <w:left w:val="nil"/>
              <w:bottom w:val="single" w:sz="12" w:space="0" w:color="auto"/>
              <w:right w:val="single" w:sz="12" w:space="0" w:color="auto"/>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отчет</w:t>
            </w:r>
          </w:p>
        </w:tc>
        <w:tc>
          <w:tcPr>
            <w:tcW w:w="6762" w:type="dxa"/>
            <w:gridSpan w:val="7"/>
            <w:tcBorders>
              <w:top w:val="single" w:sz="12" w:space="0" w:color="auto"/>
              <w:left w:val="nil"/>
              <w:bottom w:val="nil"/>
              <w:right w:val="single" w:sz="12" w:space="0" w:color="000000"/>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прогноз</w:t>
            </w:r>
          </w:p>
        </w:tc>
      </w:tr>
      <w:tr w:rsidR="00931474" w:rsidRPr="00BE4098" w:rsidTr="00931474">
        <w:trPr>
          <w:trHeight w:val="1631"/>
        </w:trPr>
        <w:tc>
          <w:tcPr>
            <w:tcW w:w="175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31474" w:rsidRPr="00BE4098" w:rsidRDefault="00931474" w:rsidP="00BE4098">
            <w:pPr>
              <w:spacing w:line="0" w:lineRule="atLeast"/>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Среднегодовая численность постоянного  населения</w:t>
            </w:r>
          </w:p>
        </w:tc>
        <w:tc>
          <w:tcPr>
            <w:tcW w:w="858" w:type="dxa"/>
            <w:tcBorders>
              <w:top w:val="nil"/>
              <w:left w:val="nil"/>
              <w:bottom w:val="single" w:sz="12" w:space="0" w:color="auto"/>
              <w:right w:val="nil"/>
            </w:tcBorders>
            <w:shd w:val="clear" w:color="auto" w:fill="auto"/>
            <w:vAlign w:val="center"/>
            <w:hideMark/>
          </w:tcPr>
          <w:p w:rsidR="00931474" w:rsidRPr="00BE4098" w:rsidRDefault="00931474" w:rsidP="00BE4098">
            <w:pPr>
              <w:spacing w:line="0" w:lineRule="atLeast"/>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40518</w:t>
            </w:r>
          </w:p>
        </w:tc>
        <w:tc>
          <w:tcPr>
            <w:tcW w:w="8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31474" w:rsidRPr="00BE4098" w:rsidRDefault="00931474" w:rsidP="00BE4098">
            <w:pPr>
              <w:spacing w:line="0" w:lineRule="atLeast"/>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40919</w:t>
            </w:r>
          </w:p>
        </w:tc>
        <w:tc>
          <w:tcPr>
            <w:tcW w:w="859" w:type="dxa"/>
            <w:tcBorders>
              <w:top w:val="single" w:sz="12" w:space="0" w:color="auto"/>
              <w:left w:val="nil"/>
              <w:bottom w:val="single" w:sz="12" w:space="0" w:color="auto"/>
              <w:right w:val="nil"/>
            </w:tcBorders>
            <w:shd w:val="clear" w:color="auto" w:fill="auto"/>
            <w:vAlign w:val="center"/>
            <w:hideMark/>
          </w:tcPr>
          <w:p w:rsidR="00931474" w:rsidRPr="00BE4098" w:rsidRDefault="00931474" w:rsidP="00BE4098">
            <w:pPr>
              <w:spacing w:line="0" w:lineRule="atLeast"/>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41223</w:t>
            </w:r>
          </w:p>
        </w:tc>
        <w:tc>
          <w:tcPr>
            <w:tcW w:w="859" w:type="dxa"/>
            <w:tcBorders>
              <w:top w:val="single" w:sz="12" w:space="0" w:color="auto"/>
              <w:left w:val="single" w:sz="12" w:space="0" w:color="auto"/>
              <w:bottom w:val="single" w:sz="12" w:space="0" w:color="auto"/>
              <w:right w:val="nil"/>
            </w:tcBorders>
            <w:shd w:val="clear" w:color="auto" w:fill="auto"/>
            <w:vAlign w:val="center"/>
            <w:hideMark/>
          </w:tcPr>
          <w:p w:rsidR="00931474" w:rsidRPr="00BE4098" w:rsidRDefault="00931474" w:rsidP="00BE4098">
            <w:pPr>
              <w:spacing w:line="0" w:lineRule="atLeast"/>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41570</w:t>
            </w:r>
          </w:p>
        </w:tc>
        <w:tc>
          <w:tcPr>
            <w:tcW w:w="8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31474" w:rsidRPr="00BE4098" w:rsidRDefault="00931474" w:rsidP="00BE4098">
            <w:pPr>
              <w:spacing w:line="0" w:lineRule="atLeast"/>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42000</w:t>
            </w:r>
          </w:p>
        </w:tc>
        <w:tc>
          <w:tcPr>
            <w:tcW w:w="941" w:type="dxa"/>
            <w:tcBorders>
              <w:top w:val="single" w:sz="12" w:space="0" w:color="auto"/>
              <w:left w:val="nil"/>
              <w:bottom w:val="single" w:sz="12" w:space="0" w:color="auto"/>
              <w:right w:val="nil"/>
            </w:tcBorders>
            <w:shd w:val="clear" w:color="auto" w:fill="auto"/>
            <w:vAlign w:val="center"/>
            <w:hideMark/>
          </w:tcPr>
          <w:p w:rsidR="00931474" w:rsidRPr="00BE4098" w:rsidRDefault="00931474" w:rsidP="00BE4098">
            <w:pPr>
              <w:spacing w:line="0" w:lineRule="atLeast"/>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42560</w:t>
            </w:r>
          </w:p>
        </w:tc>
        <w:tc>
          <w:tcPr>
            <w:tcW w:w="109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31474" w:rsidRPr="00BE4098" w:rsidRDefault="00931474" w:rsidP="00BE4098">
            <w:pPr>
              <w:spacing w:line="0" w:lineRule="atLeast"/>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44800</w:t>
            </w:r>
          </w:p>
        </w:tc>
        <w:tc>
          <w:tcPr>
            <w:tcW w:w="1287" w:type="dxa"/>
            <w:tcBorders>
              <w:top w:val="single" w:sz="12" w:space="0" w:color="auto"/>
              <w:left w:val="nil"/>
              <w:bottom w:val="single" w:sz="12" w:space="0" w:color="auto"/>
              <w:right w:val="single" w:sz="12" w:space="0" w:color="auto"/>
            </w:tcBorders>
            <w:shd w:val="clear" w:color="auto" w:fill="auto"/>
            <w:noWrap/>
            <w:vAlign w:val="center"/>
            <w:hideMark/>
          </w:tcPr>
          <w:p w:rsidR="00931474" w:rsidRPr="00BE4098" w:rsidRDefault="00931474" w:rsidP="00BE4098">
            <w:pPr>
              <w:spacing w:line="0" w:lineRule="atLeast"/>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45248</w:t>
            </w:r>
          </w:p>
        </w:tc>
      </w:tr>
    </w:tbl>
    <w:p w:rsidR="00A84AD3" w:rsidRDefault="00A84AD3" w:rsidP="00BE4098">
      <w:pPr>
        <w:pStyle w:val="a3"/>
        <w:spacing w:line="0" w:lineRule="atLeast"/>
        <w:ind w:firstLine="0"/>
        <w:rPr>
          <w:rFonts w:eastAsiaTheme="minorEastAsia"/>
          <w:sz w:val="24"/>
          <w:szCs w:val="28"/>
        </w:rPr>
      </w:pPr>
    </w:p>
    <w:p w:rsidR="00A84AD3" w:rsidRDefault="00A84AD3" w:rsidP="00BE4098">
      <w:pPr>
        <w:spacing w:line="0" w:lineRule="atLeast"/>
        <w:ind w:firstLine="709"/>
        <w:jc w:val="both"/>
        <w:rPr>
          <w:rFonts w:ascii="Times New Roman" w:hAnsi="Times New Roman" w:cs="Times New Roman"/>
          <w:sz w:val="28"/>
          <w:szCs w:val="28"/>
        </w:rPr>
      </w:pPr>
      <w:r w:rsidRPr="00210432">
        <w:rPr>
          <w:rFonts w:ascii="Times New Roman" w:hAnsi="Times New Roman" w:cs="Times New Roman"/>
          <w:sz w:val="28"/>
          <w:szCs w:val="28"/>
        </w:rPr>
        <w:t xml:space="preserve">Динамика </w:t>
      </w:r>
      <w:r>
        <w:rPr>
          <w:rFonts w:ascii="Times New Roman" w:hAnsi="Times New Roman" w:cs="Times New Roman"/>
          <w:sz w:val="28"/>
          <w:szCs w:val="28"/>
        </w:rPr>
        <w:t xml:space="preserve">среднегодовой </w:t>
      </w:r>
      <w:r w:rsidRPr="00210432">
        <w:rPr>
          <w:rFonts w:ascii="Times New Roman" w:hAnsi="Times New Roman" w:cs="Times New Roman"/>
          <w:sz w:val="28"/>
          <w:szCs w:val="28"/>
        </w:rPr>
        <w:t xml:space="preserve">численности </w:t>
      </w:r>
      <w:r>
        <w:rPr>
          <w:rFonts w:ascii="Times New Roman" w:hAnsi="Times New Roman" w:cs="Times New Roman"/>
          <w:sz w:val="28"/>
          <w:szCs w:val="28"/>
        </w:rPr>
        <w:t xml:space="preserve">постоянного </w:t>
      </w:r>
      <w:r w:rsidRPr="00210432">
        <w:rPr>
          <w:rFonts w:ascii="Times New Roman" w:hAnsi="Times New Roman" w:cs="Times New Roman"/>
          <w:sz w:val="28"/>
          <w:szCs w:val="28"/>
        </w:rPr>
        <w:t>населения</w:t>
      </w:r>
      <w:r>
        <w:rPr>
          <w:rFonts w:ascii="Times New Roman" w:hAnsi="Times New Roman" w:cs="Times New Roman"/>
          <w:sz w:val="28"/>
          <w:szCs w:val="28"/>
        </w:rPr>
        <w:t xml:space="preserve"> отображена исходя из данных Прогноза социально-экономического развития муниц</w:t>
      </w:r>
      <w:r w:rsidR="00BD7765">
        <w:rPr>
          <w:rFonts w:ascii="Times New Roman" w:hAnsi="Times New Roman" w:cs="Times New Roman"/>
          <w:sz w:val="28"/>
          <w:szCs w:val="28"/>
        </w:rPr>
        <w:t>ипального образования городской округ город Урай на 2017 – 2019 годы</w:t>
      </w:r>
      <w:r>
        <w:rPr>
          <w:rFonts w:ascii="Times New Roman" w:hAnsi="Times New Roman" w:cs="Times New Roman"/>
          <w:sz w:val="28"/>
          <w:szCs w:val="28"/>
        </w:rPr>
        <w:t>, итогов социально-экономического развития  города Урай за 2016год,</w:t>
      </w:r>
      <w:r w:rsidRPr="00C837D0">
        <w:rPr>
          <w:rFonts w:ascii="Times New Roman" w:hAnsi="Times New Roman" w:cs="Times New Roman"/>
          <w:sz w:val="28"/>
          <w:szCs w:val="28"/>
        </w:rPr>
        <w:t xml:space="preserve"> Стратеги</w:t>
      </w:r>
      <w:r w:rsidR="00BE4098">
        <w:rPr>
          <w:rFonts w:ascii="Times New Roman" w:hAnsi="Times New Roman" w:cs="Times New Roman"/>
          <w:sz w:val="28"/>
          <w:szCs w:val="28"/>
        </w:rPr>
        <w:t>и</w:t>
      </w:r>
      <w:r w:rsidRPr="00C837D0">
        <w:rPr>
          <w:rFonts w:ascii="Times New Roman" w:hAnsi="Times New Roman" w:cs="Times New Roman"/>
          <w:sz w:val="28"/>
          <w:szCs w:val="28"/>
        </w:rPr>
        <w:t xml:space="preserve"> социально-экономического развития города Урай до 2020 года и на период до 2030 года</w:t>
      </w:r>
      <w:r>
        <w:rPr>
          <w:rFonts w:ascii="Times New Roman" w:hAnsi="Times New Roman" w:cs="Times New Roman"/>
          <w:sz w:val="28"/>
          <w:szCs w:val="28"/>
        </w:rPr>
        <w:t>.</w:t>
      </w:r>
    </w:p>
    <w:p w:rsidR="003A07F4" w:rsidRPr="00206969" w:rsidRDefault="00A84AD3" w:rsidP="00BE4098">
      <w:pPr>
        <w:spacing w:line="0" w:lineRule="atLeast"/>
        <w:ind w:firstLine="709"/>
        <w:jc w:val="both"/>
        <w:rPr>
          <w:rFonts w:ascii="Times New Roman" w:hAnsi="Times New Roman" w:cs="Times New Roman"/>
          <w:b/>
          <w:sz w:val="28"/>
          <w:szCs w:val="28"/>
        </w:rPr>
      </w:pPr>
      <w:r>
        <w:rPr>
          <w:rFonts w:ascii="Times New Roman" w:hAnsi="Times New Roman" w:cs="Times New Roman"/>
          <w:b/>
          <w:sz w:val="28"/>
          <w:szCs w:val="28"/>
        </w:rPr>
        <w:t>3</w:t>
      </w:r>
      <w:r w:rsidR="002C1813" w:rsidRPr="00F34535">
        <w:rPr>
          <w:rFonts w:ascii="Times New Roman" w:hAnsi="Times New Roman" w:cs="Times New Roman"/>
          <w:b/>
          <w:sz w:val="28"/>
          <w:szCs w:val="28"/>
        </w:rPr>
        <w:t>.1.2. Прогнозируемые изменения</w:t>
      </w:r>
      <w:r w:rsidR="00BE4098">
        <w:rPr>
          <w:rFonts w:ascii="Times New Roman" w:hAnsi="Times New Roman" w:cs="Times New Roman"/>
          <w:b/>
          <w:sz w:val="28"/>
          <w:szCs w:val="28"/>
        </w:rPr>
        <w:t xml:space="preserve"> </w:t>
      </w:r>
      <w:r w:rsidR="00E1647B" w:rsidRPr="00F34535">
        <w:rPr>
          <w:rFonts w:ascii="Times New Roman" w:hAnsi="Times New Roman" w:cs="Times New Roman"/>
          <w:b/>
          <w:sz w:val="28"/>
          <w:szCs w:val="28"/>
        </w:rPr>
        <w:t>строительного фонда</w:t>
      </w:r>
    </w:p>
    <w:p w:rsidR="003F2C94" w:rsidRPr="003F2C94" w:rsidRDefault="003F2C94" w:rsidP="00BE4098">
      <w:pPr>
        <w:pStyle w:val="S"/>
        <w:spacing w:before="0" w:after="0" w:line="0" w:lineRule="atLeast"/>
        <w:ind w:firstLine="709"/>
        <w:rPr>
          <w:sz w:val="28"/>
          <w:szCs w:val="28"/>
        </w:rPr>
      </w:pPr>
      <w:r w:rsidRPr="003F2C94">
        <w:rPr>
          <w:sz w:val="28"/>
          <w:szCs w:val="28"/>
        </w:rPr>
        <w:t>По виду действующий жилищный фонд города</w:t>
      </w:r>
      <w:r w:rsidR="00BE4098">
        <w:rPr>
          <w:sz w:val="28"/>
          <w:szCs w:val="28"/>
        </w:rPr>
        <w:t xml:space="preserve"> Урай</w:t>
      </w:r>
      <w:r w:rsidRPr="003F2C94">
        <w:rPr>
          <w:sz w:val="28"/>
          <w:szCs w:val="28"/>
        </w:rPr>
        <w:t xml:space="preserve"> подразделяется на индивидуальные и многоквартирные жилые дома. Распределение действующего жилищного фонда по виду выглядит следующим образом:</w:t>
      </w:r>
    </w:p>
    <w:p w:rsidR="003F2C94" w:rsidRPr="003F2C94" w:rsidRDefault="003F2C94" w:rsidP="00BE4098">
      <w:pPr>
        <w:pStyle w:val="S"/>
        <w:spacing w:before="0" w:after="0" w:line="0" w:lineRule="atLeast"/>
        <w:ind w:firstLine="709"/>
        <w:rPr>
          <w:sz w:val="28"/>
          <w:szCs w:val="28"/>
        </w:rPr>
      </w:pPr>
      <w:r w:rsidRPr="003F2C94">
        <w:rPr>
          <w:sz w:val="28"/>
          <w:szCs w:val="28"/>
        </w:rPr>
        <w:t>индивидуальные жилые дома – 68,3 тыс. кв. м (8%);</w:t>
      </w:r>
    </w:p>
    <w:p w:rsidR="003F2C94" w:rsidRPr="003F2C94" w:rsidRDefault="003F2C94" w:rsidP="00BE4098">
      <w:pPr>
        <w:pStyle w:val="a3"/>
        <w:spacing w:line="0" w:lineRule="atLeast"/>
        <w:ind w:firstLine="709"/>
        <w:rPr>
          <w:szCs w:val="28"/>
        </w:rPr>
      </w:pPr>
      <w:r w:rsidRPr="003F2C94">
        <w:rPr>
          <w:szCs w:val="28"/>
        </w:rPr>
        <w:t>многоквартирные жилые дома – 739,9 тыс. кв. м (92%)</w:t>
      </w:r>
      <w:r w:rsidR="00BE4098">
        <w:rPr>
          <w:szCs w:val="28"/>
        </w:rPr>
        <w:t>.</w:t>
      </w:r>
    </w:p>
    <w:p w:rsidR="003F2C94" w:rsidRDefault="003F2C94" w:rsidP="00BE4098">
      <w:pPr>
        <w:spacing w:line="0" w:lineRule="atLeast"/>
        <w:ind w:firstLine="709"/>
        <w:jc w:val="both"/>
        <w:rPr>
          <w:rFonts w:ascii="Times New Roman" w:hAnsi="Times New Roman" w:cs="Times New Roman"/>
          <w:sz w:val="28"/>
          <w:szCs w:val="28"/>
        </w:rPr>
      </w:pPr>
      <w:r w:rsidRPr="003F2C94">
        <w:rPr>
          <w:rFonts w:ascii="Times New Roman" w:hAnsi="Times New Roman" w:cs="Times New Roman"/>
          <w:sz w:val="28"/>
          <w:szCs w:val="28"/>
        </w:rPr>
        <w:t>На стадии строительства находится 149,4 тыс. кв</w:t>
      </w:r>
      <w:proofErr w:type="gramStart"/>
      <w:r w:rsidRPr="003F2C94">
        <w:rPr>
          <w:rFonts w:ascii="Times New Roman" w:hAnsi="Times New Roman" w:cs="Times New Roman"/>
          <w:sz w:val="28"/>
          <w:szCs w:val="28"/>
        </w:rPr>
        <w:t>.м</w:t>
      </w:r>
      <w:proofErr w:type="gramEnd"/>
      <w:r w:rsidRPr="003F2C94">
        <w:rPr>
          <w:rFonts w:ascii="Times New Roman" w:hAnsi="Times New Roman" w:cs="Times New Roman"/>
          <w:sz w:val="28"/>
          <w:szCs w:val="28"/>
        </w:rPr>
        <w:t xml:space="preserve"> общей площади жилья (18,5% от действующего жилищного фонда). Строящийся жилищный фонд представлен многоквартирными (118,6 тыс. кв</w:t>
      </w:r>
      <w:proofErr w:type="gramStart"/>
      <w:r w:rsidRPr="003F2C94">
        <w:rPr>
          <w:rFonts w:ascii="Times New Roman" w:hAnsi="Times New Roman" w:cs="Times New Roman"/>
          <w:sz w:val="28"/>
          <w:szCs w:val="28"/>
        </w:rPr>
        <w:t>.м</w:t>
      </w:r>
      <w:proofErr w:type="gramEnd"/>
      <w:r w:rsidRPr="003F2C94">
        <w:rPr>
          <w:rFonts w:ascii="Times New Roman" w:hAnsi="Times New Roman" w:cs="Times New Roman"/>
          <w:sz w:val="28"/>
          <w:szCs w:val="28"/>
        </w:rPr>
        <w:t>) и индивидуальными жилыми домами (30,8 тыс. кв.м).</w:t>
      </w:r>
    </w:p>
    <w:p w:rsidR="00931474" w:rsidRDefault="00FB17F5" w:rsidP="00BE4098">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планируем</w:t>
      </w:r>
      <w:r w:rsidR="009E0A28">
        <w:rPr>
          <w:rFonts w:ascii="Times New Roman" w:hAnsi="Times New Roman" w:cs="Times New Roman"/>
          <w:sz w:val="28"/>
          <w:szCs w:val="28"/>
        </w:rPr>
        <w:t>ых мероприятиях в сфере социального строительства</w:t>
      </w:r>
      <w:r>
        <w:rPr>
          <w:rFonts w:ascii="Times New Roman" w:hAnsi="Times New Roman" w:cs="Times New Roman"/>
          <w:sz w:val="28"/>
          <w:szCs w:val="28"/>
        </w:rPr>
        <w:t xml:space="preserve"> в соответствии с Генеральным планом города </w:t>
      </w:r>
      <w:r w:rsidR="00271F9A">
        <w:rPr>
          <w:rFonts w:ascii="Times New Roman" w:hAnsi="Times New Roman" w:cs="Times New Roman"/>
          <w:sz w:val="28"/>
          <w:szCs w:val="28"/>
        </w:rPr>
        <w:t>Урай</w:t>
      </w:r>
      <w:r w:rsidR="00BD7765">
        <w:rPr>
          <w:rFonts w:ascii="Times New Roman" w:hAnsi="Times New Roman" w:cs="Times New Roman"/>
          <w:sz w:val="28"/>
          <w:szCs w:val="28"/>
        </w:rPr>
        <w:t>,</w:t>
      </w:r>
      <w:r w:rsidR="00BE4098">
        <w:rPr>
          <w:rFonts w:ascii="Times New Roman" w:hAnsi="Times New Roman" w:cs="Times New Roman"/>
          <w:sz w:val="28"/>
          <w:szCs w:val="28"/>
        </w:rPr>
        <w:t xml:space="preserve"> </w:t>
      </w:r>
      <w:r>
        <w:rPr>
          <w:rFonts w:ascii="Times New Roman" w:hAnsi="Times New Roman" w:cs="Times New Roman"/>
          <w:sz w:val="28"/>
          <w:szCs w:val="28"/>
        </w:rPr>
        <w:t>утвержденным</w:t>
      </w:r>
      <w:r w:rsidR="00271F9A">
        <w:rPr>
          <w:rFonts w:ascii="Times New Roman" w:hAnsi="Times New Roman" w:cs="Times New Roman"/>
          <w:sz w:val="28"/>
          <w:szCs w:val="28"/>
        </w:rPr>
        <w:t xml:space="preserve"> решением Думы города Урай от</w:t>
      </w:r>
      <w:r w:rsidR="00BE4098">
        <w:rPr>
          <w:rFonts w:ascii="Times New Roman" w:hAnsi="Times New Roman" w:cs="Times New Roman"/>
          <w:sz w:val="28"/>
          <w:szCs w:val="28"/>
        </w:rPr>
        <w:t xml:space="preserve"> </w:t>
      </w:r>
      <w:r w:rsidR="00271F9A">
        <w:rPr>
          <w:rFonts w:ascii="Times New Roman" w:hAnsi="Times New Roman" w:cs="Times New Roman"/>
          <w:sz w:val="28"/>
          <w:szCs w:val="28"/>
        </w:rPr>
        <w:t>26.09.2013</w:t>
      </w:r>
      <w:r w:rsidR="00BE4098">
        <w:rPr>
          <w:rFonts w:ascii="Times New Roman" w:hAnsi="Times New Roman" w:cs="Times New Roman"/>
          <w:sz w:val="28"/>
          <w:szCs w:val="28"/>
        </w:rPr>
        <w:t xml:space="preserve"> </w:t>
      </w:r>
      <w:r w:rsidR="00271F9A">
        <w:rPr>
          <w:rFonts w:ascii="Times New Roman" w:hAnsi="Times New Roman" w:cs="Times New Roman"/>
          <w:sz w:val="28"/>
          <w:szCs w:val="28"/>
        </w:rPr>
        <w:t>№55, отображен</w:t>
      </w:r>
      <w:r w:rsidR="00BE4098">
        <w:rPr>
          <w:rFonts w:ascii="Times New Roman" w:hAnsi="Times New Roman" w:cs="Times New Roman"/>
          <w:sz w:val="28"/>
          <w:szCs w:val="28"/>
        </w:rPr>
        <w:t>а</w:t>
      </w:r>
      <w:r w:rsidR="00271F9A">
        <w:rPr>
          <w:rFonts w:ascii="Times New Roman" w:hAnsi="Times New Roman" w:cs="Times New Roman"/>
          <w:sz w:val="28"/>
          <w:szCs w:val="28"/>
        </w:rPr>
        <w:t xml:space="preserve"> в таблицах</w:t>
      </w:r>
      <w:r w:rsidR="00F9195C" w:rsidRPr="00F9195C">
        <w:rPr>
          <w:rFonts w:ascii="Times New Roman" w:hAnsi="Times New Roman" w:cs="Times New Roman"/>
          <w:sz w:val="28"/>
          <w:szCs w:val="28"/>
        </w:rPr>
        <w:t xml:space="preserve"> 3</w:t>
      </w:r>
      <w:r w:rsidR="00357B26">
        <w:rPr>
          <w:rFonts w:ascii="Times New Roman" w:hAnsi="Times New Roman" w:cs="Times New Roman"/>
          <w:sz w:val="28"/>
          <w:szCs w:val="28"/>
        </w:rPr>
        <w:t>.2 – 3.6</w:t>
      </w:r>
      <w:bookmarkStart w:id="0" w:name="_GoBack"/>
      <w:bookmarkEnd w:id="0"/>
      <w:r w:rsidR="00F9195C">
        <w:rPr>
          <w:rFonts w:ascii="Times New Roman" w:hAnsi="Times New Roman" w:cs="Times New Roman"/>
          <w:sz w:val="28"/>
          <w:szCs w:val="28"/>
        </w:rPr>
        <w:t>.</w:t>
      </w:r>
    </w:p>
    <w:p w:rsidR="005E1CFD" w:rsidRPr="00931474" w:rsidRDefault="005E1CFD" w:rsidP="00931474">
      <w:pPr>
        <w:rPr>
          <w:rFonts w:ascii="Times New Roman" w:hAnsi="Times New Roman" w:cs="Times New Roman"/>
          <w:sz w:val="28"/>
          <w:szCs w:val="28"/>
        </w:rPr>
        <w:sectPr w:rsidR="005E1CFD" w:rsidRPr="00931474" w:rsidSect="009E7CA7">
          <w:headerReference w:type="even" r:id="rId11"/>
          <w:headerReference w:type="default" r:id="rId12"/>
          <w:footerReference w:type="default" r:id="rId13"/>
          <w:headerReference w:type="first" r:id="rId14"/>
          <w:footerReference w:type="first" r:id="rId15"/>
          <w:type w:val="continuous"/>
          <w:pgSz w:w="11907" w:h="16840" w:code="9"/>
          <w:pgMar w:top="567" w:right="567" w:bottom="567" w:left="1134" w:header="284" w:footer="128" w:gutter="0"/>
          <w:pgNumType w:start="2"/>
          <w:cols w:space="720"/>
          <w:titlePg/>
        </w:sectPr>
      </w:pPr>
    </w:p>
    <w:p w:rsidR="004D7786" w:rsidRPr="004D7786" w:rsidRDefault="005E1CFD" w:rsidP="004D7786">
      <w:pPr>
        <w:jc w:val="both"/>
        <w:rPr>
          <w:rFonts w:ascii="Times New Roman" w:eastAsia="Times New Roman" w:hAnsi="Times New Roman" w:cs="Times New Roman"/>
        </w:rPr>
      </w:pPr>
      <w:r w:rsidRPr="005E1CFD">
        <w:rPr>
          <w:rFonts w:ascii="Times New Roman" w:hAnsi="Times New Roman" w:cs="Times New Roman"/>
        </w:rPr>
        <w:lastRenderedPageBreak/>
        <w:t>Таблица</w:t>
      </w:r>
      <w:r>
        <w:rPr>
          <w:rFonts w:ascii="Times New Roman" w:hAnsi="Times New Roman" w:cs="Times New Roman"/>
        </w:rPr>
        <w:t xml:space="preserve"> 3.2</w:t>
      </w:r>
      <w:r w:rsidR="00BE4098">
        <w:rPr>
          <w:rFonts w:ascii="Times New Roman" w:hAnsi="Times New Roman" w:cs="Times New Roman"/>
        </w:rPr>
        <w:t>.</w:t>
      </w:r>
      <w:r>
        <w:rPr>
          <w:rFonts w:ascii="Times New Roman" w:hAnsi="Times New Roman" w:cs="Times New Roman"/>
        </w:rPr>
        <w:t xml:space="preserve"> Мероприятия </w:t>
      </w:r>
      <w:r w:rsidR="004D7786">
        <w:rPr>
          <w:rFonts w:ascii="Times New Roman" w:hAnsi="Times New Roman" w:cs="Times New Roman"/>
        </w:rPr>
        <w:t xml:space="preserve"> социального строительства:</w:t>
      </w:r>
    </w:p>
    <w:tbl>
      <w:tblPr>
        <w:tblW w:w="15480" w:type="dxa"/>
        <w:tblInd w:w="93" w:type="dxa"/>
        <w:tblLayout w:type="fixed"/>
        <w:tblLook w:val="04A0"/>
      </w:tblPr>
      <w:tblGrid>
        <w:gridCol w:w="582"/>
        <w:gridCol w:w="3544"/>
        <w:gridCol w:w="4961"/>
        <w:gridCol w:w="3119"/>
        <w:gridCol w:w="1701"/>
        <w:gridCol w:w="1559"/>
        <w:gridCol w:w="14"/>
      </w:tblGrid>
      <w:tr w:rsidR="009B395B" w:rsidRPr="009B395B" w:rsidTr="00046E59">
        <w:trPr>
          <w:trHeight w:val="9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bCs/>
              </w:rPr>
            </w:pPr>
            <w:r w:rsidRPr="00BE4098">
              <w:rPr>
                <w:rFonts w:ascii="Times New Roman" w:eastAsia="Times New Roman" w:hAnsi="Times New Roman" w:cs="Times New Roman"/>
                <w:b/>
                <w:bCs/>
              </w:rPr>
              <w:t>№№</w:t>
            </w:r>
          </w:p>
        </w:tc>
        <w:tc>
          <w:tcPr>
            <w:tcW w:w="3544" w:type="dxa"/>
            <w:vMerge w:val="restart"/>
            <w:tcBorders>
              <w:top w:val="single" w:sz="4" w:space="0" w:color="auto"/>
              <w:left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bCs/>
              </w:rPr>
            </w:pPr>
            <w:r w:rsidRPr="00BE4098">
              <w:rPr>
                <w:rFonts w:ascii="Times New Roman" w:eastAsia="Times New Roman" w:hAnsi="Times New Roman" w:cs="Times New Roman"/>
                <w:b/>
                <w:bCs/>
              </w:rPr>
              <w:t>Наименование объекта</w:t>
            </w: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Местоположение</w:t>
            </w:r>
          </w:p>
        </w:tc>
        <w:tc>
          <w:tcPr>
            <w:tcW w:w="3119" w:type="dxa"/>
            <w:vMerge w:val="restart"/>
            <w:tcBorders>
              <w:top w:val="single" w:sz="4" w:space="0" w:color="auto"/>
              <w:left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 xml:space="preserve">ТЭП </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год начала строительства</w:t>
            </w:r>
          </w:p>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bCs/>
              </w:rPr>
              <w:t> </w:t>
            </w:r>
          </w:p>
        </w:tc>
        <w:tc>
          <w:tcPr>
            <w:tcW w:w="1573" w:type="dxa"/>
            <w:gridSpan w:val="2"/>
            <w:tcBorders>
              <w:top w:val="single" w:sz="4" w:space="0" w:color="auto"/>
              <w:left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 xml:space="preserve"> год окончания строительства  </w:t>
            </w:r>
          </w:p>
        </w:tc>
      </w:tr>
      <w:tr w:rsidR="009B395B" w:rsidRPr="00BE4098" w:rsidTr="00046E59">
        <w:trPr>
          <w:gridAfter w:val="1"/>
          <w:wAfter w:w="14" w:type="dxa"/>
          <w:trHeight w:val="315"/>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395B" w:rsidRPr="00BE4098" w:rsidRDefault="009B395B" w:rsidP="009B395B">
            <w:pPr>
              <w:rPr>
                <w:rFonts w:ascii="Times New Roman" w:eastAsia="Times New Roman" w:hAnsi="Times New Roman" w:cs="Times New Roman"/>
                <w:b/>
                <w:bCs/>
              </w:rPr>
            </w:pPr>
          </w:p>
        </w:tc>
        <w:tc>
          <w:tcPr>
            <w:tcW w:w="3544" w:type="dxa"/>
            <w:vMerge/>
            <w:tcBorders>
              <w:left w:val="single" w:sz="4" w:space="0" w:color="auto"/>
              <w:bottom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bCs/>
              </w:rPr>
            </w:pPr>
          </w:p>
        </w:tc>
        <w:tc>
          <w:tcPr>
            <w:tcW w:w="4961" w:type="dxa"/>
            <w:vMerge/>
            <w:tcBorders>
              <w:left w:val="single" w:sz="4" w:space="0" w:color="auto"/>
              <w:bottom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bCs/>
              </w:rPr>
            </w:pPr>
          </w:p>
        </w:tc>
        <w:tc>
          <w:tcPr>
            <w:tcW w:w="3119" w:type="dxa"/>
            <w:vMerge/>
            <w:tcBorders>
              <w:left w:val="single" w:sz="4" w:space="0" w:color="auto"/>
              <w:bottom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bCs/>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bCs/>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B395B" w:rsidRPr="00BE4098" w:rsidRDefault="009B395B" w:rsidP="009B395B">
            <w:pPr>
              <w:rPr>
                <w:rFonts w:ascii="Times New Roman" w:eastAsia="Times New Roman" w:hAnsi="Times New Roman" w:cs="Times New Roman"/>
                <w:b/>
                <w:bCs/>
              </w:rPr>
            </w:pPr>
            <w:r w:rsidRPr="00BE4098">
              <w:rPr>
                <w:rFonts w:ascii="Times New Roman" w:eastAsia="Times New Roman" w:hAnsi="Times New Roman" w:cs="Times New Roman"/>
                <w:b/>
                <w:bCs/>
              </w:rPr>
              <w:t> </w:t>
            </w:r>
          </w:p>
        </w:tc>
      </w:tr>
      <w:tr w:rsidR="009B395B" w:rsidRPr="00BE4098" w:rsidTr="00046E59">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1</w:t>
            </w:r>
          </w:p>
        </w:tc>
        <w:tc>
          <w:tcPr>
            <w:tcW w:w="3544" w:type="dxa"/>
            <w:tcBorders>
              <w:top w:val="nil"/>
              <w:left w:val="nil"/>
              <w:bottom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2</w:t>
            </w:r>
          </w:p>
        </w:tc>
        <w:tc>
          <w:tcPr>
            <w:tcW w:w="4961" w:type="dxa"/>
            <w:tcBorders>
              <w:top w:val="nil"/>
              <w:left w:val="nil"/>
              <w:bottom w:val="single" w:sz="4" w:space="0" w:color="auto"/>
              <w:right w:val="single" w:sz="4" w:space="0" w:color="auto"/>
            </w:tcBorders>
            <w:shd w:val="clear" w:color="auto" w:fill="auto"/>
            <w:noWrap/>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3</w:t>
            </w:r>
          </w:p>
        </w:tc>
        <w:tc>
          <w:tcPr>
            <w:tcW w:w="3119" w:type="dxa"/>
            <w:tcBorders>
              <w:top w:val="nil"/>
              <w:left w:val="nil"/>
              <w:bottom w:val="single" w:sz="4" w:space="0" w:color="auto"/>
              <w:right w:val="single" w:sz="4" w:space="0" w:color="auto"/>
            </w:tcBorders>
            <w:shd w:val="clear" w:color="auto" w:fill="auto"/>
            <w:noWrap/>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4</w:t>
            </w:r>
          </w:p>
        </w:tc>
        <w:tc>
          <w:tcPr>
            <w:tcW w:w="1701" w:type="dxa"/>
            <w:tcBorders>
              <w:top w:val="nil"/>
              <w:left w:val="nil"/>
              <w:bottom w:val="single" w:sz="4" w:space="0" w:color="auto"/>
              <w:right w:val="single" w:sz="4" w:space="0" w:color="auto"/>
            </w:tcBorders>
            <w:shd w:val="clear" w:color="auto" w:fill="auto"/>
            <w:noWrap/>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6</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«1Б», в районе ул.Космонавтов, ул. Маяковского</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20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«1Б», в районе ул.Космонавтов, ул. Чехова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20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Многоквартирный жилой дом </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«1Б», в районе ж/д №93</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Многоквартирный жилой дом </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«1Б», в районе магазина «Монетка» («Гера»)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7/5 этажей, 132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«1Б», в районе ж/д №100</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36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 (</w:t>
            </w:r>
            <w:proofErr w:type="spellStart"/>
            <w:r w:rsidRPr="00D925FB">
              <w:rPr>
                <w:rFonts w:ascii="Times New Roman" w:eastAsia="Times New Roman" w:hAnsi="Times New Roman" w:cs="Times New Roman"/>
                <w:b/>
              </w:rPr>
              <w:t>таунхаусы</w:t>
            </w:r>
            <w:proofErr w:type="spellEnd"/>
            <w:r w:rsidRPr="00D925FB">
              <w:rPr>
                <w:rFonts w:ascii="Times New Roman" w:eastAsia="Times New Roman" w:hAnsi="Times New Roman" w:cs="Times New Roman"/>
                <w:b/>
              </w:rPr>
              <w:t>)</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«1Б», ул.Толстого, ул. Островского.</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Г.Урай</w:t>
            </w:r>
            <w:proofErr w:type="spellEnd"/>
            <w:r w:rsidRPr="00D925FB">
              <w:rPr>
                <w:rFonts w:ascii="Times New Roman" w:eastAsia="Times New Roman" w:hAnsi="Times New Roman" w:cs="Times New Roman"/>
                <w:b/>
              </w:rPr>
              <w:t>, микрорайон «1А», в районе ж/д №№9,56,14</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56,57,58    (участок 25)</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59,60,62   (участок 21)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«1А», на месте сноса ж/д№ 63,64,65 (участок 22)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№37 (участок 14)</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№40,41,46,47</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42,44</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«1Г», на месте сноса  ж/д № 3,1 (участок 41)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15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2,5 (участок 44)</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4,6,7 (1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4,6,7 (2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ж/д №4, территории д/с №10 (2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Торговый объект</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«Центральный» в районе ул. Югорская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этаж, торговая площадь -2200 кв</w:t>
            </w:r>
            <w:proofErr w:type="gramStart"/>
            <w:r w:rsidRPr="00D925FB">
              <w:rPr>
                <w:rFonts w:ascii="Times New Roman" w:eastAsia="Times New Roman" w:hAnsi="Times New Roman" w:cs="Times New Roman"/>
                <w:b/>
              </w:rPr>
              <w:t>.м</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жилые дома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 Южный» в районе  ул. Южная, </w:t>
            </w:r>
            <w:proofErr w:type="spellStart"/>
            <w:r w:rsidRPr="00D925FB">
              <w:rPr>
                <w:rFonts w:ascii="Times New Roman" w:eastAsia="Times New Roman" w:hAnsi="Times New Roman" w:cs="Times New Roman"/>
                <w:b/>
              </w:rPr>
              <w:t>ул.Шаимская</w:t>
            </w:r>
            <w:proofErr w:type="spellEnd"/>
            <w:r w:rsidRPr="00D925FB">
              <w:rPr>
                <w:rFonts w:ascii="Times New Roman" w:eastAsia="Times New Roman" w:hAnsi="Times New Roman" w:cs="Times New Roman"/>
                <w:b/>
              </w:rPr>
              <w:t>, проезд Новаторов</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33 </w:t>
            </w:r>
            <w:proofErr w:type="gramStart"/>
            <w:r w:rsidRPr="00D925FB">
              <w:rPr>
                <w:rFonts w:ascii="Times New Roman" w:eastAsia="Times New Roman" w:hAnsi="Times New Roman" w:cs="Times New Roman"/>
                <w:b/>
              </w:rPr>
              <w:t>жилых</w:t>
            </w:r>
            <w:proofErr w:type="gramEnd"/>
            <w:r w:rsidRPr="00D925FB">
              <w:rPr>
                <w:rFonts w:ascii="Times New Roman" w:eastAsia="Times New Roman" w:hAnsi="Times New Roman" w:cs="Times New Roman"/>
                <w:b/>
              </w:rPr>
              <w:t xml:space="preserve"> дома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жилые дома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 Южный» в районе   ул. Трудовых резервов, </w:t>
            </w:r>
            <w:proofErr w:type="spellStart"/>
            <w:r w:rsidRPr="00D925FB">
              <w:rPr>
                <w:rFonts w:ascii="Times New Roman" w:eastAsia="Times New Roman" w:hAnsi="Times New Roman" w:cs="Times New Roman"/>
                <w:b/>
              </w:rPr>
              <w:t>ул.Шаимская</w:t>
            </w:r>
            <w:proofErr w:type="spellEnd"/>
            <w:r w:rsidRPr="00D925FB">
              <w:rPr>
                <w:rFonts w:ascii="Times New Roman" w:eastAsia="Times New Roman" w:hAnsi="Times New Roman" w:cs="Times New Roman"/>
                <w:b/>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49 жилых домов</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жилые дома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ул. Южная, ул.Спокойная в районе </w:t>
            </w:r>
            <w:proofErr w:type="spellStart"/>
            <w:r w:rsidRPr="00D925FB">
              <w:rPr>
                <w:rFonts w:ascii="Times New Roman" w:eastAsia="Times New Roman" w:hAnsi="Times New Roman" w:cs="Times New Roman"/>
                <w:b/>
              </w:rPr>
              <w:t>Борового-Пригородного-Монтажника</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23 </w:t>
            </w:r>
            <w:proofErr w:type="gramStart"/>
            <w:r w:rsidRPr="00D925FB">
              <w:rPr>
                <w:rFonts w:ascii="Times New Roman" w:eastAsia="Times New Roman" w:hAnsi="Times New Roman" w:cs="Times New Roman"/>
                <w:b/>
              </w:rPr>
              <w:t>жилых</w:t>
            </w:r>
            <w:proofErr w:type="gramEnd"/>
            <w:r w:rsidRPr="00D925FB">
              <w:rPr>
                <w:rFonts w:ascii="Times New Roman" w:eastAsia="Times New Roman" w:hAnsi="Times New Roman" w:cs="Times New Roman"/>
                <w:b/>
              </w:rPr>
              <w:t xml:space="preserve"> дома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жилые дома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г. Урай,  в районе </w:t>
            </w:r>
            <w:proofErr w:type="spellStart"/>
            <w:r w:rsidRPr="00D925FB">
              <w:rPr>
                <w:rFonts w:ascii="Times New Roman" w:eastAsia="Times New Roman" w:hAnsi="Times New Roman" w:cs="Times New Roman"/>
                <w:b/>
              </w:rPr>
              <w:t>Борового-Пригородного-Монтажника</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31 жилой дом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Многофункциональный центр по бытовому и медицинскому обслуживанию</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в районе ж/д №8,5</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 этаж</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жилые дома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ул. Механиков</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 этажа, 12 жилых домов</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жиле дома сблокированной застройки</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территория между ул. Механиков и ул. Нефтяников</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 этажа, 20 жилых домов</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Торговый объект</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ул. Механиков</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этаж, торговая площадь 150 кв.м.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Крытый каток</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 в районе ДС «Старт»</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этаж, площадь застройки 3249.60 кв</w:t>
            </w:r>
            <w:proofErr w:type="gramStart"/>
            <w:r w:rsidRPr="00D925FB">
              <w:rPr>
                <w:rFonts w:ascii="Times New Roman" w:eastAsia="Times New Roman" w:hAnsi="Times New Roman" w:cs="Times New Roman"/>
                <w:b/>
              </w:rPr>
              <w:t>.м</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ул. Нагорная в районе ж/д №21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жилой дом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Солнечный (</w:t>
            </w:r>
            <w:proofErr w:type="spellStart"/>
            <w:r w:rsidRPr="00D925FB">
              <w:rPr>
                <w:rFonts w:ascii="Times New Roman" w:eastAsia="Times New Roman" w:hAnsi="Times New Roman" w:cs="Times New Roman"/>
                <w:b/>
              </w:rPr>
              <w:t>уч</w:t>
            </w:r>
            <w:proofErr w:type="spellEnd"/>
            <w:r w:rsidRPr="00D925FB">
              <w:rPr>
                <w:rFonts w:ascii="Times New Roman" w:eastAsia="Times New Roman" w:hAnsi="Times New Roman" w:cs="Times New Roman"/>
                <w:b/>
              </w:rPr>
              <w:t xml:space="preserve"> №286)</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жилой дом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Индивидуальный жилой дом </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ул. </w:t>
            </w:r>
            <w:proofErr w:type="spellStart"/>
            <w:r w:rsidRPr="00D925FB">
              <w:rPr>
                <w:rFonts w:ascii="Times New Roman" w:eastAsia="Times New Roman" w:hAnsi="Times New Roman" w:cs="Times New Roman"/>
                <w:b/>
              </w:rPr>
              <w:t>Кондинская</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уч</w:t>
            </w:r>
            <w:proofErr w:type="spellEnd"/>
            <w:r w:rsidRPr="00D925FB">
              <w:rPr>
                <w:rFonts w:ascii="Times New Roman" w:eastAsia="Times New Roman" w:hAnsi="Times New Roman" w:cs="Times New Roman"/>
                <w:b/>
              </w:rPr>
              <w:t xml:space="preserve"> №13а)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жилой дом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Объект сельскохозяйственного назначения</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территория «Северный», </w:t>
            </w:r>
            <w:proofErr w:type="spellStart"/>
            <w:r w:rsidRPr="00D925FB">
              <w:rPr>
                <w:rFonts w:ascii="Times New Roman" w:eastAsia="Times New Roman" w:hAnsi="Times New Roman" w:cs="Times New Roman"/>
                <w:b/>
              </w:rPr>
              <w:t>уч</w:t>
            </w:r>
            <w:proofErr w:type="spellEnd"/>
            <w:r w:rsidRPr="00D925FB">
              <w:rPr>
                <w:rFonts w:ascii="Times New Roman" w:eastAsia="Times New Roman" w:hAnsi="Times New Roman" w:cs="Times New Roman"/>
                <w:b/>
              </w:rPr>
              <w:t xml:space="preserve"> 1А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Площадь земельного участка 36264,0 кв</w:t>
            </w:r>
            <w:proofErr w:type="gramStart"/>
            <w:r w:rsidRPr="00D925FB">
              <w:rPr>
                <w:rFonts w:ascii="Times New Roman" w:eastAsia="Times New Roman" w:hAnsi="Times New Roman" w:cs="Times New Roman"/>
                <w:b/>
              </w:rPr>
              <w:t>.м</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33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ул. Молодежная, участок 1б</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жилой дом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Торговый объект </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«Солнечный»</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этаж, торговая площадь 150 кв.м.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Торговый объект </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«Солнечный»</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этаж, торговая площадь 150 кв.м.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Торговый объект </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«Солнечный»</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этаж, торговая площадь 150 кв.м.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Кемпинг</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проезд 12, участок 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Площадь земельного участка 36995,0 кв.м.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Станция техобслуживания автомобилей</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г. Урай, микрорайон Аэропорт</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2 этажа,2 поста, </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39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 (реконструкция бывшей детской поликлиники)</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ул. Ленина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Объект общественного назначения</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в районе ж/д №13г</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 этажа, площадь застройки 490 кв</w:t>
            </w:r>
            <w:proofErr w:type="gramStart"/>
            <w:r w:rsidRPr="00D925FB">
              <w:rPr>
                <w:rFonts w:ascii="Times New Roman" w:eastAsia="Times New Roman" w:hAnsi="Times New Roman" w:cs="Times New Roman"/>
                <w:b/>
              </w:rPr>
              <w:t>.м</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Объект общественного назначения (реконструкция магазина «Апельсин»)</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 дом 39/1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Сквер «Романтиков»</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Г.Урай</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xml:space="preserve"> Западный</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Площадь- 4180,9 кв</w:t>
            </w:r>
            <w:proofErr w:type="gramStart"/>
            <w:r w:rsidRPr="00D925FB">
              <w:rPr>
                <w:rFonts w:ascii="Times New Roman" w:eastAsia="Times New Roman" w:hAnsi="Times New Roman" w:cs="Times New Roman"/>
                <w:b/>
              </w:rPr>
              <w:t>.м</w:t>
            </w:r>
            <w:proofErr w:type="gramEnd"/>
            <w:r w:rsidRPr="00D925FB">
              <w:rPr>
                <w:rFonts w:ascii="Times New Roman" w:eastAsia="Times New Roman" w:hAnsi="Times New Roman" w:cs="Times New Roman"/>
                <w:b/>
              </w:rPr>
              <w:t xml:space="preserve">, установка </w:t>
            </w:r>
            <w:proofErr w:type="spellStart"/>
            <w:r w:rsidRPr="00D925FB">
              <w:rPr>
                <w:rFonts w:ascii="Times New Roman" w:eastAsia="Times New Roman" w:hAnsi="Times New Roman" w:cs="Times New Roman"/>
                <w:b/>
              </w:rPr>
              <w:t>скамьи-парапет</w:t>
            </w:r>
            <w:proofErr w:type="spellEnd"/>
            <w:r w:rsidRPr="00D925FB">
              <w:rPr>
                <w:rFonts w:ascii="Times New Roman" w:eastAsia="Times New Roman" w:hAnsi="Times New Roman" w:cs="Times New Roman"/>
                <w:b/>
              </w:rPr>
              <w:t>, установка МАФ, реконструкция насаждений.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Сквер «Детский»</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Г. Урай, в районе пересечения ул. </w:t>
            </w:r>
            <w:proofErr w:type="spellStart"/>
            <w:r w:rsidRPr="00D925FB">
              <w:rPr>
                <w:rFonts w:ascii="Times New Roman" w:eastAsia="Times New Roman" w:hAnsi="Times New Roman" w:cs="Times New Roman"/>
                <w:b/>
              </w:rPr>
              <w:t>Узбекистанская</w:t>
            </w:r>
            <w:proofErr w:type="spellEnd"/>
            <w:r w:rsidRPr="00D925FB">
              <w:rPr>
                <w:rFonts w:ascii="Times New Roman" w:eastAsia="Times New Roman" w:hAnsi="Times New Roman" w:cs="Times New Roman"/>
                <w:b/>
              </w:rPr>
              <w:t>, ул. Космонавтов</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Площадь 3423,7 кв.м. организация тротуарного покрытия, установка детского игрового оборудования, посадка насаждений,  создание маскировочного сооружения для КНС-3</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жилые дома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Г.Урай</w:t>
            </w:r>
            <w:proofErr w:type="spellEnd"/>
            <w:r w:rsidRPr="00D925FB">
              <w:rPr>
                <w:rFonts w:ascii="Times New Roman" w:eastAsia="Times New Roman" w:hAnsi="Times New Roman" w:cs="Times New Roman"/>
                <w:b/>
              </w:rPr>
              <w:t>, микрорайон «Солнечный»</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 этажа, 47 жилых домов</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48</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жилые дома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«Земля Санникова» в </w:t>
            </w:r>
            <w:r w:rsidRPr="00D925FB">
              <w:rPr>
                <w:rFonts w:ascii="Times New Roman" w:eastAsia="Times New Roman" w:hAnsi="Times New Roman" w:cs="Times New Roman"/>
                <w:b/>
              </w:rPr>
              <w:lastRenderedPageBreak/>
              <w:t xml:space="preserve">районе ул. </w:t>
            </w:r>
            <w:proofErr w:type="spellStart"/>
            <w:r w:rsidRPr="00D925FB">
              <w:rPr>
                <w:rFonts w:ascii="Times New Roman" w:eastAsia="Times New Roman" w:hAnsi="Times New Roman" w:cs="Times New Roman"/>
                <w:b/>
              </w:rPr>
              <w:t>Кондинская</w:t>
            </w:r>
            <w:proofErr w:type="spellEnd"/>
            <w:r w:rsidRPr="00D925FB">
              <w:rPr>
                <w:rFonts w:ascii="Times New Roman" w:eastAsia="Times New Roman" w:hAnsi="Times New Roman" w:cs="Times New Roman"/>
                <w:b/>
              </w:rPr>
              <w:t>, ул. Яковлева, ул. Тюменская</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68 жилых домов</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47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Общеобразовательная школа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528 мест</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ул. Югорская, ж/д №40/3 (1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ул. Югорская, ж/д №40/3 (2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ж/д №40/1, 5 (1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ж/д №40/1, 5 (2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ул. Югорская, территории д/с №10 (1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Торговый объект</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«Центральный» в районе ул. Югорская, проезда Первооткрывателей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этаж, торговая площадь -12000 кв</w:t>
            </w:r>
            <w:proofErr w:type="gramStart"/>
            <w:r w:rsidRPr="00D925FB">
              <w:rPr>
                <w:rFonts w:ascii="Times New Roman" w:eastAsia="Times New Roman" w:hAnsi="Times New Roman" w:cs="Times New Roman"/>
                <w:b/>
              </w:rPr>
              <w:t>.м</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Аллея Мира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территория между Мемориалом памяти и </w:t>
            </w:r>
            <w:proofErr w:type="spellStart"/>
            <w:r w:rsidRPr="00D925FB">
              <w:rPr>
                <w:rFonts w:ascii="Times New Roman" w:eastAsia="Times New Roman" w:hAnsi="Times New Roman" w:cs="Times New Roman"/>
                <w:b/>
              </w:rPr>
              <w:t>микр</w:t>
            </w:r>
            <w:proofErr w:type="spellEnd"/>
            <w:r w:rsidRPr="00D925FB">
              <w:rPr>
                <w:rFonts w:ascii="Times New Roman" w:eastAsia="Times New Roman" w:hAnsi="Times New Roman" w:cs="Times New Roman"/>
                <w:b/>
              </w:rPr>
              <w:t xml:space="preserve">. Земля Санникова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Площадь- 65657,1 кв.м., устройство пешеходного покрытия, мероприятия по </w:t>
            </w:r>
            <w:proofErr w:type="spellStart"/>
            <w:r w:rsidRPr="00D925FB">
              <w:rPr>
                <w:rFonts w:ascii="Times New Roman" w:eastAsia="Times New Roman" w:hAnsi="Times New Roman" w:cs="Times New Roman"/>
                <w:b/>
              </w:rPr>
              <w:t>водпонижению</w:t>
            </w:r>
            <w:proofErr w:type="spellEnd"/>
            <w:r w:rsidRPr="00D925FB">
              <w:rPr>
                <w:rFonts w:ascii="Times New Roman" w:eastAsia="Times New Roman" w:hAnsi="Times New Roman" w:cs="Times New Roman"/>
                <w:b/>
              </w:rPr>
              <w:t>, устройство озеленения, размещение МАФ, организация освещения</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Стационар </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ул. Северная</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5 этажей, </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3,2,1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10,14</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4,5</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«1Г», на месте сноса  ж/д  № 22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«1Г», на месте сноса  ж/д  № 40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жилые дома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 Южный» в районе  </w:t>
            </w:r>
            <w:proofErr w:type="spellStart"/>
            <w:r w:rsidRPr="00D925FB">
              <w:rPr>
                <w:rFonts w:ascii="Times New Roman" w:eastAsia="Times New Roman" w:hAnsi="Times New Roman" w:cs="Times New Roman"/>
                <w:b/>
              </w:rPr>
              <w:t>Урайских</w:t>
            </w:r>
            <w:proofErr w:type="spellEnd"/>
            <w:r w:rsidRPr="00D925FB">
              <w:rPr>
                <w:rFonts w:ascii="Times New Roman" w:eastAsia="Times New Roman" w:hAnsi="Times New Roman" w:cs="Times New Roman"/>
                <w:b/>
              </w:rPr>
              <w:t xml:space="preserve"> электрических  сетей и проезда </w:t>
            </w:r>
            <w:r w:rsidRPr="00D925FB">
              <w:rPr>
                <w:rFonts w:ascii="Times New Roman" w:eastAsia="Times New Roman" w:hAnsi="Times New Roman" w:cs="Times New Roman"/>
                <w:b/>
              </w:rPr>
              <w:lastRenderedPageBreak/>
              <w:t xml:space="preserve">на Орбиту (ул. </w:t>
            </w:r>
            <w:proofErr w:type="spellStart"/>
            <w:r w:rsidRPr="00D925FB">
              <w:rPr>
                <w:rFonts w:ascii="Times New Roman" w:eastAsia="Times New Roman" w:hAnsi="Times New Roman" w:cs="Times New Roman"/>
                <w:b/>
              </w:rPr>
              <w:t>Шаимская</w:t>
            </w:r>
            <w:proofErr w:type="spellEnd"/>
            <w:r w:rsidRPr="00D925FB">
              <w:rPr>
                <w:rFonts w:ascii="Times New Roman" w:eastAsia="Times New Roman" w:hAnsi="Times New Roman" w:cs="Times New Roman"/>
                <w:b/>
              </w:rPr>
              <w:t>)</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88 жилых домов</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62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Торговый объект</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 Южный»   ул. Трудовых резервов, </w:t>
            </w:r>
            <w:proofErr w:type="spellStart"/>
            <w:r w:rsidRPr="00D925FB">
              <w:rPr>
                <w:rFonts w:ascii="Times New Roman" w:eastAsia="Times New Roman" w:hAnsi="Times New Roman" w:cs="Times New Roman"/>
                <w:b/>
              </w:rPr>
              <w:t>ул.Шаимская</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этаж, торговая площадь 150 кв.м.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Площадь «Планета звезд»</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xml:space="preserve"> 2.</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Площадь 5606,8 кв</w:t>
            </w:r>
            <w:proofErr w:type="gramStart"/>
            <w:r w:rsidRPr="00D925FB">
              <w:rPr>
                <w:rFonts w:ascii="Times New Roman" w:eastAsia="Times New Roman" w:hAnsi="Times New Roman" w:cs="Times New Roman"/>
                <w:b/>
              </w:rPr>
              <w:t>.м</w:t>
            </w:r>
            <w:proofErr w:type="gramEnd"/>
            <w:r w:rsidRPr="00D925FB">
              <w:rPr>
                <w:rFonts w:ascii="Times New Roman" w:eastAsia="Times New Roman" w:hAnsi="Times New Roman" w:cs="Times New Roman"/>
                <w:b/>
              </w:rPr>
              <w:t>, реконструкция пешеходной поверхности, освещения. установка МАФ, ограждения, увеличение площади автостоянок</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Парк «Лосинный»</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Г.Урай</w:t>
            </w:r>
            <w:proofErr w:type="spellEnd"/>
            <w:r w:rsidRPr="00D925FB">
              <w:rPr>
                <w:rFonts w:ascii="Times New Roman" w:eastAsia="Times New Roman" w:hAnsi="Times New Roman" w:cs="Times New Roman"/>
                <w:b/>
              </w:rPr>
              <w:t xml:space="preserve">, территория в районе ДС «Звезды Югры»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Площадь - 57238,5. Очистка территории от тальника, устройство тротуарного покрытия переходного вида, установка МАФ и освещения</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46,47</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18,17</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33,20,19</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32,31,21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53,52а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52а,52</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Общеобразовательная школа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«Земля Санникова» пересечение ул.Югорская, </w:t>
            </w:r>
            <w:proofErr w:type="spellStart"/>
            <w:r w:rsidRPr="00D925FB">
              <w:rPr>
                <w:rFonts w:ascii="Times New Roman" w:eastAsia="Times New Roman" w:hAnsi="Times New Roman" w:cs="Times New Roman"/>
                <w:b/>
              </w:rPr>
              <w:t>ул.Кондинская</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1200 мест, 3 этажа, бассейн</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3,2,1,11 (1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Многоквартирный жилой дом, многофункциональный медицинский центр </w:t>
            </w:r>
            <w:r w:rsidRPr="00D925FB">
              <w:rPr>
                <w:rFonts w:ascii="Times New Roman" w:eastAsia="Times New Roman" w:hAnsi="Times New Roman" w:cs="Times New Roman"/>
                <w:b/>
              </w:rPr>
              <w:lastRenderedPageBreak/>
              <w:t>(размещение в проектном жилом доме)</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lastRenderedPageBreak/>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3,2,1,11 (2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4 этажа,28 квартир, </w:t>
            </w:r>
          </w:p>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ММЦ-460 м</w:t>
            </w:r>
            <w:proofErr w:type="gramStart"/>
            <w:r w:rsidRPr="00D925FB">
              <w:rPr>
                <w:rFonts w:ascii="Times New Roman" w:eastAsia="Times New Roman" w:hAnsi="Times New Roman" w:cs="Times New Roman"/>
                <w:b/>
              </w:rPr>
              <w:t>2</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74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27,28</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26</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 (</w:t>
            </w:r>
            <w:proofErr w:type="spellStart"/>
            <w:r w:rsidRPr="00D925FB">
              <w:rPr>
                <w:rFonts w:ascii="Times New Roman" w:eastAsia="Times New Roman" w:hAnsi="Times New Roman" w:cs="Times New Roman"/>
                <w:b/>
              </w:rPr>
              <w:t>таунхаусы</w:t>
            </w:r>
            <w:proofErr w:type="spellEnd"/>
            <w:r w:rsidRPr="00D925FB">
              <w:rPr>
                <w:rFonts w:ascii="Times New Roman" w:eastAsia="Times New Roman" w:hAnsi="Times New Roman" w:cs="Times New Roman"/>
                <w:b/>
              </w:rPr>
              <w:t>)</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«1Б» в районе ул. Островского, ул. Толстого, ж/д №19</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8 жилых домов</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Набережная реки </w:t>
            </w:r>
            <w:proofErr w:type="spellStart"/>
            <w:r w:rsidRPr="00D925FB">
              <w:rPr>
                <w:rFonts w:ascii="Times New Roman" w:eastAsia="Times New Roman" w:hAnsi="Times New Roman" w:cs="Times New Roman"/>
                <w:b/>
              </w:rPr>
              <w:t>Конда</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набережная реки </w:t>
            </w:r>
            <w:proofErr w:type="spellStart"/>
            <w:r w:rsidRPr="00D925FB">
              <w:rPr>
                <w:rFonts w:ascii="Times New Roman" w:eastAsia="Times New Roman" w:hAnsi="Times New Roman" w:cs="Times New Roman"/>
                <w:b/>
              </w:rPr>
              <w:t>Конда</w:t>
            </w:r>
            <w:proofErr w:type="spellEnd"/>
            <w:r w:rsidRPr="00D925FB">
              <w:rPr>
                <w:rFonts w:ascii="Times New Roman" w:eastAsia="Times New Roman" w:hAnsi="Times New Roman" w:cs="Times New Roman"/>
                <w:b/>
              </w:rPr>
              <w:t xml:space="preserve"> в районе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xml:space="preserve">, 2,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3</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Площадь- 261585,7 кв.м. Планировка территории, устройство пешеходных покрытий, организация озеленения, установка МАФ и освещения</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9,10</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13,11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Парк аттракционов</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2</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Площадь- 11136,8 кв.м. Реконструкция территории (адаптация для зимнего периода)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49,12,48</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12,48,17</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56,62</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55,61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64,63</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Торговый объект </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г. Урай,  в районе </w:t>
            </w:r>
            <w:proofErr w:type="spellStart"/>
            <w:r w:rsidRPr="00D925FB">
              <w:rPr>
                <w:rFonts w:ascii="Times New Roman" w:eastAsia="Times New Roman" w:hAnsi="Times New Roman" w:cs="Times New Roman"/>
                <w:b/>
              </w:rPr>
              <w:t>Борового-Пригородного-Монтажника</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этаж, торговая площадь 150 кв.м.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Православный Храм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54,55</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300 человек</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2024</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87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Реконструкция здания школы под инклюзивный детский сад</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 этажа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2025</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14,13</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2024</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10,9,18,19</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этажа,64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2024</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Центральный городской парк</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Центральный</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Площадь - 146141,7 кв</w:t>
            </w:r>
            <w:proofErr w:type="gramStart"/>
            <w:r w:rsidRPr="00D925FB">
              <w:rPr>
                <w:rFonts w:ascii="Times New Roman" w:eastAsia="Times New Roman" w:hAnsi="Times New Roman" w:cs="Times New Roman"/>
                <w:b/>
              </w:rPr>
              <w:t>.м</w:t>
            </w:r>
            <w:proofErr w:type="gramEnd"/>
            <w:r w:rsidRPr="00D925FB">
              <w:rPr>
                <w:rFonts w:ascii="Times New Roman" w:eastAsia="Times New Roman" w:hAnsi="Times New Roman" w:cs="Times New Roman"/>
                <w:b/>
              </w:rPr>
              <w:t>, организация тротуаров переходного и капитального покрытий, организация прудов, установка МАФ и освещения</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2025</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Комплекс общеобразовательной школы с детским садом (прогимназия с детским садом) с ПРУ</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54,55,43,56,72,42,57</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Детский сад - 200 мест ПРУ - 1200 мест, 940 м</w:t>
            </w:r>
            <w:proofErr w:type="gramStart"/>
            <w:r w:rsidRPr="00D925FB">
              <w:rPr>
                <w:rFonts w:ascii="Times New Roman" w:eastAsia="Times New Roman" w:hAnsi="Times New Roman" w:cs="Times New Roman"/>
                <w:b/>
              </w:rPr>
              <w:t>2</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«1Д», на месте сноса  ж/д №50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2025</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№20,21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2025</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«1Д», на месте сноса  ж/д №30,31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5/4 этажа,48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«1Д», на месте сноса  ж/д №30а,31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№39</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№35,36,37</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№35,36</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№62,63</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№64</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101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Детский сад</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№45,52,44,53,53а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280 мест</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№41,56</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56,62</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66,65,67</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этажа,64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19,8,60</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19,8,60</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Пристроенный многофункциональный культурно-досуговый центр с размещением ПРУ</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15,16,17</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КДЦ - 150 мест</w:t>
            </w:r>
          </w:p>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ПРУ - 1200 мест, 940 м</w:t>
            </w:r>
            <w:proofErr w:type="gramStart"/>
            <w:r w:rsidRPr="00D925FB">
              <w:rPr>
                <w:rFonts w:ascii="Times New Roman" w:eastAsia="Times New Roman" w:hAnsi="Times New Roman" w:cs="Times New Roman"/>
                <w:b/>
              </w:rPr>
              <w:t>2</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Физкультурно-оздоровительный комплекс</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22а,21,22,23,24,25,2а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Пропускная способность 90 человек</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ул. Югорская, ж/д №40/3 (1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ул. Югорская, ж/д №40/3 (2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ж/д №40/1, 5 (1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ж/д №40/1, 5 (2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ул. Югорская, территории д/с №10 (1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ул. Югорская, территории д/с №10 (2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на месте сноса  ж/д № 7,6</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4/5 этажей, 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на месте сноса  ж/д № 9,12,18.11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4/5 этажей, 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на месте сноса  ж/д № 13,8,19а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5/7  этажей, 64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117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на месте сноса  ж/д № 15,17,14</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4/5  этажей, 64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на месте сноса  ж/д № 21,24</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на месте сноса  ж/д № 33,28,29,30</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120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Административное здание конторы КУ </w:t>
            </w:r>
            <w:proofErr w:type="spellStart"/>
            <w:r w:rsidRPr="00D925FB">
              <w:rPr>
                <w:rFonts w:ascii="Times New Roman" w:eastAsia="Times New Roman" w:hAnsi="Times New Roman" w:cs="Times New Roman"/>
                <w:b/>
              </w:rPr>
              <w:t>ХМАО-Югры</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Урайский</w:t>
            </w:r>
            <w:proofErr w:type="spellEnd"/>
            <w:r w:rsidRPr="00D925FB">
              <w:rPr>
                <w:rFonts w:ascii="Times New Roman" w:eastAsia="Times New Roman" w:hAnsi="Times New Roman" w:cs="Times New Roman"/>
                <w:b/>
              </w:rPr>
              <w:t xml:space="preserve"> лесхоз»</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«Центральный» в районе ул. Югорская, ул. Яковлева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этаж</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121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Бассейн</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«Центральный» в районе ул. </w:t>
            </w:r>
            <w:proofErr w:type="spellStart"/>
            <w:r w:rsidRPr="00D925FB">
              <w:rPr>
                <w:rFonts w:ascii="Times New Roman" w:eastAsia="Times New Roman" w:hAnsi="Times New Roman" w:cs="Times New Roman"/>
                <w:b/>
              </w:rPr>
              <w:t>Узбекистанская</w:t>
            </w:r>
            <w:proofErr w:type="spellEnd"/>
            <w:r w:rsidRPr="00D925FB">
              <w:rPr>
                <w:rFonts w:ascii="Times New Roman" w:eastAsia="Times New Roman" w:hAnsi="Times New Roman" w:cs="Times New Roman"/>
                <w:b/>
              </w:rPr>
              <w:t xml:space="preserve"> , проезда Первооткрывателей</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Пропускная способность 300 человек</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2031</w:t>
            </w:r>
          </w:p>
        </w:tc>
      </w:tr>
    </w:tbl>
    <w:p w:rsidR="005E1CFD" w:rsidRDefault="005E1CFD" w:rsidP="003F2C94">
      <w:pPr>
        <w:spacing w:line="360" w:lineRule="auto"/>
        <w:ind w:firstLine="709"/>
        <w:jc w:val="both"/>
        <w:sectPr w:rsidR="005E1CFD" w:rsidSect="005E1CFD">
          <w:pgSz w:w="16840" w:h="11907" w:orient="landscape" w:code="9"/>
          <w:pgMar w:top="567" w:right="567" w:bottom="1134" w:left="567" w:header="284" w:footer="128" w:gutter="0"/>
          <w:cols w:space="720"/>
          <w:titlePg/>
          <w:docGrid w:linePitch="326"/>
        </w:sectPr>
      </w:pPr>
    </w:p>
    <w:p w:rsidR="00041D0C" w:rsidRDefault="00E1647B" w:rsidP="00BE4098">
      <w:pPr>
        <w:spacing w:line="0" w:lineRule="atLeast"/>
        <w:ind w:firstLine="709"/>
        <w:jc w:val="both"/>
        <w:rPr>
          <w:szCs w:val="28"/>
        </w:rPr>
      </w:pPr>
      <w:r w:rsidRPr="00206969">
        <w:rPr>
          <w:rFonts w:ascii="Times New Roman" w:hAnsi="Times New Roman" w:cs="Times New Roman"/>
          <w:b/>
          <w:sz w:val="28"/>
          <w:szCs w:val="28"/>
        </w:rPr>
        <w:lastRenderedPageBreak/>
        <w:t>3.1.3.  Прогнозируемые изменения в</w:t>
      </w:r>
      <w:r w:rsidR="002323DB">
        <w:rPr>
          <w:rFonts w:ascii="Times New Roman" w:hAnsi="Times New Roman" w:cs="Times New Roman"/>
          <w:b/>
          <w:sz w:val="28"/>
          <w:szCs w:val="28"/>
        </w:rPr>
        <w:t xml:space="preserve"> экономическом развитии</w:t>
      </w:r>
    </w:p>
    <w:p w:rsidR="00A51FE8" w:rsidRDefault="00A51FE8" w:rsidP="00BE4098">
      <w:pPr>
        <w:spacing w:line="0" w:lineRule="atLeast"/>
        <w:ind w:firstLine="708"/>
        <w:jc w:val="both"/>
        <w:rPr>
          <w:rFonts w:ascii="Times New Roman" w:hAnsi="Times New Roman" w:cs="Times New Roman"/>
          <w:sz w:val="28"/>
          <w:szCs w:val="28"/>
        </w:rPr>
      </w:pPr>
      <w:r w:rsidRPr="00C837D0">
        <w:rPr>
          <w:rFonts w:ascii="Times New Roman" w:hAnsi="Times New Roman" w:cs="Times New Roman"/>
          <w:sz w:val="28"/>
          <w:szCs w:val="28"/>
        </w:rPr>
        <w:t>В соответствии с Прогнозом социально-экономического развития муниц</w:t>
      </w:r>
      <w:r w:rsidR="00BD7765">
        <w:rPr>
          <w:rFonts w:ascii="Times New Roman" w:hAnsi="Times New Roman" w:cs="Times New Roman"/>
          <w:sz w:val="28"/>
          <w:szCs w:val="28"/>
        </w:rPr>
        <w:t>ипального образования городской округ</w:t>
      </w:r>
      <w:r w:rsidRPr="00C837D0">
        <w:rPr>
          <w:rFonts w:ascii="Times New Roman" w:hAnsi="Times New Roman" w:cs="Times New Roman"/>
          <w:sz w:val="28"/>
          <w:szCs w:val="28"/>
        </w:rPr>
        <w:t xml:space="preserve"> город Урай на 2017 – 2019</w:t>
      </w:r>
      <w:r w:rsidR="00CB0ABE">
        <w:rPr>
          <w:rFonts w:ascii="Times New Roman" w:hAnsi="Times New Roman" w:cs="Times New Roman"/>
          <w:sz w:val="28"/>
          <w:szCs w:val="28"/>
        </w:rPr>
        <w:t xml:space="preserve"> </w:t>
      </w:r>
      <w:r w:rsidRPr="00C837D0">
        <w:rPr>
          <w:rFonts w:ascii="Times New Roman" w:hAnsi="Times New Roman" w:cs="Times New Roman"/>
          <w:sz w:val="28"/>
          <w:szCs w:val="28"/>
        </w:rPr>
        <w:t>годы и  Стратегией социально-экономического развития города Урай до 2020</w:t>
      </w:r>
      <w:r w:rsidR="00BD7765">
        <w:rPr>
          <w:rFonts w:ascii="Times New Roman" w:hAnsi="Times New Roman" w:cs="Times New Roman"/>
          <w:sz w:val="28"/>
          <w:szCs w:val="28"/>
        </w:rPr>
        <w:t xml:space="preserve"> года и на период до 2030 года </w:t>
      </w:r>
      <w:r w:rsidR="003C2F00">
        <w:rPr>
          <w:rFonts w:ascii="Times New Roman" w:hAnsi="Times New Roman" w:cs="Times New Roman"/>
          <w:sz w:val="28"/>
          <w:szCs w:val="28"/>
        </w:rPr>
        <w:t>о</w:t>
      </w:r>
      <w:r>
        <w:rPr>
          <w:rFonts w:ascii="Times New Roman" w:hAnsi="Times New Roman" w:cs="Times New Roman"/>
          <w:sz w:val="28"/>
          <w:szCs w:val="28"/>
        </w:rPr>
        <w:t>сновными направлениями социально-экономического развития являются:</w:t>
      </w:r>
    </w:p>
    <w:p w:rsidR="00A51FE8" w:rsidRPr="00BE4098" w:rsidRDefault="00BE4098" w:rsidP="00BE4098">
      <w:pPr>
        <w:spacing w:line="0" w:lineRule="atLeast"/>
        <w:ind w:firstLine="709"/>
        <w:jc w:val="both"/>
        <w:rPr>
          <w:rFonts w:ascii="Times New Roman" w:hAnsi="Times New Roman" w:cs="Times New Roman"/>
          <w:bCs/>
          <w:sz w:val="28"/>
          <w:szCs w:val="28"/>
        </w:rPr>
      </w:pPr>
      <w:r w:rsidRPr="00BE4098">
        <w:rPr>
          <w:rFonts w:ascii="Times New Roman" w:hAnsi="Times New Roman" w:cs="Times New Roman"/>
          <w:bCs/>
          <w:sz w:val="28"/>
          <w:szCs w:val="28"/>
        </w:rPr>
        <w:t xml:space="preserve">1) </w:t>
      </w:r>
      <w:r>
        <w:rPr>
          <w:rFonts w:ascii="Times New Roman" w:hAnsi="Times New Roman" w:cs="Times New Roman"/>
          <w:bCs/>
          <w:sz w:val="28"/>
          <w:szCs w:val="28"/>
        </w:rPr>
        <w:t>р</w:t>
      </w:r>
      <w:r w:rsidR="00A51FE8" w:rsidRPr="00BE4098">
        <w:rPr>
          <w:rFonts w:ascii="Times New Roman" w:hAnsi="Times New Roman" w:cs="Times New Roman"/>
          <w:bCs/>
          <w:sz w:val="28"/>
          <w:szCs w:val="28"/>
        </w:rPr>
        <w:t>азвитие человеческого потенциала</w:t>
      </w:r>
      <w:r w:rsidR="00A51FE8" w:rsidRPr="00BE4098">
        <w:rPr>
          <w:rFonts w:ascii="Times New Roman" w:hAnsi="Times New Roman" w:cs="Times New Roman"/>
          <w:b/>
          <w:bCs/>
          <w:sz w:val="28"/>
          <w:szCs w:val="28"/>
        </w:rPr>
        <w:t xml:space="preserve"> - </w:t>
      </w:r>
      <w:r w:rsidR="00A51FE8" w:rsidRPr="00BE4098">
        <w:rPr>
          <w:rFonts w:ascii="Times New Roman" w:hAnsi="Times New Roman" w:cs="Times New Roman"/>
          <w:bCs/>
          <w:sz w:val="28"/>
          <w:szCs w:val="28"/>
        </w:rPr>
        <w:t>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w:t>
      </w:r>
    </w:p>
    <w:p w:rsidR="00A51FE8" w:rsidRPr="00BE4098" w:rsidRDefault="00BE4098" w:rsidP="00BE4098">
      <w:pPr>
        <w:spacing w:line="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2) д</w:t>
      </w:r>
      <w:r w:rsidR="00A51FE8" w:rsidRPr="00BE4098">
        <w:rPr>
          <w:rFonts w:ascii="Times New Roman" w:hAnsi="Times New Roman" w:cs="Times New Roman"/>
          <w:bCs/>
          <w:sz w:val="28"/>
          <w:szCs w:val="28"/>
        </w:rPr>
        <w:t>иверсификация и инновационное развитие экономики</w:t>
      </w:r>
      <w:r w:rsidR="00A51FE8" w:rsidRPr="00BE4098">
        <w:rPr>
          <w:rFonts w:ascii="Times New Roman" w:hAnsi="Times New Roman" w:cs="Times New Roman"/>
          <w:b/>
          <w:bCs/>
          <w:sz w:val="28"/>
          <w:szCs w:val="28"/>
        </w:rPr>
        <w:t xml:space="preserve"> - </w:t>
      </w:r>
      <w:r w:rsidR="00A51FE8" w:rsidRPr="00BE4098">
        <w:rPr>
          <w:rFonts w:ascii="Times New Roman" w:hAnsi="Times New Roman" w:cs="Times New Roman"/>
          <w:bCs/>
          <w:sz w:val="28"/>
          <w:szCs w:val="28"/>
        </w:rPr>
        <w:t xml:space="preserve">развитие эффективного инновационного производства, комплекса сферы услуг, обеспечивающих интеграцию в реальную национальную экономику на базе роста инвестиций, создание новых </w:t>
      </w:r>
      <w:proofErr w:type="spellStart"/>
      <w:r w:rsidR="00A51FE8" w:rsidRPr="00BE4098">
        <w:rPr>
          <w:rFonts w:ascii="Times New Roman" w:hAnsi="Times New Roman" w:cs="Times New Roman"/>
          <w:bCs/>
          <w:sz w:val="28"/>
          <w:szCs w:val="28"/>
        </w:rPr>
        <w:t>высококонкурентных</w:t>
      </w:r>
      <w:proofErr w:type="spellEnd"/>
      <w:r w:rsidR="00A51FE8" w:rsidRPr="00BE4098">
        <w:rPr>
          <w:rFonts w:ascii="Times New Roman" w:hAnsi="Times New Roman" w:cs="Times New Roman"/>
          <w:bCs/>
          <w:sz w:val="28"/>
          <w:szCs w:val="28"/>
        </w:rPr>
        <w:t xml:space="preserve"> рабочих мест, привлечения высококвалифицированных кадров, максимизация доходов городского бюджета, роста прибылей предприятий, роста малого предпринимательства и пр.;</w:t>
      </w:r>
    </w:p>
    <w:p w:rsidR="00A51FE8" w:rsidRPr="00BE4098" w:rsidRDefault="00BE4098" w:rsidP="00BE4098">
      <w:pPr>
        <w:spacing w:line="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3) о</w:t>
      </w:r>
      <w:r w:rsidR="00A51FE8" w:rsidRPr="00BE4098">
        <w:rPr>
          <w:rFonts w:ascii="Times New Roman" w:hAnsi="Times New Roman" w:cs="Times New Roman"/>
          <w:bCs/>
          <w:sz w:val="28"/>
          <w:szCs w:val="28"/>
        </w:rPr>
        <w:t>беспечение безопасности среды проживания,</w:t>
      </w:r>
      <w:r>
        <w:rPr>
          <w:rFonts w:ascii="Times New Roman" w:hAnsi="Times New Roman" w:cs="Times New Roman"/>
          <w:bCs/>
          <w:sz w:val="28"/>
          <w:szCs w:val="28"/>
        </w:rPr>
        <w:t xml:space="preserve"> </w:t>
      </w:r>
      <w:r w:rsidR="00A51FE8" w:rsidRPr="00BE4098">
        <w:rPr>
          <w:rFonts w:ascii="Times New Roman" w:hAnsi="Times New Roman" w:cs="Times New Roman"/>
          <w:bCs/>
          <w:sz w:val="28"/>
          <w:szCs w:val="28"/>
        </w:rPr>
        <w:t>позволяющей сформировать здоровую, безопасную, благоустроенную и стимулирующую среду обитания;</w:t>
      </w:r>
    </w:p>
    <w:p w:rsidR="00BE4098" w:rsidRDefault="00BE4098" w:rsidP="00BE4098">
      <w:pPr>
        <w:spacing w:line="0" w:lineRule="atLeast"/>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4) ф</w:t>
      </w:r>
      <w:r w:rsidR="00A51FE8" w:rsidRPr="00BE4098">
        <w:rPr>
          <w:rFonts w:ascii="Times New Roman" w:hAnsi="Times New Roman" w:cs="Times New Roman"/>
          <w:bCs/>
          <w:sz w:val="28"/>
          <w:szCs w:val="28"/>
        </w:rPr>
        <w:t>ормирование эффективного управления</w:t>
      </w:r>
      <w:r w:rsidR="00A51FE8" w:rsidRPr="00BE4098">
        <w:rPr>
          <w:rFonts w:ascii="Times New Roman" w:hAnsi="Times New Roman" w:cs="Times New Roman"/>
          <w:b/>
          <w:bCs/>
          <w:sz w:val="28"/>
          <w:szCs w:val="28"/>
        </w:rPr>
        <w:t xml:space="preserve"> -</w:t>
      </w:r>
      <w:r w:rsidR="00A51FE8" w:rsidRPr="00BE4098">
        <w:rPr>
          <w:rFonts w:ascii="Times New Roman" w:hAnsi="Times New Roman" w:cs="Times New Roman"/>
          <w:bCs/>
          <w:sz w:val="28"/>
          <w:szCs w:val="28"/>
        </w:rPr>
        <w:t xml:space="preserve"> формирование гражданского общества и развитие городского местного самоуправления (партнерство в экономической, социальной и культурной сферах, выработка механизмов эффективного взаимодействия), формирование имиджа города и городской маркетинговой концепции, развитие рыночной, информационной инфраструктуры, развитие системы достоверной и доступной информации, превращение ее в реальную основу сплочения местного сообщества;</w:t>
      </w:r>
      <w:proofErr w:type="gramEnd"/>
    </w:p>
    <w:p w:rsidR="00A51FE8" w:rsidRPr="007E57CC" w:rsidRDefault="00BE4098" w:rsidP="00BE4098">
      <w:pPr>
        <w:spacing w:line="0" w:lineRule="atLeast"/>
        <w:ind w:firstLine="709"/>
        <w:jc w:val="both"/>
        <w:rPr>
          <w:rFonts w:ascii="Times New Roman" w:hAnsi="Times New Roman" w:cs="Times New Roman"/>
          <w:sz w:val="28"/>
          <w:szCs w:val="28"/>
        </w:rPr>
      </w:pPr>
      <w:r w:rsidRPr="007E57CC">
        <w:rPr>
          <w:rFonts w:ascii="Times New Roman" w:hAnsi="Times New Roman" w:cs="Times New Roman"/>
          <w:bCs/>
          <w:sz w:val="28"/>
          <w:szCs w:val="28"/>
        </w:rPr>
        <w:t>5) с</w:t>
      </w:r>
      <w:r w:rsidR="00A51FE8" w:rsidRPr="007E57CC">
        <w:rPr>
          <w:rFonts w:ascii="Times New Roman" w:hAnsi="Times New Roman" w:cs="Times New Roman"/>
          <w:sz w:val="28"/>
          <w:szCs w:val="28"/>
        </w:rPr>
        <w:t>оздание благоприятных условий для развития малого и среднего бизнеса</w:t>
      </w:r>
      <w:r w:rsidR="00A51FE8" w:rsidRPr="007E57CC">
        <w:rPr>
          <w:rFonts w:ascii="Times New Roman" w:hAnsi="Times New Roman" w:cs="Times New Roman"/>
          <w:b/>
          <w:sz w:val="28"/>
          <w:szCs w:val="28"/>
        </w:rPr>
        <w:t xml:space="preserve"> - </w:t>
      </w:r>
      <w:r w:rsidR="00A51FE8" w:rsidRPr="007E57CC">
        <w:rPr>
          <w:rFonts w:ascii="Times New Roman" w:hAnsi="Times New Roman" w:cs="Times New Roman"/>
          <w:bCs/>
          <w:sz w:val="28"/>
          <w:szCs w:val="28"/>
        </w:rPr>
        <w:t>создание благоприятного социально-экономического  правового клим</w:t>
      </w:r>
      <w:r w:rsidRPr="007E57CC">
        <w:rPr>
          <w:rFonts w:ascii="Times New Roman" w:hAnsi="Times New Roman" w:cs="Times New Roman"/>
          <w:bCs/>
          <w:sz w:val="28"/>
          <w:szCs w:val="28"/>
        </w:rPr>
        <w:t>ата для предпринимателей города.</w:t>
      </w:r>
    </w:p>
    <w:p w:rsidR="00032D34" w:rsidRDefault="00032D34" w:rsidP="00BE4098">
      <w:pPr>
        <w:spacing w:line="0" w:lineRule="atLeast"/>
        <w:ind w:firstLine="709"/>
        <w:jc w:val="both"/>
        <w:rPr>
          <w:rFonts w:ascii="Times New Roman" w:hAnsi="Times New Roman" w:cs="Times New Roman"/>
          <w:b/>
          <w:sz w:val="28"/>
          <w:szCs w:val="28"/>
        </w:rPr>
      </w:pPr>
      <w:r w:rsidRPr="00206969">
        <w:rPr>
          <w:rFonts w:ascii="Times New Roman" w:hAnsi="Times New Roman" w:cs="Times New Roman"/>
          <w:b/>
          <w:sz w:val="28"/>
          <w:szCs w:val="28"/>
        </w:rPr>
        <w:t>3.2. Прогноз спроса на коммунальные ресурсы</w:t>
      </w:r>
    </w:p>
    <w:p w:rsidR="004E125C" w:rsidRDefault="00BB2755" w:rsidP="00BE4098">
      <w:pPr>
        <w:spacing w:line="0" w:lineRule="atLeast"/>
        <w:ind w:firstLine="709"/>
        <w:jc w:val="both"/>
        <w:rPr>
          <w:rFonts w:ascii="Times New Roman" w:hAnsi="Times New Roman" w:cs="Times New Roman"/>
          <w:color w:val="222222"/>
          <w:sz w:val="28"/>
          <w:szCs w:val="28"/>
        </w:rPr>
      </w:pPr>
      <w:r w:rsidRPr="006E683F">
        <w:rPr>
          <w:rFonts w:ascii="Times New Roman" w:hAnsi="Times New Roman" w:cs="Times New Roman"/>
          <w:sz w:val="28"/>
          <w:szCs w:val="28"/>
        </w:rPr>
        <w:t xml:space="preserve">Прогноз показателей спроса на коммунальные ресурсы выполнен с учётом </w:t>
      </w:r>
      <w:r w:rsidR="007E57CC">
        <w:rPr>
          <w:rFonts w:ascii="Times New Roman" w:hAnsi="Times New Roman" w:cs="Times New Roman"/>
          <w:sz w:val="28"/>
          <w:szCs w:val="28"/>
        </w:rPr>
        <w:t>м</w:t>
      </w:r>
      <w:r w:rsidR="00C22329">
        <w:rPr>
          <w:rFonts w:ascii="Times New Roman" w:hAnsi="Times New Roman" w:cs="Times New Roman"/>
          <w:sz w:val="28"/>
          <w:szCs w:val="28"/>
        </w:rPr>
        <w:t>униципальной программы «Развитие жилищно-ком</w:t>
      </w:r>
      <w:r w:rsidR="00BD7765">
        <w:rPr>
          <w:rFonts w:ascii="Times New Roman" w:hAnsi="Times New Roman" w:cs="Times New Roman"/>
          <w:sz w:val="28"/>
          <w:szCs w:val="28"/>
        </w:rPr>
        <w:t>мунального комплекса и повышение</w:t>
      </w:r>
      <w:r w:rsidR="00C22329">
        <w:rPr>
          <w:rFonts w:ascii="Times New Roman" w:hAnsi="Times New Roman" w:cs="Times New Roman"/>
          <w:sz w:val="28"/>
          <w:szCs w:val="28"/>
        </w:rPr>
        <w:t xml:space="preserve"> энергетической эффективности в городе Урай на 2016 – 2018 годы».</w:t>
      </w:r>
    </w:p>
    <w:p w:rsidR="003A07F4" w:rsidRDefault="007068A9" w:rsidP="00BE4098">
      <w:pPr>
        <w:spacing w:line="0" w:lineRule="atLeast"/>
        <w:ind w:firstLine="708"/>
        <w:jc w:val="both"/>
        <w:rPr>
          <w:rFonts w:ascii="Times New Roman" w:hAnsi="Times New Roman" w:cs="Times New Roman"/>
          <w:b/>
          <w:sz w:val="28"/>
          <w:szCs w:val="28"/>
        </w:rPr>
      </w:pPr>
      <w:r w:rsidRPr="00C77244">
        <w:rPr>
          <w:rFonts w:ascii="Times New Roman" w:hAnsi="Times New Roman" w:cs="Times New Roman"/>
          <w:b/>
          <w:sz w:val="28"/>
          <w:szCs w:val="28"/>
        </w:rPr>
        <w:t>3.2.1. Тепловая энергия</w:t>
      </w:r>
    </w:p>
    <w:p w:rsidR="007A3E20" w:rsidRDefault="007A3E20" w:rsidP="00A51FE8">
      <w:pPr>
        <w:jc w:val="both"/>
        <w:rPr>
          <w:rFonts w:ascii="Times New Roman" w:hAnsi="Times New Roman" w:cs="Times New Roman"/>
        </w:rPr>
      </w:pPr>
      <w:r w:rsidRPr="00642BAE">
        <w:rPr>
          <w:rFonts w:ascii="Times New Roman" w:hAnsi="Times New Roman" w:cs="Times New Roman"/>
        </w:rPr>
        <w:t>Таблица 3.</w:t>
      </w:r>
      <w:r w:rsidR="003C2F00">
        <w:rPr>
          <w:rFonts w:ascii="Times New Roman" w:hAnsi="Times New Roman" w:cs="Times New Roman"/>
        </w:rPr>
        <w:t>3</w:t>
      </w:r>
      <w:r w:rsidR="00D601E7">
        <w:rPr>
          <w:rFonts w:ascii="Times New Roman" w:hAnsi="Times New Roman" w:cs="Times New Roman"/>
        </w:rPr>
        <w:t>.</w:t>
      </w:r>
      <w:r w:rsidRPr="00642BAE">
        <w:rPr>
          <w:rFonts w:ascii="Times New Roman" w:hAnsi="Times New Roman" w:cs="Times New Roman"/>
        </w:rPr>
        <w:t xml:space="preserve">  Прогноз спроса на тепловую энергию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1661"/>
        <w:gridCol w:w="1205"/>
        <w:gridCol w:w="1090"/>
        <w:gridCol w:w="1090"/>
        <w:gridCol w:w="1090"/>
        <w:gridCol w:w="1207"/>
        <w:gridCol w:w="1207"/>
        <w:gridCol w:w="1330"/>
      </w:tblGrid>
      <w:tr w:rsidR="00565ECD" w:rsidRPr="00565ECD" w:rsidTr="00DE2DFE">
        <w:trPr>
          <w:trHeight w:val="1050"/>
        </w:trPr>
        <w:tc>
          <w:tcPr>
            <w:tcW w:w="260" w:type="pct"/>
            <w:shd w:val="clear" w:color="000000" w:fill="FFFFFF"/>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 xml:space="preserve">№, </w:t>
            </w:r>
            <w:proofErr w:type="gramStart"/>
            <w:r w:rsidRPr="00565ECD">
              <w:rPr>
                <w:rFonts w:ascii="Times New Roman" w:eastAsia="Times New Roman" w:hAnsi="Times New Roman" w:cs="Times New Roman"/>
                <w:color w:val="000000"/>
                <w:sz w:val="22"/>
                <w:szCs w:val="20"/>
              </w:rPr>
              <w:t>п</w:t>
            </w:r>
            <w:proofErr w:type="gramEnd"/>
            <w:r w:rsidRPr="00565ECD">
              <w:rPr>
                <w:rFonts w:ascii="Times New Roman" w:eastAsia="Times New Roman" w:hAnsi="Times New Roman" w:cs="Times New Roman"/>
                <w:color w:val="000000"/>
                <w:sz w:val="22"/>
                <w:szCs w:val="20"/>
              </w:rPr>
              <w:t>/п</w:t>
            </w:r>
          </w:p>
        </w:tc>
        <w:tc>
          <w:tcPr>
            <w:tcW w:w="797" w:type="pct"/>
            <w:shd w:val="clear" w:color="000000" w:fill="FFFFFF"/>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Наименование потребителя</w:t>
            </w:r>
          </w:p>
        </w:tc>
        <w:tc>
          <w:tcPr>
            <w:tcW w:w="578" w:type="pct"/>
            <w:shd w:val="clear" w:color="000000" w:fill="FFFFFF"/>
            <w:noWrap/>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2017</w:t>
            </w:r>
          </w:p>
        </w:tc>
        <w:tc>
          <w:tcPr>
            <w:tcW w:w="523" w:type="pct"/>
            <w:shd w:val="clear" w:color="000000" w:fill="FFFFFF"/>
            <w:noWrap/>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2018</w:t>
            </w:r>
          </w:p>
        </w:tc>
        <w:tc>
          <w:tcPr>
            <w:tcW w:w="523" w:type="pct"/>
            <w:shd w:val="clear" w:color="000000" w:fill="FFFFFF"/>
            <w:noWrap/>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2019</w:t>
            </w:r>
          </w:p>
        </w:tc>
        <w:tc>
          <w:tcPr>
            <w:tcW w:w="523" w:type="pct"/>
            <w:shd w:val="clear" w:color="000000" w:fill="FFFFFF"/>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2020</w:t>
            </w:r>
          </w:p>
        </w:tc>
        <w:tc>
          <w:tcPr>
            <w:tcW w:w="579" w:type="pct"/>
            <w:shd w:val="clear" w:color="000000" w:fill="FFFFFF"/>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2021</w:t>
            </w:r>
          </w:p>
        </w:tc>
        <w:tc>
          <w:tcPr>
            <w:tcW w:w="579" w:type="pct"/>
            <w:shd w:val="clear" w:color="000000" w:fill="FFFFFF"/>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До 2026 г.</w:t>
            </w:r>
          </w:p>
        </w:tc>
        <w:tc>
          <w:tcPr>
            <w:tcW w:w="638" w:type="pct"/>
            <w:shd w:val="clear" w:color="auto" w:fill="auto"/>
            <w:noWrap/>
            <w:vAlign w:val="center"/>
            <w:hideMark/>
          </w:tcPr>
          <w:p w:rsidR="00565ECD" w:rsidRPr="00565ECD" w:rsidRDefault="00565ECD" w:rsidP="00565ECD">
            <w:pP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До 2031 г.</w:t>
            </w:r>
          </w:p>
        </w:tc>
      </w:tr>
      <w:tr w:rsidR="00565ECD" w:rsidRPr="00565ECD" w:rsidTr="00DE2DFE">
        <w:trPr>
          <w:trHeight w:val="345"/>
        </w:trPr>
        <w:tc>
          <w:tcPr>
            <w:tcW w:w="1057" w:type="pct"/>
            <w:gridSpan w:val="2"/>
            <w:shd w:val="clear" w:color="000000" w:fill="FFFFFF"/>
            <w:vAlign w:val="center"/>
            <w:hideMark/>
          </w:tcPr>
          <w:p w:rsidR="00565ECD" w:rsidRPr="00565ECD" w:rsidRDefault="00565ECD" w:rsidP="00565ECD">
            <w:pP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 </w:t>
            </w:r>
          </w:p>
        </w:tc>
        <w:tc>
          <w:tcPr>
            <w:tcW w:w="3943" w:type="pct"/>
            <w:gridSpan w:val="7"/>
            <w:shd w:val="clear" w:color="000000" w:fill="FFFFFF"/>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Тепловая энергия (отопление)</w:t>
            </w:r>
          </w:p>
        </w:tc>
      </w:tr>
      <w:tr w:rsidR="00DE2DFE" w:rsidRPr="00565ECD" w:rsidTr="00DE2DFE">
        <w:trPr>
          <w:trHeight w:val="795"/>
        </w:trPr>
        <w:tc>
          <w:tcPr>
            <w:tcW w:w="260" w:type="pct"/>
            <w:vMerge w:val="restar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w:t>
            </w:r>
          </w:p>
        </w:tc>
        <w:tc>
          <w:tcPr>
            <w:tcW w:w="797"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Население, Гкал/год</w:t>
            </w:r>
          </w:p>
        </w:tc>
        <w:tc>
          <w:tcPr>
            <w:tcW w:w="578"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172546,83</w:t>
            </w:r>
          </w:p>
        </w:tc>
        <w:tc>
          <w:tcPr>
            <w:tcW w:w="523" w:type="pct"/>
            <w:shd w:val="clear" w:color="000000" w:fill="FFFFFF"/>
            <w:noWrap/>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171684,1</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175167,7</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178651,3</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182135,06</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191826,46</w:t>
            </w:r>
          </w:p>
        </w:tc>
        <w:tc>
          <w:tcPr>
            <w:tcW w:w="638" w:type="pct"/>
            <w:shd w:val="clear" w:color="auto" w:fill="auto"/>
            <w:noWrap/>
            <w:vAlign w:val="center"/>
            <w:hideMark/>
          </w:tcPr>
          <w:p w:rsidR="00DE2DFE" w:rsidRPr="00DE2DFE" w:rsidRDefault="00DE2DFE" w:rsidP="00DE2DFE">
            <w:pPr>
              <w:jc w:val="center"/>
              <w:rPr>
                <w:rFonts w:ascii="Times New Roman" w:hAnsi="Times New Roman" w:cs="Times New Roman"/>
                <w:sz w:val="22"/>
                <w:szCs w:val="22"/>
              </w:rPr>
            </w:pPr>
            <w:r w:rsidRPr="00DE2DFE">
              <w:rPr>
                <w:rFonts w:ascii="Times New Roman" w:hAnsi="Times New Roman" w:cs="Times New Roman"/>
                <w:sz w:val="22"/>
                <w:szCs w:val="22"/>
              </w:rPr>
              <w:t>201517,86</w:t>
            </w:r>
          </w:p>
        </w:tc>
      </w:tr>
      <w:tr w:rsidR="00DE2DFE" w:rsidRPr="00565ECD" w:rsidTr="00DE2DFE">
        <w:trPr>
          <w:trHeight w:val="1305"/>
        </w:trPr>
        <w:tc>
          <w:tcPr>
            <w:tcW w:w="260" w:type="pct"/>
            <w:vMerge/>
            <w:vAlign w:val="center"/>
            <w:hideMark/>
          </w:tcPr>
          <w:p w:rsidR="00DE2DFE" w:rsidRPr="00565ECD" w:rsidRDefault="00DE2DFE" w:rsidP="00565ECD">
            <w:pPr>
              <w:rPr>
                <w:rFonts w:ascii="Times New Roman" w:eastAsia="Times New Roman" w:hAnsi="Times New Roman" w:cs="Times New Roman"/>
                <w:color w:val="000000"/>
                <w:sz w:val="22"/>
                <w:szCs w:val="20"/>
              </w:rPr>
            </w:pPr>
          </w:p>
        </w:tc>
        <w:tc>
          <w:tcPr>
            <w:tcW w:w="797" w:type="pct"/>
            <w:shd w:val="clear" w:color="000000" w:fill="FFFFFF"/>
            <w:vAlign w:val="center"/>
            <w:hideMark/>
          </w:tcPr>
          <w:p w:rsidR="00DE2DFE" w:rsidRPr="00565ECD" w:rsidRDefault="007E57CC" w:rsidP="00565ECD">
            <w:pPr>
              <w:jc w:val="center"/>
              <w:rPr>
                <w:rFonts w:ascii="Times New Roman" w:eastAsia="Times New Roman" w:hAnsi="Times New Roman" w:cs="Times New Roman"/>
                <w:color w:val="000000"/>
                <w:sz w:val="22"/>
                <w:szCs w:val="20"/>
              </w:rPr>
            </w:pPr>
            <w:r>
              <w:rPr>
                <w:rFonts w:ascii="Times New Roman" w:eastAsia="Times New Roman" w:hAnsi="Times New Roman" w:cs="Times New Roman"/>
                <w:color w:val="000000"/>
                <w:sz w:val="22"/>
                <w:szCs w:val="20"/>
              </w:rPr>
              <w:t>Б</w:t>
            </w:r>
            <w:r w:rsidR="00DE2DFE" w:rsidRPr="00565ECD">
              <w:rPr>
                <w:rFonts w:ascii="Times New Roman" w:eastAsia="Times New Roman" w:hAnsi="Times New Roman" w:cs="Times New Roman"/>
                <w:color w:val="000000"/>
                <w:sz w:val="22"/>
                <w:szCs w:val="20"/>
              </w:rPr>
              <w:t>юджетные учреждения, Гкал/год</w:t>
            </w:r>
          </w:p>
        </w:tc>
        <w:tc>
          <w:tcPr>
            <w:tcW w:w="578"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38947,09</w:t>
            </w:r>
          </w:p>
        </w:tc>
        <w:tc>
          <w:tcPr>
            <w:tcW w:w="523" w:type="pct"/>
            <w:shd w:val="clear" w:color="000000" w:fill="FFFFFF"/>
            <w:noWrap/>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38949,16</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39563,56</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40178</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40792,36</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42659,77</w:t>
            </w:r>
          </w:p>
        </w:tc>
        <w:tc>
          <w:tcPr>
            <w:tcW w:w="638" w:type="pct"/>
            <w:shd w:val="clear" w:color="auto" w:fill="auto"/>
            <w:noWrap/>
            <w:vAlign w:val="center"/>
            <w:hideMark/>
          </w:tcPr>
          <w:p w:rsidR="00DE2DFE" w:rsidRPr="00DE2DFE" w:rsidRDefault="00DE2DFE" w:rsidP="00DE2DFE">
            <w:pPr>
              <w:jc w:val="center"/>
              <w:rPr>
                <w:rFonts w:ascii="Times New Roman" w:hAnsi="Times New Roman" w:cs="Times New Roman"/>
                <w:sz w:val="22"/>
                <w:szCs w:val="22"/>
              </w:rPr>
            </w:pPr>
            <w:r w:rsidRPr="00DE2DFE">
              <w:rPr>
                <w:rFonts w:ascii="Times New Roman" w:hAnsi="Times New Roman" w:cs="Times New Roman"/>
                <w:sz w:val="22"/>
                <w:szCs w:val="22"/>
              </w:rPr>
              <w:t>44527,18</w:t>
            </w:r>
          </w:p>
        </w:tc>
      </w:tr>
      <w:tr w:rsidR="00DE2DFE" w:rsidRPr="00565ECD" w:rsidTr="00DE2DFE">
        <w:trPr>
          <w:trHeight w:val="540"/>
        </w:trPr>
        <w:tc>
          <w:tcPr>
            <w:tcW w:w="260" w:type="pct"/>
            <w:vMerge/>
            <w:vAlign w:val="center"/>
            <w:hideMark/>
          </w:tcPr>
          <w:p w:rsidR="00DE2DFE" w:rsidRPr="00565ECD" w:rsidRDefault="00DE2DFE" w:rsidP="00565ECD">
            <w:pPr>
              <w:rPr>
                <w:rFonts w:ascii="Times New Roman" w:eastAsia="Times New Roman" w:hAnsi="Times New Roman" w:cs="Times New Roman"/>
                <w:color w:val="000000"/>
                <w:sz w:val="22"/>
                <w:szCs w:val="20"/>
              </w:rPr>
            </w:pPr>
          </w:p>
        </w:tc>
        <w:tc>
          <w:tcPr>
            <w:tcW w:w="797"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Прочие, Гкал/год</w:t>
            </w:r>
          </w:p>
        </w:tc>
        <w:tc>
          <w:tcPr>
            <w:tcW w:w="578"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78663,9</w:t>
            </w:r>
          </w:p>
        </w:tc>
        <w:tc>
          <w:tcPr>
            <w:tcW w:w="523" w:type="pct"/>
            <w:shd w:val="clear" w:color="000000" w:fill="FFFFFF"/>
            <w:noWrap/>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78665,88</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78013,6</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77361,38</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76709,12</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74801,27</w:t>
            </w:r>
          </w:p>
        </w:tc>
        <w:tc>
          <w:tcPr>
            <w:tcW w:w="638" w:type="pct"/>
            <w:shd w:val="clear" w:color="auto" w:fill="auto"/>
            <w:noWrap/>
            <w:vAlign w:val="center"/>
            <w:hideMark/>
          </w:tcPr>
          <w:p w:rsidR="00DE2DFE" w:rsidRPr="00DE2DFE" w:rsidRDefault="00DE2DFE" w:rsidP="00DE2DFE">
            <w:pPr>
              <w:jc w:val="center"/>
              <w:rPr>
                <w:rFonts w:ascii="Times New Roman" w:hAnsi="Times New Roman" w:cs="Times New Roman"/>
                <w:sz w:val="22"/>
                <w:szCs w:val="22"/>
              </w:rPr>
            </w:pPr>
            <w:r w:rsidRPr="00DE2DFE">
              <w:rPr>
                <w:rFonts w:ascii="Times New Roman" w:hAnsi="Times New Roman" w:cs="Times New Roman"/>
                <w:sz w:val="22"/>
                <w:szCs w:val="22"/>
              </w:rPr>
              <w:t>72893,42</w:t>
            </w:r>
          </w:p>
        </w:tc>
      </w:tr>
      <w:tr w:rsidR="00565ECD" w:rsidRPr="00565ECD" w:rsidTr="00DE2DFE">
        <w:trPr>
          <w:trHeight w:val="345"/>
        </w:trPr>
        <w:tc>
          <w:tcPr>
            <w:tcW w:w="1057" w:type="pct"/>
            <w:gridSpan w:val="2"/>
            <w:shd w:val="clear" w:color="000000" w:fill="FFFFFF"/>
            <w:vAlign w:val="center"/>
            <w:hideMark/>
          </w:tcPr>
          <w:p w:rsidR="00565ECD" w:rsidRPr="00565ECD" w:rsidRDefault="00565ECD" w:rsidP="00565ECD">
            <w:pP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lastRenderedPageBreak/>
              <w:t> </w:t>
            </w:r>
          </w:p>
        </w:tc>
        <w:tc>
          <w:tcPr>
            <w:tcW w:w="3943" w:type="pct"/>
            <w:gridSpan w:val="7"/>
            <w:shd w:val="clear" w:color="000000" w:fill="FFFFFF"/>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Тепловая энергия (ГВС)</w:t>
            </w:r>
          </w:p>
        </w:tc>
      </w:tr>
      <w:tr w:rsidR="00DE2DFE" w:rsidRPr="00565ECD" w:rsidTr="00DE2DFE">
        <w:trPr>
          <w:trHeight w:val="795"/>
        </w:trPr>
        <w:tc>
          <w:tcPr>
            <w:tcW w:w="260" w:type="pct"/>
            <w:vMerge w:val="restar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2</w:t>
            </w:r>
          </w:p>
        </w:tc>
        <w:tc>
          <w:tcPr>
            <w:tcW w:w="797"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Население, Гкал/год</w:t>
            </w:r>
          </w:p>
        </w:tc>
        <w:tc>
          <w:tcPr>
            <w:tcW w:w="578"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14774,1</w:t>
            </w:r>
          </w:p>
        </w:tc>
        <w:tc>
          <w:tcPr>
            <w:tcW w:w="523" w:type="pct"/>
            <w:shd w:val="clear" w:color="000000" w:fill="FFFFFF"/>
            <w:noWrap/>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14774,43</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15345,63</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15916,83</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16488,02</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18210,81</w:t>
            </w:r>
          </w:p>
        </w:tc>
        <w:tc>
          <w:tcPr>
            <w:tcW w:w="638" w:type="pct"/>
            <w:shd w:val="clear" w:color="auto" w:fill="auto"/>
            <w:noWrap/>
            <w:vAlign w:val="center"/>
            <w:hideMark/>
          </w:tcPr>
          <w:p w:rsidR="00DE2DFE" w:rsidRPr="00DE2DFE" w:rsidRDefault="00DE2DFE" w:rsidP="00DE2DFE">
            <w:pPr>
              <w:jc w:val="center"/>
              <w:rPr>
                <w:rFonts w:ascii="Times New Roman" w:hAnsi="Times New Roman" w:cs="Times New Roman"/>
                <w:sz w:val="22"/>
                <w:szCs w:val="22"/>
              </w:rPr>
            </w:pPr>
            <w:r w:rsidRPr="00DE2DFE">
              <w:rPr>
                <w:rFonts w:ascii="Times New Roman" w:hAnsi="Times New Roman" w:cs="Times New Roman"/>
                <w:sz w:val="22"/>
                <w:szCs w:val="22"/>
              </w:rPr>
              <w:t>19933,6</w:t>
            </w:r>
          </w:p>
        </w:tc>
      </w:tr>
      <w:tr w:rsidR="00DE2DFE" w:rsidRPr="00565ECD" w:rsidTr="00DE2DFE">
        <w:trPr>
          <w:trHeight w:val="1305"/>
        </w:trPr>
        <w:tc>
          <w:tcPr>
            <w:tcW w:w="260" w:type="pct"/>
            <w:vMerge/>
            <w:vAlign w:val="center"/>
            <w:hideMark/>
          </w:tcPr>
          <w:p w:rsidR="00DE2DFE" w:rsidRPr="00565ECD" w:rsidRDefault="00DE2DFE" w:rsidP="00565ECD">
            <w:pPr>
              <w:rPr>
                <w:rFonts w:ascii="Times New Roman" w:eastAsia="Times New Roman" w:hAnsi="Times New Roman" w:cs="Times New Roman"/>
                <w:color w:val="000000"/>
                <w:sz w:val="22"/>
                <w:szCs w:val="20"/>
              </w:rPr>
            </w:pPr>
          </w:p>
        </w:tc>
        <w:tc>
          <w:tcPr>
            <w:tcW w:w="797"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Бюджетные учреждения, Гкал/год</w:t>
            </w:r>
          </w:p>
        </w:tc>
        <w:tc>
          <w:tcPr>
            <w:tcW w:w="578"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2911,4</w:t>
            </w:r>
          </w:p>
        </w:tc>
        <w:tc>
          <w:tcPr>
            <w:tcW w:w="523" w:type="pct"/>
            <w:shd w:val="clear" w:color="000000" w:fill="FFFFFF"/>
            <w:noWrap/>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2911,44</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3131,13</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3350,8</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3570,52</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3499,91</w:t>
            </w:r>
          </w:p>
        </w:tc>
        <w:tc>
          <w:tcPr>
            <w:tcW w:w="638" w:type="pct"/>
            <w:shd w:val="clear" w:color="auto" w:fill="auto"/>
            <w:noWrap/>
            <w:vAlign w:val="center"/>
            <w:hideMark/>
          </w:tcPr>
          <w:p w:rsidR="00DE2DFE" w:rsidRPr="00DE2DFE" w:rsidRDefault="00DE2DFE" w:rsidP="00DE2DFE">
            <w:pPr>
              <w:jc w:val="center"/>
              <w:rPr>
                <w:rFonts w:ascii="Times New Roman" w:hAnsi="Times New Roman" w:cs="Times New Roman"/>
                <w:sz w:val="22"/>
                <w:szCs w:val="22"/>
              </w:rPr>
            </w:pPr>
            <w:r w:rsidRPr="00DE2DFE">
              <w:rPr>
                <w:rFonts w:ascii="Times New Roman" w:hAnsi="Times New Roman" w:cs="Times New Roman"/>
                <w:sz w:val="22"/>
                <w:szCs w:val="22"/>
              </w:rPr>
              <w:t>3429,3</w:t>
            </w:r>
          </w:p>
        </w:tc>
      </w:tr>
      <w:tr w:rsidR="00DE2DFE" w:rsidRPr="00565ECD" w:rsidTr="00DE2DFE">
        <w:trPr>
          <w:trHeight w:val="540"/>
        </w:trPr>
        <w:tc>
          <w:tcPr>
            <w:tcW w:w="260" w:type="pct"/>
            <w:vMerge/>
            <w:vAlign w:val="center"/>
            <w:hideMark/>
          </w:tcPr>
          <w:p w:rsidR="00DE2DFE" w:rsidRPr="00565ECD" w:rsidRDefault="00DE2DFE" w:rsidP="00565ECD">
            <w:pPr>
              <w:rPr>
                <w:rFonts w:ascii="Times New Roman" w:eastAsia="Times New Roman" w:hAnsi="Times New Roman" w:cs="Times New Roman"/>
                <w:color w:val="000000"/>
                <w:sz w:val="22"/>
                <w:szCs w:val="20"/>
              </w:rPr>
            </w:pPr>
          </w:p>
        </w:tc>
        <w:tc>
          <w:tcPr>
            <w:tcW w:w="797"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Прочие, Гкал/год</w:t>
            </w:r>
          </w:p>
        </w:tc>
        <w:tc>
          <w:tcPr>
            <w:tcW w:w="578"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762,7</w:t>
            </w:r>
          </w:p>
        </w:tc>
        <w:tc>
          <w:tcPr>
            <w:tcW w:w="523" w:type="pct"/>
            <w:shd w:val="clear" w:color="000000" w:fill="FFFFFF"/>
            <w:noWrap/>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762,69</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751,6</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748,3</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743,71</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725,22</w:t>
            </w:r>
          </w:p>
        </w:tc>
        <w:tc>
          <w:tcPr>
            <w:tcW w:w="638" w:type="pct"/>
            <w:shd w:val="clear" w:color="auto" w:fill="auto"/>
            <w:noWrap/>
            <w:vAlign w:val="center"/>
            <w:hideMark/>
          </w:tcPr>
          <w:p w:rsidR="00DE2DFE" w:rsidRPr="00DE2DFE" w:rsidRDefault="00DE2DFE" w:rsidP="00DE2DFE">
            <w:pPr>
              <w:jc w:val="center"/>
              <w:rPr>
                <w:rFonts w:ascii="Times New Roman" w:hAnsi="Times New Roman" w:cs="Times New Roman"/>
                <w:sz w:val="22"/>
                <w:szCs w:val="22"/>
              </w:rPr>
            </w:pPr>
            <w:r w:rsidRPr="00DE2DFE">
              <w:rPr>
                <w:rFonts w:ascii="Times New Roman" w:hAnsi="Times New Roman" w:cs="Times New Roman"/>
                <w:sz w:val="22"/>
                <w:szCs w:val="22"/>
              </w:rPr>
              <w:t>706,73</w:t>
            </w:r>
          </w:p>
        </w:tc>
      </w:tr>
    </w:tbl>
    <w:p w:rsidR="007068A9" w:rsidRDefault="007068A9" w:rsidP="00A51FE8">
      <w:pPr>
        <w:spacing w:before="240"/>
        <w:ind w:firstLine="708"/>
        <w:jc w:val="both"/>
        <w:rPr>
          <w:rFonts w:ascii="Times New Roman" w:hAnsi="Times New Roman" w:cs="Times New Roman"/>
          <w:b/>
          <w:sz w:val="28"/>
          <w:szCs w:val="28"/>
        </w:rPr>
      </w:pPr>
      <w:r w:rsidRPr="007068A9">
        <w:rPr>
          <w:rFonts w:ascii="Times New Roman" w:hAnsi="Times New Roman" w:cs="Times New Roman"/>
          <w:b/>
          <w:sz w:val="28"/>
          <w:szCs w:val="28"/>
        </w:rPr>
        <w:t>3.2.2. Электроэнергия</w:t>
      </w:r>
    </w:p>
    <w:p w:rsidR="00015A24" w:rsidRDefault="00015A24" w:rsidP="00A51FE8">
      <w:pPr>
        <w:jc w:val="both"/>
        <w:rPr>
          <w:rFonts w:ascii="Times New Roman" w:hAnsi="Times New Roman" w:cs="Times New Roman"/>
        </w:rPr>
      </w:pPr>
      <w:r w:rsidRPr="00642BAE">
        <w:rPr>
          <w:rFonts w:ascii="Times New Roman" w:hAnsi="Times New Roman" w:cs="Times New Roman"/>
        </w:rPr>
        <w:t>Таблица 3.</w:t>
      </w:r>
      <w:r w:rsidR="003C2F00">
        <w:rPr>
          <w:rFonts w:ascii="Times New Roman" w:hAnsi="Times New Roman" w:cs="Times New Roman"/>
        </w:rPr>
        <w:t>4</w:t>
      </w:r>
      <w:r w:rsidR="00D601E7">
        <w:rPr>
          <w:rFonts w:ascii="Times New Roman" w:hAnsi="Times New Roman" w:cs="Times New Roman"/>
        </w:rPr>
        <w:t>.</w:t>
      </w:r>
      <w:r w:rsidRPr="00642BAE">
        <w:rPr>
          <w:rFonts w:ascii="Times New Roman" w:hAnsi="Times New Roman" w:cs="Times New Roman"/>
        </w:rPr>
        <w:t xml:space="preserve">  Прогноз спроса на </w:t>
      </w:r>
      <w:r w:rsidR="008B6E84">
        <w:rPr>
          <w:rFonts w:ascii="Times New Roman" w:hAnsi="Times New Roman" w:cs="Times New Roman"/>
        </w:rPr>
        <w:t>электрическую</w:t>
      </w:r>
      <w:r w:rsidRPr="00642BAE">
        <w:rPr>
          <w:rFonts w:ascii="Times New Roman" w:hAnsi="Times New Roman" w:cs="Times New Roman"/>
        </w:rPr>
        <w:t xml:space="preserve"> энергию</w:t>
      </w:r>
    </w:p>
    <w:tbl>
      <w:tblPr>
        <w:tblW w:w="5000" w:type="pct"/>
        <w:shd w:val="clear" w:color="auto" w:fill="FFFFFF" w:themeFill="background1"/>
        <w:tblLook w:val="04A0"/>
      </w:tblPr>
      <w:tblGrid>
        <w:gridCol w:w="699"/>
        <w:gridCol w:w="2016"/>
        <w:gridCol w:w="1101"/>
        <w:gridCol w:w="1096"/>
        <w:gridCol w:w="1098"/>
        <w:gridCol w:w="1096"/>
        <w:gridCol w:w="1098"/>
        <w:gridCol w:w="1109"/>
        <w:gridCol w:w="1109"/>
      </w:tblGrid>
      <w:tr w:rsidR="00DE2DFE" w:rsidRPr="00E25FC2" w:rsidTr="00DE2DFE">
        <w:trPr>
          <w:trHeight w:val="253"/>
        </w:trPr>
        <w:tc>
          <w:tcPr>
            <w:tcW w:w="33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 xml:space="preserve">№, </w:t>
            </w:r>
            <w:proofErr w:type="gramStart"/>
            <w:r w:rsidRPr="00E25FC2">
              <w:rPr>
                <w:rFonts w:ascii="Times New Roman" w:eastAsia="Times New Roman" w:hAnsi="Times New Roman" w:cs="Times New Roman"/>
                <w:color w:val="000000"/>
                <w:sz w:val="20"/>
                <w:szCs w:val="20"/>
              </w:rPr>
              <w:t>п</w:t>
            </w:r>
            <w:proofErr w:type="gramEnd"/>
            <w:r w:rsidRPr="00E25FC2">
              <w:rPr>
                <w:rFonts w:ascii="Times New Roman" w:eastAsia="Times New Roman" w:hAnsi="Times New Roman" w:cs="Times New Roman"/>
                <w:color w:val="000000"/>
                <w:sz w:val="20"/>
                <w:szCs w:val="20"/>
              </w:rPr>
              <w:t>/п</w:t>
            </w:r>
          </w:p>
        </w:tc>
        <w:tc>
          <w:tcPr>
            <w:tcW w:w="967" w:type="pct"/>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Наименование потребителя</w:t>
            </w:r>
          </w:p>
        </w:tc>
        <w:tc>
          <w:tcPr>
            <w:tcW w:w="528" w:type="pct"/>
            <w:tcBorders>
              <w:top w:val="single" w:sz="12" w:space="0" w:color="auto"/>
              <w:left w:val="single" w:sz="4" w:space="0" w:color="auto"/>
              <w:bottom w:val="single" w:sz="12" w:space="0" w:color="auto"/>
              <w:right w:val="single" w:sz="12" w:space="0" w:color="auto"/>
            </w:tcBorders>
            <w:shd w:val="clear" w:color="auto" w:fill="FFFFFF" w:themeFill="background1"/>
            <w:noWrap/>
            <w:vAlign w:val="center"/>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2017</w:t>
            </w:r>
          </w:p>
        </w:tc>
        <w:tc>
          <w:tcPr>
            <w:tcW w:w="526" w:type="pct"/>
            <w:tcBorders>
              <w:top w:val="single" w:sz="4" w:space="0" w:color="auto"/>
              <w:left w:val="single" w:sz="12" w:space="0" w:color="auto"/>
              <w:bottom w:val="single" w:sz="12" w:space="0" w:color="auto"/>
              <w:right w:val="single" w:sz="12" w:space="0" w:color="auto"/>
            </w:tcBorders>
            <w:shd w:val="clear" w:color="auto" w:fill="FFFFFF" w:themeFill="background1"/>
            <w:noWrap/>
            <w:vAlign w:val="center"/>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2018</w:t>
            </w:r>
          </w:p>
        </w:tc>
        <w:tc>
          <w:tcPr>
            <w:tcW w:w="527"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2019</w:t>
            </w:r>
          </w:p>
        </w:tc>
        <w:tc>
          <w:tcPr>
            <w:tcW w:w="52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2020</w:t>
            </w:r>
          </w:p>
        </w:tc>
        <w:tc>
          <w:tcPr>
            <w:tcW w:w="527"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w:t>
            </w:r>
          </w:p>
        </w:tc>
        <w:tc>
          <w:tcPr>
            <w:tcW w:w="532"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До 2026 г.</w:t>
            </w:r>
          </w:p>
        </w:tc>
        <w:tc>
          <w:tcPr>
            <w:tcW w:w="532"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2DFE" w:rsidRPr="00E25FC2" w:rsidRDefault="00DE2DFE" w:rsidP="00DE2DF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 2031г.</w:t>
            </w:r>
          </w:p>
        </w:tc>
      </w:tr>
      <w:tr w:rsidR="00DE2DFE" w:rsidRPr="00E25FC2" w:rsidTr="00DE2DFE">
        <w:trPr>
          <w:trHeight w:val="253"/>
        </w:trPr>
        <w:tc>
          <w:tcPr>
            <w:tcW w:w="1302" w:type="pct"/>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p>
        </w:tc>
        <w:tc>
          <w:tcPr>
            <w:tcW w:w="3166" w:type="pct"/>
            <w:gridSpan w:val="6"/>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Электрическая энергия</w:t>
            </w:r>
          </w:p>
        </w:tc>
        <w:tc>
          <w:tcPr>
            <w:tcW w:w="532" w:type="pct"/>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DE2DFE" w:rsidRPr="00E25FC2" w:rsidRDefault="00DE2DFE" w:rsidP="00DE2DFE">
            <w:pPr>
              <w:jc w:val="center"/>
              <w:rPr>
                <w:rFonts w:ascii="Times New Roman" w:eastAsia="Times New Roman" w:hAnsi="Times New Roman" w:cs="Times New Roman"/>
                <w:color w:val="000000"/>
                <w:sz w:val="20"/>
                <w:szCs w:val="20"/>
              </w:rPr>
            </w:pPr>
          </w:p>
        </w:tc>
      </w:tr>
      <w:tr w:rsidR="00DE2DFE" w:rsidRPr="00A86D7A" w:rsidTr="00DE2DFE">
        <w:trPr>
          <w:trHeight w:val="253"/>
        </w:trPr>
        <w:tc>
          <w:tcPr>
            <w:tcW w:w="335" w:type="pct"/>
            <w:vMerge w:val="restart"/>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7" w:type="pct"/>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Население, тыс</w:t>
            </w:r>
            <w:proofErr w:type="gramStart"/>
            <w:r w:rsidRPr="00E25FC2">
              <w:rPr>
                <w:rFonts w:ascii="Times New Roman" w:eastAsia="Times New Roman" w:hAnsi="Times New Roman" w:cs="Times New Roman"/>
                <w:color w:val="000000"/>
                <w:sz w:val="20"/>
                <w:szCs w:val="20"/>
              </w:rPr>
              <w:t>.к</w:t>
            </w:r>
            <w:proofErr w:type="gramEnd"/>
            <w:r w:rsidRPr="00E25FC2">
              <w:rPr>
                <w:rFonts w:ascii="Times New Roman" w:eastAsia="Times New Roman" w:hAnsi="Times New Roman" w:cs="Times New Roman"/>
                <w:color w:val="000000"/>
                <w:sz w:val="20"/>
                <w:szCs w:val="20"/>
              </w:rPr>
              <w:t>Вт*ч/год</w:t>
            </w:r>
          </w:p>
        </w:tc>
        <w:tc>
          <w:tcPr>
            <w:tcW w:w="528" w:type="pct"/>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85838.70</w:t>
            </w:r>
          </w:p>
        </w:tc>
        <w:tc>
          <w:tcPr>
            <w:tcW w:w="526" w:type="pct"/>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84978.21</w:t>
            </w:r>
          </w:p>
        </w:tc>
        <w:tc>
          <w:tcPr>
            <w:tcW w:w="527"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85897,33</w:t>
            </w:r>
          </w:p>
        </w:tc>
        <w:tc>
          <w:tcPr>
            <w:tcW w:w="526"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86816,45</w:t>
            </w:r>
          </w:p>
        </w:tc>
        <w:tc>
          <w:tcPr>
            <w:tcW w:w="527"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87735.57</w:t>
            </w:r>
          </w:p>
        </w:tc>
        <w:tc>
          <w:tcPr>
            <w:tcW w:w="532"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89683.71</w:t>
            </w:r>
          </w:p>
        </w:tc>
        <w:tc>
          <w:tcPr>
            <w:tcW w:w="532"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DE2DFE" w:rsidRDefault="00DE2DFE" w:rsidP="00DE2DFE">
            <w:pPr>
              <w:jc w:val="center"/>
              <w:rPr>
                <w:rFonts w:ascii="Times New Roman" w:hAnsi="Times New Roman" w:cs="Times New Roman"/>
                <w:color w:val="000000"/>
                <w:sz w:val="20"/>
                <w:szCs w:val="20"/>
              </w:rPr>
            </w:pPr>
          </w:p>
          <w:p w:rsidR="00DE2DFE" w:rsidRPr="00DE2DFE" w:rsidRDefault="00DE2DFE" w:rsidP="00DE2DFE">
            <w:pPr>
              <w:jc w:val="center"/>
              <w:rPr>
                <w:rFonts w:ascii="Times New Roman" w:hAnsi="Times New Roman" w:cs="Times New Roman"/>
                <w:color w:val="000000"/>
                <w:sz w:val="20"/>
                <w:szCs w:val="20"/>
              </w:rPr>
            </w:pPr>
            <w:r w:rsidRPr="00DE2DFE">
              <w:rPr>
                <w:rFonts w:ascii="Times New Roman" w:hAnsi="Times New Roman" w:cs="Times New Roman"/>
                <w:color w:val="000000"/>
                <w:sz w:val="20"/>
                <w:szCs w:val="20"/>
              </w:rPr>
              <w:t>91631,85</w:t>
            </w:r>
          </w:p>
          <w:p w:rsidR="00DE2DFE" w:rsidRPr="00A86D7A" w:rsidRDefault="00DE2DFE" w:rsidP="00DE2DFE">
            <w:pPr>
              <w:jc w:val="center"/>
              <w:rPr>
                <w:rFonts w:ascii="Times New Roman" w:hAnsi="Times New Roman" w:cs="Times New Roman"/>
                <w:color w:val="000000"/>
                <w:sz w:val="20"/>
                <w:szCs w:val="20"/>
              </w:rPr>
            </w:pPr>
          </w:p>
        </w:tc>
      </w:tr>
      <w:tr w:rsidR="00DE2DFE" w:rsidRPr="00A86D7A" w:rsidTr="00DE2DFE">
        <w:trPr>
          <w:trHeight w:val="253"/>
        </w:trPr>
        <w:tc>
          <w:tcPr>
            <w:tcW w:w="335" w:type="pct"/>
            <w:vMerge/>
            <w:tcBorders>
              <w:top w:val="nil"/>
              <w:left w:val="single" w:sz="12" w:space="0" w:color="auto"/>
              <w:bottom w:val="single" w:sz="4" w:space="0" w:color="auto"/>
              <w:right w:val="single" w:sz="12"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p>
        </w:tc>
        <w:tc>
          <w:tcPr>
            <w:tcW w:w="967" w:type="pct"/>
            <w:tcBorders>
              <w:top w:val="nil"/>
              <w:left w:val="single" w:sz="12" w:space="0" w:color="auto"/>
              <w:bottom w:val="single" w:sz="4" w:space="0" w:color="auto"/>
              <w:right w:val="single" w:sz="4"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 xml:space="preserve">Бюджетные </w:t>
            </w:r>
            <w:r>
              <w:rPr>
                <w:rFonts w:ascii="Times New Roman" w:eastAsia="Times New Roman" w:hAnsi="Times New Roman" w:cs="Times New Roman"/>
                <w:color w:val="000000"/>
                <w:sz w:val="20"/>
                <w:szCs w:val="20"/>
              </w:rPr>
              <w:t xml:space="preserve">и прочие </w:t>
            </w:r>
            <w:r w:rsidRPr="00E25FC2">
              <w:rPr>
                <w:rFonts w:ascii="Times New Roman" w:eastAsia="Times New Roman" w:hAnsi="Times New Roman" w:cs="Times New Roman"/>
                <w:color w:val="000000"/>
                <w:sz w:val="20"/>
                <w:szCs w:val="20"/>
              </w:rPr>
              <w:t>учреждения, тыс</w:t>
            </w:r>
            <w:proofErr w:type="gramStart"/>
            <w:r w:rsidRPr="00E25FC2">
              <w:rPr>
                <w:rFonts w:ascii="Times New Roman" w:eastAsia="Times New Roman" w:hAnsi="Times New Roman" w:cs="Times New Roman"/>
                <w:color w:val="000000"/>
                <w:sz w:val="20"/>
                <w:szCs w:val="20"/>
              </w:rPr>
              <w:t>.к</w:t>
            </w:r>
            <w:proofErr w:type="gramEnd"/>
            <w:r w:rsidRPr="00E25FC2">
              <w:rPr>
                <w:rFonts w:ascii="Times New Roman" w:eastAsia="Times New Roman" w:hAnsi="Times New Roman" w:cs="Times New Roman"/>
                <w:color w:val="000000"/>
                <w:sz w:val="20"/>
                <w:szCs w:val="20"/>
              </w:rPr>
              <w:t>Вт*ч/год</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27667.00</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27667.67</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sz w:val="20"/>
                <w:szCs w:val="20"/>
              </w:rPr>
            </w:pPr>
            <w:r w:rsidRPr="00A86D7A">
              <w:rPr>
                <w:rFonts w:ascii="Times New Roman" w:hAnsi="Times New Roman" w:cs="Times New Roman"/>
                <w:sz w:val="20"/>
                <w:szCs w:val="20"/>
              </w:rPr>
              <w:t>27813,27</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sz w:val="20"/>
                <w:szCs w:val="20"/>
              </w:rPr>
            </w:pPr>
            <w:r w:rsidRPr="00A86D7A">
              <w:rPr>
                <w:rFonts w:ascii="Times New Roman" w:hAnsi="Times New Roman" w:cs="Times New Roman"/>
                <w:sz w:val="20"/>
                <w:szCs w:val="20"/>
              </w:rPr>
              <w:t>27958,87</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28104.45</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28558.44</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A86D7A" w:rsidRDefault="00DE2DFE" w:rsidP="00DE2DFE">
            <w:pPr>
              <w:jc w:val="center"/>
              <w:rPr>
                <w:rFonts w:ascii="Times New Roman" w:hAnsi="Times New Roman" w:cs="Times New Roman"/>
                <w:color w:val="000000"/>
                <w:sz w:val="20"/>
                <w:szCs w:val="20"/>
              </w:rPr>
            </w:pPr>
            <w:r>
              <w:rPr>
                <w:rFonts w:ascii="Times New Roman" w:hAnsi="Times New Roman" w:cs="Times New Roman"/>
                <w:color w:val="000000"/>
                <w:sz w:val="20"/>
                <w:szCs w:val="20"/>
              </w:rPr>
              <w:t>29012,43</w:t>
            </w:r>
          </w:p>
        </w:tc>
      </w:tr>
    </w:tbl>
    <w:p w:rsidR="007068A9" w:rsidRDefault="007068A9" w:rsidP="00A51FE8">
      <w:pPr>
        <w:spacing w:before="240"/>
        <w:ind w:firstLine="708"/>
        <w:jc w:val="both"/>
        <w:rPr>
          <w:rFonts w:ascii="Times New Roman" w:hAnsi="Times New Roman" w:cs="Times New Roman"/>
          <w:b/>
          <w:sz w:val="28"/>
          <w:szCs w:val="28"/>
        </w:rPr>
      </w:pPr>
      <w:r w:rsidRPr="007068A9">
        <w:rPr>
          <w:rFonts w:ascii="Times New Roman" w:hAnsi="Times New Roman" w:cs="Times New Roman"/>
          <w:b/>
          <w:sz w:val="28"/>
          <w:szCs w:val="28"/>
        </w:rPr>
        <w:t>3.2.3. Водоснабжение и водоотведение</w:t>
      </w:r>
    </w:p>
    <w:p w:rsidR="00642BAE" w:rsidRDefault="002C1813" w:rsidP="00A51FE8">
      <w:pPr>
        <w:jc w:val="both"/>
        <w:rPr>
          <w:rFonts w:ascii="Times New Roman" w:hAnsi="Times New Roman" w:cs="Times New Roman"/>
        </w:rPr>
      </w:pPr>
      <w:r>
        <w:rPr>
          <w:rFonts w:ascii="Times New Roman" w:hAnsi="Times New Roman" w:cs="Times New Roman"/>
        </w:rPr>
        <w:t>Таблица 3.</w:t>
      </w:r>
      <w:r w:rsidR="003C2F00">
        <w:rPr>
          <w:rFonts w:ascii="Times New Roman" w:hAnsi="Times New Roman" w:cs="Times New Roman"/>
        </w:rPr>
        <w:t>5</w:t>
      </w:r>
      <w:r w:rsidR="00D601E7">
        <w:rPr>
          <w:rFonts w:ascii="Times New Roman" w:hAnsi="Times New Roman" w:cs="Times New Roman"/>
        </w:rPr>
        <w:t>.</w:t>
      </w:r>
      <w:r w:rsidR="00642BAE" w:rsidRPr="00642BAE">
        <w:rPr>
          <w:rFonts w:ascii="Times New Roman" w:hAnsi="Times New Roman" w:cs="Times New Roman"/>
        </w:rPr>
        <w:t xml:space="preserve"> Прогноз спроса на </w:t>
      </w:r>
      <w:r>
        <w:rPr>
          <w:rFonts w:ascii="Times New Roman" w:hAnsi="Times New Roman" w:cs="Times New Roman"/>
        </w:rPr>
        <w:t>услуги водоснабжения и водоотведения</w:t>
      </w:r>
    </w:p>
    <w:tbl>
      <w:tblPr>
        <w:tblW w:w="5000" w:type="pct"/>
        <w:shd w:val="clear" w:color="auto" w:fill="FFFFFF" w:themeFill="background1"/>
        <w:tblLook w:val="04A0"/>
      </w:tblPr>
      <w:tblGrid>
        <w:gridCol w:w="699"/>
        <w:gridCol w:w="2018"/>
        <w:gridCol w:w="1101"/>
        <w:gridCol w:w="1096"/>
        <w:gridCol w:w="1098"/>
        <w:gridCol w:w="1096"/>
        <w:gridCol w:w="1098"/>
        <w:gridCol w:w="1109"/>
        <w:gridCol w:w="1107"/>
      </w:tblGrid>
      <w:tr w:rsidR="00DE2DFE" w:rsidRPr="00E25FC2" w:rsidTr="00A95408">
        <w:trPr>
          <w:trHeight w:val="253"/>
        </w:trPr>
        <w:tc>
          <w:tcPr>
            <w:tcW w:w="33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 xml:space="preserve">№, </w:t>
            </w:r>
            <w:proofErr w:type="gramStart"/>
            <w:r w:rsidRPr="00E25FC2">
              <w:rPr>
                <w:rFonts w:ascii="Times New Roman" w:eastAsia="Times New Roman" w:hAnsi="Times New Roman" w:cs="Times New Roman"/>
                <w:color w:val="000000"/>
                <w:sz w:val="20"/>
                <w:szCs w:val="20"/>
              </w:rPr>
              <w:t>п</w:t>
            </w:r>
            <w:proofErr w:type="gramEnd"/>
            <w:r w:rsidRPr="00E25FC2">
              <w:rPr>
                <w:rFonts w:ascii="Times New Roman" w:eastAsia="Times New Roman" w:hAnsi="Times New Roman" w:cs="Times New Roman"/>
                <w:color w:val="000000"/>
                <w:sz w:val="20"/>
                <w:szCs w:val="20"/>
              </w:rPr>
              <w:t>/п</w:t>
            </w:r>
          </w:p>
        </w:tc>
        <w:tc>
          <w:tcPr>
            <w:tcW w:w="968" w:type="pct"/>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rsidR="00DE2DFE" w:rsidRPr="00C9719D" w:rsidRDefault="00DE2DFE" w:rsidP="00A51FE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Наименование потребителя</w:t>
            </w:r>
          </w:p>
        </w:tc>
        <w:tc>
          <w:tcPr>
            <w:tcW w:w="528" w:type="pct"/>
            <w:tcBorders>
              <w:top w:val="single" w:sz="12" w:space="0" w:color="auto"/>
              <w:left w:val="single" w:sz="4" w:space="0" w:color="auto"/>
              <w:bottom w:val="single" w:sz="12" w:space="0" w:color="auto"/>
              <w:right w:val="single" w:sz="12" w:space="0" w:color="auto"/>
            </w:tcBorders>
            <w:shd w:val="clear" w:color="auto" w:fill="FFFFFF" w:themeFill="background1"/>
            <w:noWrap/>
            <w:vAlign w:val="center"/>
          </w:tcPr>
          <w:p w:rsidR="00DE2DFE" w:rsidRPr="00C9719D" w:rsidRDefault="00DE2DFE" w:rsidP="00A51FE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2017</w:t>
            </w:r>
          </w:p>
        </w:tc>
        <w:tc>
          <w:tcPr>
            <w:tcW w:w="526" w:type="pct"/>
            <w:tcBorders>
              <w:top w:val="single" w:sz="4" w:space="0" w:color="auto"/>
              <w:left w:val="single" w:sz="12" w:space="0" w:color="auto"/>
              <w:bottom w:val="single" w:sz="12" w:space="0" w:color="auto"/>
              <w:right w:val="single" w:sz="12" w:space="0" w:color="auto"/>
            </w:tcBorders>
            <w:shd w:val="clear" w:color="auto" w:fill="FFFFFF" w:themeFill="background1"/>
            <w:noWrap/>
            <w:vAlign w:val="center"/>
          </w:tcPr>
          <w:p w:rsidR="00DE2DFE" w:rsidRPr="00C9719D" w:rsidRDefault="00DE2DFE" w:rsidP="00A51FE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2018</w:t>
            </w:r>
          </w:p>
        </w:tc>
        <w:tc>
          <w:tcPr>
            <w:tcW w:w="527"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DE2DFE" w:rsidRPr="00C9719D" w:rsidRDefault="00DE2DFE" w:rsidP="00A51FE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2019</w:t>
            </w:r>
          </w:p>
        </w:tc>
        <w:tc>
          <w:tcPr>
            <w:tcW w:w="52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2DFE" w:rsidRPr="00C9719D" w:rsidRDefault="00DE2DFE" w:rsidP="00A51FE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2020</w:t>
            </w:r>
          </w:p>
        </w:tc>
        <w:tc>
          <w:tcPr>
            <w:tcW w:w="527"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2DFE" w:rsidRPr="00C9719D" w:rsidRDefault="00DE2DFE" w:rsidP="00A51FE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2021</w:t>
            </w:r>
          </w:p>
        </w:tc>
        <w:tc>
          <w:tcPr>
            <w:tcW w:w="532"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2DFE" w:rsidRPr="008B6E84" w:rsidRDefault="00DE2DFE" w:rsidP="00A51FE8">
            <w:pPr>
              <w:jc w:val="center"/>
              <w:rPr>
                <w:rFonts w:ascii="Times New Roman" w:eastAsia="Times New Roman" w:hAnsi="Times New Roman" w:cs="Times New Roman"/>
                <w:color w:val="000000"/>
                <w:sz w:val="20"/>
                <w:szCs w:val="20"/>
                <w:highlight w:val="yellow"/>
              </w:rPr>
            </w:pPr>
            <w:r w:rsidRPr="00C9719D">
              <w:rPr>
                <w:rFonts w:ascii="Times New Roman" w:eastAsia="Times New Roman" w:hAnsi="Times New Roman" w:cs="Times New Roman"/>
                <w:color w:val="000000"/>
                <w:sz w:val="20"/>
                <w:szCs w:val="20"/>
              </w:rPr>
              <w:t>До 2026 г.</w:t>
            </w:r>
          </w:p>
        </w:tc>
        <w:tc>
          <w:tcPr>
            <w:tcW w:w="531"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2DFE" w:rsidRPr="00C9719D" w:rsidRDefault="00DE2DFE" w:rsidP="00A9540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 2031 г.</w:t>
            </w:r>
          </w:p>
        </w:tc>
      </w:tr>
      <w:tr w:rsidR="00A95408" w:rsidRPr="00E25FC2" w:rsidTr="00A95408">
        <w:trPr>
          <w:trHeight w:val="253"/>
        </w:trPr>
        <w:tc>
          <w:tcPr>
            <w:tcW w:w="1303" w:type="pct"/>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A95408" w:rsidRPr="00C9719D" w:rsidRDefault="00A95408" w:rsidP="00A51FE8">
            <w:pPr>
              <w:jc w:val="center"/>
              <w:rPr>
                <w:rFonts w:ascii="Times New Roman" w:eastAsia="Times New Roman" w:hAnsi="Times New Roman" w:cs="Times New Roman"/>
                <w:color w:val="000000"/>
                <w:sz w:val="20"/>
                <w:szCs w:val="20"/>
              </w:rPr>
            </w:pPr>
          </w:p>
        </w:tc>
        <w:tc>
          <w:tcPr>
            <w:tcW w:w="3697" w:type="pct"/>
            <w:gridSpan w:val="7"/>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A95408" w:rsidRPr="00C9719D" w:rsidRDefault="00A95408" w:rsidP="00A9540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Водоснабжение</w:t>
            </w:r>
          </w:p>
        </w:tc>
      </w:tr>
      <w:tr w:rsidR="00DE2DFE" w:rsidRPr="00E25FC2" w:rsidTr="00A95408">
        <w:trPr>
          <w:trHeight w:val="253"/>
        </w:trPr>
        <w:tc>
          <w:tcPr>
            <w:tcW w:w="335"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8" w:type="pct"/>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DE2DFE" w:rsidRPr="00C9719D" w:rsidRDefault="00DE2DFE" w:rsidP="00A51FE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Население,</w:t>
            </w:r>
            <w:r>
              <w:rPr>
                <w:rFonts w:ascii="Times New Roman" w:eastAsia="Times New Roman" w:hAnsi="Times New Roman" w:cs="Times New Roman"/>
                <w:color w:val="000000"/>
                <w:sz w:val="20"/>
                <w:szCs w:val="20"/>
              </w:rPr>
              <w:t xml:space="preserve"> бюджетные и прочие учреждения</w:t>
            </w:r>
            <w:r w:rsidRPr="00C9719D">
              <w:rPr>
                <w:rFonts w:ascii="Times New Roman" w:eastAsia="Times New Roman" w:hAnsi="Times New Roman" w:cs="Times New Roman"/>
                <w:color w:val="000000"/>
                <w:sz w:val="20"/>
                <w:szCs w:val="20"/>
              </w:rPr>
              <w:t xml:space="preserve"> тыс</w:t>
            </w:r>
            <w:proofErr w:type="gramStart"/>
            <w:r w:rsidRPr="00C9719D">
              <w:rPr>
                <w:rFonts w:ascii="Times New Roman" w:eastAsia="Times New Roman" w:hAnsi="Times New Roman" w:cs="Times New Roman"/>
                <w:color w:val="000000"/>
                <w:sz w:val="20"/>
                <w:szCs w:val="20"/>
              </w:rPr>
              <w:t>.м</w:t>
            </w:r>
            <w:proofErr w:type="gramEnd"/>
            <w:r w:rsidRPr="00C9719D">
              <w:rPr>
                <w:rFonts w:ascii="Times New Roman" w:eastAsia="Times New Roman" w:hAnsi="Times New Roman" w:cs="Times New Roman"/>
                <w:color w:val="000000"/>
                <w:sz w:val="20"/>
                <w:szCs w:val="20"/>
              </w:rPr>
              <w:t>3/год</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2060</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2156</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2275</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2299</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2330</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4032</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Default="00DE2DFE" w:rsidP="00A95408">
            <w:pPr>
              <w:jc w:val="center"/>
              <w:rPr>
                <w:rFonts w:ascii="Times New Roman" w:eastAsia="Times New Roman" w:hAnsi="Times New Roman" w:cs="Times New Roman"/>
                <w:color w:val="000000"/>
                <w:sz w:val="20"/>
                <w:szCs w:val="20"/>
              </w:rPr>
            </w:pPr>
            <w:r w:rsidRPr="00DE2DFE">
              <w:rPr>
                <w:rFonts w:ascii="Times New Roman" w:eastAsia="Times New Roman" w:hAnsi="Times New Roman" w:cs="Times New Roman"/>
                <w:color w:val="000000"/>
                <w:sz w:val="20"/>
                <w:szCs w:val="20"/>
              </w:rPr>
              <w:t>5734</w:t>
            </w:r>
          </w:p>
        </w:tc>
      </w:tr>
      <w:tr w:rsidR="00A95408" w:rsidRPr="00E25FC2" w:rsidTr="00A95408">
        <w:trPr>
          <w:trHeight w:val="253"/>
        </w:trPr>
        <w:tc>
          <w:tcPr>
            <w:tcW w:w="1303" w:type="pct"/>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A95408" w:rsidRPr="00C9719D" w:rsidRDefault="00A95408" w:rsidP="007A4D65">
            <w:pPr>
              <w:jc w:val="center"/>
              <w:rPr>
                <w:rFonts w:ascii="Times New Roman" w:eastAsia="Times New Roman" w:hAnsi="Times New Roman" w:cs="Times New Roman"/>
                <w:color w:val="000000"/>
                <w:sz w:val="20"/>
                <w:szCs w:val="20"/>
              </w:rPr>
            </w:pPr>
          </w:p>
        </w:tc>
        <w:tc>
          <w:tcPr>
            <w:tcW w:w="3697" w:type="pct"/>
            <w:gridSpan w:val="7"/>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A95408" w:rsidRPr="00C9719D" w:rsidRDefault="00A95408" w:rsidP="00A9540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Водоотведение</w:t>
            </w:r>
          </w:p>
        </w:tc>
      </w:tr>
      <w:tr w:rsidR="00DE2DFE" w:rsidRPr="00E25FC2" w:rsidTr="00A95408">
        <w:trPr>
          <w:trHeight w:val="253"/>
        </w:trPr>
        <w:tc>
          <w:tcPr>
            <w:tcW w:w="335"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rsidR="00DE2DFE" w:rsidRPr="00E25FC2" w:rsidRDefault="00DE2DFE" w:rsidP="007A4D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68" w:type="pct"/>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DE2DFE" w:rsidRPr="00C9719D" w:rsidRDefault="00DE2DFE" w:rsidP="007A4D65">
            <w:pPr>
              <w:jc w:val="center"/>
              <w:rPr>
                <w:rFonts w:ascii="Times New Roman" w:eastAsia="Times New Roman" w:hAnsi="Times New Roman" w:cs="Times New Roman"/>
                <w:color w:val="000000"/>
                <w:sz w:val="20"/>
                <w:szCs w:val="20"/>
              </w:rPr>
            </w:pPr>
            <w:r w:rsidRPr="002C5B33">
              <w:rPr>
                <w:rFonts w:ascii="Times New Roman" w:eastAsia="Times New Roman" w:hAnsi="Times New Roman" w:cs="Times New Roman"/>
                <w:color w:val="000000"/>
                <w:sz w:val="20"/>
                <w:szCs w:val="20"/>
              </w:rPr>
              <w:t>Население, бюджетные и прочие учреждения тыс</w:t>
            </w:r>
            <w:proofErr w:type="gramStart"/>
            <w:r w:rsidRPr="002C5B33">
              <w:rPr>
                <w:rFonts w:ascii="Times New Roman" w:eastAsia="Times New Roman" w:hAnsi="Times New Roman" w:cs="Times New Roman"/>
                <w:color w:val="000000"/>
                <w:sz w:val="20"/>
                <w:szCs w:val="20"/>
              </w:rPr>
              <w:t>.м</w:t>
            </w:r>
            <w:proofErr w:type="gramEnd"/>
            <w:r w:rsidRPr="002C5B33">
              <w:rPr>
                <w:rFonts w:ascii="Times New Roman" w:eastAsia="Times New Roman" w:hAnsi="Times New Roman" w:cs="Times New Roman"/>
                <w:color w:val="000000"/>
                <w:sz w:val="20"/>
                <w:szCs w:val="20"/>
              </w:rPr>
              <w:t>3/год</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7A4D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1934</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E2DFE" w:rsidRPr="00E25FC2" w:rsidRDefault="00DE2DFE" w:rsidP="007A4D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2371</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7A4D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2502</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7A4D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2528</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7A4D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2563</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7A4D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4636,8</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Default="00A95408" w:rsidP="00A95408">
            <w:pPr>
              <w:jc w:val="center"/>
              <w:rPr>
                <w:rFonts w:ascii="Times New Roman" w:eastAsia="Times New Roman" w:hAnsi="Times New Roman" w:cs="Times New Roman"/>
                <w:color w:val="000000"/>
                <w:sz w:val="20"/>
                <w:szCs w:val="20"/>
              </w:rPr>
            </w:pPr>
            <w:r w:rsidRPr="00A95408">
              <w:rPr>
                <w:rFonts w:ascii="Times New Roman" w:eastAsia="Times New Roman" w:hAnsi="Times New Roman" w:cs="Times New Roman"/>
                <w:color w:val="000000"/>
                <w:sz w:val="20"/>
                <w:szCs w:val="20"/>
              </w:rPr>
              <w:t>6710,6</w:t>
            </w:r>
          </w:p>
        </w:tc>
      </w:tr>
    </w:tbl>
    <w:p w:rsidR="00E84043" w:rsidRPr="00642BAE" w:rsidRDefault="00E84043" w:rsidP="00BB2755">
      <w:pPr>
        <w:jc w:val="both"/>
        <w:rPr>
          <w:rFonts w:ascii="Times New Roman" w:hAnsi="Times New Roman" w:cs="Times New Roman"/>
          <w:b/>
        </w:rPr>
      </w:pPr>
    </w:p>
    <w:p w:rsidR="007068A9" w:rsidRDefault="006E7294" w:rsidP="006C1A67">
      <w:pPr>
        <w:spacing w:line="0" w:lineRule="atLeast"/>
        <w:ind w:firstLine="708"/>
        <w:jc w:val="both"/>
        <w:rPr>
          <w:rFonts w:ascii="Times New Roman" w:hAnsi="Times New Roman" w:cs="Times New Roman"/>
          <w:b/>
          <w:sz w:val="28"/>
          <w:szCs w:val="28"/>
        </w:rPr>
      </w:pPr>
      <w:r>
        <w:rPr>
          <w:rFonts w:ascii="Times New Roman" w:hAnsi="Times New Roman" w:cs="Times New Roman"/>
          <w:b/>
          <w:sz w:val="28"/>
          <w:szCs w:val="28"/>
        </w:rPr>
        <w:t>3.2.4. ТК</w:t>
      </w:r>
      <w:r w:rsidR="007068A9" w:rsidRPr="007068A9">
        <w:rPr>
          <w:rFonts w:ascii="Times New Roman" w:hAnsi="Times New Roman" w:cs="Times New Roman"/>
          <w:b/>
          <w:sz w:val="28"/>
          <w:szCs w:val="28"/>
        </w:rPr>
        <w:t>О</w:t>
      </w:r>
    </w:p>
    <w:p w:rsidR="007A3E20" w:rsidRPr="00DE0798" w:rsidRDefault="007A3E20" w:rsidP="006C1A67">
      <w:pPr>
        <w:pStyle w:val="a3"/>
        <w:spacing w:line="0" w:lineRule="atLeast"/>
        <w:rPr>
          <w:rFonts w:eastAsiaTheme="minorEastAsia"/>
          <w:szCs w:val="28"/>
        </w:rPr>
      </w:pPr>
      <w:r w:rsidRPr="00DE0798">
        <w:rPr>
          <w:rFonts w:eastAsiaTheme="minorEastAsia"/>
          <w:szCs w:val="28"/>
        </w:rPr>
        <w:t>Прогноз образования тв</w:t>
      </w:r>
      <w:r w:rsidR="00184862">
        <w:rPr>
          <w:rFonts w:eastAsiaTheme="minorEastAsia"/>
          <w:szCs w:val="28"/>
        </w:rPr>
        <w:t>е</w:t>
      </w:r>
      <w:r w:rsidRPr="00DE0798">
        <w:rPr>
          <w:rFonts w:eastAsiaTheme="minorEastAsia"/>
          <w:szCs w:val="28"/>
        </w:rPr>
        <w:t xml:space="preserve">рдых </w:t>
      </w:r>
      <w:r w:rsidR="006E7294">
        <w:rPr>
          <w:rFonts w:eastAsiaTheme="minorEastAsia"/>
          <w:szCs w:val="28"/>
        </w:rPr>
        <w:t>коммунальных</w:t>
      </w:r>
      <w:r w:rsidRPr="00DE0798">
        <w:rPr>
          <w:rFonts w:eastAsiaTheme="minorEastAsia"/>
          <w:szCs w:val="28"/>
        </w:rPr>
        <w:t xml:space="preserve"> отходов основан на использовании динамики прошлых лет и существующих нормативов. </w:t>
      </w:r>
    </w:p>
    <w:p w:rsidR="007A3E20" w:rsidRPr="00DE0798" w:rsidRDefault="007A3E20" w:rsidP="006C1A67">
      <w:pPr>
        <w:pStyle w:val="a3"/>
        <w:spacing w:line="0" w:lineRule="atLeast"/>
        <w:ind w:firstLine="0"/>
        <w:rPr>
          <w:rFonts w:eastAsiaTheme="minorEastAsia"/>
          <w:szCs w:val="28"/>
        </w:rPr>
      </w:pPr>
    </w:p>
    <w:p w:rsidR="007A3E20" w:rsidRDefault="00642BAE" w:rsidP="007A3E20">
      <w:pPr>
        <w:pStyle w:val="a3"/>
        <w:ind w:firstLine="0"/>
        <w:rPr>
          <w:rFonts w:eastAsiaTheme="minorEastAsia"/>
          <w:sz w:val="24"/>
          <w:szCs w:val="28"/>
        </w:rPr>
      </w:pPr>
      <w:r>
        <w:rPr>
          <w:rFonts w:eastAsiaTheme="minorEastAsia"/>
          <w:sz w:val="24"/>
          <w:szCs w:val="28"/>
        </w:rPr>
        <w:t xml:space="preserve">Табл. </w:t>
      </w:r>
      <w:r w:rsidR="002C1813">
        <w:rPr>
          <w:rFonts w:eastAsiaTheme="minorEastAsia"/>
          <w:sz w:val="24"/>
          <w:szCs w:val="28"/>
        </w:rPr>
        <w:t>3.</w:t>
      </w:r>
      <w:r w:rsidR="003C2F00">
        <w:rPr>
          <w:rFonts w:eastAsiaTheme="minorEastAsia"/>
          <w:sz w:val="24"/>
          <w:szCs w:val="28"/>
        </w:rPr>
        <w:t>6</w:t>
      </w:r>
      <w:r w:rsidR="00D601E7">
        <w:rPr>
          <w:rFonts w:eastAsiaTheme="minorEastAsia"/>
          <w:sz w:val="24"/>
          <w:szCs w:val="28"/>
        </w:rPr>
        <w:t>.</w:t>
      </w:r>
      <w:r w:rsidR="006E7294">
        <w:rPr>
          <w:rFonts w:eastAsiaTheme="minorEastAsia"/>
          <w:sz w:val="24"/>
          <w:szCs w:val="28"/>
        </w:rPr>
        <w:t xml:space="preserve"> Прогноз образования ТК</w:t>
      </w:r>
      <w:r w:rsidR="007A3E20" w:rsidRPr="00F523DE">
        <w:rPr>
          <w:rFonts w:eastAsiaTheme="minorEastAsia"/>
          <w:sz w:val="24"/>
          <w:szCs w:val="28"/>
        </w:rPr>
        <w:t>О</w:t>
      </w:r>
    </w:p>
    <w:tbl>
      <w:tblPr>
        <w:tblW w:w="5000" w:type="pct"/>
        <w:shd w:val="clear" w:color="auto" w:fill="FFFFFF" w:themeFill="background1"/>
        <w:tblLook w:val="04A0"/>
      </w:tblPr>
      <w:tblGrid>
        <w:gridCol w:w="635"/>
        <w:gridCol w:w="1825"/>
        <w:gridCol w:w="996"/>
        <w:gridCol w:w="996"/>
        <w:gridCol w:w="996"/>
        <w:gridCol w:w="996"/>
        <w:gridCol w:w="996"/>
        <w:gridCol w:w="996"/>
        <w:gridCol w:w="996"/>
        <w:gridCol w:w="990"/>
      </w:tblGrid>
      <w:tr w:rsidR="00F83B5D" w:rsidRPr="00FB729F" w:rsidTr="00F83B5D">
        <w:trPr>
          <w:trHeight w:val="315"/>
        </w:trPr>
        <w:tc>
          <w:tcPr>
            <w:tcW w:w="304"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F83B5D" w:rsidRPr="00FB729F" w:rsidRDefault="00F83B5D" w:rsidP="0015262C">
            <w:pPr>
              <w:jc w:val="center"/>
              <w:rPr>
                <w:rFonts w:ascii="Times New Roman" w:eastAsia="Times New Roman" w:hAnsi="Times New Roman" w:cs="Times New Roman"/>
                <w:color w:val="000000"/>
                <w:sz w:val="20"/>
                <w:szCs w:val="20"/>
              </w:rPr>
            </w:pPr>
            <w:r w:rsidRPr="00FB729F">
              <w:rPr>
                <w:rFonts w:ascii="Times New Roman" w:eastAsia="Times New Roman" w:hAnsi="Times New Roman" w:cs="Times New Roman"/>
                <w:color w:val="000000"/>
                <w:sz w:val="20"/>
                <w:szCs w:val="20"/>
              </w:rPr>
              <w:t xml:space="preserve">№, </w:t>
            </w:r>
            <w:proofErr w:type="gramStart"/>
            <w:r w:rsidRPr="00FB729F">
              <w:rPr>
                <w:rFonts w:ascii="Times New Roman" w:eastAsia="Times New Roman" w:hAnsi="Times New Roman" w:cs="Times New Roman"/>
                <w:color w:val="000000"/>
                <w:sz w:val="20"/>
                <w:szCs w:val="20"/>
              </w:rPr>
              <w:t>п</w:t>
            </w:r>
            <w:proofErr w:type="gramEnd"/>
            <w:r w:rsidRPr="00FB729F">
              <w:rPr>
                <w:rFonts w:ascii="Times New Roman" w:eastAsia="Times New Roman" w:hAnsi="Times New Roman" w:cs="Times New Roman"/>
                <w:color w:val="000000"/>
                <w:sz w:val="20"/>
                <w:szCs w:val="20"/>
              </w:rPr>
              <w:t>/п</w:t>
            </w:r>
          </w:p>
        </w:tc>
        <w:tc>
          <w:tcPr>
            <w:tcW w:w="87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F83B5D" w:rsidRPr="00FB729F" w:rsidRDefault="00F83B5D" w:rsidP="0015262C">
            <w:pPr>
              <w:jc w:val="center"/>
              <w:rPr>
                <w:rFonts w:ascii="Times New Roman" w:eastAsia="Times New Roman" w:hAnsi="Times New Roman" w:cs="Times New Roman"/>
                <w:color w:val="000000"/>
                <w:sz w:val="20"/>
                <w:szCs w:val="20"/>
              </w:rPr>
            </w:pPr>
            <w:r w:rsidRPr="00FB729F">
              <w:rPr>
                <w:rFonts w:ascii="Times New Roman" w:eastAsia="Times New Roman" w:hAnsi="Times New Roman" w:cs="Times New Roman"/>
                <w:color w:val="000000"/>
                <w:sz w:val="20"/>
                <w:szCs w:val="20"/>
              </w:rPr>
              <w:t>Наименование потребителя</w:t>
            </w:r>
          </w:p>
        </w:tc>
        <w:tc>
          <w:tcPr>
            <w:tcW w:w="47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3B5D" w:rsidRPr="00FB729F"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2016</w:t>
            </w:r>
          </w:p>
        </w:tc>
        <w:tc>
          <w:tcPr>
            <w:tcW w:w="478"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F83B5D" w:rsidRPr="00FB729F"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478" w:type="pct"/>
            <w:tcBorders>
              <w:top w:val="single" w:sz="4" w:space="0" w:color="auto"/>
              <w:left w:val="single" w:sz="12" w:space="0" w:color="auto"/>
              <w:bottom w:val="single" w:sz="12" w:space="0" w:color="auto"/>
              <w:right w:val="single" w:sz="12" w:space="0" w:color="auto"/>
            </w:tcBorders>
            <w:shd w:val="clear" w:color="auto" w:fill="FFFFFF" w:themeFill="background1"/>
            <w:noWrap/>
            <w:vAlign w:val="center"/>
          </w:tcPr>
          <w:p w:rsidR="00F83B5D" w:rsidRPr="00FB729F"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478"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F83B5D" w:rsidRPr="00FB729F"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47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3B5D" w:rsidRPr="00FB729F"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p>
        </w:tc>
        <w:tc>
          <w:tcPr>
            <w:tcW w:w="47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3B5D" w:rsidRPr="00FB729F"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w:t>
            </w:r>
          </w:p>
        </w:tc>
        <w:tc>
          <w:tcPr>
            <w:tcW w:w="47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3B5D" w:rsidRPr="00FB729F"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 2026 г.</w:t>
            </w:r>
          </w:p>
        </w:tc>
        <w:tc>
          <w:tcPr>
            <w:tcW w:w="477" w:type="pct"/>
            <w:tcBorders>
              <w:top w:val="single" w:sz="12" w:space="0" w:color="auto"/>
              <w:left w:val="single" w:sz="12" w:space="0" w:color="auto"/>
              <w:bottom w:val="single" w:sz="12" w:space="0" w:color="auto"/>
              <w:right w:val="single" w:sz="12" w:space="0" w:color="auto"/>
            </w:tcBorders>
            <w:shd w:val="clear" w:color="auto" w:fill="FFFFFF" w:themeFill="background1"/>
          </w:tcPr>
          <w:p w:rsidR="00F83B5D"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 2031 г.</w:t>
            </w:r>
          </w:p>
        </w:tc>
      </w:tr>
      <w:tr w:rsidR="00F83B5D" w:rsidRPr="00FB729F" w:rsidTr="00F83B5D">
        <w:trPr>
          <w:trHeight w:val="315"/>
        </w:trPr>
        <w:tc>
          <w:tcPr>
            <w:tcW w:w="5000" w:type="pct"/>
            <w:gridSpan w:val="10"/>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rsidR="00F83B5D" w:rsidRDefault="006E7294" w:rsidP="003F30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Образование ТК</w:t>
            </w:r>
            <w:r w:rsidR="00F83B5D">
              <w:rPr>
                <w:rFonts w:ascii="Times New Roman" w:eastAsia="Times New Roman" w:hAnsi="Times New Roman" w:cs="Times New Roman"/>
                <w:color w:val="000000"/>
                <w:sz w:val="20"/>
                <w:szCs w:val="20"/>
              </w:rPr>
              <w:t>О</w:t>
            </w:r>
          </w:p>
        </w:tc>
      </w:tr>
      <w:tr w:rsidR="00F83B5D" w:rsidRPr="00FB729F" w:rsidTr="00F83B5D">
        <w:trPr>
          <w:trHeight w:val="315"/>
        </w:trPr>
        <w:tc>
          <w:tcPr>
            <w:tcW w:w="304"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rsidR="00F83B5D" w:rsidRPr="00FB729F"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75"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rsidR="00F83B5D" w:rsidRPr="003F3062" w:rsidRDefault="006E7294"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Объем ТК</w:t>
            </w:r>
            <w:r w:rsidR="00F83B5D" w:rsidRPr="003F3062">
              <w:rPr>
                <w:rFonts w:ascii="Times New Roman" w:eastAsia="Times New Roman" w:hAnsi="Times New Roman" w:cs="Times New Roman"/>
                <w:color w:val="000000"/>
                <w:sz w:val="20"/>
                <w:szCs w:val="20"/>
              </w:rPr>
              <w:t>О</w:t>
            </w:r>
          </w:p>
          <w:p w:rsidR="00F83B5D" w:rsidRPr="003F3062" w:rsidRDefault="00F83B5D" w:rsidP="0015262C">
            <w:pPr>
              <w:jc w:val="center"/>
              <w:rPr>
                <w:rFonts w:ascii="Times New Roman" w:eastAsia="Times New Roman" w:hAnsi="Times New Roman" w:cs="Times New Roman"/>
                <w:color w:val="000000"/>
                <w:sz w:val="20"/>
                <w:szCs w:val="20"/>
              </w:rPr>
            </w:pPr>
            <w:r w:rsidRPr="003F3062">
              <w:rPr>
                <w:rFonts w:ascii="Times New Roman" w:eastAsia="Times New Roman" w:hAnsi="Times New Roman" w:cs="Times New Roman"/>
                <w:color w:val="000000"/>
                <w:sz w:val="20"/>
                <w:szCs w:val="20"/>
              </w:rPr>
              <w:t>куб</w:t>
            </w:r>
            <w:proofErr w:type="gramStart"/>
            <w:r w:rsidRPr="003F3062">
              <w:rPr>
                <w:rFonts w:ascii="Times New Roman" w:eastAsia="Times New Roman" w:hAnsi="Times New Roman" w:cs="Times New Roman"/>
                <w:color w:val="000000"/>
                <w:sz w:val="20"/>
                <w:szCs w:val="20"/>
              </w:rPr>
              <w:t>.м</w:t>
            </w:r>
            <w:proofErr w:type="gramEnd"/>
            <w:r w:rsidRPr="003F3062">
              <w:rPr>
                <w:rFonts w:ascii="Times New Roman" w:eastAsia="Times New Roman" w:hAnsi="Times New Roman" w:cs="Times New Roman"/>
                <w:color w:val="000000"/>
                <w:sz w:val="20"/>
                <w:szCs w:val="20"/>
              </w:rPr>
              <w:t>/год</w:t>
            </w:r>
          </w:p>
        </w:tc>
        <w:tc>
          <w:tcPr>
            <w:tcW w:w="478" w:type="pct"/>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tcPr>
          <w:p w:rsidR="00F83B5D" w:rsidRPr="003F3062" w:rsidRDefault="00F83B5D" w:rsidP="00152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44287</w:t>
            </w:r>
          </w:p>
        </w:tc>
        <w:tc>
          <w:tcPr>
            <w:tcW w:w="478"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83B5D" w:rsidRPr="003F3062" w:rsidRDefault="00F83B5D" w:rsidP="00152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45010</w:t>
            </w:r>
          </w:p>
        </w:tc>
        <w:tc>
          <w:tcPr>
            <w:tcW w:w="478" w:type="pct"/>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tcPr>
          <w:p w:rsidR="00F83B5D" w:rsidRPr="003F3062" w:rsidRDefault="00F83B5D" w:rsidP="00152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45757</w:t>
            </w:r>
          </w:p>
        </w:tc>
        <w:tc>
          <w:tcPr>
            <w:tcW w:w="478"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83B5D" w:rsidRPr="003F3062" w:rsidRDefault="00F83B5D" w:rsidP="00152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46558</w:t>
            </w:r>
          </w:p>
        </w:tc>
        <w:tc>
          <w:tcPr>
            <w:tcW w:w="478"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83B5D" w:rsidRPr="003F3062" w:rsidRDefault="00F83B5D" w:rsidP="00152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47460</w:t>
            </w:r>
          </w:p>
        </w:tc>
        <w:tc>
          <w:tcPr>
            <w:tcW w:w="478"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83B5D" w:rsidRPr="003F3062" w:rsidRDefault="00F83B5D" w:rsidP="00152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48518</w:t>
            </w:r>
          </w:p>
        </w:tc>
        <w:tc>
          <w:tcPr>
            <w:tcW w:w="478"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83B5D" w:rsidRPr="003F3062" w:rsidRDefault="00F83B5D" w:rsidP="00152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52416</w:t>
            </w:r>
          </w:p>
        </w:tc>
        <w:tc>
          <w:tcPr>
            <w:tcW w:w="477"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83B5D" w:rsidRDefault="00F83B5D" w:rsidP="00F83B5D">
            <w:pPr>
              <w:jc w:val="center"/>
              <w:rPr>
                <w:rFonts w:ascii="Times New Roman" w:hAnsi="Times New Roman" w:cs="Times New Roman"/>
                <w:color w:val="000000"/>
                <w:sz w:val="20"/>
                <w:szCs w:val="20"/>
              </w:rPr>
            </w:pPr>
            <w:r>
              <w:rPr>
                <w:rFonts w:ascii="Times New Roman" w:hAnsi="Times New Roman" w:cs="Times New Roman"/>
                <w:color w:val="000000"/>
                <w:sz w:val="20"/>
                <w:szCs w:val="20"/>
              </w:rPr>
              <w:t>56314</w:t>
            </w:r>
          </w:p>
        </w:tc>
      </w:tr>
    </w:tbl>
    <w:p w:rsidR="005650DF" w:rsidRDefault="005650DF" w:rsidP="00400EDC">
      <w:pPr>
        <w:pStyle w:val="a3"/>
        <w:spacing w:line="360" w:lineRule="auto"/>
        <w:ind w:firstLine="709"/>
        <w:rPr>
          <w:szCs w:val="28"/>
        </w:rPr>
      </w:pPr>
    </w:p>
    <w:p w:rsidR="00926E2B" w:rsidRPr="00206969" w:rsidRDefault="003A07F4" w:rsidP="006C1A67">
      <w:pPr>
        <w:spacing w:before="240" w:after="240" w:line="360" w:lineRule="auto"/>
        <w:jc w:val="both"/>
        <w:rPr>
          <w:rFonts w:ascii="Times New Roman" w:hAnsi="Times New Roman" w:cs="Times New Roman"/>
          <w:b/>
          <w:sz w:val="28"/>
          <w:szCs w:val="28"/>
        </w:rPr>
      </w:pPr>
      <w:r w:rsidRPr="00206969">
        <w:rPr>
          <w:rFonts w:ascii="Times New Roman" w:hAnsi="Times New Roman" w:cs="Times New Roman"/>
          <w:b/>
          <w:sz w:val="28"/>
          <w:szCs w:val="28"/>
        </w:rPr>
        <w:t>4</w:t>
      </w:r>
      <w:r w:rsidR="00926E2B" w:rsidRPr="00206969">
        <w:rPr>
          <w:rFonts w:ascii="Times New Roman" w:hAnsi="Times New Roman" w:cs="Times New Roman"/>
          <w:b/>
          <w:sz w:val="28"/>
          <w:szCs w:val="28"/>
        </w:rPr>
        <w:t xml:space="preserve">. </w:t>
      </w:r>
      <w:r w:rsidR="006F1D8A" w:rsidRPr="00206969">
        <w:rPr>
          <w:rFonts w:ascii="Times New Roman" w:hAnsi="Times New Roman" w:cs="Times New Roman"/>
          <w:b/>
          <w:sz w:val="28"/>
          <w:szCs w:val="28"/>
        </w:rPr>
        <w:t>ЦЕЛЕВЫЕ ПОКАЗАТЕЛИ РАЗВИТИЯ КОММУНАЛЬНОЙ</w:t>
      </w:r>
      <w:r w:rsidR="006C1A67">
        <w:rPr>
          <w:rFonts w:ascii="Times New Roman" w:hAnsi="Times New Roman" w:cs="Times New Roman"/>
          <w:b/>
          <w:sz w:val="28"/>
          <w:szCs w:val="28"/>
        </w:rPr>
        <w:t xml:space="preserve"> </w:t>
      </w:r>
      <w:r w:rsidR="006F1D8A" w:rsidRPr="00206969">
        <w:rPr>
          <w:rFonts w:ascii="Times New Roman" w:hAnsi="Times New Roman" w:cs="Times New Roman"/>
          <w:b/>
          <w:sz w:val="28"/>
          <w:szCs w:val="28"/>
        </w:rPr>
        <w:t>ИНФРАСТРУКТУРЫ</w:t>
      </w:r>
    </w:p>
    <w:p w:rsidR="006F1D8A" w:rsidRDefault="00032D34" w:rsidP="006C1A67">
      <w:pPr>
        <w:spacing w:line="0" w:lineRule="atLeast"/>
        <w:ind w:firstLine="709"/>
        <w:jc w:val="both"/>
        <w:rPr>
          <w:rFonts w:ascii="Times New Roman" w:hAnsi="Times New Roman" w:cs="Times New Roman"/>
          <w:b/>
          <w:sz w:val="28"/>
          <w:szCs w:val="28"/>
        </w:rPr>
      </w:pPr>
      <w:r w:rsidRPr="00206969">
        <w:rPr>
          <w:rFonts w:ascii="Times New Roman" w:hAnsi="Times New Roman" w:cs="Times New Roman"/>
          <w:b/>
          <w:sz w:val="28"/>
          <w:szCs w:val="28"/>
        </w:rPr>
        <w:t xml:space="preserve">4.1. </w:t>
      </w:r>
      <w:r w:rsidR="006F1D8A" w:rsidRPr="00206969">
        <w:rPr>
          <w:rFonts w:ascii="Times New Roman" w:hAnsi="Times New Roman" w:cs="Times New Roman"/>
          <w:b/>
          <w:sz w:val="28"/>
          <w:szCs w:val="28"/>
        </w:rPr>
        <w:t>Критерии доступности для населения коммунальных услуг</w:t>
      </w:r>
    </w:p>
    <w:p w:rsidR="00022762" w:rsidRPr="00022762" w:rsidRDefault="00022762" w:rsidP="006C1A67">
      <w:pPr>
        <w:spacing w:line="0" w:lineRule="atLeast"/>
        <w:ind w:firstLine="709"/>
        <w:jc w:val="both"/>
        <w:rPr>
          <w:rFonts w:ascii="Times New Roman" w:hAnsi="Times New Roman" w:cs="Times New Roman"/>
          <w:sz w:val="28"/>
          <w:szCs w:val="28"/>
        </w:rPr>
      </w:pPr>
      <w:r w:rsidRPr="00022762">
        <w:rPr>
          <w:rFonts w:ascii="Times New Roman" w:hAnsi="Times New Roman" w:cs="Times New Roman"/>
          <w:sz w:val="28"/>
          <w:szCs w:val="28"/>
        </w:rPr>
        <w:t>Анализ доступности коммунальных ресурсов отображён в таблице 4.1.</w:t>
      </w:r>
    </w:p>
    <w:p w:rsidR="006F1D8A" w:rsidRPr="00206969" w:rsidRDefault="00032D34" w:rsidP="00032D34">
      <w:pPr>
        <w:rPr>
          <w:rFonts w:ascii="Times New Roman" w:hAnsi="Times New Roman" w:cs="Times New Roman"/>
        </w:rPr>
      </w:pPr>
      <w:r w:rsidRPr="00206969">
        <w:rPr>
          <w:rFonts w:ascii="Times New Roman" w:hAnsi="Times New Roman" w:cs="Times New Roman"/>
        </w:rPr>
        <w:lastRenderedPageBreak/>
        <w:t>Табл</w:t>
      </w:r>
      <w:r w:rsidR="006C1A67">
        <w:rPr>
          <w:rFonts w:ascii="Times New Roman" w:hAnsi="Times New Roman" w:cs="Times New Roman"/>
        </w:rPr>
        <w:t>ица</w:t>
      </w:r>
      <w:r w:rsidRPr="00206969">
        <w:rPr>
          <w:rFonts w:ascii="Times New Roman" w:hAnsi="Times New Roman" w:cs="Times New Roman"/>
        </w:rPr>
        <w:t xml:space="preserve"> 4.1</w:t>
      </w:r>
      <w:r w:rsidR="00D601E7">
        <w:rPr>
          <w:rFonts w:ascii="Times New Roman" w:hAnsi="Times New Roman" w:cs="Times New Roman"/>
        </w:rPr>
        <w:t>.</w:t>
      </w:r>
      <w:r w:rsidRPr="00206969">
        <w:rPr>
          <w:rFonts w:ascii="Times New Roman" w:hAnsi="Times New Roman" w:cs="Times New Roman"/>
        </w:rPr>
        <w:t xml:space="preserve"> Анализ доступности коммунальных ресурсов для населения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tblPr>
      <w:tblGrid>
        <w:gridCol w:w="3085"/>
        <w:gridCol w:w="3543"/>
        <w:gridCol w:w="2012"/>
        <w:gridCol w:w="1782"/>
      </w:tblGrid>
      <w:tr w:rsidR="006F1D8A" w:rsidRPr="00206969" w:rsidTr="00172AB5">
        <w:tc>
          <w:tcPr>
            <w:tcW w:w="3085"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Критерий</w:t>
            </w:r>
          </w:p>
        </w:tc>
        <w:tc>
          <w:tcPr>
            <w:tcW w:w="3543"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p>
        </w:tc>
        <w:tc>
          <w:tcPr>
            <w:tcW w:w="2012"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подключения</w:t>
            </w:r>
          </w:p>
        </w:tc>
        <w:tc>
          <w:tcPr>
            <w:tcW w:w="1782"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Стоимостная доступность</w:t>
            </w:r>
          </w:p>
        </w:tc>
      </w:tr>
      <w:tr w:rsidR="005175E6" w:rsidRPr="00206969" w:rsidTr="00172AB5">
        <w:tc>
          <w:tcPr>
            <w:tcW w:w="3085" w:type="dxa"/>
            <w:tcBorders>
              <w:bottom w:val="single" w:sz="12" w:space="0" w:color="auto"/>
            </w:tcBorders>
            <w:vAlign w:val="center"/>
          </w:tcPr>
          <w:p w:rsidR="005175E6" w:rsidRPr="00206969" w:rsidRDefault="005175E6" w:rsidP="00032D34">
            <w:pPr>
              <w:jc w:val="center"/>
              <w:rPr>
                <w:rFonts w:ascii="Times New Roman" w:hAnsi="Times New Roman" w:cs="Times New Roman"/>
              </w:rPr>
            </w:pPr>
            <w:r w:rsidRPr="00206969">
              <w:rPr>
                <w:rFonts w:ascii="Times New Roman" w:hAnsi="Times New Roman" w:cs="Times New Roman"/>
              </w:rPr>
              <w:t>1</w:t>
            </w:r>
          </w:p>
        </w:tc>
        <w:tc>
          <w:tcPr>
            <w:tcW w:w="3543" w:type="dxa"/>
            <w:tcBorders>
              <w:bottom w:val="single" w:sz="12" w:space="0" w:color="auto"/>
            </w:tcBorders>
            <w:vAlign w:val="center"/>
          </w:tcPr>
          <w:p w:rsidR="005175E6" w:rsidRPr="00206969" w:rsidRDefault="005175E6" w:rsidP="00032D34">
            <w:pPr>
              <w:jc w:val="center"/>
              <w:rPr>
                <w:rFonts w:ascii="Times New Roman" w:hAnsi="Times New Roman" w:cs="Times New Roman"/>
              </w:rPr>
            </w:pPr>
            <w:r w:rsidRPr="00206969">
              <w:rPr>
                <w:rFonts w:ascii="Times New Roman" w:hAnsi="Times New Roman" w:cs="Times New Roman"/>
              </w:rPr>
              <w:t>2</w:t>
            </w:r>
          </w:p>
        </w:tc>
        <w:tc>
          <w:tcPr>
            <w:tcW w:w="2012" w:type="dxa"/>
            <w:tcBorders>
              <w:bottom w:val="single" w:sz="12" w:space="0" w:color="auto"/>
            </w:tcBorders>
            <w:vAlign w:val="center"/>
          </w:tcPr>
          <w:p w:rsidR="005175E6" w:rsidRPr="00206969" w:rsidRDefault="005175E6" w:rsidP="00032D34">
            <w:pPr>
              <w:jc w:val="center"/>
              <w:rPr>
                <w:rFonts w:ascii="Times New Roman" w:hAnsi="Times New Roman" w:cs="Times New Roman"/>
              </w:rPr>
            </w:pPr>
            <w:r w:rsidRPr="00206969">
              <w:rPr>
                <w:rFonts w:ascii="Times New Roman" w:hAnsi="Times New Roman" w:cs="Times New Roman"/>
              </w:rPr>
              <w:t>3</w:t>
            </w:r>
          </w:p>
        </w:tc>
        <w:tc>
          <w:tcPr>
            <w:tcW w:w="1782" w:type="dxa"/>
            <w:tcBorders>
              <w:bottom w:val="single" w:sz="12" w:space="0" w:color="auto"/>
            </w:tcBorders>
            <w:vAlign w:val="center"/>
          </w:tcPr>
          <w:p w:rsidR="005175E6" w:rsidRPr="00206969" w:rsidRDefault="005175E6" w:rsidP="00032D34">
            <w:pPr>
              <w:jc w:val="center"/>
              <w:rPr>
                <w:rFonts w:ascii="Times New Roman" w:hAnsi="Times New Roman" w:cs="Times New Roman"/>
              </w:rPr>
            </w:pPr>
            <w:r w:rsidRPr="00206969">
              <w:rPr>
                <w:rFonts w:ascii="Times New Roman" w:hAnsi="Times New Roman" w:cs="Times New Roman"/>
              </w:rPr>
              <w:t>4</w:t>
            </w:r>
          </w:p>
        </w:tc>
      </w:tr>
      <w:tr w:rsidR="006F1D8A" w:rsidRPr="00206969" w:rsidTr="005175E6">
        <w:trPr>
          <w:trHeight w:val="474"/>
        </w:trPr>
        <w:tc>
          <w:tcPr>
            <w:tcW w:w="10422" w:type="dxa"/>
            <w:gridSpan w:val="4"/>
            <w:tcBorders>
              <w:top w:val="single" w:sz="12" w:space="0" w:color="auto"/>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Электроснабжение</w:t>
            </w:r>
          </w:p>
        </w:tc>
      </w:tr>
      <w:tr w:rsidR="006F1D8A" w:rsidRPr="00206969" w:rsidTr="00022762">
        <w:trPr>
          <w:trHeight w:val="667"/>
        </w:trPr>
        <w:tc>
          <w:tcPr>
            <w:tcW w:w="3085" w:type="dxa"/>
            <w:tcBorders>
              <w:top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подключения к централизованным сетям</w:t>
            </w:r>
          </w:p>
        </w:tc>
        <w:tc>
          <w:tcPr>
            <w:tcW w:w="3543" w:type="dxa"/>
            <w:tcBorders>
              <w:top w:val="single" w:sz="12" w:space="0" w:color="auto"/>
            </w:tcBorders>
            <w:vAlign w:val="center"/>
          </w:tcPr>
          <w:p w:rsidR="006F1D8A" w:rsidRPr="00206969" w:rsidRDefault="006F1D8A" w:rsidP="005175E6">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2-доступно/низкая стоимость</w:t>
            </w:r>
          </w:p>
        </w:tc>
        <w:tc>
          <w:tcPr>
            <w:tcW w:w="2012" w:type="dxa"/>
            <w:tcBorders>
              <w:top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2</w:t>
            </w:r>
          </w:p>
        </w:tc>
        <w:tc>
          <w:tcPr>
            <w:tcW w:w="1782" w:type="dxa"/>
            <w:tcBorders>
              <w:top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1</w:t>
            </w:r>
          </w:p>
        </w:tc>
      </w:tr>
      <w:tr w:rsidR="006F1D8A" w:rsidRPr="00206969" w:rsidTr="00022762">
        <w:trPr>
          <w:trHeight w:val="551"/>
        </w:trPr>
        <w:tc>
          <w:tcPr>
            <w:tcW w:w="3085"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автономных источников электроснабжения</w:t>
            </w:r>
          </w:p>
        </w:tc>
        <w:tc>
          <w:tcPr>
            <w:tcW w:w="3543" w:type="dxa"/>
            <w:tcBorders>
              <w:bottom w:val="single" w:sz="12" w:space="0" w:color="auto"/>
            </w:tcBorders>
            <w:vAlign w:val="center"/>
          </w:tcPr>
          <w:p w:rsidR="006F1D8A" w:rsidRPr="00206969" w:rsidRDefault="006F1D8A" w:rsidP="005175E6">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2-доступно/низкая стоимость</w:t>
            </w:r>
          </w:p>
        </w:tc>
        <w:tc>
          <w:tcPr>
            <w:tcW w:w="2012"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2</w:t>
            </w:r>
          </w:p>
        </w:tc>
        <w:tc>
          <w:tcPr>
            <w:tcW w:w="1782" w:type="dxa"/>
            <w:tcBorders>
              <w:bottom w:val="single" w:sz="12" w:space="0" w:color="auto"/>
            </w:tcBorders>
            <w:vAlign w:val="center"/>
          </w:tcPr>
          <w:p w:rsidR="006F1D8A" w:rsidRPr="00206969" w:rsidRDefault="00B7457F" w:rsidP="00032D34">
            <w:pPr>
              <w:jc w:val="center"/>
              <w:rPr>
                <w:rFonts w:ascii="Times New Roman" w:hAnsi="Times New Roman" w:cs="Times New Roman"/>
              </w:rPr>
            </w:pPr>
            <w:r>
              <w:rPr>
                <w:rFonts w:ascii="Times New Roman" w:hAnsi="Times New Roman" w:cs="Times New Roman"/>
              </w:rPr>
              <w:t>1</w:t>
            </w:r>
          </w:p>
        </w:tc>
      </w:tr>
      <w:tr w:rsidR="006F1D8A" w:rsidRPr="00206969" w:rsidTr="00022762">
        <w:trPr>
          <w:trHeight w:val="39"/>
        </w:trPr>
        <w:tc>
          <w:tcPr>
            <w:tcW w:w="10422" w:type="dxa"/>
            <w:gridSpan w:val="4"/>
            <w:tcBorders>
              <w:top w:val="single" w:sz="12" w:space="0" w:color="auto"/>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Теплоснабжение</w:t>
            </w:r>
          </w:p>
        </w:tc>
      </w:tr>
      <w:tr w:rsidR="006F1D8A" w:rsidRPr="00206969" w:rsidTr="00022762">
        <w:trPr>
          <w:trHeight w:val="1519"/>
        </w:trPr>
        <w:tc>
          <w:tcPr>
            <w:tcW w:w="3085" w:type="dxa"/>
            <w:tcBorders>
              <w:top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подключения к централизованным сетям</w:t>
            </w:r>
          </w:p>
        </w:tc>
        <w:tc>
          <w:tcPr>
            <w:tcW w:w="3543" w:type="dxa"/>
            <w:tcBorders>
              <w:top w:val="single" w:sz="12" w:space="0" w:color="auto"/>
            </w:tcBorders>
            <w:vAlign w:val="center"/>
          </w:tcPr>
          <w:p w:rsidR="006F1D8A" w:rsidRPr="00206969" w:rsidRDefault="006F1D8A" w:rsidP="005175E6">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2-доступно/низкая стоимость</w:t>
            </w:r>
          </w:p>
        </w:tc>
        <w:tc>
          <w:tcPr>
            <w:tcW w:w="2012" w:type="dxa"/>
            <w:tcBorders>
              <w:top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1</w:t>
            </w:r>
          </w:p>
        </w:tc>
        <w:tc>
          <w:tcPr>
            <w:tcW w:w="1782" w:type="dxa"/>
            <w:tcBorders>
              <w:top w:val="single" w:sz="12" w:space="0" w:color="auto"/>
            </w:tcBorders>
            <w:vAlign w:val="center"/>
          </w:tcPr>
          <w:p w:rsidR="006F1D8A" w:rsidRPr="00206969" w:rsidRDefault="00B7457F" w:rsidP="00032D34">
            <w:pPr>
              <w:jc w:val="center"/>
              <w:rPr>
                <w:rFonts w:ascii="Times New Roman" w:hAnsi="Times New Roman" w:cs="Times New Roman"/>
              </w:rPr>
            </w:pPr>
            <w:r>
              <w:rPr>
                <w:rFonts w:ascii="Times New Roman" w:hAnsi="Times New Roman" w:cs="Times New Roman"/>
              </w:rPr>
              <w:t>1</w:t>
            </w:r>
          </w:p>
        </w:tc>
      </w:tr>
      <w:tr w:rsidR="006F1D8A" w:rsidRPr="00206969" w:rsidTr="005175E6">
        <w:trPr>
          <w:trHeight w:val="1538"/>
        </w:trPr>
        <w:tc>
          <w:tcPr>
            <w:tcW w:w="3085"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автономных источников теплоснабжения</w:t>
            </w:r>
          </w:p>
        </w:tc>
        <w:tc>
          <w:tcPr>
            <w:tcW w:w="3543" w:type="dxa"/>
            <w:tcBorders>
              <w:bottom w:val="single" w:sz="12" w:space="0" w:color="auto"/>
            </w:tcBorders>
            <w:vAlign w:val="center"/>
          </w:tcPr>
          <w:p w:rsidR="006F1D8A" w:rsidRPr="00206969" w:rsidRDefault="006F1D8A" w:rsidP="005175E6">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2-доступно/низкая стоимость</w:t>
            </w:r>
          </w:p>
        </w:tc>
        <w:tc>
          <w:tcPr>
            <w:tcW w:w="2012"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2</w:t>
            </w:r>
          </w:p>
        </w:tc>
        <w:tc>
          <w:tcPr>
            <w:tcW w:w="1782"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2</w:t>
            </w:r>
          </w:p>
        </w:tc>
      </w:tr>
      <w:tr w:rsidR="006F1D8A" w:rsidRPr="00206969" w:rsidTr="005175E6">
        <w:trPr>
          <w:trHeight w:val="425"/>
        </w:trPr>
        <w:tc>
          <w:tcPr>
            <w:tcW w:w="10422" w:type="dxa"/>
            <w:gridSpan w:val="4"/>
            <w:tcBorders>
              <w:top w:val="single" w:sz="12" w:space="0" w:color="auto"/>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Водоснабжение и водоотведение</w:t>
            </w:r>
          </w:p>
        </w:tc>
      </w:tr>
      <w:tr w:rsidR="006F1D8A" w:rsidRPr="00206969" w:rsidTr="00022762">
        <w:trPr>
          <w:trHeight w:val="1508"/>
        </w:trPr>
        <w:tc>
          <w:tcPr>
            <w:tcW w:w="3085" w:type="dxa"/>
            <w:tcBorders>
              <w:top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подключения к централизованным сетям</w:t>
            </w:r>
          </w:p>
        </w:tc>
        <w:tc>
          <w:tcPr>
            <w:tcW w:w="3543" w:type="dxa"/>
            <w:tcBorders>
              <w:top w:val="single" w:sz="12" w:space="0" w:color="auto"/>
            </w:tcBorders>
            <w:vAlign w:val="center"/>
          </w:tcPr>
          <w:p w:rsidR="006F1D8A" w:rsidRPr="00206969" w:rsidRDefault="006F1D8A" w:rsidP="005175E6">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2-доступно/низкая стоимость</w:t>
            </w:r>
          </w:p>
        </w:tc>
        <w:tc>
          <w:tcPr>
            <w:tcW w:w="2012" w:type="dxa"/>
            <w:tcBorders>
              <w:top w:val="single" w:sz="12" w:space="0" w:color="auto"/>
            </w:tcBorders>
            <w:vAlign w:val="center"/>
          </w:tcPr>
          <w:p w:rsidR="006F1D8A" w:rsidRPr="00206969" w:rsidRDefault="00B7457F" w:rsidP="00032D34">
            <w:pPr>
              <w:jc w:val="center"/>
              <w:rPr>
                <w:rFonts w:ascii="Times New Roman" w:hAnsi="Times New Roman" w:cs="Times New Roman"/>
              </w:rPr>
            </w:pPr>
            <w:r>
              <w:rPr>
                <w:rFonts w:ascii="Times New Roman" w:hAnsi="Times New Roman" w:cs="Times New Roman"/>
              </w:rPr>
              <w:t>1</w:t>
            </w:r>
          </w:p>
        </w:tc>
        <w:tc>
          <w:tcPr>
            <w:tcW w:w="1782" w:type="dxa"/>
            <w:tcBorders>
              <w:top w:val="single" w:sz="12" w:space="0" w:color="auto"/>
            </w:tcBorders>
            <w:vAlign w:val="center"/>
          </w:tcPr>
          <w:p w:rsidR="006F1D8A" w:rsidRPr="00206969" w:rsidRDefault="00B7457F" w:rsidP="00032D34">
            <w:pPr>
              <w:jc w:val="center"/>
              <w:rPr>
                <w:rFonts w:ascii="Times New Roman" w:hAnsi="Times New Roman" w:cs="Times New Roman"/>
              </w:rPr>
            </w:pPr>
            <w:r>
              <w:rPr>
                <w:rFonts w:ascii="Times New Roman" w:hAnsi="Times New Roman" w:cs="Times New Roman"/>
              </w:rPr>
              <w:t>1</w:t>
            </w:r>
          </w:p>
        </w:tc>
      </w:tr>
      <w:tr w:rsidR="006F1D8A" w:rsidRPr="00206969" w:rsidTr="0074029B">
        <w:trPr>
          <w:trHeight w:val="2118"/>
        </w:trPr>
        <w:tc>
          <w:tcPr>
            <w:tcW w:w="3085"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автономных источников</w:t>
            </w:r>
          </w:p>
        </w:tc>
        <w:tc>
          <w:tcPr>
            <w:tcW w:w="3543" w:type="dxa"/>
            <w:tcBorders>
              <w:bottom w:val="single" w:sz="12" w:space="0" w:color="auto"/>
            </w:tcBorders>
            <w:vAlign w:val="center"/>
          </w:tcPr>
          <w:p w:rsidR="006F1D8A" w:rsidRPr="00206969" w:rsidRDefault="006F1D8A" w:rsidP="005175E6">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2-доступно/низкая стоимость</w:t>
            </w:r>
          </w:p>
        </w:tc>
        <w:tc>
          <w:tcPr>
            <w:tcW w:w="2012" w:type="dxa"/>
            <w:tcBorders>
              <w:bottom w:val="single" w:sz="12" w:space="0" w:color="auto"/>
            </w:tcBorders>
            <w:vAlign w:val="center"/>
          </w:tcPr>
          <w:p w:rsidR="006F1D8A" w:rsidRPr="00206969" w:rsidRDefault="00B7457F" w:rsidP="00032D34">
            <w:pPr>
              <w:jc w:val="center"/>
              <w:rPr>
                <w:rFonts w:ascii="Times New Roman" w:hAnsi="Times New Roman" w:cs="Times New Roman"/>
              </w:rPr>
            </w:pPr>
            <w:r>
              <w:rPr>
                <w:rFonts w:ascii="Times New Roman" w:hAnsi="Times New Roman" w:cs="Times New Roman"/>
              </w:rPr>
              <w:t>1</w:t>
            </w:r>
          </w:p>
        </w:tc>
        <w:tc>
          <w:tcPr>
            <w:tcW w:w="1782"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1</w:t>
            </w:r>
          </w:p>
        </w:tc>
      </w:tr>
      <w:tr w:rsidR="006F1D8A" w:rsidRPr="00206969" w:rsidTr="005175E6">
        <w:trPr>
          <w:trHeight w:val="362"/>
        </w:trPr>
        <w:tc>
          <w:tcPr>
            <w:tcW w:w="10422" w:type="dxa"/>
            <w:gridSpan w:val="4"/>
            <w:tcBorders>
              <w:top w:val="single" w:sz="12" w:space="0" w:color="auto"/>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Газоснабжение</w:t>
            </w:r>
          </w:p>
        </w:tc>
      </w:tr>
      <w:tr w:rsidR="006F1D8A" w:rsidRPr="00206969" w:rsidTr="005175E6">
        <w:trPr>
          <w:trHeight w:val="1459"/>
        </w:trPr>
        <w:tc>
          <w:tcPr>
            <w:tcW w:w="3085" w:type="dxa"/>
            <w:tcBorders>
              <w:top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подключения к централизованным сетям</w:t>
            </w:r>
          </w:p>
        </w:tc>
        <w:tc>
          <w:tcPr>
            <w:tcW w:w="3543" w:type="dxa"/>
            <w:tcBorders>
              <w:top w:val="single" w:sz="12" w:space="0" w:color="auto"/>
            </w:tcBorders>
            <w:vAlign w:val="center"/>
          </w:tcPr>
          <w:p w:rsidR="006F1D8A" w:rsidRPr="00206969" w:rsidRDefault="006F1D8A" w:rsidP="005175E6">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2-доступно/низкая стоимость</w:t>
            </w:r>
          </w:p>
        </w:tc>
        <w:tc>
          <w:tcPr>
            <w:tcW w:w="2012" w:type="dxa"/>
            <w:tcBorders>
              <w:top w:val="single" w:sz="12" w:space="0" w:color="auto"/>
            </w:tcBorders>
            <w:vAlign w:val="center"/>
          </w:tcPr>
          <w:p w:rsidR="006F1D8A" w:rsidRPr="00206969" w:rsidRDefault="00DD5C89" w:rsidP="00032D34">
            <w:pPr>
              <w:jc w:val="center"/>
              <w:rPr>
                <w:rFonts w:ascii="Times New Roman" w:hAnsi="Times New Roman" w:cs="Times New Roman"/>
              </w:rPr>
            </w:pPr>
            <w:r>
              <w:rPr>
                <w:rFonts w:ascii="Times New Roman" w:hAnsi="Times New Roman" w:cs="Times New Roman"/>
              </w:rPr>
              <w:t>1</w:t>
            </w:r>
          </w:p>
        </w:tc>
        <w:tc>
          <w:tcPr>
            <w:tcW w:w="1782" w:type="dxa"/>
            <w:tcBorders>
              <w:top w:val="single" w:sz="12" w:space="0" w:color="auto"/>
            </w:tcBorders>
            <w:vAlign w:val="center"/>
          </w:tcPr>
          <w:p w:rsidR="006F1D8A" w:rsidRPr="00206969" w:rsidRDefault="00DD5C89" w:rsidP="00032D34">
            <w:pPr>
              <w:jc w:val="center"/>
              <w:rPr>
                <w:rFonts w:ascii="Times New Roman" w:hAnsi="Times New Roman" w:cs="Times New Roman"/>
              </w:rPr>
            </w:pPr>
            <w:r>
              <w:rPr>
                <w:rFonts w:ascii="Times New Roman" w:hAnsi="Times New Roman" w:cs="Times New Roman"/>
              </w:rPr>
              <w:t>2</w:t>
            </w:r>
          </w:p>
        </w:tc>
      </w:tr>
      <w:tr w:rsidR="006F1D8A" w:rsidRPr="00206969" w:rsidTr="005175E6">
        <w:trPr>
          <w:trHeight w:val="1557"/>
        </w:trPr>
        <w:tc>
          <w:tcPr>
            <w:tcW w:w="3085" w:type="dxa"/>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автономных источников</w:t>
            </w:r>
          </w:p>
        </w:tc>
        <w:tc>
          <w:tcPr>
            <w:tcW w:w="3543" w:type="dxa"/>
            <w:vAlign w:val="center"/>
          </w:tcPr>
          <w:p w:rsidR="006F1D8A" w:rsidRPr="00206969" w:rsidRDefault="006F1D8A" w:rsidP="005175E6">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2-доступно/низкая стоимость</w:t>
            </w:r>
          </w:p>
        </w:tc>
        <w:tc>
          <w:tcPr>
            <w:tcW w:w="2012" w:type="dxa"/>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2</w:t>
            </w:r>
          </w:p>
        </w:tc>
        <w:tc>
          <w:tcPr>
            <w:tcW w:w="1782" w:type="dxa"/>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1</w:t>
            </w:r>
          </w:p>
        </w:tc>
      </w:tr>
    </w:tbl>
    <w:p w:rsidR="006F1D8A" w:rsidRPr="00206969" w:rsidRDefault="005175E6" w:rsidP="006C1A67">
      <w:pPr>
        <w:spacing w:line="0" w:lineRule="atLeast"/>
        <w:ind w:firstLine="709"/>
        <w:jc w:val="both"/>
        <w:rPr>
          <w:rFonts w:ascii="Times New Roman" w:hAnsi="Times New Roman" w:cs="Times New Roman"/>
          <w:b/>
          <w:sz w:val="28"/>
          <w:szCs w:val="28"/>
        </w:rPr>
      </w:pPr>
      <w:r w:rsidRPr="00206969">
        <w:rPr>
          <w:rFonts w:ascii="Times New Roman" w:hAnsi="Times New Roman" w:cs="Times New Roman"/>
          <w:b/>
          <w:sz w:val="28"/>
          <w:szCs w:val="28"/>
        </w:rPr>
        <w:lastRenderedPageBreak/>
        <w:t xml:space="preserve">4.2. </w:t>
      </w:r>
      <w:r w:rsidR="006F1D8A" w:rsidRPr="00206969">
        <w:rPr>
          <w:rFonts w:ascii="Times New Roman" w:hAnsi="Times New Roman" w:cs="Times New Roman"/>
          <w:b/>
          <w:sz w:val="28"/>
          <w:szCs w:val="28"/>
        </w:rPr>
        <w:t>Показатели спроса на коммунальные ресурсы и перспективной нагрузки</w:t>
      </w:r>
    </w:p>
    <w:p w:rsidR="006F1D8A" w:rsidRPr="00206969" w:rsidRDefault="006F1D8A" w:rsidP="006C1A67">
      <w:pPr>
        <w:pStyle w:val="a3"/>
        <w:spacing w:line="0" w:lineRule="atLeast"/>
        <w:ind w:firstLine="709"/>
        <w:rPr>
          <w:szCs w:val="28"/>
        </w:rPr>
      </w:pPr>
      <w:r w:rsidRPr="00206969">
        <w:rPr>
          <w:szCs w:val="28"/>
        </w:rPr>
        <w:t xml:space="preserve">В рассматриваемый период времени в результате осуществления проектов капитального </w:t>
      </w:r>
      <w:r w:rsidR="00BD7765">
        <w:rPr>
          <w:szCs w:val="28"/>
        </w:rPr>
        <w:t>строительства в соответствии с Г</w:t>
      </w:r>
      <w:r w:rsidRPr="00206969">
        <w:rPr>
          <w:szCs w:val="28"/>
        </w:rPr>
        <w:t xml:space="preserve">енеральным планом </w:t>
      </w:r>
      <w:r w:rsidR="00BD7765">
        <w:rPr>
          <w:szCs w:val="28"/>
        </w:rPr>
        <w:t>города Урай</w:t>
      </w:r>
      <w:r w:rsidR="00002ADD">
        <w:rPr>
          <w:szCs w:val="28"/>
        </w:rPr>
        <w:t xml:space="preserve"> </w:t>
      </w:r>
      <w:r w:rsidRPr="00206969">
        <w:rPr>
          <w:szCs w:val="28"/>
        </w:rPr>
        <w:t xml:space="preserve">с учётом балансов </w:t>
      </w:r>
      <w:proofErr w:type="spellStart"/>
      <w:r w:rsidRPr="00206969">
        <w:rPr>
          <w:szCs w:val="28"/>
        </w:rPr>
        <w:t>ресурсопотребления</w:t>
      </w:r>
      <w:proofErr w:type="spellEnd"/>
      <w:r w:rsidRPr="00206969">
        <w:rPr>
          <w:szCs w:val="28"/>
        </w:rPr>
        <w:t xml:space="preserve"> по системам жилищно-коммунального хозяйства прирост нагрузок по основным инженерным коммуникациям составит следующие величины</w:t>
      </w:r>
      <w:r w:rsidR="00022762">
        <w:rPr>
          <w:szCs w:val="28"/>
        </w:rPr>
        <w:t xml:space="preserve"> (</w:t>
      </w:r>
      <w:r w:rsidR="00D61814">
        <w:rPr>
          <w:szCs w:val="28"/>
        </w:rPr>
        <w:t>т</w:t>
      </w:r>
      <w:r w:rsidR="00022762">
        <w:rPr>
          <w:szCs w:val="28"/>
        </w:rPr>
        <w:t>абл</w:t>
      </w:r>
      <w:r w:rsidR="006C1A67">
        <w:rPr>
          <w:szCs w:val="28"/>
        </w:rPr>
        <w:t xml:space="preserve">ица </w:t>
      </w:r>
      <w:r w:rsidR="00022762">
        <w:rPr>
          <w:szCs w:val="28"/>
        </w:rPr>
        <w:t>4.2)</w:t>
      </w:r>
      <w:r w:rsidR="00002ADD">
        <w:rPr>
          <w:szCs w:val="28"/>
        </w:rPr>
        <w:t>:</w:t>
      </w:r>
      <w:r w:rsidRPr="00206969">
        <w:rPr>
          <w:szCs w:val="28"/>
        </w:rPr>
        <w:t xml:space="preserve"> </w:t>
      </w:r>
    </w:p>
    <w:p w:rsidR="006F1D8A" w:rsidRPr="00206969" w:rsidRDefault="006F1D8A" w:rsidP="006F1D8A">
      <w:pPr>
        <w:pStyle w:val="a3"/>
        <w:ind w:firstLine="0"/>
        <w:rPr>
          <w:sz w:val="20"/>
        </w:rPr>
      </w:pPr>
    </w:p>
    <w:p w:rsidR="00806438" w:rsidRDefault="005175E6" w:rsidP="006F1D8A">
      <w:pPr>
        <w:pStyle w:val="a3"/>
        <w:ind w:firstLine="0"/>
        <w:rPr>
          <w:sz w:val="24"/>
          <w:szCs w:val="24"/>
        </w:rPr>
      </w:pPr>
      <w:r w:rsidRPr="00206969">
        <w:rPr>
          <w:sz w:val="24"/>
          <w:szCs w:val="24"/>
        </w:rPr>
        <w:t>Табл</w:t>
      </w:r>
      <w:r w:rsidR="006C1A67">
        <w:rPr>
          <w:sz w:val="24"/>
          <w:szCs w:val="24"/>
        </w:rPr>
        <w:t>ица</w:t>
      </w:r>
      <w:r w:rsidRPr="00206969">
        <w:rPr>
          <w:sz w:val="24"/>
          <w:szCs w:val="24"/>
        </w:rPr>
        <w:t xml:space="preserve"> 4.2</w:t>
      </w:r>
      <w:r w:rsidR="006F1D8A" w:rsidRPr="00206969">
        <w:rPr>
          <w:sz w:val="24"/>
          <w:szCs w:val="24"/>
        </w:rPr>
        <w:t>. Прирост необходимой нагрузки на системы коммунальных ресурсов.</w:t>
      </w:r>
    </w:p>
    <w:p w:rsidR="00806438" w:rsidRPr="00206969" w:rsidRDefault="00806438" w:rsidP="006F1D8A">
      <w:pPr>
        <w:pStyle w:val="a3"/>
        <w:ind w:firstLine="0"/>
        <w:rPr>
          <w:sz w:val="24"/>
          <w:szCs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tblPr>
      <w:tblGrid>
        <w:gridCol w:w="571"/>
        <w:gridCol w:w="2403"/>
        <w:gridCol w:w="1115"/>
        <w:gridCol w:w="890"/>
        <w:gridCol w:w="890"/>
        <w:gridCol w:w="905"/>
        <w:gridCol w:w="905"/>
        <w:gridCol w:w="905"/>
        <w:gridCol w:w="919"/>
        <w:gridCol w:w="919"/>
      </w:tblGrid>
      <w:tr w:rsidR="00806438" w:rsidRPr="003949C9" w:rsidTr="00806438">
        <w:trPr>
          <w:trHeight w:val="144"/>
          <w:tblHeader/>
        </w:trPr>
        <w:tc>
          <w:tcPr>
            <w:tcW w:w="274" w:type="pct"/>
            <w:vMerge w:val="restart"/>
            <w:vAlign w:val="center"/>
            <w:hideMark/>
          </w:tcPr>
          <w:p w:rsidR="00806438" w:rsidRPr="003949C9" w:rsidRDefault="00806438" w:rsidP="006F1D8A">
            <w:pPr>
              <w:jc w:val="center"/>
              <w:rPr>
                <w:rFonts w:ascii="Times New Roman" w:hAnsi="Times New Roman" w:cs="Times New Roman"/>
                <w:b/>
                <w:color w:val="000000"/>
              </w:rPr>
            </w:pPr>
            <w:r w:rsidRPr="003949C9">
              <w:rPr>
                <w:rFonts w:ascii="Times New Roman" w:hAnsi="Times New Roman" w:cs="Times New Roman"/>
                <w:b/>
                <w:color w:val="000000"/>
              </w:rPr>
              <w:t xml:space="preserve">№ </w:t>
            </w:r>
            <w:proofErr w:type="gramStart"/>
            <w:r w:rsidRPr="003949C9">
              <w:rPr>
                <w:rFonts w:ascii="Times New Roman" w:hAnsi="Times New Roman" w:cs="Times New Roman"/>
                <w:b/>
                <w:color w:val="000000"/>
              </w:rPr>
              <w:t>п</w:t>
            </w:r>
            <w:proofErr w:type="gramEnd"/>
            <w:r w:rsidRPr="003949C9">
              <w:rPr>
                <w:rFonts w:ascii="Times New Roman" w:hAnsi="Times New Roman" w:cs="Times New Roman"/>
                <w:b/>
                <w:color w:val="000000"/>
              </w:rPr>
              <w:t>/п</w:t>
            </w:r>
          </w:p>
        </w:tc>
        <w:tc>
          <w:tcPr>
            <w:tcW w:w="1153" w:type="pct"/>
            <w:vMerge w:val="restart"/>
            <w:vAlign w:val="center"/>
            <w:hideMark/>
          </w:tcPr>
          <w:p w:rsidR="00806438" w:rsidRPr="003949C9" w:rsidRDefault="00806438" w:rsidP="006F1D8A">
            <w:pPr>
              <w:rPr>
                <w:rFonts w:ascii="Times New Roman" w:hAnsi="Times New Roman" w:cs="Times New Roman"/>
                <w:b/>
                <w:color w:val="000000"/>
              </w:rPr>
            </w:pPr>
            <w:r w:rsidRPr="003949C9">
              <w:rPr>
                <w:rFonts w:ascii="Times New Roman" w:hAnsi="Times New Roman" w:cs="Times New Roman"/>
                <w:b/>
                <w:color w:val="000000"/>
              </w:rPr>
              <w:t>Наименование показателя</w:t>
            </w:r>
          </w:p>
        </w:tc>
        <w:tc>
          <w:tcPr>
            <w:tcW w:w="535" w:type="pct"/>
            <w:vMerge w:val="restart"/>
            <w:vAlign w:val="center"/>
          </w:tcPr>
          <w:p w:rsidR="00806438" w:rsidRPr="003949C9" w:rsidRDefault="00806438" w:rsidP="006F1D8A">
            <w:pPr>
              <w:jc w:val="center"/>
              <w:rPr>
                <w:rFonts w:ascii="Times New Roman" w:hAnsi="Times New Roman" w:cs="Times New Roman"/>
                <w:b/>
                <w:color w:val="000000"/>
              </w:rPr>
            </w:pPr>
            <w:proofErr w:type="spellStart"/>
            <w:r w:rsidRPr="003949C9">
              <w:rPr>
                <w:rFonts w:ascii="Times New Roman" w:hAnsi="Times New Roman" w:cs="Times New Roman"/>
                <w:b/>
                <w:color w:val="000000"/>
              </w:rPr>
              <w:t>Ед</w:t>
            </w:r>
            <w:proofErr w:type="gramStart"/>
            <w:r w:rsidRPr="003949C9">
              <w:rPr>
                <w:rFonts w:ascii="Times New Roman" w:hAnsi="Times New Roman" w:cs="Times New Roman"/>
                <w:b/>
                <w:color w:val="000000"/>
              </w:rPr>
              <w:t>.и</w:t>
            </w:r>
            <w:proofErr w:type="gramEnd"/>
            <w:r w:rsidRPr="003949C9">
              <w:rPr>
                <w:rFonts w:ascii="Times New Roman" w:hAnsi="Times New Roman" w:cs="Times New Roman"/>
                <w:b/>
                <w:color w:val="000000"/>
              </w:rPr>
              <w:t>зм</w:t>
            </w:r>
            <w:proofErr w:type="spellEnd"/>
            <w:r w:rsidRPr="003949C9">
              <w:rPr>
                <w:rFonts w:ascii="Times New Roman" w:hAnsi="Times New Roman" w:cs="Times New Roman"/>
                <w:b/>
                <w:color w:val="000000"/>
              </w:rPr>
              <w:t>.</w:t>
            </w:r>
          </w:p>
        </w:tc>
        <w:tc>
          <w:tcPr>
            <w:tcW w:w="3038" w:type="pct"/>
            <w:gridSpan w:val="7"/>
            <w:vAlign w:val="center"/>
          </w:tcPr>
          <w:p w:rsidR="00806438" w:rsidRPr="003949C9" w:rsidRDefault="00806438" w:rsidP="00531655">
            <w:pPr>
              <w:jc w:val="center"/>
              <w:rPr>
                <w:rFonts w:ascii="Times New Roman" w:hAnsi="Times New Roman" w:cs="Times New Roman"/>
                <w:b/>
                <w:color w:val="000000"/>
              </w:rPr>
            </w:pPr>
            <w:r w:rsidRPr="003949C9">
              <w:rPr>
                <w:rFonts w:ascii="Times New Roman" w:hAnsi="Times New Roman" w:cs="Times New Roman"/>
                <w:b/>
                <w:color w:val="000000"/>
              </w:rPr>
              <w:t>Значение показателя</w:t>
            </w:r>
          </w:p>
        </w:tc>
      </w:tr>
      <w:tr w:rsidR="00806438" w:rsidRPr="003949C9" w:rsidTr="00806438">
        <w:trPr>
          <w:trHeight w:val="44"/>
          <w:tblHeader/>
        </w:trPr>
        <w:tc>
          <w:tcPr>
            <w:tcW w:w="274" w:type="pct"/>
            <w:vMerge/>
            <w:tcBorders>
              <w:bottom w:val="single" w:sz="12" w:space="0" w:color="auto"/>
            </w:tcBorders>
            <w:vAlign w:val="center"/>
            <w:hideMark/>
          </w:tcPr>
          <w:p w:rsidR="00806438" w:rsidRPr="003949C9" w:rsidRDefault="00806438" w:rsidP="006F1D8A">
            <w:pPr>
              <w:jc w:val="center"/>
              <w:rPr>
                <w:rFonts w:ascii="Times New Roman" w:hAnsi="Times New Roman" w:cs="Times New Roman"/>
                <w:b/>
                <w:color w:val="000000"/>
              </w:rPr>
            </w:pPr>
          </w:p>
        </w:tc>
        <w:tc>
          <w:tcPr>
            <w:tcW w:w="1153" w:type="pct"/>
            <w:vMerge/>
            <w:tcBorders>
              <w:bottom w:val="single" w:sz="12" w:space="0" w:color="auto"/>
            </w:tcBorders>
            <w:vAlign w:val="center"/>
            <w:hideMark/>
          </w:tcPr>
          <w:p w:rsidR="00806438" w:rsidRPr="003949C9" w:rsidRDefault="00806438" w:rsidP="006F1D8A">
            <w:pPr>
              <w:rPr>
                <w:rFonts w:ascii="Times New Roman" w:hAnsi="Times New Roman" w:cs="Times New Roman"/>
                <w:color w:val="000000"/>
              </w:rPr>
            </w:pPr>
          </w:p>
        </w:tc>
        <w:tc>
          <w:tcPr>
            <w:tcW w:w="535" w:type="pct"/>
            <w:vMerge/>
            <w:tcBorders>
              <w:bottom w:val="single" w:sz="12" w:space="0" w:color="auto"/>
            </w:tcBorders>
            <w:vAlign w:val="center"/>
          </w:tcPr>
          <w:p w:rsidR="00806438" w:rsidRPr="003949C9" w:rsidRDefault="00806438" w:rsidP="006F1D8A">
            <w:pPr>
              <w:jc w:val="center"/>
              <w:rPr>
                <w:rFonts w:ascii="Times New Roman" w:hAnsi="Times New Roman" w:cs="Times New Roman"/>
                <w:color w:val="000000"/>
              </w:rPr>
            </w:pPr>
          </w:p>
        </w:tc>
        <w:tc>
          <w:tcPr>
            <w:tcW w:w="427" w:type="pct"/>
            <w:tcBorders>
              <w:top w:val="single" w:sz="12" w:space="0" w:color="auto"/>
              <w:bottom w:val="single" w:sz="12" w:space="0" w:color="auto"/>
            </w:tcBorders>
            <w:vAlign w:val="center"/>
          </w:tcPr>
          <w:p w:rsidR="00806438" w:rsidRPr="003949C9" w:rsidRDefault="00806438" w:rsidP="00531655">
            <w:pPr>
              <w:jc w:val="center"/>
              <w:rPr>
                <w:rFonts w:ascii="Times New Roman" w:hAnsi="Times New Roman" w:cs="Times New Roman"/>
                <w:color w:val="000000"/>
              </w:rPr>
            </w:pPr>
            <w:r w:rsidRPr="003949C9">
              <w:rPr>
                <w:rFonts w:ascii="Times New Roman" w:hAnsi="Times New Roman" w:cs="Times New Roman"/>
                <w:color w:val="000000"/>
              </w:rPr>
              <w:t>2016</w:t>
            </w:r>
          </w:p>
        </w:tc>
        <w:tc>
          <w:tcPr>
            <w:tcW w:w="427" w:type="pct"/>
            <w:tcBorders>
              <w:top w:val="single" w:sz="12" w:space="0" w:color="auto"/>
              <w:bottom w:val="single" w:sz="12" w:space="0" w:color="auto"/>
            </w:tcBorders>
            <w:vAlign w:val="center"/>
          </w:tcPr>
          <w:p w:rsidR="00806438" w:rsidRPr="003949C9" w:rsidRDefault="00806438" w:rsidP="00531655">
            <w:pPr>
              <w:jc w:val="center"/>
              <w:rPr>
                <w:rFonts w:ascii="Times New Roman" w:hAnsi="Times New Roman" w:cs="Times New Roman"/>
                <w:color w:val="000000"/>
              </w:rPr>
            </w:pPr>
            <w:r w:rsidRPr="003949C9">
              <w:rPr>
                <w:rFonts w:ascii="Times New Roman" w:hAnsi="Times New Roman" w:cs="Times New Roman"/>
                <w:color w:val="000000"/>
              </w:rPr>
              <w:t>2017</w:t>
            </w:r>
          </w:p>
        </w:tc>
        <w:tc>
          <w:tcPr>
            <w:tcW w:w="434" w:type="pct"/>
            <w:tcBorders>
              <w:top w:val="single" w:sz="12" w:space="0" w:color="auto"/>
              <w:bottom w:val="single" w:sz="12" w:space="0" w:color="auto"/>
            </w:tcBorders>
            <w:vAlign w:val="center"/>
          </w:tcPr>
          <w:p w:rsidR="00806438" w:rsidRPr="003949C9" w:rsidRDefault="00806438" w:rsidP="00531655">
            <w:pPr>
              <w:jc w:val="center"/>
              <w:rPr>
                <w:rFonts w:ascii="Times New Roman" w:hAnsi="Times New Roman" w:cs="Times New Roman"/>
                <w:color w:val="000000"/>
              </w:rPr>
            </w:pPr>
            <w:r w:rsidRPr="003949C9">
              <w:rPr>
                <w:rFonts w:ascii="Times New Roman" w:hAnsi="Times New Roman" w:cs="Times New Roman"/>
                <w:color w:val="000000"/>
              </w:rPr>
              <w:t>2018</w:t>
            </w:r>
          </w:p>
        </w:tc>
        <w:tc>
          <w:tcPr>
            <w:tcW w:w="434" w:type="pct"/>
            <w:tcBorders>
              <w:top w:val="single" w:sz="12" w:space="0" w:color="auto"/>
              <w:bottom w:val="single" w:sz="12" w:space="0" w:color="auto"/>
            </w:tcBorders>
            <w:vAlign w:val="center"/>
          </w:tcPr>
          <w:p w:rsidR="00806438" w:rsidRPr="003949C9" w:rsidRDefault="00806438" w:rsidP="00531655">
            <w:pPr>
              <w:jc w:val="center"/>
              <w:rPr>
                <w:rFonts w:ascii="Times New Roman" w:hAnsi="Times New Roman" w:cs="Times New Roman"/>
                <w:color w:val="000000"/>
              </w:rPr>
            </w:pPr>
            <w:r w:rsidRPr="003949C9">
              <w:rPr>
                <w:rFonts w:ascii="Times New Roman" w:hAnsi="Times New Roman" w:cs="Times New Roman"/>
                <w:color w:val="000000"/>
              </w:rPr>
              <w:t>2019</w:t>
            </w:r>
          </w:p>
        </w:tc>
        <w:tc>
          <w:tcPr>
            <w:tcW w:w="434" w:type="pct"/>
            <w:tcBorders>
              <w:top w:val="single" w:sz="12" w:space="0" w:color="auto"/>
              <w:bottom w:val="single" w:sz="12" w:space="0" w:color="auto"/>
            </w:tcBorders>
            <w:vAlign w:val="center"/>
          </w:tcPr>
          <w:p w:rsidR="00806438" w:rsidRPr="003949C9" w:rsidRDefault="00806438" w:rsidP="00531655">
            <w:pPr>
              <w:jc w:val="center"/>
              <w:rPr>
                <w:rFonts w:ascii="Times New Roman" w:hAnsi="Times New Roman" w:cs="Times New Roman"/>
                <w:color w:val="000000"/>
              </w:rPr>
            </w:pPr>
            <w:r w:rsidRPr="003949C9">
              <w:rPr>
                <w:rFonts w:ascii="Times New Roman" w:hAnsi="Times New Roman" w:cs="Times New Roman"/>
                <w:color w:val="000000"/>
              </w:rPr>
              <w:t>2020</w:t>
            </w:r>
          </w:p>
        </w:tc>
        <w:tc>
          <w:tcPr>
            <w:tcW w:w="441" w:type="pct"/>
            <w:tcBorders>
              <w:top w:val="single" w:sz="12" w:space="0" w:color="auto"/>
              <w:bottom w:val="single" w:sz="12" w:space="0" w:color="auto"/>
            </w:tcBorders>
            <w:vAlign w:val="center"/>
          </w:tcPr>
          <w:p w:rsidR="00806438" w:rsidRPr="003949C9" w:rsidRDefault="00806438" w:rsidP="006F1D8A">
            <w:pPr>
              <w:jc w:val="center"/>
              <w:rPr>
                <w:rFonts w:ascii="Times New Roman" w:hAnsi="Times New Roman" w:cs="Times New Roman"/>
                <w:color w:val="000000"/>
              </w:rPr>
            </w:pPr>
            <w:r w:rsidRPr="003949C9">
              <w:rPr>
                <w:rFonts w:ascii="Times New Roman" w:hAnsi="Times New Roman" w:cs="Times New Roman"/>
                <w:color w:val="000000"/>
              </w:rPr>
              <w:t>До 2026</w:t>
            </w:r>
          </w:p>
        </w:tc>
        <w:tc>
          <w:tcPr>
            <w:tcW w:w="441" w:type="pct"/>
            <w:tcBorders>
              <w:top w:val="single" w:sz="12" w:space="0" w:color="auto"/>
              <w:bottom w:val="single" w:sz="12" w:space="0" w:color="auto"/>
            </w:tcBorders>
          </w:tcPr>
          <w:p w:rsidR="00806438" w:rsidRPr="003949C9" w:rsidRDefault="00806438" w:rsidP="006F1D8A">
            <w:pPr>
              <w:jc w:val="center"/>
              <w:rPr>
                <w:rFonts w:ascii="Times New Roman" w:hAnsi="Times New Roman" w:cs="Times New Roman"/>
                <w:color w:val="000000"/>
              </w:rPr>
            </w:pPr>
            <w:r>
              <w:rPr>
                <w:rFonts w:ascii="Times New Roman" w:hAnsi="Times New Roman" w:cs="Times New Roman"/>
                <w:color w:val="000000"/>
              </w:rPr>
              <w:t xml:space="preserve">До 2031 </w:t>
            </w:r>
          </w:p>
        </w:tc>
      </w:tr>
      <w:tr w:rsidR="00806438" w:rsidRPr="003949C9" w:rsidTr="00806438">
        <w:trPr>
          <w:trHeight w:val="773"/>
        </w:trPr>
        <w:tc>
          <w:tcPr>
            <w:tcW w:w="274" w:type="pct"/>
            <w:vAlign w:val="center"/>
            <w:hideMark/>
          </w:tcPr>
          <w:p w:rsidR="00806438" w:rsidRPr="003949C9" w:rsidRDefault="00806438" w:rsidP="006F1D8A">
            <w:pPr>
              <w:jc w:val="center"/>
              <w:rPr>
                <w:rFonts w:ascii="Times New Roman" w:hAnsi="Times New Roman" w:cs="Times New Roman"/>
                <w:b/>
                <w:color w:val="000000"/>
              </w:rPr>
            </w:pPr>
            <w:r w:rsidRPr="003949C9">
              <w:rPr>
                <w:rFonts w:ascii="Times New Roman" w:hAnsi="Times New Roman" w:cs="Times New Roman"/>
                <w:b/>
                <w:color w:val="000000"/>
              </w:rPr>
              <w:t>1</w:t>
            </w:r>
          </w:p>
        </w:tc>
        <w:tc>
          <w:tcPr>
            <w:tcW w:w="1153" w:type="pct"/>
            <w:vAlign w:val="center"/>
            <w:hideMark/>
          </w:tcPr>
          <w:p w:rsidR="00806438" w:rsidRPr="003949C9" w:rsidRDefault="00806438" w:rsidP="008D14E8">
            <w:pPr>
              <w:rPr>
                <w:rFonts w:ascii="Times New Roman" w:hAnsi="Times New Roman" w:cs="Times New Roman"/>
                <w:color w:val="000000"/>
              </w:rPr>
            </w:pPr>
            <w:r w:rsidRPr="003949C9">
              <w:rPr>
                <w:rFonts w:ascii="Times New Roman" w:hAnsi="Times New Roman" w:cs="Times New Roman"/>
                <w:color w:val="000000"/>
              </w:rPr>
              <w:t>Тепловая мощность, необходимая для обеспечения объектов строитель</w:t>
            </w:r>
            <w:r>
              <w:rPr>
                <w:rFonts w:ascii="Times New Roman" w:hAnsi="Times New Roman" w:cs="Times New Roman"/>
                <w:color w:val="000000"/>
              </w:rPr>
              <w:t>ства</w:t>
            </w:r>
          </w:p>
        </w:tc>
        <w:tc>
          <w:tcPr>
            <w:tcW w:w="535" w:type="pct"/>
            <w:vAlign w:val="center"/>
          </w:tcPr>
          <w:p w:rsidR="00806438" w:rsidRPr="003949C9" w:rsidRDefault="00806438" w:rsidP="006F1D8A">
            <w:pPr>
              <w:jc w:val="center"/>
              <w:rPr>
                <w:rFonts w:ascii="Times New Roman" w:hAnsi="Times New Roman" w:cs="Times New Roman"/>
                <w:color w:val="000000"/>
              </w:rPr>
            </w:pPr>
            <w:r w:rsidRPr="003949C9">
              <w:rPr>
                <w:rFonts w:ascii="Times New Roman" w:hAnsi="Times New Roman" w:cs="Times New Roman"/>
                <w:color w:val="000000"/>
              </w:rPr>
              <w:t>Гкал/час</w:t>
            </w:r>
          </w:p>
        </w:tc>
        <w:tc>
          <w:tcPr>
            <w:tcW w:w="427" w:type="pct"/>
            <w:vAlign w:val="center"/>
          </w:tcPr>
          <w:p w:rsidR="00806438" w:rsidRPr="003949C9" w:rsidRDefault="00806438" w:rsidP="00723653">
            <w:pPr>
              <w:jc w:val="center"/>
              <w:rPr>
                <w:rFonts w:ascii="Times New Roman" w:hAnsi="Times New Roman" w:cs="Times New Roman"/>
              </w:rPr>
            </w:pPr>
            <w:r w:rsidRPr="003949C9">
              <w:rPr>
                <w:rFonts w:ascii="Times New Roman" w:hAnsi="Times New Roman" w:cs="Times New Roman"/>
              </w:rPr>
              <w:t>147,99</w:t>
            </w:r>
          </w:p>
        </w:tc>
        <w:tc>
          <w:tcPr>
            <w:tcW w:w="427" w:type="pct"/>
            <w:vAlign w:val="center"/>
          </w:tcPr>
          <w:p w:rsidR="00806438" w:rsidRPr="003949C9" w:rsidRDefault="00806438" w:rsidP="00531655">
            <w:pPr>
              <w:jc w:val="center"/>
              <w:rPr>
                <w:rFonts w:ascii="Times New Roman" w:hAnsi="Times New Roman" w:cs="Times New Roman"/>
              </w:rPr>
            </w:pPr>
            <w:r w:rsidRPr="003949C9">
              <w:rPr>
                <w:rFonts w:ascii="Times New Roman" w:hAnsi="Times New Roman" w:cs="Times New Roman"/>
              </w:rPr>
              <w:t>149,75</w:t>
            </w:r>
          </w:p>
        </w:tc>
        <w:tc>
          <w:tcPr>
            <w:tcW w:w="434" w:type="pct"/>
            <w:vAlign w:val="center"/>
          </w:tcPr>
          <w:p w:rsidR="00806438" w:rsidRPr="003949C9" w:rsidRDefault="00806438" w:rsidP="00531655">
            <w:pPr>
              <w:jc w:val="center"/>
              <w:rPr>
                <w:rFonts w:ascii="Times New Roman" w:hAnsi="Times New Roman" w:cs="Times New Roman"/>
              </w:rPr>
            </w:pPr>
            <w:r w:rsidRPr="003949C9">
              <w:rPr>
                <w:rFonts w:ascii="Times New Roman" w:hAnsi="Times New Roman" w:cs="Times New Roman"/>
              </w:rPr>
              <w:t>151,51</w:t>
            </w:r>
          </w:p>
        </w:tc>
        <w:tc>
          <w:tcPr>
            <w:tcW w:w="434" w:type="pct"/>
            <w:vAlign w:val="center"/>
          </w:tcPr>
          <w:p w:rsidR="00806438" w:rsidRPr="003949C9" w:rsidRDefault="00806438" w:rsidP="00531655">
            <w:pPr>
              <w:jc w:val="center"/>
              <w:rPr>
                <w:rFonts w:ascii="Times New Roman" w:hAnsi="Times New Roman" w:cs="Times New Roman"/>
              </w:rPr>
            </w:pPr>
            <w:r w:rsidRPr="003949C9">
              <w:rPr>
                <w:rFonts w:ascii="Times New Roman" w:hAnsi="Times New Roman" w:cs="Times New Roman"/>
              </w:rPr>
              <w:t>153,27</w:t>
            </w:r>
          </w:p>
        </w:tc>
        <w:tc>
          <w:tcPr>
            <w:tcW w:w="434" w:type="pct"/>
            <w:vAlign w:val="center"/>
          </w:tcPr>
          <w:p w:rsidR="00806438" w:rsidRPr="003949C9" w:rsidRDefault="00806438" w:rsidP="00723653">
            <w:pPr>
              <w:jc w:val="center"/>
              <w:rPr>
                <w:rFonts w:ascii="Times New Roman" w:hAnsi="Times New Roman" w:cs="Times New Roman"/>
              </w:rPr>
            </w:pPr>
            <w:r w:rsidRPr="003949C9">
              <w:rPr>
                <w:rFonts w:ascii="Times New Roman" w:hAnsi="Times New Roman" w:cs="Times New Roman"/>
              </w:rPr>
              <w:t>155,03</w:t>
            </w:r>
          </w:p>
        </w:tc>
        <w:tc>
          <w:tcPr>
            <w:tcW w:w="441" w:type="pct"/>
            <w:vAlign w:val="center"/>
          </w:tcPr>
          <w:p w:rsidR="00806438" w:rsidRPr="003949C9" w:rsidRDefault="00806438" w:rsidP="00723653">
            <w:pPr>
              <w:jc w:val="center"/>
              <w:rPr>
                <w:rFonts w:ascii="Times New Roman" w:hAnsi="Times New Roman" w:cs="Times New Roman"/>
              </w:rPr>
            </w:pPr>
            <w:r w:rsidRPr="003949C9">
              <w:rPr>
                <w:rFonts w:ascii="Times New Roman" w:hAnsi="Times New Roman" w:cs="Times New Roman"/>
              </w:rPr>
              <w:t>162,07</w:t>
            </w:r>
          </w:p>
        </w:tc>
        <w:tc>
          <w:tcPr>
            <w:tcW w:w="441" w:type="pct"/>
            <w:vAlign w:val="center"/>
          </w:tcPr>
          <w:p w:rsidR="00806438" w:rsidRPr="00806438" w:rsidRDefault="00806438" w:rsidP="00806438">
            <w:pPr>
              <w:jc w:val="center"/>
              <w:rPr>
                <w:rFonts w:ascii="Times New Roman" w:hAnsi="Times New Roman" w:cs="Times New Roman"/>
                <w:color w:val="000000"/>
              </w:rPr>
            </w:pPr>
            <w:r w:rsidRPr="00806438">
              <w:rPr>
                <w:rFonts w:ascii="Times New Roman" w:hAnsi="Times New Roman" w:cs="Times New Roman"/>
                <w:color w:val="000000"/>
              </w:rPr>
              <w:t>169,11</w:t>
            </w:r>
          </w:p>
        </w:tc>
      </w:tr>
      <w:tr w:rsidR="00806438" w:rsidRPr="003949C9" w:rsidTr="00806438">
        <w:trPr>
          <w:trHeight w:val="218"/>
        </w:trPr>
        <w:tc>
          <w:tcPr>
            <w:tcW w:w="274" w:type="pct"/>
            <w:tcBorders>
              <w:top w:val="single" w:sz="12" w:space="0" w:color="auto"/>
            </w:tcBorders>
            <w:vAlign w:val="center"/>
            <w:hideMark/>
          </w:tcPr>
          <w:p w:rsidR="00806438" w:rsidRPr="003949C9" w:rsidRDefault="00806438" w:rsidP="006F1D8A">
            <w:pPr>
              <w:jc w:val="center"/>
              <w:rPr>
                <w:rFonts w:ascii="Times New Roman" w:hAnsi="Times New Roman" w:cs="Times New Roman"/>
                <w:b/>
                <w:color w:val="000000"/>
              </w:rPr>
            </w:pPr>
            <w:r w:rsidRPr="003949C9">
              <w:rPr>
                <w:rFonts w:ascii="Times New Roman" w:hAnsi="Times New Roman" w:cs="Times New Roman"/>
                <w:b/>
                <w:color w:val="000000"/>
              </w:rPr>
              <w:t>2</w:t>
            </w:r>
          </w:p>
        </w:tc>
        <w:tc>
          <w:tcPr>
            <w:tcW w:w="1153" w:type="pct"/>
            <w:tcBorders>
              <w:top w:val="single" w:sz="12" w:space="0" w:color="auto"/>
            </w:tcBorders>
            <w:vAlign w:val="center"/>
            <w:hideMark/>
          </w:tcPr>
          <w:p w:rsidR="00806438" w:rsidRPr="003949C9" w:rsidRDefault="00806438" w:rsidP="006F1D8A">
            <w:pPr>
              <w:rPr>
                <w:rFonts w:ascii="Times New Roman" w:hAnsi="Times New Roman" w:cs="Times New Roman"/>
                <w:color w:val="000000"/>
              </w:rPr>
            </w:pPr>
            <w:r w:rsidRPr="003949C9">
              <w:rPr>
                <w:rFonts w:ascii="Times New Roman" w:hAnsi="Times New Roman" w:cs="Times New Roman"/>
                <w:color w:val="000000"/>
              </w:rPr>
              <w:t>Расчетная электрическая мощность, необходимая для обеспечения объектов строительного фонда</w:t>
            </w:r>
          </w:p>
        </w:tc>
        <w:tc>
          <w:tcPr>
            <w:tcW w:w="535" w:type="pct"/>
            <w:tcBorders>
              <w:top w:val="single" w:sz="12" w:space="0" w:color="auto"/>
            </w:tcBorders>
            <w:vAlign w:val="center"/>
          </w:tcPr>
          <w:p w:rsidR="00806438" w:rsidRPr="003949C9" w:rsidRDefault="00806438" w:rsidP="006F1D8A">
            <w:pPr>
              <w:jc w:val="center"/>
              <w:rPr>
                <w:rFonts w:ascii="Times New Roman" w:hAnsi="Times New Roman" w:cs="Times New Roman"/>
                <w:color w:val="000000"/>
              </w:rPr>
            </w:pPr>
            <w:r w:rsidRPr="003949C9">
              <w:rPr>
                <w:rFonts w:ascii="Times New Roman" w:hAnsi="Times New Roman" w:cs="Times New Roman"/>
                <w:color w:val="000000"/>
              </w:rPr>
              <w:t>МВт</w:t>
            </w:r>
          </w:p>
        </w:tc>
        <w:tc>
          <w:tcPr>
            <w:tcW w:w="427" w:type="pct"/>
            <w:tcBorders>
              <w:top w:val="single" w:sz="12" w:space="0" w:color="auto"/>
            </w:tcBorders>
            <w:vAlign w:val="center"/>
            <w:hideMark/>
          </w:tcPr>
          <w:p w:rsidR="00806438" w:rsidRPr="003949C9" w:rsidRDefault="00806438" w:rsidP="00723653">
            <w:pPr>
              <w:jc w:val="center"/>
              <w:rPr>
                <w:rFonts w:ascii="Times New Roman" w:hAnsi="Times New Roman" w:cs="Times New Roman"/>
              </w:rPr>
            </w:pPr>
            <w:r w:rsidRPr="003949C9">
              <w:rPr>
                <w:rFonts w:ascii="Times New Roman" w:hAnsi="Times New Roman" w:cs="Times New Roman"/>
              </w:rPr>
              <w:t>32,5</w:t>
            </w:r>
          </w:p>
        </w:tc>
        <w:tc>
          <w:tcPr>
            <w:tcW w:w="427" w:type="pct"/>
            <w:tcBorders>
              <w:top w:val="single" w:sz="12" w:space="0" w:color="auto"/>
            </w:tcBorders>
            <w:vAlign w:val="center"/>
          </w:tcPr>
          <w:p w:rsidR="00806438" w:rsidRPr="003949C9" w:rsidRDefault="00806438" w:rsidP="00531655">
            <w:pPr>
              <w:jc w:val="center"/>
              <w:rPr>
                <w:rFonts w:ascii="Times New Roman" w:hAnsi="Times New Roman" w:cs="Times New Roman"/>
              </w:rPr>
            </w:pPr>
            <w:r w:rsidRPr="003949C9">
              <w:rPr>
                <w:rFonts w:ascii="Times New Roman" w:hAnsi="Times New Roman" w:cs="Times New Roman"/>
              </w:rPr>
              <w:t>35,08</w:t>
            </w:r>
          </w:p>
        </w:tc>
        <w:tc>
          <w:tcPr>
            <w:tcW w:w="434" w:type="pct"/>
            <w:tcBorders>
              <w:top w:val="single" w:sz="12" w:space="0" w:color="auto"/>
            </w:tcBorders>
            <w:vAlign w:val="center"/>
          </w:tcPr>
          <w:p w:rsidR="00806438" w:rsidRPr="003949C9" w:rsidRDefault="00806438" w:rsidP="00531655">
            <w:pPr>
              <w:jc w:val="center"/>
              <w:rPr>
                <w:rFonts w:ascii="Times New Roman" w:hAnsi="Times New Roman" w:cs="Times New Roman"/>
              </w:rPr>
            </w:pPr>
            <w:r w:rsidRPr="003949C9">
              <w:rPr>
                <w:rFonts w:ascii="Times New Roman" w:hAnsi="Times New Roman" w:cs="Times New Roman"/>
              </w:rPr>
              <w:t>37,66</w:t>
            </w:r>
          </w:p>
        </w:tc>
        <w:tc>
          <w:tcPr>
            <w:tcW w:w="434" w:type="pct"/>
            <w:tcBorders>
              <w:top w:val="single" w:sz="12" w:space="0" w:color="auto"/>
            </w:tcBorders>
            <w:vAlign w:val="center"/>
          </w:tcPr>
          <w:p w:rsidR="00806438" w:rsidRPr="003949C9" w:rsidRDefault="00806438" w:rsidP="00531655">
            <w:pPr>
              <w:jc w:val="center"/>
              <w:rPr>
                <w:rFonts w:ascii="Times New Roman" w:hAnsi="Times New Roman" w:cs="Times New Roman"/>
              </w:rPr>
            </w:pPr>
            <w:r w:rsidRPr="003949C9">
              <w:rPr>
                <w:rFonts w:ascii="Times New Roman" w:hAnsi="Times New Roman" w:cs="Times New Roman"/>
              </w:rPr>
              <w:t>40,24</w:t>
            </w:r>
          </w:p>
        </w:tc>
        <w:tc>
          <w:tcPr>
            <w:tcW w:w="434" w:type="pct"/>
            <w:tcBorders>
              <w:top w:val="single" w:sz="12" w:space="0" w:color="auto"/>
            </w:tcBorders>
            <w:vAlign w:val="center"/>
            <w:hideMark/>
          </w:tcPr>
          <w:p w:rsidR="00806438" w:rsidRPr="003949C9" w:rsidRDefault="00806438" w:rsidP="00723653">
            <w:pPr>
              <w:jc w:val="center"/>
              <w:rPr>
                <w:rFonts w:ascii="Times New Roman" w:hAnsi="Times New Roman" w:cs="Times New Roman"/>
              </w:rPr>
            </w:pPr>
            <w:r w:rsidRPr="003949C9">
              <w:rPr>
                <w:rFonts w:ascii="Times New Roman" w:hAnsi="Times New Roman" w:cs="Times New Roman"/>
              </w:rPr>
              <w:t>42,8</w:t>
            </w:r>
          </w:p>
        </w:tc>
        <w:tc>
          <w:tcPr>
            <w:tcW w:w="441" w:type="pct"/>
            <w:tcBorders>
              <w:top w:val="single" w:sz="12" w:space="0" w:color="auto"/>
            </w:tcBorders>
            <w:vAlign w:val="center"/>
            <w:hideMark/>
          </w:tcPr>
          <w:p w:rsidR="00806438" w:rsidRPr="003949C9" w:rsidRDefault="00806438" w:rsidP="00723653">
            <w:pPr>
              <w:jc w:val="center"/>
              <w:rPr>
                <w:rFonts w:ascii="Times New Roman" w:hAnsi="Times New Roman" w:cs="Times New Roman"/>
              </w:rPr>
            </w:pPr>
            <w:r w:rsidRPr="003949C9">
              <w:rPr>
                <w:rFonts w:ascii="Times New Roman" w:hAnsi="Times New Roman" w:cs="Times New Roman"/>
              </w:rPr>
              <w:t>53,1</w:t>
            </w:r>
          </w:p>
        </w:tc>
        <w:tc>
          <w:tcPr>
            <w:tcW w:w="441" w:type="pct"/>
            <w:tcBorders>
              <w:top w:val="single" w:sz="12" w:space="0" w:color="auto"/>
            </w:tcBorders>
            <w:vAlign w:val="center"/>
          </w:tcPr>
          <w:p w:rsidR="00806438" w:rsidRPr="00806438" w:rsidRDefault="00806438" w:rsidP="00806438">
            <w:pPr>
              <w:jc w:val="center"/>
              <w:rPr>
                <w:rFonts w:ascii="Times New Roman" w:hAnsi="Times New Roman" w:cs="Times New Roman"/>
                <w:color w:val="000000"/>
              </w:rPr>
            </w:pPr>
            <w:r w:rsidRPr="00806438">
              <w:rPr>
                <w:rFonts w:ascii="Times New Roman" w:hAnsi="Times New Roman" w:cs="Times New Roman"/>
                <w:color w:val="000000"/>
              </w:rPr>
              <w:t>53,1</w:t>
            </w:r>
          </w:p>
        </w:tc>
      </w:tr>
      <w:tr w:rsidR="00806438" w:rsidRPr="003949C9" w:rsidTr="00806438">
        <w:trPr>
          <w:trHeight w:val="296"/>
        </w:trPr>
        <w:tc>
          <w:tcPr>
            <w:tcW w:w="274" w:type="pct"/>
            <w:vAlign w:val="center"/>
            <w:hideMark/>
          </w:tcPr>
          <w:p w:rsidR="00806438" w:rsidRPr="003949C9" w:rsidRDefault="00806438" w:rsidP="006F1D8A">
            <w:pPr>
              <w:jc w:val="center"/>
              <w:rPr>
                <w:rFonts w:ascii="Times New Roman" w:hAnsi="Times New Roman" w:cs="Times New Roman"/>
                <w:b/>
                <w:color w:val="000000"/>
              </w:rPr>
            </w:pPr>
            <w:r w:rsidRPr="003949C9">
              <w:rPr>
                <w:rFonts w:ascii="Times New Roman" w:hAnsi="Times New Roman" w:cs="Times New Roman"/>
                <w:b/>
                <w:color w:val="000000"/>
              </w:rPr>
              <w:t>3</w:t>
            </w:r>
          </w:p>
        </w:tc>
        <w:tc>
          <w:tcPr>
            <w:tcW w:w="1153" w:type="pct"/>
            <w:vAlign w:val="center"/>
            <w:hideMark/>
          </w:tcPr>
          <w:p w:rsidR="00806438" w:rsidRPr="003949C9" w:rsidRDefault="00806438" w:rsidP="006F1D8A">
            <w:pPr>
              <w:rPr>
                <w:rFonts w:ascii="Times New Roman" w:hAnsi="Times New Roman" w:cs="Times New Roman"/>
                <w:color w:val="000000"/>
              </w:rPr>
            </w:pPr>
            <w:r w:rsidRPr="003949C9">
              <w:rPr>
                <w:rFonts w:ascii="Times New Roman" w:hAnsi="Times New Roman" w:cs="Times New Roman"/>
                <w:color w:val="000000"/>
              </w:rPr>
              <w:t>Количество холодной воды, необходимое для обеспечения объектов строительного фонда</w:t>
            </w:r>
          </w:p>
        </w:tc>
        <w:tc>
          <w:tcPr>
            <w:tcW w:w="535" w:type="pct"/>
            <w:vAlign w:val="center"/>
          </w:tcPr>
          <w:p w:rsidR="00806438" w:rsidRPr="003949C9" w:rsidRDefault="00806438" w:rsidP="006F1D8A">
            <w:pPr>
              <w:jc w:val="center"/>
              <w:rPr>
                <w:rFonts w:ascii="Times New Roman" w:hAnsi="Times New Roman" w:cs="Times New Roman"/>
                <w:color w:val="000000"/>
              </w:rPr>
            </w:pPr>
            <w:r w:rsidRPr="003949C9">
              <w:rPr>
                <w:rFonts w:ascii="Times New Roman" w:hAnsi="Times New Roman" w:cs="Times New Roman"/>
                <w:color w:val="000000"/>
              </w:rPr>
              <w:t>м</w:t>
            </w:r>
            <w:r w:rsidRPr="003949C9">
              <w:rPr>
                <w:rFonts w:ascii="Times New Roman" w:hAnsi="Times New Roman" w:cs="Times New Roman"/>
                <w:color w:val="000000"/>
                <w:vertAlign w:val="superscript"/>
              </w:rPr>
              <w:t>3</w:t>
            </w:r>
            <w:r w:rsidRPr="003949C9">
              <w:rPr>
                <w:rFonts w:ascii="Times New Roman" w:hAnsi="Times New Roman" w:cs="Times New Roman"/>
                <w:color w:val="000000"/>
              </w:rPr>
              <w:t>/час</w:t>
            </w:r>
          </w:p>
        </w:tc>
        <w:tc>
          <w:tcPr>
            <w:tcW w:w="427" w:type="pct"/>
            <w:vAlign w:val="center"/>
          </w:tcPr>
          <w:p w:rsidR="00806438" w:rsidRPr="003949C9" w:rsidRDefault="00806438" w:rsidP="007A4D65">
            <w:pPr>
              <w:jc w:val="center"/>
              <w:rPr>
                <w:rFonts w:ascii="Times New Roman" w:hAnsi="Times New Roman" w:cs="Times New Roman"/>
                <w:color w:val="000000"/>
              </w:rPr>
            </w:pPr>
            <w:r w:rsidRPr="003949C9">
              <w:rPr>
                <w:rFonts w:ascii="Times New Roman" w:hAnsi="Times New Roman" w:cs="Times New Roman"/>
                <w:color w:val="000000"/>
              </w:rPr>
              <w:t>235</w:t>
            </w:r>
          </w:p>
        </w:tc>
        <w:tc>
          <w:tcPr>
            <w:tcW w:w="427" w:type="pct"/>
            <w:vAlign w:val="center"/>
          </w:tcPr>
          <w:p w:rsidR="00806438" w:rsidRPr="003949C9" w:rsidRDefault="00806438" w:rsidP="007A4D65">
            <w:pPr>
              <w:jc w:val="center"/>
              <w:rPr>
                <w:rFonts w:ascii="Times New Roman" w:hAnsi="Times New Roman" w:cs="Times New Roman"/>
                <w:color w:val="000000"/>
              </w:rPr>
            </w:pPr>
            <w:r w:rsidRPr="003949C9">
              <w:rPr>
                <w:rFonts w:ascii="Times New Roman" w:hAnsi="Times New Roman" w:cs="Times New Roman"/>
                <w:color w:val="000000"/>
              </w:rPr>
              <w:t>235</w:t>
            </w:r>
          </w:p>
        </w:tc>
        <w:tc>
          <w:tcPr>
            <w:tcW w:w="434" w:type="pct"/>
            <w:vAlign w:val="center"/>
          </w:tcPr>
          <w:p w:rsidR="00806438" w:rsidRPr="003949C9" w:rsidRDefault="00806438" w:rsidP="007A4D65">
            <w:pPr>
              <w:jc w:val="center"/>
              <w:rPr>
                <w:rFonts w:ascii="Times New Roman" w:hAnsi="Times New Roman" w:cs="Times New Roman"/>
              </w:rPr>
            </w:pPr>
            <w:r w:rsidRPr="003949C9">
              <w:rPr>
                <w:rFonts w:ascii="Times New Roman" w:hAnsi="Times New Roman" w:cs="Times New Roman"/>
              </w:rPr>
              <w:t>246</w:t>
            </w:r>
          </w:p>
        </w:tc>
        <w:tc>
          <w:tcPr>
            <w:tcW w:w="434" w:type="pct"/>
            <w:vAlign w:val="center"/>
          </w:tcPr>
          <w:p w:rsidR="00806438" w:rsidRPr="003949C9" w:rsidRDefault="00806438" w:rsidP="007A4D65">
            <w:pPr>
              <w:jc w:val="center"/>
              <w:rPr>
                <w:rFonts w:ascii="Times New Roman" w:hAnsi="Times New Roman" w:cs="Times New Roman"/>
              </w:rPr>
            </w:pPr>
            <w:r w:rsidRPr="003949C9">
              <w:rPr>
                <w:rFonts w:ascii="Times New Roman" w:hAnsi="Times New Roman" w:cs="Times New Roman"/>
              </w:rPr>
              <w:t>259</w:t>
            </w:r>
          </w:p>
        </w:tc>
        <w:tc>
          <w:tcPr>
            <w:tcW w:w="434" w:type="pct"/>
            <w:vAlign w:val="center"/>
          </w:tcPr>
          <w:p w:rsidR="00806438" w:rsidRPr="003949C9" w:rsidRDefault="00806438" w:rsidP="007A4D65">
            <w:pPr>
              <w:jc w:val="center"/>
              <w:rPr>
                <w:rFonts w:ascii="Times New Roman" w:hAnsi="Times New Roman" w:cs="Times New Roman"/>
              </w:rPr>
            </w:pPr>
            <w:r w:rsidRPr="003949C9">
              <w:rPr>
                <w:rFonts w:ascii="Times New Roman" w:hAnsi="Times New Roman" w:cs="Times New Roman"/>
              </w:rPr>
              <w:t>262</w:t>
            </w:r>
          </w:p>
        </w:tc>
        <w:tc>
          <w:tcPr>
            <w:tcW w:w="441" w:type="pct"/>
            <w:vAlign w:val="center"/>
          </w:tcPr>
          <w:p w:rsidR="00806438" w:rsidRPr="003949C9" w:rsidRDefault="00806438" w:rsidP="007A4D65">
            <w:pPr>
              <w:jc w:val="center"/>
              <w:rPr>
                <w:rFonts w:ascii="Times New Roman" w:hAnsi="Times New Roman" w:cs="Times New Roman"/>
                <w:color w:val="000000"/>
              </w:rPr>
            </w:pPr>
            <w:r w:rsidRPr="003949C9">
              <w:rPr>
                <w:rFonts w:ascii="Times New Roman" w:hAnsi="Times New Roman" w:cs="Times New Roman"/>
                <w:color w:val="000000"/>
              </w:rPr>
              <w:t>266</w:t>
            </w:r>
          </w:p>
        </w:tc>
        <w:tc>
          <w:tcPr>
            <w:tcW w:w="441" w:type="pct"/>
            <w:vAlign w:val="center"/>
          </w:tcPr>
          <w:p w:rsidR="00806438" w:rsidRPr="00806438" w:rsidRDefault="00806438" w:rsidP="00806438">
            <w:pPr>
              <w:jc w:val="center"/>
              <w:rPr>
                <w:rFonts w:ascii="Times New Roman" w:hAnsi="Times New Roman" w:cs="Times New Roman"/>
                <w:color w:val="000000"/>
              </w:rPr>
            </w:pPr>
            <w:r w:rsidRPr="00806438">
              <w:rPr>
                <w:rFonts w:ascii="Times New Roman" w:hAnsi="Times New Roman" w:cs="Times New Roman"/>
                <w:color w:val="000000"/>
              </w:rPr>
              <w:t>266</w:t>
            </w:r>
          </w:p>
        </w:tc>
      </w:tr>
      <w:tr w:rsidR="00806438" w:rsidRPr="003949C9" w:rsidTr="00806438">
        <w:trPr>
          <w:trHeight w:val="202"/>
        </w:trPr>
        <w:tc>
          <w:tcPr>
            <w:tcW w:w="274" w:type="pct"/>
            <w:vAlign w:val="center"/>
            <w:hideMark/>
          </w:tcPr>
          <w:p w:rsidR="00806438" w:rsidRPr="003949C9" w:rsidRDefault="00806438" w:rsidP="006F1D8A">
            <w:pPr>
              <w:jc w:val="center"/>
              <w:rPr>
                <w:rFonts w:ascii="Times New Roman" w:hAnsi="Times New Roman" w:cs="Times New Roman"/>
                <w:b/>
                <w:color w:val="000000"/>
              </w:rPr>
            </w:pPr>
            <w:r w:rsidRPr="003949C9">
              <w:rPr>
                <w:rFonts w:ascii="Times New Roman" w:hAnsi="Times New Roman" w:cs="Times New Roman"/>
                <w:b/>
                <w:color w:val="000000"/>
              </w:rPr>
              <w:t>4</w:t>
            </w:r>
          </w:p>
        </w:tc>
        <w:tc>
          <w:tcPr>
            <w:tcW w:w="1153" w:type="pct"/>
            <w:vAlign w:val="center"/>
            <w:hideMark/>
          </w:tcPr>
          <w:p w:rsidR="00806438" w:rsidRPr="003949C9" w:rsidRDefault="00806438" w:rsidP="006F1D8A">
            <w:pPr>
              <w:rPr>
                <w:rFonts w:ascii="Times New Roman" w:hAnsi="Times New Roman" w:cs="Times New Roman"/>
                <w:color w:val="000000"/>
              </w:rPr>
            </w:pPr>
            <w:r w:rsidRPr="003949C9">
              <w:rPr>
                <w:rFonts w:ascii="Times New Roman" w:hAnsi="Times New Roman" w:cs="Times New Roman"/>
                <w:color w:val="000000"/>
              </w:rPr>
              <w:t>Количество бытовых стоков от объектов строительного фонда</w:t>
            </w:r>
          </w:p>
        </w:tc>
        <w:tc>
          <w:tcPr>
            <w:tcW w:w="535" w:type="pct"/>
            <w:vAlign w:val="center"/>
          </w:tcPr>
          <w:p w:rsidR="00806438" w:rsidRPr="003949C9" w:rsidRDefault="00806438" w:rsidP="006F1D8A">
            <w:pPr>
              <w:jc w:val="center"/>
              <w:rPr>
                <w:rFonts w:ascii="Times New Roman" w:hAnsi="Times New Roman" w:cs="Times New Roman"/>
                <w:color w:val="000000"/>
              </w:rPr>
            </w:pPr>
            <w:r w:rsidRPr="003949C9">
              <w:rPr>
                <w:rFonts w:ascii="Times New Roman" w:hAnsi="Times New Roman" w:cs="Times New Roman"/>
                <w:color w:val="000000"/>
              </w:rPr>
              <w:t>м</w:t>
            </w:r>
            <w:r w:rsidRPr="003949C9">
              <w:rPr>
                <w:rFonts w:ascii="Times New Roman" w:hAnsi="Times New Roman" w:cs="Times New Roman"/>
                <w:color w:val="000000"/>
                <w:vertAlign w:val="superscript"/>
              </w:rPr>
              <w:t>3</w:t>
            </w:r>
            <w:r w:rsidRPr="003949C9">
              <w:rPr>
                <w:rFonts w:ascii="Times New Roman" w:hAnsi="Times New Roman" w:cs="Times New Roman"/>
                <w:color w:val="000000"/>
              </w:rPr>
              <w:t>/час</w:t>
            </w:r>
          </w:p>
        </w:tc>
        <w:tc>
          <w:tcPr>
            <w:tcW w:w="427" w:type="pct"/>
            <w:vAlign w:val="center"/>
          </w:tcPr>
          <w:p w:rsidR="00806438" w:rsidRPr="003949C9" w:rsidRDefault="00806438" w:rsidP="007A4D65">
            <w:pPr>
              <w:jc w:val="center"/>
              <w:rPr>
                <w:rFonts w:ascii="Times New Roman" w:hAnsi="Times New Roman" w:cs="Times New Roman"/>
                <w:color w:val="000000"/>
              </w:rPr>
            </w:pPr>
            <w:r w:rsidRPr="003949C9">
              <w:rPr>
                <w:rFonts w:ascii="Times New Roman" w:hAnsi="Times New Roman" w:cs="Times New Roman"/>
                <w:color w:val="000000"/>
              </w:rPr>
              <w:t>220</w:t>
            </w:r>
          </w:p>
        </w:tc>
        <w:tc>
          <w:tcPr>
            <w:tcW w:w="427" w:type="pct"/>
            <w:vAlign w:val="center"/>
          </w:tcPr>
          <w:p w:rsidR="00806438" w:rsidRPr="003949C9" w:rsidRDefault="00806438" w:rsidP="007A4D65">
            <w:pPr>
              <w:jc w:val="center"/>
              <w:rPr>
                <w:rFonts w:ascii="Times New Roman" w:hAnsi="Times New Roman" w:cs="Times New Roman"/>
                <w:color w:val="000000"/>
              </w:rPr>
            </w:pPr>
            <w:r w:rsidRPr="003949C9">
              <w:rPr>
                <w:rFonts w:ascii="Times New Roman" w:hAnsi="Times New Roman" w:cs="Times New Roman"/>
                <w:color w:val="000000"/>
              </w:rPr>
              <w:t>220</w:t>
            </w:r>
          </w:p>
        </w:tc>
        <w:tc>
          <w:tcPr>
            <w:tcW w:w="434" w:type="pct"/>
            <w:vAlign w:val="center"/>
          </w:tcPr>
          <w:p w:rsidR="00806438" w:rsidRPr="003949C9" w:rsidRDefault="00806438" w:rsidP="007A4D65">
            <w:pPr>
              <w:jc w:val="center"/>
              <w:rPr>
                <w:rFonts w:ascii="Times New Roman" w:hAnsi="Times New Roman" w:cs="Times New Roman"/>
              </w:rPr>
            </w:pPr>
            <w:r w:rsidRPr="003949C9">
              <w:rPr>
                <w:rFonts w:ascii="Times New Roman" w:hAnsi="Times New Roman" w:cs="Times New Roman"/>
              </w:rPr>
              <w:t>270</w:t>
            </w:r>
          </w:p>
        </w:tc>
        <w:tc>
          <w:tcPr>
            <w:tcW w:w="434" w:type="pct"/>
            <w:vAlign w:val="center"/>
          </w:tcPr>
          <w:p w:rsidR="00806438" w:rsidRPr="003949C9" w:rsidRDefault="00806438" w:rsidP="007A4D65">
            <w:pPr>
              <w:jc w:val="center"/>
              <w:rPr>
                <w:rFonts w:ascii="Times New Roman" w:hAnsi="Times New Roman" w:cs="Times New Roman"/>
              </w:rPr>
            </w:pPr>
            <w:r w:rsidRPr="003949C9">
              <w:rPr>
                <w:rFonts w:ascii="Times New Roman" w:hAnsi="Times New Roman" w:cs="Times New Roman"/>
              </w:rPr>
              <w:t>285</w:t>
            </w:r>
          </w:p>
        </w:tc>
        <w:tc>
          <w:tcPr>
            <w:tcW w:w="434" w:type="pct"/>
            <w:vAlign w:val="center"/>
          </w:tcPr>
          <w:p w:rsidR="00806438" w:rsidRPr="003949C9" w:rsidRDefault="00806438" w:rsidP="007A4D65">
            <w:pPr>
              <w:jc w:val="center"/>
              <w:rPr>
                <w:rFonts w:ascii="Times New Roman" w:hAnsi="Times New Roman" w:cs="Times New Roman"/>
              </w:rPr>
            </w:pPr>
            <w:r w:rsidRPr="003949C9">
              <w:rPr>
                <w:rFonts w:ascii="Times New Roman" w:hAnsi="Times New Roman" w:cs="Times New Roman"/>
              </w:rPr>
              <w:t>288</w:t>
            </w:r>
          </w:p>
        </w:tc>
        <w:tc>
          <w:tcPr>
            <w:tcW w:w="441" w:type="pct"/>
            <w:vAlign w:val="center"/>
          </w:tcPr>
          <w:p w:rsidR="00806438" w:rsidRPr="003949C9" w:rsidRDefault="00806438" w:rsidP="007A4D65">
            <w:pPr>
              <w:jc w:val="center"/>
              <w:rPr>
                <w:rFonts w:ascii="Times New Roman" w:hAnsi="Times New Roman" w:cs="Times New Roman"/>
                <w:color w:val="000000"/>
              </w:rPr>
            </w:pPr>
            <w:r w:rsidRPr="003949C9">
              <w:rPr>
                <w:rFonts w:ascii="Times New Roman" w:hAnsi="Times New Roman" w:cs="Times New Roman"/>
                <w:color w:val="000000"/>
              </w:rPr>
              <w:t>292</w:t>
            </w:r>
          </w:p>
        </w:tc>
        <w:tc>
          <w:tcPr>
            <w:tcW w:w="441" w:type="pct"/>
            <w:vAlign w:val="center"/>
          </w:tcPr>
          <w:p w:rsidR="00806438" w:rsidRPr="00806438" w:rsidRDefault="00806438" w:rsidP="00806438">
            <w:pPr>
              <w:jc w:val="center"/>
              <w:rPr>
                <w:rFonts w:ascii="Times New Roman" w:hAnsi="Times New Roman" w:cs="Times New Roman"/>
                <w:color w:val="000000"/>
              </w:rPr>
            </w:pPr>
            <w:r w:rsidRPr="00806438">
              <w:rPr>
                <w:rFonts w:ascii="Times New Roman" w:hAnsi="Times New Roman" w:cs="Times New Roman"/>
                <w:color w:val="000000"/>
              </w:rPr>
              <w:t>292</w:t>
            </w:r>
          </w:p>
        </w:tc>
      </w:tr>
    </w:tbl>
    <w:p w:rsidR="00D61814" w:rsidRDefault="00D61814" w:rsidP="00D61814">
      <w:pPr>
        <w:spacing w:line="0" w:lineRule="atLeast"/>
        <w:ind w:firstLine="709"/>
        <w:rPr>
          <w:rFonts w:ascii="Times New Roman" w:hAnsi="Times New Roman" w:cs="Times New Roman"/>
          <w:b/>
          <w:sz w:val="28"/>
          <w:szCs w:val="28"/>
        </w:rPr>
      </w:pPr>
    </w:p>
    <w:p w:rsidR="006F1D8A" w:rsidRPr="00206969" w:rsidRDefault="001800C9" w:rsidP="00D61814">
      <w:pPr>
        <w:spacing w:line="0" w:lineRule="atLeast"/>
        <w:ind w:firstLine="709"/>
        <w:rPr>
          <w:rFonts w:ascii="Times New Roman" w:hAnsi="Times New Roman" w:cs="Times New Roman"/>
          <w:b/>
          <w:sz w:val="28"/>
          <w:szCs w:val="28"/>
        </w:rPr>
      </w:pPr>
      <w:r w:rsidRPr="00206969">
        <w:rPr>
          <w:rFonts w:ascii="Times New Roman" w:hAnsi="Times New Roman" w:cs="Times New Roman"/>
          <w:b/>
          <w:sz w:val="28"/>
          <w:szCs w:val="28"/>
        </w:rPr>
        <w:t xml:space="preserve">4.3. </w:t>
      </w:r>
      <w:r w:rsidR="006F1D8A" w:rsidRPr="00206969">
        <w:rPr>
          <w:rFonts w:ascii="Times New Roman" w:hAnsi="Times New Roman" w:cs="Times New Roman"/>
          <w:b/>
          <w:sz w:val="28"/>
          <w:szCs w:val="28"/>
        </w:rPr>
        <w:t>Величины новых нагрузок, присоединяемых в перспективе</w:t>
      </w:r>
    </w:p>
    <w:p w:rsidR="00961D44" w:rsidRPr="00694E24" w:rsidRDefault="001800C9" w:rsidP="00D61814">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t>Сумм</w:t>
      </w:r>
      <w:r w:rsidR="0074029B" w:rsidRPr="00206969">
        <w:rPr>
          <w:rFonts w:ascii="Times New Roman" w:hAnsi="Times New Roman" w:cs="Times New Roman"/>
          <w:sz w:val="28"/>
          <w:szCs w:val="28"/>
        </w:rPr>
        <w:t>арны</w:t>
      </w:r>
      <w:r w:rsidR="00F94754">
        <w:rPr>
          <w:rFonts w:ascii="Times New Roman" w:hAnsi="Times New Roman" w:cs="Times New Roman"/>
          <w:sz w:val="28"/>
          <w:szCs w:val="28"/>
        </w:rPr>
        <w:t>е</w:t>
      </w:r>
      <w:r w:rsidR="0074029B" w:rsidRPr="00206969">
        <w:rPr>
          <w:rFonts w:ascii="Times New Roman" w:hAnsi="Times New Roman" w:cs="Times New Roman"/>
          <w:sz w:val="28"/>
          <w:szCs w:val="28"/>
        </w:rPr>
        <w:t xml:space="preserve"> величины</w:t>
      </w:r>
      <w:r w:rsidRPr="00206969">
        <w:rPr>
          <w:rFonts w:ascii="Times New Roman" w:hAnsi="Times New Roman" w:cs="Times New Roman"/>
          <w:sz w:val="28"/>
          <w:szCs w:val="28"/>
        </w:rPr>
        <w:t xml:space="preserve"> новых нагрузок</w:t>
      </w:r>
      <w:r w:rsidR="0074029B" w:rsidRPr="00206969">
        <w:rPr>
          <w:rFonts w:ascii="Times New Roman" w:hAnsi="Times New Roman" w:cs="Times New Roman"/>
          <w:sz w:val="28"/>
          <w:szCs w:val="28"/>
        </w:rPr>
        <w:t>, присоединяе</w:t>
      </w:r>
      <w:r w:rsidR="00022762">
        <w:rPr>
          <w:rFonts w:ascii="Times New Roman" w:hAnsi="Times New Roman" w:cs="Times New Roman"/>
          <w:sz w:val="28"/>
          <w:szCs w:val="28"/>
        </w:rPr>
        <w:t>мых в перспективе</w:t>
      </w:r>
      <w:r w:rsidR="00162779">
        <w:rPr>
          <w:rFonts w:ascii="Times New Roman" w:hAnsi="Times New Roman" w:cs="Times New Roman"/>
          <w:sz w:val="28"/>
          <w:szCs w:val="28"/>
        </w:rPr>
        <w:t>,</w:t>
      </w:r>
      <w:r w:rsidR="00022762">
        <w:rPr>
          <w:rFonts w:ascii="Times New Roman" w:hAnsi="Times New Roman" w:cs="Times New Roman"/>
          <w:sz w:val="28"/>
          <w:szCs w:val="28"/>
        </w:rPr>
        <w:t xml:space="preserve"> отображены в т</w:t>
      </w:r>
      <w:r w:rsidR="0074029B" w:rsidRPr="00206969">
        <w:rPr>
          <w:rFonts w:ascii="Times New Roman" w:hAnsi="Times New Roman" w:cs="Times New Roman"/>
          <w:sz w:val="28"/>
          <w:szCs w:val="28"/>
        </w:rPr>
        <w:t>абл</w:t>
      </w:r>
      <w:r w:rsidR="00022762">
        <w:rPr>
          <w:rFonts w:ascii="Times New Roman" w:hAnsi="Times New Roman" w:cs="Times New Roman"/>
          <w:sz w:val="28"/>
          <w:szCs w:val="28"/>
        </w:rPr>
        <w:t>ице</w:t>
      </w:r>
      <w:r w:rsidR="0074029B" w:rsidRPr="00206969">
        <w:rPr>
          <w:rFonts w:ascii="Times New Roman" w:hAnsi="Times New Roman" w:cs="Times New Roman"/>
          <w:sz w:val="28"/>
          <w:szCs w:val="28"/>
        </w:rPr>
        <w:t xml:space="preserve"> 4.3</w:t>
      </w:r>
      <w:r w:rsidR="00022762">
        <w:rPr>
          <w:rFonts w:ascii="Times New Roman" w:hAnsi="Times New Roman" w:cs="Times New Roman"/>
          <w:sz w:val="28"/>
          <w:szCs w:val="28"/>
        </w:rPr>
        <w:t>.</w:t>
      </w:r>
    </w:p>
    <w:p w:rsidR="006F1D8A" w:rsidRDefault="001800C9" w:rsidP="006F1D8A">
      <w:pPr>
        <w:pStyle w:val="a3"/>
        <w:ind w:firstLine="0"/>
        <w:rPr>
          <w:sz w:val="24"/>
          <w:szCs w:val="24"/>
        </w:rPr>
      </w:pPr>
      <w:r w:rsidRPr="00206969">
        <w:rPr>
          <w:sz w:val="24"/>
          <w:szCs w:val="24"/>
        </w:rPr>
        <w:t>Табл</w:t>
      </w:r>
      <w:r w:rsidR="00D61814">
        <w:rPr>
          <w:sz w:val="24"/>
          <w:szCs w:val="24"/>
        </w:rPr>
        <w:t>ица</w:t>
      </w:r>
      <w:r w:rsidRPr="00206969">
        <w:rPr>
          <w:sz w:val="24"/>
          <w:szCs w:val="24"/>
        </w:rPr>
        <w:t xml:space="preserve"> 4.3</w:t>
      </w:r>
      <w:r w:rsidR="00D601E7">
        <w:rPr>
          <w:sz w:val="24"/>
          <w:szCs w:val="24"/>
        </w:rPr>
        <w:t>.</w:t>
      </w:r>
      <w:r w:rsidR="006F1D8A" w:rsidRPr="00206969">
        <w:rPr>
          <w:sz w:val="24"/>
          <w:szCs w:val="24"/>
        </w:rPr>
        <w:t xml:space="preserve"> Суммарный спрос на основные инженерные коммуникации (201</w:t>
      </w:r>
      <w:r w:rsidR="003949C9">
        <w:rPr>
          <w:sz w:val="24"/>
          <w:szCs w:val="24"/>
        </w:rPr>
        <w:t>6</w:t>
      </w:r>
      <w:r w:rsidR="006F1D8A" w:rsidRPr="00206969">
        <w:rPr>
          <w:sz w:val="24"/>
          <w:szCs w:val="24"/>
        </w:rPr>
        <w:t>-202</w:t>
      </w:r>
      <w:r w:rsidR="00B01371">
        <w:rPr>
          <w:sz w:val="24"/>
          <w:szCs w:val="24"/>
        </w:rPr>
        <w:t>6</w:t>
      </w:r>
      <w:r w:rsidR="006F1D8A" w:rsidRPr="00206969">
        <w:rPr>
          <w:sz w:val="24"/>
          <w:szCs w:val="24"/>
        </w:rPr>
        <w:t xml:space="preserve"> годы).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tblPr>
      <w:tblGrid>
        <w:gridCol w:w="562"/>
        <w:gridCol w:w="3120"/>
        <w:gridCol w:w="1032"/>
        <w:gridCol w:w="802"/>
        <w:gridCol w:w="802"/>
        <w:gridCol w:w="802"/>
        <w:gridCol w:w="802"/>
        <w:gridCol w:w="802"/>
        <w:gridCol w:w="816"/>
        <w:gridCol w:w="882"/>
      </w:tblGrid>
      <w:tr w:rsidR="00403F39" w:rsidRPr="003949C9" w:rsidTr="000E4502">
        <w:trPr>
          <w:trHeight w:val="256"/>
        </w:trPr>
        <w:tc>
          <w:tcPr>
            <w:tcW w:w="269" w:type="pct"/>
            <w:vMerge w:val="restart"/>
            <w:vAlign w:val="center"/>
          </w:tcPr>
          <w:p w:rsidR="00403F39" w:rsidRPr="003949C9" w:rsidRDefault="00403F39" w:rsidP="00B02B62">
            <w:pPr>
              <w:jc w:val="center"/>
              <w:rPr>
                <w:rFonts w:ascii="Times New Roman" w:hAnsi="Times New Roman" w:cs="Times New Roman"/>
                <w:b/>
                <w:color w:val="000000"/>
              </w:rPr>
            </w:pPr>
            <w:r w:rsidRPr="003949C9">
              <w:rPr>
                <w:rFonts w:ascii="Times New Roman" w:hAnsi="Times New Roman" w:cs="Times New Roman"/>
                <w:b/>
                <w:color w:val="000000"/>
              </w:rPr>
              <w:t xml:space="preserve">№ </w:t>
            </w:r>
            <w:proofErr w:type="gramStart"/>
            <w:r w:rsidRPr="003949C9">
              <w:rPr>
                <w:rFonts w:ascii="Times New Roman" w:hAnsi="Times New Roman" w:cs="Times New Roman"/>
                <w:b/>
                <w:color w:val="000000"/>
              </w:rPr>
              <w:t>п</w:t>
            </w:r>
            <w:proofErr w:type="gramEnd"/>
            <w:r w:rsidRPr="003949C9">
              <w:rPr>
                <w:rFonts w:ascii="Times New Roman" w:hAnsi="Times New Roman" w:cs="Times New Roman"/>
                <w:b/>
                <w:color w:val="000000"/>
              </w:rPr>
              <w:t>/п</w:t>
            </w:r>
          </w:p>
        </w:tc>
        <w:tc>
          <w:tcPr>
            <w:tcW w:w="1497" w:type="pct"/>
            <w:vMerge w:val="restart"/>
            <w:vAlign w:val="center"/>
          </w:tcPr>
          <w:p w:rsidR="00403F39" w:rsidRPr="003949C9" w:rsidRDefault="00403F39" w:rsidP="00B02B62">
            <w:pPr>
              <w:rPr>
                <w:rFonts w:ascii="Times New Roman" w:hAnsi="Times New Roman" w:cs="Times New Roman"/>
                <w:color w:val="000000"/>
              </w:rPr>
            </w:pPr>
            <w:r w:rsidRPr="003949C9">
              <w:rPr>
                <w:rFonts w:ascii="Times New Roman" w:hAnsi="Times New Roman" w:cs="Times New Roman"/>
                <w:b/>
                <w:color w:val="000000"/>
              </w:rPr>
              <w:t>Наименование показателя</w:t>
            </w:r>
          </w:p>
        </w:tc>
        <w:tc>
          <w:tcPr>
            <w:tcW w:w="495" w:type="pct"/>
            <w:vMerge w:val="restart"/>
            <w:vAlign w:val="center"/>
          </w:tcPr>
          <w:p w:rsidR="00403F39" w:rsidRPr="003949C9" w:rsidRDefault="00403F39" w:rsidP="00B02B62">
            <w:pPr>
              <w:jc w:val="center"/>
              <w:rPr>
                <w:rFonts w:ascii="Times New Roman" w:hAnsi="Times New Roman" w:cs="Times New Roman"/>
                <w:b/>
                <w:color w:val="000000"/>
              </w:rPr>
            </w:pPr>
            <w:r w:rsidRPr="003949C9">
              <w:rPr>
                <w:rFonts w:ascii="Times New Roman" w:hAnsi="Times New Roman" w:cs="Times New Roman"/>
                <w:b/>
                <w:color w:val="000000"/>
              </w:rPr>
              <w:t>Ед. изм.</w:t>
            </w:r>
          </w:p>
        </w:tc>
        <w:tc>
          <w:tcPr>
            <w:tcW w:w="2740" w:type="pct"/>
            <w:gridSpan w:val="7"/>
            <w:vAlign w:val="center"/>
          </w:tcPr>
          <w:p w:rsidR="00403F39" w:rsidRPr="003949C9" w:rsidRDefault="00403F39" w:rsidP="00B02B62">
            <w:pPr>
              <w:jc w:val="center"/>
              <w:rPr>
                <w:rFonts w:ascii="Times New Roman" w:hAnsi="Times New Roman" w:cs="Times New Roman"/>
                <w:bCs/>
                <w:color w:val="000000"/>
              </w:rPr>
            </w:pPr>
            <w:r w:rsidRPr="003949C9">
              <w:rPr>
                <w:rFonts w:ascii="Times New Roman" w:hAnsi="Times New Roman" w:cs="Times New Roman"/>
                <w:b/>
                <w:color w:val="000000"/>
              </w:rPr>
              <w:t>Значение показателя</w:t>
            </w:r>
          </w:p>
          <w:p w:rsidR="00403F39" w:rsidRPr="003949C9" w:rsidRDefault="00403F39" w:rsidP="00B02B62">
            <w:pPr>
              <w:jc w:val="center"/>
              <w:rPr>
                <w:rFonts w:ascii="Times New Roman" w:hAnsi="Times New Roman" w:cs="Times New Roman"/>
                <w:b/>
                <w:color w:val="000000"/>
              </w:rPr>
            </w:pPr>
          </w:p>
        </w:tc>
      </w:tr>
      <w:tr w:rsidR="00403F39" w:rsidRPr="003949C9" w:rsidTr="000E4502">
        <w:trPr>
          <w:trHeight w:val="244"/>
        </w:trPr>
        <w:tc>
          <w:tcPr>
            <w:tcW w:w="269" w:type="pct"/>
            <w:vMerge/>
            <w:vAlign w:val="center"/>
          </w:tcPr>
          <w:p w:rsidR="00403F39" w:rsidRPr="003949C9" w:rsidRDefault="00403F39" w:rsidP="00B02B62">
            <w:pPr>
              <w:jc w:val="center"/>
              <w:rPr>
                <w:rFonts w:ascii="Times New Roman" w:hAnsi="Times New Roman" w:cs="Times New Roman"/>
                <w:b/>
                <w:color w:val="000000"/>
              </w:rPr>
            </w:pPr>
          </w:p>
        </w:tc>
        <w:tc>
          <w:tcPr>
            <w:tcW w:w="1497" w:type="pct"/>
            <w:vMerge/>
            <w:vAlign w:val="center"/>
          </w:tcPr>
          <w:p w:rsidR="00403F39" w:rsidRPr="003949C9" w:rsidRDefault="00403F39" w:rsidP="00B02B62">
            <w:pPr>
              <w:rPr>
                <w:rFonts w:ascii="Times New Roman" w:hAnsi="Times New Roman" w:cs="Times New Roman"/>
                <w:color w:val="000000"/>
              </w:rPr>
            </w:pPr>
          </w:p>
        </w:tc>
        <w:tc>
          <w:tcPr>
            <w:tcW w:w="495" w:type="pct"/>
            <w:vMerge/>
            <w:vAlign w:val="center"/>
          </w:tcPr>
          <w:p w:rsidR="00403F39" w:rsidRPr="003949C9" w:rsidRDefault="00403F39" w:rsidP="00B02B62">
            <w:pPr>
              <w:jc w:val="center"/>
              <w:rPr>
                <w:rFonts w:ascii="Times New Roman" w:hAnsi="Times New Roman" w:cs="Times New Roman"/>
                <w:color w:val="000000"/>
              </w:rPr>
            </w:pPr>
          </w:p>
        </w:tc>
        <w:tc>
          <w:tcPr>
            <w:tcW w:w="385" w:type="pct"/>
            <w:tcBorders>
              <w:right w:val="single" w:sz="4" w:space="0" w:color="auto"/>
            </w:tcBorders>
            <w:vAlign w:val="center"/>
          </w:tcPr>
          <w:p w:rsidR="00403F39" w:rsidRPr="003949C9" w:rsidRDefault="00403F39" w:rsidP="00B02B62">
            <w:pPr>
              <w:jc w:val="center"/>
              <w:rPr>
                <w:rFonts w:ascii="Times New Roman" w:hAnsi="Times New Roman" w:cs="Times New Roman"/>
                <w:color w:val="000000"/>
              </w:rPr>
            </w:pPr>
            <w:r w:rsidRPr="003949C9">
              <w:rPr>
                <w:rFonts w:ascii="Times New Roman" w:hAnsi="Times New Roman" w:cs="Times New Roman"/>
                <w:color w:val="000000"/>
              </w:rPr>
              <w:t>2016</w:t>
            </w:r>
          </w:p>
        </w:tc>
        <w:tc>
          <w:tcPr>
            <w:tcW w:w="385" w:type="pct"/>
            <w:tcBorders>
              <w:left w:val="single" w:sz="4" w:space="0" w:color="auto"/>
              <w:right w:val="single" w:sz="4" w:space="0" w:color="auto"/>
            </w:tcBorders>
            <w:vAlign w:val="center"/>
          </w:tcPr>
          <w:p w:rsidR="00403F39" w:rsidRPr="003949C9" w:rsidRDefault="00403F39" w:rsidP="00840CB6">
            <w:pPr>
              <w:jc w:val="center"/>
              <w:rPr>
                <w:rFonts w:ascii="Times New Roman" w:hAnsi="Times New Roman" w:cs="Times New Roman"/>
                <w:color w:val="000000"/>
              </w:rPr>
            </w:pPr>
            <w:r w:rsidRPr="003949C9">
              <w:rPr>
                <w:rFonts w:ascii="Times New Roman" w:hAnsi="Times New Roman" w:cs="Times New Roman"/>
                <w:color w:val="000000"/>
              </w:rPr>
              <w:t>2017</w:t>
            </w:r>
          </w:p>
        </w:tc>
        <w:tc>
          <w:tcPr>
            <w:tcW w:w="385" w:type="pct"/>
            <w:tcBorders>
              <w:left w:val="single" w:sz="4" w:space="0" w:color="auto"/>
              <w:right w:val="single" w:sz="4" w:space="0" w:color="auto"/>
            </w:tcBorders>
            <w:vAlign w:val="center"/>
          </w:tcPr>
          <w:p w:rsidR="00403F39" w:rsidRPr="003949C9" w:rsidRDefault="00403F39" w:rsidP="00840CB6">
            <w:pPr>
              <w:jc w:val="center"/>
              <w:rPr>
                <w:rFonts w:ascii="Times New Roman" w:hAnsi="Times New Roman" w:cs="Times New Roman"/>
                <w:color w:val="000000"/>
              </w:rPr>
            </w:pPr>
            <w:r w:rsidRPr="003949C9">
              <w:rPr>
                <w:rFonts w:ascii="Times New Roman" w:hAnsi="Times New Roman" w:cs="Times New Roman"/>
                <w:color w:val="000000"/>
              </w:rPr>
              <w:t>2018</w:t>
            </w:r>
          </w:p>
        </w:tc>
        <w:tc>
          <w:tcPr>
            <w:tcW w:w="385" w:type="pct"/>
            <w:tcBorders>
              <w:left w:val="single" w:sz="4" w:space="0" w:color="auto"/>
            </w:tcBorders>
            <w:vAlign w:val="center"/>
          </w:tcPr>
          <w:p w:rsidR="00403F39" w:rsidRPr="003949C9" w:rsidRDefault="00403F39" w:rsidP="006835B4">
            <w:pPr>
              <w:jc w:val="center"/>
              <w:rPr>
                <w:rFonts w:ascii="Times New Roman" w:hAnsi="Times New Roman" w:cs="Times New Roman"/>
                <w:color w:val="000000"/>
              </w:rPr>
            </w:pPr>
            <w:r w:rsidRPr="003949C9">
              <w:rPr>
                <w:rFonts w:ascii="Times New Roman" w:hAnsi="Times New Roman" w:cs="Times New Roman"/>
                <w:color w:val="000000"/>
              </w:rPr>
              <w:t>2019</w:t>
            </w:r>
          </w:p>
        </w:tc>
        <w:tc>
          <w:tcPr>
            <w:tcW w:w="385" w:type="pct"/>
            <w:vAlign w:val="center"/>
          </w:tcPr>
          <w:p w:rsidR="00403F39" w:rsidRPr="003949C9" w:rsidRDefault="00403F39" w:rsidP="00B02B62">
            <w:pPr>
              <w:jc w:val="center"/>
              <w:rPr>
                <w:rFonts w:ascii="Times New Roman" w:hAnsi="Times New Roman" w:cs="Times New Roman"/>
                <w:color w:val="000000"/>
              </w:rPr>
            </w:pPr>
            <w:r w:rsidRPr="003949C9">
              <w:rPr>
                <w:rFonts w:ascii="Times New Roman" w:hAnsi="Times New Roman" w:cs="Times New Roman"/>
                <w:color w:val="000000"/>
              </w:rPr>
              <w:t>2020</w:t>
            </w:r>
          </w:p>
        </w:tc>
        <w:tc>
          <w:tcPr>
            <w:tcW w:w="391" w:type="pct"/>
            <w:vAlign w:val="center"/>
          </w:tcPr>
          <w:p w:rsidR="00403F39" w:rsidRPr="003949C9" w:rsidRDefault="00403F39" w:rsidP="00B02B62">
            <w:pPr>
              <w:jc w:val="center"/>
              <w:rPr>
                <w:rFonts w:ascii="Times New Roman" w:hAnsi="Times New Roman" w:cs="Times New Roman"/>
                <w:color w:val="000000"/>
              </w:rPr>
            </w:pPr>
            <w:r w:rsidRPr="003949C9">
              <w:rPr>
                <w:rFonts w:ascii="Times New Roman" w:hAnsi="Times New Roman" w:cs="Times New Roman"/>
                <w:color w:val="000000"/>
              </w:rPr>
              <w:t>2026</w:t>
            </w:r>
          </w:p>
        </w:tc>
        <w:tc>
          <w:tcPr>
            <w:tcW w:w="423" w:type="pct"/>
          </w:tcPr>
          <w:p w:rsidR="00403F39" w:rsidRPr="003949C9" w:rsidRDefault="00403F39" w:rsidP="00B02B62">
            <w:pPr>
              <w:jc w:val="center"/>
              <w:rPr>
                <w:rFonts w:ascii="Times New Roman" w:hAnsi="Times New Roman" w:cs="Times New Roman"/>
                <w:color w:val="000000"/>
              </w:rPr>
            </w:pPr>
            <w:r>
              <w:rPr>
                <w:rFonts w:ascii="Times New Roman" w:hAnsi="Times New Roman" w:cs="Times New Roman"/>
                <w:color w:val="000000"/>
              </w:rPr>
              <w:t>2031</w:t>
            </w:r>
          </w:p>
        </w:tc>
      </w:tr>
      <w:tr w:rsidR="000E4502" w:rsidRPr="003949C9" w:rsidTr="000E4502">
        <w:trPr>
          <w:trHeight w:val="510"/>
        </w:trPr>
        <w:tc>
          <w:tcPr>
            <w:tcW w:w="269" w:type="pct"/>
            <w:vAlign w:val="center"/>
          </w:tcPr>
          <w:p w:rsidR="000E4502" w:rsidRPr="003949C9" w:rsidRDefault="000E4502" w:rsidP="00B02B62">
            <w:pPr>
              <w:jc w:val="center"/>
              <w:rPr>
                <w:rFonts w:ascii="Times New Roman" w:hAnsi="Times New Roman" w:cs="Times New Roman"/>
                <w:b/>
                <w:color w:val="000000"/>
              </w:rPr>
            </w:pPr>
            <w:r w:rsidRPr="003949C9">
              <w:rPr>
                <w:rFonts w:ascii="Times New Roman" w:hAnsi="Times New Roman" w:cs="Times New Roman"/>
                <w:b/>
                <w:color w:val="000000"/>
              </w:rPr>
              <w:t>1</w:t>
            </w:r>
          </w:p>
        </w:tc>
        <w:tc>
          <w:tcPr>
            <w:tcW w:w="1497" w:type="pct"/>
            <w:vAlign w:val="center"/>
            <w:hideMark/>
          </w:tcPr>
          <w:p w:rsidR="000E4502" w:rsidRPr="003949C9" w:rsidRDefault="000E4502" w:rsidP="00B02B62">
            <w:pPr>
              <w:rPr>
                <w:rFonts w:ascii="Times New Roman" w:hAnsi="Times New Roman" w:cs="Times New Roman"/>
                <w:color w:val="000000"/>
              </w:rPr>
            </w:pPr>
            <w:r w:rsidRPr="003949C9">
              <w:rPr>
                <w:rFonts w:ascii="Times New Roman" w:hAnsi="Times New Roman" w:cs="Times New Roman"/>
                <w:color w:val="000000"/>
              </w:rPr>
              <w:t>Тепловая мощность, необходимая для обеспечения вводимых в эксплуатацию объектов строительства</w:t>
            </w:r>
          </w:p>
        </w:tc>
        <w:tc>
          <w:tcPr>
            <w:tcW w:w="495" w:type="pct"/>
            <w:vAlign w:val="center"/>
          </w:tcPr>
          <w:p w:rsidR="000E4502" w:rsidRPr="003949C9" w:rsidRDefault="000E4502" w:rsidP="00B02B62">
            <w:pPr>
              <w:jc w:val="center"/>
              <w:rPr>
                <w:rFonts w:ascii="Times New Roman" w:hAnsi="Times New Roman" w:cs="Times New Roman"/>
                <w:color w:val="000000"/>
              </w:rPr>
            </w:pPr>
            <w:r w:rsidRPr="003949C9">
              <w:rPr>
                <w:rFonts w:ascii="Times New Roman" w:hAnsi="Times New Roman" w:cs="Times New Roman"/>
                <w:color w:val="000000"/>
              </w:rPr>
              <w:t>Гкал/</w:t>
            </w:r>
            <w:proofErr w:type="gramStart"/>
            <w:r w:rsidRPr="003949C9">
              <w:rPr>
                <w:rFonts w:ascii="Times New Roman" w:hAnsi="Times New Roman" w:cs="Times New Roman"/>
                <w:color w:val="000000"/>
              </w:rPr>
              <w:t>ч</w:t>
            </w:r>
            <w:proofErr w:type="gramEnd"/>
          </w:p>
        </w:tc>
        <w:tc>
          <w:tcPr>
            <w:tcW w:w="385" w:type="pct"/>
            <w:tcBorders>
              <w:right w:val="single" w:sz="4" w:space="0" w:color="auto"/>
            </w:tcBorders>
            <w:vAlign w:val="center"/>
          </w:tcPr>
          <w:p w:rsidR="000E4502" w:rsidRPr="003949C9" w:rsidRDefault="000E4502" w:rsidP="00B02B62">
            <w:pPr>
              <w:jc w:val="center"/>
              <w:rPr>
                <w:rFonts w:ascii="Times New Roman" w:hAnsi="Times New Roman" w:cs="Times New Roman"/>
                <w:b/>
                <w:color w:val="000000"/>
                <w:lang w:val="en-US"/>
              </w:rPr>
            </w:pPr>
            <w:r w:rsidRPr="003949C9">
              <w:rPr>
                <w:rFonts w:ascii="Times New Roman" w:hAnsi="Times New Roman" w:cs="Times New Roman"/>
                <w:b/>
                <w:color w:val="000000"/>
                <w:lang w:val="en-US"/>
              </w:rPr>
              <w:t>-</w:t>
            </w:r>
          </w:p>
        </w:tc>
        <w:tc>
          <w:tcPr>
            <w:tcW w:w="385" w:type="pct"/>
            <w:tcBorders>
              <w:left w:val="single" w:sz="4" w:space="0" w:color="auto"/>
              <w:right w:val="single" w:sz="4" w:space="0" w:color="auto"/>
            </w:tcBorders>
            <w:vAlign w:val="center"/>
          </w:tcPr>
          <w:p w:rsidR="000E4502" w:rsidRPr="003949C9" w:rsidRDefault="000E4502" w:rsidP="00840CB6">
            <w:pPr>
              <w:jc w:val="center"/>
              <w:rPr>
                <w:rFonts w:ascii="Times New Roman" w:hAnsi="Times New Roman" w:cs="Times New Roman"/>
                <w:color w:val="000000"/>
              </w:rPr>
            </w:pPr>
            <w:r w:rsidRPr="003949C9">
              <w:rPr>
                <w:rFonts w:ascii="Times New Roman" w:hAnsi="Times New Roman" w:cs="Times New Roman"/>
                <w:color w:val="000000"/>
              </w:rPr>
              <w:t>1,76</w:t>
            </w:r>
          </w:p>
        </w:tc>
        <w:tc>
          <w:tcPr>
            <w:tcW w:w="385" w:type="pct"/>
            <w:tcBorders>
              <w:left w:val="single" w:sz="4" w:space="0" w:color="auto"/>
              <w:right w:val="single" w:sz="4" w:space="0" w:color="auto"/>
            </w:tcBorders>
            <w:vAlign w:val="center"/>
          </w:tcPr>
          <w:p w:rsidR="000E4502" w:rsidRPr="003949C9" w:rsidRDefault="000E4502" w:rsidP="00840CB6">
            <w:pPr>
              <w:jc w:val="center"/>
              <w:rPr>
                <w:rFonts w:ascii="Times New Roman" w:hAnsi="Times New Roman" w:cs="Times New Roman"/>
                <w:color w:val="000000"/>
              </w:rPr>
            </w:pPr>
            <w:r w:rsidRPr="003949C9">
              <w:rPr>
                <w:rFonts w:ascii="Times New Roman" w:hAnsi="Times New Roman" w:cs="Times New Roman"/>
                <w:color w:val="000000"/>
              </w:rPr>
              <w:t>1,76</w:t>
            </w:r>
          </w:p>
        </w:tc>
        <w:tc>
          <w:tcPr>
            <w:tcW w:w="385" w:type="pct"/>
            <w:tcBorders>
              <w:left w:val="single" w:sz="4" w:space="0" w:color="auto"/>
            </w:tcBorders>
            <w:vAlign w:val="center"/>
          </w:tcPr>
          <w:p w:rsidR="000E4502" w:rsidRPr="003949C9" w:rsidRDefault="000E4502" w:rsidP="00840CB6">
            <w:pPr>
              <w:jc w:val="center"/>
              <w:rPr>
                <w:rFonts w:ascii="Times New Roman" w:hAnsi="Times New Roman" w:cs="Times New Roman"/>
                <w:color w:val="000000"/>
              </w:rPr>
            </w:pPr>
            <w:r w:rsidRPr="003949C9">
              <w:rPr>
                <w:rFonts w:ascii="Times New Roman" w:hAnsi="Times New Roman" w:cs="Times New Roman"/>
                <w:color w:val="000000"/>
              </w:rPr>
              <w:t>1,76</w:t>
            </w:r>
          </w:p>
        </w:tc>
        <w:tc>
          <w:tcPr>
            <w:tcW w:w="385" w:type="pct"/>
            <w:vAlign w:val="center"/>
          </w:tcPr>
          <w:p w:rsidR="000E4502" w:rsidRPr="003949C9" w:rsidRDefault="000E4502" w:rsidP="00B02B62">
            <w:pPr>
              <w:jc w:val="center"/>
              <w:rPr>
                <w:rFonts w:ascii="Times New Roman" w:hAnsi="Times New Roman" w:cs="Times New Roman"/>
                <w:color w:val="000000"/>
              </w:rPr>
            </w:pPr>
            <w:r w:rsidRPr="003949C9">
              <w:rPr>
                <w:rFonts w:ascii="Times New Roman" w:hAnsi="Times New Roman" w:cs="Times New Roman"/>
                <w:color w:val="000000"/>
              </w:rPr>
              <w:t>1,76</w:t>
            </w:r>
          </w:p>
        </w:tc>
        <w:tc>
          <w:tcPr>
            <w:tcW w:w="391" w:type="pct"/>
            <w:vAlign w:val="center"/>
          </w:tcPr>
          <w:p w:rsidR="000E4502" w:rsidRPr="003949C9" w:rsidRDefault="000E4502" w:rsidP="00B02B62">
            <w:pPr>
              <w:jc w:val="center"/>
              <w:rPr>
                <w:rFonts w:ascii="Times New Roman" w:hAnsi="Times New Roman" w:cs="Times New Roman"/>
                <w:color w:val="000000"/>
              </w:rPr>
            </w:pPr>
            <w:r w:rsidRPr="003949C9">
              <w:rPr>
                <w:rFonts w:ascii="Times New Roman" w:hAnsi="Times New Roman" w:cs="Times New Roman"/>
                <w:color w:val="000000"/>
              </w:rPr>
              <w:t>7,04</w:t>
            </w:r>
          </w:p>
        </w:tc>
        <w:tc>
          <w:tcPr>
            <w:tcW w:w="423" w:type="pct"/>
            <w:vAlign w:val="center"/>
          </w:tcPr>
          <w:p w:rsidR="000E4502" w:rsidRDefault="000E4502">
            <w:pPr>
              <w:jc w:val="center"/>
              <w:rPr>
                <w:color w:val="000000"/>
              </w:rPr>
            </w:pPr>
            <w:r>
              <w:rPr>
                <w:color w:val="000000"/>
              </w:rPr>
              <w:t>12,32</w:t>
            </w:r>
          </w:p>
        </w:tc>
      </w:tr>
      <w:tr w:rsidR="000E4502" w:rsidRPr="003949C9" w:rsidTr="000E4502">
        <w:trPr>
          <w:trHeight w:val="403"/>
        </w:trPr>
        <w:tc>
          <w:tcPr>
            <w:tcW w:w="269" w:type="pct"/>
            <w:vAlign w:val="center"/>
          </w:tcPr>
          <w:p w:rsidR="000E4502" w:rsidRPr="003949C9" w:rsidRDefault="000E4502" w:rsidP="00B02B62">
            <w:pPr>
              <w:jc w:val="center"/>
              <w:rPr>
                <w:rFonts w:ascii="Times New Roman" w:hAnsi="Times New Roman" w:cs="Times New Roman"/>
                <w:b/>
                <w:color w:val="000000"/>
              </w:rPr>
            </w:pPr>
            <w:r w:rsidRPr="003949C9">
              <w:rPr>
                <w:rFonts w:ascii="Times New Roman" w:hAnsi="Times New Roman" w:cs="Times New Roman"/>
                <w:b/>
                <w:color w:val="000000"/>
              </w:rPr>
              <w:t>2</w:t>
            </w:r>
          </w:p>
        </w:tc>
        <w:tc>
          <w:tcPr>
            <w:tcW w:w="1497" w:type="pct"/>
            <w:vAlign w:val="center"/>
            <w:hideMark/>
          </w:tcPr>
          <w:p w:rsidR="000E4502" w:rsidRPr="003949C9" w:rsidRDefault="000E4502" w:rsidP="00B02B62">
            <w:pPr>
              <w:rPr>
                <w:rFonts w:ascii="Times New Roman" w:hAnsi="Times New Roman" w:cs="Times New Roman"/>
                <w:color w:val="000000"/>
              </w:rPr>
            </w:pPr>
            <w:r w:rsidRPr="003949C9">
              <w:rPr>
                <w:rFonts w:ascii="Times New Roman" w:hAnsi="Times New Roman" w:cs="Times New Roman"/>
                <w:color w:val="000000"/>
              </w:rPr>
              <w:t>Электрическая мощность, необходимая для обеспечения вводимых в эксплуатацию объектов строительства</w:t>
            </w:r>
          </w:p>
        </w:tc>
        <w:tc>
          <w:tcPr>
            <w:tcW w:w="495" w:type="pct"/>
            <w:vAlign w:val="center"/>
          </w:tcPr>
          <w:p w:rsidR="000E4502" w:rsidRPr="003949C9" w:rsidRDefault="000E4502" w:rsidP="00B02B62">
            <w:pPr>
              <w:jc w:val="center"/>
              <w:rPr>
                <w:rFonts w:ascii="Times New Roman" w:hAnsi="Times New Roman" w:cs="Times New Roman"/>
                <w:color w:val="000000"/>
              </w:rPr>
            </w:pPr>
            <w:r w:rsidRPr="003949C9">
              <w:rPr>
                <w:rFonts w:ascii="Times New Roman" w:hAnsi="Times New Roman" w:cs="Times New Roman"/>
                <w:color w:val="000000"/>
              </w:rPr>
              <w:t>кВт</w:t>
            </w:r>
          </w:p>
        </w:tc>
        <w:tc>
          <w:tcPr>
            <w:tcW w:w="385" w:type="pct"/>
            <w:tcBorders>
              <w:right w:val="single" w:sz="4" w:space="0" w:color="auto"/>
            </w:tcBorders>
            <w:vAlign w:val="center"/>
          </w:tcPr>
          <w:p w:rsidR="000E4502" w:rsidRPr="003949C9" w:rsidRDefault="000E4502" w:rsidP="00B02B62">
            <w:pPr>
              <w:jc w:val="center"/>
              <w:rPr>
                <w:rFonts w:ascii="Times New Roman" w:hAnsi="Times New Roman" w:cs="Times New Roman"/>
                <w:lang w:val="en-US"/>
              </w:rPr>
            </w:pPr>
            <w:r w:rsidRPr="003949C9">
              <w:rPr>
                <w:rFonts w:ascii="Times New Roman" w:hAnsi="Times New Roman" w:cs="Times New Roman"/>
                <w:lang w:val="en-US"/>
              </w:rPr>
              <w:t>-</w:t>
            </w:r>
          </w:p>
        </w:tc>
        <w:tc>
          <w:tcPr>
            <w:tcW w:w="385" w:type="pct"/>
            <w:tcBorders>
              <w:left w:val="single" w:sz="4" w:space="0" w:color="auto"/>
              <w:right w:val="single" w:sz="4" w:space="0" w:color="auto"/>
            </w:tcBorders>
            <w:vAlign w:val="center"/>
          </w:tcPr>
          <w:p w:rsidR="000E4502" w:rsidRPr="003949C9" w:rsidRDefault="000E4502" w:rsidP="00840CB6">
            <w:pPr>
              <w:jc w:val="center"/>
              <w:rPr>
                <w:rFonts w:ascii="Times New Roman" w:hAnsi="Times New Roman" w:cs="Times New Roman"/>
              </w:rPr>
            </w:pPr>
            <w:r w:rsidRPr="003949C9">
              <w:rPr>
                <w:rFonts w:ascii="Times New Roman" w:hAnsi="Times New Roman" w:cs="Times New Roman"/>
              </w:rPr>
              <w:t>2580</w:t>
            </w:r>
          </w:p>
        </w:tc>
        <w:tc>
          <w:tcPr>
            <w:tcW w:w="385" w:type="pct"/>
            <w:tcBorders>
              <w:left w:val="single" w:sz="4" w:space="0" w:color="auto"/>
              <w:right w:val="single" w:sz="4" w:space="0" w:color="auto"/>
            </w:tcBorders>
            <w:vAlign w:val="center"/>
          </w:tcPr>
          <w:p w:rsidR="000E4502" w:rsidRPr="003949C9" w:rsidRDefault="000E4502" w:rsidP="00840CB6">
            <w:pPr>
              <w:jc w:val="center"/>
              <w:rPr>
                <w:rFonts w:ascii="Times New Roman" w:hAnsi="Times New Roman" w:cs="Times New Roman"/>
              </w:rPr>
            </w:pPr>
            <w:r w:rsidRPr="003949C9">
              <w:rPr>
                <w:rFonts w:ascii="Times New Roman" w:hAnsi="Times New Roman" w:cs="Times New Roman"/>
              </w:rPr>
              <w:t>2580</w:t>
            </w:r>
          </w:p>
        </w:tc>
        <w:tc>
          <w:tcPr>
            <w:tcW w:w="385" w:type="pct"/>
            <w:tcBorders>
              <w:left w:val="single" w:sz="4" w:space="0" w:color="auto"/>
            </w:tcBorders>
            <w:vAlign w:val="center"/>
          </w:tcPr>
          <w:p w:rsidR="000E4502" w:rsidRPr="003949C9" w:rsidRDefault="000E4502" w:rsidP="000D71F7">
            <w:pPr>
              <w:jc w:val="center"/>
              <w:rPr>
                <w:rFonts w:ascii="Times New Roman" w:hAnsi="Times New Roman" w:cs="Times New Roman"/>
              </w:rPr>
            </w:pPr>
            <w:r w:rsidRPr="003949C9">
              <w:rPr>
                <w:rFonts w:ascii="Times New Roman" w:hAnsi="Times New Roman" w:cs="Times New Roman"/>
              </w:rPr>
              <w:t>2580</w:t>
            </w:r>
          </w:p>
        </w:tc>
        <w:tc>
          <w:tcPr>
            <w:tcW w:w="385" w:type="pct"/>
            <w:vAlign w:val="center"/>
          </w:tcPr>
          <w:p w:rsidR="000E4502" w:rsidRPr="003949C9" w:rsidRDefault="000E4502" w:rsidP="000D71F7">
            <w:pPr>
              <w:jc w:val="center"/>
              <w:rPr>
                <w:rFonts w:ascii="Times New Roman" w:hAnsi="Times New Roman" w:cs="Times New Roman"/>
              </w:rPr>
            </w:pPr>
            <w:r w:rsidRPr="003949C9">
              <w:rPr>
                <w:rFonts w:ascii="Times New Roman" w:hAnsi="Times New Roman" w:cs="Times New Roman"/>
              </w:rPr>
              <w:t>2580</w:t>
            </w:r>
          </w:p>
        </w:tc>
        <w:tc>
          <w:tcPr>
            <w:tcW w:w="391" w:type="pct"/>
            <w:vAlign w:val="center"/>
          </w:tcPr>
          <w:p w:rsidR="000E4502" w:rsidRPr="003949C9" w:rsidRDefault="000E4502" w:rsidP="00B02B62">
            <w:pPr>
              <w:jc w:val="center"/>
              <w:rPr>
                <w:rFonts w:ascii="Times New Roman" w:hAnsi="Times New Roman" w:cs="Times New Roman"/>
              </w:rPr>
            </w:pPr>
            <w:r w:rsidRPr="003949C9">
              <w:rPr>
                <w:rFonts w:ascii="Times New Roman" w:hAnsi="Times New Roman" w:cs="Times New Roman"/>
              </w:rPr>
              <w:t>10300</w:t>
            </w:r>
          </w:p>
        </w:tc>
        <w:tc>
          <w:tcPr>
            <w:tcW w:w="423" w:type="pct"/>
            <w:vAlign w:val="center"/>
          </w:tcPr>
          <w:p w:rsidR="000E4502" w:rsidRDefault="000E4502">
            <w:pPr>
              <w:jc w:val="center"/>
              <w:rPr>
                <w:color w:val="000000"/>
              </w:rPr>
            </w:pPr>
            <w:r>
              <w:rPr>
                <w:color w:val="000000"/>
              </w:rPr>
              <w:t>18020</w:t>
            </w:r>
          </w:p>
        </w:tc>
      </w:tr>
      <w:tr w:rsidR="000E4502" w:rsidRPr="003949C9" w:rsidTr="000E4502">
        <w:trPr>
          <w:trHeight w:val="540"/>
        </w:trPr>
        <w:tc>
          <w:tcPr>
            <w:tcW w:w="269" w:type="pct"/>
            <w:vAlign w:val="center"/>
          </w:tcPr>
          <w:p w:rsidR="000E4502" w:rsidRPr="003949C9" w:rsidRDefault="000E4502" w:rsidP="00B02B62">
            <w:pPr>
              <w:jc w:val="center"/>
              <w:rPr>
                <w:rFonts w:ascii="Times New Roman" w:hAnsi="Times New Roman" w:cs="Times New Roman"/>
                <w:b/>
                <w:color w:val="000000"/>
              </w:rPr>
            </w:pPr>
            <w:r w:rsidRPr="003949C9">
              <w:rPr>
                <w:rFonts w:ascii="Times New Roman" w:hAnsi="Times New Roman" w:cs="Times New Roman"/>
                <w:b/>
                <w:color w:val="000000"/>
              </w:rPr>
              <w:t>3</w:t>
            </w:r>
          </w:p>
        </w:tc>
        <w:tc>
          <w:tcPr>
            <w:tcW w:w="1497" w:type="pct"/>
            <w:vAlign w:val="center"/>
            <w:hideMark/>
          </w:tcPr>
          <w:p w:rsidR="000E4502" w:rsidRPr="003949C9" w:rsidRDefault="000E4502" w:rsidP="003949C9">
            <w:pPr>
              <w:rPr>
                <w:rFonts w:ascii="Times New Roman" w:hAnsi="Times New Roman" w:cs="Times New Roman"/>
                <w:color w:val="000000"/>
              </w:rPr>
            </w:pPr>
            <w:r>
              <w:rPr>
                <w:rFonts w:ascii="Times New Roman" w:hAnsi="Times New Roman" w:cs="Times New Roman"/>
                <w:color w:val="000000"/>
              </w:rPr>
              <w:t xml:space="preserve">Увеличение спроса </w:t>
            </w:r>
            <w:r w:rsidRPr="003949C9">
              <w:rPr>
                <w:rFonts w:ascii="Times New Roman" w:hAnsi="Times New Roman" w:cs="Times New Roman"/>
                <w:color w:val="000000"/>
              </w:rPr>
              <w:t xml:space="preserve">холодной воды, </w:t>
            </w:r>
            <w:r w:rsidRPr="003949C9">
              <w:rPr>
                <w:rFonts w:ascii="Times New Roman" w:hAnsi="Times New Roman" w:cs="Times New Roman"/>
                <w:color w:val="000000"/>
              </w:rPr>
              <w:lastRenderedPageBreak/>
              <w:t xml:space="preserve">необходимое для обеспечения </w:t>
            </w:r>
            <w:r>
              <w:rPr>
                <w:rFonts w:ascii="Times New Roman" w:hAnsi="Times New Roman" w:cs="Times New Roman"/>
                <w:color w:val="000000"/>
              </w:rPr>
              <w:t>потребностей спроса</w:t>
            </w:r>
          </w:p>
        </w:tc>
        <w:tc>
          <w:tcPr>
            <w:tcW w:w="495" w:type="pct"/>
            <w:vAlign w:val="center"/>
          </w:tcPr>
          <w:p w:rsidR="000E4502" w:rsidRPr="003949C9" w:rsidRDefault="000E4502" w:rsidP="00B02B62">
            <w:pPr>
              <w:jc w:val="center"/>
              <w:rPr>
                <w:rFonts w:ascii="Times New Roman" w:hAnsi="Times New Roman" w:cs="Times New Roman"/>
                <w:color w:val="000000"/>
              </w:rPr>
            </w:pPr>
            <w:r w:rsidRPr="003949C9">
              <w:rPr>
                <w:rFonts w:ascii="Times New Roman" w:hAnsi="Times New Roman" w:cs="Times New Roman"/>
                <w:color w:val="000000"/>
              </w:rPr>
              <w:lastRenderedPageBreak/>
              <w:t>м</w:t>
            </w:r>
            <w:r w:rsidRPr="003949C9">
              <w:rPr>
                <w:rFonts w:ascii="Times New Roman" w:hAnsi="Times New Roman" w:cs="Times New Roman"/>
                <w:color w:val="000000"/>
                <w:vertAlign w:val="superscript"/>
              </w:rPr>
              <w:t>3</w:t>
            </w:r>
            <w:r w:rsidRPr="003949C9">
              <w:rPr>
                <w:rFonts w:ascii="Times New Roman" w:hAnsi="Times New Roman" w:cs="Times New Roman"/>
                <w:color w:val="000000"/>
              </w:rPr>
              <w:t>/час</w:t>
            </w:r>
          </w:p>
        </w:tc>
        <w:tc>
          <w:tcPr>
            <w:tcW w:w="385" w:type="pct"/>
            <w:tcBorders>
              <w:right w:val="single" w:sz="4" w:space="0" w:color="auto"/>
            </w:tcBorders>
            <w:vAlign w:val="center"/>
          </w:tcPr>
          <w:p w:rsidR="000E4502" w:rsidRPr="003949C9" w:rsidRDefault="000E4502" w:rsidP="00B02B62">
            <w:pPr>
              <w:jc w:val="center"/>
              <w:rPr>
                <w:rFonts w:ascii="Times New Roman" w:hAnsi="Times New Roman" w:cs="Times New Roman"/>
              </w:rPr>
            </w:pPr>
            <w:r>
              <w:rPr>
                <w:rFonts w:ascii="Times New Roman" w:hAnsi="Times New Roman" w:cs="Times New Roman"/>
              </w:rPr>
              <w:t>-</w:t>
            </w:r>
          </w:p>
        </w:tc>
        <w:tc>
          <w:tcPr>
            <w:tcW w:w="385" w:type="pct"/>
            <w:tcBorders>
              <w:left w:val="single" w:sz="4" w:space="0" w:color="auto"/>
              <w:right w:val="single" w:sz="4" w:space="0" w:color="auto"/>
            </w:tcBorders>
            <w:vAlign w:val="center"/>
          </w:tcPr>
          <w:p w:rsidR="000E4502" w:rsidRPr="003949C9" w:rsidRDefault="000E4502" w:rsidP="00840CB6">
            <w:pPr>
              <w:jc w:val="center"/>
              <w:rPr>
                <w:rFonts w:ascii="Times New Roman" w:hAnsi="Times New Roman" w:cs="Times New Roman"/>
              </w:rPr>
            </w:pPr>
            <w:r>
              <w:rPr>
                <w:rFonts w:ascii="Times New Roman" w:hAnsi="Times New Roman" w:cs="Times New Roman"/>
              </w:rPr>
              <w:t>-</w:t>
            </w:r>
          </w:p>
        </w:tc>
        <w:tc>
          <w:tcPr>
            <w:tcW w:w="385" w:type="pct"/>
            <w:tcBorders>
              <w:left w:val="single" w:sz="4" w:space="0" w:color="auto"/>
              <w:right w:val="single" w:sz="4" w:space="0" w:color="auto"/>
            </w:tcBorders>
            <w:vAlign w:val="center"/>
          </w:tcPr>
          <w:p w:rsidR="000E4502" w:rsidRPr="003949C9" w:rsidRDefault="000E4502" w:rsidP="006835B4">
            <w:pPr>
              <w:jc w:val="center"/>
              <w:rPr>
                <w:rFonts w:ascii="Times New Roman" w:hAnsi="Times New Roman" w:cs="Times New Roman"/>
              </w:rPr>
            </w:pPr>
            <w:r w:rsidRPr="003949C9">
              <w:rPr>
                <w:rFonts w:ascii="Times New Roman" w:hAnsi="Times New Roman" w:cs="Times New Roman"/>
              </w:rPr>
              <w:t>11</w:t>
            </w:r>
          </w:p>
        </w:tc>
        <w:tc>
          <w:tcPr>
            <w:tcW w:w="385" w:type="pct"/>
            <w:tcBorders>
              <w:left w:val="single" w:sz="4" w:space="0" w:color="auto"/>
            </w:tcBorders>
            <w:vAlign w:val="center"/>
          </w:tcPr>
          <w:p w:rsidR="000E4502" w:rsidRPr="003949C9" w:rsidRDefault="000E4502" w:rsidP="006835B4">
            <w:pPr>
              <w:jc w:val="center"/>
              <w:rPr>
                <w:rFonts w:ascii="Times New Roman" w:hAnsi="Times New Roman" w:cs="Times New Roman"/>
              </w:rPr>
            </w:pPr>
            <w:r w:rsidRPr="003949C9">
              <w:rPr>
                <w:rFonts w:ascii="Times New Roman" w:hAnsi="Times New Roman" w:cs="Times New Roman"/>
              </w:rPr>
              <w:t>13</w:t>
            </w:r>
          </w:p>
        </w:tc>
        <w:tc>
          <w:tcPr>
            <w:tcW w:w="385" w:type="pct"/>
            <w:vAlign w:val="center"/>
          </w:tcPr>
          <w:p w:rsidR="000E4502" w:rsidRPr="003949C9" w:rsidRDefault="000E4502" w:rsidP="00405EFE">
            <w:pPr>
              <w:jc w:val="center"/>
              <w:rPr>
                <w:rFonts w:ascii="Times New Roman" w:hAnsi="Times New Roman" w:cs="Times New Roman"/>
                <w:color w:val="000000"/>
              </w:rPr>
            </w:pPr>
            <w:r>
              <w:rPr>
                <w:rFonts w:ascii="Times New Roman" w:hAnsi="Times New Roman" w:cs="Times New Roman"/>
                <w:color w:val="000000"/>
              </w:rPr>
              <w:t>3</w:t>
            </w:r>
          </w:p>
        </w:tc>
        <w:tc>
          <w:tcPr>
            <w:tcW w:w="391" w:type="pct"/>
            <w:vAlign w:val="center"/>
          </w:tcPr>
          <w:p w:rsidR="000E4502" w:rsidRPr="003949C9" w:rsidRDefault="000E4502" w:rsidP="00405EFE">
            <w:pPr>
              <w:jc w:val="center"/>
              <w:rPr>
                <w:rFonts w:ascii="Times New Roman" w:hAnsi="Times New Roman" w:cs="Times New Roman"/>
              </w:rPr>
            </w:pPr>
            <w:r w:rsidRPr="003949C9">
              <w:rPr>
                <w:rFonts w:ascii="Times New Roman" w:hAnsi="Times New Roman" w:cs="Times New Roman"/>
              </w:rPr>
              <w:t>4</w:t>
            </w:r>
          </w:p>
        </w:tc>
        <w:tc>
          <w:tcPr>
            <w:tcW w:w="423" w:type="pct"/>
            <w:vAlign w:val="center"/>
          </w:tcPr>
          <w:p w:rsidR="000E4502" w:rsidRDefault="000E4502">
            <w:pPr>
              <w:jc w:val="center"/>
              <w:rPr>
                <w:color w:val="000000"/>
              </w:rPr>
            </w:pPr>
            <w:r>
              <w:rPr>
                <w:color w:val="000000"/>
              </w:rPr>
              <w:t>5</w:t>
            </w:r>
          </w:p>
        </w:tc>
      </w:tr>
      <w:tr w:rsidR="000E4502" w:rsidRPr="003949C9" w:rsidTr="000E4502">
        <w:trPr>
          <w:trHeight w:val="509"/>
        </w:trPr>
        <w:tc>
          <w:tcPr>
            <w:tcW w:w="269" w:type="pct"/>
            <w:vAlign w:val="center"/>
          </w:tcPr>
          <w:p w:rsidR="000E4502" w:rsidRPr="003949C9" w:rsidRDefault="000E4502" w:rsidP="00B02B62">
            <w:pPr>
              <w:jc w:val="center"/>
              <w:rPr>
                <w:rFonts w:ascii="Times New Roman" w:hAnsi="Times New Roman" w:cs="Times New Roman"/>
                <w:b/>
                <w:color w:val="000000"/>
              </w:rPr>
            </w:pPr>
            <w:r w:rsidRPr="003949C9">
              <w:rPr>
                <w:rFonts w:ascii="Times New Roman" w:hAnsi="Times New Roman" w:cs="Times New Roman"/>
                <w:b/>
                <w:color w:val="000000"/>
              </w:rPr>
              <w:lastRenderedPageBreak/>
              <w:t>4</w:t>
            </w:r>
          </w:p>
        </w:tc>
        <w:tc>
          <w:tcPr>
            <w:tcW w:w="1497" w:type="pct"/>
            <w:vAlign w:val="center"/>
            <w:hideMark/>
          </w:tcPr>
          <w:p w:rsidR="000E4502" w:rsidRPr="003949C9" w:rsidRDefault="000E4502" w:rsidP="00D61814">
            <w:pPr>
              <w:rPr>
                <w:rFonts w:ascii="Times New Roman" w:hAnsi="Times New Roman" w:cs="Times New Roman"/>
                <w:color w:val="000000"/>
              </w:rPr>
            </w:pPr>
            <w:r>
              <w:rPr>
                <w:rFonts w:ascii="Times New Roman" w:hAnsi="Times New Roman" w:cs="Times New Roman"/>
                <w:color w:val="000000"/>
              </w:rPr>
              <w:t>Увеличение объема сточных вод</w:t>
            </w:r>
            <w:r w:rsidR="00D61814">
              <w:rPr>
                <w:rFonts w:ascii="Times New Roman" w:hAnsi="Times New Roman" w:cs="Times New Roman"/>
                <w:color w:val="000000"/>
              </w:rPr>
              <w:t>, куб</w:t>
            </w:r>
            <w:proofErr w:type="gramStart"/>
            <w:r w:rsidR="00D61814">
              <w:rPr>
                <w:rFonts w:ascii="Times New Roman" w:hAnsi="Times New Roman" w:cs="Times New Roman"/>
                <w:color w:val="000000"/>
              </w:rPr>
              <w:t>.</w:t>
            </w:r>
            <w:r w:rsidRPr="003949C9">
              <w:rPr>
                <w:rFonts w:ascii="Times New Roman" w:hAnsi="Times New Roman" w:cs="Times New Roman"/>
                <w:color w:val="000000"/>
              </w:rPr>
              <w:t>м</w:t>
            </w:r>
            <w:proofErr w:type="gramEnd"/>
            <w:r w:rsidRPr="003949C9">
              <w:rPr>
                <w:rFonts w:ascii="Times New Roman" w:hAnsi="Times New Roman" w:cs="Times New Roman"/>
                <w:color w:val="000000"/>
              </w:rPr>
              <w:t xml:space="preserve"> в сутки.</w:t>
            </w:r>
          </w:p>
        </w:tc>
        <w:tc>
          <w:tcPr>
            <w:tcW w:w="495" w:type="pct"/>
            <w:vAlign w:val="center"/>
          </w:tcPr>
          <w:p w:rsidR="000E4502" w:rsidRPr="003949C9" w:rsidRDefault="000E4502" w:rsidP="00B02B62">
            <w:pPr>
              <w:jc w:val="center"/>
              <w:rPr>
                <w:rFonts w:ascii="Times New Roman" w:hAnsi="Times New Roman" w:cs="Times New Roman"/>
                <w:color w:val="000000"/>
              </w:rPr>
            </w:pPr>
            <w:r w:rsidRPr="003949C9">
              <w:rPr>
                <w:rFonts w:ascii="Times New Roman" w:hAnsi="Times New Roman" w:cs="Times New Roman"/>
                <w:color w:val="000000"/>
              </w:rPr>
              <w:t>м</w:t>
            </w:r>
            <w:r w:rsidRPr="003949C9">
              <w:rPr>
                <w:rFonts w:ascii="Times New Roman" w:hAnsi="Times New Roman" w:cs="Times New Roman"/>
                <w:color w:val="000000"/>
                <w:vertAlign w:val="superscript"/>
              </w:rPr>
              <w:t>3</w:t>
            </w:r>
            <w:r w:rsidRPr="003949C9">
              <w:rPr>
                <w:rFonts w:ascii="Times New Roman" w:hAnsi="Times New Roman" w:cs="Times New Roman"/>
                <w:color w:val="000000"/>
              </w:rPr>
              <w:t>/час</w:t>
            </w:r>
          </w:p>
        </w:tc>
        <w:tc>
          <w:tcPr>
            <w:tcW w:w="385" w:type="pct"/>
            <w:tcBorders>
              <w:right w:val="single" w:sz="4" w:space="0" w:color="auto"/>
            </w:tcBorders>
            <w:vAlign w:val="center"/>
          </w:tcPr>
          <w:p w:rsidR="000E4502" w:rsidRPr="003949C9" w:rsidRDefault="000E4502" w:rsidP="00B02B62">
            <w:pPr>
              <w:jc w:val="center"/>
              <w:rPr>
                <w:rFonts w:ascii="Times New Roman" w:hAnsi="Times New Roman" w:cs="Times New Roman"/>
              </w:rPr>
            </w:pPr>
            <w:r>
              <w:rPr>
                <w:rFonts w:ascii="Times New Roman" w:hAnsi="Times New Roman" w:cs="Times New Roman"/>
              </w:rPr>
              <w:t>-</w:t>
            </w:r>
          </w:p>
        </w:tc>
        <w:tc>
          <w:tcPr>
            <w:tcW w:w="385" w:type="pct"/>
            <w:tcBorders>
              <w:left w:val="single" w:sz="4" w:space="0" w:color="auto"/>
              <w:right w:val="single" w:sz="4" w:space="0" w:color="auto"/>
            </w:tcBorders>
            <w:vAlign w:val="center"/>
          </w:tcPr>
          <w:p w:rsidR="000E4502" w:rsidRPr="003949C9" w:rsidRDefault="000E4502" w:rsidP="006835B4">
            <w:pPr>
              <w:jc w:val="center"/>
              <w:rPr>
                <w:rFonts w:ascii="Times New Roman" w:hAnsi="Times New Roman" w:cs="Times New Roman"/>
              </w:rPr>
            </w:pPr>
            <w:r>
              <w:rPr>
                <w:rFonts w:ascii="Times New Roman" w:hAnsi="Times New Roman" w:cs="Times New Roman"/>
              </w:rPr>
              <w:t>-</w:t>
            </w:r>
          </w:p>
        </w:tc>
        <w:tc>
          <w:tcPr>
            <w:tcW w:w="385" w:type="pct"/>
            <w:tcBorders>
              <w:left w:val="single" w:sz="4" w:space="0" w:color="auto"/>
              <w:right w:val="single" w:sz="4" w:space="0" w:color="auto"/>
            </w:tcBorders>
            <w:vAlign w:val="center"/>
          </w:tcPr>
          <w:p w:rsidR="000E4502" w:rsidRPr="003949C9" w:rsidRDefault="000E4502" w:rsidP="006835B4">
            <w:pPr>
              <w:jc w:val="center"/>
              <w:rPr>
                <w:rFonts w:ascii="Times New Roman" w:hAnsi="Times New Roman" w:cs="Times New Roman"/>
              </w:rPr>
            </w:pPr>
            <w:r w:rsidRPr="003949C9">
              <w:rPr>
                <w:rFonts w:ascii="Times New Roman" w:hAnsi="Times New Roman" w:cs="Times New Roman"/>
              </w:rPr>
              <w:t>50</w:t>
            </w:r>
          </w:p>
        </w:tc>
        <w:tc>
          <w:tcPr>
            <w:tcW w:w="385" w:type="pct"/>
            <w:tcBorders>
              <w:left w:val="single" w:sz="4" w:space="0" w:color="auto"/>
            </w:tcBorders>
            <w:vAlign w:val="center"/>
          </w:tcPr>
          <w:p w:rsidR="000E4502" w:rsidRPr="003949C9" w:rsidRDefault="000E4502" w:rsidP="006835B4">
            <w:pPr>
              <w:jc w:val="center"/>
              <w:rPr>
                <w:rFonts w:ascii="Times New Roman" w:hAnsi="Times New Roman" w:cs="Times New Roman"/>
              </w:rPr>
            </w:pPr>
            <w:r w:rsidRPr="003949C9">
              <w:rPr>
                <w:rFonts w:ascii="Times New Roman" w:hAnsi="Times New Roman" w:cs="Times New Roman"/>
              </w:rPr>
              <w:t>15</w:t>
            </w:r>
          </w:p>
        </w:tc>
        <w:tc>
          <w:tcPr>
            <w:tcW w:w="385" w:type="pct"/>
            <w:vAlign w:val="center"/>
          </w:tcPr>
          <w:p w:rsidR="000E4502" w:rsidRPr="003949C9" w:rsidRDefault="000E4502" w:rsidP="00B02B62">
            <w:pPr>
              <w:jc w:val="center"/>
              <w:rPr>
                <w:rFonts w:ascii="Times New Roman" w:hAnsi="Times New Roman" w:cs="Times New Roman"/>
                <w:color w:val="000000"/>
              </w:rPr>
            </w:pPr>
            <w:r>
              <w:rPr>
                <w:rFonts w:ascii="Times New Roman" w:hAnsi="Times New Roman" w:cs="Times New Roman"/>
                <w:color w:val="000000"/>
              </w:rPr>
              <w:t>3</w:t>
            </w:r>
          </w:p>
        </w:tc>
        <w:tc>
          <w:tcPr>
            <w:tcW w:w="391" w:type="pct"/>
            <w:vAlign w:val="center"/>
          </w:tcPr>
          <w:p w:rsidR="000E4502" w:rsidRPr="003949C9" w:rsidRDefault="000E4502" w:rsidP="00B02B62">
            <w:pPr>
              <w:jc w:val="center"/>
              <w:rPr>
                <w:rFonts w:ascii="Times New Roman" w:hAnsi="Times New Roman" w:cs="Times New Roman"/>
              </w:rPr>
            </w:pPr>
            <w:r w:rsidRPr="003949C9">
              <w:rPr>
                <w:rFonts w:ascii="Times New Roman" w:hAnsi="Times New Roman" w:cs="Times New Roman"/>
              </w:rPr>
              <w:t>4</w:t>
            </w:r>
          </w:p>
        </w:tc>
        <w:tc>
          <w:tcPr>
            <w:tcW w:w="423" w:type="pct"/>
            <w:vAlign w:val="center"/>
          </w:tcPr>
          <w:p w:rsidR="000E4502" w:rsidRDefault="000E4502">
            <w:pPr>
              <w:jc w:val="center"/>
              <w:rPr>
                <w:color w:val="000000"/>
              </w:rPr>
            </w:pPr>
            <w:r>
              <w:rPr>
                <w:color w:val="000000"/>
              </w:rPr>
              <w:t>5</w:t>
            </w:r>
          </w:p>
        </w:tc>
      </w:tr>
    </w:tbl>
    <w:p w:rsidR="00F94754" w:rsidRDefault="00F94754" w:rsidP="006F1D8A">
      <w:pPr>
        <w:pStyle w:val="a3"/>
        <w:ind w:firstLine="0"/>
        <w:rPr>
          <w:sz w:val="24"/>
          <w:szCs w:val="24"/>
        </w:rPr>
      </w:pPr>
    </w:p>
    <w:p w:rsidR="00F94754" w:rsidRDefault="00F94754" w:rsidP="00D61814">
      <w:pPr>
        <w:pStyle w:val="a3"/>
        <w:spacing w:line="0" w:lineRule="atLeast"/>
        <w:ind w:firstLine="0"/>
        <w:rPr>
          <w:sz w:val="24"/>
          <w:szCs w:val="24"/>
        </w:rPr>
      </w:pPr>
    </w:p>
    <w:p w:rsidR="0074029B" w:rsidRPr="00206969" w:rsidRDefault="00D61814" w:rsidP="00D61814">
      <w:pPr>
        <w:spacing w:line="0" w:lineRule="atLeast"/>
        <w:ind w:left="284" w:firstLine="284"/>
        <w:rPr>
          <w:rFonts w:ascii="Times New Roman" w:hAnsi="Times New Roman" w:cs="Times New Roman"/>
          <w:b/>
          <w:sz w:val="28"/>
          <w:szCs w:val="28"/>
        </w:rPr>
      </w:pPr>
      <w:r>
        <w:rPr>
          <w:rFonts w:ascii="Times New Roman" w:hAnsi="Times New Roman" w:cs="Times New Roman"/>
          <w:b/>
          <w:sz w:val="28"/>
          <w:szCs w:val="28"/>
        </w:rPr>
        <w:t>4</w:t>
      </w:r>
      <w:r w:rsidR="0074029B" w:rsidRPr="00206969">
        <w:rPr>
          <w:rFonts w:ascii="Times New Roman" w:hAnsi="Times New Roman" w:cs="Times New Roman"/>
          <w:b/>
          <w:sz w:val="28"/>
          <w:szCs w:val="28"/>
        </w:rPr>
        <w:t xml:space="preserve">.4. </w:t>
      </w:r>
      <w:r w:rsidR="006F1D8A" w:rsidRPr="00206969">
        <w:rPr>
          <w:rFonts w:ascii="Times New Roman" w:hAnsi="Times New Roman" w:cs="Times New Roman"/>
          <w:b/>
          <w:sz w:val="28"/>
          <w:szCs w:val="28"/>
        </w:rPr>
        <w:t>Показатели качества поставляемого коммунального ресурса</w:t>
      </w:r>
    </w:p>
    <w:p w:rsidR="006F1D8A" w:rsidRPr="00206969" w:rsidRDefault="006F1D8A" w:rsidP="00D61814">
      <w:pPr>
        <w:spacing w:line="0" w:lineRule="atLeast"/>
        <w:ind w:firstLine="708"/>
        <w:jc w:val="both"/>
        <w:rPr>
          <w:rFonts w:ascii="Times New Roman" w:hAnsi="Times New Roman" w:cs="Times New Roman"/>
          <w:sz w:val="28"/>
          <w:szCs w:val="28"/>
        </w:rPr>
      </w:pPr>
      <w:r w:rsidRPr="00206969">
        <w:rPr>
          <w:rFonts w:ascii="Times New Roman" w:hAnsi="Times New Roman" w:cs="Times New Roman"/>
          <w:sz w:val="28"/>
          <w:szCs w:val="28"/>
        </w:rPr>
        <w:t>Качество услуг по теплоснабжению</w:t>
      </w:r>
      <w:r w:rsidR="0020315A">
        <w:rPr>
          <w:rFonts w:ascii="Times New Roman" w:hAnsi="Times New Roman" w:cs="Times New Roman"/>
          <w:sz w:val="28"/>
          <w:szCs w:val="28"/>
        </w:rPr>
        <w:t xml:space="preserve">, холодному и горячему водоснабжению, водоотведению, электроснабжению и газоснабжению </w:t>
      </w:r>
      <w:r w:rsidR="00BD7765">
        <w:rPr>
          <w:rFonts w:ascii="Times New Roman" w:hAnsi="Times New Roman" w:cs="Times New Roman"/>
          <w:sz w:val="28"/>
          <w:szCs w:val="28"/>
        </w:rPr>
        <w:t xml:space="preserve"> определено П</w:t>
      </w:r>
      <w:r w:rsidRPr="00206969">
        <w:rPr>
          <w:rFonts w:ascii="Times New Roman" w:hAnsi="Times New Roman" w:cs="Times New Roman"/>
          <w:sz w:val="28"/>
          <w:szCs w:val="28"/>
        </w:rPr>
        <w:t xml:space="preserve">остановлением  Правительства Российской Федерации от </w:t>
      </w:r>
      <w:r w:rsidR="00BD7765">
        <w:rPr>
          <w:rFonts w:ascii="Times New Roman" w:hAnsi="Times New Roman" w:cs="Times New Roman"/>
          <w:sz w:val="28"/>
          <w:szCs w:val="28"/>
        </w:rPr>
        <w:t>06.05.2011 №354</w:t>
      </w:r>
      <w:r w:rsidR="00D61814">
        <w:rPr>
          <w:rFonts w:ascii="Times New Roman" w:hAnsi="Times New Roman" w:cs="Times New Roman"/>
          <w:sz w:val="28"/>
          <w:szCs w:val="28"/>
        </w:rPr>
        <w:t xml:space="preserve"> </w:t>
      </w:r>
      <w:r w:rsidRPr="002B3782">
        <w:rPr>
          <w:rFonts w:ascii="Times New Roman" w:hAnsi="Times New Roman" w:cs="Times New Roman"/>
          <w:sz w:val="28"/>
          <w:szCs w:val="28"/>
        </w:rPr>
        <w:t>«</w:t>
      </w:r>
      <w:r w:rsidR="002B3782" w:rsidRPr="002B3782">
        <w:rPr>
          <w:rFonts w:ascii="Times New Roman" w:hAnsi="Times New Roman" w:cs="Times New Roman"/>
          <w:bCs/>
          <w:color w:val="000000"/>
          <w:sz w:val="28"/>
          <w:szCs w:val="28"/>
          <w:shd w:val="clear" w:color="auto" w:fill="FFFFFF"/>
        </w:rPr>
        <w:t>О предоставлении коммунальных услуг собственникам и пользователям помещений в многоквартирных домах и жилых домов</w:t>
      </w:r>
      <w:r w:rsidRPr="002B3782">
        <w:rPr>
          <w:rFonts w:ascii="Times New Roman" w:hAnsi="Times New Roman" w:cs="Times New Roman"/>
          <w:sz w:val="28"/>
          <w:szCs w:val="28"/>
        </w:rPr>
        <w:t>»</w:t>
      </w:r>
      <w:r w:rsidRPr="00206969">
        <w:rPr>
          <w:rFonts w:ascii="Times New Roman" w:hAnsi="Times New Roman" w:cs="Times New Roman"/>
          <w:sz w:val="28"/>
          <w:szCs w:val="28"/>
        </w:rPr>
        <w:t xml:space="preserve">, разработаны требования к качеству коммунальных услуг.    </w:t>
      </w:r>
    </w:p>
    <w:p w:rsidR="006F1D8A" w:rsidRPr="00206969" w:rsidRDefault="006F1D8A" w:rsidP="00D61814">
      <w:pPr>
        <w:spacing w:line="0" w:lineRule="atLeast"/>
        <w:ind w:firstLine="708"/>
        <w:jc w:val="both"/>
        <w:rPr>
          <w:rFonts w:ascii="Times New Roman" w:hAnsi="Times New Roman" w:cs="Times New Roman"/>
          <w:sz w:val="28"/>
          <w:szCs w:val="28"/>
        </w:rPr>
      </w:pPr>
      <w:r w:rsidRPr="00206969">
        <w:rPr>
          <w:rFonts w:ascii="Times New Roman" w:hAnsi="Times New Roman" w:cs="Times New Roman"/>
          <w:sz w:val="28"/>
          <w:szCs w:val="28"/>
        </w:rPr>
        <w:t>Показатели качества:</w:t>
      </w:r>
    </w:p>
    <w:p w:rsidR="006F1D8A" w:rsidRDefault="006F1D8A" w:rsidP="00B249FE">
      <w:pPr>
        <w:pStyle w:val="af4"/>
        <w:numPr>
          <w:ilvl w:val="0"/>
          <w:numId w:val="43"/>
        </w:numPr>
        <w:shd w:val="clear" w:color="auto" w:fill="FFFFFF"/>
        <w:spacing w:before="0" w:beforeAutospacing="0" w:after="0" w:afterAutospacing="0" w:line="0" w:lineRule="atLeast"/>
        <w:ind w:left="0" w:firstLine="709"/>
        <w:jc w:val="both"/>
        <w:rPr>
          <w:sz w:val="28"/>
          <w:szCs w:val="28"/>
        </w:rPr>
      </w:pPr>
      <w:r w:rsidRPr="00206969">
        <w:rPr>
          <w:sz w:val="28"/>
          <w:szCs w:val="28"/>
        </w:rPr>
        <w:t>обеспечение потребителя коммунальными услугами в необходимых для него объемах;</w:t>
      </w:r>
    </w:p>
    <w:p w:rsidR="0020315A" w:rsidRPr="00206969" w:rsidRDefault="0020315A" w:rsidP="00B249FE">
      <w:pPr>
        <w:pStyle w:val="af4"/>
        <w:numPr>
          <w:ilvl w:val="0"/>
          <w:numId w:val="43"/>
        </w:numPr>
        <w:shd w:val="clear" w:color="auto" w:fill="FFFFFF"/>
        <w:spacing w:before="0" w:beforeAutospacing="0" w:after="0" w:afterAutospacing="0" w:line="0" w:lineRule="atLeast"/>
        <w:ind w:left="0" w:firstLine="709"/>
        <w:jc w:val="both"/>
        <w:rPr>
          <w:sz w:val="28"/>
          <w:szCs w:val="28"/>
        </w:rPr>
      </w:pPr>
      <w:r>
        <w:rPr>
          <w:sz w:val="28"/>
          <w:szCs w:val="28"/>
        </w:rPr>
        <w:t>доля потребителей в жилых домах</w:t>
      </w:r>
      <w:r w:rsidR="00BD7765">
        <w:rPr>
          <w:sz w:val="28"/>
          <w:szCs w:val="28"/>
        </w:rPr>
        <w:t>,</w:t>
      </w:r>
      <w:r>
        <w:rPr>
          <w:sz w:val="28"/>
          <w:szCs w:val="28"/>
        </w:rPr>
        <w:t xml:space="preserve"> обеспеченных доступом к коммунальному ресурсу;</w:t>
      </w:r>
    </w:p>
    <w:p w:rsidR="006F1D8A" w:rsidRPr="00206969" w:rsidRDefault="006F1D8A" w:rsidP="00B249FE">
      <w:pPr>
        <w:pStyle w:val="af4"/>
        <w:numPr>
          <w:ilvl w:val="0"/>
          <w:numId w:val="43"/>
        </w:numPr>
        <w:shd w:val="clear" w:color="auto" w:fill="FFFFFF"/>
        <w:spacing w:before="0" w:beforeAutospacing="0" w:after="0" w:afterAutospacing="0" w:line="0" w:lineRule="atLeast"/>
        <w:ind w:left="0" w:firstLine="709"/>
        <w:jc w:val="both"/>
        <w:rPr>
          <w:sz w:val="28"/>
          <w:szCs w:val="28"/>
        </w:rPr>
      </w:pPr>
      <w:r w:rsidRPr="00206969">
        <w:rPr>
          <w:sz w:val="28"/>
          <w:szCs w:val="28"/>
        </w:rPr>
        <w:t>обеспечение потребителя коммунальными услугами надлежащего качества, безопасными для его жизни, здоровья и не причиняющими вреда его имуществу;</w:t>
      </w:r>
    </w:p>
    <w:p w:rsidR="006F1D8A" w:rsidRPr="00206969" w:rsidRDefault="006F1D8A" w:rsidP="00B249FE">
      <w:pPr>
        <w:pStyle w:val="af4"/>
        <w:numPr>
          <w:ilvl w:val="0"/>
          <w:numId w:val="43"/>
        </w:numPr>
        <w:shd w:val="clear" w:color="auto" w:fill="FFFFFF"/>
        <w:spacing w:before="0" w:beforeAutospacing="0" w:after="0" w:afterAutospacing="0" w:line="0" w:lineRule="atLeast"/>
        <w:ind w:left="0" w:firstLine="709"/>
        <w:jc w:val="both"/>
        <w:rPr>
          <w:sz w:val="28"/>
          <w:szCs w:val="28"/>
        </w:rPr>
      </w:pPr>
      <w:r w:rsidRPr="00206969">
        <w:rPr>
          <w:sz w:val="28"/>
          <w:szCs w:val="28"/>
        </w:rPr>
        <w:t>своевременное устранение аварий, а также выполнение заявок потребителей в сроки, установленные законодательством Российской Федерации и договором;</w:t>
      </w:r>
    </w:p>
    <w:p w:rsidR="006F1D8A" w:rsidRPr="00206969" w:rsidRDefault="006F1D8A" w:rsidP="00B249FE">
      <w:pPr>
        <w:pStyle w:val="af4"/>
        <w:numPr>
          <w:ilvl w:val="0"/>
          <w:numId w:val="43"/>
        </w:numPr>
        <w:shd w:val="clear" w:color="auto" w:fill="FFFFFF"/>
        <w:spacing w:before="0" w:beforeAutospacing="0" w:after="0" w:afterAutospacing="0" w:line="0" w:lineRule="atLeast"/>
        <w:ind w:left="0" w:firstLine="709"/>
        <w:jc w:val="both"/>
        <w:rPr>
          <w:sz w:val="28"/>
          <w:szCs w:val="28"/>
        </w:rPr>
      </w:pPr>
      <w:r w:rsidRPr="00206969">
        <w:rPr>
          <w:sz w:val="28"/>
          <w:szCs w:val="28"/>
        </w:rPr>
        <w:t xml:space="preserve">предоставление информации о показаниях коллективных (общедомовых) приборов учета (при их наличии); </w:t>
      </w:r>
    </w:p>
    <w:p w:rsidR="006F1D8A" w:rsidRPr="00206969" w:rsidRDefault="006F1D8A" w:rsidP="00B249FE">
      <w:pPr>
        <w:pStyle w:val="af4"/>
        <w:numPr>
          <w:ilvl w:val="0"/>
          <w:numId w:val="43"/>
        </w:numPr>
        <w:shd w:val="clear" w:color="auto" w:fill="FFFFFF"/>
        <w:spacing w:before="0" w:beforeAutospacing="0" w:after="0" w:afterAutospacing="0" w:line="0" w:lineRule="atLeast"/>
        <w:ind w:left="0" w:firstLine="709"/>
        <w:jc w:val="both"/>
        <w:rPr>
          <w:sz w:val="28"/>
          <w:szCs w:val="28"/>
        </w:rPr>
      </w:pPr>
      <w:r w:rsidRPr="00206969">
        <w:rPr>
          <w:sz w:val="28"/>
          <w:szCs w:val="28"/>
        </w:rPr>
        <w:t>при предоставлении коммунальных услуг ненадлежащего качества и (или) с перерывами, превышающими допустимую продолжительность, произведение уменьшение размера платы за коммунальные услуги;</w:t>
      </w:r>
    </w:p>
    <w:p w:rsidR="00184862" w:rsidRDefault="006F1D8A" w:rsidP="00B249FE">
      <w:pPr>
        <w:pStyle w:val="af4"/>
        <w:numPr>
          <w:ilvl w:val="0"/>
          <w:numId w:val="43"/>
        </w:numPr>
        <w:shd w:val="clear" w:color="auto" w:fill="FFFFFF"/>
        <w:spacing w:before="0" w:beforeAutospacing="0" w:after="0" w:afterAutospacing="0" w:line="0" w:lineRule="atLeast"/>
        <w:ind w:left="0" w:firstLine="709"/>
        <w:jc w:val="both"/>
        <w:rPr>
          <w:sz w:val="28"/>
          <w:szCs w:val="28"/>
        </w:rPr>
      </w:pPr>
      <w:r w:rsidRPr="00206969">
        <w:rPr>
          <w:sz w:val="28"/>
          <w:szCs w:val="28"/>
        </w:rPr>
        <w:t xml:space="preserve">своевременное информирование потребителя о плановых перерывах предоставления коммунальных услуг не </w:t>
      </w:r>
      <w:proofErr w:type="gramStart"/>
      <w:r w:rsidRPr="00206969">
        <w:rPr>
          <w:sz w:val="28"/>
          <w:szCs w:val="28"/>
        </w:rPr>
        <w:t>позднее</w:t>
      </w:r>
      <w:proofErr w:type="gramEnd"/>
      <w:r w:rsidRPr="00206969">
        <w:rPr>
          <w:sz w:val="28"/>
          <w:szCs w:val="28"/>
        </w:rPr>
        <w:t xml:space="preserve"> чем за 10 </w:t>
      </w:r>
      <w:r w:rsidR="0074029B" w:rsidRPr="00206969">
        <w:rPr>
          <w:sz w:val="28"/>
          <w:szCs w:val="28"/>
        </w:rPr>
        <w:t>рабочих дней до начала перерыва.</w:t>
      </w:r>
    </w:p>
    <w:p w:rsidR="000C7CAF" w:rsidRPr="00206969" w:rsidRDefault="00B87B98" w:rsidP="00D61814">
      <w:pPr>
        <w:spacing w:line="0" w:lineRule="atLeast"/>
        <w:ind w:firstLine="708"/>
        <w:jc w:val="both"/>
        <w:rPr>
          <w:rFonts w:ascii="Times New Roman" w:hAnsi="Times New Roman" w:cs="Times New Roman"/>
          <w:b/>
          <w:sz w:val="28"/>
          <w:szCs w:val="28"/>
        </w:rPr>
      </w:pPr>
      <w:r>
        <w:rPr>
          <w:rFonts w:ascii="Times New Roman" w:hAnsi="Times New Roman" w:cs="Times New Roman"/>
          <w:b/>
          <w:sz w:val="28"/>
          <w:szCs w:val="28"/>
        </w:rPr>
        <w:t>4.5</w:t>
      </w:r>
      <w:r w:rsidR="000C7CAF" w:rsidRPr="00206969">
        <w:rPr>
          <w:rFonts w:ascii="Times New Roman" w:hAnsi="Times New Roman" w:cs="Times New Roman"/>
          <w:b/>
          <w:sz w:val="28"/>
          <w:szCs w:val="28"/>
        </w:rPr>
        <w:t xml:space="preserve">. </w:t>
      </w:r>
      <w:r w:rsidR="00C7379C">
        <w:rPr>
          <w:rFonts w:ascii="Times New Roman" w:hAnsi="Times New Roman" w:cs="Times New Roman"/>
          <w:b/>
          <w:sz w:val="28"/>
          <w:szCs w:val="28"/>
        </w:rPr>
        <w:t>Прогнозируемый спрос на коммунальные услуги</w:t>
      </w:r>
    </w:p>
    <w:p w:rsidR="006F1D8A" w:rsidRPr="00206969" w:rsidRDefault="006F1D8A" w:rsidP="00D61814">
      <w:pPr>
        <w:spacing w:line="0" w:lineRule="atLeast"/>
        <w:ind w:firstLine="708"/>
        <w:jc w:val="both"/>
        <w:rPr>
          <w:rFonts w:ascii="Times New Roman" w:hAnsi="Times New Roman" w:cs="Times New Roman"/>
          <w:sz w:val="28"/>
          <w:szCs w:val="28"/>
          <w:u w:val="single"/>
        </w:rPr>
      </w:pPr>
      <w:r w:rsidRPr="00206969">
        <w:rPr>
          <w:rFonts w:ascii="Times New Roman" w:hAnsi="Times New Roman" w:cs="Times New Roman"/>
          <w:sz w:val="28"/>
          <w:szCs w:val="28"/>
          <w:u w:val="single"/>
        </w:rPr>
        <w:t>Электроэнергия</w:t>
      </w:r>
    </w:p>
    <w:p w:rsidR="006F1D8A" w:rsidRDefault="00AB6895" w:rsidP="00D61814">
      <w:pPr>
        <w:spacing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8E52F8">
        <w:rPr>
          <w:rFonts w:ascii="Times New Roman" w:hAnsi="Times New Roman" w:cs="Times New Roman"/>
          <w:sz w:val="28"/>
          <w:szCs w:val="28"/>
        </w:rPr>
        <w:t>городе Урай</w:t>
      </w:r>
      <w:r>
        <w:rPr>
          <w:rFonts w:ascii="Times New Roman" w:hAnsi="Times New Roman" w:cs="Times New Roman"/>
          <w:sz w:val="28"/>
          <w:szCs w:val="28"/>
        </w:rPr>
        <w:t xml:space="preserve"> выработка электрической энергии не производится, в</w:t>
      </w:r>
      <w:r w:rsidR="006F1D8A" w:rsidRPr="00206969">
        <w:rPr>
          <w:rFonts w:ascii="Times New Roman" w:hAnsi="Times New Roman" w:cs="Times New Roman"/>
          <w:sz w:val="28"/>
          <w:szCs w:val="28"/>
        </w:rPr>
        <w:t xml:space="preserve"> связи с этим показатели эффективности </w:t>
      </w:r>
      <w:r>
        <w:rPr>
          <w:rFonts w:ascii="Times New Roman" w:hAnsi="Times New Roman" w:cs="Times New Roman"/>
          <w:sz w:val="28"/>
          <w:szCs w:val="28"/>
        </w:rPr>
        <w:t>производства</w:t>
      </w:r>
      <w:r w:rsidR="006F1D8A" w:rsidRPr="00206969">
        <w:rPr>
          <w:rFonts w:ascii="Times New Roman" w:hAnsi="Times New Roman" w:cs="Times New Roman"/>
          <w:sz w:val="28"/>
          <w:szCs w:val="28"/>
        </w:rPr>
        <w:t xml:space="preserve"> электроэнергии не отображены в данной Программе.</w:t>
      </w:r>
    </w:p>
    <w:p w:rsidR="00CB11A8" w:rsidRPr="00656C76" w:rsidRDefault="00656C76" w:rsidP="00D61814">
      <w:pPr>
        <w:spacing w:line="0" w:lineRule="atLeast"/>
        <w:ind w:firstLine="709"/>
        <w:jc w:val="both"/>
        <w:rPr>
          <w:rFonts w:ascii="Times New Roman" w:hAnsi="Times New Roman" w:cs="Times New Roman"/>
          <w:color w:val="000000"/>
          <w:sz w:val="28"/>
          <w:szCs w:val="28"/>
        </w:rPr>
      </w:pPr>
      <w:r w:rsidRPr="00656C76">
        <w:rPr>
          <w:rFonts w:ascii="Times New Roman" w:hAnsi="Times New Roman" w:cs="Times New Roman"/>
          <w:sz w:val="28"/>
          <w:szCs w:val="28"/>
        </w:rPr>
        <w:t xml:space="preserve">Суммарные расчётные потери активной мощности в сетях 6 кВ составят на уровне расчётного срока, в целом по городу, 0,72 МВт или 1,7 % от поступившей в линии электропередачи мощности (существующие потери мощности в линиях 6 кВ составляют 3,7 %); потери электроэнергии при этом составят 1523 тыс. </w:t>
      </w:r>
      <w:proofErr w:type="spellStart"/>
      <w:r w:rsidRPr="00656C76">
        <w:rPr>
          <w:rFonts w:ascii="Times New Roman" w:hAnsi="Times New Roman" w:cs="Times New Roman"/>
          <w:sz w:val="28"/>
          <w:szCs w:val="28"/>
        </w:rPr>
        <w:t>кВт</w:t>
      </w:r>
      <w:proofErr w:type="gramStart"/>
      <w:r w:rsidRPr="00656C76">
        <w:rPr>
          <w:rFonts w:ascii="Times New Roman" w:hAnsi="Times New Roman" w:cs="Times New Roman"/>
          <w:sz w:val="28"/>
          <w:szCs w:val="28"/>
        </w:rPr>
        <w:t>.ч</w:t>
      </w:r>
      <w:proofErr w:type="gramEnd"/>
      <w:r w:rsidRPr="00656C76">
        <w:rPr>
          <w:rFonts w:ascii="Times New Roman" w:hAnsi="Times New Roman" w:cs="Times New Roman"/>
          <w:sz w:val="28"/>
          <w:szCs w:val="28"/>
        </w:rPr>
        <w:t>асов</w:t>
      </w:r>
      <w:proofErr w:type="spellEnd"/>
      <w:r w:rsidRPr="00656C76">
        <w:rPr>
          <w:rFonts w:ascii="Times New Roman" w:hAnsi="Times New Roman" w:cs="Times New Roman"/>
          <w:sz w:val="28"/>
          <w:szCs w:val="28"/>
        </w:rPr>
        <w:t xml:space="preserve"> (при существующем относительных потерях электроэнергии 3,7% снижение составит 1792 тыс. </w:t>
      </w:r>
      <w:proofErr w:type="spellStart"/>
      <w:r w:rsidRPr="00656C76">
        <w:rPr>
          <w:rFonts w:ascii="Times New Roman" w:hAnsi="Times New Roman" w:cs="Times New Roman"/>
          <w:sz w:val="28"/>
          <w:szCs w:val="28"/>
        </w:rPr>
        <w:t>кВт.часов</w:t>
      </w:r>
      <w:proofErr w:type="spellEnd"/>
      <w:r w:rsidRPr="00656C76">
        <w:rPr>
          <w:rFonts w:ascii="Times New Roman" w:hAnsi="Times New Roman" w:cs="Times New Roman"/>
          <w:sz w:val="28"/>
          <w:szCs w:val="28"/>
        </w:rPr>
        <w:t>).</w:t>
      </w:r>
    </w:p>
    <w:p w:rsidR="006F1D8A" w:rsidRDefault="006F1D8A" w:rsidP="00D61814">
      <w:pPr>
        <w:spacing w:line="0" w:lineRule="atLeast"/>
        <w:ind w:firstLine="709"/>
        <w:rPr>
          <w:rFonts w:ascii="Times New Roman" w:hAnsi="Times New Roman" w:cs="Times New Roman"/>
          <w:sz w:val="28"/>
          <w:szCs w:val="28"/>
          <w:u w:val="single"/>
        </w:rPr>
      </w:pPr>
      <w:r w:rsidRPr="00206969">
        <w:rPr>
          <w:rFonts w:ascii="Times New Roman" w:hAnsi="Times New Roman" w:cs="Times New Roman"/>
          <w:sz w:val="28"/>
          <w:szCs w:val="28"/>
          <w:u w:val="single"/>
        </w:rPr>
        <w:t>Тепловая энергия</w:t>
      </w:r>
    </w:p>
    <w:p w:rsidR="00022762" w:rsidRPr="00022762" w:rsidRDefault="00022762" w:rsidP="00D61814">
      <w:pPr>
        <w:spacing w:line="0" w:lineRule="atLeast"/>
        <w:ind w:firstLine="709"/>
        <w:rPr>
          <w:rFonts w:ascii="Times New Roman" w:hAnsi="Times New Roman" w:cs="Times New Roman"/>
          <w:sz w:val="28"/>
          <w:szCs w:val="28"/>
        </w:rPr>
      </w:pPr>
      <w:r>
        <w:rPr>
          <w:rFonts w:ascii="Times New Roman" w:hAnsi="Times New Roman" w:cs="Times New Roman"/>
          <w:sz w:val="28"/>
          <w:szCs w:val="28"/>
        </w:rPr>
        <w:t>В таблице 4.</w:t>
      </w:r>
      <w:r w:rsidR="00DD7DAE">
        <w:rPr>
          <w:rFonts w:ascii="Times New Roman" w:hAnsi="Times New Roman" w:cs="Times New Roman"/>
          <w:sz w:val="28"/>
          <w:szCs w:val="28"/>
        </w:rPr>
        <w:t>4</w:t>
      </w:r>
      <w:r>
        <w:rPr>
          <w:rFonts w:ascii="Times New Roman" w:hAnsi="Times New Roman" w:cs="Times New Roman"/>
          <w:sz w:val="28"/>
          <w:szCs w:val="28"/>
        </w:rPr>
        <w:t xml:space="preserve"> отображены показатели</w:t>
      </w:r>
      <w:r w:rsidR="00C7379C">
        <w:rPr>
          <w:rFonts w:ascii="Times New Roman" w:hAnsi="Times New Roman" w:cs="Times New Roman"/>
          <w:sz w:val="28"/>
          <w:szCs w:val="28"/>
        </w:rPr>
        <w:t xml:space="preserve"> спроса</w:t>
      </w:r>
      <w:r>
        <w:rPr>
          <w:rFonts w:ascii="Times New Roman" w:hAnsi="Times New Roman" w:cs="Times New Roman"/>
          <w:sz w:val="28"/>
          <w:szCs w:val="28"/>
        </w:rPr>
        <w:t xml:space="preserve"> теплоснабжения.</w:t>
      </w:r>
    </w:p>
    <w:p w:rsidR="000C7CAF" w:rsidRDefault="000C7CAF" w:rsidP="00D61814">
      <w:pPr>
        <w:spacing w:line="0" w:lineRule="atLeast"/>
        <w:ind w:firstLine="709"/>
        <w:rPr>
          <w:rFonts w:ascii="Times New Roman" w:hAnsi="Times New Roman" w:cs="Times New Roman"/>
          <w:sz w:val="28"/>
          <w:szCs w:val="28"/>
          <w:u w:val="single"/>
        </w:rPr>
      </w:pPr>
    </w:p>
    <w:p w:rsidR="00D61814" w:rsidRDefault="00D61814" w:rsidP="00D61814">
      <w:pPr>
        <w:spacing w:line="0" w:lineRule="atLeast"/>
        <w:ind w:firstLine="709"/>
        <w:rPr>
          <w:rFonts w:ascii="Times New Roman" w:hAnsi="Times New Roman" w:cs="Times New Roman"/>
          <w:sz w:val="28"/>
          <w:szCs w:val="28"/>
          <w:u w:val="single"/>
        </w:rPr>
      </w:pPr>
    </w:p>
    <w:p w:rsidR="00D61814" w:rsidRPr="00206969" w:rsidRDefault="00D61814" w:rsidP="00D61814">
      <w:pPr>
        <w:spacing w:line="0" w:lineRule="atLeast"/>
        <w:ind w:firstLine="709"/>
        <w:rPr>
          <w:rFonts w:ascii="Times New Roman" w:hAnsi="Times New Roman" w:cs="Times New Roman"/>
          <w:sz w:val="28"/>
          <w:szCs w:val="28"/>
          <w:u w:val="single"/>
        </w:rPr>
      </w:pPr>
    </w:p>
    <w:p w:rsidR="006F1D8A" w:rsidRDefault="000C7CAF" w:rsidP="00D61814">
      <w:pPr>
        <w:spacing w:line="0" w:lineRule="atLeast"/>
        <w:rPr>
          <w:rFonts w:ascii="Times New Roman" w:hAnsi="Times New Roman" w:cs="Times New Roman"/>
        </w:rPr>
      </w:pPr>
      <w:r w:rsidRPr="00206969">
        <w:rPr>
          <w:rFonts w:ascii="Times New Roman" w:hAnsi="Times New Roman" w:cs="Times New Roman"/>
        </w:rPr>
        <w:lastRenderedPageBreak/>
        <w:t>Табл</w:t>
      </w:r>
      <w:r w:rsidR="00D61814">
        <w:rPr>
          <w:rFonts w:ascii="Times New Roman" w:hAnsi="Times New Roman" w:cs="Times New Roman"/>
        </w:rPr>
        <w:t>ица</w:t>
      </w:r>
      <w:r w:rsidRPr="00206969">
        <w:rPr>
          <w:rFonts w:ascii="Times New Roman" w:hAnsi="Times New Roman" w:cs="Times New Roman"/>
        </w:rPr>
        <w:t xml:space="preserve"> 4.</w:t>
      </w:r>
      <w:r w:rsidR="00DD7DAE">
        <w:rPr>
          <w:rFonts w:ascii="Times New Roman" w:hAnsi="Times New Roman" w:cs="Times New Roman"/>
        </w:rPr>
        <w:t>4</w:t>
      </w:r>
      <w:r w:rsidR="00D601E7">
        <w:rPr>
          <w:rFonts w:ascii="Times New Roman" w:hAnsi="Times New Roman" w:cs="Times New Roman"/>
        </w:rPr>
        <w:t>.</w:t>
      </w:r>
      <w:r w:rsidR="00C7379C">
        <w:rPr>
          <w:rFonts w:ascii="Times New Roman" w:hAnsi="Times New Roman" w:cs="Times New Roman"/>
        </w:rPr>
        <w:t xml:space="preserve"> Показатели спроса</w:t>
      </w:r>
      <w:r w:rsidRPr="00206969">
        <w:rPr>
          <w:rFonts w:ascii="Times New Roman" w:hAnsi="Times New Roman" w:cs="Times New Roman"/>
        </w:rPr>
        <w:t xml:space="preserve"> теплоснабжения</w:t>
      </w:r>
    </w:p>
    <w:tbl>
      <w:tblPr>
        <w:tblW w:w="5000" w:type="pct"/>
        <w:tblLook w:val="04A0"/>
      </w:tblPr>
      <w:tblGrid>
        <w:gridCol w:w="2721"/>
        <w:gridCol w:w="1098"/>
        <w:gridCol w:w="1101"/>
        <w:gridCol w:w="1101"/>
        <w:gridCol w:w="1101"/>
        <w:gridCol w:w="1101"/>
        <w:gridCol w:w="1101"/>
        <w:gridCol w:w="1098"/>
      </w:tblGrid>
      <w:tr w:rsidR="003200DD" w:rsidRPr="006C194A" w:rsidTr="003200DD">
        <w:trPr>
          <w:trHeight w:val="18"/>
        </w:trPr>
        <w:tc>
          <w:tcPr>
            <w:tcW w:w="1306"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3694"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3200DD" w:rsidRPr="006C194A" w:rsidRDefault="00D61814" w:rsidP="00D61814">
            <w:pPr>
              <w:spacing w:line="0" w:lineRule="atLeast"/>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sidR="003200DD" w:rsidRPr="006C194A">
              <w:rPr>
                <w:rFonts w:ascii="Times New Roman" w:eastAsia="Times New Roman" w:hAnsi="Times New Roman" w:cs="Times New Roman"/>
                <w:b/>
                <w:bCs/>
                <w:color w:val="000000"/>
                <w:sz w:val="20"/>
                <w:szCs w:val="20"/>
              </w:rPr>
              <w:t>о г</w:t>
            </w:r>
            <w:r>
              <w:rPr>
                <w:rFonts w:ascii="Times New Roman" w:eastAsia="Times New Roman" w:hAnsi="Times New Roman" w:cs="Times New Roman"/>
                <w:b/>
                <w:bCs/>
                <w:color w:val="000000"/>
                <w:sz w:val="20"/>
                <w:szCs w:val="20"/>
              </w:rPr>
              <w:t>ороду</w:t>
            </w:r>
            <w:r w:rsidR="003200DD" w:rsidRPr="006C194A">
              <w:rPr>
                <w:rFonts w:ascii="Times New Roman" w:eastAsia="Times New Roman" w:hAnsi="Times New Roman" w:cs="Times New Roman"/>
                <w:b/>
                <w:bCs/>
                <w:color w:val="000000"/>
                <w:sz w:val="20"/>
                <w:szCs w:val="20"/>
              </w:rPr>
              <w:t xml:space="preserve"> Урай</w:t>
            </w: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Показатель</w:t>
            </w:r>
          </w:p>
        </w:tc>
        <w:tc>
          <w:tcPr>
            <w:tcW w:w="527"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2016</w:t>
            </w:r>
          </w:p>
        </w:tc>
        <w:tc>
          <w:tcPr>
            <w:tcW w:w="528" w:type="pct"/>
            <w:tcBorders>
              <w:top w:val="single" w:sz="12" w:space="0" w:color="auto"/>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2017</w:t>
            </w:r>
          </w:p>
        </w:tc>
        <w:tc>
          <w:tcPr>
            <w:tcW w:w="528" w:type="pct"/>
            <w:tcBorders>
              <w:top w:val="single" w:sz="12" w:space="0" w:color="auto"/>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2018</w:t>
            </w:r>
          </w:p>
        </w:tc>
        <w:tc>
          <w:tcPr>
            <w:tcW w:w="528" w:type="pct"/>
            <w:tcBorders>
              <w:top w:val="single" w:sz="12" w:space="0" w:color="auto"/>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2019</w:t>
            </w:r>
          </w:p>
        </w:tc>
        <w:tc>
          <w:tcPr>
            <w:tcW w:w="528" w:type="pct"/>
            <w:tcBorders>
              <w:top w:val="single" w:sz="12" w:space="0" w:color="auto"/>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2020</w:t>
            </w:r>
          </w:p>
        </w:tc>
        <w:tc>
          <w:tcPr>
            <w:tcW w:w="528" w:type="pct"/>
            <w:tcBorders>
              <w:top w:val="single" w:sz="12" w:space="0" w:color="auto"/>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2026</w:t>
            </w:r>
          </w:p>
        </w:tc>
        <w:tc>
          <w:tcPr>
            <w:tcW w:w="526" w:type="pct"/>
            <w:tcBorders>
              <w:top w:val="single" w:sz="12" w:space="0" w:color="auto"/>
              <w:left w:val="single" w:sz="12" w:space="0" w:color="auto"/>
              <w:bottom w:val="single" w:sz="12" w:space="0" w:color="auto"/>
              <w:right w:val="single" w:sz="12" w:space="0" w:color="auto"/>
            </w:tcBorders>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2031</w:t>
            </w:r>
          </w:p>
        </w:tc>
      </w:tr>
      <w:tr w:rsidR="003200DD" w:rsidRPr="006C194A" w:rsidTr="003200DD">
        <w:trPr>
          <w:trHeight w:val="18"/>
        </w:trPr>
        <w:tc>
          <w:tcPr>
            <w:tcW w:w="1306"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Мощность, Гкал/час</w:t>
            </w:r>
          </w:p>
        </w:tc>
        <w:tc>
          <w:tcPr>
            <w:tcW w:w="527" w:type="pct"/>
            <w:tcBorders>
              <w:top w:val="single" w:sz="12" w:space="0" w:color="auto"/>
              <w:left w:val="single" w:sz="12" w:space="0" w:color="auto"/>
              <w:bottom w:val="single" w:sz="4" w:space="0" w:color="auto"/>
              <w:right w:val="single" w:sz="12" w:space="0" w:color="auto"/>
            </w:tcBorders>
            <w:shd w:val="clear" w:color="auto" w:fill="auto"/>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12"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12"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12"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12"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12"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6" w:type="pct"/>
            <w:tcBorders>
              <w:top w:val="single" w:sz="12" w:space="0" w:color="auto"/>
              <w:left w:val="single" w:sz="12" w:space="0" w:color="auto"/>
              <w:bottom w:val="single" w:sz="4" w:space="0" w:color="auto"/>
              <w:right w:val="single" w:sz="12" w:space="0" w:color="auto"/>
            </w:tcBorders>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Установленная мощность</w:t>
            </w:r>
          </w:p>
        </w:tc>
        <w:tc>
          <w:tcPr>
            <w:tcW w:w="527"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hAnsi="Times New Roman" w:cs="Times New Roman"/>
                <w:color w:val="000000"/>
                <w:sz w:val="20"/>
                <w:szCs w:val="20"/>
              </w:rPr>
            </w:pPr>
            <w:r w:rsidRPr="006C194A">
              <w:rPr>
                <w:rFonts w:ascii="Times New Roman" w:hAnsi="Times New Roman" w:cs="Times New Roman"/>
                <w:color w:val="000000"/>
                <w:sz w:val="20"/>
                <w:szCs w:val="20"/>
              </w:rPr>
              <w:t>297.92</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DE56F0">
              <w:rPr>
                <w:rFonts w:ascii="Times New Roman" w:hAnsi="Times New Roman" w:cs="Times New Roman"/>
                <w:color w:val="000000"/>
                <w:sz w:val="20"/>
                <w:szCs w:val="20"/>
              </w:rPr>
              <w:t>297.92</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DE56F0">
              <w:rPr>
                <w:rFonts w:ascii="Times New Roman" w:hAnsi="Times New Roman" w:cs="Times New Roman"/>
                <w:color w:val="000000"/>
                <w:sz w:val="20"/>
                <w:szCs w:val="20"/>
              </w:rPr>
              <w:t>297.92</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DE56F0">
              <w:rPr>
                <w:rFonts w:ascii="Times New Roman" w:hAnsi="Times New Roman" w:cs="Times New Roman"/>
                <w:color w:val="000000"/>
                <w:sz w:val="20"/>
                <w:szCs w:val="20"/>
              </w:rPr>
              <w:t>297.92</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DE56F0">
              <w:rPr>
                <w:rFonts w:ascii="Times New Roman" w:hAnsi="Times New Roman" w:cs="Times New Roman"/>
                <w:color w:val="000000"/>
                <w:sz w:val="20"/>
                <w:szCs w:val="20"/>
              </w:rPr>
              <w:t>297.92</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DE56F0">
              <w:rPr>
                <w:rFonts w:ascii="Times New Roman" w:hAnsi="Times New Roman" w:cs="Times New Roman"/>
                <w:color w:val="000000"/>
                <w:sz w:val="20"/>
                <w:szCs w:val="20"/>
              </w:rPr>
              <w:t>297.92</w:t>
            </w:r>
          </w:p>
        </w:tc>
        <w:tc>
          <w:tcPr>
            <w:tcW w:w="526" w:type="pct"/>
            <w:tcBorders>
              <w:top w:val="nil"/>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297,92</w:t>
            </w: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Располагаемая мощность</w:t>
            </w:r>
          </w:p>
        </w:tc>
        <w:tc>
          <w:tcPr>
            <w:tcW w:w="527"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294,39</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1A18B6">
              <w:rPr>
                <w:rFonts w:ascii="Times New Roman" w:hAnsi="Times New Roman" w:cs="Times New Roman"/>
                <w:color w:val="000000"/>
                <w:sz w:val="20"/>
                <w:szCs w:val="20"/>
              </w:rPr>
              <w:t>294,39</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1A18B6">
              <w:rPr>
                <w:rFonts w:ascii="Times New Roman" w:hAnsi="Times New Roman" w:cs="Times New Roman"/>
                <w:color w:val="000000"/>
                <w:sz w:val="20"/>
                <w:szCs w:val="20"/>
              </w:rPr>
              <w:t>294,39</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1A18B6">
              <w:rPr>
                <w:rFonts w:ascii="Times New Roman" w:hAnsi="Times New Roman" w:cs="Times New Roman"/>
                <w:color w:val="000000"/>
                <w:sz w:val="20"/>
                <w:szCs w:val="20"/>
              </w:rPr>
              <w:t>294,39</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1A18B6">
              <w:rPr>
                <w:rFonts w:ascii="Times New Roman" w:hAnsi="Times New Roman" w:cs="Times New Roman"/>
                <w:color w:val="000000"/>
                <w:sz w:val="20"/>
                <w:szCs w:val="20"/>
              </w:rPr>
              <w:t>294,39</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1A18B6">
              <w:rPr>
                <w:rFonts w:ascii="Times New Roman" w:hAnsi="Times New Roman" w:cs="Times New Roman"/>
                <w:color w:val="000000"/>
                <w:sz w:val="20"/>
                <w:szCs w:val="20"/>
              </w:rPr>
              <w:t>294,39</w:t>
            </w:r>
          </w:p>
        </w:tc>
        <w:tc>
          <w:tcPr>
            <w:tcW w:w="526" w:type="pct"/>
            <w:tcBorders>
              <w:top w:val="nil"/>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294,39</w:t>
            </w: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Мощность</w:t>
            </w:r>
            <w:r>
              <w:rPr>
                <w:rFonts w:ascii="Times New Roman" w:eastAsia="Times New Roman" w:hAnsi="Times New Roman" w:cs="Times New Roman"/>
                <w:color w:val="000000"/>
                <w:sz w:val="20"/>
                <w:szCs w:val="20"/>
              </w:rPr>
              <w:t>,</w:t>
            </w:r>
            <w:r w:rsidRPr="006C194A">
              <w:rPr>
                <w:rFonts w:ascii="Times New Roman" w:eastAsia="Times New Roman" w:hAnsi="Times New Roman" w:cs="Times New Roman"/>
                <w:color w:val="000000"/>
                <w:sz w:val="20"/>
                <w:szCs w:val="20"/>
              </w:rPr>
              <w:t xml:space="preserve"> затрачиваемая на СН</w:t>
            </w:r>
          </w:p>
        </w:tc>
        <w:tc>
          <w:tcPr>
            <w:tcW w:w="527"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hAnsi="Times New Roman" w:cs="Times New Roman"/>
                <w:color w:val="000000"/>
                <w:sz w:val="20"/>
                <w:szCs w:val="20"/>
              </w:rPr>
            </w:pPr>
            <w:r w:rsidRPr="006C194A">
              <w:rPr>
                <w:rFonts w:ascii="Times New Roman" w:hAnsi="Times New Roman" w:cs="Times New Roman"/>
                <w:color w:val="000000"/>
                <w:sz w:val="20"/>
                <w:szCs w:val="20"/>
              </w:rPr>
              <w:t>3.53</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3.53</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3.53</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3.53</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3.53</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3.53</w:t>
            </w:r>
          </w:p>
        </w:tc>
        <w:tc>
          <w:tcPr>
            <w:tcW w:w="526" w:type="pct"/>
            <w:tcBorders>
              <w:top w:val="nil"/>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3,53</w:t>
            </w: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Присоединенная нагрузка</w:t>
            </w:r>
          </w:p>
        </w:tc>
        <w:tc>
          <w:tcPr>
            <w:tcW w:w="527" w:type="pct"/>
            <w:tcBorders>
              <w:top w:val="nil"/>
              <w:left w:val="single" w:sz="12" w:space="0" w:color="auto"/>
              <w:bottom w:val="single" w:sz="4" w:space="0" w:color="auto"/>
              <w:right w:val="single" w:sz="12" w:space="0" w:color="auto"/>
            </w:tcBorders>
            <w:shd w:val="clear" w:color="auto" w:fill="auto"/>
            <w:vAlign w:val="center"/>
            <w:hideMark/>
          </w:tcPr>
          <w:p w:rsidR="003200DD" w:rsidRPr="0015262C" w:rsidRDefault="003200DD" w:rsidP="00D61814">
            <w:pPr>
              <w:spacing w:line="0" w:lineRule="atLeast"/>
              <w:jc w:val="center"/>
              <w:rPr>
                <w:rFonts w:ascii="Times New Roman" w:hAnsi="Times New Roman" w:cs="Times New Roman"/>
                <w:sz w:val="20"/>
                <w:szCs w:val="20"/>
              </w:rPr>
            </w:pPr>
            <w:r w:rsidRPr="0015262C">
              <w:rPr>
                <w:rFonts w:ascii="Times New Roman" w:hAnsi="Times New Roman" w:cs="Times New Roman"/>
                <w:sz w:val="20"/>
                <w:szCs w:val="20"/>
              </w:rPr>
              <w:t>147,99</w:t>
            </w:r>
          </w:p>
        </w:tc>
        <w:tc>
          <w:tcPr>
            <w:tcW w:w="528" w:type="pct"/>
            <w:tcBorders>
              <w:top w:val="nil"/>
              <w:left w:val="single" w:sz="12" w:space="0" w:color="auto"/>
              <w:bottom w:val="single" w:sz="4" w:space="0" w:color="auto"/>
              <w:right w:val="single" w:sz="12" w:space="0" w:color="auto"/>
            </w:tcBorders>
            <w:vAlign w:val="center"/>
          </w:tcPr>
          <w:p w:rsidR="003200DD" w:rsidRPr="0015262C" w:rsidRDefault="003200D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149,75</w:t>
            </w:r>
          </w:p>
        </w:tc>
        <w:tc>
          <w:tcPr>
            <w:tcW w:w="528" w:type="pct"/>
            <w:tcBorders>
              <w:top w:val="nil"/>
              <w:left w:val="single" w:sz="12" w:space="0" w:color="auto"/>
              <w:bottom w:val="single" w:sz="4" w:space="0" w:color="auto"/>
              <w:right w:val="single" w:sz="12" w:space="0" w:color="auto"/>
            </w:tcBorders>
            <w:vAlign w:val="center"/>
          </w:tcPr>
          <w:p w:rsidR="003200DD" w:rsidRPr="0015262C" w:rsidRDefault="003200D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151,51</w:t>
            </w:r>
          </w:p>
        </w:tc>
        <w:tc>
          <w:tcPr>
            <w:tcW w:w="528" w:type="pct"/>
            <w:tcBorders>
              <w:top w:val="nil"/>
              <w:left w:val="single" w:sz="12" w:space="0" w:color="auto"/>
              <w:bottom w:val="single" w:sz="4" w:space="0" w:color="auto"/>
              <w:right w:val="single" w:sz="12" w:space="0" w:color="auto"/>
            </w:tcBorders>
            <w:vAlign w:val="center"/>
          </w:tcPr>
          <w:p w:rsidR="003200DD" w:rsidRPr="0015262C" w:rsidRDefault="003200D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153,27</w:t>
            </w:r>
          </w:p>
        </w:tc>
        <w:tc>
          <w:tcPr>
            <w:tcW w:w="528" w:type="pct"/>
            <w:tcBorders>
              <w:top w:val="nil"/>
              <w:left w:val="single" w:sz="12" w:space="0" w:color="auto"/>
              <w:bottom w:val="single" w:sz="4" w:space="0" w:color="auto"/>
              <w:right w:val="single" w:sz="12" w:space="0" w:color="auto"/>
            </w:tcBorders>
            <w:vAlign w:val="center"/>
          </w:tcPr>
          <w:p w:rsidR="003200DD" w:rsidRPr="0015262C" w:rsidRDefault="003200DD" w:rsidP="00D61814">
            <w:pPr>
              <w:spacing w:line="0" w:lineRule="atLeast"/>
              <w:jc w:val="center"/>
              <w:rPr>
                <w:rFonts w:ascii="Times New Roman" w:hAnsi="Times New Roman" w:cs="Times New Roman"/>
                <w:sz w:val="20"/>
                <w:szCs w:val="20"/>
              </w:rPr>
            </w:pPr>
            <w:r w:rsidRPr="0015262C">
              <w:rPr>
                <w:rFonts w:ascii="Times New Roman" w:hAnsi="Times New Roman" w:cs="Times New Roman"/>
                <w:sz w:val="20"/>
                <w:szCs w:val="20"/>
              </w:rPr>
              <w:t>155,03</w:t>
            </w:r>
          </w:p>
        </w:tc>
        <w:tc>
          <w:tcPr>
            <w:tcW w:w="528" w:type="pct"/>
            <w:tcBorders>
              <w:top w:val="nil"/>
              <w:left w:val="single" w:sz="12" w:space="0" w:color="auto"/>
              <w:bottom w:val="single" w:sz="4" w:space="0" w:color="auto"/>
              <w:right w:val="single" w:sz="12" w:space="0" w:color="auto"/>
            </w:tcBorders>
            <w:vAlign w:val="center"/>
          </w:tcPr>
          <w:p w:rsidR="003200DD" w:rsidRPr="0015262C" w:rsidRDefault="003200DD" w:rsidP="00D61814">
            <w:pPr>
              <w:spacing w:line="0" w:lineRule="atLeast"/>
              <w:jc w:val="center"/>
              <w:rPr>
                <w:rFonts w:ascii="Times New Roman" w:hAnsi="Times New Roman" w:cs="Times New Roman"/>
                <w:sz w:val="20"/>
                <w:szCs w:val="20"/>
              </w:rPr>
            </w:pPr>
            <w:r w:rsidRPr="0015262C">
              <w:rPr>
                <w:rFonts w:ascii="Times New Roman" w:hAnsi="Times New Roman" w:cs="Times New Roman"/>
                <w:sz w:val="20"/>
                <w:szCs w:val="20"/>
              </w:rPr>
              <w:t>162,07</w:t>
            </w:r>
          </w:p>
        </w:tc>
        <w:tc>
          <w:tcPr>
            <w:tcW w:w="526" w:type="pct"/>
            <w:tcBorders>
              <w:top w:val="nil"/>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169,11</w:t>
            </w:r>
          </w:p>
        </w:tc>
      </w:tr>
      <w:tr w:rsidR="003200DD" w:rsidRPr="006C194A" w:rsidTr="003200DD">
        <w:trPr>
          <w:trHeight w:val="18"/>
        </w:trPr>
        <w:tc>
          <w:tcPr>
            <w:tcW w:w="1306"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Выработка, Гкал</w:t>
            </w:r>
          </w:p>
        </w:tc>
        <w:tc>
          <w:tcPr>
            <w:tcW w:w="527" w:type="pct"/>
            <w:tcBorders>
              <w:top w:val="single" w:sz="4" w:space="0" w:color="auto"/>
              <w:left w:val="single" w:sz="12" w:space="0" w:color="auto"/>
              <w:bottom w:val="single" w:sz="4" w:space="0" w:color="auto"/>
              <w:right w:val="single" w:sz="12" w:space="0" w:color="auto"/>
            </w:tcBorders>
            <w:shd w:val="clear" w:color="auto" w:fill="auto"/>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4"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4"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4"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4"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4"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6" w:type="pct"/>
            <w:tcBorders>
              <w:top w:val="single" w:sz="4" w:space="0" w:color="auto"/>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Выработка</w:t>
            </w:r>
          </w:p>
        </w:tc>
        <w:tc>
          <w:tcPr>
            <w:tcW w:w="527"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hAnsi="Times New Roman" w:cs="Times New Roman"/>
                <w:color w:val="000000"/>
                <w:sz w:val="20"/>
                <w:szCs w:val="20"/>
              </w:rPr>
            </w:pPr>
            <w:r w:rsidRPr="006C194A">
              <w:rPr>
                <w:rFonts w:ascii="Times New Roman" w:hAnsi="Times New Roman" w:cs="Times New Roman"/>
                <w:color w:val="000000"/>
                <w:sz w:val="20"/>
                <w:szCs w:val="20"/>
              </w:rPr>
              <w:t>354647</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sz w:val="20"/>
                <w:szCs w:val="20"/>
              </w:rPr>
              <w:t>359745</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363578</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362800</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352531</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347489</w:t>
            </w:r>
          </w:p>
        </w:tc>
        <w:tc>
          <w:tcPr>
            <w:tcW w:w="526" w:type="pct"/>
            <w:tcBorders>
              <w:top w:val="nil"/>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342447</w:t>
            </w: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Собственные нужды</w:t>
            </w:r>
          </w:p>
        </w:tc>
        <w:tc>
          <w:tcPr>
            <w:tcW w:w="527"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hAnsi="Times New Roman" w:cs="Times New Roman"/>
                <w:color w:val="000000"/>
                <w:sz w:val="20"/>
                <w:szCs w:val="20"/>
              </w:rPr>
            </w:pPr>
            <w:r w:rsidRPr="006C194A">
              <w:rPr>
                <w:rFonts w:ascii="Times New Roman" w:hAnsi="Times New Roman" w:cs="Times New Roman"/>
                <w:color w:val="000000"/>
                <w:sz w:val="20"/>
                <w:szCs w:val="20"/>
              </w:rPr>
              <w:t>10860</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10860</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10860</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10860</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10860</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10860</w:t>
            </w:r>
          </w:p>
        </w:tc>
        <w:tc>
          <w:tcPr>
            <w:tcW w:w="526" w:type="pct"/>
            <w:tcBorders>
              <w:top w:val="nil"/>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10860</w:t>
            </w: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Отпуск в сеть</w:t>
            </w:r>
          </w:p>
        </w:tc>
        <w:tc>
          <w:tcPr>
            <w:tcW w:w="527"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hAnsi="Times New Roman" w:cs="Times New Roman"/>
                <w:color w:val="000000"/>
                <w:sz w:val="20"/>
                <w:szCs w:val="20"/>
              </w:rPr>
            </w:pPr>
            <w:r w:rsidRPr="006C194A">
              <w:rPr>
                <w:rFonts w:ascii="Times New Roman" w:hAnsi="Times New Roman" w:cs="Times New Roman"/>
                <w:color w:val="000000"/>
                <w:sz w:val="20"/>
                <w:szCs w:val="20"/>
              </w:rPr>
              <w:t>343787</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348885</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352718</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351940</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341671</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336629</w:t>
            </w:r>
          </w:p>
        </w:tc>
        <w:tc>
          <w:tcPr>
            <w:tcW w:w="526" w:type="pct"/>
            <w:tcBorders>
              <w:top w:val="nil"/>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331587</w:t>
            </w: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ind w:firstLineChars="200" w:firstLine="400"/>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Потери</w:t>
            </w:r>
          </w:p>
        </w:tc>
        <w:tc>
          <w:tcPr>
            <w:tcW w:w="527"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hAnsi="Times New Roman" w:cs="Times New Roman"/>
                <w:color w:val="000000"/>
                <w:sz w:val="20"/>
                <w:szCs w:val="20"/>
              </w:rPr>
            </w:pPr>
            <w:r w:rsidRPr="006C194A">
              <w:rPr>
                <w:rFonts w:ascii="Times New Roman" w:hAnsi="Times New Roman" w:cs="Times New Roman"/>
                <w:color w:val="000000"/>
                <w:sz w:val="20"/>
                <w:szCs w:val="20"/>
              </w:rPr>
              <w:t>36372</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38301</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40075</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37237</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24825</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11348</w:t>
            </w:r>
          </w:p>
        </w:tc>
        <w:tc>
          <w:tcPr>
            <w:tcW w:w="526" w:type="pct"/>
            <w:tcBorders>
              <w:top w:val="nil"/>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-2129</w:t>
            </w:r>
          </w:p>
        </w:tc>
      </w:tr>
      <w:tr w:rsidR="003200DD" w:rsidRPr="006C194A" w:rsidTr="003200DD">
        <w:trPr>
          <w:trHeight w:val="18"/>
        </w:trPr>
        <w:tc>
          <w:tcPr>
            <w:tcW w:w="1306" w:type="pct"/>
            <w:tcBorders>
              <w:top w:val="nil"/>
              <w:left w:val="single" w:sz="12" w:space="0" w:color="auto"/>
              <w:bottom w:val="single" w:sz="12" w:space="0" w:color="auto"/>
              <w:right w:val="single" w:sz="12" w:space="0" w:color="auto"/>
            </w:tcBorders>
            <w:shd w:val="clear" w:color="auto" w:fill="auto"/>
            <w:vAlign w:val="center"/>
            <w:hideMark/>
          </w:tcPr>
          <w:p w:rsidR="003200DD" w:rsidRPr="006C194A" w:rsidRDefault="003200DD" w:rsidP="00D61814">
            <w:pPr>
              <w:spacing w:line="0" w:lineRule="atLeast"/>
              <w:ind w:firstLineChars="200" w:firstLine="400"/>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Полезный отпуск</w:t>
            </w:r>
          </w:p>
        </w:tc>
        <w:tc>
          <w:tcPr>
            <w:tcW w:w="527" w:type="pct"/>
            <w:tcBorders>
              <w:top w:val="nil"/>
              <w:left w:val="single" w:sz="12" w:space="0" w:color="auto"/>
              <w:bottom w:val="single" w:sz="12"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hAnsi="Times New Roman" w:cs="Times New Roman"/>
                <w:color w:val="000000"/>
                <w:sz w:val="20"/>
                <w:szCs w:val="20"/>
              </w:rPr>
            </w:pPr>
            <w:r w:rsidRPr="006C194A">
              <w:rPr>
                <w:rFonts w:ascii="Times New Roman" w:hAnsi="Times New Roman" w:cs="Times New Roman"/>
                <w:color w:val="000000"/>
                <w:sz w:val="20"/>
                <w:szCs w:val="20"/>
              </w:rPr>
              <w:t>307415</w:t>
            </w:r>
          </w:p>
        </w:tc>
        <w:tc>
          <w:tcPr>
            <w:tcW w:w="528" w:type="pct"/>
            <w:tcBorders>
              <w:top w:val="nil"/>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310584</w:t>
            </w:r>
          </w:p>
        </w:tc>
        <w:tc>
          <w:tcPr>
            <w:tcW w:w="528" w:type="pct"/>
            <w:tcBorders>
              <w:top w:val="nil"/>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312643</w:t>
            </w:r>
          </w:p>
        </w:tc>
        <w:tc>
          <w:tcPr>
            <w:tcW w:w="528" w:type="pct"/>
            <w:tcBorders>
              <w:top w:val="nil"/>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314703</w:t>
            </w:r>
          </w:p>
        </w:tc>
        <w:tc>
          <w:tcPr>
            <w:tcW w:w="528" w:type="pct"/>
            <w:tcBorders>
              <w:top w:val="nil"/>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316846</w:t>
            </w:r>
          </w:p>
        </w:tc>
        <w:tc>
          <w:tcPr>
            <w:tcW w:w="528" w:type="pct"/>
            <w:tcBorders>
              <w:top w:val="nil"/>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325281</w:t>
            </w:r>
          </w:p>
        </w:tc>
        <w:tc>
          <w:tcPr>
            <w:tcW w:w="526" w:type="pct"/>
            <w:tcBorders>
              <w:top w:val="nil"/>
              <w:left w:val="single" w:sz="12" w:space="0" w:color="auto"/>
              <w:bottom w:val="single" w:sz="12"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333716</w:t>
            </w:r>
          </w:p>
        </w:tc>
      </w:tr>
    </w:tbl>
    <w:p w:rsidR="00184862" w:rsidRDefault="00184862" w:rsidP="00D61814">
      <w:pPr>
        <w:spacing w:line="0" w:lineRule="atLeast"/>
        <w:rPr>
          <w:rFonts w:ascii="Times New Roman" w:hAnsi="Times New Roman" w:cs="Times New Roman"/>
          <w:sz w:val="28"/>
          <w:szCs w:val="28"/>
          <w:u w:val="single"/>
        </w:rPr>
      </w:pPr>
    </w:p>
    <w:p w:rsidR="006F1D8A" w:rsidRPr="00206969" w:rsidRDefault="006F1D8A" w:rsidP="00D61814">
      <w:pPr>
        <w:spacing w:line="0" w:lineRule="atLeast"/>
        <w:ind w:firstLine="708"/>
        <w:rPr>
          <w:rFonts w:ascii="Times New Roman" w:hAnsi="Times New Roman" w:cs="Times New Roman"/>
          <w:sz w:val="28"/>
          <w:szCs w:val="28"/>
          <w:u w:val="single"/>
        </w:rPr>
      </w:pPr>
      <w:r w:rsidRPr="00206969">
        <w:rPr>
          <w:rFonts w:ascii="Times New Roman" w:hAnsi="Times New Roman" w:cs="Times New Roman"/>
          <w:sz w:val="28"/>
          <w:szCs w:val="28"/>
          <w:u w:val="single"/>
        </w:rPr>
        <w:t>Водоснабжение и водоотведение</w:t>
      </w:r>
    </w:p>
    <w:p w:rsidR="00AB6895" w:rsidRDefault="00AB6895" w:rsidP="00D61814">
      <w:pPr>
        <w:spacing w:line="0" w:lineRule="atLeast"/>
        <w:rPr>
          <w:rFonts w:ascii="Times New Roman" w:hAnsi="Times New Roman" w:cs="Times New Roman"/>
          <w:sz w:val="28"/>
          <w:szCs w:val="28"/>
          <w:u w:val="single"/>
        </w:rPr>
      </w:pPr>
    </w:p>
    <w:p w:rsidR="00AB6895" w:rsidRDefault="00AB6895" w:rsidP="00D61814">
      <w:pPr>
        <w:spacing w:line="0" w:lineRule="atLeast"/>
        <w:ind w:firstLine="708"/>
        <w:rPr>
          <w:rFonts w:ascii="Times New Roman" w:hAnsi="Times New Roman" w:cs="Times New Roman"/>
          <w:sz w:val="28"/>
          <w:szCs w:val="28"/>
          <w:u w:val="single"/>
        </w:rPr>
      </w:pPr>
      <w:r>
        <w:rPr>
          <w:rFonts w:ascii="Times New Roman" w:hAnsi="Times New Roman" w:cs="Times New Roman"/>
          <w:sz w:val="28"/>
          <w:szCs w:val="28"/>
        </w:rPr>
        <w:t>В таблице 4.</w:t>
      </w:r>
      <w:r w:rsidR="00DD7DAE">
        <w:rPr>
          <w:rFonts w:ascii="Times New Roman" w:hAnsi="Times New Roman" w:cs="Times New Roman"/>
          <w:sz w:val="28"/>
          <w:szCs w:val="28"/>
        </w:rPr>
        <w:t>5</w:t>
      </w:r>
      <w:r>
        <w:rPr>
          <w:rFonts w:ascii="Times New Roman" w:hAnsi="Times New Roman" w:cs="Times New Roman"/>
          <w:sz w:val="28"/>
          <w:szCs w:val="28"/>
        </w:rPr>
        <w:t xml:space="preserve"> отображены показатели </w:t>
      </w:r>
      <w:r w:rsidR="00C7379C">
        <w:rPr>
          <w:rFonts w:ascii="Times New Roman" w:hAnsi="Times New Roman" w:cs="Times New Roman"/>
          <w:sz w:val="28"/>
          <w:szCs w:val="28"/>
        </w:rPr>
        <w:t>спроса</w:t>
      </w:r>
      <w:r>
        <w:rPr>
          <w:rFonts w:ascii="Times New Roman" w:hAnsi="Times New Roman" w:cs="Times New Roman"/>
          <w:sz w:val="28"/>
          <w:szCs w:val="28"/>
        </w:rPr>
        <w:t xml:space="preserve"> водоснабжения</w:t>
      </w:r>
      <w:r w:rsidR="00D61814">
        <w:rPr>
          <w:rFonts w:ascii="Times New Roman" w:hAnsi="Times New Roman" w:cs="Times New Roman"/>
          <w:sz w:val="28"/>
          <w:szCs w:val="28"/>
        </w:rPr>
        <w:t>.</w:t>
      </w:r>
    </w:p>
    <w:p w:rsidR="00AB6895" w:rsidRDefault="00AB6895" w:rsidP="00D61814">
      <w:pPr>
        <w:spacing w:line="0" w:lineRule="atLeast"/>
        <w:ind w:firstLine="708"/>
        <w:rPr>
          <w:rFonts w:ascii="Times New Roman" w:hAnsi="Times New Roman" w:cs="Times New Roman"/>
          <w:sz w:val="28"/>
          <w:szCs w:val="28"/>
          <w:u w:val="single"/>
        </w:rPr>
      </w:pPr>
    </w:p>
    <w:p w:rsidR="00AB6895" w:rsidRPr="00AB6895" w:rsidRDefault="00AB6895" w:rsidP="00D61814">
      <w:pPr>
        <w:spacing w:line="0" w:lineRule="atLeast"/>
        <w:rPr>
          <w:rFonts w:ascii="Times New Roman" w:hAnsi="Times New Roman" w:cs="Times New Roman"/>
        </w:rPr>
      </w:pPr>
      <w:r w:rsidRPr="00AB6895">
        <w:rPr>
          <w:rFonts w:ascii="Times New Roman" w:hAnsi="Times New Roman" w:cs="Times New Roman"/>
        </w:rPr>
        <w:t>Таблица 4.</w:t>
      </w:r>
      <w:r w:rsidR="00DD7DAE">
        <w:rPr>
          <w:rFonts w:ascii="Times New Roman" w:hAnsi="Times New Roman" w:cs="Times New Roman"/>
        </w:rPr>
        <w:t>5</w:t>
      </w:r>
      <w:r w:rsidRPr="00AB6895">
        <w:rPr>
          <w:rFonts w:ascii="Times New Roman" w:hAnsi="Times New Roman" w:cs="Times New Roman"/>
        </w:rPr>
        <w:t xml:space="preserve">. </w:t>
      </w:r>
      <w:r w:rsidR="00C7379C">
        <w:rPr>
          <w:rFonts w:ascii="Times New Roman" w:hAnsi="Times New Roman" w:cs="Times New Roman"/>
        </w:rPr>
        <w:t>П</w:t>
      </w:r>
      <w:r w:rsidRPr="00AB6895">
        <w:rPr>
          <w:rFonts w:ascii="Times New Roman" w:hAnsi="Times New Roman" w:cs="Times New Roman"/>
        </w:rPr>
        <w:t xml:space="preserve">оказатели </w:t>
      </w:r>
      <w:r w:rsidR="00C7379C">
        <w:rPr>
          <w:rFonts w:ascii="Times New Roman" w:hAnsi="Times New Roman" w:cs="Times New Roman"/>
        </w:rPr>
        <w:t>спроса</w:t>
      </w:r>
      <w:r w:rsidRPr="00AB6895">
        <w:rPr>
          <w:rFonts w:ascii="Times New Roman" w:hAnsi="Times New Roman" w:cs="Times New Roman"/>
        </w:rPr>
        <w:t xml:space="preserve"> водоснабжения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tblPr>
      <w:tblGrid>
        <w:gridCol w:w="4593"/>
        <w:gridCol w:w="831"/>
        <w:gridCol w:w="832"/>
        <w:gridCol w:w="832"/>
        <w:gridCol w:w="832"/>
        <w:gridCol w:w="832"/>
        <w:gridCol w:w="836"/>
        <w:gridCol w:w="834"/>
      </w:tblGrid>
      <w:tr w:rsidR="0087317D" w:rsidRPr="00F50CAC" w:rsidTr="0087317D">
        <w:trPr>
          <w:trHeight w:val="265"/>
        </w:trPr>
        <w:tc>
          <w:tcPr>
            <w:tcW w:w="5000" w:type="pct"/>
            <w:gridSpan w:val="8"/>
            <w:tcBorders>
              <w:left w:val="single" w:sz="4" w:space="0" w:color="auto"/>
              <w:bottom w:val="single" w:sz="12" w:space="0" w:color="auto"/>
            </w:tcBorders>
            <w:vAlign w:val="center"/>
          </w:tcPr>
          <w:p w:rsidR="0087317D" w:rsidRPr="00F50CAC" w:rsidRDefault="00D61814" w:rsidP="00D61814">
            <w:pPr>
              <w:autoSpaceDE w:val="0"/>
              <w:autoSpaceDN w:val="0"/>
              <w:adjustRightInd w:val="0"/>
              <w:spacing w:line="0" w:lineRule="atLeast"/>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sidR="0087317D" w:rsidRPr="00F50CAC">
              <w:rPr>
                <w:rFonts w:ascii="Times New Roman" w:eastAsia="Times New Roman" w:hAnsi="Times New Roman" w:cs="Times New Roman"/>
                <w:b/>
                <w:bCs/>
                <w:color w:val="000000"/>
                <w:sz w:val="20"/>
                <w:szCs w:val="20"/>
              </w:rPr>
              <w:t>о г</w:t>
            </w:r>
            <w:r>
              <w:rPr>
                <w:rFonts w:ascii="Times New Roman" w:eastAsia="Times New Roman" w:hAnsi="Times New Roman" w:cs="Times New Roman"/>
                <w:b/>
                <w:bCs/>
                <w:color w:val="000000"/>
                <w:sz w:val="20"/>
                <w:szCs w:val="20"/>
              </w:rPr>
              <w:t>ороду</w:t>
            </w:r>
            <w:r w:rsidR="0087317D" w:rsidRPr="00F50CAC">
              <w:rPr>
                <w:rFonts w:ascii="Times New Roman" w:eastAsia="Times New Roman" w:hAnsi="Times New Roman" w:cs="Times New Roman"/>
                <w:b/>
                <w:bCs/>
                <w:color w:val="000000"/>
                <w:sz w:val="20"/>
                <w:szCs w:val="20"/>
              </w:rPr>
              <w:t xml:space="preserve"> Урай</w:t>
            </w:r>
          </w:p>
        </w:tc>
      </w:tr>
      <w:tr w:rsidR="0087317D" w:rsidRPr="00F50CAC" w:rsidTr="0087317D">
        <w:trPr>
          <w:trHeight w:val="265"/>
        </w:trPr>
        <w:tc>
          <w:tcPr>
            <w:tcW w:w="2204" w:type="pct"/>
            <w:tcBorders>
              <w:left w:val="single" w:sz="4" w:space="0" w:color="auto"/>
              <w:bottom w:val="single" w:sz="12"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b/>
                <w:sz w:val="20"/>
                <w:szCs w:val="20"/>
              </w:rPr>
            </w:pPr>
            <w:r w:rsidRPr="00F50CAC">
              <w:rPr>
                <w:rFonts w:ascii="Times New Roman" w:hAnsi="Times New Roman" w:cs="Times New Roman"/>
                <w:b/>
                <w:sz w:val="20"/>
                <w:szCs w:val="20"/>
              </w:rPr>
              <w:t>Показатель</w:t>
            </w:r>
          </w:p>
        </w:tc>
        <w:tc>
          <w:tcPr>
            <w:tcW w:w="399" w:type="pct"/>
            <w:tcBorders>
              <w:bottom w:val="single" w:sz="12" w:space="0" w:color="auto"/>
            </w:tcBorders>
            <w:vAlign w:val="center"/>
          </w:tcPr>
          <w:p w:rsidR="0087317D" w:rsidRPr="006C194A" w:rsidRDefault="0087317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2016</w:t>
            </w:r>
          </w:p>
        </w:tc>
        <w:tc>
          <w:tcPr>
            <w:tcW w:w="399" w:type="pct"/>
            <w:tcBorders>
              <w:bottom w:val="single" w:sz="12" w:space="0" w:color="auto"/>
              <w:right w:val="single" w:sz="4" w:space="0" w:color="auto"/>
            </w:tcBorders>
            <w:vAlign w:val="center"/>
          </w:tcPr>
          <w:p w:rsidR="0087317D" w:rsidRPr="006C194A" w:rsidRDefault="0087317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2017</w:t>
            </w:r>
          </w:p>
        </w:tc>
        <w:tc>
          <w:tcPr>
            <w:tcW w:w="399" w:type="pct"/>
            <w:tcBorders>
              <w:left w:val="single" w:sz="4" w:space="0" w:color="auto"/>
              <w:bottom w:val="single" w:sz="12" w:space="0" w:color="auto"/>
              <w:right w:val="single" w:sz="4" w:space="0" w:color="auto"/>
            </w:tcBorders>
            <w:vAlign w:val="center"/>
          </w:tcPr>
          <w:p w:rsidR="0087317D" w:rsidRPr="006C194A" w:rsidRDefault="0087317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2018</w:t>
            </w:r>
          </w:p>
        </w:tc>
        <w:tc>
          <w:tcPr>
            <w:tcW w:w="399" w:type="pct"/>
            <w:tcBorders>
              <w:left w:val="single" w:sz="4" w:space="0" w:color="auto"/>
              <w:bottom w:val="single" w:sz="12" w:space="0" w:color="auto"/>
              <w:right w:val="single" w:sz="4" w:space="0" w:color="auto"/>
            </w:tcBorders>
            <w:vAlign w:val="center"/>
          </w:tcPr>
          <w:p w:rsidR="0087317D" w:rsidRPr="006C194A" w:rsidRDefault="0087317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2019</w:t>
            </w:r>
          </w:p>
        </w:tc>
        <w:tc>
          <w:tcPr>
            <w:tcW w:w="399" w:type="pct"/>
            <w:tcBorders>
              <w:left w:val="single" w:sz="4" w:space="0" w:color="auto"/>
              <w:bottom w:val="single" w:sz="12" w:space="0" w:color="auto"/>
              <w:right w:val="single" w:sz="4" w:space="0" w:color="auto"/>
            </w:tcBorders>
            <w:vAlign w:val="center"/>
          </w:tcPr>
          <w:p w:rsidR="0087317D" w:rsidRPr="006C194A" w:rsidRDefault="0087317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2020</w:t>
            </w:r>
          </w:p>
        </w:tc>
        <w:tc>
          <w:tcPr>
            <w:tcW w:w="401" w:type="pct"/>
            <w:tcBorders>
              <w:left w:val="single" w:sz="4" w:space="0" w:color="auto"/>
              <w:bottom w:val="single" w:sz="12" w:space="0" w:color="auto"/>
            </w:tcBorders>
            <w:vAlign w:val="center"/>
          </w:tcPr>
          <w:p w:rsidR="0087317D" w:rsidRPr="006C194A" w:rsidRDefault="0087317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2026</w:t>
            </w:r>
          </w:p>
        </w:tc>
        <w:tc>
          <w:tcPr>
            <w:tcW w:w="400" w:type="pct"/>
            <w:tcBorders>
              <w:left w:val="single" w:sz="4" w:space="0" w:color="auto"/>
              <w:bottom w:val="single" w:sz="12" w:space="0" w:color="auto"/>
            </w:tcBorders>
          </w:tcPr>
          <w:p w:rsidR="0087317D" w:rsidRPr="006C194A" w:rsidRDefault="0087317D" w:rsidP="00D61814">
            <w:pPr>
              <w:spacing w:line="0" w:lineRule="atLeast"/>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2031</w:t>
            </w:r>
          </w:p>
        </w:tc>
      </w:tr>
      <w:tr w:rsidR="0087317D" w:rsidRPr="00F50CAC" w:rsidTr="0087317D">
        <w:trPr>
          <w:trHeight w:val="136"/>
        </w:trPr>
        <w:tc>
          <w:tcPr>
            <w:tcW w:w="2204" w:type="pct"/>
            <w:tcBorders>
              <w:top w:val="single" w:sz="12"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Общий забор воды из источников питьевого водоснабжения, тыс. куб. м/год</w:t>
            </w:r>
          </w:p>
        </w:tc>
        <w:tc>
          <w:tcPr>
            <w:tcW w:w="399" w:type="pct"/>
            <w:tcBorders>
              <w:top w:val="single" w:sz="12"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2781</w:t>
            </w:r>
          </w:p>
        </w:tc>
        <w:tc>
          <w:tcPr>
            <w:tcW w:w="399" w:type="pct"/>
            <w:tcBorders>
              <w:top w:val="single" w:sz="12" w:space="0" w:color="auto"/>
              <w:right w:val="single" w:sz="4" w:space="0" w:color="auto"/>
            </w:tcBorders>
            <w:vAlign w:val="center"/>
          </w:tcPr>
          <w:p w:rsidR="0087317D" w:rsidRDefault="0087317D" w:rsidP="00D61814">
            <w:pPr>
              <w:spacing w:line="0" w:lineRule="atLeast"/>
              <w:jc w:val="center"/>
            </w:pPr>
            <w:r w:rsidRPr="00601A7E">
              <w:rPr>
                <w:rFonts w:ascii="Times New Roman" w:hAnsi="Times New Roman" w:cs="Times New Roman"/>
                <w:sz w:val="20"/>
                <w:szCs w:val="20"/>
              </w:rPr>
              <w:t>2781</w:t>
            </w:r>
          </w:p>
        </w:tc>
        <w:tc>
          <w:tcPr>
            <w:tcW w:w="399" w:type="pct"/>
            <w:tcBorders>
              <w:top w:val="single" w:sz="12" w:space="0" w:color="auto"/>
              <w:left w:val="single" w:sz="4" w:space="0" w:color="auto"/>
              <w:right w:val="single" w:sz="4" w:space="0" w:color="auto"/>
            </w:tcBorders>
            <w:vAlign w:val="center"/>
          </w:tcPr>
          <w:p w:rsidR="0087317D" w:rsidRDefault="0087317D" w:rsidP="00D61814">
            <w:pPr>
              <w:spacing w:line="0" w:lineRule="atLeast"/>
              <w:jc w:val="center"/>
            </w:pPr>
            <w:r w:rsidRPr="00601A7E">
              <w:rPr>
                <w:rFonts w:ascii="Times New Roman" w:hAnsi="Times New Roman" w:cs="Times New Roman"/>
                <w:sz w:val="20"/>
                <w:szCs w:val="20"/>
              </w:rPr>
              <w:t>2781</w:t>
            </w:r>
          </w:p>
        </w:tc>
        <w:tc>
          <w:tcPr>
            <w:tcW w:w="399" w:type="pct"/>
            <w:tcBorders>
              <w:top w:val="single" w:sz="12" w:space="0" w:color="auto"/>
              <w:left w:val="single" w:sz="4" w:space="0" w:color="auto"/>
              <w:right w:val="single" w:sz="4" w:space="0" w:color="auto"/>
            </w:tcBorders>
            <w:vAlign w:val="center"/>
          </w:tcPr>
          <w:p w:rsidR="0087317D" w:rsidRDefault="0087317D" w:rsidP="00D61814">
            <w:pPr>
              <w:spacing w:line="0" w:lineRule="atLeast"/>
              <w:jc w:val="center"/>
            </w:pPr>
            <w:r w:rsidRPr="00601A7E">
              <w:rPr>
                <w:rFonts w:ascii="Times New Roman" w:hAnsi="Times New Roman" w:cs="Times New Roman"/>
                <w:sz w:val="20"/>
                <w:szCs w:val="20"/>
              </w:rPr>
              <w:t>2781</w:t>
            </w:r>
          </w:p>
        </w:tc>
        <w:tc>
          <w:tcPr>
            <w:tcW w:w="399" w:type="pct"/>
            <w:tcBorders>
              <w:top w:val="single" w:sz="12" w:space="0" w:color="auto"/>
              <w:left w:val="single" w:sz="4" w:space="0" w:color="auto"/>
              <w:right w:val="single" w:sz="4" w:space="0" w:color="auto"/>
            </w:tcBorders>
            <w:vAlign w:val="center"/>
          </w:tcPr>
          <w:p w:rsidR="0087317D" w:rsidRDefault="0087317D" w:rsidP="00D61814">
            <w:pPr>
              <w:spacing w:line="0" w:lineRule="atLeast"/>
              <w:jc w:val="center"/>
            </w:pPr>
            <w:r w:rsidRPr="00601A7E">
              <w:rPr>
                <w:rFonts w:ascii="Times New Roman" w:hAnsi="Times New Roman" w:cs="Times New Roman"/>
                <w:sz w:val="20"/>
                <w:szCs w:val="20"/>
              </w:rPr>
              <w:t>2781</w:t>
            </w:r>
          </w:p>
        </w:tc>
        <w:tc>
          <w:tcPr>
            <w:tcW w:w="401" w:type="pct"/>
            <w:tcBorders>
              <w:top w:val="single" w:sz="12" w:space="0" w:color="auto"/>
              <w:left w:val="single" w:sz="4" w:space="0" w:color="auto"/>
            </w:tcBorders>
            <w:vAlign w:val="center"/>
          </w:tcPr>
          <w:p w:rsidR="0087317D" w:rsidRDefault="0087317D" w:rsidP="00D61814">
            <w:pPr>
              <w:spacing w:line="0" w:lineRule="atLeast"/>
              <w:jc w:val="center"/>
            </w:pPr>
            <w:r w:rsidRPr="00601A7E">
              <w:rPr>
                <w:rFonts w:ascii="Times New Roman" w:hAnsi="Times New Roman" w:cs="Times New Roman"/>
                <w:sz w:val="20"/>
                <w:szCs w:val="20"/>
              </w:rPr>
              <w:t>2781</w:t>
            </w:r>
          </w:p>
        </w:tc>
        <w:tc>
          <w:tcPr>
            <w:tcW w:w="400" w:type="pct"/>
            <w:tcBorders>
              <w:top w:val="single" w:sz="12" w:space="0" w:color="auto"/>
              <w:left w:val="single" w:sz="4" w:space="0" w:color="auto"/>
            </w:tcBorders>
            <w:vAlign w:val="center"/>
          </w:tcPr>
          <w:p w:rsidR="0087317D" w:rsidRDefault="0087317D" w:rsidP="00D61814">
            <w:pPr>
              <w:spacing w:line="0" w:lineRule="atLeast"/>
              <w:jc w:val="center"/>
              <w:rPr>
                <w:color w:val="000000"/>
                <w:sz w:val="20"/>
                <w:szCs w:val="20"/>
              </w:rPr>
            </w:pPr>
            <w:r>
              <w:rPr>
                <w:color w:val="000000"/>
                <w:sz w:val="20"/>
                <w:szCs w:val="20"/>
              </w:rPr>
              <w:t>2781</w:t>
            </w:r>
          </w:p>
        </w:tc>
      </w:tr>
      <w:tr w:rsidR="0087317D" w:rsidRPr="00F50CAC" w:rsidTr="0087317D">
        <w:trPr>
          <w:trHeight w:val="136"/>
        </w:trPr>
        <w:tc>
          <w:tcPr>
            <w:tcW w:w="2204"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Расход на собственные нужды водозабора, тыс. куб. м/год</w:t>
            </w:r>
          </w:p>
        </w:tc>
        <w:tc>
          <w:tcPr>
            <w:tcW w:w="399"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439</w:t>
            </w:r>
          </w:p>
        </w:tc>
        <w:tc>
          <w:tcPr>
            <w:tcW w:w="399" w:type="pct"/>
            <w:tcBorders>
              <w:right w:val="single" w:sz="4" w:space="0" w:color="auto"/>
            </w:tcBorders>
            <w:vAlign w:val="center"/>
          </w:tcPr>
          <w:p w:rsidR="0087317D" w:rsidRDefault="0087317D" w:rsidP="00D61814">
            <w:pPr>
              <w:spacing w:line="0" w:lineRule="atLeast"/>
              <w:jc w:val="center"/>
            </w:pPr>
            <w:r w:rsidRPr="002127FA">
              <w:rPr>
                <w:rFonts w:ascii="Times New Roman" w:hAnsi="Times New Roman" w:cs="Times New Roman"/>
                <w:sz w:val="20"/>
                <w:szCs w:val="20"/>
              </w:rPr>
              <w:t>439</w:t>
            </w:r>
          </w:p>
        </w:tc>
        <w:tc>
          <w:tcPr>
            <w:tcW w:w="399" w:type="pct"/>
            <w:tcBorders>
              <w:left w:val="single" w:sz="4" w:space="0" w:color="auto"/>
              <w:right w:val="single" w:sz="4" w:space="0" w:color="auto"/>
            </w:tcBorders>
            <w:vAlign w:val="center"/>
          </w:tcPr>
          <w:p w:rsidR="0087317D" w:rsidRDefault="0087317D" w:rsidP="00D61814">
            <w:pPr>
              <w:spacing w:line="0" w:lineRule="atLeast"/>
              <w:jc w:val="center"/>
            </w:pPr>
            <w:r w:rsidRPr="002127FA">
              <w:rPr>
                <w:rFonts w:ascii="Times New Roman" w:hAnsi="Times New Roman" w:cs="Times New Roman"/>
                <w:sz w:val="20"/>
                <w:szCs w:val="20"/>
              </w:rPr>
              <w:t>439</w:t>
            </w:r>
          </w:p>
        </w:tc>
        <w:tc>
          <w:tcPr>
            <w:tcW w:w="399" w:type="pct"/>
            <w:tcBorders>
              <w:left w:val="single" w:sz="4" w:space="0" w:color="auto"/>
              <w:right w:val="single" w:sz="4" w:space="0" w:color="auto"/>
            </w:tcBorders>
            <w:vAlign w:val="center"/>
          </w:tcPr>
          <w:p w:rsidR="0087317D" w:rsidRDefault="0087317D" w:rsidP="00D61814">
            <w:pPr>
              <w:spacing w:line="0" w:lineRule="atLeast"/>
              <w:jc w:val="center"/>
            </w:pPr>
            <w:r w:rsidRPr="002127FA">
              <w:rPr>
                <w:rFonts w:ascii="Times New Roman" w:hAnsi="Times New Roman" w:cs="Times New Roman"/>
                <w:sz w:val="20"/>
                <w:szCs w:val="20"/>
              </w:rPr>
              <w:t>439</w:t>
            </w:r>
          </w:p>
        </w:tc>
        <w:tc>
          <w:tcPr>
            <w:tcW w:w="399" w:type="pct"/>
            <w:tcBorders>
              <w:left w:val="single" w:sz="4" w:space="0" w:color="auto"/>
              <w:right w:val="single" w:sz="4" w:space="0" w:color="auto"/>
            </w:tcBorders>
            <w:vAlign w:val="center"/>
          </w:tcPr>
          <w:p w:rsidR="0087317D" w:rsidRDefault="0087317D" w:rsidP="00D61814">
            <w:pPr>
              <w:spacing w:line="0" w:lineRule="atLeast"/>
              <w:jc w:val="center"/>
            </w:pPr>
            <w:r w:rsidRPr="002127FA">
              <w:rPr>
                <w:rFonts w:ascii="Times New Roman" w:hAnsi="Times New Roman" w:cs="Times New Roman"/>
                <w:sz w:val="20"/>
                <w:szCs w:val="20"/>
              </w:rPr>
              <w:t>439</w:t>
            </w:r>
          </w:p>
        </w:tc>
        <w:tc>
          <w:tcPr>
            <w:tcW w:w="401" w:type="pct"/>
            <w:tcBorders>
              <w:left w:val="single" w:sz="4" w:space="0" w:color="auto"/>
            </w:tcBorders>
            <w:vAlign w:val="center"/>
          </w:tcPr>
          <w:p w:rsidR="0087317D" w:rsidRDefault="0087317D" w:rsidP="00D61814">
            <w:pPr>
              <w:spacing w:line="0" w:lineRule="atLeast"/>
              <w:jc w:val="center"/>
            </w:pPr>
            <w:r w:rsidRPr="002127FA">
              <w:rPr>
                <w:rFonts w:ascii="Times New Roman" w:hAnsi="Times New Roman" w:cs="Times New Roman"/>
                <w:sz w:val="20"/>
                <w:szCs w:val="20"/>
              </w:rPr>
              <w:t>439</w:t>
            </w:r>
          </w:p>
        </w:tc>
        <w:tc>
          <w:tcPr>
            <w:tcW w:w="400" w:type="pct"/>
            <w:tcBorders>
              <w:left w:val="single" w:sz="4" w:space="0" w:color="auto"/>
            </w:tcBorders>
            <w:vAlign w:val="center"/>
          </w:tcPr>
          <w:p w:rsidR="0087317D" w:rsidRDefault="0087317D" w:rsidP="00D61814">
            <w:pPr>
              <w:spacing w:line="0" w:lineRule="atLeast"/>
              <w:jc w:val="center"/>
              <w:rPr>
                <w:color w:val="000000"/>
                <w:sz w:val="20"/>
                <w:szCs w:val="20"/>
              </w:rPr>
            </w:pPr>
            <w:r>
              <w:rPr>
                <w:color w:val="000000"/>
                <w:sz w:val="20"/>
                <w:szCs w:val="20"/>
              </w:rPr>
              <w:t>439</w:t>
            </w:r>
          </w:p>
        </w:tc>
      </w:tr>
      <w:tr w:rsidR="0087317D" w:rsidRPr="00F50CAC" w:rsidTr="0087317D">
        <w:trPr>
          <w:trHeight w:val="136"/>
        </w:trPr>
        <w:tc>
          <w:tcPr>
            <w:tcW w:w="2204"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Подача воды, тыс. куб. м/год</w:t>
            </w:r>
          </w:p>
        </w:tc>
        <w:tc>
          <w:tcPr>
            <w:tcW w:w="399"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2342</w:t>
            </w:r>
          </w:p>
        </w:tc>
        <w:tc>
          <w:tcPr>
            <w:tcW w:w="399" w:type="pct"/>
            <w:tcBorders>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2342</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2317</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2294</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2294</w:t>
            </w:r>
          </w:p>
        </w:tc>
        <w:tc>
          <w:tcPr>
            <w:tcW w:w="401" w:type="pct"/>
            <w:tcBorders>
              <w:lef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2270</w:t>
            </w:r>
          </w:p>
        </w:tc>
        <w:tc>
          <w:tcPr>
            <w:tcW w:w="400" w:type="pct"/>
            <w:tcBorders>
              <w:left w:val="single" w:sz="4" w:space="0" w:color="auto"/>
            </w:tcBorders>
            <w:vAlign w:val="center"/>
          </w:tcPr>
          <w:p w:rsidR="0087317D" w:rsidRDefault="0087317D" w:rsidP="00D61814">
            <w:pPr>
              <w:spacing w:line="0" w:lineRule="atLeast"/>
              <w:jc w:val="center"/>
              <w:rPr>
                <w:color w:val="000000"/>
                <w:sz w:val="20"/>
                <w:szCs w:val="20"/>
              </w:rPr>
            </w:pPr>
            <w:r>
              <w:rPr>
                <w:color w:val="000000"/>
                <w:sz w:val="20"/>
                <w:szCs w:val="20"/>
              </w:rPr>
              <w:t>2246</w:t>
            </w:r>
          </w:p>
        </w:tc>
      </w:tr>
      <w:tr w:rsidR="0087317D" w:rsidRPr="00F50CAC" w:rsidTr="0087317D">
        <w:trPr>
          <w:trHeight w:val="136"/>
        </w:trPr>
        <w:tc>
          <w:tcPr>
            <w:tcW w:w="2204"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Объем отпущенной потребителям питьевой воды (реализация), тыс. куб. м/год</w:t>
            </w:r>
          </w:p>
        </w:tc>
        <w:tc>
          <w:tcPr>
            <w:tcW w:w="399"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2060</w:t>
            </w:r>
          </w:p>
        </w:tc>
        <w:tc>
          <w:tcPr>
            <w:tcW w:w="399" w:type="pct"/>
            <w:tcBorders>
              <w:right w:val="single" w:sz="4" w:space="0" w:color="auto"/>
            </w:tcBorders>
            <w:vAlign w:val="center"/>
          </w:tcPr>
          <w:p w:rsidR="0087317D" w:rsidRDefault="0087317D" w:rsidP="00D61814">
            <w:pPr>
              <w:spacing w:line="0" w:lineRule="atLeast"/>
              <w:jc w:val="center"/>
            </w:pPr>
            <w:r w:rsidRPr="000C7E9D">
              <w:rPr>
                <w:rFonts w:ascii="Times New Roman" w:hAnsi="Times New Roman" w:cs="Times New Roman"/>
                <w:sz w:val="20"/>
                <w:szCs w:val="20"/>
              </w:rPr>
              <w:t>2060</w:t>
            </w:r>
          </w:p>
        </w:tc>
        <w:tc>
          <w:tcPr>
            <w:tcW w:w="399" w:type="pct"/>
            <w:tcBorders>
              <w:left w:val="single" w:sz="4" w:space="0" w:color="auto"/>
              <w:right w:val="single" w:sz="4" w:space="0" w:color="auto"/>
            </w:tcBorders>
            <w:vAlign w:val="center"/>
          </w:tcPr>
          <w:p w:rsidR="0087317D" w:rsidRDefault="0087317D" w:rsidP="00D61814">
            <w:pPr>
              <w:spacing w:line="0" w:lineRule="atLeast"/>
              <w:jc w:val="center"/>
            </w:pPr>
            <w:r w:rsidRPr="000C7E9D">
              <w:rPr>
                <w:rFonts w:ascii="Times New Roman" w:hAnsi="Times New Roman" w:cs="Times New Roman"/>
                <w:sz w:val="20"/>
                <w:szCs w:val="20"/>
              </w:rPr>
              <w:t>2060</w:t>
            </w:r>
          </w:p>
        </w:tc>
        <w:tc>
          <w:tcPr>
            <w:tcW w:w="399" w:type="pct"/>
            <w:tcBorders>
              <w:left w:val="single" w:sz="4" w:space="0" w:color="auto"/>
              <w:right w:val="single" w:sz="4" w:space="0" w:color="auto"/>
            </w:tcBorders>
            <w:vAlign w:val="center"/>
          </w:tcPr>
          <w:p w:rsidR="0087317D" w:rsidRDefault="0087317D" w:rsidP="00D61814">
            <w:pPr>
              <w:spacing w:line="0" w:lineRule="atLeast"/>
              <w:jc w:val="center"/>
            </w:pPr>
            <w:r w:rsidRPr="000C7E9D">
              <w:rPr>
                <w:rFonts w:ascii="Times New Roman" w:hAnsi="Times New Roman" w:cs="Times New Roman"/>
                <w:sz w:val="20"/>
                <w:szCs w:val="20"/>
              </w:rPr>
              <w:t>2060</w:t>
            </w:r>
          </w:p>
        </w:tc>
        <w:tc>
          <w:tcPr>
            <w:tcW w:w="399" w:type="pct"/>
            <w:tcBorders>
              <w:left w:val="single" w:sz="4" w:space="0" w:color="auto"/>
              <w:right w:val="single" w:sz="4" w:space="0" w:color="auto"/>
            </w:tcBorders>
            <w:vAlign w:val="center"/>
          </w:tcPr>
          <w:p w:rsidR="0087317D" w:rsidRDefault="0087317D" w:rsidP="00D61814">
            <w:pPr>
              <w:spacing w:line="0" w:lineRule="atLeast"/>
              <w:jc w:val="center"/>
            </w:pPr>
            <w:r w:rsidRPr="000C7E9D">
              <w:rPr>
                <w:rFonts w:ascii="Times New Roman" w:hAnsi="Times New Roman" w:cs="Times New Roman"/>
                <w:sz w:val="20"/>
                <w:szCs w:val="20"/>
              </w:rPr>
              <w:t>2060</w:t>
            </w:r>
          </w:p>
        </w:tc>
        <w:tc>
          <w:tcPr>
            <w:tcW w:w="401" w:type="pct"/>
            <w:tcBorders>
              <w:left w:val="single" w:sz="4" w:space="0" w:color="auto"/>
            </w:tcBorders>
            <w:vAlign w:val="center"/>
          </w:tcPr>
          <w:p w:rsidR="0087317D" w:rsidRDefault="0087317D" w:rsidP="00D61814">
            <w:pPr>
              <w:spacing w:line="0" w:lineRule="atLeast"/>
              <w:jc w:val="center"/>
            </w:pPr>
            <w:r w:rsidRPr="000C7E9D">
              <w:rPr>
                <w:rFonts w:ascii="Times New Roman" w:hAnsi="Times New Roman" w:cs="Times New Roman"/>
                <w:sz w:val="20"/>
                <w:szCs w:val="20"/>
              </w:rPr>
              <w:t>2060</w:t>
            </w:r>
          </w:p>
        </w:tc>
        <w:tc>
          <w:tcPr>
            <w:tcW w:w="400" w:type="pct"/>
            <w:tcBorders>
              <w:left w:val="single" w:sz="4" w:space="0" w:color="auto"/>
            </w:tcBorders>
            <w:vAlign w:val="center"/>
          </w:tcPr>
          <w:p w:rsidR="0087317D" w:rsidRDefault="0087317D" w:rsidP="00D61814">
            <w:pPr>
              <w:spacing w:line="0" w:lineRule="atLeast"/>
              <w:jc w:val="center"/>
              <w:rPr>
                <w:color w:val="000000"/>
                <w:sz w:val="20"/>
                <w:szCs w:val="20"/>
              </w:rPr>
            </w:pPr>
            <w:r>
              <w:rPr>
                <w:color w:val="000000"/>
                <w:sz w:val="20"/>
                <w:szCs w:val="20"/>
              </w:rPr>
              <w:t>2060</w:t>
            </w:r>
          </w:p>
        </w:tc>
      </w:tr>
      <w:tr w:rsidR="0087317D" w:rsidRPr="00F50CAC" w:rsidTr="0087317D">
        <w:trPr>
          <w:trHeight w:val="136"/>
        </w:trPr>
        <w:tc>
          <w:tcPr>
            <w:tcW w:w="2204"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Потери (всего)</w:t>
            </w:r>
            <w:r w:rsidRPr="00F50CAC">
              <w:rPr>
                <w:rFonts w:ascii="Times New Roman" w:hAnsi="Times New Roman" w:cs="Times New Roman"/>
                <w:sz w:val="20"/>
                <w:szCs w:val="20"/>
              </w:rPr>
              <w:t>, тыс. куб. м/год</w:t>
            </w:r>
          </w:p>
        </w:tc>
        <w:tc>
          <w:tcPr>
            <w:tcW w:w="399"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281</w:t>
            </w:r>
          </w:p>
        </w:tc>
        <w:tc>
          <w:tcPr>
            <w:tcW w:w="399" w:type="pct"/>
            <w:tcBorders>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281</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257</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234</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234</w:t>
            </w:r>
          </w:p>
        </w:tc>
        <w:tc>
          <w:tcPr>
            <w:tcW w:w="401" w:type="pct"/>
            <w:tcBorders>
              <w:lef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210</w:t>
            </w:r>
          </w:p>
        </w:tc>
        <w:tc>
          <w:tcPr>
            <w:tcW w:w="400" w:type="pct"/>
            <w:tcBorders>
              <w:left w:val="single" w:sz="4" w:space="0" w:color="auto"/>
            </w:tcBorders>
            <w:vAlign w:val="center"/>
          </w:tcPr>
          <w:p w:rsidR="0087317D" w:rsidRDefault="0087317D" w:rsidP="00D61814">
            <w:pPr>
              <w:spacing w:line="0" w:lineRule="atLeast"/>
              <w:jc w:val="center"/>
              <w:rPr>
                <w:color w:val="000000"/>
                <w:sz w:val="20"/>
                <w:szCs w:val="20"/>
              </w:rPr>
            </w:pPr>
            <w:r>
              <w:rPr>
                <w:color w:val="000000"/>
                <w:sz w:val="20"/>
                <w:szCs w:val="20"/>
              </w:rPr>
              <w:t>186</w:t>
            </w:r>
          </w:p>
        </w:tc>
      </w:tr>
      <w:tr w:rsidR="0087317D" w:rsidRPr="00F50CAC" w:rsidTr="0087317D">
        <w:trPr>
          <w:trHeight w:val="136"/>
        </w:trPr>
        <w:tc>
          <w:tcPr>
            <w:tcW w:w="2204"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Уровень неучтенных расходов и потерь питьевой воды на водопроводных сетях, % от подачи</w:t>
            </w:r>
          </w:p>
        </w:tc>
        <w:tc>
          <w:tcPr>
            <w:tcW w:w="399"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12</w:t>
            </w:r>
          </w:p>
        </w:tc>
        <w:tc>
          <w:tcPr>
            <w:tcW w:w="399" w:type="pct"/>
            <w:tcBorders>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12</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11</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10</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10</w:t>
            </w:r>
          </w:p>
        </w:tc>
        <w:tc>
          <w:tcPr>
            <w:tcW w:w="401" w:type="pct"/>
            <w:tcBorders>
              <w:lef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9</w:t>
            </w:r>
          </w:p>
        </w:tc>
        <w:tc>
          <w:tcPr>
            <w:tcW w:w="400" w:type="pct"/>
            <w:tcBorders>
              <w:left w:val="single" w:sz="4" w:space="0" w:color="auto"/>
            </w:tcBorders>
            <w:vAlign w:val="center"/>
          </w:tcPr>
          <w:p w:rsidR="0087317D" w:rsidRDefault="0087317D" w:rsidP="00D61814">
            <w:pPr>
              <w:spacing w:line="0" w:lineRule="atLeast"/>
              <w:jc w:val="center"/>
              <w:rPr>
                <w:color w:val="000000"/>
                <w:sz w:val="20"/>
                <w:szCs w:val="20"/>
              </w:rPr>
            </w:pPr>
            <w:r>
              <w:rPr>
                <w:color w:val="000000"/>
                <w:sz w:val="20"/>
                <w:szCs w:val="20"/>
              </w:rPr>
              <w:t>8</w:t>
            </w:r>
          </w:p>
        </w:tc>
      </w:tr>
    </w:tbl>
    <w:p w:rsidR="004C7732" w:rsidRDefault="004C7732" w:rsidP="00D61814">
      <w:pPr>
        <w:spacing w:line="0" w:lineRule="atLeast"/>
        <w:rPr>
          <w:rFonts w:ascii="Times New Roman" w:hAnsi="Times New Roman" w:cs="Times New Roman"/>
          <w:sz w:val="28"/>
          <w:szCs w:val="28"/>
        </w:rPr>
      </w:pPr>
    </w:p>
    <w:p w:rsidR="005F2753" w:rsidRDefault="00D61814" w:rsidP="00D61814">
      <w:pPr>
        <w:spacing w:line="0" w:lineRule="atLeast"/>
        <w:ind w:firstLine="708"/>
        <w:rPr>
          <w:rFonts w:ascii="Times New Roman" w:hAnsi="Times New Roman" w:cs="Times New Roman"/>
          <w:sz w:val="28"/>
          <w:szCs w:val="28"/>
          <w:u w:val="single"/>
        </w:rPr>
      </w:pPr>
      <w:r>
        <w:rPr>
          <w:rFonts w:ascii="Times New Roman" w:hAnsi="Times New Roman" w:cs="Times New Roman"/>
          <w:sz w:val="28"/>
          <w:szCs w:val="28"/>
        </w:rPr>
        <w:t>В</w:t>
      </w:r>
      <w:r w:rsidR="005F2753">
        <w:rPr>
          <w:rFonts w:ascii="Times New Roman" w:hAnsi="Times New Roman" w:cs="Times New Roman"/>
          <w:sz w:val="28"/>
          <w:szCs w:val="28"/>
        </w:rPr>
        <w:t xml:space="preserve"> таблице 4.</w:t>
      </w:r>
      <w:r w:rsidR="00DD7DAE">
        <w:rPr>
          <w:rFonts w:ascii="Times New Roman" w:hAnsi="Times New Roman" w:cs="Times New Roman"/>
          <w:sz w:val="28"/>
          <w:szCs w:val="28"/>
        </w:rPr>
        <w:t>6</w:t>
      </w:r>
      <w:r w:rsidR="005F2753">
        <w:rPr>
          <w:rFonts w:ascii="Times New Roman" w:hAnsi="Times New Roman" w:cs="Times New Roman"/>
          <w:sz w:val="28"/>
          <w:szCs w:val="28"/>
        </w:rPr>
        <w:t xml:space="preserve"> отображены показатели </w:t>
      </w:r>
      <w:r w:rsidR="00C7379C">
        <w:rPr>
          <w:rFonts w:ascii="Times New Roman" w:hAnsi="Times New Roman" w:cs="Times New Roman"/>
          <w:sz w:val="28"/>
          <w:szCs w:val="28"/>
        </w:rPr>
        <w:t>спроса</w:t>
      </w:r>
      <w:r w:rsidR="005F2753">
        <w:rPr>
          <w:rFonts w:ascii="Times New Roman" w:hAnsi="Times New Roman" w:cs="Times New Roman"/>
          <w:sz w:val="28"/>
          <w:szCs w:val="28"/>
        </w:rPr>
        <w:t xml:space="preserve"> водоотведения</w:t>
      </w:r>
      <w:r>
        <w:rPr>
          <w:rFonts w:ascii="Times New Roman" w:hAnsi="Times New Roman" w:cs="Times New Roman"/>
          <w:sz w:val="28"/>
          <w:szCs w:val="28"/>
        </w:rPr>
        <w:t>.</w:t>
      </w:r>
    </w:p>
    <w:p w:rsidR="005F2753" w:rsidRDefault="005F2753" w:rsidP="00D61814">
      <w:pPr>
        <w:spacing w:line="0" w:lineRule="atLeast"/>
        <w:rPr>
          <w:rFonts w:ascii="Times New Roman" w:hAnsi="Times New Roman" w:cs="Times New Roman"/>
        </w:rPr>
      </w:pPr>
      <w:r w:rsidRPr="00AB6895">
        <w:rPr>
          <w:rFonts w:ascii="Times New Roman" w:hAnsi="Times New Roman" w:cs="Times New Roman"/>
        </w:rPr>
        <w:t>Таблица 4.</w:t>
      </w:r>
      <w:r w:rsidR="00DD7DAE">
        <w:rPr>
          <w:rFonts w:ascii="Times New Roman" w:hAnsi="Times New Roman" w:cs="Times New Roman"/>
        </w:rPr>
        <w:t>6</w:t>
      </w:r>
      <w:r w:rsidR="00C7379C">
        <w:rPr>
          <w:rFonts w:ascii="Times New Roman" w:hAnsi="Times New Roman" w:cs="Times New Roman"/>
        </w:rPr>
        <w:t>. П</w:t>
      </w:r>
      <w:r>
        <w:rPr>
          <w:rFonts w:ascii="Times New Roman" w:hAnsi="Times New Roman" w:cs="Times New Roman"/>
        </w:rPr>
        <w:t xml:space="preserve">оказатели </w:t>
      </w:r>
      <w:r w:rsidR="00C7379C">
        <w:rPr>
          <w:rFonts w:ascii="Times New Roman" w:hAnsi="Times New Roman" w:cs="Times New Roman"/>
        </w:rPr>
        <w:t>спроса</w:t>
      </w:r>
      <w:r>
        <w:rPr>
          <w:rFonts w:ascii="Times New Roman" w:hAnsi="Times New Roman" w:cs="Times New Roman"/>
        </w:rPr>
        <w:t xml:space="preserve"> водоотведения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tblPr>
      <w:tblGrid>
        <w:gridCol w:w="4360"/>
        <w:gridCol w:w="866"/>
        <w:gridCol w:w="866"/>
        <w:gridCol w:w="866"/>
        <w:gridCol w:w="866"/>
        <w:gridCol w:w="866"/>
        <w:gridCol w:w="866"/>
        <w:gridCol w:w="866"/>
      </w:tblGrid>
      <w:tr w:rsidR="00F11214" w:rsidRPr="00114BC5" w:rsidTr="00F11214">
        <w:trPr>
          <w:trHeight w:val="265"/>
        </w:trPr>
        <w:tc>
          <w:tcPr>
            <w:tcW w:w="5000" w:type="pct"/>
            <w:gridSpan w:val="8"/>
            <w:tcBorders>
              <w:left w:val="single" w:sz="4" w:space="0" w:color="auto"/>
              <w:bottom w:val="single" w:sz="12" w:space="0" w:color="auto"/>
            </w:tcBorders>
            <w:vAlign w:val="center"/>
          </w:tcPr>
          <w:p w:rsidR="00F11214" w:rsidRPr="00114BC5" w:rsidRDefault="00D61814" w:rsidP="00D61814">
            <w:pPr>
              <w:autoSpaceDE w:val="0"/>
              <w:autoSpaceDN w:val="0"/>
              <w:adjustRightInd w:val="0"/>
              <w:spacing w:line="0" w:lineRule="atLeast"/>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sidR="00F11214" w:rsidRPr="00114BC5">
              <w:rPr>
                <w:rFonts w:ascii="Times New Roman" w:eastAsia="Times New Roman" w:hAnsi="Times New Roman" w:cs="Times New Roman"/>
                <w:b/>
                <w:bCs/>
                <w:color w:val="000000"/>
                <w:sz w:val="20"/>
                <w:szCs w:val="20"/>
              </w:rPr>
              <w:t>о г</w:t>
            </w:r>
            <w:r>
              <w:rPr>
                <w:rFonts w:ascii="Times New Roman" w:eastAsia="Times New Roman" w:hAnsi="Times New Roman" w:cs="Times New Roman"/>
                <w:b/>
                <w:bCs/>
                <w:color w:val="000000"/>
                <w:sz w:val="20"/>
                <w:szCs w:val="20"/>
              </w:rPr>
              <w:t>ороду</w:t>
            </w:r>
            <w:r w:rsidR="00F11214" w:rsidRPr="00114BC5">
              <w:rPr>
                <w:rFonts w:ascii="Times New Roman" w:eastAsia="Times New Roman" w:hAnsi="Times New Roman" w:cs="Times New Roman"/>
                <w:b/>
                <w:bCs/>
                <w:color w:val="000000"/>
                <w:sz w:val="20"/>
                <w:szCs w:val="20"/>
              </w:rPr>
              <w:t xml:space="preserve"> Урай</w:t>
            </w:r>
          </w:p>
        </w:tc>
      </w:tr>
      <w:tr w:rsidR="00F11214" w:rsidRPr="00114BC5" w:rsidTr="006D1BAF">
        <w:trPr>
          <w:trHeight w:val="265"/>
        </w:trPr>
        <w:tc>
          <w:tcPr>
            <w:tcW w:w="2155" w:type="pct"/>
            <w:tcBorders>
              <w:left w:val="single" w:sz="4" w:space="0" w:color="auto"/>
              <w:bottom w:val="single" w:sz="12" w:space="0" w:color="auto"/>
            </w:tcBorders>
            <w:vAlign w:val="center"/>
          </w:tcPr>
          <w:p w:rsidR="00F11214" w:rsidRPr="00114BC5" w:rsidRDefault="00F11214" w:rsidP="00D61814">
            <w:pPr>
              <w:autoSpaceDE w:val="0"/>
              <w:autoSpaceDN w:val="0"/>
              <w:adjustRightInd w:val="0"/>
              <w:spacing w:line="0" w:lineRule="atLeast"/>
              <w:jc w:val="center"/>
              <w:rPr>
                <w:rFonts w:ascii="Times New Roman" w:hAnsi="Times New Roman" w:cs="Times New Roman"/>
                <w:b/>
                <w:sz w:val="20"/>
                <w:szCs w:val="20"/>
                <w:vertAlign w:val="superscript"/>
              </w:rPr>
            </w:pPr>
            <w:r w:rsidRPr="00114BC5">
              <w:rPr>
                <w:rFonts w:ascii="Times New Roman" w:hAnsi="Times New Roman" w:cs="Times New Roman"/>
                <w:b/>
                <w:sz w:val="20"/>
                <w:szCs w:val="20"/>
              </w:rPr>
              <w:t>Показатель, тыс. м</w:t>
            </w:r>
            <w:r w:rsidRPr="00114BC5">
              <w:rPr>
                <w:rFonts w:ascii="Times New Roman" w:hAnsi="Times New Roman" w:cs="Times New Roman"/>
                <w:b/>
                <w:sz w:val="20"/>
                <w:szCs w:val="20"/>
                <w:vertAlign w:val="superscript"/>
              </w:rPr>
              <w:t>3</w:t>
            </w:r>
          </w:p>
        </w:tc>
        <w:tc>
          <w:tcPr>
            <w:tcW w:w="415" w:type="pct"/>
            <w:tcBorders>
              <w:bottom w:val="single" w:sz="12" w:space="0" w:color="auto"/>
            </w:tcBorders>
            <w:vAlign w:val="center"/>
          </w:tcPr>
          <w:p w:rsidR="00F11214" w:rsidRPr="00114BC5" w:rsidRDefault="00F11214" w:rsidP="00D61814">
            <w:pPr>
              <w:spacing w:line="0" w:lineRule="atLeast"/>
              <w:jc w:val="center"/>
              <w:rPr>
                <w:rFonts w:ascii="Times New Roman" w:eastAsia="Times New Roman" w:hAnsi="Times New Roman" w:cs="Times New Roman"/>
                <w:b/>
                <w:bCs/>
                <w:color w:val="000000"/>
                <w:sz w:val="20"/>
                <w:szCs w:val="20"/>
              </w:rPr>
            </w:pPr>
            <w:r w:rsidRPr="00114BC5">
              <w:rPr>
                <w:rFonts w:ascii="Times New Roman" w:eastAsia="Times New Roman" w:hAnsi="Times New Roman" w:cs="Times New Roman"/>
                <w:b/>
                <w:bCs/>
                <w:color w:val="000000"/>
                <w:sz w:val="20"/>
                <w:szCs w:val="20"/>
              </w:rPr>
              <w:t>2016</w:t>
            </w:r>
          </w:p>
        </w:tc>
        <w:tc>
          <w:tcPr>
            <w:tcW w:w="415" w:type="pct"/>
            <w:tcBorders>
              <w:bottom w:val="single" w:sz="12" w:space="0" w:color="auto"/>
              <w:right w:val="single" w:sz="4" w:space="0" w:color="auto"/>
            </w:tcBorders>
            <w:vAlign w:val="center"/>
          </w:tcPr>
          <w:p w:rsidR="00F11214" w:rsidRPr="00114BC5" w:rsidRDefault="00F11214" w:rsidP="00D61814">
            <w:pPr>
              <w:spacing w:line="0" w:lineRule="atLeast"/>
              <w:jc w:val="center"/>
              <w:rPr>
                <w:rFonts w:ascii="Times New Roman" w:eastAsia="Times New Roman" w:hAnsi="Times New Roman" w:cs="Times New Roman"/>
                <w:b/>
                <w:bCs/>
                <w:color w:val="000000"/>
                <w:sz w:val="20"/>
                <w:szCs w:val="20"/>
              </w:rPr>
            </w:pPr>
            <w:r w:rsidRPr="00114BC5">
              <w:rPr>
                <w:rFonts w:ascii="Times New Roman" w:eastAsia="Times New Roman" w:hAnsi="Times New Roman" w:cs="Times New Roman"/>
                <w:b/>
                <w:bCs/>
                <w:color w:val="000000"/>
                <w:sz w:val="20"/>
                <w:szCs w:val="20"/>
              </w:rPr>
              <w:t>2017</w:t>
            </w:r>
          </w:p>
        </w:tc>
        <w:tc>
          <w:tcPr>
            <w:tcW w:w="415" w:type="pct"/>
            <w:tcBorders>
              <w:left w:val="single" w:sz="4" w:space="0" w:color="auto"/>
              <w:bottom w:val="single" w:sz="12" w:space="0" w:color="auto"/>
              <w:right w:val="single" w:sz="4" w:space="0" w:color="auto"/>
            </w:tcBorders>
            <w:vAlign w:val="center"/>
          </w:tcPr>
          <w:p w:rsidR="00F11214" w:rsidRPr="00114BC5" w:rsidRDefault="00F11214" w:rsidP="00D61814">
            <w:pPr>
              <w:spacing w:line="0" w:lineRule="atLeast"/>
              <w:jc w:val="center"/>
              <w:rPr>
                <w:rFonts w:ascii="Times New Roman" w:eastAsia="Times New Roman" w:hAnsi="Times New Roman" w:cs="Times New Roman"/>
                <w:b/>
                <w:bCs/>
                <w:color w:val="000000"/>
                <w:sz w:val="20"/>
                <w:szCs w:val="20"/>
              </w:rPr>
            </w:pPr>
            <w:r w:rsidRPr="00114BC5">
              <w:rPr>
                <w:rFonts w:ascii="Times New Roman" w:eastAsia="Times New Roman" w:hAnsi="Times New Roman" w:cs="Times New Roman"/>
                <w:b/>
                <w:bCs/>
                <w:color w:val="000000"/>
                <w:sz w:val="20"/>
                <w:szCs w:val="20"/>
              </w:rPr>
              <w:t>2018</w:t>
            </w:r>
          </w:p>
        </w:tc>
        <w:tc>
          <w:tcPr>
            <w:tcW w:w="415" w:type="pct"/>
            <w:tcBorders>
              <w:left w:val="single" w:sz="4" w:space="0" w:color="auto"/>
              <w:bottom w:val="single" w:sz="12" w:space="0" w:color="auto"/>
              <w:right w:val="single" w:sz="4" w:space="0" w:color="auto"/>
            </w:tcBorders>
            <w:vAlign w:val="center"/>
          </w:tcPr>
          <w:p w:rsidR="00F11214" w:rsidRPr="00114BC5" w:rsidRDefault="00F11214" w:rsidP="00D61814">
            <w:pPr>
              <w:spacing w:line="0" w:lineRule="atLeast"/>
              <w:jc w:val="center"/>
              <w:rPr>
                <w:rFonts w:ascii="Times New Roman" w:eastAsia="Times New Roman" w:hAnsi="Times New Roman" w:cs="Times New Roman"/>
                <w:b/>
                <w:bCs/>
                <w:color w:val="000000"/>
                <w:sz w:val="20"/>
                <w:szCs w:val="20"/>
              </w:rPr>
            </w:pPr>
            <w:r w:rsidRPr="00114BC5">
              <w:rPr>
                <w:rFonts w:ascii="Times New Roman" w:eastAsia="Times New Roman" w:hAnsi="Times New Roman" w:cs="Times New Roman"/>
                <w:b/>
                <w:bCs/>
                <w:color w:val="000000"/>
                <w:sz w:val="20"/>
                <w:szCs w:val="20"/>
              </w:rPr>
              <w:t>2019</w:t>
            </w:r>
          </w:p>
        </w:tc>
        <w:tc>
          <w:tcPr>
            <w:tcW w:w="415" w:type="pct"/>
            <w:tcBorders>
              <w:left w:val="single" w:sz="4" w:space="0" w:color="auto"/>
              <w:bottom w:val="single" w:sz="12" w:space="0" w:color="auto"/>
              <w:right w:val="single" w:sz="4" w:space="0" w:color="auto"/>
            </w:tcBorders>
            <w:vAlign w:val="center"/>
          </w:tcPr>
          <w:p w:rsidR="00F11214" w:rsidRPr="00114BC5" w:rsidRDefault="00F11214" w:rsidP="00D61814">
            <w:pPr>
              <w:spacing w:line="0" w:lineRule="atLeast"/>
              <w:jc w:val="center"/>
              <w:rPr>
                <w:rFonts w:ascii="Times New Roman" w:eastAsia="Times New Roman" w:hAnsi="Times New Roman" w:cs="Times New Roman"/>
                <w:b/>
                <w:bCs/>
                <w:color w:val="000000"/>
                <w:sz w:val="20"/>
                <w:szCs w:val="20"/>
              </w:rPr>
            </w:pPr>
            <w:r w:rsidRPr="00114BC5">
              <w:rPr>
                <w:rFonts w:ascii="Times New Roman" w:eastAsia="Times New Roman" w:hAnsi="Times New Roman" w:cs="Times New Roman"/>
                <w:b/>
                <w:bCs/>
                <w:color w:val="000000"/>
                <w:sz w:val="20"/>
                <w:szCs w:val="20"/>
              </w:rPr>
              <w:t>2020</w:t>
            </w:r>
          </w:p>
        </w:tc>
        <w:tc>
          <w:tcPr>
            <w:tcW w:w="415" w:type="pct"/>
            <w:tcBorders>
              <w:left w:val="single" w:sz="4" w:space="0" w:color="auto"/>
              <w:bottom w:val="single" w:sz="12" w:space="0" w:color="auto"/>
            </w:tcBorders>
            <w:vAlign w:val="center"/>
          </w:tcPr>
          <w:p w:rsidR="00F11214" w:rsidRPr="00114BC5" w:rsidRDefault="00F11214" w:rsidP="00D61814">
            <w:pPr>
              <w:spacing w:line="0" w:lineRule="atLeast"/>
              <w:jc w:val="center"/>
              <w:rPr>
                <w:rFonts w:ascii="Times New Roman" w:eastAsia="Times New Roman" w:hAnsi="Times New Roman" w:cs="Times New Roman"/>
                <w:b/>
                <w:bCs/>
                <w:color w:val="000000"/>
                <w:sz w:val="20"/>
                <w:szCs w:val="20"/>
              </w:rPr>
            </w:pPr>
            <w:r w:rsidRPr="00114BC5">
              <w:rPr>
                <w:rFonts w:ascii="Times New Roman" w:eastAsia="Times New Roman" w:hAnsi="Times New Roman" w:cs="Times New Roman"/>
                <w:b/>
                <w:bCs/>
                <w:color w:val="000000"/>
                <w:sz w:val="20"/>
                <w:szCs w:val="20"/>
              </w:rPr>
              <w:t>2026</w:t>
            </w:r>
          </w:p>
        </w:tc>
        <w:tc>
          <w:tcPr>
            <w:tcW w:w="353" w:type="pct"/>
            <w:tcBorders>
              <w:left w:val="single" w:sz="4" w:space="0" w:color="auto"/>
              <w:bottom w:val="single" w:sz="12" w:space="0" w:color="auto"/>
            </w:tcBorders>
          </w:tcPr>
          <w:p w:rsidR="00F11214" w:rsidRPr="00114BC5" w:rsidRDefault="004A7490" w:rsidP="00D61814">
            <w:pPr>
              <w:spacing w:line="0" w:lineRule="atLeast"/>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2031</w:t>
            </w:r>
          </w:p>
        </w:tc>
      </w:tr>
      <w:tr w:rsidR="006D1BAF" w:rsidRPr="00114BC5" w:rsidTr="006D1BAF">
        <w:trPr>
          <w:trHeight w:val="136"/>
        </w:trPr>
        <w:tc>
          <w:tcPr>
            <w:tcW w:w="2155" w:type="pct"/>
            <w:tcBorders>
              <w:top w:val="single" w:sz="12" w:space="0" w:color="auto"/>
            </w:tcBorders>
            <w:vAlign w:val="center"/>
          </w:tcPr>
          <w:p w:rsidR="006D1BAF" w:rsidRPr="00114BC5" w:rsidRDefault="006D1BAF" w:rsidP="00D61814">
            <w:pPr>
              <w:spacing w:line="0" w:lineRule="atLeast"/>
              <w:rPr>
                <w:rFonts w:ascii="Times New Roman" w:eastAsia="Times New Roman" w:hAnsi="Times New Roman" w:cs="Times New Roman"/>
                <w:bCs/>
                <w:sz w:val="20"/>
                <w:szCs w:val="20"/>
              </w:rPr>
            </w:pPr>
            <w:r w:rsidRPr="00114BC5">
              <w:rPr>
                <w:rFonts w:ascii="Times New Roman" w:eastAsia="Times New Roman" w:hAnsi="Times New Roman" w:cs="Times New Roman"/>
                <w:bCs/>
                <w:sz w:val="20"/>
                <w:szCs w:val="20"/>
              </w:rPr>
              <w:t>население  всего в т.ч.</w:t>
            </w:r>
          </w:p>
        </w:tc>
        <w:tc>
          <w:tcPr>
            <w:tcW w:w="415" w:type="pct"/>
            <w:tcBorders>
              <w:top w:val="single" w:sz="12"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1498,11</w:t>
            </w:r>
          </w:p>
        </w:tc>
        <w:tc>
          <w:tcPr>
            <w:tcW w:w="415" w:type="pct"/>
            <w:tcBorders>
              <w:top w:val="single" w:sz="12"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1498,11</w:t>
            </w:r>
          </w:p>
        </w:tc>
        <w:tc>
          <w:tcPr>
            <w:tcW w:w="415" w:type="pct"/>
            <w:tcBorders>
              <w:top w:val="single" w:sz="12" w:space="0" w:color="auto"/>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1498,11</w:t>
            </w:r>
          </w:p>
        </w:tc>
        <w:tc>
          <w:tcPr>
            <w:tcW w:w="415" w:type="pct"/>
            <w:tcBorders>
              <w:top w:val="single" w:sz="12" w:space="0" w:color="auto"/>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1498,11</w:t>
            </w:r>
          </w:p>
        </w:tc>
        <w:tc>
          <w:tcPr>
            <w:tcW w:w="415" w:type="pct"/>
            <w:tcBorders>
              <w:top w:val="single" w:sz="12" w:space="0" w:color="auto"/>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1498,11</w:t>
            </w:r>
          </w:p>
        </w:tc>
        <w:tc>
          <w:tcPr>
            <w:tcW w:w="415" w:type="pct"/>
            <w:tcBorders>
              <w:top w:val="single" w:sz="12" w:space="0" w:color="auto"/>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1498,11</w:t>
            </w:r>
          </w:p>
        </w:tc>
        <w:tc>
          <w:tcPr>
            <w:tcW w:w="353" w:type="pct"/>
            <w:tcBorders>
              <w:top w:val="single" w:sz="12" w:space="0" w:color="auto"/>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1498,11</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ТСЖ</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45,088</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45,088</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45,088</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45,088</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45,088</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45,088</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45,088</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ООО</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127,94</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127,941</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127,941</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127,941</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127,941</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127,941</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127,941</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Население</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1325,08</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1325,08</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1325,08</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1325,08</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1325,08</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1325,08</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1325,08</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Бюджет</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99,483</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99,483</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99,483</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99,483</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99,483</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99,483</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99,483</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ИП</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31,657</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31,657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31,657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31,657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31,657</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31,657</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31,657</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муниципальные учреждения</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80,050</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80,050</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80,050</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80,050</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80,050</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80,050</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80,050</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Предприятия</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158,285</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158,285</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158,285</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158,285</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158,285</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158,285</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158,285</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Прочие</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17,327</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17,327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17,327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17,327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17,327</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17,327</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17,327</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оплаченные ливневые стоки</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48,449</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48,449</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48,449</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48,449</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48,449</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48,449</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48,449</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Промывка</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0,806</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0,806</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0,806</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0,806</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0,806</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0,806</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0,806</w:t>
            </w:r>
          </w:p>
        </w:tc>
      </w:tr>
      <w:tr w:rsidR="006D1BAF" w:rsidRPr="00114BC5" w:rsidTr="006D1BAF">
        <w:trPr>
          <w:trHeight w:val="136"/>
        </w:trPr>
        <w:tc>
          <w:tcPr>
            <w:tcW w:w="2155" w:type="pct"/>
            <w:vAlign w:val="center"/>
          </w:tcPr>
          <w:p w:rsidR="006D1BAF" w:rsidRPr="00114BC5" w:rsidRDefault="006D1BAF" w:rsidP="00D61814">
            <w:pPr>
              <w:spacing w:line="0" w:lineRule="atLeast"/>
              <w:jc w:val="center"/>
              <w:rPr>
                <w:rFonts w:ascii="Times New Roman" w:eastAsia="Times New Roman" w:hAnsi="Times New Roman" w:cs="Times New Roman"/>
                <w:b/>
                <w:sz w:val="20"/>
                <w:szCs w:val="20"/>
              </w:rPr>
            </w:pPr>
            <w:r w:rsidRPr="00114BC5">
              <w:rPr>
                <w:rFonts w:ascii="Times New Roman" w:eastAsia="Times New Roman" w:hAnsi="Times New Roman" w:cs="Times New Roman"/>
                <w:b/>
                <w:sz w:val="20"/>
                <w:szCs w:val="20"/>
              </w:rPr>
              <w:t>Всего</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1934,17</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1934,17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1934,17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1934,17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1934,17</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1934,17</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1934,17</w:t>
            </w:r>
          </w:p>
        </w:tc>
      </w:tr>
    </w:tbl>
    <w:p w:rsidR="00D61814" w:rsidRDefault="00D61814" w:rsidP="00D61814">
      <w:pPr>
        <w:spacing w:line="0" w:lineRule="atLeast"/>
        <w:ind w:firstLine="708"/>
        <w:jc w:val="both"/>
        <w:rPr>
          <w:rFonts w:ascii="Times New Roman" w:hAnsi="Times New Roman" w:cs="Times New Roman"/>
          <w:b/>
          <w:sz w:val="28"/>
          <w:szCs w:val="28"/>
        </w:rPr>
      </w:pPr>
    </w:p>
    <w:p w:rsidR="006F1D8A" w:rsidRPr="00206969" w:rsidRDefault="00B87B98" w:rsidP="00D61814">
      <w:pPr>
        <w:spacing w:line="0" w:lineRule="atLeast"/>
        <w:ind w:firstLine="708"/>
        <w:jc w:val="both"/>
        <w:rPr>
          <w:rFonts w:ascii="Times New Roman" w:hAnsi="Times New Roman" w:cs="Times New Roman"/>
          <w:b/>
          <w:sz w:val="28"/>
          <w:szCs w:val="28"/>
        </w:rPr>
      </w:pPr>
      <w:r>
        <w:rPr>
          <w:rFonts w:ascii="Times New Roman" w:hAnsi="Times New Roman" w:cs="Times New Roman"/>
          <w:b/>
          <w:sz w:val="28"/>
          <w:szCs w:val="28"/>
        </w:rPr>
        <w:t>4.6</w:t>
      </w:r>
      <w:r w:rsidR="0067560D" w:rsidRPr="00206969">
        <w:rPr>
          <w:rFonts w:ascii="Times New Roman" w:hAnsi="Times New Roman" w:cs="Times New Roman"/>
          <w:b/>
          <w:sz w:val="28"/>
          <w:szCs w:val="28"/>
        </w:rPr>
        <w:t xml:space="preserve">. </w:t>
      </w:r>
      <w:r w:rsidR="006F1D8A" w:rsidRPr="00206969">
        <w:rPr>
          <w:rFonts w:ascii="Times New Roman" w:hAnsi="Times New Roman" w:cs="Times New Roman"/>
          <w:b/>
          <w:sz w:val="28"/>
          <w:szCs w:val="28"/>
        </w:rPr>
        <w:t xml:space="preserve">Показатели эффективности </w:t>
      </w:r>
      <w:r w:rsidR="00C7379C">
        <w:rPr>
          <w:rFonts w:ascii="Times New Roman" w:hAnsi="Times New Roman" w:cs="Times New Roman"/>
          <w:b/>
          <w:sz w:val="28"/>
          <w:szCs w:val="28"/>
        </w:rPr>
        <w:t>спроса</w:t>
      </w:r>
      <w:r w:rsidR="006F1D8A" w:rsidRPr="00206969">
        <w:rPr>
          <w:rFonts w:ascii="Times New Roman" w:hAnsi="Times New Roman" w:cs="Times New Roman"/>
          <w:b/>
          <w:sz w:val="28"/>
          <w:szCs w:val="28"/>
        </w:rPr>
        <w:t xml:space="preserve"> каждого вида коммунального ресурса</w:t>
      </w:r>
    </w:p>
    <w:p w:rsidR="006F1D8A" w:rsidRPr="00206969" w:rsidRDefault="0067560D" w:rsidP="00D61814">
      <w:pPr>
        <w:spacing w:line="0" w:lineRule="atLeast"/>
        <w:jc w:val="both"/>
        <w:rPr>
          <w:rFonts w:ascii="Times New Roman" w:hAnsi="Times New Roman" w:cs="Times New Roman"/>
        </w:rPr>
      </w:pPr>
      <w:r w:rsidRPr="00206969">
        <w:rPr>
          <w:rFonts w:ascii="Times New Roman" w:hAnsi="Times New Roman" w:cs="Times New Roman"/>
        </w:rPr>
        <w:t>Табл</w:t>
      </w:r>
      <w:r w:rsidR="00D61814">
        <w:rPr>
          <w:rFonts w:ascii="Times New Roman" w:hAnsi="Times New Roman" w:cs="Times New Roman"/>
        </w:rPr>
        <w:t>ица</w:t>
      </w:r>
      <w:r w:rsidRPr="00206969">
        <w:rPr>
          <w:rFonts w:ascii="Times New Roman" w:hAnsi="Times New Roman" w:cs="Times New Roman"/>
        </w:rPr>
        <w:t xml:space="preserve"> 4.</w:t>
      </w:r>
      <w:r w:rsidR="00DD7DAE">
        <w:rPr>
          <w:rFonts w:ascii="Times New Roman" w:hAnsi="Times New Roman" w:cs="Times New Roman"/>
        </w:rPr>
        <w:t>7</w:t>
      </w:r>
      <w:r w:rsidR="00D61814">
        <w:rPr>
          <w:rFonts w:ascii="Times New Roman" w:hAnsi="Times New Roman" w:cs="Times New Roman"/>
        </w:rPr>
        <w:t>.</w:t>
      </w:r>
      <w:r w:rsidRPr="00206969">
        <w:rPr>
          <w:rFonts w:ascii="Times New Roman" w:hAnsi="Times New Roman" w:cs="Times New Roman"/>
        </w:rPr>
        <w:t xml:space="preserve"> Показатели эффективности </w:t>
      </w:r>
      <w:r w:rsidR="00C7379C">
        <w:rPr>
          <w:rFonts w:ascii="Times New Roman" w:hAnsi="Times New Roman" w:cs="Times New Roman"/>
        </w:rPr>
        <w:t>спроса</w:t>
      </w:r>
      <w:r w:rsidRPr="00206969">
        <w:rPr>
          <w:rFonts w:ascii="Times New Roman" w:hAnsi="Times New Roman" w:cs="Times New Roman"/>
        </w:rPr>
        <w:t xml:space="preserve"> коммунальных ресурсов</w:t>
      </w:r>
      <w:r w:rsidR="00F9048A">
        <w:rPr>
          <w:rFonts w:ascii="Times New Roman" w:hAnsi="Times New Roman" w:cs="Times New Roman"/>
        </w:rPr>
        <w:t xml:space="preserve"> на 2016 г.</w:t>
      </w:r>
    </w:p>
    <w:tbl>
      <w:tblPr>
        <w:tblW w:w="4878" w:type="pct"/>
        <w:jc w:val="center"/>
        <w:tblInd w:w="-481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5830"/>
        <w:gridCol w:w="2886"/>
        <w:gridCol w:w="1452"/>
      </w:tblGrid>
      <w:tr w:rsidR="006F1D8A" w:rsidRPr="009F3FA6" w:rsidTr="006C7C27">
        <w:trPr>
          <w:trHeight w:val="500"/>
          <w:jc w:val="center"/>
        </w:trPr>
        <w:tc>
          <w:tcPr>
            <w:tcW w:w="2867" w:type="pct"/>
            <w:tcBorders>
              <w:bottom w:val="single" w:sz="12" w:space="0" w:color="auto"/>
            </w:tcBorders>
            <w:vAlign w:val="center"/>
            <w:hideMark/>
          </w:tcPr>
          <w:p w:rsidR="006F1D8A" w:rsidRPr="009F3FA6" w:rsidRDefault="006F1D8A" w:rsidP="00D61814">
            <w:pPr>
              <w:spacing w:line="0" w:lineRule="atLeast"/>
              <w:jc w:val="center"/>
              <w:rPr>
                <w:rFonts w:ascii="Times New Roman" w:hAnsi="Times New Roman" w:cs="Times New Roman"/>
                <w:b/>
              </w:rPr>
            </w:pPr>
            <w:r w:rsidRPr="009F3FA6">
              <w:rPr>
                <w:rFonts w:ascii="Times New Roman" w:hAnsi="Times New Roman" w:cs="Times New Roman"/>
                <w:b/>
              </w:rPr>
              <w:t xml:space="preserve">Наименование вида </w:t>
            </w:r>
            <w:proofErr w:type="spellStart"/>
            <w:r w:rsidRPr="009F3FA6">
              <w:rPr>
                <w:rFonts w:ascii="Times New Roman" w:hAnsi="Times New Roman" w:cs="Times New Roman"/>
                <w:b/>
              </w:rPr>
              <w:t>ресурсоснабжения</w:t>
            </w:r>
            <w:proofErr w:type="spellEnd"/>
          </w:p>
        </w:tc>
        <w:tc>
          <w:tcPr>
            <w:tcW w:w="1419" w:type="pct"/>
            <w:tcBorders>
              <w:bottom w:val="single" w:sz="12" w:space="0" w:color="auto"/>
            </w:tcBorders>
            <w:vAlign w:val="center"/>
            <w:hideMark/>
          </w:tcPr>
          <w:p w:rsidR="006F1D8A" w:rsidRPr="009F3FA6" w:rsidRDefault="006F1D8A" w:rsidP="00D61814">
            <w:pPr>
              <w:spacing w:line="0" w:lineRule="atLeast"/>
              <w:jc w:val="center"/>
              <w:rPr>
                <w:rFonts w:ascii="Times New Roman" w:hAnsi="Times New Roman" w:cs="Times New Roman"/>
                <w:b/>
              </w:rPr>
            </w:pPr>
            <w:r w:rsidRPr="009F3FA6">
              <w:rPr>
                <w:rFonts w:ascii="Times New Roman" w:hAnsi="Times New Roman" w:cs="Times New Roman"/>
                <w:b/>
              </w:rPr>
              <w:t>Потребители</w:t>
            </w:r>
          </w:p>
        </w:tc>
        <w:tc>
          <w:tcPr>
            <w:tcW w:w="714" w:type="pct"/>
            <w:tcBorders>
              <w:bottom w:val="single" w:sz="12" w:space="0" w:color="auto"/>
            </w:tcBorders>
            <w:vAlign w:val="center"/>
            <w:hideMark/>
          </w:tcPr>
          <w:p w:rsidR="006F1D8A" w:rsidRPr="009F3FA6" w:rsidRDefault="0067560D" w:rsidP="00D61814">
            <w:pPr>
              <w:spacing w:line="0" w:lineRule="atLeast"/>
              <w:jc w:val="center"/>
              <w:rPr>
                <w:rFonts w:ascii="Times New Roman" w:hAnsi="Times New Roman" w:cs="Times New Roman"/>
                <w:b/>
              </w:rPr>
            </w:pPr>
            <w:r w:rsidRPr="009F3FA6">
              <w:rPr>
                <w:rFonts w:ascii="Times New Roman" w:hAnsi="Times New Roman" w:cs="Times New Roman"/>
                <w:b/>
              </w:rPr>
              <w:t>Значение</w:t>
            </w:r>
          </w:p>
        </w:tc>
      </w:tr>
      <w:tr w:rsidR="002051A7" w:rsidRPr="009F3FA6" w:rsidTr="00405EFE">
        <w:trPr>
          <w:trHeight w:val="334"/>
          <w:jc w:val="center"/>
        </w:trPr>
        <w:tc>
          <w:tcPr>
            <w:tcW w:w="2867" w:type="pct"/>
            <w:vMerge w:val="restart"/>
            <w:tcBorders>
              <w:top w:val="single" w:sz="12" w:space="0" w:color="auto"/>
            </w:tcBorders>
            <w:vAlign w:val="center"/>
            <w:hideMark/>
          </w:tcPr>
          <w:p w:rsidR="002051A7" w:rsidRPr="009F3FA6" w:rsidRDefault="002051A7" w:rsidP="00D61814">
            <w:pPr>
              <w:spacing w:line="0" w:lineRule="atLeast"/>
              <w:ind w:firstLine="26"/>
              <w:jc w:val="center"/>
              <w:rPr>
                <w:rFonts w:ascii="Times New Roman" w:hAnsi="Times New Roman" w:cs="Times New Roman"/>
              </w:rPr>
            </w:pPr>
            <w:r w:rsidRPr="009F3FA6">
              <w:rPr>
                <w:rFonts w:ascii="Times New Roman" w:hAnsi="Times New Roman" w:cs="Times New Roman"/>
              </w:rPr>
              <w:t xml:space="preserve">Теплоснабжение (отопление и горячее </w:t>
            </w:r>
            <w:r w:rsidRPr="009F3FA6">
              <w:rPr>
                <w:rFonts w:ascii="Times New Roman" w:hAnsi="Times New Roman" w:cs="Times New Roman"/>
              </w:rPr>
              <w:lastRenderedPageBreak/>
              <w:t>водоснабжение), Гкал/м</w:t>
            </w:r>
            <w:r w:rsidRPr="009F3FA6">
              <w:rPr>
                <w:rFonts w:ascii="Times New Roman" w:hAnsi="Times New Roman" w:cs="Times New Roman"/>
                <w:bCs/>
                <w:vertAlign w:val="superscript"/>
              </w:rPr>
              <w:t>3</w:t>
            </w:r>
            <w:r w:rsidRPr="009F3FA6">
              <w:rPr>
                <w:rFonts w:ascii="Times New Roman" w:hAnsi="Times New Roman" w:cs="Times New Roman"/>
              </w:rPr>
              <w:t>/год</w:t>
            </w:r>
          </w:p>
        </w:tc>
        <w:tc>
          <w:tcPr>
            <w:tcW w:w="1419" w:type="pct"/>
            <w:tcBorders>
              <w:top w:val="single" w:sz="12" w:space="0" w:color="auto"/>
              <w:bottom w:val="single" w:sz="4" w:space="0" w:color="auto"/>
            </w:tcBorders>
            <w:vAlign w:val="center"/>
            <w:hideMark/>
          </w:tcPr>
          <w:p w:rsidR="002051A7" w:rsidRPr="009F3FA6" w:rsidRDefault="002051A7" w:rsidP="00D61814">
            <w:pPr>
              <w:spacing w:line="0" w:lineRule="atLeast"/>
              <w:jc w:val="center"/>
              <w:rPr>
                <w:rFonts w:ascii="Times New Roman" w:eastAsia="Times New Roman" w:hAnsi="Times New Roman" w:cs="Times New Roman"/>
              </w:rPr>
            </w:pPr>
            <w:r w:rsidRPr="009F3FA6">
              <w:rPr>
                <w:rFonts w:ascii="Times New Roman" w:eastAsia="Times New Roman" w:hAnsi="Times New Roman" w:cs="Times New Roman"/>
              </w:rPr>
              <w:lastRenderedPageBreak/>
              <w:t>Жилищный фонд</w:t>
            </w:r>
          </w:p>
        </w:tc>
        <w:tc>
          <w:tcPr>
            <w:tcW w:w="714" w:type="pct"/>
            <w:tcBorders>
              <w:top w:val="single" w:sz="12" w:space="0" w:color="auto"/>
              <w:bottom w:val="single" w:sz="4" w:space="0" w:color="auto"/>
            </w:tcBorders>
            <w:noWrap/>
            <w:vAlign w:val="center"/>
          </w:tcPr>
          <w:p w:rsidR="002051A7" w:rsidRPr="009F3FA6" w:rsidRDefault="002051A7" w:rsidP="00D61814">
            <w:pPr>
              <w:spacing w:line="0" w:lineRule="atLeast"/>
              <w:jc w:val="center"/>
              <w:rPr>
                <w:rFonts w:ascii="Times New Roman" w:hAnsi="Times New Roman" w:cs="Times New Roman"/>
                <w:color w:val="000000"/>
              </w:rPr>
            </w:pPr>
            <w:r w:rsidRPr="009F3FA6">
              <w:rPr>
                <w:rFonts w:ascii="Times New Roman" w:hAnsi="Times New Roman" w:cs="Times New Roman"/>
                <w:color w:val="000000"/>
              </w:rPr>
              <w:t>0.102</w:t>
            </w:r>
          </w:p>
        </w:tc>
      </w:tr>
      <w:tr w:rsidR="002051A7" w:rsidRPr="009F3FA6" w:rsidTr="002051A7">
        <w:trPr>
          <w:trHeight w:val="187"/>
          <w:jc w:val="center"/>
        </w:trPr>
        <w:tc>
          <w:tcPr>
            <w:tcW w:w="2867" w:type="pct"/>
            <w:vMerge/>
            <w:vAlign w:val="center"/>
          </w:tcPr>
          <w:p w:rsidR="002051A7" w:rsidRPr="009F3FA6" w:rsidRDefault="002051A7" w:rsidP="00D61814">
            <w:pPr>
              <w:spacing w:line="0" w:lineRule="atLeast"/>
              <w:ind w:firstLine="26"/>
              <w:jc w:val="center"/>
              <w:rPr>
                <w:rFonts w:ascii="Times New Roman" w:hAnsi="Times New Roman" w:cs="Times New Roman"/>
              </w:rPr>
            </w:pPr>
          </w:p>
        </w:tc>
        <w:tc>
          <w:tcPr>
            <w:tcW w:w="1419" w:type="pct"/>
            <w:tcBorders>
              <w:top w:val="single" w:sz="4" w:space="0" w:color="auto"/>
              <w:bottom w:val="single" w:sz="4" w:space="0" w:color="auto"/>
            </w:tcBorders>
            <w:vAlign w:val="center"/>
          </w:tcPr>
          <w:p w:rsidR="002051A7" w:rsidRPr="009F3FA6" w:rsidRDefault="002051A7" w:rsidP="00D61814">
            <w:pPr>
              <w:spacing w:line="0" w:lineRule="atLeast"/>
              <w:jc w:val="center"/>
              <w:rPr>
                <w:rFonts w:ascii="Times New Roman" w:eastAsia="Times New Roman" w:hAnsi="Times New Roman" w:cs="Times New Roman"/>
              </w:rPr>
            </w:pPr>
            <w:r w:rsidRPr="009F3FA6">
              <w:rPr>
                <w:rFonts w:ascii="Times New Roman" w:eastAsia="Times New Roman" w:hAnsi="Times New Roman" w:cs="Times New Roman"/>
              </w:rPr>
              <w:t>Бюджетные учреждения</w:t>
            </w:r>
          </w:p>
        </w:tc>
        <w:tc>
          <w:tcPr>
            <w:tcW w:w="714" w:type="pct"/>
            <w:tcBorders>
              <w:top w:val="single" w:sz="4" w:space="0" w:color="auto"/>
              <w:bottom w:val="single" w:sz="4" w:space="0" w:color="auto"/>
            </w:tcBorders>
            <w:noWrap/>
            <w:vAlign w:val="center"/>
          </w:tcPr>
          <w:p w:rsidR="002051A7" w:rsidRPr="009F3FA6" w:rsidRDefault="002051A7" w:rsidP="00D61814">
            <w:pPr>
              <w:spacing w:line="0" w:lineRule="atLeast"/>
              <w:jc w:val="center"/>
              <w:rPr>
                <w:rFonts w:ascii="Times New Roman" w:hAnsi="Times New Roman" w:cs="Times New Roman"/>
                <w:color w:val="000000"/>
              </w:rPr>
            </w:pPr>
            <w:r w:rsidRPr="009F3FA6">
              <w:rPr>
                <w:rFonts w:ascii="Times New Roman" w:hAnsi="Times New Roman" w:cs="Times New Roman"/>
                <w:color w:val="000000"/>
              </w:rPr>
              <w:t>0.125</w:t>
            </w:r>
          </w:p>
        </w:tc>
      </w:tr>
      <w:tr w:rsidR="002051A7" w:rsidRPr="009F3FA6" w:rsidTr="00723653">
        <w:trPr>
          <w:trHeight w:val="347"/>
          <w:jc w:val="center"/>
        </w:trPr>
        <w:tc>
          <w:tcPr>
            <w:tcW w:w="2867" w:type="pct"/>
            <w:vMerge/>
            <w:tcBorders>
              <w:bottom w:val="single" w:sz="12" w:space="0" w:color="auto"/>
            </w:tcBorders>
            <w:vAlign w:val="center"/>
          </w:tcPr>
          <w:p w:rsidR="002051A7" w:rsidRPr="009F3FA6" w:rsidRDefault="002051A7" w:rsidP="00D61814">
            <w:pPr>
              <w:spacing w:line="0" w:lineRule="atLeast"/>
              <w:ind w:firstLine="26"/>
              <w:jc w:val="center"/>
              <w:rPr>
                <w:rFonts w:ascii="Times New Roman" w:hAnsi="Times New Roman" w:cs="Times New Roman"/>
              </w:rPr>
            </w:pPr>
          </w:p>
        </w:tc>
        <w:tc>
          <w:tcPr>
            <w:tcW w:w="1419" w:type="pct"/>
            <w:tcBorders>
              <w:top w:val="single" w:sz="4" w:space="0" w:color="auto"/>
              <w:bottom w:val="single" w:sz="12" w:space="0" w:color="auto"/>
            </w:tcBorders>
            <w:vAlign w:val="center"/>
          </w:tcPr>
          <w:p w:rsidR="002051A7" w:rsidRPr="009F3FA6" w:rsidRDefault="002051A7" w:rsidP="00D61814">
            <w:pPr>
              <w:spacing w:line="0" w:lineRule="atLeast"/>
              <w:jc w:val="center"/>
              <w:rPr>
                <w:rFonts w:ascii="Times New Roman" w:eastAsia="Times New Roman" w:hAnsi="Times New Roman" w:cs="Times New Roman"/>
                <w:vertAlign w:val="superscript"/>
              </w:rPr>
            </w:pPr>
            <w:r w:rsidRPr="009F3FA6">
              <w:rPr>
                <w:rFonts w:ascii="Times New Roman" w:eastAsia="Times New Roman" w:hAnsi="Times New Roman" w:cs="Times New Roman"/>
              </w:rPr>
              <w:t>Прочие</w:t>
            </w:r>
          </w:p>
        </w:tc>
        <w:tc>
          <w:tcPr>
            <w:tcW w:w="714" w:type="pct"/>
            <w:tcBorders>
              <w:top w:val="single" w:sz="4" w:space="0" w:color="auto"/>
              <w:bottom w:val="single" w:sz="12" w:space="0" w:color="auto"/>
            </w:tcBorders>
            <w:noWrap/>
            <w:vAlign w:val="center"/>
          </w:tcPr>
          <w:p w:rsidR="002051A7" w:rsidRPr="009F3FA6" w:rsidRDefault="002051A7" w:rsidP="00D61814">
            <w:pPr>
              <w:spacing w:line="0" w:lineRule="atLeast"/>
              <w:jc w:val="center"/>
              <w:rPr>
                <w:rFonts w:ascii="Times New Roman" w:hAnsi="Times New Roman" w:cs="Times New Roman"/>
                <w:color w:val="000000"/>
              </w:rPr>
            </w:pPr>
            <w:r w:rsidRPr="009F3FA6">
              <w:rPr>
                <w:rFonts w:ascii="Times New Roman" w:hAnsi="Times New Roman" w:cs="Times New Roman"/>
                <w:color w:val="000000"/>
              </w:rPr>
              <w:t>0.221</w:t>
            </w:r>
          </w:p>
        </w:tc>
      </w:tr>
      <w:tr w:rsidR="002051A7" w:rsidRPr="009F3FA6" w:rsidTr="002051A7">
        <w:trPr>
          <w:trHeight w:val="266"/>
          <w:jc w:val="center"/>
        </w:trPr>
        <w:tc>
          <w:tcPr>
            <w:tcW w:w="2867" w:type="pct"/>
            <w:vMerge w:val="restart"/>
            <w:tcBorders>
              <w:top w:val="single" w:sz="12" w:space="0" w:color="auto"/>
            </w:tcBorders>
            <w:vAlign w:val="center"/>
            <w:hideMark/>
          </w:tcPr>
          <w:p w:rsidR="002051A7" w:rsidRPr="009F3FA6" w:rsidRDefault="002051A7" w:rsidP="00D61814">
            <w:pPr>
              <w:spacing w:line="0" w:lineRule="atLeast"/>
              <w:jc w:val="center"/>
              <w:rPr>
                <w:rFonts w:ascii="Times New Roman" w:hAnsi="Times New Roman" w:cs="Times New Roman"/>
              </w:rPr>
            </w:pPr>
            <w:r w:rsidRPr="009F3FA6">
              <w:rPr>
                <w:rFonts w:ascii="Times New Roman" w:eastAsia="Times New Roman" w:hAnsi="Times New Roman" w:cs="Times New Roman"/>
                <w:b/>
              </w:rPr>
              <w:t>Электроснабжение, тыс</w:t>
            </w:r>
            <w:proofErr w:type="gramStart"/>
            <w:r w:rsidRPr="009F3FA6">
              <w:rPr>
                <w:rFonts w:ascii="Times New Roman" w:eastAsia="Times New Roman" w:hAnsi="Times New Roman" w:cs="Times New Roman"/>
                <w:b/>
              </w:rPr>
              <w:t>.к</w:t>
            </w:r>
            <w:proofErr w:type="gramEnd"/>
            <w:r w:rsidRPr="009F3FA6">
              <w:rPr>
                <w:rFonts w:ascii="Times New Roman" w:eastAsia="Times New Roman" w:hAnsi="Times New Roman" w:cs="Times New Roman"/>
                <w:b/>
              </w:rPr>
              <w:t>Вт*ч/год/м</w:t>
            </w:r>
            <w:r w:rsidRPr="009F3FA6">
              <w:rPr>
                <w:rFonts w:ascii="Times New Roman" w:eastAsia="Times New Roman" w:hAnsi="Times New Roman" w:cs="Times New Roman"/>
                <w:b/>
                <w:vertAlign w:val="superscript"/>
              </w:rPr>
              <w:t>3</w:t>
            </w:r>
          </w:p>
        </w:tc>
        <w:tc>
          <w:tcPr>
            <w:tcW w:w="1419" w:type="pct"/>
            <w:tcBorders>
              <w:top w:val="single" w:sz="12" w:space="0" w:color="auto"/>
            </w:tcBorders>
            <w:vAlign w:val="center"/>
          </w:tcPr>
          <w:p w:rsidR="002051A7" w:rsidRPr="009F3FA6" w:rsidRDefault="002051A7" w:rsidP="00D61814">
            <w:pPr>
              <w:spacing w:line="0" w:lineRule="atLeast"/>
              <w:jc w:val="center"/>
              <w:rPr>
                <w:rFonts w:ascii="Times New Roman" w:eastAsia="Times New Roman" w:hAnsi="Times New Roman" w:cs="Times New Roman"/>
                <w:color w:val="000000"/>
              </w:rPr>
            </w:pPr>
            <w:r w:rsidRPr="009F3FA6">
              <w:rPr>
                <w:rFonts w:ascii="Times New Roman" w:eastAsia="Times New Roman" w:hAnsi="Times New Roman" w:cs="Times New Roman"/>
                <w:color w:val="000000"/>
              </w:rPr>
              <w:t>Коммунально-бытовые</w:t>
            </w:r>
          </w:p>
        </w:tc>
        <w:tc>
          <w:tcPr>
            <w:tcW w:w="714" w:type="pct"/>
            <w:tcBorders>
              <w:top w:val="single" w:sz="12" w:space="0" w:color="auto"/>
            </w:tcBorders>
            <w:noWrap/>
            <w:vAlign w:val="center"/>
          </w:tcPr>
          <w:p w:rsidR="002051A7" w:rsidRPr="009F3FA6" w:rsidRDefault="002051A7" w:rsidP="00D61814">
            <w:pPr>
              <w:spacing w:line="0" w:lineRule="atLeast"/>
              <w:jc w:val="center"/>
              <w:rPr>
                <w:rFonts w:ascii="Times New Roman" w:hAnsi="Times New Roman" w:cs="Times New Roman"/>
                <w:color w:val="000000"/>
              </w:rPr>
            </w:pPr>
            <w:r w:rsidRPr="009F3FA6">
              <w:rPr>
                <w:rFonts w:ascii="Times New Roman" w:hAnsi="Times New Roman" w:cs="Times New Roman"/>
                <w:color w:val="000000"/>
              </w:rPr>
              <w:t>0.047</w:t>
            </w:r>
          </w:p>
        </w:tc>
      </w:tr>
      <w:tr w:rsidR="002051A7" w:rsidRPr="009F3FA6" w:rsidTr="002051A7">
        <w:trPr>
          <w:trHeight w:val="582"/>
          <w:jc w:val="center"/>
        </w:trPr>
        <w:tc>
          <w:tcPr>
            <w:tcW w:w="2867" w:type="pct"/>
            <w:vMerge/>
            <w:vAlign w:val="center"/>
            <w:hideMark/>
          </w:tcPr>
          <w:p w:rsidR="002051A7" w:rsidRPr="009F3FA6" w:rsidRDefault="002051A7" w:rsidP="00D61814">
            <w:pPr>
              <w:spacing w:line="0" w:lineRule="atLeast"/>
              <w:jc w:val="center"/>
              <w:rPr>
                <w:rFonts w:ascii="Times New Roman" w:hAnsi="Times New Roman" w:cs="Times New Roman"/>
              </w:rPr>
            </w:pPr>
          </w:p>
        </w:tc>
        <w:tc>
          <w:tcPr>
            <w:tcW w:w="1419" w:type="pct"/>
            <w:vAlign w:val="center"/>
          </w:tcPr>
          <w:p w:rsidR="002051A7" w:rsidRPr="009F3FA6" w:rsidRDefault="002051A7" w:rsidP="00D61814">
            <w:pPr>
              <w:spacing w:line="0" w:lineRule="atLeast"/>
              <w:jc w:val="center"/>
              <w:rPr>
                <w:rFonts w:ascii="Times New Roman" w:eastAsia="Times New Roman" w:hAnsi="Times New Roman" w:cs="Times New Roman"/>
                <w:color w:val="000000"/>
              </w:rPr>
            </w:pPr>
            <w:r w:rsidRPr="009F3FA6">
              <w:rPr>
                <w:rFonts w:ascii="Times New Roman" w:eastAsia="Times New Roman" w:hAnsi="Times New Roman" w:cs="Times New Roman"/>
                <w:color w:val="000000"/>
              </w:rPr>
              <w:t>Промышленные и прочие</w:t>
            </w:r>
          </w:p>
        </w:tc>
        <w:tc>
          <w:tcPr>
            <w:tcW w:w="714" w:type="pct"/>
            <w:noWrap/>
            <w:vAlign w:val="center"/>
          </w:tcPr>
          <w:p w:rsidR="002051A7" w:rsidRPr="009F3FA6" w:rsidRDefault="002051A7" w:rsidP="00D61814">
            <w:pPr>
              <w:spacing w:line="0" w:lineRule="atLeast"/>
              <w:jc w:val="center"/>
              <w:rPr>
                <w:rFonts w:ascii="Times New Roman" w:hAnsi="Times New Roman" w:cs="Times New Roman"/>
                <w:color w:val="000000"/>
              </w:rPr>
            </w:pPr>
            <w:r w:rsidRPr="009F3FA6">
              <w:rPr>
                <w:rFonts w:ascii="Times New Roman" w:hAnsi="Times New Roman" w:cs="Times New Roman"/>
                <w:color w:val="000000"/>
              </w:rPr>
              <w:t>0.05</w:t>
            </w:r>
          </w:p>
        </w:tc>
      </w:tr>
      <w:tr w:rsidR="002051A7" w:rsidRPr="009F3FA6" w:rsidTr="002051A7">
        <w:trPr>
          <w:trHeight w:val="121"/>
          <w:jc w:val="center"/>
        </w:trPr>
        <w:tc>
          <w:tcPr>
            <w:tcW w:w="2867" w:type="pct"/>
            <w:vMerge w:val="restart"/>
            <w:tcBorders>
              <w:top w:val="single" w:sz="12" w:space="0" w:color="auto"/>
            </w:tcBorders>
            <w:vAlign w:val="center"/>
            <w:hideMark/>
          </w:tcPr>
          <w:p w:rsidR="002051A7" w:rsidRPr="009F3FA6" w:rsidRDefault="002051A7" w:rsidP="00D61814">
            <w:pPr>
              <w:spacing w:line="0" w:lineRule="atLeast"/>
              <w:jc w:val="center"/>
              <w:rPr>
                <w:rFonts w:ascii="Times New Roman" w:eastAsia="Times New Roman" w:hAnsi="Times New Roman" w:cs="Times New Roman"/>
                <w:b/>
              </w:rPr>
            </w:pPr>
            <w:r w:rsidRPr="009F3FA6">
              <w:rPr>
                <w:rFonts w:ascii="Times New Roman" w:eastAsia="Times New Roman" w:hAnsi="Times New Roman" w:cs="Times New Roman"/>
                <w:b/>
              </w:rPr>
              <w:t>Водоснабжение, м</w:t>
            </w:r>
            <w:r w:rsidRPr="009F3FA6">
              <w:rPr>
                <w:rFonts w:ascii="Times New Roman" w:eastAsia="Times New Roman" w:hAnsi="Times New Roman" w:cs="Times New Roman"/>
                <w:b/>
                <w:vertAlign w:val="superscript"/>
              </w:rPr>
              <w:t>3</w:t>
            </w:r>
            <w:r w:rsidRPr="009F3FA6">
              <w:rPr>
                <w:rFonts w:ascii="Times New Roman" w:eastAsia="Times New Roman" w:hAnsi="Times New Roman" w:cs="Times New Roman"/>
                <w:b/>
              </w:rPr>
              <w:t>/чел</w:t>
            </w:r>
            <w:r w:rsidRPr="009F3FA6">
              <w:rPr>
                <w:rFonts w:ascii="Times New Roman" w:eastAsia="Times New Roman" w:hAnsi="Times New Roman" w:cs="Times New Roman"/>
                <w:bCs/>
              </w:rPr>
              <w:t>/</w:t>
            </w:r>
            <w:r w:rsidRPr="009F3FA6">
              <w:rPr>
                <w:rFonts w:ascii="Times New Roman" w:eastAsia="Times New Roman" w:hAnsi="Times New Roman" w:cs="Times New Roman"/>
                <w:b/>
              </w:rPr>
              <w:t>год</w:t>
            </w:r>
          </w:p>
        </w:tc>
        <w:tc>
          <w:tcPr>
            <w:tcW w:w="1419" w:type="pct"/>
            <w:tcBorders>
              <w:top w:val="single" w:sz="12" w:space="0" w:color="auto"/>
            </w:tcBorders>
            <w:vAlign w:val="center"/>
            <w:hideMark/>
          </w:tcPr>
          <w:p w:rsidR="002051A7" w:rsidRPr="009F3FA6" w:rsidRDefault="002051A7" w:rsidP="00D61814">
            <w:pPr>
              <w:spacing w:line="0" w:lineRule="atLeast"/>
              <w:jc w:val="center"/>
              <w:rPr>
                <w:rFonts w:ascii="Times New Roman" w:eastAsia="Times New Roman" w:hAnsi="Times New Roman" w:cs="Times New Roman"/>
              </w:rPr>
            </w:pPr>
            <w:r w:rsidRPr="009F3FA6">
              <w:rPr>
                <w:rFonts w:ascii="Times New Roman" w:eastAsia="Times New Roman" w:hAnsi="Times New Roman" w:cs="Times New Roman"/>
              </w:rPr>
              <w:t>Жилищный фонд</w:t>
            </w:r>
          </w:p>
        </w:tc>
        <w:tc>
          <w:tcPr>
            <w:tcW w:w="714" w:type="pct"/>
            <w:vMerge w:val="restart"/>
            <w:tcBorders>
              <w:top w:val="single" w:sz="12" w:space="0" w:color="auto"/>
            </w:tcBorders>
            <w:noWrap/>
            <w:vAlign w:val="center"/>
          </w:tcPr>
          <w:p w:rsidR="002051A7" w:rsidRPr="009B3AED" w:rsidRDefault="009B3AED" w:rsidP="00D61814">
            <w:pPr>
              <w:spacing w:line="0" w:lineRule="atLeast"/>
              <w:jc w:val="center"/>
              <w:rPr>
                <w:rFonts w:ascii="Times New Roman" w:eastAsia="Times New Roman" w:hAnsi="Times New Roman" w:cs="Times New Roman"/>
                <w:lang w:val="en-US"/>
              </w:rPr>
            </w:pPr>
            <w:r>
              <w:rPr>
                <w:rFonts w:ascii="Times New Roman" w:eastAsia="Times New Roman" w:hAnsi="Times New Roman" w:cs="Times New Roman"/>
                <w:lang w:val="en-US"/>
              </w:rPr>
              <w:t>50.89</w:t>
            </w:r>
          </w:p>
        </w:tc>
      </w:tr>
      <w:tr w:rsidR="002051A7" w:rsidRPr="009F3FA6" w:rsidTr="002051A7">
        <w:trPr>
          <w:trHeight w:val="112"/>
          <w:jc w:val="center"/>
        </w:trPr>
        <w:tc>
          <w:tcPr>
            <w:tcW w:w="2867" w:type="pct"/>
            <w:vMerge/>
            <w:vAlign w:val="center"/>
            <w:hideMark/>
          </w:tcPr>
          <w:p w:rsidR="002051A7" w:rsidRPr="009F3FA6" w:rsidRDefault="002051A7" w:rsidP="00D61814">
            <w:pPr>
              <w:spacing w:line="0" w:lineRule="atLeast"/>
              <w:jc w:val="center"/>
              <w:rPr>
                <w:rFonts w:ascii="Times New Roman" w:hAnsi="Times New Roman" w:cs="Times New Roman"/>
              </w:rPr>
            </w:pPr>
          </w:p>
        </w:tc>
        <w:tc>
          <w:tcPr>
            <w:tcW w:w="1419" w:type="pct"/>
            <w:vAlign w:val="center"/>
            <w:hideMark/>
          </w:tcPr>
          <w:p w:rsidR="002051A7" w:rsidRPr="009F3FA6" w:rsidRDefault="002051A7" w:rsidP="00D61814">
            <w:pPr>
              <w:spacing w:line="0" w:lineRule="atLeast"/>
              <w:jc w:val="center"/>
              <w:rPr>
                <w:rFonts w:ascii="Times New Roman" w:eastAsia="Times New Roman" w:hAnsi="Times New Roman" w:cs="Times New Roman"/>
              </w:rPr>
            </w:pPr>
            <w:r w:rsidRPr="009F3FA6">
              <w:rPr>
                <w:rFonts w:ascii="Times New Roman" w:eastAsia="Times New Roman" w:hAnsi="Times New Roman" w:cs="Times New Roman"/>
              </w:rPr>
              <w:t>Бюджетные учреждения</w:t>
            </w:r>
          </w:p>
        </w:tc>
        <w:tc>
          <w:tcPr>
            <w:tcW w:w="714" w:type="pct"/>
            <w:vMerge/>
            <w:noWrap/>
            <w:vAlign w:val="center"/>
          </w:tcPr>
          <w:p w:rsidR="002051A7" w:rsidRPr="009F3FA6" w:rsidRDefault="002051A7" w:rsidP="00D61814">
            <w:pPr>
              <w:spacing w:line="0" w:lineRule="atLeast"/>
              <w:jc w:val="center"/>
              <w:rPr>
                <w:rFonts w:ascii="Times New Roman" w:eastAsia="Times New Roman" w:hAnsi="Times New Roman" w:cs="Times New Roman"/>
              </w:rPr>
            </w:pPr>
          </w:p>
        </w:tc>
      </w:tr>
      <w:tr w:rsidR="002051A7" w:rsidRPr="009F3FA6" w:rsidTr="002051A7">
        <w:trPr>
          <w:trHeight w:val="116"/>
          <w:jc w:val="center"/>
        </w:trPr>
        <w:tc>
          <w:tcPr>
            <w:tcW w:w="2867" w:type="pct"/>
            <w:vMerge/>
            <w:tcBorders>
              <w:bottom w:val="single" w:sz="12" w:space="0" w:color="auto"/>
            </w:tcBorders>
            <w:vAlign w:val="center"/>
            <w:hideMark/>
          </w:tcPr>
          <w:p w:rsidR="002051A7" w:rsidRPr="009F3FA6" w:rsidRDefault="002051A7" w:rsidP="00D61814">
            <w:pPr>
              <w:spacing w:line="0" w:lineRule="atLeast"/>
              <w:jc w:val="center"/>
              <w:rPr>
                <w:rFonts w:ascii="Times New Roman" w:hAnsi="Times New Roman" w:cs="Times New Roman"/>
              </w:rPr>
            </w:pPr>
          </w:p>
        </w:tc>
        <w:tc>
          <w:tcPr>
            <w:tcW w:w="1419" w:type="pct"/>
            <w:tcBorders>
              <w:bottom w:val="single" w:sz="12" w:space="0" w:color="auto"/>
            </w:tcBorders>
            <w:vAlign w:val="center"/>
            <w:hideMark/>
          </w:tcPr>
          <w:p w:rsidR="002051A7" w:rsidRPr="009F3FA6" w:rsidRDefault="002051A7" w:rsidP="00D61814">
            <w:pPr>
              <w:spacing w:line="0" w:lineRule="atLeast"/>
              <w:jc w:val="center"/>
              <w:rPr>
                <w:rFonts w:ascii="Times New Roman" w:eastAsia="Times New Roman" w:hAnsi="Times New Roman" w:cs="Times New Roman"/>
                <w:vertAlign w:val="superscript"/>
              </w:rPr>
            </w:pPr>
            <w:r w:rsidRPr="009F3FA6">
              <w:rPr>
                <w:rFonts w:ascii="Times New Roman" w:eastAsia="Times New Roman" w:hAnsi="Times New Roman" w:cs="Times New Roman"/>
              </w:rPr>
              <w:t>Прочие</w:t>
            </w:r>
          </w:p>
        </w:tc>
        <w:tc>
          <w:tcPr>
            <w:tcW w:w="714" w:type="pct"/>
            <w:vMerge/>
            <w:tcBorders>
              <w:bottom w:val="single" w:sz="12" w:space="0" w:color="auto"/>
            </w:tcBorders>
            <w:noWrap/>
            <w:vAlign w:val="center"/>
          </w:tcPr>
          <w:p w:rsidR="002051A7" w:rsidRPr="009F3FA6" w:rsidRDefault="002051A7" w:rsidP="00D61814">
            <w:pPr>
              <w:spacing w:line="0" w:lineRule="atLeast"/>
              <w:jc w:val="center"/>
              <w:rPr>
                <w:rFonts w:ascii="Times New Roman" w:eastAsia="Times New Roman" w:hAnsi="Times New Roman" w:cs="Times New Roman"/>
              </w:rPr>
            </w:pPr>
          </w:p>
        </w:tc>
      </w:tr>
      <w:tr w:rsidR="002051A7" w:rsidRPr="009F3FA6" w:rsidTr="002051A7">
        <w:trPr>
          <w:trHeight w:val="262"/>
          <w:jc w:val="center"/>
        </w:trPr>
        <w:tc>
          <w:tcPr>
            <w:tcW w:w="2867" w:type="pct"/>
            <w:vMerge w:val="restart"/>
            <w:tcBorders>
              <w:top w:val="single" w:sz="12" w:space="0" w:color="auto"/>
            </w:tcBorders>
            <w:vAlign w:val="center"/>
            <w:hideMark/>
          </w:tcPr>
          <w:p w:rsidR="002051A7" w:rsidRPr="009F3FA6" w:rsidRDefault="002051A7" w:rsidP="00D61814">
            <w:pPr>
              <w:spacing w:line="0" w:lineRule="atLeast"/>
              <w:jc w:val="center"/>
              <w:rPr>
                <w:rFonts w:ascii="Times New Roman" w:eastAsia="Times New Roman" w:hAnsi="Times New Roman" w:cs="Times New Roman"/>
                <w:b/>
              </w:rPr>
            </w:pPr>
            <w:r w:rsidRPr="009F3FA6">
              <w:rPr>
                <w:rFonts w:ascii="Times New Roman" w:eastAsia="Times New Roman" w:hAnsi="Times New Roman" w:cs="Times New Roman"/>
                <w:b/>
              </w:rPr>
              <w:t>Водоотведение, м</w:t>
            </w:r>
            <w:r w:rsidRPr="009F3FA6">
              <w:rPr>
                <w:rFonts w:ascii="Times New Roman" w:eastAsia="Times New Roman" w:hAnsi="Times New Roman" w:cs="Times New Roman"/>
                <w:b/>
                <w:vertAlign w:val="superscript"/>
              </w:rPr>
              <w:t>3</w:t>
            </w:r>
            <w:r w:rsidRPr="009F3FA6">
              <w:rPr>
                <w:rFonts w:ascii="Times New Roman" w:eastAsia="Times New Roman" w:hAnsi="Times New Roman" w:cs="Times New Roman"/>
                <w:b/>
              </w:rPr>
              <w:t>/чел</w:t>
            </w:r>
            <w:r w:rsidRPr="009F3FA6">
              <w:rPr>
                <w:rFonts w:ascii="Times New Roman" w:eastAsia="Times New Roman" w:hAnsi="Times New Roman" w:cs="Times New Roman"/>
                <w:bCs/>
              </w:rPr>
              <w:t>/</w:t>
            </w:r>
            <w:r w:rsidRPr="009F3FA6">
              <w:rPr>
                <w:rFonts w:ascii="Times New Roman" w:eastAsia="Times New Roman" w:hAnsi="Times New Roman" w:cs="Times New Roman"/>
                <w:b/>
              </w:rPr>
              <w:t>год</w:t>
            </w:r>
          </w:p>
        </w:tc>
        <w:tc>
          <w:tcPr>
            <w:tcW w:w="1419" w:type="pct"/>
            <w:tcBorders>
              <w:top w:val="single" w:sz="12" w:space="0" w:color="auto"/>
            </w:tcBorders>
            <w:vAlign w:val="center"/>
            <w:hideMark/>
          </w:tcPr>
          <w:p w:rsidR="002051A7" w:rsidRPr="009F3FA6" w:rsidRDefault="002051A7" w:rsidP="00D61814">
            <w:pPr>
              <w:spacing w:line="0" w:lineRule="atLeast"/>
              <w:jc w:val="center"/>
              <w:rPr>
                <w:rFonts w:ascii="Times New Roman" w:eastAsia="Times New Roman" w:hAnsi="Times New Roman" w:cs="Times New Roman"/>
              </w:rPr>
            </w:pPr>
            <w:r w:rsidRPr="009F3FA6">
              <w:rPr>
                <w:rFonts w:ascii="Times New Roman" w:eastAsia="Times New Roman" w:hAnsi="Times New Roman" w:cs="Times New Roman"/>
              </w:rPr>
              <w:t>Жилищный фонд</w:t>
            </w:r>
          </w:p>
        </w:tc>
        <w:tc>
          <w:tcPr>
            <w:tcW w:w="714" w:type="pct"/>
            <w:vMerge w:val="restart"/>
            <w:tcBorders>
              <w:top w:val="single" w:sz="12" w:space="0" w:color="auto"/>
            </w:tcBorders>
            <w:noWrap/>
            <w:vAlign w:val="center"/>
          </w:tcPr>
          <w:p w:rsidR="007F115C" w:rsidRPr="007F115C" w:rsidRDefault="007F115C" w:rsidP="00D61814">
            <w:pPr>
              <w:spacing w:line="0" w:lineRule="atLeast"/>
              <w:jc w:val="center"/>
              <w:rPr>
                <w:rFonts w:ascii="Times New Roman" w:eastAsia="Times New Roman" w:hAnsi="Times New Roman" w:cs="Times New Roman"/>
                <w:lang w:val="en-US"/>
              </w:rPr>
            </w:pPr>
            <w:r>
              <w:rPr>
                <w:rFonts w:ascii="Times New Roman" w:eastAsia="Times New Roman" w:hAnsi="Times New Roman" w:cs="Times New Roman"/>
                <w:lang w:val="en-US"/>
              </w:rPr>
              <w:t>47.78</w:t>
            </w:r>
          </w:p>
        </w:tc>
      </w:tr>
      <w:tr w:rsidR="002051A7" w:rsidRPr="009F3FA6" w:rsidTr="00B02B62">
        <w:trPr>
          <w:trHeight w:val="262"/>
          <w:jc w:val="center"/>
        </w:trPr>
        <w:tc>
          <w:tcPr>
            <w:tcW w:w="2867" w:type="pct"/>
            <w:vMerge/>
            <w:vAlign w:val="center"/>
          </w:tcPr>
          <w:p w:rsidR="002051A7" w:rsidRPr="009F3FA6" w:rsidRDefault="002051A7" w:rsidP="00D61814">
            <w:pPr>
              <w:spacing w:line="0" w:lineRule="atLeast"/>
              <w:jc w:val="center"/>
              <w:rPr>
                <w:rFonts w:ascii="Times New Roman" w:hAnsi="Times New Roman" w:cs="Times New Roman"/>
              </w:rPr>
            </w:pPr>
          </w:p>
        </w:tc>
        <w:tc>
          <w:tcPr>
            <w:tcW w:w="1419" w:type="pct"/>
            <w:vAlign w:val="center"/>
          </w:tcPr>
          <w:p w:rsidR="002051A7" w:rsidRPr="009F3FA6" w:rsidRDefault="002051A7" w:rsidP="00D61814">
            <w:pPr>
              <w:spacing w:line="0" w:lineRule="atLeast"/>
              <w:jc w:val="center"/>
              <w:rPr>
                <w:rFonts w:ascii="Times New Roman" w:eastAsia="Times New Roman" w:hAnsi="Times New Roman" w:cs="Times New Roman"/>
              </w:rPr>
            </w:pPr>
            <w:r w:rsidRPr="009F3FA6">
              <w:rPr>
                <w:rFonts w:ascii="Times New Roman" w:eastAsia="Times New Roman" w:hAnsi="Times New Roman" w:cs="Times New Roman"/>
              </w:rPr>
              <w:t>Бюджетные учреждения</w:t>
            </w:r>
          </w:p>
        </w:tc>
        <w:tc>
          <w:tcPr>
            <w:tcW w:w="714" w:type="pct"/>
            <w:vMerge/>
            <w:noWrap/>
            <w:vAlign w:val="center"/>
          </w:tcPr>
          <w:p w:rsidR="002051A7" w:rsidRPr="009F3FA6" w:rsidRDefault="002051A7" w:rsidP="00D61814">
            <w:pPr>
              <w:spacing w:line="0" w:lineRule="atLeast"/>
              <w:jc w:val="center"/>
              <w:rPr>
                <w:rFonts w:ascii="Times New Roman" w:eastAsia="Times New Roman" w:hAnsi="Times New Roman" w:cs="Times New Roman"/>
              </w:rPr>
            </w:pPr>
          </w:p>
        </w:tc>
      </w:tr>
      <w:tr w:rsidR="002051A7" w:rsidRPr="009F3FA6" w:rsidTr="00B02B62">
        <w:trPr>
          <w:trHeight w:val="262"/>
          <w:jc w:val="center"/>
        </w:trPr>
        <w:tc>
          <w:tcPr>
            <w:tcW w:w="2867" w:type="pct"/>
            <w:vMerge/>
            <w:vAlign w:val="center"/>
          </w:tcPr>
          <w:p w:rsidR="002051A7" w:rsidRPr="009F3FA6" w:rsidRDefault="002051A7" w:rsidP="00D61814">
            <w:pPr>
              <w:spacing w:line="0" w:lineRule="atLeast"/>
              <w:jc w:val="center"/>
              <w:rPr>
                <w:rFonts w:ascii="Times New Roman" w:hAnsi="Times New Roman" w:cs="Times New Roman"/>
              </w:rPr>
            </w:pPr>
          </w:p>
        </w:tc>
        <w:tc>
          <w:tcPr>
            <w:tcW w:w="1419" w:type="pct"/>
            <w:vAlign w:val="center"/>
          </w:tcPr>
          <w:p w:rsidR="002051A7" w:rsidRPr="009F3FA6" w:rsidRDefault="002051A7" w:rsidP="00D61814">
            <w:pPr>
              <w:spacing w:line="0" w:lineRule="atLeast"/>
              <w:jc w:val="center"/>
              <w:rPr>
                <w:rFonts w:ascii="Times New Roman" w:eastAsia="Times New Roman" w:hAnsi="Times New Roman" w:cs="Times New Roman"/>
                <w:vertAlign w:val="superscript"/>
              </w:rPr>
            </w:pPr>
            <w:r w:rsidRPr="009F3FA6">
              <w:rPr>
                <w:rFonts w:ascii="Times New Roman" w:eastAsia="Times New Roman" w:hAnsi="Times New Roman" w:cs="Times New Roman"/>
              </w:rPr>
              <w:t>Прочие</w:t>
            </w:r>
          </w:p>
        </w:tc>
        <w:tc>
          <w:tcPr>
            <w:tcW w:w="714" w:type="pct"/>
            <w:vMerge/>
            <w:noWrap/>
            <w:vAlign w:val="center"/>
          </w:tcPr>
          <w:p w:rsidR="002051A7" w:rsidRPr="009F3FA6" w:rsidRDefault="002051A7" w:rsidP="00D61814">
            <w:pPr>
              <w:spacing w:line="0" w:lineRule="atLeast"/>
              <w:jc w:val="center"/>
              <w:rPr>
                <w:rFonts w:ascii="Times New Roman" w:eastAsia="Times New Roman" w:hAnsi="Times New Roman" w:cs="Times New Roman"/>
              </w:rPr>
            </w:pPr>
          </w:p>
        </w:tc>
      </w:tr>
    </w:tbl>
    <w:p w:rsidR="006E5185" w:rsidRDefault="006E5185" w:rsidP="00D61814">
      <w:pPr>
        <w:spacing w:line="0" w:lineRule="atLeast"/>
        <w:ind w:firstLine="708"/>
        <w:jc w:val="both"/>
        <w:rPr>
          <w:rFonts w:ascii="Times New Roman" w:hAnsi="Times New Roman" w:cs="Times New Roman"/>
          <w:b/>
          <w:sz w:val="28"/>
          <w:szCs w:val="28"/>
        </w:rPr>
      </w:pPr>
    </w:p>
    <w:p w:rsidR="006F1D8A" w:rsidRDefault="00B87B98" w:rsidP="00D61814">
      <w:pPr>
        <w:spacing w:line="0" w:lineRule="atLeast"/>
        <w:ind w:firstLine="708"/>
        <w:jc w:val="both"/>
        <w:rPr>
          <w:rFonts w:ascii="Times New Roman" w:hAnsi="Times New Roman" w:cs="Times New Roman"/>
          <w:b/>
          <w:sz w:val="28"/>
          <w:szCs w:val="28"/>
        </w:rPr>
      </w:pPr>
      <w:r>
        <w:rPr>
          <w:rFonts w:ascii="Times New Roman" w:hAnsi="Times New Roman" w:cs="Times New Roman"/>
          <w:b/>
          <w:sz w:val="28"/>
          <w:szCs w:val="28"/>
        </w:rPr>
        <w:t>4.7</w:t>
      </w:r>
      <w:r w:rsidR="0067560D" w:rsidRPr="00206969">
        <w:rPr>
          <w:rFonts w:ascii="Times New Roman" w:hAnsi="Times New Roman" w:cs="Times New Roman"/>
          <w:b/>
          <w:sz w:val="28"/>
          <w:szCs w:val="28"/>
        </w:rPr>
        <w:t xml:space="preserve">. </w:t>
      </w:r>
      <w:r w:rsidR="006F1D8A" w:rsidRPr="00206969">
        <w:rPr>
          <w:rFonts w:ascii="Times New Roman" w:hAnsi="Times New Roman" w:cs="Times New Roman"/>
          <w:b/>
          <w:sz w:val="28"/>
          <w:szCs w:val="28"/>
        </w:rPr>
        <w:t>Показатели воздействия на окружающую среду</w:t>
      </w:r>
    </w:p>
    <w:p w:rsidR="007343C9" w:rsidRPr="007343C9" w:rsidRDefault="007343C9" w:rsidP="00D61814">
      <w:pPr>
        <w:tabs>
          <w:tab w:val="left" w:pos="5520"/>
        </w:tabs>
        <w:spacing w:line="0" w:lineRule="atLeast"/>
        <w:ind w:firstLine="708"/>
        <w:jc w:val="both"/>
        <w:rPr>
          <w:rFonts w:ascii="Times New Roman" w:hAnsi="Times New Roman" w:cs="Times New Roman"/>
          <w:sz w:val="28"/>
          <w:szCs w:val="28"/>
        </w:rPr>
      </w:pPr>
      <w:r>
        <w:rPr>
          <w:rFonts w:ascii="Times New Roman" w:hAnsi="Times New Roman" w:cs="Times New Roman"/>
          <w:sz w:val="28"/>
          <w:szCs w:val="28"/>
        </w:rPr>
        <w:t>Прогноз образовани</w:t>
      </w:r>
      <w:r w:rsidR="006E7294">
        <w:rPr>
          <w:rFonts w:ascii="Times New Roman" w:hAnsi="Times New Roman" w:cs="Times New Roman"/>
          <w:sz w:val="28"/>
          <w:szCs w:val="28"/>
        </w:rPr>
        <w:t>я ТК</w:t>
      </w:r>
      <w:r w:rsidR="00CC6C86">
        <w:rPr>
          <w:rFonts w:ascii="Times New Roman" w:hAnsi="Times New Roman" w:cs="Times New Roman"/>
          <w:sz w:val="28"/>
          <w:szCs w:val="28"/>
        </w:rPr>
        <w:t xml:space="preserve">О в городском округе </w:t>
      </w:r>
      <w:r w:rsidR="008B3E20">
        <w:rPr>
          <w:rFonts w:ascii="Times New Roman" w:hAnsi="Times New Roman" w:cs="Times New Roman"/>
          <w:sz w:val="28"/>
          <w:szCs w:val="28"/>
        </w:rPr>
        <w:t xml:space="preserve">город </w:t>
      </w:r>
      <w:r w:rsidR="00CC6C86">
        <w:rPr>
          <w:rFonts w:ascii="Times New Roman" w:hAnsi="Times New Roman" w:cs="Times New Roman"/>
          <w:sz w:val="28"/>
          <w:szCs w:val="28"/>
        </w:rPr>
        <w:t>Урай</w:t>
      </w:r>
      <w:r w:rsidR="00D61814">
        <w:rPr>
          <w:rFonts w:ascii="Times New Roman" w:hAnsi="Times New Roman" w:cs="Times New Roman"/>
          <w:sz w:val="28"/>
          <w:szCs w:val="28"/>
        </w:rPr>
        <w:t xml:space="preserve"> </w:t>
      </w:r>
      <w:r w:rsidR="00420787">
        <w:rPr>
          <w:rFonts w:ascii="Times New Roman" w:hAnsi="Times New Roman" w:cs="Times New Roman"/>
          <w:sz w:val="28"/>
          <w:szCs w:val="28"/>
        </w:rPr>
        <w:t>представлен в таблице 4.</w:t>
      </w:r>
      <w:r w:rsidR="00DD7DAE">
        <w:rPr>
          <w:rFonts w:ascii="Times New Roman" w:hAnsi="Times New Roman" w:cs="Times New Roman"/>
          <w:sz w:val="28"/>
          <w:szCs w:val="28"/>
        </w:rPr>
        <w:t>8</w:t>
      </w:r>
      <w:r>
        <w:rPr>
          <w:rFonts w:ascii="Times New Roman" w:hAnsi="Times New Roman" w:cs="Times New Roman"/>
          <w:sz w:val="28"/>
          <w:szCs w:val="28"/>
        </w:rPr>
        <w:t>.</w:t>
      </w:r>
    </w:p>
    <w:p w:rsidR="0067560D" w:rsidRDefault="007343C9" w:rsidP="00D61814">
      <w:pPr>
        <w:spacing w:line="0" w:lineRule="atLeast"/>
        <w:jc w:val="both"/>
        <w:rPr>
          <w:rFonts w:ascii="Times New Roman" w:hAnsi="Times New Roman" w:cs="Times New Roman"/>
        </w:rPr>
      </w:pPr>
      <w:r>
        <w:rPr>
          <w:rFonts w:ascii="Times New Roman" w:hAnsi="Times New Roman" w:cs="Times New Roman"/>
        </w:rPr>
        <w:t>Табл. 4.</w:t>
      </w:r>
      <w:r w:rsidR="00DD7DAE">
        <w:rPr>
          <w:rFonts w:ascii="Times New Roman" w:hAnsi="Times New Roman" w:cs="Times New Roman"/>
        </w:rPr>
        <w:t>8</w:t>
      </w:r>
      <w:r w:rsidR="00D601E7">
        <w:rPr>
          <w:rFonts w:ascii="Times New Roman" w:hAnsi="Times New Roman" w:cs="Times New Roman"/>
        </w:rPr>
        <w:t>.</w:t>
      </w:r>
      <w:r>
        <w:rPr>
          <w:rFonts w:ascii="Times New Roman" w:hAnsi="Times New Roman" w:cs="Times New Roman"/>
        </w:rPr>
        <w:t xml:space="preserve"> Образовани</w:t>
      </w:r>
      <w:r w:rsidR="004C7659">
        <w:rPr>
          <w:rFonts w:ascii="Times New Roman" w:hAnsi="Times New Roman" w:cs="Times New Roman"/>
        </w:rPr>
        <w:t>е</w:t>
      </w:r>
      <w:r w:rsidR="006E7294">
        <w:rPr>
          <w:rFonts w:ascii="Times New Roman" w:hAnsi="Times New Roman" w:cs="Times New Roman"/>
        </w:rPr>
        <w:t xml:space="preserve"> ТК</w:t>
      </w:r>
      <w:r>
        <w:rPr>
          <w:rFonts w:ascii="Times New Roman" w:hAnsi="Times New Roman" w:cs="Times New Roman"/>
        </w:rPr>
        <w:t>О</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tblPr>
      <w:tblGrid>
        <w:gridCol w:w="1932"/>
        <w:gridCol w:w="1059"/>
        <w:gridCol w:w="1059"/>
        <w:gridCol w:w="1059"/>
        <w:gridCol w:w="1059"/>
        <w:gridCol w:w="1063"/>
        <w:gridCol w:w="1063"/>
        <w:gridCol w:w="1065"/>
        <w:gridCol w:w="1063"/>
      </w:tblGrid>
      <w:tr w:rsidR="006D1BAF" w:rsidRPr="00775348" w:rsidTr="006D1BAF">
        <w:trPr>
          <w:trHeight w:val="264"/>
        </w:trPr>
        <w:tc>
          <w:tcPr>
            <w:tcW w:w="927" w:type="pct"/>
            <w:shd w:val="clear" w:color="auto" w:fill="FFFFFF" w:themeFill="background1"/>
            <w:vAlign w:val="center"/>
            <w:hideMark/>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Наименование потребителя</w:t>
            </w:r>
          </w:p>
        </w:tc>
        <w:tc>
          <w:tcPr>
            <w:tcW w:w="508" w:type="pct"/>
            <w:shd w:val="clear" w:color="auto" w:fill="FFFFFF" w:themeFill="background1"/>
            <w:noWrap/>
            <w:vAlign w:val="center"/>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2016</w:t>
            </w:r>
          </w:p>
        </w:tc>
        <w:tc>
          <w:tcPr>
            <w:tcW w:w="508" w:type="pct"/>
            <w:shd w:val="clear" w:color="auto" w:fill="FFFFFF" w:themeFill="background1"/>
            <w:noWrap/>
            <w:vAlign w:val="center"/>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2017</w:t>
            </w:r>
          </w:p>
        </w:tc>
        <w:tc>
          <w:tcPr>
            <w:tcW w:w="508" w:type="pct"/>
            <w:shd w:val="clear" w:color="auto" w:fill="FFFFFF" w:themeFill="background1"/>
            <w:noWrap/>
            <w:vAlign w:val="center"/>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2018</w:t>
            </w:r>
          </w:p>
        </w:tc>
        <w:tc>
          <w:tcPr>
            <w:tcW w:w="508" w:type="pct"/>
            <w:shd w:val="clear" w:color="auto" w:fill="FFFFFF" w:themeFill="background1"/>
            <w:vAlign w:val="center"/>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2019</w:t>
            </w:r>
          </w:p>
        </w:tc>
        <w:tc>
          <w:tcPr>
            <w:tcW w:w="510" w:type="pct"/>
            <w:tcBorders>
              <w:right w:val="single" w:sz="4" w:space="0" w:color="auto"/>
            </w:tcBorders>
            <w:shd w:val="clear" w:color="auto" w:fill="FFFFFF" w:themeFill="background1"/>
            <w:vAlign w:val="center"/>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2020</w:t>
            </w:r>
          </w:p>
        </w:tc>
        <w:tc>
          <w:tcPr>
            <w:tcW w:w="510" w:type="pct"/>
            <w:tcBorders>
              <w:left w:val="single" w:sz="4" w:space="0" w:color="auto"/>
            </w:tcBorders>
            <w:shd w:val="clear" w:color="auto" w:fill="FFFFFF" w:themeFill="background1"/>
            <w:vAlign w:val="center"/>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w:t>
            </w:r>
          </w:p>
        </w:tc>
        <w:tc>
          <w:tcPr>
            <w:tcW w:w="511" w:type="pct"/>
            <w:tcBorders>
              <w:left w:val="single" w:sz="4" w:space="0" w:color="auto"/>
            </w:tcBorders>
            <w:shd w:val="clear" w:color="auto" w:fill="FFFFFF" w:themeFill="background1"/>
            <w:vAlign w:val="center"/>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До 2026 г.</w:t>
            </w:r>
          </w:p>
        </w:tc>
        <w:tc>
          <w:tcPr>
            <w:tcW w:w="510" w:type="pct"/>
            <w:tcBorders>
              <w:left w:val="single" w:sz="4" w:space="0" w:color="auto"/>
            </w:tcBorders>
            <w:shd w:val="clear" w:color="auto" w:fill="FFFFFF" w:themeFill="background1"/>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 2031 г.</w:t>
            </w:r>
          </w:p>
        </w:tc>
      </w:tr>
      <w:tr w:rsidR="006D1BAF" w:rsidRPr="00775348" w:rsidTr="006D1BAF">
        <w:trPr>
          <w:trHeight w:val="264"/>
        </w:trPr>
        <w:tc>
          <w:tcPr>
            <w:tcW w:w="927" w:type="pct"/>
            <w:tcBorders>
              <w:right w:val="single" w:sz="12" w:space="0" w:color="auto"/>
            </w:tcBorders>
            <w:shd w:val="clear" w:color="auto" w:fill="FFFFFF" w:themeFill="background1"/>
            <w:vAlign w:val="center"/>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p>
        </w:tc>
        <w:tc>
          <w:tcPr>
            <w:tcW w:w="3563" w:type="pct"/>
            <w:gridSpan w:val="7"/>
            <w:tcBorders>
              <w:left w:val="single" w:sz="12" w:space="0" w:color="auto"/>
            </w:tcBorders>
            <w:shd w:val="clear" w:color="auto" w:fill="FFFFFF" w:themeFill="background1"/>
            <w:vAlign w:val="center"/>
          </w:tcPr>
          <w:p w:rsidR="006D1BAF" w:rsidRPr="00775348" w:rsidRDefault="006D1BAF" w:rsidP="006E729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Образование Т</w:t>
            </w:r>
            <w:r w:rsidR="006E7294">
              <w:rPr>
                <w:rFonts w:ascii="Times New Roman" w:eastAsia="Times New Roman" w:hAnsi="Times New Roman" w:cs="Times New Roman"/>
                <w:color w:val="000000"/>
                <w:sz w:val="20"/>
                <w:szCs w:val="20"/>
              </w:rPr>
              <w:t>К</w:t>
            </w:r>
            <w:r w:rsidRPr="00775348">
              <w:rPr>
                <w:rFonts w:ascii="Times New Roman" w:eastAsia="Times New Roman" w:hAnsi="Times New Roman" w:cs="Times New Roman"/>
                <w:color w:val="000000"/>
                <w:sz w:val="20"/>
                <w:szCs w:val="20"/>
              </w:rPr>
              <w:t>О</w:t>
            </w:r>
          </w:p>
        </w:tc>
        <w:tc>
          <w:tcPr>
            <w:tcW w:w="510" w:type="pct"/>
            <w:tcBorders>
              <w:left w:val="single" w:sz="12" w:space="0" w:color="auto"/>
            </w:tcBorders>
            <w:shd w:val="clear" w:color="auto" w:fill="FFFFFF" w:themeFill="background1"/>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p>
        </w:tc>
      </w:tr>
      <w:tr w:rsidR="006D1BAF" w:rsidRPr="00775348" w:rsidTr="006D1BAF">
        <w:trPr>
          <w:trHeight w:val="264"/>
        </w:trPr>
        <w:tc>
          <w:tcPr>
            <w:tcW w:w="927" w:type="pct"/>
            <w:tcBorders>
              <w:right w:val="single" w:sz="12" w:space="0" w:color="auto"/>
            </w:tcBorders>
            <w:shd w:val="clear" w:color="auto" w:fill="FFFFFF" w:themeFill="background1"/>
            <w:vAlign w:val="center"/>
            <w:hideMark/>
          </w:tcPr>
          <w:p w:rsidR="006D1BAF" w:rsidRPr="00775348" w:rsidRDefault="006E7294"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ТК</w:t>
            </w:r>
            <w:r w:rsidR="006D1BAF" w:rsidRPr="00775348">
              <w:rPr>
                <w:rFonts w:ascii="Times New Roman" w:eastAsia="Times New Roman" w:hAnsi="Times New Roman" w:cs="Times New Roman"/>
                <w:color w:val="000000"/>
                <w:sz w:val="20"/>
                <w:szCs w:val="20"/>
              </w:rPr>
              <w:t>О,</w:t>
            </w:r>
          </w:p>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т./год</w:t>
            </w:r>
          </w:p>
        </w:tc>
        <w:tc>
          <w:tcPr>
            <w:tcW w:w="508" w:type="pct"/>
            <w:tcBorders>
              <w:left w:val="single" w:sz="12" w:space="0" w:color="auto"/>
            </w:tcBorders>
            <w:shd w:val="clear" w:color="auto" w:fill="FFFFFF" w:themeFill="background1"/>
            <w:vAlign w:val="center"/>
          </w:tcPr>
          <w:p w:rsidR="006D1BAF" w:rsidRPr="00775348" w:rsidRDefault="006D1BAF"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26572</w:t>
            </w:r>
          </w:p>
        </w:tc>
        <w:tc>
          <w:tcPr>
            <w:tcW w:w="508" w:type="pct"/>
            <w:shd w:val="clear" w:color="auto" w:fill="FFFFFF" w:themeFill="background1"/>
            <w:noWrap/>
            <w:vAlign w:val="center"/>
          </w:tcPr>
          <w:p w:rsidR="006D1BAF" w:rsidRPr="00775348" w:rsidRDefault="006D1BAF"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27006</w:t>
            </w:r>
          </w:p>
        </w:tc>
        <w:tc>
          <w:tcPr>
            <w:tcW w:w="508" w:type="pct"/>
            <w:shd w:val="clear" w:color="auto" w:fill="FFFFFF" w:themeFill="background1"/>
            <w:vAlign w:val="center"/>
          </w:tcPr>
          <w:p w:rsidR="006D1BAF" w:rsidRPr="00775348" w:rsidRDefault="006D1BAF"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27454</w:t>
            </w:r>
          </w:p>
        </w:tc>
        <w:tc>
          <w:tcPr>
            <w:tcW w:w="508" w:type="pct"/>
            <w:shd w:val="clear" w:color="auto" w:fill="FFFFFF" w:themeFill="background1"/>
            <w:vAlign w:val="center"/>
          </w:tcPr>
          <w:p w:rsidR="006D1BAF" w:rsidRPr="00775348" w:rsidRDefault="006D1BAF"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27934</w:t>
            </w:r>
          </w:p>
        </w:tc>
        <w:tc>
          <w:tcPr>
            <w:tcW w:w="510" w:type="pct"/>
            <w:tcBorders>
              <w:right w:val="single" w:sz="4" w:space="0" w:color="auto"/>
            </w:tcBorders>
            <w:shd w:val="clear" w:color="auto" w:fill="FFFFFF" w:themeFill="background1"/>
            <w:vAlign w:val="center"/>
          </w:tcPr>
          <w:p w:rsidR="006D1BAF" w:rsidRPr="00775348" w:rsidRDefault="006D1BAF"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28476</w:t>
            </w:r>
          </w:p>
        </w:tc>
        <w:tc>
          <w:tcPr>
            <w:tcW w:w="510" w:type="pct"/>
            <w:tcBorders>
              <w:left w:val="single" w:sz="4" w:space="0" w:color="auto"/>
            </w:tcBorders>
            <w:shd w:val="clear" w:color="auto" w:fill="FFFFFF" w:themeFill="background1"/>
            <w:vAlign w:val="center"/>
          </w:tcPr>
          <w:p w:rsidR="006D1BAF" w:rsidRPr="00775348" w:rsidRDefault="006D1BAF"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29110</w:t>
            </w:r>
          </w:p>
        </w:tc>
        <w:tc>
          <w:tcPr>
            <w:tcW w:w="511" w:type="pct"/>
            <w:tcBorders>
              <w:left w:val="single" w:sz="4" w:space="0" w:color="auto"/>
            </w:tcBorders>
            <w:shd w:val="clear" w:color="auto" w:fill="FFFFFF" w:themeFill="background1"/>
            <w:vAlign w:val="center"/>
          </w:tcPr>
          <w:p w:rsidR="006D1BAF" w:rsidRDefault="006D1BAF"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31449</w:t>
            </w:r>
          </w:p>
        </w:tc>
        <w:tc>
          <w:tcPr>
            <w:tcW w:w="510" w:type="pct"/>
            <w:tcBorders>
              <w:left w:val="single" w:sz="4" w:space="0" w:color="auto"/>
            </w:tcBorders>
            <w:shd w:val="clear" w:color="auto" w:fill="FFFFFF" w:themeFill="background1"/>
            <w:vAlign w:val="center"/>
          </w:tcPr>
          <w:p w:rsidR="006D1BAF" w:rsidRDefault="006D1BAF" w:rsidP="00D61814">
            <w:pPr>
              <w:spacing w:line="0" w:lineRule="atLeast"/>
              <w:jc w:val="center"/>
              <w:rPr>
                <w:color w:val="000000"/>
                <w:sz w:val="20"/>
                <w:szCs w:val="20"/>
              </w:rPr>
            </w:pPr>
            <w:r>
              <w:rPr>
                <w:color w:val="000000"/>
                <w:sz w:val="20"/>
                <w:szCs w:val="20"/>
              </w:rPr>
              <w:t>33788</w:t>
            </w:r>
          </w:p>
        </w:tc>
      </w:tr>
    </w:tbl>
    <w:p w:rsidR="00CB11A8" w:rsidRDefault="00CB11A8" w:rsidP="00D61814">
      <w:pPr>
        <w:spacing w:line="0" w:lineRule="atLeast"/>
        <w:jc w:val="both"/>
        <w:rPr>
          <w:rFonts w:ascii="Times New Roman" w:hAnsi="Times New Roman" w:cs="Times New Roman"/>
        </w:rPr>
      </w:pPr>
    </w:p>
    <w:p w:rsidR="00CB11A8" w:rsidRDefault="00CB11A8" w:rsidP="00D61814">
      <w:pPr>
        <w:spacing w:line="0" w:lineRule="atLeast"/>
        <w:jc w:val="both"/>
        <w:rPr>
          <w:rFonts w:ascii="Times New Roman" w:hAnsi="Times New Roman" w:cs="Times New Roman"/>
        </w:rPr>
      </w:pPr>
    </w:p>
    <w:p w:rsidR="006F1D8A" w:rsidRPr="007344C7" w:rsidRDefault="006F1D8A" w:rsidP="00D61814">
      <w:pPr>
        <w:spacing w:line="0" w:lineRule="atLeast"/>
        <w:ind w:firstLine="708"/>
        <w:jc w:val="both"/>
        <w:rPr>
          <w:rFonts w:ascii="Times New Roman" w:hAnsi="Times New Roman" w:cs="Times New Roman"/>
          <w:b/>
          <w:sz w:val="28"/>
          <w:szCs w:val="28"/>
        </w:rPr>
      </w:pPr>
      <w:r w:rsidRPr="007344C7">
        <w:rPr>
          <w:rFonts w:ascii="Times New Roman" w:hAnsi="Times New Roman" w:cs="Times New Roman"/>
          <w:b/>
          <w:sz w:val="28"/>
          <w:szCs w:val="28"/>
        </w:rPr>
        <w:t>5. ПРОГРАММА ИНВЕСТИЦИОННЫХ ПРОЕКТОВ</w:t>
      </w:r>
      <w:r w:rsidR="004C7659">
        <w:rPr>
          <w:rFonts w:ascii="Times New Roman" w:hAnsi="Times New Roman" w:cs="Times New Roman"/>
          <w:b/>
          <w:sz w:val="28"/>
          <w:szCs w:val="28"/>
        </w:rPr>
        <w:t>,</w:t>
      </w:r>
      <w:r w:rsidRPr="007344C7">
        <w:rPr>
          <w:rFonts w:ascii="Times New Roman" w:hAnsi="Times New Roman" w:cs="Times New Roman"/>
          <w:b/>
          <w:sz w:val="28"/>
          <w:szCs w:val="28"/>
        </w:rPr>
        <w:t xml:space="preserve"> ОБЕСПЕЧИВАЮЩИХДОСТИЖЕНИЕ ЦЕЛЕВЫХ ПОКАЗАТЕЛЕЙ</w:t>
      </w:r>
    </w:p>
    <w:p w:rsidR="00D61814" w:rsidRDefault="00D61814" w:rsidP="00D61814">
      <w:pPr>
        <w:spacing w:line="0" w:lineRule="atLeast"/>
        <w:ind w:firstLine="708"/>
        <w:jc w:val="both"/>
        <w:rPr>
          <w:rFonts w:ascii="Times New Roman" w:hAnsi="Times New Roman" w:cs="Times New Roman"/>
          <w:b/>
          <w:sz w:val="28"/>
          <w:szCs w:val="28"/>
        </w:rPr>
      </w:pPr>
    </w:p>
    <w:p w:rsidR="006F1D8A" w:rsidRPr="00151ADD" w:rsidRDefault="00206969" w:rsidP="00D61814">
      <w:pPr>
        <w:spacing w:line="0" w:lineRule="atLeast"/>
        <w:ind w:firstLine="708"/>
        <w:jc w:val="both"/>
        <w:rPr>
          <w:rFonts w:ascii="Times New Roman" w:hAnsi="Times New Roman" w:cs="Times New Roman"/>
          <w:b/>
          <w:sz w:val="28"/>
          <w:szCs w:val="28"/>
        </w:rPr>
      </w:pPr>
      <w:r w:rsidRPr="00151ADD">
        <w:rPr>
          <w:rFonts w:ascii="Times New Roman" w:hAnsi="Times New Roman" w:cs="Times New Roman"/>
          <w:b/>
          <w:sz w:val="28"/>
          <w:szCs w:val="28"/>
        </w:rPr>
        <w:t xml:space="preserve">5.1. </w:t>
      </w:r>
      <w:r w:rsidR="00122CAA" w:rsidRPr="00151ADD">
        <w:rPr>
          <w:rFonts w:ascii="Times New Roman" w:hAnsi="Times New Roman" w:cs="Times New Roman"/>
          <w:b/>
          <w:sz w:val="28"/>
          <w:szCs w:val="28"/>
        </w:rPr>
        <w:t>Программа инвестиционных проектов в электроснабжении</w:t>
      </w:r>
    </w:p>
    <w:p w:rsidR="00022762" w:rsidRDefault="00022762" w:rsidP="00D61814">
      <w:pPr>
        <w:spacing w:line="0" w:lineRule="atLeast"/>
        <w:ind w:firstLine="708"/>
        <w:jc w:val="both"/>
        <w:rPr>
          <w:rFonts w:ascii="Times New Roman" w:hAnsi="Times New Roman" w:cs="Times New Roman"/>
          <w:sz w:val="28"/>
          <w:szCs w:val="28"/>
        </w:rPr>
      </w:pPr>
      <w:r w:rsidRPr="00151ADD">
        <w:rPr>
          <w:rFonts w:ascii="Times New Roman" w:hAnsi="Times New Roman" w:cs="Times New Roman"/>
          <w:sz w:val="28"/>
          <w:szCs w:val="28"/>
        </w:rPr>
        <w:t>В таблице 5.1 отображе</w:t>
      </w:r>
      <w:r w:rsidR="004C7659">
        <w:rPr>
          <w:rFonts w:ascii="Times New Roman" w:hAnsi="Times New Roman" w:cs="Times New Roman"/>
          <w:sz w:val="28"/>
          <w:szCs w:val="28"/>
        </w:rPr>
        <w:t>ны инвестиции в электроснабжение</w:t>
      </w:r>
      <w:r w:rsidR="00D61814">
        <w:rPr>
          <w:rFonts w:ascii="Times New Roman" w:hAnsi="Times New Roman" w:cs="Times New Roman"/>
          <w:sz w:val="28"/>
          <w:szCs w:val="28"/>
        </w:rPr>
        <w:t>.</w:t>
      </w:r>
    </w:p>
    <w:p w:rsidR="00D61814" w:rsidRPr="00022762" w:rsidRDefault="00D61814" w:rsidP="00D61814">
      <w:pPr>
        <w:spacing w:line="0" w:lineRule="atLeast"/>
        <w:ind w:firstLine="708"/>
        <w:jc w:val="both"/>
        <w:rPr>
          <w:rFonts w:ascii="Times New Roman" w:hAnsi="Times New Roman" w:cs="Times New Roman"/>
          <w:sz w:val="28"/>
          <w:szCs w:val="28"/>
        </w:rPr>
      </w:pPr>
    </w:p>
    <w:p w:rsidR="006F1D8A" w:rsidRDefault="00122CAA" w:rsidP="00D61814">
      <w:pPr>
        <w:spacing w:line="0" w:lineRule="atLeast"/>
        <w:jc w:val="both"/>
        <w:rPr>
          <w:rFonts w:ascii="Times New Roman" w:hAnsi="Times New Roman" w:cs="Times New Roman"/>
        </w:rPr>
      </w:pPr>
      <w:r w:rsidRPr="00122CAA">
        <w:rPr>
          <w:rFonts w:ascii="Times New Roman" w:hAnsi="Times New Roman" w:cs="Times New Roman"/>
        </w:rPr>
        <w:t>Табл</w:t>
      </w:r>
      <w:r w:rsidR="00D61814">
        <w:rPr>
          <w:rFonts w:ascii="Times New Roman" w:hAnsi="Times New Roman" w:cs="Times New Roman"/>
        </w:rPr>
        <w:t>ица</w:t>
      </w:r>
      <w:r w:rsidRPr="00122CAA">
        <w:rPr>
          <w:rFonts w:ascii="Times New Roman" w:hAnsi="Times New Roman" w:cs="Times New Roman"/>
        </w:rPr>
        <w:t xml:space="preserve"> 5.1</w:t>
      </w:r>
      <w:r w:rsidR="00D601E7">
        <w:rPr>
          <w:rFonts w:ascii="Times New Roman" w:hAnsi="Times New Roman" w:cs="Times New Roman"/>
        </w:rPr>
        <w:t>.</w:t>
      </w:r>
      <w:r w:rsidR="004C7659">
        <w:rPr>
          <w:rFonts w:ascii="Times New Roman" w:hAnsi="Times New Roman" w:cs="Times New Roman"/>
        </w:rPr>
        <w:t xml:space="preserve"> Инвестиции в электроснабжение</w:t>
      </w:r>
      <w:r w:rsidR="00D61814">
        <w:rPr>
          <w:rFonts w:ascii="Times New Roman" w:hAnsi="Times New Roman" w:cs="Times New Roman"/>
        </w:rPr>
        <w:t>.</w:t>
      </w:r>
    </w:p>
    <w:p w:rsidR="00D61814" w:rsidRPr="00122CAA" w:rsidRDefault="00D61814" w:rsidP="00D61814">
      <w:pPr>
        <w:spacing w:line="0" w:lineRule="atLeast"/>
        <w:jc w:val="center"/>
        <w:rPr>
          <w:rFonts w:ascii="Times New Roman" w:hAnsi="Times New Roman" w:cs="Times New Roman"/>
        </w:rPr>
      </w:pPr>
      <w:r>
        <w:rPr>
          <w:rFonts w:ascii="Times New Roman" w:eastAsia="Times New Roman" w:hAnsi="Times New Roman" w:cs="Times New Roman"/>
          <w:b/>
          <w:bCs/>
          <w:color w:val="000000"/>
          <w:sz w:val="20"/>
          <w:szCs w:val="20"/>
        </w:rPr>
        <w:t>РАЗВИТИЕ СИСТЕМЫ ЭЛЕКТРОСНАБЖЕНИЯ В ГОРОДЕ УРАЙ</w:t>
      </w:r>
    </w:p>
    <w:tbl>
      <w:tblPr>
        <w:tblW w:w="10299" w:type="dxa"/>
        <w:tblInd w:w="108" w:type="dxa"/>
        <w:tblLook w:val="04A0"/>
      </w:tblPr>
      <w:tblGrid>
        <w:gridCol w:w="1868"/>
        <w:gridCol w:w="1503"/>
        <w:gridCol w:w="2667"/>
        <w:gridCol w:w="4261"/>
      </w:tblGrid>
      <w:tr w:rsidR="00C83172" w:rsidRPr="009F6114" w:rsidTr="00231151">
        <w:trPr>
          <w:trHeight w:val="293"/>
        </w:trPr>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3172" w:rsidRPr="009F6114" w:rsidRDefault="00C83172" w:rsidP="00D61814">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Наименование проекта</w:t>
            </w:r>
          </w:p>
        </w:tc>
        <w:tc>
          <w:tcPr>
            <w:tcW w:w="8431"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C83172" w:rsidRPr="009F6114" w:rsidRDefault="00C83172"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Развитие системы электроснабжения в г</w:t>
            </w:r>
            <w:r w:rsidR="00D61814">
              <w:rPr>
                <w:rFonts w:ascii="Times New Roman" w:eastAsia="Times New Roman" w:hAnsi="Times New Roman" w:cs="Times New Roman"/>
                <w:b/>
                <w:bCs/>
                <w:color w:val="000000"/>
                <w:sz w:val="20"/>
                <w:szCs w:val="20"/>
              </w:rPr>
              <w:t>ороде</w:t>
            </w:r>
            <w:r>
              <w:rPr>
                <w:rFonts w:ascii="Times New Roman" w:eastAsia="Times New Roman" w:hAnsi="Times New Roman" w:cs="Times New Roman"/>
                <w:b/>
                <w:bCs/>
                <w:color w:val="000000"/>
                <w:sz w:val="20"/>
                <w:szCs w:val="20"/>
              </w:rPr>
              <w:t xml:space="preserve"> Урай</w:t>
            </w:r>
          </w:p>
        </w:tc>
      </w:tr>
      <w:tr w:rsidR="00C83172" w:rsidRPr="009F6114" w:rsidTr="00231151">
        <w:trPr>
          <w:trHeight w:val="293"/>
        </w:trPr>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3172" w:rsidRPr="009F6114" w:rsidRDefault="00C83172" w:rsidP="00D61814">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Цели и задачи проекта</w:t>
            </w:r>
          </w:p>
        </w:tc>
        <w:tc>
          <w:tcPr>
            <w:tcW w:w="8431"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C83172" w:rsidRPr="00C83172" w:rsidRDefault="00C83172" w:rsidP="00D61814">
            <w:pPr>
              <w:pStyle w:val="14"/>
              <w:shd w:val="clear" w:color="auto" w:fill="auto"/>
              <w:spacing w:line="0" w:lineRule="atLeast"/>
              <w:ind w:left="23" w:right="62"/>
              <w:jc w:val="both"/>
            </w:pPr>
            <w:r w:rsidRPr="00C83172">
              <w:t>Основными задачами, которые необходимо решить в результате реализации инвестиционного проекта, являются:</w:t>
            </w:r>
          </w:p>
          <w:p w:rsidR="00C83172" w:rsidRPr="00C83172" w:rsidRDefault="00D61814" w:rsidP="00D61814">
            <w:pPr>
              <w:pStyle w:val="14"/>
              <w:widowControl/>
              <w:shd w:val="clear" w:color="auto" w:fill="auto"/>
              <w:tabs>
                <w:tab w:val="left" w:pos="979"/>
              </w:tabs>
              <w:spacing w:line="0" w:lineRule="atLeast"/>
              <w:ind w:left="20"/>
              <w:jc w:val="both"/>
            </w:pPr>
            <w:r>
              <w:t xml:space="preserve">- </w:t>
            </w:r>
            <w:r w:rsidR="00C83172" w:rsidRPr="00C83172">
              <w:t>покрытие дефицита мощности;</w:t>
            </w:r>
          </w:p>
          <w:p w:rsidR="00C83172" w:rsidRPr="00C83172" w:rsidRDefault="00D61814" w:rsidP="00D61814">
            <w:pPr>
              <w:pStyle w:val="14"/>
              <w:widowControl/>
              <w:shd w:val="clear" w:color="auto" w:fill="auto"/>
              <w:tabs>
                <w:tab w:val="left" w:pos="1172"/>
              </w:tabs>
              <w:spacing w:line="0" w:lineRule="atLeast"/>
              <w:ind w:right="60"/>
              <w:jc w:val="both"/>
            </w:pPr>
            <w:r>
              <w:t xml:space="preserve">- </w:t>
            </w:r>
            <w:r w:rsidR="004C7659">
              <w:t>повышение качества и надёжности</w:t>
            </w:r>
            <w:r w:rsidR="00C83172" w:rsidRPr="00C83172">
              <w:t xml:space="preserve"> электроснабжения потребителей;</w:t>
            </w:r>
          </w:p>
          <w:p w:rsidR="00C83172" w:rsidRPr="00C83172" w:rsidRDefault="00D61814" w:rsidP="00D61814">
            <w:pPr>
              <w:pStyle w:val="14"/>
              <w:widowControl/>
              <w:shd w:val="clear" w:color="auto" w:fill="auto"/>
              <w:tabs>
                <w:tab w:val="left" w:pos="1138"/>
              </w:tabs>
              <w:spacing w:line="0" w:lineRule="atLeast"/>
              <w:ind w:right="60"/>
              <w:jc w:val="both"/>
            </w:pPr>
            <w:r>
              <w:t xml:space="preserve">- </w:t>
            </w:r>
            <w:r w:rsidR="00C83172" w:rsidRPr="00C83172">
              <w:t>удовлетворение нарастающего спроса потребителей электроэнергии;</w:t>
            </w:r>
          </w:p>
          <w:p w:rsidR="00C83172" w:rsidRPr="00C83172" w:rsidRDefault="00D61814" w:rsidP="00D61814">
            <w:pPr>
              <w:pStyle w:val="14"/>
              <w:widowControl/>
              <w:shd w:val="clear" w:color="auto" w:fill="auto"/>
              <w:tabs>
                <w:tab w:val="left" w:pos="979"/>
              </w:tabs>
              <w:spacing w:line="0" w:lineRule="atLeast"/>
              <w:jc w:val="both"/>
            </w:pPr>
            <w:r>
              <w:t xml:space="preserve">- </w:t>
            </w:r>
            <w:r w:rsidR="004C7659">
              <w:t>обеспечение</w:t>
            </w:r>
            <w:r w:rsidR="00C83172" w:rsidRPr="00C83172">
              <w:t xml:space="preserve"> возможности присоединения новых потребителей;</w:t>
            </w:r>
          </w:p>
          <w:p w:rsidR="00C83172" w:rsidRPr="00C83172" w:rsidRDefault="00D61814" w:rsidP="00D61814">
            <w:pPr>
              <w:pStyle w:val="14"/>
              <w:widowControl/>
              <w:shd w:val="clear" w:color="auto" w:fill="auto"/>
              <w:tabs>
                <w:tab w:val="left" w:pos="1028"/>
              </w:tabs>
              <w:spacing w:line="0" w:lineRule="atLeast"/>
              <w:ind w:right="60"/>
              <w:jc w:val="both"/>
            </w:pPr>
            <w:r>
              <w:t xml:space="preserve">- </w:t>
            </w:r>
            <w:r w:rsidR="00C83172" w:rsidRPr="00C83172">
              <w:t>предупрежден</w:t>
            </w:r>
            <w:r w:rsidR="004C7659">
              <w:t>ие несчастных случаев, связанных</w:t>
            </w:r>
            <w:r w:rsidR="00C83172" w:rsidRPr="00C83172">
              <w:t xml:space="preserve"> с эксплуатацией оборудования, отработавшего свой эксплуатационный ресурс.</w:t>
            </w:r>
          </w:p>
        </w:tc>
      </w:tr>
      <w:tr w:rsidR="00C83172" w:rsidRPr="009F6114" w:rsidTr="00231151">
        <w:trPr>
          <w:trHeight w:val="293"/>
        </w:trPr>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3172" w:rsidRPr="009F6114" w:rsidRDefault="00C83172" w:rsidP="00D61814">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Сроки реализации проекта</w:t>
            </w:r>
          </w:p>
        </w:tc>
        <w:tc>
          <w:tcPr>
            <w:tcW w:w="8431"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C83172" w:rsidRPr="009F6114" w:rsidRDefault="00C83172" w:rsidP="00D61814">
            <w:pPr>
              <w:spacing w:line="0" w:lineRule="atLeast"/>
              <w:jc w:val="center"/>
              <w:rPr>
                <w:rFonts w:ascii="Times New Roman" w:eastAsia="Times New Roman" w:hAnsi="Times New Roman" w:cs="Times New Roman"/>
                <w:color w:val="000000"/>
                <w:sz w:val="20"/>
                <w:szCs w:val="20"/>
              </w:rPr>
            </w:pPr>
            <w:r w:rsidRPr="00210432">
              <w:rPr>
                <w:rFonts w:ascii="Times New Roman" w:eastAsia="Times New Roman" w:hAnsi="Times New Roman" w:cs="Times New Roman"/>
                <w:sz w:val="20"/>
                <w:szCs w:val="20"/>
              </w:rPr>
              <w:t>201</w:t>
            </w:r>
            <w:r w:rsidR="00A97E05">
              <w:rPr>
                <w:rFonts w:ascii="Times New Roman" w:eastAsia="Times New Roman" w:hAnsi="Times New Roman" w:cs="Times New Roman"/>
                <w:sz w:val="20"/>
                <w:szCs w:val="20"/>
              </w:rPr>
              <w:t>7</w:t>
            </w:r>
            <w:r w:rsidRPr="00210432">
              <w:rPr>
                <w:rFonts w:ascii="Times New Roman" w:eastAsia="Times New Roman" w:hAnsi="Times New Roman" w:cs="Times New Roman"/>
                <w:sz w:val="20"/>
                <w:szCs w:val="20"/>
              </w:rPr>
              <w:t>-20</w:t>
            </w:r>
            <w:r w:rsidR="00A97E05">
              <w:rPr>
                <w:rFonts w:ascii="Times New Roman" w:eastAsia="Times New Roman" w:hAnsi="Times New Roman" w:cs="Times New Roman"/>
                <w:sz w:val="20"/>
                <w:szCs w:val="20"/>
              </w:rPr>
              <w:t>18</w:t>
            </w:r>
            <w:r w:rsidRPr="00210432">
              <w:rPr>
                <w:rFonts w:ascii="Times New Roman" w:eastAsia="Times New Roman" w:hAnsi="Times New Roman" w:cs="Times New Roman"/>
                <w:sz w:val="20"/>
                <w:szCs w:val="20"/>
              </w:rPr>
              <w:t>г.</w:t>
            </w:r>
            <w:r w:rsidR="00B11857">
              <w:rPr>
                <w:rFonts w:ascii="Times New Roman" w:eastAsia="Times New Roman" w:hAnsi="Times New Roman" w:cs="Times New Roman"/>
                <w:sz w:val="20"/>
                <w:szCs w:val="20"/>
              </w:rPr>
              <w:t>г.</w:t>
            </w:r>
          </w:p>
        </w:tc>
      </w:tr>
      <w:tr w:rsidR="00C83172" w:rsidRPr="009F6114" w:rsidTr="00231151">
        <w:trPr>
          <w:trHeight w:val="293"/>
        </w:trPr>
        <w:tc>
          <w:tcPr>
            <w:tcW w:w="1868" w:type="dxa"/>
            <w:vMerge w:val="restart"/>
            <w:tcBorders>
              <w:top w:val="nil"/>
              <w:left w:val="single" w:sz="12" w:space="0" w:color="auto"/>
              <w:bottom w:val="single" w:sz="4" w:space="0" w:color="000000"/>
              <w:right w:val="single" w:sz="12" w:space="0" w:color="auto"/>
            </w:tcBorders>
            <w:vAlign w:val="center"/>
          </w:tcPr>
          <w:p w:rsidR="00C83172" w:rsidRPr="009F6114" w:rsidRDefault="00A3002C" w:rsidP="00D61814">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Перечень мероприятий по реализации проекта</w:t>
            </w:r>
          </w:p>
        </w:tc>
        <w:tc>
          <w:tcPr>
            <w:tcW w:w="1503" w:type="dxa"/>
            <w:tcBorders>
              <w:top w:val="nil"/>
              <w:left w:val="single" w:sz="12" w:space="0" w:color="auto"/>
              <w:bottom w:val="single" w:sz="4" w:space="0" w:color="auto"/>
              <w:right w:val="single" w:sz="12" w:space="0" w:color="auto"/>
            </w:tcBorders>
            <w:shd w:val="clear" w:color="auto" w:fill="auto"/>
            <w:vAlign w:val="center"/>
          </w:tcPr>
          <w:p w:rsidR="00C83172" w:rsidRPr="009F6114" w:rsidRDefault="00A97E0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2017-2018</w:t>
            </w:r>
          </w:p>
        </w:tc>
        <w:tc>
          <w:tcPr>
            <w:tcW w:w="6928" w:type="dxa"/>
            <w:gridSpan w:val="2"/>
            <w:tcBorders>
              <w:top w:val="nil"/>
              <w:left w:val="single" w:sz="12" w:space="0" w:color="auto"/>
              <w:bottom w:val="single" w:sz="4" w:space="0" w:color="auto"/>
              <w:right w:val="single" w:sz="12" w:space="0" w:color="auto"/>
            </w:tcBorders>
            <w:shd w:val="clear" w:color="auto" w:fill="auto"/>
            <w:noWrap/>
            <w:vAlign w:val="center"/>
          </w:tcPr>
          <w:p w:rsidR="00C83172" w:rsidRPr="009F6114" w:rsidRDefault="00C83172"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КТП 6/0,4 кВ 2*400 </w:t>
            </w:r>
            <w:proofErr w:type="spellStart"/>
            <w:r>
              <w:rPr>
                <w:rFonts w:ascii="Times New Roman" w:eastAsia="Times New Roman" w:hAnsi="Times New Roman" w:cs="Times New Roman"/>
                <w:color w:val="000000"/>
                <w:sz w:val="20"/>
                <w:szCs w:val="20"/>
              </w:rPr>
              <w:t>кВА</w:t>
            </w:r>
            <w:proofErr w:type="spellEnd"/>
            <w:r>
              <w:rPr>
                <w:rFonts w:ascii="Times New Roman" w:eastAsia="Times New Roman" w:hAnsi="Times New Roman" w:cs="Times New Roman"/>
                <w:color w:val="000000"/>
                <w:sz w:val="20"/>
                <w:szCs w:val="20"/>
              </w:rPr>
              <w:t xml:space="preserve"> в микрорайоне «Д» г. Урай</w:t>
            </w:r>
            <w:r w:rsidR="00402DB4">
              <w:rPr>
                <w:rFonts w:ascii="Times New Roman" w:eastAsia="Times New Roman" w:hAnsi="Times New Roman" w:cs="Times New Roman"/>
                <w:color w:val="000000"/>
                <w:sz w:val="20"/>
                <w:szCs w:val="20"/>
              </w:rPr>
              <w:t xml:space="preserve"> (8098 тыс. руб.)</w:t>
            </w:r>
          </w:p>
        </w:tc>
      </w:tr>
      <w:tr w:rsidR="00C83172" w:rsidRPr="009F6114" w:rsidTr="00231151">
        <w:trPr>
          <w:trHeight w:val="293"/>
        </w:trPr>
        <w:tc>
          <w:tcPr>
            <w:tcW w:w="1868" w:type="dxa"/>
            <w:vMerge/>
            <w:tcBorders>
              <w:top w:val="nil"/>
              <w:left w:val="single" w:sz="12" w:space="0" w:color="auto"/>
              <w:bottom w:val="single" w:sz="4" w:space="0" w:color="000000"/>
              <w:right w:val="single" w:sz="12" w:space="0" w:color="auto"/>
            </w:tcBorders>
            <w:vAlign w:val="center"/>
          </w:tcPr>
          <w:p w:rsidR="00C83172" w:rsidRPr="009F6114" w:rsidRDefault="00C83172" w:rsidP="00D61814">
            <w:pPr>
              <w:spacing w:line="0" w:lineRule="atLeast"/>
              <w:rPr>
                <w:rFonts w:ascii="Times New Roman" w:eastAsia="Times New Roman" w:hAnsi="Times New Roman" w:cs="Times New Roman"/>
                <w:color w:val="000000"/>
                <w:sz w:val="20"/>
                <w:szCs w:val="20"/>
              </w:rPr>
            </w:pPr>
          </w:p>
        </w:tc>
        <w:tc>
          <w:tcPr>
            <w:tcW w:w="1503" w:type="dxa"/>
            <w:tcBorders>
              <w:top w:val="nil"/>
              <w:left w:val="single" w:sz="12" w:space="0" w:color="auto"/>
              <w:bottom w:val="single" w:sz="4" w:space="0" w:color="auto"/>
              <w:right w:val="single" w:sz="12" w:space="0" w:color="auto"/>
            </w:tcBorders>
            <w:shd w:val="clear" w:color="auto" w:fill="auto"/>
            <w:vAlign w:val="center"/>
          </w:tcPr>
          <w:p w:rsidR="00C83172" w:rsidRPr="009F6114" w:rsidRDefault="00A97E0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2017-2018</w:t>
            </w:r>
          </w:p>
        </w:tc>
        <w:tc>
          <w:tcPr>
            <w:tcW w:w="6928" w:type="dxa"/>
            <w:gridSpan w:val="2"/>
            <w:tcBorders>
              <w:top w:val="nil"/>
              <w:left w:val="single" w:sz="12" w:space="0" w:color="auto"/>
              <w:bottom w:val="single" w:sz="4" w:space="0" w:color="auto"/>
              <w:right w:val="single" w:sz="12" w:space="0" w:color="auto"/>
            </w:tcBorders>
            <w:shd w:val="clear" w:color="auto" w:fill="auto"/>
            <w:noWrap/>
            <w:vAlign w:val="center"/>
          </w:tcPr>
          <w:p w:rsidR="00C83172" w:rsidRPr="009F6114" w:rsidRDefault="00C83172"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ВЛ-6кВ фидер ЦРП 1, 2 ЦРП от ПС 110/6кВ «</w:t>
            </w:r>
            <w:proofErr w:type="spellStart"/>
            <w:r>
              <w:rPr>
                <w:rFonts w:ascii="Times New Roman" w:eastAsia="Times New Roman" w:hAnsi="Times New Roman" w:cs="Times New Roman"/>
                <w:color w:val="000000"/>
                <w:sz w:val="20"/>
                <w:szCs w:val="20"/>
              </w:rPr>
              <w:t>Евра</w:t>
            </w:r>
            <w:proofErr w:type="spellEnd"/>
            <w:r>
              <w:rPr>
                <w:rFonts w:ascii="Times New Roman" w:eastAsia="Times New Roman" w:hAnsi="Times New Roman" w:cs="Times New Roman"/>
                <w:color w:val="000000"/>
                <w:sz w:val="20"/>
                <w:szCs w:val="20"/>
              </w:rPr>
              <w:t>» г. Урай</w:t>
            </w:r>
            <w:r w:rsidR="00402DB4">
              <w:rPr>
                <w:rFonts w:ascii="Times New Roman" w:eastAsia="Times New Roman" w:hAnsi="Times New Roman" w:cs="Times New Roman"/>
                <w:color w:val="000000"/>
                <w:sz w:val="20"/>
                <w:szCs w:val="20"/>
              </w:rPr>
              <w:t xml:space="preserve"> (8131 тыс. руб.)</w:t>
            </w:r>
          </w:p>
        </w:tc>
      </w:tr>
      <w:tr w:rsidR="00C83172" w:rsidRPr="009F6114" w:rsidTr="00231151">
        <w:trPr>
          <w:trHeight w:val="293"/>
        </w:trPr>
        <w:tc>
          <w:tcPr>
            <w:tcW w:w="1868" w:type="dxa"/>
            <w:vMerge/>
            <w:tcBorders>
              <w:top w:val="nil"/>
              <w:left w:val="single" w:sz="12" w:space="0" w:color="auto"/>
              <w:bottom w:val="single" w:sz="4" w:space="0" w:color="000000"/>
              <w:right w:val="single" w:sz="12" w:space="0" w:color="auto"/>
            </w:tcBorders>
            <w:vAlign w:val="center"/>
          </w:tcPr>
          <w:p w:rsidR="00C83172" w:rsidRPr="009F6114" w:rsidRDefault="00C83172" w:rsidP="00D61814">
            <w:pPr>
              <w:spacing w:line="0" w:lineRule="atLeast"/>
              <w:rPr>
                <w:rFonts w:ascii="Times New Roman" w:eastAsia="Times New Roman" w:hAnsi="Times New Roman" w:cs="Times New Roman"/>
                <w:color w:val="000000"/>
                <w:sz w:val="20"/>
                <w:szCs w:val="20"/>
              </w:rPr>
            </w:pPr>
          </w:p>
        </w:tc>
        <w:tc>
          <w:tcPr>
            <w:tcW w:w="1503" w:type="dxa"/>
            <w:tcBorders>
              <w:top w:val="nil"/>
              <w:left w:val="single" w:sz="12" w:space="0" w:color="auto"/>
              <w:bottom w:val="single" w:sz="4" w:space="0" w:color="auto"/>
              <w:right w:val="single" w:sz="12" w:space="0" w:color="auto"/>
            </w:tcBorders>
            <w:shd w:val="clear" w:color="auto" w:fill="auto"/>
            <w:vAlign w:val="center"/>
          </w:tcPr>
          <w:p w:rsidR="00C83172" w:rsidRPr="009F6114" w:rsidRDefault="00A97E0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2017-2018</w:t>
            </w:r>
          </w:p>
        </w:tc>
        <w:tc>
          <w:tcPr>
            <w:tcW w:w="6928" w:type="dxa"/>
            <w:gridSpan w:val="2"/>
            <w:tcBorders>
              <w:top w:val="nil"/>
              <w:left w:val="single" w:sz="12" w:space="0" w:color="auto"/>
              <w:bottom w:val="single" w:sz="4" w:space="0" w:color="auto"/>
              <w:right w:val="single" w:sz="12" w:space="0" w:color="auto"/>
            </w:tcBorders>
            <w:shd w:val="clear" w:color="auto" w:fill="auto"/>
            <w:noWrap/>
            <w:vAlign w:val="center"/>
          </w:tcPr>
          <w:p w:rsidR="00C83172" w:rsidRPr="009F6114" w:rsidRDefault="00C83172"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Сети электроснабжения 10 – 0,4 кВ для технологического присоединения потребителей МО г. Урай</w:t>
            </w:r>
            <w:r w:rsidR="00402DB4">
              <w:rPr>
                <w:rFonts w:ascii="Times New Roman" w:eastAsia="Times New Roman" w:hAnsi="Times New Roman" w:cs="Times New Roman"/>
                <w:color w:val="000000"/>
                <w:sz w:val="20"/>
                <w:szCs w:val="20"/>
              </w:rPr>
              <w:t xml:space="preserve"> (348 тыс. руб.)</w:t>
            </w:r>
          </w:p>
        </w:tc>
      </w:tr>
      <w:tr w:rsidR="00C83172" w:rsidRPr="009F6114" w:rsidTr="00231151">
        <w:trPr>
          <w:trHeight w:val="293"/>
        </w:trPr>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3172" w:rsidRPr="009F6114" w:rsidRDefault="00C83172" w:rsidP="00D61814">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Направление проекта</w:t>
            </w:r>
          </w:p>
        </w:tc>
        <w:tc>
          <w:tcPr>
            <w:tcW w:w="8431"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C83172" w:rsidRPr="009F6114" w:rsidRDefault="00341BF9"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Социально-значимый проект</w:t>
            </w:r>
          </w:p>
        </w:tc>
      </w:tr>
      <w:tr w:rsidR="00CA03F9" w:rsidRPr="009F6114" w:rsidTr="00231151">
        <w:trPr>
          <w:trHeight w:val="293"/>
        </w:trPr>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tcPr>
          <w:p w:rsidR="00CA03F9" w:rsidRPr="009F6114" w:rsidRDefault="00CA03F9" w:rsidP="00D61814">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Описание экономического эффекта</w:t>
            </w:r>
          </w:p>
        </w:tc>
        <w:tc>
          <w:tcPr>
            <w:tcW w:w="843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A03F9" w:rsidRPr="009F6114" w:rsidRDefault="00CA03F9" w:rsidP="00D61814">
            <w:pPr>
              <w:spacing w:line="0" w:lineRule="atLeast"/>
              <w:jc w:val="both"/>
              <w:rPr>
                <w:rFonts w:ascii="Times New Roman" w:eastAsia="Times New Roman" w:hAnsi="Times New Roman" w:cs="Times New Roman"/>
                <w:color w:val="000000"/>
                <w:sz w:val="20"/>
                <w:szCs w:val="20"/>
              </w:rPr>
            </w:pPr>
            <w:r w:rsidRPr="00234B2D">
              <w:rPr>
                <w:rFonts w:ascii="Times New Roman" w:eastAsia="Times New Roman" w:hAnsi="Times New Roman" w:cs="Times New Roman"/>
                <w:color w:val="000000"/>
              </w:rPr>
              <w:t xml:space="preserve">Проект направлен на повышение качества жизни населения в </w:t>
            </w:r>
            <w:r>
              <w:rPr>
                <w:rFonts w:ascii="Times New Roman" w:eastAsia="Times New Roman" w:hAnsi="Times New Roman" w:cs="Times New Roman"/>
                <w:color w:val="000000"/>
              </w:rPr>
              <w:t>городе Урай</w:t>
            </w:r>
            <w:r w:rsidRPr="00234B2D">
              <w:rPr>
                <w:rFonts w:ascii="Times New Roman" w:eastAsia="Times New Roman" w:hAnsi="Times New Roman" w:cs="Times New Roman"/>
                <w:color w:val="000000"/>
              </w:rPr>
              <w:t xml:space="preserve"> и не генерирует дополнительного денежного потока от операционной деятельности</w:t>
            </w:r>
          </w:p>
        </w:tc>
      </w:tr>
      <w:tr w:rsidR="00CA03F9" w:rsidRPr="009F6114" w:rsidTr="006C228F">
        <w:trPr>
          <w:trHeight w:val="293"/>
        </w:trPr>
        <w:tc>
          <w:tcPr>
            <w:tcW w:w="1868" w:type="dxa"/>
            <w:vMerge w:val="restart"/>
            <w:tcBorders>
              <w:top w:val="single" w:sz="12" w:space="0" w:color="auto"/>
              <w:left w:val="single" w:sz="12" w:space="0" w:color="auto"/>
              <w:right w:val="single" w:sz="12" w:space="0" w:color="auto"/>
            </w:tcBorders>
            <w:shd w:val="clear" w:color="auto" w:fill="auto"/>
            <w:vAlign w:val="center"/>
          </w:tcPr>
          <w:p w:rsidR="00CA03F9" w:rsidRPr="009F6114" w:rsidRDefault="00CA03F9"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Дисконтированные инвестиции по годам, 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41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CA03F9" w:rsidRPr="00A97E05" w:rsidRDefault="00CA03F9"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201</w:t>
            </w:r>
            <w:r>
              <w:rPr>
                <w:rFonts w:ascii="Times New Roman" w:eastAsia="Times New Roman" w:hAnsi="Times New Roman" w:cs="Times New Roman"/>
                <w:color w:val="000000"/>
                <w:sz w:val="20"/>
                <w:szCs w:val="20"/>
              </w:rPr>
              <w:t>7</w:t>
            </w:r>
          </w:p>
        </w:tc>
        <w:tc>
          <w:tcPr>
            <w:tcW w:w="4261" w:type="dxa"/>
            <w:tcBorders>
              <w:top w:val="single" w:sz="12" w:space="0" w:color="auto"/>
              <w:left w:val="single" w:sz="12" w:space="0" w:color="auto"/>
              <w:bottom w:val="single" w:sz="4" w:space="0" w:color="auto"/>
              <w:right w:val="single" w:sz="12" w:space="0" w:color="auto"/>
            </w:tcBorders>
            <w:shd w:val="clear" w:color="auto" w:fill="auto"/>
            <w:vAlign w:val="center"/>
          </w:tcPr>
          <w:p w:rsidR="00CA03F9" w:rsidRPr="00A97E05" w:rsidRDefault="00CA03F9"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201</w:t>
            </w:r>
            <w:r>
              <w:rPr>
                <w:rFonts w:ascii="Times New Roman" w:eastAsia="Times New Roman" w:hAnsi="Times New Roman" w:cs="Times New Roman"/>
                <w:color w:val="000000"/>
                <w:sz w:val="20"/>
                <w:szCs w:val="20"/>
              </w:rPr>
              <w:t>8</w:t>
            </w:r>
          </w:p>
        </w:tc>
      </w:tr>
      <w:tr w:rsidR="00BD0B5B" w:rsidRPr="009F6114" w:rsidTr="006C228F">
        <w:trPr>
          <w:trHeight w:val="293"/>
        </w:trPr>
        <w:tc>
          <w:tcPr>
            <w:tcW w:w="1868" w:type="dxa"/>
            <w:vMerge/>
            <w:tcBorders>
              <w:left w:val="single" w:sz="12" w:space="0" w:color="auto"/>
              <w:bottom w:val="single" w:sz="12" w:space="0" w:color="auto"/>
              <w:right w:val="single" w:sz="12" w:space="0" w:color="auto"/>
            </w:tcBorders>
            <w:shd w:val="clear" w:color="auto" w:fill="auto"/>
            <w:vAlign w:val="center"/>
          </w:tcPr>
          <w:p w:rsidR="00BD0B5B" w:rsidRPr="009F6114" w:rsidRDefault="00BD0B5B" w:rsidP="00D61814">
            <w:pPr>
              <w:spacing w:line="0" w:lineRule="atLeast"/>
              <w:rPr>
                <w:rFonts w:ascii="Times New Roman" w:eastAsia="Times New Roman" w:hAnsi="Times New Roman" w:cs="Times New Roman"/>
                <w:color w:val="000000"/>
                <w:sz w:val="20"/>
                <w:szCs w:val="20"/>
              </w:rPr>
            </w:pPr>
          </w:p>
        </w:tc>
        <w:tc>
          <w:tcPr>
            <w:tcW w:w="41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BD0B5B" w:rsidRPr="00CF3CF9" w:rsidRDefault="00BD0B5B"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182438</w:t>
            </w:r>
          </w:p>
        </w:tc>
        <w:tc>
          <w:tcPr>
            <w:tcW w:w="4261" w:type="dxa"/>
            <w:tcBorders>
              <w:top w:val="single" w:sz="4" w:space="0" w:color="auto"/>
              <w:left w:val="single" w:sz="12" w:space="0" w:color="auto"/>
              <w:bottom w:val="single" w:sz="12" w:space="0" w:color="auto"/>
              <w:right w:val="single" w:sz="12" w:space="0" w:color="auto"/>
            </w:tcBorders>
            <w:shd w:val="clear" w:color="auto" w:fill="auto"/>
            <w:vAlign w:val="center"/>
          </w:tcPr>
          <w:p w:rsidR="00BD0B5B" w:rsidRPr="006C228F" w:rsidRDefault="00BD0B5B" w:rsidP="00D61814">
            <w:pPr>
              <w:spacing w:line="0" w:lineRule="atLeast"/>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182438</w:t>
            </w:r>
          </w:p>
        </w:tc>
      </w:tr>
    </w:tbl>
    <w:p w:rsidR="00961D44" w:rsidRDefault="00961D44" w:rsidP="00D61814">
      <w:pPr>
        <w:spacing w:line="0" w:lineRule="atLeast"/>
        <w:jc w:val="both"/>
        <w:rPr>
          <w:rFonts w:ascii="Times New Roman" w:hAnsi="Times New Roman" w:cs="Times New Roman"/>
          <w:sz w:val="28"/>
          <w:szCs w:val="28"/>
        </w:rPr>
      </w:pPr>
    </w:p>
    <w:p w:rsidR="00151ADD" w:rsidRDefault="00151ADD" w:rsidP="00D61814">
      <w:pPr>
        <w:spacing w:line="0" w:lineRule="atLeast"/>
        <w:jc w:val="both"/>
        <w:rPr>
          <w:rFonts w:ascii="Times New Roman" w:hAnsi="Times New Roman" w:cs="Times New Roman"/>
          <w:sz w:val="28"/>
          <w:szCs w:val="28"/>
        </w:rPr>
      </w:pPr>
    </w:p>
    <w:p w:rsidR="006F1D8A" w:rsidRDefault="00122CAA" w:rsidP="00D61814">
      <w:pPr>
        <w:spacing w:line="0" w:lineRule="atLeast"/>
        <w:jc w:val="both"/>
        <w:rPr>
          <w:rFonts w:ascii="Times New Roman" w:hAnsi="Times New Roman" w:cs="Times New Roman"/>
          <w:b/>
          <w:sz w:val="28"/>
          <w:szCs w:val="28"/>
        </w:rPr>
      </w:pPr>
      <w:r w:rsidRPr="00122CAA">
        <w:rPr>
          <w:rFonts w:ascii="Times New Roman" w:hAnsi="Times New Roman" w:cs="Times New Roman"/>
          <w:b/>
          <w:sz w:val="28"/>
          <w:szCs w:val="28"/>
        </w:rPr>
        <w:t>5.2 Программа инвестиционных проектов в теплоснабжении</w:t>
      </w:r>
    </w:p>
    <w:p w:rsidR="00022762" w:rsidRPr="00122CAA" w:rsidRDefault="00022762" w:rsidP="00D61814">
      <w:pPr>
        <w:spacing w:line="0" w:lineRule="atLeast"/>
        <w:ind w:firstLine="708"/>
        <w:jc w:val="both"/>
        <w:rPr>
          <w:rFonts w:ascii="Times New Roman" w:hAnsi="Times New Roman" w:cs="Times New Roman"/>
          <w:b/>
          <w:sz w:val="28"/>
          <w:szCs w:val="28"/>
        </w:rPr>
      </w:pPr>
      <w:r>
        <w:rPr>
          <w:rFonts w:ascii="Times New Roman" w:hAnsi="Times New Roman" w:cs="Times New Roman"/>
          <w:sz w:val="28"/>
          <w:szCs w:val="28"/>
        </w:rPr>
        <w:t>В таблице 5.2. отобра</w:t>
      </w:r>
      <w:r w:rsidR="00B11857">
        <w:rPr>
          <w:rFonts w:ascii="Times New Roman" w:hAnsi="Times New Roman" w:cs="Times New Roman"/>
          <w:sz w:val="28"/>
          <w:szCs w:val="28"/>
        </w:rPr>
        <w:t>жены инвестиции в теплоснабжение</w:t>
      </w:r>
      <w:r>
        <w:rPr>
          <w:rFonts w:ascii="Times New Roman" w:hAnsi="Times New Roman" w:cs="Times New Roman"/>
          <w:sz w:val="28"/>
          <w:szCs w:val="28"/>
        </w:rPr>
        <w:t>.</w:t>
      </w:r>
    </w:p>
    <w:p w:rsidR="00122CAA" w:rsidRPr="00122CAA" w:rsidRDefault="00886C38" w:rsidP="00D61814">
      <w:pPr>
        <w:spacing w:line="0" w:lineRule="atLeast"/>
        <w:jc w:val="both"/>
        <w:rPr>
          <w:rFonts w:ascii="Times New Roman" w:hAnsi="Times New Roman" w:cs="Times New Roman"/>
        </w:rPr>
      </w:pPr>
      <w:r>
        <w:rPr>
          <w:rFonts w:ascii="Times New Roman" w:hAnsi="Times New Roman" w:cs="Times New Roman"/>
        </w:rPr>
        <w:t>Табл</w:t>
      </w:r>
      <w:r w:rsidR="00D61814">
        <w:rPr>
          <w:rFonts w:ascii="Times New Roman" w:hAnsi="Times New Roman" w:cs="Times New Roman"/>
        </w:rPr>
        <w:t>ица</w:t>
      </w:r>
      <w:r>
        <w:rPr>
          <w:rFonts w:ascii="Times New Roman" w:hAnsi="Times New Roman" w:cs="Times New Roman"/>
        </w:rPr>
        <w:t xml:space="preserve"> 5.2</w:t>
      </w:r>
      <w:r w:rsidR="00D61814">
        <w:rPr>
          <w:rFonts w:ascii="Times New Roman" w:hAnsi="Times New Roman" w:cs="Times New Roman"/>
        </w:rPr>
        <w:t>.</w:t>
      </w:r>
      <w:r w:rsidR="00122CAA">
        <w:rPr>
          <w:rFonts w:ascii="Times New Roman" w:hAnsi="Times New Roman" w:cs="Times New Roman"/>
        </w:rPr>
        <w:t xml:space="preserve"> Инвестиции в теп</w:t>
      </w:r>
      <w:r w:rsidR="00B11857">
        <w:rPr>
          <w:rFonts w:ascii="Times New Roman" w:hAnsi="Times New Roman" w:cs="Times New Roman"/>
        </w:rPr>
        <w:t>лоснабжение</w:t>
      </w:r>
      <w:r w:rsidR="00D61814">
        <w:rPr>
          <w:rFonts w:ascii="Times New Roman" w:hAnsi="Times New Roman" w:cs="Times New Roman"/>
        </w:rPr>
        <w:t>.</w:t>
      </w:r>
    </w:p>
    <w:tbl>
      <w:tblPr>
        <w:tblW w:w="10280" w:type="dxa"/>
        <w:tblInd w:w="108" w:type="dxa"/>
        <w:tblLook w:val="04A0"/>
      </w:tblPr>
      <w:tblGrid>
        <w:gridCol w:w="2127"/>
        <w:gridCol w:w="815"/>
        <w:gridCol w:w="815"/>
        <w:gridCol w:w="354"/>
        <w:gridCol w:w="461"/>
        <w:gridCol w:w="816"/>
        <w:gridCol w:w="815"/>
        <w:gridCol w:w="815"/>
        <w:gridCol w:w="816"/>
        <w:gridCol w:w="815"/>
        <w:gridCol w:w="815"/>
        <w:gridCol w:w="816"/>
      </w:tblGrid>
      <w:tr w:rsidR="00320E20" w:rsidRPr="0048371F" w:rsidTr="00231151">
        <w:trPr>
          <w:trHeight w:val="397"/>
        </w:trPr>
        <w:tc>
          <w:tcPr>
            <w:tcW w:w="10280" w:type="dxa"/>
            <w:gridSpan w:val="12"/>
            <w:tcBorders>
              <w:top w:val="nil"/>
              <w:left w:val="nil"/>
              <w:bottom w:val="single" w:sz="12" w:space="0" w:color="auto"/>
              <w:right w:val="nil"/>
            </w:tcBorders>
            <w:shd w:val="clear" w:color="auto" w:fill="auto"/>
            <w:vAlign w:val="center"/>
            <w:hideMark/>
          </w:tcPr>
          <w:p w:rsidR="00320E20" w:rsidRPr="00A97E05" w:rsidRDefault="00A97E05" w:rsidP="00D61814">
            <w:pPr>
              <w:spacing w:line="0" w:lineRule="atLeast"/>
              <w:jc w:val="center"/>
              <w:rPr>
                <w:rFonts w:ascii="Times New Roman" w:eastAsia="Times New Roman" w:hAnsi="Times New Roman" w:cs="Times New Roman"/>
                <w:b/>
                <w:bCs/>
                <w:color w:val="000000"/>
                <w:sz w:val="20"/>
                <w:szCs w:val="20"/>
              </w:rPr>
            </w:pPr>
            <w:r w:rsidRPr="00A97E05">
              <w:rPr>
                <w:rFonts w:ascii="Times New Roman" w:eastAsia="Times New Roman" w:hAnsi="Times New Roman" w:cs="Times New Roman"/>
                <w:b/>
                <w:bCs/>
                <w:color w:val="000000"/>
                <w:sz w:val="20"/>
                <w:szCs w:val="20"/>
              </w:rPr>
              <w:t xml:space="preserve">МЕРОПРИЯТИЯ В СФЕРЕ ГОРЯЧЕГО ВОДОСНАБЖЕНИЯ </w:t>
            </w:r>
          </w:p>
        </w:tc>
      </w:tr>
      <w:tr w:rsidR="00D56581"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20E20" w:rsidRPr="00405BA8" w:rsidRDefault="00320E20"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Наименование проекта</w:t>
            </w:r>
          </w:p>
        </w:tc>
        <w:tc>
          <w:tcPr>
            <w:tcW w:w="8153" w:type="dxa"/>
            <w:gridSpan w:val="11"/>
            <w:tcBorders>
              <w:top w:val="single" w:sz="12" w:space="0" w:color="auto"/>
              <w:left w:val="single" w:sz="12" w:space="0" w:color="auto"/>
              <w:bottom w:val="single" w:sz="12" w:space="0" w:color="auto"/>
              <w:right w:val="single" w:sz="12" w:space="0" w:color="auto"/>
            </w:tcBorders>
            <w:shd w:val="clear" w:color="auto" w:fill="auto"/>
            <w:vAlign w:val="center"/>
            <w:hideMark/>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 xml:space="preserve">Реконструкция и модернизация системы горячего водоснабжения </w:t>
            </w:r>
          </w:p>
        </w:tc>
      </w:tr>
      <w:tr w:rsidR="00D56581"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20E20" w:rsidRPr="00405BA8" w:rsidRDefault="00320E20"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Цели и задачи проекта</w:t>
            </w:r>
          </w:p>
        </w:tc>
        <w:tc>
          <w:tcPr>
            <w:tcW w:w="8153" w:type="dxa"/>
            <w:gridSpan w:val="11"/>
            <w:tcBorders>
              <w:top w:val="single" w:sz="12" w:space="0" w:color="auto"/>
              <w:left w:val="single" w:sz="12" w:space="0" w:color="auto"/>
              <w:bottom w:val="single" w:sz="12" w:space="0" w:color="auto"/>
              <w:right w:val="single" w:sz="12" w:space="0" w:color="auto"/>
            </w:tcBorders>
            <w:shd w:val="clear" w:color="auto" w:fill="auto"/>
            <w:vAlign w:val="center"/>
            <w:hideMark/>
          </w:tcPr>
          <w:p w:rsidR="00320E20" w:rsidRPr="00405BA8" w:rsidRDefault="004E2F3B"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xml:space="preserve">- </w:t>
            </w:r>
            <w:r w:rsidR="00320E20" w:rsidRPr="00405BA8">
              <w:rPr>
                <w:rFonts w:ascii="Times New Roman" w:eastAsia="TimesNewRomanPSMT-Identity-H" w:hAnsi="Times New Roman" w:cs="Times New Roman"/>
                <w:sz w:val="20"/>
                <w:szCs w:val="20"/>
              </w:rPr>
              <w:t>Повышение качества и надежности предоставления услуг горячего водоснабжения.</w:t>
            </w:r>
          </w:p>
          <w:p w:rsidR="00320E20" w:rsidRPr="00405BA8" w:rsidRDefault="004E2F3B"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xml:space="preserve">- </w:t>
            </w:r>
            <w:r w:rsidR="00320E20" w:rsidRPr="00405BA8">
              <w:rPr>
                <w:rFonts w:ascii="Times New Roman" w:eastAsia="TimesNewRomanPSMT-Identity-H" w:hAnsi="Times New Roman" w:cs="Times New Roman"/>
                <w:sz w:val="20"/>
                <w:szCs w:val="20"/>
              </w:rPr>
              <w:t>Повышение доступности услуг ГВС для населения.</w:t>
            </w:r>
          </w:p>
          <w:p w:rsidR="00320E20" w:rsidRPr="00405BA8" w:rsidRDefault="004E2F3B"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xml:space="preserve">- </w:t>
            </w:r>
            <w:r w:rsidR="00320E20" w:rsidRPr="00405BA8">
              <w:rPr>
                <w:rFonts w:ascii="Times New Roman" w:eastAsia="TimesNewRomanPSMT-Identity-H" w:hAnsi="Times New Roman" w:cs="Times New Roman"/>
                <w:sz w:val="20"/>
                <w:szCs w:val="20"/>
              </w:rPr>
              <w:t>Снижение удельных расходов энергетических ресурсов.</w:t>
            </w:r>
          </w:p>
          <w:p w:rsidR="00320E20" w:rsidRPr="00405BA8" w:rsidRDefault="004E2F3B" w:rsidP="00D61814">
            <w:pPr>
              <w:spacing w:line="0" w:lineRule="atLeast"/>
              <w:rPr>
                <w:rFonts w:ascii="Times New Roman" w:eastAsia="Times New Roman" w:hAnsi="Times New Roman" w:cs="Times New Roman"/>
                <w:color w:val="000000"/>
                <w:sz w:val="20"/>
                <w:szCs w:val="20"/>
              </w:rPr>
            </w:pPr>
            <w:r>
              <w:rPr>
                <w:rFonts w:ascii="Times New Roman" w:eastAsia="TimesNewRomanPSMT-Identity-H" w:hAnsi="Times New Roman" w:cs="Times New Roman"/>
                <w:sz w:val="20"/>
                <w:szCs w:val="20"/>
              </w:rPr>
              <w:t xml:space="preserve">- </w:t>
            </w:r>
            <w:r w:rsidR="00320E20" w:rsidRPr="00405BA8">
              <w:rPr>
                <w:rFonts w:ascii="Times New Roman" w:eastAsia="TimesNewRomanPSMT-Identity-H" w:hAnsi="Times New Roman" w:cs="Times New Roman"/>
                <w:sz w:val="20"/>
                <w:szCs w:val="20"/>
              </w:rPr>
              <w:t>Предотвращение аварийных ситуаций.</w:t>
            </w:r>
          </w:p>
        </w:tc>
      </w:tr>
      <w:tr w:rsidR="00D56581"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20E20" w:rsidRPr="00405BA8" w:rsidRDefault="00320E20"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Сроки реализации проекта</w:t>
            </w:r>
          </w:p>
        </w:tc>
        <w:tc>
          <w:tcPr>
            <w:tcW w:w="8153" w:type="dxa"/>
            <w:gridSpan w:val="11"/>
            <w:tcBorders>
              <w:top w:val="single" w:sz="12" w:space="0" w:color="auto"/>
              <w:left w:val="single" w:sz="12" w:space="0" w:color="auto"/>
              <w:bottom w:val="single" w:sz="4" w:space="0" w:color="auto"/>
              <w:right w:val="single" w:sz="12" w:space="0" w:color="auto"/>
            </w:tcBorders>
            <w:shd w:val="clear" w:color="auto" w:fill="auto"/>
            <w:vAlign w:val="center"/>
            <w:hideMark/>
          </w:tcPr>
          <w:p w:rsidR="00320E20" w:rsidRPr="00405BA8" w:rsidRDefault="00B65022"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2018</w:t>
            </w:r>
            <w:r w:rsidR="00320E20" w:rsidRPr="00210432">
              <w:rPr>
                <w:rFonts w:ascii="Times New Roman" w:eastAsia="Times New Roman" w:hAnsi="Times New Roman" w:cs="Times New Roman"/>
                <w:sz w:val="20"/>
                <w:szCs w:val="20"/>
              </w:rPr>
              <w:t xml:space="preserve"> -  2026 г</w:t>
            </w:r>
            <w:r w:rsidR="009B3253">
              <w:rPr>
                <w:rFonts w:ascii="Times New Roman" w:eastAsia="Times New Roman" w:hAnsi="Times New Roman" w:cs="Times New Roman"/>
                <w:sz w:val="20"/>
                <w:szCs w:val="20"/>
              </w:rPr>
              <w:t>.</w:t>
            </w:r>
            <w:r w:rsidR="00320E20" w:rsidRPr="00210432">
              <w:rPr>
                <w:rFonts w:ascii="Times New Roman" w:eastAsia="Times New Roman" w:hAnsi="Times New Roman" w:cs="Times New Roman"/>
                <w:sz w:val="20"/>
                <w:szCs w:val="20"/>
              </w:rPr>
              <w:t>г.</w:t>
            </w:r>
          </w:p>
        </w:tc>
      </w:tr>
      <w:tr w:rsidR="00D56581" w:rsidRPr="00405BA8" w:rsidTr="00231151">
        <w:trPr>
          <w:trHeight w:val="267"/>
        </w:trPr>
        <w:tc>
          <w:tcPr>
            <w:tcW w:w="2127" w:type="dxa"/>
            <w:vMerge w:val="restart"/>
            <w:tcBorders>
              <w:top w:val="single" w:sz="12" w:space="0" w:color="auto"/>
              <w:left w:val="single" w:sz="12" w:space="0" w:color="auto"/>
              <w:right w:val="single" w:sz="12" w:space="0" w:color="auto"/>
            </w:tcBorders>
            <w:shd w:val="clear" w:color="auto" w:fill="auto"/>
            <w:vAlign w:val="center"/>
            <w:hideMark/>
          </w:tcPr>
          <w:p w:rsidR="00320E20" w:rsidRPr="00405BA8" w:rsidRDefault="00320E20" w:rsidP="0037049B">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Перечень мероприятий по реализации проекта</w:t>
            </w:r>
          </w:p>
        </w:tc>
        <w:tc>
          <w:tcPr>
            <w:tcW w:w="1984"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2018</w:t>
            </w:r>
          </w:p>
        </w:tc>
        <w:tc>
          <w:tcPr>
            <w:tcW w:w="6169"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320E20" w:rsidRPr="00405BA8" w:rsidRDefault="00320E20"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 xml:space="preserve">Реконструкция сетей ГВС от МАК-2 с применением трубы </w:t>
            </w:r>
            <w:proofErr w:type="spellStart"/>
            <w:r w:rsidRPr="00405BA8">
              <w:rPr>
                <w:rFonts w:ascii="Times New Roman" w:hAnsi="Times New Roman" w:cs="Times New Roman"/>
                <w:sz w:val="20"/>
                <w:szCs w:val="20"/>
              </w:rPr>
              <w:t>Изопрофлекс-А</w:t>
            </w:r>
            <w:proofErr w:type="spellEnd"/>
            <w:r w:rsidRPr="00405BA8">
              <w:rPr>
                <w:rFonts w:ascii="Times New Roman" w:hAnsi="Times New Roman" w:cs="Times New Roman"/>
                <w:sz w:val="20"/>
                <w:szCs w:val="20"/>
              </w:rPr>
              <w:t xml:space="preserve"> (27511 тыс. руб.)</w:t>
            </w:r>
          </w:p>
        </w:tc>
      </w:tr>
      <w:tr w:rsidR="00D56581"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320E20" w:rsidRPr="00405BA8" w:rsidRDefault="00320E20"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210432">
              <w:rPr>
                <w:rFonts w:ascii="Times New Roman" w:eastAsia="Times New Roman" w:hAnsi="Times New Roman" w:cs="Times New Roman"/>
                <w:sz w:val="20"/>
                <w:szCs w:val="20"/>
              </w:rPr>
              <w:t>2019-2020</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 xml:space="preserve">Реконструкция сетей ГВС от МАК-4 с применением трубы </w:t>
            </w:r>
            <w:proofErr w:type="spellStart"/>
            <w:r w:rsidRPr="00405BA8">
              <w:rPr>
                <w:rFonts w:ascii="Times New Roman" w:hAnsi="Times New Roman" w:cs="Times New Roman"/>
                <w:sz w:val="20"/>
                <w:szCs w:val="20"/>
              </w:rPr>
              <w:t>Изопрофлекс-А</w:t>
            </w:r>
            <w:proofErr w:type="spellEnd"/>
            <w:r w:rsidRPr="00405BA8">
              <w:rPr>
                <w:rFonts w:ascii="Times New Roman" w:hAnsi="Times New Roman" w:cs="Times New Roman"/>
                <w:sz w:val="20"/>
                <w:szCs w:val="20"/>
              </w:rPr>
              <w:t xml:space="preserve"> (33315 тыс. руб.)</w:t>
            </w:r>
          </w:p>
        </w:tc>
      </w:tr>
      <w:tr w:rsidR="00D56581"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320E20" w:rsidRPr="00405BA8" w:rsidRDefault="00320E20"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2020-2021</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 xml:space="preserve">Реконструкция сетей ГВС от МАК-1 с применением трубы </w:t>
            </w:r>
            <w:proofErr w:type="spellStart"/>
            <w:r w:rsidRPr="00405BA8">
              <w:rPr>
                <w:rFonts w:ascii="Times New Roman" w:hAnsi="Times New Roman" w:cs="Times New Roman"/>
                <w:sz w:val="20"/>
                <w:szCs w:val="20"/>
              </w:rPr>
              <w:t>Изопрофлекс-А</w:t>
            </w:r>
            <w:proofErr w:type="spellEnd"/>
            <w:r w:rsidRPr="00405BA8">
              <w:rPr>
                <w:rFonts w:ascii="Times New Roman" w:hAnsi="Times New Roman" w:cs="Times New Roman"/>
                <w:sz w:val="20"/>
                <w:szCs w:val="20"/>
              </w:rPr>
              <w:t xml:space="preserve"> (13492 тыс. руб.)</w:t>
            </w:r>
          </w:p>
        </w:tc>
      </w:tr>
      <w:tr w:rsidR="00D56581"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320E20" w:rsidRPr="00405BA8" w:rsidRDefault="00320E20"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2021-2023</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 xml:space="preserve">Реконструкция сетей ГВС от МАК-7 с применением трубы </w:t>
            </w:r>
            <w:proofErr w:type="spellStart"/>
            <w:r w:rsidRPr="00405BA8">
              <w:rPr>
                <w:rFonts w:ascii="Times New Roman" w:hAnsi="Times New Roman" w:cs="Times New Roman"/>
                <w:sz w:val="20"/>
                <w:szCs w:val="20"/>
              </w:rPr>
              <w:t>Изопрофлекс-А</w:t>
            </w:r>
            <w:proofErr w:type="spellEnd"/>
            <w:r w:rsidRPr="00405BA8">
              <w:rPr>
                <w:rFonts w:ascii="Times New Roman" w:hAnsi="Times New Roman" w:cs="Times New Roman"/>
                <w:sz w:val="20"/>
                <w:szCs w:val="20"/>
              </w:rPr>
              <w:t xml:space="preserve"> (41292 тыс</w:t>
            </w:r>
            <w:proofErr w:type="gramStart"/>
            <w:r w:rsidRPr="00405BA8">
              <w:rPr>
                <w:rFonts w:ascii="Times New Roman" w:hAnsi="Times New Roman" w:cs="Times New Roman"/>
                <w:sz w:val="20"/>
                <w:szCs w:val="20"/>
              </w:rPr>
              <w:t>.р</w:t>
            </w:r>
            <w:proofErr w:type="gramEnd"/>
            <w:r w:rsidRPr="00405BA8">
              <w:rPr>
                <w:rFonts w:ascii="Times New Roman" w:hAnsi="Times New Roman" w:cs="Times New Roman"/>
                <w:sz w:val="20"/>
                <w:szCs w:val="20"/>
              </w:rPr>
              <w:t>уб.)</w:t>
            </w:r>
          </w:p>
        </w:tc>
      </w:tr>
      <w:tr w:rsidR="00D56581"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320E20" w:rsidRPr="00405BA8" w:rsidRDefault="00320E20"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2023-2024</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 xml:space="preserve">Реконструкция сетей ГВС от МАК-10 с применением трубы </w:t>
            </w:r>
            <w:proofErr w:type="spellStart"/>
            <w:r w:rsidRPr="00405BA8">
              <w:rPr>
                <w:rFonts w:ascii="Times New Roman" w:hAnsi="Times New Roman" w:cs="Times New Roman"/>
                <w:sz w:val="20"/>
                <w:szCs w:val="20"/>
              </w:rPr>
              <w:t>Изопрофлекс-А</w:t>
            </w:r>
            <w:proofErr w:type="spellEnd"/>
            <w:r w:rsidRPr="00405BA8">
              <w:rPr>
                <w:rFonts w:ascii="Times New Roman" w:hAnsi="Times New Roman" w:cs="Times New Roman"/>
                <w:sz w:val="20"/>
                <w:szCs w:val="20"/>
              </w:rPr>
              <w:t xml:space="preserve"> (13933 тыс. руб.)</w:t>
            </w:r>
          </w:p>
        </w:tc>
      </w:tr>
      <w:tr w:rsidR="00D56581"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2018</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Замена котла на МАК-1 (2449 тыс. руб.)</w:t>
            </w:r>
          </w:p>
        </w:tc>
      </w:tr>
      <w:tr w:rsidR="00D56581"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2019</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Замена теплообменников на МАК-1 (857 тыс. руб.)</w:t>
            </w:r>
          </w:p>
        </w:tc>
      </w:tr>
      <w:tr w:rsidR="00D56581"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320E20" w:rsidRPr="00405BA8" w:rsidRDefault="00320E20"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w:t>
            </w:r>
            <w:r w:rsidR="00D56581">
              <w:rPr>
                <w:rFonts w:ascii="Times New Roman" w:eastAsia="Times New Roman" w:hAnsi="Times New Roman" w:cs="Times New Roman"/>
                <w:color w:val="000000"/>
                <w:sz w:val="20"/>
                <w:szCs w:val="20"/>
              </w:rPr>
              <w:t>20</w:t>
            </w:r>
            <w:r w:rsidRPr="00405BA8">
              <w:rPr>
                <w:rFonts w:ascii="Times New Roman" w:eastAsia="Times New Roman" w:hAnsi="Times New Roman" w:cs="Times New Roman"/>
                <w:color w:val="000000"/>
                <w:sz w:val="20"/>
                <w:szCs w:val="20"/>
              </w:rPr>
              <w:t>-2022</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Замена котла на МАК-4 (12505 тыс. руб.)</w:t>
            </w:r>
          </w:p>
        </w:tc>
      </w:tr>
      <w:tr w:rsidR="00D56581"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320E20" w:rsidRPr="00405BA8" w:rsidRDefault="00320E20"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2023-2026</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Замена котла на МАК-7 (15294 тыс. руб.)</w:t>
            </w:r>
          </w:p>
        </w:tc>
      </w:tr>
      <w:tr w:rsidR="00D56581" w:rsidRPr="00405BA8" w:rsidTr="00231151">
        <w:trPr>
          <w:trHeight w:val="272"/>
        </w:trPr>
        <w:tc>
          <w:tcPr>
            <w:tcW w:w="2127" w:type="dxa"/>
            <w:tcBorders>
              <w:left w:val="single" w:sz="12" w:space="0" w:color="auto"/>
              <w:right w:val="single" w:sz="12" w:space="0" w:color="auto"/>
            </w:tcBorders>
            <w:shd w:val="clear" w:color="auto" w:fill="auto"/>
            <w:vAlign w:val="center"/>
          </w:tcPr>
          <w:p w:rsidR="005254A9" w:rsidRPr="00405BA8" w:rsidRDefault="005254A9"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5254A9" w:rsidRPr="00405BA8" w:rsidRDefault="005254A9"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2017-2026</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5254A9" w:rsidRPr="005254A9" w:rsidRDefault="005254A9" w:rsidP="00D61814">
            <w:pPr>
              <w:spacing w:line="0" w:lineRule="atLeast"/>
              <w:jc w:val="both"/>
              <w:rPr>
                <w:rFonts w:ascii="Times New Roman" w:hAnsi="Times New Roman" w:cs="Times New Roman"/>
                <w:sz w:val="20"/>
                <w:szCs w:val="20"/>
              </w:rPr>
            </w:pPr>
            <w:r w:rsidRPr="005254A9">
              <w:rPr>
                <w:rFonts w:ascii="Times New Roman" w:hAnsi="Times New Roman" w:cs="Times New Roman"/>
                <w:sz w:val="20"/>
                <w:szCs w:val="20"/>
              </w:rPr>
              <w:t>Реконструкция (замена) существующих сетей ГВС, находящихся в неудовлетворительном состоянии 11 км</w:t>
            </w:r>
            <w:r>
              <w:rPr>
                <w:rFonts w:ascii="Times New Roman" w:hAnsi="Times New Roman" w:cs="Times New Roman"/>
                <w:sz w:val="20"/>
                <w:szCs w:val="20"/>
              </w:rPr>
              <w:t xml:space="preserve"> (341399 тыс. руб.)</w:t>
            </w:r>
          </w:p>
        </w:tc>
      </w:tr>
      <w:tr w:rsidR="00D56581"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20E20" w:rsidRPr="00405BA8" w:rsidRDefault="00320E20"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Направление проекта</w:t>
            </w:r>
          </w:p>
        </w:tc>
        <w:tc>
          <w:tcPr>
            <w:tcW w:w="8153" w:type="dxa"/>
            <w:gridSpan w:val="11"/>
            <w:tcBorders>
              <w:top w:val="nil"/>
              <w:left w:val="single" w:sz="12" w:space="0" w:color="auto"/>
              <w:bottom w:val="single" w:sz="12" w:space="0" w:color="auto"/>
              <w:right w:val="single" w:sz="12" w:space="0" w:color="auto"/>
            </w:tcBorders>
            <w:shd w:val="clear" w:color="auto" w:fill="auto"/>
            <w:vAlign w:val="center"/>
            <w:hideMark/>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Проект надежности</w:t>
            </w:r>
          </w:p>
        </w:tc>
      </w:tr>
      <w:tr w:rsidR="00D56581"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20E20" w:rsidRPr="00405BA8" w:rsidRDefault="00320E20"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Описание экономического эффекта</w:t>
            </w:r>
          </w:p>
        </w:tc>
        <w:tc>
          <w:tcPr>
            <w:tcW w:w="8153" w:type="dxa"/>
            <w:gridSpan w:val="11"/>
            <w:tcBorders>
              <w:top w:val="single" w:sz="12" w:space="0" w:color="auto"/>
              <w:left w:val="single" w:sz="12" w:space="0" w:color="auto"/>
              <w:bottom w:val="single" w:sz="12" w:space="0" w:color="auto"/>
              <w:right w:val="single" w:sz="12" w:space="0" w:color="auto"/>
            </w:tcBorders>
            <w:shd w:val="clear" w:color="auto" w:fill="auto"/>
            <w:vAlign w:val="center"/>
            <w:hideMark/>
          </w:tcPr>
          <w:p w:rsidR="00320E20" w:rsidRPr="00405BA8" w:rsidRDefault="00320E20" w:rsidP="00D61814">
            <w:pPr>
              <w:spacing w:line="0" w:lineRule="atLeast"/>
              <w:jc w:val="both"/>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Проект направлен на повышение качества и надежности предоставления услуг горячего водоснабжения</w:t>
            </w:r>
          </w:p>
        </w:tc>
      </w:tr>
      <w:tr w:rsidR="00D56581" w:rsidRPr="00405BA8" w:rsidTr="00231151">
        <w:trPr>
          <w:trHeight w:val="376"/>
        </w:trPr>
        <w:tc>
          <w:tcPr>
            <w:tcW w:w="2127" w:type="dxa"/>
            <w:vMerge w:val="restart"/>
            <w:tcBorders>
              <w:top w:val="single" w:sz="12" w:space="0" w:color="auto"/>
              <w:left w:val="single" w:sz="12" w:space="0" w:color="auto"/>
              <w:right w:val="single" w:sz="12" w:space="0" w:color="auto"/>
            </w:tcBorders>
            <w:shd w:val="clear" w:color="auto" w:fill="auto"/>
            <w:vAlign w:val="center"/>
          </w:tcPr>
          <w:p w:rsidR="00320E20" w:rsidRPr="00405BA8" w:rsidRDefault="00320E20"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Дисконтированные инвестиции по годам, 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815" w:type="dxa"/>
            <w:tcBorders>
              <w:top w:val="single" w:sz="12" w:space="0" w:color="auto"/>
              <w:left w:val="single" w:sz="12"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81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816" w:type="dxa"/>
            <w:tcBorders>
              <w:top w:val="single" w:sz="12" w:space="0" w:color="auto"/>
              <w:left w:val="single" w:sz="4"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w:t>
            </w:r>
          </w:p>
        </w:tc>
        <w:tc>
          <w:tcPr>
            <w:tcW w:w="816" w:type="dxa"/>
            <w:tcBorders>
              <w:top w:val="single" w:sz="12" w:space="0" w:color="auto"/>
              <w:left w:val="single" w:sz="4"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2024</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2025</w:t>
            </w:r>
          </w:p>
        </w:tc>
        <w:tc>
          <w:tcPr>
            <w:tcW w:w="816" w:type="dxa"/>
            <w:tcBorders>
              <w:top w:val="single" w:sz="12" w:space="0" w:color="auto"/>
              <w:left w:val="single" w:sz="4" w:space="0" w:color="auto"/>
              <w:bottom w:val="single" w:sz="4" w:space="0" w:color="auto"/>
              <w:right w:val="single" w:sz="12"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2026</w:t>
            </w:r>
          </w:p>
        </w:tc>
      </w:tr>
      <w:tr w:rsidR="00B65022" w:rsidRPr="00405BA8" w:rsidTr="00231151">
        <w:trPr>
          <w:trHeight w:val="416"/>
        </w:trPr>
        <w:tc>
          <w:tcPr>
            <w:tcW w:w="2127" w:type="dxa"/>
            <w:vMerge/>
            <w:tcBorders>
              <w:left w:val="single" w:sz="12" w:space="0" w:color="auto"/>
              <w:bottom w:val="single" w:sz="12" w:space="0" w:color="auto"/>
              <w:right w:val="single" w:sz="12" w:space="0" w:color="auto"/>
            </w:tcBorders>
            <w:shd w:val="clear" w:color="auto" w:fill="auto"/>
            <w:vAlign w:val="center"/>
          </w:tcPr>
          <w:p w:rsidR="00B65022" w:rsidRPr="00405BA8" w:rsidRDefault="00B65022" w:rsidP="00D61814">
            <w:pPr>
              <w:spacing w:line="0" w:lineRule="atLeast"/>
              <w:rPr>
                <w:rFonts w:ascii="Times New Roman" w:eastAsia="Times New Roman" w:hAnsi="Times New Roman" w:cs="Times New Roman"/>
                <w:color w:val="000000"/>
                <w:sz w:val="20"/>
                <w:szCs w:val="20"/>
              </w:rPr>
            </w:pPr>
          </w:p>
        </w:tc>
        <w:tc>
          <w:tcPr>
            <w:tcW w:w="815" w:type="dxa"/>
            <w:tcBorders>
              <w:top w:val="single" w:sz="4" w:space="0" w:color="auto"/>
              <w:left w:val="single" w:sz="12"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54120</w:t>
            </w:r>
          </w:p>
        </w:tc>
        <w:tc>
          <w:tcPr>
            <w:tcW w:w="81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60337</w:t>
            </w:r>
          </w:p>
        </w:tc>
        <w:tc>
          <w:tcPr>
            <w:tcW w:w="816" w:type="dxa"/>
            <w:tcBorders>
              <w:top w:val="single" w:sz="4" w:space="0" w:color="auto"/>
              <w:left w:val="single" w:sz="4"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47450</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75563</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81810</w:t>
            </w:r>
          </w:p>
        </w:tc>
        <w:tc>
          <w:tcPr>
            <w:tcW w:w="816" w:type="dxa"/>
            <w:tcBorders>
              <w:top w:val="single" w:sz="4" w:space="0" w:color="auto"/>
              <w:left w:val="single" w:sz="4"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42301</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48931</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35158</w:t>
            </w:r>
          </w:p>
        </w:tc>
        <w:tc>
          <w:tcPr>
            <w:tcW w:w="816" w:type="dxa"/>
            <w:tcBorders>
              <w:top w:val="single" w:sz="4" w:space="0" w:color="auto"/>
              <w:left w:val="single" w:sz="4" w:space="0" w:color="auto"/>
              <w:bottom w:val="single" w:sz="12" w:space="0" w:color="auto"/>
              <w:right w:val="single" w:sz="12" w:space="0" w:color="auto"/>
            </w:tcBorders>
            <w:shd w:val="clear" w:color="auto" w:fill="auto"/>
            <w:vAlign w:val="center"/>
          </w:tcPr>
          <w:p w:rsidR="00B65022" w:rsidRPr="00405BA8" w:rsidRDefault="00B65022" w:rsidP="00D61814">
            <w:pPr>
              <w:spacing w:line="0" w:lineRule="atLeast"/>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35158</w:t>
            </w:r>
          </w:p>
        </w:tc>
      </w:tr>
    </w:tbl>
    <w:p w:rsidR="006F1D8A" w:rsidRDefault="006F1D8A" w:rsidP="00D61814">
      <w:pPr>
        <w:spacing w:line="0" w:lineRule="atLeast"/>
        <w:jc w:val="both"/>
        <w:rPr>
          <w:rFonts w:ascii="Times New Roman" w:hAnsi="Times New Roman" w:cs="Times New Roman"/>
          <w:sz w:val="28"/>
          <w:szCs w:val="28"/>
          <w:u w:val="single"/>
        </w:rPr>
      </w:pPr>
    </w:p>
    <w:tbl>
      <w:tblPr>
        <w:tblW w:w="10280" w:type="dxa"/>
        <w:tblInd w:w="108" w:type="dxa"/>
        <w:tblLook w:val="04A0"/>
      </w:tblPr>
      <w:tblGrid>
        <w:gridCol w:w="2127"/>
        <w:gridCol w:w="815"/>
        <w:gridCol w:w="815"/>
        <w:gridCol w:w="354"/>
        <w:gridCol w:w="461"/>
        <w:gridCol w:w="816"/>
        <w:gridCol w:w="815"/>
        <w:gridCol w:w="815"/>
        <w:gridCol w:w="816"/>
        <w:gridCol w:w="815"/>
        <w:gridCol w:w="815"/>
        <w:gridCol w:w="816"/>
      </w:tblGrid>
      <w:tr w:rsidR="005D57BF" w:rsidRPr="0048371F" w:rsidTr="00231151">
        <w:trPr>
          <w:trHeight w:val="397"/>
        </w:trPr>
        <w:tc>
          <w:tcPr>
            <w:tcW w:w="10280" w:type="dxa"/>
            <w:gridSpan w:val="12"/>
            <w:tcBorders>
              <w:top w:val="nil"/>
              <w:left w:val="nil"/>
              <w:bottom w:val="single" w:sz="12" w:space="0" w:color="auto"/>
              <w:right w:val="nil"/>
            </w:tcBorders>
            <w:shd w:val="clear" w:color="auto" w:fill="auto"/>
            <w:vAlign w:val="center"/>
            <w:hideMark/>
          </w:tcPr>
          <w:p w:rsidR="005D57BF" w:rsidRPr="0037049B" w:rsidRDefault="00CF7228" w:rsidP="00D61814">
            <w:pPr>
              <w:spacing w:line="0" w:lineRule="atLeast"/>
              <w:jc w:val="center"/>
              <w:rPr>
                <w:rFonts w:ascii="Times New Roman" w:eastAsia="Times New Roman" w:hAnsi="Times New Roman" w:cs="Times New Roman"/>
                <w:b/>
                <w:bCs/>
                <w:color w:val="000000"/>
                <w:sz w:val="20"/>
                <w:szCs w:val="20"/>
              </w:rPr>
            </w:pPr>
            <w:r w:rsidRPr="0037049B">
              <w:rPr>
                <w:rFonts w:ascii="Times New Roman" w:eastAsia="Times New Roman" w:hAnsi="Times New Roman" w:cs="Times New Roman"/>
                <w:b/>
                <w:bCs/>
                <w:color w:val="000000"/>
                <w:sz w:val="20"/>
                <w:szCs w:val="20"/>
              </w:rPr>
              <w:t xml:space="preserve">МЕРОПРИЯТИЯ В СФЕРЕ ТЕПЛОСНАБЖЕНИЯ </w:t>
            </w:r>
          </w:p>
        </w:tc>
      </w:tr>
      <w:tr w:rsidR="005D57BF"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D57BF" w:rsidRPr="00405BA8" w:rsidRDefault="005D57BF"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Наименование проекта</w:t>
            </w:r>
          </w:p>
        </w:tc>
        <w:tc>
          <w:tcPr>
            <w:tcW w:w="8153" w:type="dxa"/>
            <w:gridSpan w:val="11"/>
            <w:tcBorders>
              <w:top w:val="single" w:sz="12" w:space="0" w:color="auto"/>
              <w:left w:val="single" w:sz="12" w:space="0" w:color="auto"/>
              <w:bottom w:val="single" w:sz="12" w:space="0" w:color="auto"/>
              <w:right w:val="single" w:sz="12" w:space="0" w:color="auto"/>
            </w:tcBorders>
            <w:shd w:val="clear" w:color="auto" w:fill="auto"/>
            <w:vAlign w:val="center"/>
            <w:hideMark/>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в сфере теплоснабжения</w:t>
            </w:r>
          </w:p>
        </w:tc>
      </w:tr>
      <w:tr w:rsidR="005D57BF"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D57BF" w:rsidRPr="00405BA8" w:rsidRDefault="005D57BF"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Цели и задачи проекта</w:t>
            </w:r>
          </w:p>
        </w:tc>
        <w:tc>
          <w:tcPr>
            <w:tcW w:w="8153" w:type="dxa"/>
            <w:gridSpan w:val="11"/>
            <w:tcBorders>
              <w:top w:val="single" w:sz="12" w:space="0" w:color="auto"/>
              <w:left w:val="single" w:sz="12" w:space="0" w:color="auto"/>
              <w:bottom w:val="single" w:sz="12" w:space="0" w:color="auto"/>
              <w:right w:val="single" w:sz="12" w:space="0" w:color="auto"/>
            </w:tcBorders>
            <w:shd w:val="clear" w:color="auto" w:fill="auto"/>
            <w:vAlign w:val="center"/>
            <w:hideMark/>
          </w:tcPr>
          <w:p w:rsidR="005D57BF" w:rsidRPr="00620A07" w:rsidRDefault="005D57BF" w:rsidP="00D61814">
            <w:pPr>
              <w:widowControl w:val="0"/>
              <w:tabs>
                <w:tab w:val="left" w:pos="583"/>
                <w:tab w:val="left" w:pos="584"/>
              </w:tabs>
              <w:spacing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620A07">
              <w:rPr>
                <w:rFonts w:ascii="Times New Roman" w:hAnsi="Times New Roman" w:cs="Times New Roman"/>
                <w:sz w:val="20"/>
                <w:szCs w:val="20"/>
              </w:rPr>
              <w:t>снижение удельного расхода топлива, электроэнергии,</w:t>
            </w:r>
            <w:r w:rsidR="0037049B">
              <w:rPr>
                <w:rFonts w:ascii="Times New Roman" w:hAnsi="Times New Roman" w:cs="Times New Roman"/>
                <w:sz w:val="20"/>
                <w:szCs w:val="20"/>
              </w:rPr>
              <w:t xml:space="preserve"> </w:t>
            </w:r>
            <w:r w:rsidRPr="00620A07">
              <w:rPr>
                <w:rFonts w:ascii="Times New Roman" w:hAnsi="Times New Roman" w:cs="Times New Roman"/>
                <w:sz w:val="20"/>
                <w:szCs w:val="20"/>
              </w:rPr>
              <w:t>воды;</w:t>
            </w:r>
          </w:p>
          <w:p w:rsidR="005D57BF" w:rsidRPr="00620A07" w:rsidRDefault="005D57BF" w:rsidP="00D61814">
            <w:pPr>
              <w:widowControl w:val="0"/>
              <w:tabs>
                <w:tab w:val="left" w:pos="583"/>
                <w:tab w:val="left" w:pos="584"/>
              </w:tabs>
              <w:spacing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620A07">
              <w:rPr>
                <w:rFonts w:ascii="Times New Roman" w:hAnsi="Times New Roman" w:cs="Times New Roman"/>
                <w:sz w:val="20"/>
                <w:szCs w:val="20"/>
              </w:rPr>
              <w:t>сокращение фактического  объема потерь тепловой энергии при ее</w:t>
            </w:r>
            <w:r w:rsidR="0037049B">
              <w:rPr>
                <w:rFonts w:ascii="Times New Roman" w:hAnsi="Times New Roman" w:cs="Times New Roman"/>
                <w:sz w:val="20"/>
                <w:szCs w:val="20"/>
              </w:rPr>
              <w:t xml:space="preserve"> </w:t>
            </w:r>
            <w:r w:rsidRPr="00620A07">
              <w:rPr>
                <w:rFonts w:ascii="Times New Roman" w:hAnsi="Times New Roman" w:cs="Times New Roman"/>
                <w:sz w:val="20"/>
                <w:szCs w:val="20"/>
              </w:rPr>
              <w:t>передаче;</w:t>
            </w:r>
          </w:p>
          <w:p w:rsidR="005D57BF" w:rsidRPr="00405BA8" w:rsidRDefault="005D57BF" w:rsidP="00D61814">
            <w:pPr>
              <w:spacing w:line="0" w:lineRule="atLeast"/>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 </w:t>
            </w:r>
            <w:r w:rsidRPr="00620A07">
              <w:rPr>
                <w:rFonts w:ascii="Times New Roman" w:hAnsi="Times New Roman" w:cs="Times New Roman"/>
                <w:sz w:val="20"/>
                <w:szCs w:val="20"/>
              </w:rPr>
              <w:t xml:space="preserve">повышение надежности систем и качества предоставления </w:t>
            </w:r>
            <w:r w:rsidRPr="00620A07">
              <w:rPr>
                <w:rFonts w:ascii="Times New Roman" w:hAnsi="Times New Roman" w:cs="Times New Roman"/>
                <w:spacing w:val="-3"/>
                <w:sz w:val="20"/>
                <w:szCs w:val="20"/>
              </w:rPr>
              <w:t xml:space="preserve">услуг </w:t>
            </w:r>
            <w:r w:rsidRPr="00620A07">
              <w:rPr>
                <w:rFonts w:ascii="Times New Roman" w:hAnsi="Times New Roman" w:cs="Times New Roman"/>
                <w:sz w:val="20"/>
                <w:szCs w:val="20"/>
              </w:rPr>
              <w:t>теплоснабжения</w:t>
            </w:r>
            <w:r w:rsidR="0037049B">
              <w:rPr>
                <w:rFonts w:ascii="Times New Roman" w:hAnsi="Times New Roman" w:cs="Times New Roman"/>
                <w:sz w:val="20"/>
                <w:szCs w:val="20"/>
              </w:rPr>
              <w:t>.</w:t>
            </w:r>
          </w:p>
        </w:tc>
      </w:tr>
      <w:tr w:rsidR="005D57BF"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D57BF" w:rsidRPr="00405BA8" w:rsidRDefault="005D57BF"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Сроки реализации проекта</w:t>
            </w:r>
          </w:p>
        </w:tc>
        <w:tc>
          <w:tcPr>
            <w:tcW w:w="8153" w:type="dxa"/>
            <w:gridSpan w:val="11"/>
            <w:tcBorders>
              <w:top w:val="single" w:sz="12" w:space="0" w:color="auto"/>
              <w:left w:val="single" w:sz="12" w:space="0" w:color="auto"/>
              <w:bottom w:val="single" w:sz="4" w:space="0" w:color="auto"/>
              <w:right w:val="single" w:sz="12" w:space="0" w:color="auto"/>
            </w:tcBorders>
            <w:shd w:val="clear" w:color="auto" w:fill="auto"/>
            <w:vAlign w:val="center"/>
            <w:hideMark/>
          </w:tcPr>
          <w:p w:rsidR="005D57BF" w:rsidRPr="00405BA8" w:rsidRDefault="00F30DAD" w:rsidP="00D61814">
            <w:pPr>
              <w:spacing w:line="0" w:lineRule="atLeast"/>
              <w:jc w:val="center"/>
              <w:rPr>
                <w:rFonts w:ascii="Times New Roman" w:eastAsia="Times New Roman" w:hAnsi="Times New Roman" w:cs="Times New Roman"/>
                <w:color w:val="000000"/>
                <w:sz w:val="20"/>
                <w:szCs w:val="20"/>
              </w:rPr>
            </w:pPr>
            <w:r w:rsidRPr="00210432">
              <w:rPr>
                <w:rFonts w:ascii="Times New Roman" w:eastAsia="Times New Roman" w:hAnsi="Times New Roman" w:cs="Times New Roman"/>
                <w:sz w:val="20"/>
                <w:szCs w:val="20"/>
              </w:rPr>
              <w:t>2017 -  2026 г</w:t>
            </w:r>
            <w:r w:rsidR="009B3253">
              <w:rPr>
                <w:rFonts w:ascii="Times New Roman" w:eastAsia="Times New Roman" w:hAnsi="Times New Roman" w:cs="Times New Roman"/>
                <w:sz w:val="20"/>
                <w:szCs w:val="20"/>
              </w:rPr>
              <w:t>.</w:t>
            </w:r>
            <w:r w:rsidRPr="00210432">
              <w:rPr>
                <w:rFonts w:ascii="Times New Roman" w:eastAsia="Times New Roman" w:hAnsi="Times New Roman" w:cs="Times New Roman"/>
                <w:sz w:val="20"/>
                <w:szCs w:val="20"/>
              </w:rPr>
              <w:t xml:space="preserve">г. </w:t>
            </w:r>
          </w:p>
        </w:tc>
      </w:tr>
      <w:tr w:rsidR="001235B6" w:rsidRPr="00405BA8" w:rsidTr="00231151">
        <w:trPr>
          <w:trHeight w:val="267"/>
        </w:trPr>
        <w:tc>
          <w:tcPr>
            <w:tcW w:w="2127" w:type="dxa"/>
            <w:vMerge w:val="restart"/>
            <w:tcBorders>
              <w:top w:val="single" w:sz="12" w:space="0" w:color="auto"/>
              <w:left w:val="single" w:sz="12" w:space="0" w:color="auto"/>
              <w:right w:val="single" w:sz="12" w:space="0" w:color="auto"/>
            </w:tcBorders>
            <w:shd w:val="clear" w:color="auto" w:fill="auto"/>
            <w:vAlign w:val="center"/>
            <w:hideMark/>
          </w:tcPr>
          <w:p w:rsidR="001235B6" w:rsidRPr="00405BA8" w:rsidRDefault="001235B6" w:rsidP="00D61814">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Перечень мероприятий по реализации проекта.</w:t>
            </w:r>
          </w:p>
        </w:tc>
        <w:tc>
          <w:tcPr>
            <w:tcW w:w="1984"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2017-2018</w:t>
            </w:r>
          </w:p>
        </w:tc>
        <w:tc>
          <w:tcPr>
            <w:tcW w:w="6169"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Строительство магистральной теплотрассы Ø530 мм участок от ТКН-2А (напротив гост</w:t>
            </w:r>
            <w:proofErr w:type="gramStart"/>
            <w:r w:rsidRPr="009065EB">
              <w:rPr>
                <w:rFonts w:ascii="Times New Roman" w:hAnsi="Times New Roman" w:cs="Times New Roman"/>
                <w:sz w:val="20"/>
                <w:szCs w:val="20"/>
              </w:rPr>
              <w:t>.М</w:t>
            </w:r>
            <w:proofErr w:type="gramEnd"/>
            <w:r w:rsidRPr="009065EB">
              <w:rPr>
                <w:rFonts w:ascii="Times New Roman" w:hAnsi="Times New Roman" w:cs="Times New Roman"/>
                <w:sz w:val="20"/>
                <w:szCs w:val="20"/>
              </w:rPr>
              <w:t>еридиан) до ТК по ул.Северная</w:t>
            </w:r>
          </w:p>
        </w:tc>
      </w:tr>
      <w:tr w:rsidR="001235B6"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2019-2020</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Реконструкция теплотрассы для теплоснабжения жилого дома № 71 микрорайона 2.</w:t>
            </w:r>
          </w:p>
        </w:tc>
      </w:tr>
      <w:tr w:rsidR="001235B6"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2020-2021</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Реконструкция теплотрассы Ø325 мм от ТКБ-4 до ТК10/2 по ул. Механиков - 2,4 км</w:t>
            </w:r>
          </w:p>
        </w:tc>
      </w:tr>
      <w:tr w:rsidR="001235B6"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2021-2023</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Реконструкция магистральной теплотрассы Ø325 мм ул. Космонавтов от ТКН-7 (около ДК "Нефтяник") до ТКН-15 (около ж.д</w:t>
            </w:r>
            <w:proofErr w:type="gramStart"/>
            <w:r w:rsidRPr="009065EB">
              <w:rPr>
                <w:rFonts w:ascii="Times New Roman" w:hAnsi="Times New Roman" w:cs="Times New Roman"/>
                <w:sz w:val="20"/>
                <w:szCs w:val="20"/>
              </w:rPr>
              <w:t>.Д</w:t>
            </w:r>
            <w:proofErr w:type="gramEnd"/>
            <w:r w:rsidRPr="009065EB">
              <w:rPr>
                <w:rFonts w:ascii="Times New Roman" w:hAnsi="Times New Roman" w:cs="Times New Roman"/>
                <w:sz w:val="20"/>
                <w:szCs w:val="20"/>
              </w:rPr>
              <w:t>-43) - 2,3 км</w:t>
            </w:r>
          </w:p>
        </w:tc>
      </w:tr>
      <w:tr w:rsidR="001235B6"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2023-2024</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Реконструкция наружных магистральных сетей теплоснабжения Ø530 от ТК-28 (около Стоматологии) до ТК28/2 (около Западный-12), Ø325 от ТК28/2 (около Западный-12) до ТКН-6 (около Центра красоты и здоровья) - 1,7 км</w:t>
            </w:r>
          </w:p>
        </w:tc>
      </w:tr>
      <w:tr w:rsidR="001235B6"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2018</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Реконструкция магистральной сети теплосети</w:t>
            </w:r>
            <w:r w:rsidR="0037049B">
              <w:rPr>
                <w:rFonts w:ascii="Times New Roman" w:hAnsi="Times New Roman" w:cs="Times New Roman"/>
                <w:sz w:val="20"/>
                <w:szCs w:val="20"/>
              </w:rPr>
              <w:t xml:space="preserve"> </w:t>
            </w:r>
            <w:r w:rsidRPr="009065EB">
              <w:rPr>
                <w:rFonts w:ascii="Times New Roman" w:hAnsi="Times New Roman" w:cs="Times New Roman"/>
                <w:sz w:val="20"/>
                <w:szCs w:val="20"/>
              </w:rPr>
              <w:t xml:space="preserve">от </w:t>
            </w:r>
            <w:proofErr w:type="spellStart"/>
            <w:r w:rsidRPr="009065EB">
              <w:rPr>
                <w:rFonts w:ascii="Times New Roman" w:hAnsi="Times New Roman" w:cs="Times New Roman"/>
                <w:sz w:val="20"/>
                <w:szCs w:val="20"/>
              </w:rPr>
              <w:t>кот</w:t>
            </w:r>
            <w:proofErr w:type="gramStart"/>
            <w:r w:rsidRPr="009065EB">
              <w:rPr>
                <w:rFonts w:ascii="Times New Roman" w:hAnsi="Times New Roman" w:cs="Times New Roman"/>
                <w:sz w:val="20"/>
                <w:szCs w:val="20"/>
              </w:rPr>
              <w:t>.Н</w:t>
            </w:r>
            <w:proofErr w:type="gramEnd"/>
            <w:r w:rsidRPr="009065EB">
              <w:rPr>
                <w:rFonts w:ascii="Times New Roman" w:hAnsi="Times New Roman" w:cs="Times New Roman"/>
                <w:sz w:val="20"/>
                <w:szCs w:val="20"/>
              </w:rPr>
              <w:t>ефтяник</w:t>
            </w:r>
            <w:proofErr w:type="spellEnd"/>
            <w:r w:rsidR="0037049B">
              <w:rPr>
                <w:rFonts w:ascii="Times New Roman" w:hAnsi="Times New Roman" w:cs="Times New Roman"/>
                <w:sz w:val="20"/>
                <w:szCs w:val="20"/>
              </w:rPr>
              <w:t xml:space="preserve"> </w:t>
            </w:r>
            <w:r w:rsidRPr="009065EB">
              <w:rPr>
                <w:rFonts w:ascii="Times New Roman" w:hAnsi="Times New Roman" w:cs="Times New Roman"/>
                <w:spacing w:val="2"/>
                <w:sz w:val="20"/>
                <w:szCs w:val="20"/>
              </w:rPr>
              <w:t xml:space="preserve">до </w:t>
            </w:r>
            <w:r w:rsidRPr="009065EB">
              <w:rPr>
                <w:rFonts w:ascii="Times New Roman" w:hAnsi="Times New Roman" w:cs="Times New Roman"/>
                <w:sz w:val="20"/>
                <w:szCs w:val="20"/>
              </w:rPr>
              <w:lastRenderedPageBreak/>
              <w:t>вахты 80 (участок от котельной "Нефтяник" доТК-10/1)</w:t>
            </w:r>
          </w:p>
        </w:tc>
      </w:tr>
      <w:tr w:rsidR="001235B6"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2019</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Реконструкция горелок на паровых котлах ДКВР- 10/13 на котельной "</w:t>
            </w:r>
            <w:proofErr w:type="spellStart"/>
            <w:r w:rsidRPr="009065EB">
              <w:rPr>
                <w:rFonts w:ascii="Times New Roman" w:hAnsi="Times New Roman" w:cs="Times New Roman"/>
                <w:sz w:val="20"/>
                <w:szCs w:val="20"/>
              </w:rPr>
              <w:t>Промбаза</w:t>
            </w:r>
            <w:proofErr w:type="spellEnd"/>
            <w:r w:rsidRPr="009065EB">
              <w:rPr>
                <w:rFonts w:ascii="Times New Roman" w:hAnsi="Times New Roman" w:cs="Times New Roman"/>
                <w:sz w:val="20"/>
                <w:szCs w:val="20"/>
              </w:rPr>
              <w:t>"</w:t>
            </w:r>
          </w:p>
        </w:tc>
      </w:tr>
      <w:tr w:rsidR="001235B6"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2019-2022</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Модернизация деаэратора 2-3 оч. на котельной "</w:t>
            </w:r>
            <w:proofErr w:type="spellStart"/>
            <w:r w:rsidRPr="009065EB">
              <w:rPr>
                <w:rFonts w:ascii="Times New Roman" w:hAnsi="Times New Roman" w:cs="Times New Roman"/>
                <w:sz w:val="20"/>
                <w:szCs w:val="20"/>
              </w:rPr>
              <w:t>Промбаза</w:t>
            </w:r>
            <w:proofErr w:type="spellEnd"/>
            <w:r w:rsidRPr="009065EB">
              <w:rPr>
                <w:rFonts w:ascii="Times New Roman" w:hAnsi="Times New Roman" w:cs="Times New Roman"/>
                <w:sz w:val="20"/>
                <w:szCs w:val="20"/>
              </w:rPr>
              <w:t>"</w:t>
            </w:r>
          </w:p>
        </w:tc>
      </w:tr>
      <w:tr w:rsidR="001235B6"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2023-2026</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Замена котлов ДЕ-25/14 в количестве 4 шт. на котельной «Нефтяник»</w:t>
            </w:r>
          </w:p>
        </w:tc>
      </w:tr>
      <w:tr w:rsidR="005D57BF"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D57BF" w:rsidRPr="00405BA8" w:rsidRDefault="005D57BF"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Направление проекта</w:t>
            </w:r>
          </w:p>
        </w:tc>
        <w:tc>
          <w:tcPr>
            <w:tcW w:w="8153" w:type="dxa"/>
            <w:gridSpan w:val="11"/>
            <w:tcBorders>
              <w:top w:val="nil"/>
              <w:left w:val="single" w:sz="12" w:space="0" w:color="auto"/>
              <w:bottom w:val="single" w:sz="12" w:space="0" w:color="auto"/>
              <w:right w:val="single" w:sz="12" w:space="0" w:color="auto"/>
            </w:tcBorders>
            <w:shd w:val="clear" w:color="auto" w:fill="auto"/>
            <w:vAlign w:val="center"/>
            <w:hideMark/>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Проект надежности</w:t>
            </w:r>
          </w:p>
        </w:tc>
      </w:tr>
      <w:tr w:rsidR="005D57BF"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D57BF" w:rsidRPr="00405BA8" w:rsidRDefault="005D57BF"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Описание экономического эффекта</w:t>
            </w:r>
          </w:p>
        </w:tc>
        <w:tc>
          <w:tcPr>
            <w:tcW w:w="8153" w:type="dxa"/>
            <w:gridSpan w:val="11"/>
            <w:tcBorders>
              <w:top w:val="single" w:sz="12" w:space="0" w:color="auto"/>
              <w:left w:val="single" w:sz="12" w:space="0" w:color="auto"/>
              <w:bottom w:val="single" w:sz="12" w:space="0" w:color="auto"/>
              <w:right w:val="single" w:sz="12" w:space="0" w:color="auto"/>
            </w:tcBorders>
            <w:shd w:val="clear" w:color="auto" w:fill="auto"/>
            <w:vAlign w:val="center"/>
            <w:hideMark/>
          </w:tcPr>
          <w:p w:rsidR="005D57BF" w:rsidRPr="00405BA8" w:rsidRDefault="005D57BF" w:rsidP="00D61814">
            <w:pPr>
              <w:spacing w:line="0" w:lineRule="atLeast"/>
              <w:jc w:val="both"/>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 xml:space="preserve">Проект направлен на повышение качества и надежности предоставления услуг </w:t>
            </w:r>
            <w:r w:rsidR="00CF7228">
              <w:rPr>
                <w:rFonts w:ascii="Times New Roman" w:eastAsia="Times New Roman" w:hAnsi="Times New Roman" w:cs="Times New Roman"/>
                <w:color w:val="000000"/>
                <w:sz w:val="20"/>
                <w:szCs w:val="20"/>
              </w:rPr>
              <w:t>отопления, сокращение потерь в тепловых сетях, снижение удельного расхода топлива и подключение новых потребителей</w:t>
            </w:r>
          </w:p>
        </w:tc>
      </w:tr>
      <w:tr w:rsidR="005D57BF" w:rsidRPr="00405BA8" w:rsidTr="00231151">
        <w:trPr>
          <w:trHeight w:val="376"/>
        </w:trPr>
        <w:tc>
          <w:tcPr>
            <w:tcW w:w="2127" w:type="dxa"/>
            <w:vMerge w:val="restart"/>
            <w:tcBorders>
              <w:top w:val="single" w:sz="12" w:space="0" w:color="auto"/>
              <w:left w:val="single" w:sz="12" w:space="0" w:color="auto"/>
              <w:right w:val="single" w:sz="12" w:space="0" w:color="auto"/>
            </w:tcBorders>
            <w:shd w:val="clear" w:color="auto" w:fill="auto"/>
            <w:vAlign w:val="center"/>
          </w:tcPr>
          <w:p w:rsidR="005D57BF" w:rsidRPr="00405BA8" w:rsidRDefault="005D57BF"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Дисконтированные инвестиции по годам, 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815" w:type="dxa"/>
            <w:tcBorders>
              <w:top w:val="single" w:sz="12" w:space="0" w:color="auto"/>
              <w:left w:val="single" w:sz="12"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81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816" w:type="dxa"/>
            <w:tcBorders>
              <w:top w:val="single" w:sz="12" w:space="0" w:color="auto"/>
              <w:left w:val="single" w:sz="4"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w:t>
            </w:r>
          </w:p>
        </w:tc>
        <w:tc>
          <w:tcPr>
            <w:tcW w:w="816" w:type="dxa"/>
            <w:tcBorders>
              <w:top w:val="single" w:sz="12" w:space="0" w:color="auto"/>
              <w:left w:val="single" w:sz="4"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2024</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2025</w:t>
            </w:r>
          </w:p>
        </w:tc>
        <w:tc>
          <w:tcPr>
            <w:tcW w:w="816" w:type="dxa"/>
            <w:tcBorders>
              <w:top w:val="single" w:sz="12" w:space="0" w:color="auto"/>
              <w:left w:val="single" w:sz="4" w:space="0" w:color="auto"/>
              <w:bottom w:val="single" w:sz="4" w:space="0" w:color="auto"/>
              <w:right w:val="single" w:sz="12"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2026</w:t>
            </w:r>
          </w:p>
        </w:tc>
      </w:tr>
      <w:tr w:rsidR="00B9051C" w:rsidRPr="00405BA8" w:rsidTr="00231151">
        <w:trPr>
          <w:trHeight w:val="416"/>
        </w:trPr>
        <w:tc>
          <w:tcPr>
            <w:tcW w:w="2127" w:type="dxa"/>
            <w:vMerge/>
            <w:tcBorders>
              <w:left w:val="single" w:sz="12" w:space="0" w:color="auto"/>
              <w:bottom w:val="single" w:sz="12" w:space="0" w:color="auto"/>
              <w:right w:val="single" w:sz="12" w:space="0" w:color="auto"/>
            </w:tcBorders>
            <w:shd w:val="clear" w:color="auto" w:fill="auto"/>
            <w:vAlign w:val="center"/>
          </w:tcPr>
          <w:p w:rsidR="00B9051C" w:rsidRPr="00405BA8" w:rsidRDefault="00B9051C" w:rsidP="00D61814">
            <w:pPr>
              <w:spacing w:line="0" w:lineRule="atLeast"/>
              <w:rPr>
                <w:rFonts w:ascii="Times New Roman" w:eastAsia="Times New Roman" w:hAnsi="Times New Roman" w:cs="Times New Roman"/>
                <w:color w:val="000000"/>
                <w:sz w:val="20"/>
                <w:szCs w:val="20"/>
              </w:rPr>
            </w:pPr>
          </w:p>
        </w:tc>
        <w:tc>
          <w:tcPr>
            <w:tcW w:w="815" w:type="dxa"/>
            <w:tcBorders>
              <w:top w:val="single" w:sz="4" w:space="0" w:color="auto"/>
              <w:left w:val="single" w:sz="12"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29 112</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20 463</w:t>
            </w:r>
          </w:p>
        </w:tc>
        <w:tc>
          <w:tcPr>
            <w:tcW w:w="81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23 400</w:t>
            </w:r>
          </w:p>
        </w:tc>
        <w:tc>
          <w:tcPr>
            <w:tcW w:w="816" w:type="dxa"/>
            <w:tcBorders>
              <w:top w:val="single" w:sz="4" w:space="0" w:color="auto"/>
              <w:left w:val="single" w:sz="4"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22 295</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23 496</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24 507</w:t>
            </w:r>
          </w:p>
        </w:tc>
        <w:tc>
          <w:tcPr>
            <w:tcW w:w="816" w:type="dxa"/>
            <w:tcBorders>
              <w:top w:val="single" w:sz="4" w:space="0" w:color="auto"/>
              <w:left w:val="single" w:sz="4"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25 518</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41 563</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45 989</w:t>
            </w:r>
          </w:p>
        </w:tc>
        <w:tc>
          <w:tcPr>
            <w:tcW w:w="816" w:type="dxa"/>
            <w:tcBorders>
              <w:top w:val="single" w:sz="4" w:space="0" w:color="auto"/>
              <w:left w:val="single" w:sz="4" w:space="0" w:color="auto"/>
              <w:bottom w:val="single" w:sz="12" w:space="0" w:color="auto"/>
              <w:right w:val="single" w:sz="12"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47 677</w:t>
            </w:r>
          </w:p>
        </w:tc>
      </w:tr>
    </w:tbl>
    <w:p w:rsidR="0037049B" w:rsidRDefault="0037049B" w:rsidP="00D61814">
      <w:pPr>
        <w:spacing w:line="0" w:lineRule="atLeast"/>
        <w:ind w:firstLine="284"/>
        <w:jc w:val="both"/>
        <w:rPr>
          <w:rFonts w:ascii="Times New Roman" w:hAnsi="Times New Roman" w:cs="Times New Roman"/>
          <w:sz w:val="28"/>
          <w:szCs w:val="28"/>
        </w:rPr>
      </w:pPr>
    </w:p>
    <w:p w:rsidR="00B9051C" w:rsidRDefault="00B9051C" w:rsidP="00D61814">
      <w:pPr>
        <w:spacing w:line="0" w:lineRule="atLeast"/>
        <w:ind w:firstLine="284"/>
        <w:jc w:val="both"/>
        <w:rPr>
          <w:rFonts w:ascii="Times New Roman" w:hAnsi="Times New Roman" w:cs="Times New Roman"/>
          <w:sz w:val="28"/>
          <w:szCs w:val="28"/>
        </w:rPr>
      </w:pPr>
      <w:r w:rsidRPr="005B42F3">
        <w:rPr>
          <w:rFonts w:ascii="Times New Roman" w:hAnsi="Times New Roman" w:cs="Times New Roman"/>
          <w:sz w:val="28"/>
          <w:szCs w:val="28"/>
        </w:rPr>
        <w:t xml:space="preserve">В рамках адресной инвестиционной программы Ханты-Мансийского автономного округа-Югры на 2017 год и на плановый период 2018 и 2019 годов запланировано строительство инженерных сетей </w:t>
      </w:r>
      <w:r>
        <w:rPr>
          <w:rFonts w:ascii="Times New Roman" w:hAnsi="Times New Roman" w:cs="Times New Roman"/>
          <w:sz w:val="28"/>
          <w:szCs w:val="28"/>
        </w:rPr>
        <w:t>теплоснабжения</w:t>
      </w:r>
      <w:r w:rsidR="0037049B">
        <w:rPr>
          <w:rFonts w:ascii="Times New Roman" w:hAnsi="Times New Roman" w:cs="Times New Roman"/>
          <w:sz w:val="28"/>
          <w:szCs w:val="28"/>
        </w:rPr>
        <w:t>.</w:t>
      </w:r>
      <w:r>
        <w:rPr>
          <w:rFonts w:ascii="Times New Roman" w:hAnsi="Times New Roman" w:cs="Times New Roman"/>
          <w:sz w:val="28"/>
          <w:szCs w:val="28"/>
        </w:rPr>
        <w:t xml:space="preserve"> </w:t>
      </w:r>
    </w:p>
    <w:tbl>
      <w:tblPr>
        <w:tblW w:w="10280" w:type="dxa"/>
        <w:tblInd w:w="108" w:type="dxa"/>
        <w:tblLook w:val="04A0"/>
      </w:tblPr>
      <w:tblGrid>
        <w:gridCol w:w="2127"/>
        <w:gridCol w:w="1984"/>
        <w:gridCol w:w="2092"/>
        <w:gridCol w:w="4077"/>
      </w:tblGrid>
      <w:tr w:rsidR="00B9051C" w:rsidRPr="00405BA8" w:rsidTr="007D0F5C">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9051C" w:rsidRPr="00405BA8" w:rsidRDefault="00B9051C"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Наименование проекта</w:t>
            </w:r>
          </w:p>
        </w:tc>
        <w:tc>
          <w:tcPr>
            <w:tcW w:w="8153"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B9051C" w:rsidRPr="00405BA8" w:rsidRDefault="00B9051C"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в сфере теплоснабжения</w:t>
            </w:r>
          </w:p>
        </w:tc>
      </w:tr>
      <w:tr w:rsidR="00B9051C" w:rsidRPr="00405BA8" w:rsidTr="007D0F5C">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9051C" w:rsidRPr="00405BA8" w:rsidRDefault="00B9051C"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Сроки реализации проекта</w:t>
            </w:r>
          </w:p>
        </w:tc>
        <w:tc>
          <w:tcPr>
            <w:tcW w:w="8153"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B9051C" w:rsidRPr="00405BA8" w:rsidRDefault="00B9051C"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2017 -  2018</w:t>
            </w:r>
            <w:r w:rsidRPr="00210432">
              <w:rPr>
                <w:rFonts w:ascii="Times New Roman" w:eastAsia="Times New Roman" w:hAnsi="Times New Roman" w:cs="Times New Roman"/>
                <w:sz w:val="20"/>
                <w:szCs w:val="20"/>
              </w:rPr>
              <w:t>г</w:t>
            </w:r>
            <w:r w:rsidR="009B3253">
              <w:rPr>
                <w:rFonts w:ascii="Times New Roman" w:eastAsia="Times New Roman" w:hAnsi="Times New Roman" w:cs="Times New Roman"/>
                <w:sz w:val="20"/>
                <w:szCs w:val="20"/>
              </w:rPr>
              <w:t>.</w:t>
            </w:r>
            <w:r w:rsidRPr="00210432">
              <w:rPr>
                <w:rFonts w:ascii="Times New Roman" w:eastAsia="Times New Roman" w:hAnsi="Times New Roman" w:cs="Times New Roman"/>
                <w:sz w:val="20"/>
                <w:szCs w:val="20"/>
              </w:rPr>
              <w:t xml:space="preserve">г. </w:t>
            </w:r>
          </w:p>
        </w:tc>
      </w:tr>
      <w:tr w:rsidR="00B9051C" w:rsidRPr="009065EB" w:rsidTr="007D0F5C">
        <w:trPr>
          <w:trHeight w:val="267"/>
        </w:trPr>
        <w:tc>
          <w:tcPr>
            <w:tcW w:w="2127" w:type="dxa"/>
            <w:vMerge w:val="restart"/>
            <w:tcBorders>
              <w:top w:val="single" w:sz="12" w:space="0" w:color="auto"/>
              <w:left w:val="single" w:sz="12" w:space="0" w:color="auto"/>
              <w:right w:val="single" w:sz="12" w:space="0" w:color="auto"/>
            </w:tcBorders>
            <w:shd w:val="clear" w:color="auto" w:fill="auto"/>
            <w:vAlign w:val="center"/>
            <w:hideMark/>
          </w:tcPr>
          <w:p w:rsidR="00B9051C" w:rsidRPr="00405BA8" w:rsidRDefault="00B9051C" w:rsidP="00D61814">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Перечень мероприятий по реализации проекта.</w:t>
            </w:r>
          </w:p>
        </w:tc>
        <w:tc>
          <w:tcPr>
            <w:tcW w:w="198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B9051C" w:rsidRPr="00405BA8" w:rsidRDefault="00B9051C"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616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B9051C" w:rsidRPr="009065EB" w:rsidRDefault="00B9051C"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Строитель</w:t>
            </w:r>
            <w:r>
              <w:rPr>
                <w:rFonts w:ascii="Times New Roman" w:hAnsi="Times New Roman" w:cs="Times New Roman"/>
                <w:sz w:val="20"/>
                <w:szCs w:val="20"/>
              </w:rPr>
              <w:t>ство магистральной теплотрассы  456 м.п.</w:t>
            </w:r>
          </w:p>
        </w:tc>
      </w:tr>
      <w:tr w:rsidR="00B9051C" w:rsidRPr="009065EB" w:rsidTr="007D0F5C">
        <w:trPr>
          <w:trHeight w:val="272"/>
        </w:trPr>
        <w:tc>
          <w:tcPr>
            <w:tcW w:w="2127" w:type="dxa"/>
            <w:vMerge/>
            <w:tcBorders>
              <w:left w:val="single" w:sz="12" w:space="0" w:color="auto"/>
              <w:right w:val="single" w:sz="12" w:space="0" w:color="auto"/>
            </w:tcBorders>
            <w:shd w:val="clear" w:color="auto" w:fill="auto"/>
            <w:vAlign w:val="center"/>
          </w:tcPr>
          <w:p w:rsidR="00B9051C" w:rsidRPr="00405BA8" w:rsidRDefault="00B9051C" w:rsidP="00D61814">
            <w:pPr>
              <w:spacing w:line="0" w:lineRule="atLeast"/>
              <w:rPr>
                <w:rFonts w:ascii="Times New Roman" w:eastAsia="Times New Roman" w:hAnsi="Times New Roman" w:cs="Times New Roman"/>
                <w:color w:val="000000"/>
                <w:sz w:val="20"/>
                <w:szCs w:val="20"/>
              </w:rPr>
            </w:pPr>
          </w:p>
        </w:tc>
        <w:tc>
          <w:tcPr>
            <w:tcW w:w="1984" w:type="dxa"/>
            <w:tcBorders>
              <w:top w:val="single" w:sz="4" w:space="0" w:color="auto"/>
              <w:left w:val="single" w:sz="12" w:space="0" w:color="auto"/>
              <w:bottom w:val="single" w:sz="12" w:space="0" w:color="auto"/>
              <w:right w:val="single" w:sz="12" w:space="0" w:color="auto"/>
            </w:tcBorders>
            <w:shd w:val="clear" w:color="auto" w:fill="auto"/>
            <w:vAlign w:val="center"/>
          </w:tcPr>
          <w:p w:rsidR="00B9051C" w:rsidRPr="00405BA8" w:rsidRDefault="00B9051C"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616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B9051C" w:rsidRPr="009065EB" w:rsidRDefault="00B9051C"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Строитель</w:t>
            </w:r>
            <w:r>
              <w:rPr>
                <w:rFonts w:ascii="Times New Roman" w:hAnsi="Times New Roman" w:cs="Times New Roman"/>
                <w:sz w:val="20"/>
                <w:szCs w:val="20"/>
              </w:rPr>
              <w:t>ство магистральной теплотрассы  456 м.п.</w:t>
            </w:r>
          </w:p>
        </w:tc>
      </w:tr>
      <w:tr w:rsidR="00B9051C" w:rsidRPr="00405BA8" w:rsidTr="007D0F5C">
        <w:trPr>
          <w:trHeight w:val="376"/>
        </w:trPr>
        <w:tc>
          <w:tcPr>
            <w:tcW w:w="2127" w:type="dxa"/>
            <w:vMerge w:val="restart"/>
            <w:tcBorders>
              <w:top w:val="single" w:sz="12" w:space="0" w:color="auto"/>
              <w:left w:val="single" w:sz="12" w:space="0" w:color="auto"/>
              <w:right w:val="single" w:sz="12" w:space="0" w:color="auto"/>
            </w:tcBorders>
            <w:shd w:val="clear" w:color="auto" w:fill="auto"/>
            <w:vAlign w:val="center"/>
          </w:tcPr>
          <w:p w:rsidR="00B9051C" w:rsidRPr="00405BA8" w:rsidRDefault="00B9051C"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Дисконтированные инвестиции по годам, 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4076"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B9051C" w:rsidRPr="008046BB" w:rsidRDefault="00B9051C" w:rsidP="00D61814">
            <w:pPr>
              <w:spacing w:line="0" w:lineRule="atLeast"/>
              <w:jc w:val="center"/>
              <w:rPr>
                <w:rFonts w:ascii="Times New Roman" w:eastAsia="Times New Roman" w:hAnsi="Times New Roman" w:cs="Times New Roman"/>
                <w:b/>
                <w:color w:val="000000"/>
                <w:sz w:val="20"/>
                <w:szCs w:val="20"/>
              </w:rPr>
            </w:pPr>
            <w:r w:rsidRPr="008046BB">
              <w:rPr>
                <w:rFonts w:ascii="Times New Roman" w:eastAsia="Times New Roman" w:hAnsi="Times New Roman" w:cs="Times New Roman"/>
                <w:b/>
                <w:color w:val="000000"/>
                <w:sz w:val="20"/>
                <w:szCs w:val="20"/>
              </w:rPr>
              <w:t>2017</w:t>
            </w:r>
          </w:p>
        </w:tc>
        <w:tc>
          <w:tcPr>
            <w:tcW w:w="4077" w:type="dxa"/>
            <w:tcBorders>
              <w:top w:val="single" w:sz="12" w:space="0" w:color="auto"/>
              <w:left w:val="single" w:sz="4" w:space="0" w:color="auto"/>
              <w:bottom w:val="single" w:sz="4" w:space="0" w:color="auto"/>
              <w:right w:val="single" w:sz="12" w:space="0" w:color="auto"/>
            </w:tcBorders>
            <w:shd w:val="clear" w:color="auto" w:fill="auto"/>
            <w:vAlign w:val="center"/>
          </w:tcPr>
          <w:p w:rsidR="00B9051C" w:rsidRPr="008046BB" w:rsidRDefault="00B9051C" w:rsidP="00D61814">
            <w:pPr>
              <w:spacing w:line="0" w:lineRule="atLeast"/>
              <w:jc w:val="center"/>
              <w:rPr>
                <w:rFonts w:ascii="Times New Roman" w:eastAsia="Times New Roman" w:hAnsi="Times New Roman" w:cs="Times New Roman"/>
                <w:b/>
                <w:color w:val="000000"/>
                <w:sz w:val="20"/>
                <w:szCs w:val="20"/>
              </w:rPr>
            </w:pPr>
            <w:r w:rsidRPr="008046BB">
              <w:rPr>
                <w:rFonts w:ascii="Times New Roman" w:eastAsia="Times New Roman" w:hAnsi="Times New Roman" w:cs="Times New Roman"/>
                <w:b/>
                <w:color w:val="000000"/>
                <w:sz w:val="20"/>
                <w:szCs w:val="20"/>
              </w:rPr>
              <w:t>2018</w:t>
            </w:r>
          </w:p>
        </w:tc>
      </w:tr>
      <w:tr w:rsidR="00B9051C" w:rsidRPr="002B775E" w:rsidTr="007D0F5C">
        <w:trPr>
          <w:trHeight w:val="416"/>
        </w:trPr>
        <w:tc>
          <w:tcPr>
            <w:tcW w:w="2127" w:type="dxa"/>
            <w:vMerge/>
            <w:tcBorders>
              <w:left w:val="single" w:sz="12" w:space="0" w:color="auto"/>
              <w:bottom w:val="single" w:sz="12" w:space="0" w:color="auto"/>
              <w:right w:val="single" w:sz="12" w:space="0" w:color="auto"/>
            </w:tcBorders>
            <w:shd w:val="clear" w:color="auto" w:fill="auto"/>
            <w:vAlign w:val="center"/>
          </w:tcPr>
          <w:p w:rsidR="00B9051C" w:rsidRPr="00405BA8" w:rsidRDefault="00B9051C" w:rsidP="00D61814">
            <w:pPr>
              <w:spacing w:line="0" w:lineRule="atLeast"/>
              <w:rPr>
                <w:rFonts w:ascii="Times New Roman" w:eastAsia="Times New Roman" w:hAnsi="Times New Roman" w:cs="Times New Roman"/>
                <w:color w:val="000000"/>
                <w:sz w:val="20"/>
                <w:szCs w:val="20"/>
              </w:rPr>
            </w:pPr>
          </w:p>
        </w:tc>
        <w:tc>
          <w:tcPr>
            <w:tcW w:w="407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B9051C" w:rsidRPr="008046BB" w:rsidRDefault="00B9051C" w:rsidP="00D61814">
            <w:pPr>
              <w:spacing w:line="0" w:lineRule="atLeast"/>
              <w:jc w:val="center"/>
              <w:outlineLvl w:val="0"/>
              <w:rPr>
                <w:rFonts w:ascii="Times New Roman" w:hAnsi="Times New Roman" w:cs="Times New Roman"/>
                <w:b/>
                <w:color w:val="000000"/>
                <w:sz w:val="20"/>
                <w:szCs w:val="20"/>
              </w:rPr>
            </w:pPr>
            <w:r w:rsidRPr="008046BB">
              <w:rPr>
                <w:rFonts w:ascii="Times New Roman" w:hAnsi="Times New Roman" w:cs="Times New Roman"/>
                <w:b/>
                <w:color w:val="000000"/>
                <w:sz w:val="20"/>
                <w:szCs w:val="20"/>
              </w:rPr>
              <w:t>10257,5</w:t>
            </w:r>
          </w:p>
        </w:tc>
        <w:tc>
          <w:tcPr>
            <w:tcW w:w="4077" w:type="dxa"/>
            <w:tcBorders>
              <w:top w:val="single" w:sz="4" w:space="0" w:color="auto"/>
              <w:left w:val="single" w:sz="4" w:space="0" w:color="auto"/>
              <w:bottom w:val="single" w:sz="12" w:space="0" w:color="auto"/>
              <w:right w:val="single" w:sz="12" w:space="0" w:color="auto"/>
            </w:tcBorders>
            <w:shd w:val="clear" w:color="auto" w:fill="auto"/>
            <w:vAlign w:val="center"/>
          </w:tcPr>
          <w:p w:rsidR="00B9051C" w:rsidRPr="008046BB" w:rsidRDefault="00B9051C" w:rsidP="00D61814">
            <w:pPr>
              <w:spacing w:line="0" w:lineRule="atLeast"/>
              <w:jc w:val="center"/>
              <w:outlineLvl w:val="0"/>
              <w:rPr>
                <w:rFonts w:ascii="Times New Roman" w:hAnsi="Times New Roman" w:cs="Times New Roman"/>
                <w:b/>
                <w:color w:val="000000"/>
                <w:sz w:val="20"/>
                <w:szCs w:val="20"/>
              </w:rPr>
            </w:pPr>
            <w:r w:rsidRPr="008046BB">
              <w:rPr>
                <w:rFonts w:ascii="Times New Roman" w:hAnsi="Times New Roman" w:cs="Times New Roman"/>
                <w:b/>
                <w:color w:val="000000"/>
                <w:sz w:val="20"/>
                <w:szCs w:val="20"/>
              </w:rPr>
              <w:t>9509,9</w:t>
            </w:r>
          </w:p>
        </w:tc>
      </w:tr>
    </w:tbl>
    <w:p w:rsidR="00B9051C" w:rsidRDefault="00B9051C" w:rsidP="00D61814">
      <w:pPr>
        <w:spacing w:line="0" w:lineRule="atLeast"/>
        <w:rPr>
          <w:rFonts w:ascii="Times New Roman" w:eastAsia="Times New Roman" w:hAnsi="Times New Roman" w:cs="Times New Roman"/>
          <w:sz w:val="28"/>
          <w:szCs w:val="28"/>
        </w:rPr>
      </w:pPr>
    </w:p>
    <w:p w:rsidR="006F1D8A" w:rsidRDefault="001E1A66" w:rsidP="00D61814">
      <w:pPr>
        <w:spacing w:line="0" w:lineRule="atLeast"/>
        <w:ind w:firstLine="708"/>
        <w:rPr>
          <w:rFonts w:ascii="Times New Roman" w:hAnsi="Times New Roman" w:cs="Times New Roman"/>
          <w:b/>
          <w:sz w:val="28"/>
          <w:szCs w:val="28"/>
        </w:rPr>
      </w:pPr>
      <w:r>
        <w:rPr>
          <w:rFonts w:ascii="Times New Roman" w:hAnsi="Times New Roman" w:cs="Times New Roman"/>
          <w:b/>
          <w:sz w:val="28"/>
          <w:szCs w:val="28"/>
        </w:rPr>
        <w:t>5.</w:t>
      </w:r>
      <w:r w:rsidR="00886C38">
        <w:rPr>
          <w:rFonts w:ascii="Times New Roman" w:hAnsi="Times New Roman" w:cs="Times New Roman"/>
          <w:b/>
          <w:sz w:val="28"/>
          <w:szCs w:val="28"/>
        </w:rPr>
        <w:t>3. Программа инвестиционных проектов в водоснабжении</w:t>
      </w:r>
    </w:p>
    <w:p w:rsidR="00022762" w:rsidRPr="00886C38" w:rsidRDefault="00022762" w:rsidP="00D61814">
      <w:pPr>
        <w:spacing w:line="0" w:lineRule="atLeast"/>
        <w:ind w:firstLine="708"/>
        <w:jc w:val="both"/>
        <w:rPr>
          <w:rFonts w:ascii="Times New Roman" w:hAnsi="Times New Roman" w:cs="Times New Roman"/>
          <w:b/>
          <w:sz w:val="28"/>
          <w:szCs w:val="28"/>
        </w:rPr>
      </w:pPr>
      <w:r>
        <w:rPr>
          <w:rFonts w:ascii="Times New Roman" w:hAnsi="Times New Roman" w:cs="Times New Roman"/>
          <w:sz w:val="28"/>
          <w:szCs w:val="28"/>
        </w:rPr>
        <w:t>В таблице 5.3 отобр</w:t>
      </w:r>
      <w:r w:rsidR="009B3253">
        <w:rPr>
          <w:rFonts w:ascii="Times New Roman" w:hAnsi="Times New Roman" w:cs="Times New Roman"/>
          <w:sz w:val="28"/>
          <w:szCs w:val="28"/>
        </w:rPr>
        <w:t>ажены инвестиции в водоснабжение</w:t>
      </w:r>
      <w:r>
        <w:rPr>
          <w:rFonts w:ascii="Times New Roman" w:hAnsi="Times New Roman" w:cs="Times New Roman"/>
          <w:sz w:val="28"/>
          <w:szCs w:val="28"/>
        </w:rPr>
        <w:t>.</w:t>
      </w:r>
    </w:p>
    <w:p w:rsidR="00022762" w:rsidRDefault="00886C38" w:rsidP="00D61814">
      <w:pPr>
        <w:spacing w:line="0" w:lineRule="atLeast"/>
        <w:jc w:val="both"/>
        <w:rPr>
          <w:rFonts w:ascii="Times New Roman" w:hAnsi="Times New Roman" w:cs="Times New Roman"/>
        </w:rPr>
      </w:pPr>
      <w:r w:rsidRPr="00FA6A13">
        <w:rPr>
          <w:rFonts w:ascii="Times New Roman" w:hAnsi="Times New Roman" w:cs="Times New Roman"/>
        </w:rPr>
        <w:t xml:space="preserve">Таблица 5.3. - </w:t>
      </w:r>
      <w:r w:rsidR="009B3253">
        <w:rPr>
          <w:rFonts w:ascii="Times New Roman" w:hAnsi="Times New Roman" w:cs="Times New Roman"/>
        </w:rPr>
        <w:t>Инвестиции в водоснабжение</w:t>
      </w:r>
    </w:p>
    <w:p w:rsidR="00CF7228" w:rsidRDefault="00CF7228" w:rsidP="00D61814">
      <w:pPr>
        <w:spacing w:line="0" w:lineRule="atLeast"/>
        <w:jc w:val="both"/>
        <w:rPr>
          <w:rFonts w:ascii="Times New Roman" w:hAnsi="Times New Roman" w:cs="Times New Roman"/>
        </w:rPr>
      </w:pPr>
    </w:p>
    <w:tbl>
      <w:tblPr>
        <w:tblW w:w="10313" w:type="dxa"/>
        <w:tblInd w:w="108" w:type="dxa"/>
        <w:tblLayout w:type="fixed"/>
        <w:tblLook w:val="04A0"/>
      </w:tblPr>
      <w:tblGrid>
        <w:gridCol w:w="1871"/>
        <w:gridCol w:w="844"/>
        <w:gridCol w:w="844"/>
        <w:gridCol w:w="844"/>
        <w:gridCol w:w="844"/>
        <w:gridCol w:w="845"/>
        <w:gridCol w:w="844"/>
        <w:gridCol w:w="512"/>
        <w:gridCol w:w="332"/>
        <w:gridCol w:w="158"/>
        <w:gridCol w:w="686"/>
        <w:gridCol w:w="716"/>
        <w:gridCol w:w="128"/>
        <w:gridCol w:w="766"/>
        <w:gridCol w:w="79"/>
      </w:tblGrid>
      <w:tr w:rsidR="00723653" w:rsidRPr="00F74467" w:rsidTr="00723653">
        <w:trPr>
          <w:gridAfter w:val="1"/>
          <w:wAfter w:w="79" w:type="dxa"/>
          <w:trHeight w:val="321"/>
        </w:trPr>
        <w:tc>
          <w:tcPr>
            <w:tcW w:w="10234" w:type="dxa"/>
            <w:gridSpan w:val="14"/>
            <w:tcBorders>
              <w:top w:val="nil"/>
              <w:left w:val="nil"/>
              <w:bottom w:val="nil"/>
              <w:right w:val="nil"/>
            </w:tcBorders>
            <w:shd w:val="clear" w:color="auto" w:fill="auto"/>
            <w:vAlign w:val="center"/>
            <w:hideMark/>
          </w:tcPr>
          <w:p w:rsidR="00723653" w:rsidRPr="00F74467" w:rsidRDefault="00CF7228" w:rsidP="00D61814">
            <w:pPr>
              <w:spacing w:line="0" w:lineRule="atLeast"/>
              <w:jc w:val="center"/>
              <w:rPr>
                <w:rFonts w:ascii="Times New Roman" w:eastAsia="Times New Roman" w:hAnsi="Times New Roman" w:cs="Times New Roman"/>
                <w:b/>
                <w:bCs/>
                <w:color w:val="000000"/>
                <w:sz w:val="20"/>
                <w:szCs w:val="20"/>
              </w:rPr>
            </w:pPr>
            <w:r w:rsidRPr="00F74467">
              <w:rPr>
                <w:rFonts w:ascii="Times New Roman" w:eastAsia="Times New Roman" w:hAnsi="Times New Roman" w:cs="Times New Roman"/>
                <w:b/>
                <w:bCs/>
                <w:color w:val="000000"/>
                <w:sz w:val="20"/>
                <w:szCs w:val="20"/>
              </w:rPr>
              <w:t xml:space="preserve">РЕКОНСТРУКЦИЯ И РАЗВИТИЕ СИСТЕМЫ ВОДОСНАБЖЕНИЯ </w:t>
            </w:r>
            <w:r>
              <w:rPr>
                <w:rFonts w:ascii="Times New Roman" w:eastAsia="Times New Roman" w:hAnsi="Times New Roman" w:cs="Times New Roman"/>
                <w:b/>
                <w:bCs/>
                <w:color w:val="000000"/>
                <w:sz w:val="20"/>
                <w:szCs w:val="20"/>
              </w:rPr>
              <w:t xml:space="preserve">ГОРОДА УРАЙ ХАНТЫ-МАНСИЙСКОГО АВТОНОМНОГО ОКРУГА </w:t>
            </w:r>
            <w:r w:rsidR="00247E29">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 ЮГРЫ</w:t>
            </w:r>
          </w:p>
        </w:tc>
      </w:tr>
      <w:tr w:rsidR="00723653" w:rsidRPr="00F74467" w:rsidTr="00723653">
        <w:trPr>
          <w:trHeight w:val="342"/>
        </w:trPr>
        <w:tc>
          <w:tcPr>
            <w:tcW w:w="1871" w:type="dxa"/>
            <w:tcBorders>
              <w:top w:val="nil"/>
              <w:left w:val="nil"/>
              <w:bottom w:val="single" w:sz="12" w:space="0" w:color="auto"/>
              <w:right w:val="nil"/>
            </w:tcBorders>
            <w:shd w:val="clear" w:color="auto" w:fill="auto"/>
            <w:noWrap/>
            <w:vAlign w:val="bottom"/>
            <w:hideMark/>
          </w:tcPr>
          <w:p w:rsidR="00723653" w:rsidRPr="00F74467" w:rsidRDefault="00723653" w:rsidP="00D61814">
            <w:pPr>
              <w:spacing w:line="0" w:lineRule="atLeast"/>
              <w:rPr>
                <w:rFonts w:ascii="Times New Roman" w:eastAsia="Times New Roman" w:hAnsi="Times New Roman" w:cs="Times New Roman"/>
                <w:color w:val="000000"/>
                <w:sz w:val="20"/>
                <w:szCs w:val="20"/>
                <w:highlight w:val="yellow"/>
              </w:rPr>
            </w:pPr>
          </w:p>
        </w:tc>
        <w:tc>
          <w:tcPr>
            <w:tcW w:w="5577" w:type="dxa"/>
            <w:gridSpan w:val="7"/>
            <w:tcBorders>
              <w:top w:val="nil"/>
              <w:left w:val="nil"/>
              <w:bottom w:val="single" w:sz="12" w:space="0" w:color="auto"/>
              <w:right w:val="nil"/>
            </w:tcBorders>
            <w:shd w:val="clear" w:color="auto" w:fill="auto"/>
            <w:vAlign w:val="center"/>
            <w:hideMark/>
          </w:tcPr>
          <w:p w:rsidR="00723653" w:rsidRPr="00F74467" w:rsidRDefault="00723653" w:rsidP="00D61814">
            <w:pPr>
              <w:spacing w:line="0" w:lineRule="atLeast"/>
              <w:jc w:val="center"/>
              <w:rPr>
                <w:rFonts w:ascii="Times New Roman" w:eastAsia="Times New Roman" w:hAnsi="Times New Roman" w:cs="Times New Roman"/>
                <w:color w:val="000000"/>
                <w:sz w:val="20"/>
                <w:szCs w:val="20"/>
                <w:highlight w:val="yellow"/>
              </w:rPr>
            </w:pPr>
          </w:p>
        </w:tc>
        <w:tc>
          <w:tcPr>
            <w:tcW w:w="2865" w:type="dxa"/>
            <w:gridSpan w:val="7"/>
            <w:tcBorders>
              <w:top w:val="nil"/>
              <w:left w:val="nil"/>
              <w:bottom w:val="single" w:sz="12" w:space="0" w:color="auto"/>
              <w:right w:val="nil"/>
            </w:tcBorders>
            <w:shd w:val="clear" w:color="auto" w:fill="auto"/>
            <w:vAlign w:val="center"/>
            <w:hideMark/>
          </w:tcPr>
          <w:p w:rsidR="00723653" w:rsidRPr="00F74467" w:rsidRDefault="00723653" w:rsidP="00D61814">
            <w:pPr>
              <w:spacing w:line="0" w:lineRule="atLeast"/>
              <w:jc w:val="center"/>
              <w:rPr>
                <w:rFonts w:ascii="Times New Roman" w:eastAsia="Times New Roman" w:hAnsi="Times New Roman" w:cs="Times New Roman"/>
                <w:color w:val="000000"/>
                <w:sz w:val="20"/>
                <w:szCs w:val="20"/>
                <w:highlight w:val="yellow"/>
              </w:rPr>
            </w:pPr>
          </w:p>
        </w:tc>
      </w:tr>
      <w:tr w:rsidR="00723653" w:rsidRPr="00F74467"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F74467" w:rsidRDefault="00723653" w:rsidP="00D61814">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Наименование проекта</w:t>
            </w:r>
          </w:p>
        </w:tc>
        <w:tc>
          <w:tcPr>
            <w:tcW w:w="8442" w:type="dxa"/>
            <w:gridSpan w:val="14"/>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F74467" w:rsidRDefault="00723653" w:rsidP="00D61814">
            <w:pPr>
              <w:spacing w:line="0" w:lineRule="atLeast"/>
              <w:jc w:val="center"/>
              <w:rPr>
                <w:rFonts w:ascii="Times New Roman" w:eastAsia="Times New Roman" w:hAnsi="Times New Roman" w:cs="Times New Roman"/>
                <w:color w:val="000000"/>
                <w:sz w:val="20"/>
                <w:szCs w:val="20"/>
              </w:rPr>
            </w:pPr>
            <w:r w:rsidRPr="00F74467">
              <w:rPr>
                <w:rFonts w:ascii="Times New Roman" w:eastAsia="Times New Roman" w:hAnsi="Times New Roman" w:cs="Times New Roman"/>
                <w:b/>
                <w:bCs/>
                <w:color w:val="000000"/>
                <w:sz w:val="20"/>
                <w:szCs w:val="20"/>
              </w:rPr>
              <w:t xml:space="preserve">Реконструкция и развитие системы водоснабжения </w:t>
            </w:r>
            <w:r>
              <w:rPr>
                <w:rFonts w:ascii="Times New Roman" w:eastAsia="Times New Roman" w:hAnsi="Times New Roman" w:cs="Times New Roman"/>
                <w:b/>
                <w:bCs/>
                <w:color w:val="000000"/>
                <w:sz w:val="20"/>
                <w:szCs w:val="20"/>
              </w:rPr>
              <w:t xml:space="preserve">города Урай Ханты-Мансийского автономного округа </w:t>
            </w:r>
            <w:r w:rsidR="00247E29">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 Югры</w:t>
            </w:r>
          </w:p>
        </w:tc>
      </w:tr>
      <w:tr w:rsidR="00723653" w:rsidRPr="00F74467"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F74467" w:rsidRDefault="00723653" w:rsidP="00D61814">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Цели и задачи проекта</w:t>
            </w:r>
          </w:p>
        </w:tc>
        <w:tc>
          <w:tcPr>
            <w:tcW w:w="8442" w:type="dxa"/>
            <w:gridSpan w:val="14"/>
            <w:tcBorders>
              <w:top w:val="single" w:sz="12" w:space="0" w:color="auto"/>
              <w:left w:val="single" w:sz="12" w:space="0" w:color="auto"/>
              <w:bottom w:val="single" w:sz="12" w:space="0" w:color="auto"/>
              <w:right w:val="single" w:sz="12" w:space="0" w:color="auto"/>
            </w:tcBorders>
            <w:shd w:val="clear" w:color="auto" w:fill="auto"/>
            <w:vAlign w:val="center"/>
            <w:hideMark/>
          </w:tcPr>
          <w:p w:rsidR="004E2F3B" w:rsidRPr="00405BA8" w:rsidRDefault="004E2F3B"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xml:space="preserve">- </w:t>
            </w:r>
            <w:r w:rsidRPr="00405BA8">
              <w:rPr>
                <w:rFonts w:ascii="Times New Roman" w:eastAsia="TimesNewRomanPSMT-Identity-H" w:hAnsi="Times New Roman" w:cs="Times New Roman"/>
                <w:sz w:val="20"/>
                <w:szCs w:val="20"/>
              </w:rPr>
              <w:t xml:space="preserve">Повышение качества и надежности предоставления услуг </w:t>
            </w:r>
            <w:r>
              <w:rPr>
                <w:rFonts w:ascii="Times New Roman" w:eastAsia="TimesNewRomanPSMT-Identity-H" w:hAnsi="Times New Roman" w:cs="Times New Roman"/>
                <w:sz w:val="20"/>
                <w:szCs w:val="20"/>
              </w:rPr>
              <w:t>холодного</w:t>
            </w:r>
            <w:r w:rsidRPr="00405BA8">
              <w:rPr>
                <w:rFonts w:ascii="Times New Roman" w:eastAsia="TimesNewRomanPSMT-Identity-H" w:hAnsi="Times New Roman" w:cs="Times New Roman"/>
                <w:sz w:val="20"/>
                <w:szCs w:val="20"/>
              </w:rPr>
              <w:t xml:space="preserve"> водоснабжения.</w:t>
            </w:r>
          </w:p>
          <w:p w:rsidR="004E2F3B" w:rsidRPr="00405BA8" w:rsidRDefault="004E2F3B"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xml:space="preserve">- </w:t>
            </w:r>
            <w:r w:rsidRPr="00405BA8">
              <w:rPr>
                <w:rFonts w:ascii="Times New Roman" w:eastAsia="TimesNewRomanPSMT-Identity-H" w:hAnsi="Times New Roman" w:cs="Times New Roman"/>
                <w:sz w:val="20"/>
                <w:szCs w:val="20"/>
              </w:rPr>
              <w:t xml:space="preserve">Снижение удельных расходов </w:t>
            </w:r>
            <w:r>
              <w:rPr>
                <w:rFonts w:ascii="Times New Roman" w:eastAsia="TimesNewRomanPSMT-Identity-H" w:hAnsi="Times New Roman" w:cs="Times New Roman"/>
                <w:sz w:val="20"/>
                <w:szCs w:val="20"/>
              </w:rPr>
              <w:t>электрической энергии;</w:t>
            </w:r>
          </w:p>
          <w:p w:rsidR="00723653" w:rsidRPr="00F74467" w:rsidRDefault="004E2F3B" w:rsidP="00D61814">
            <w:pPr>
              <w:spacing w:line="0" w:lineRule="atLeast"/>
              <w:jc w:val="both"/>
              <w:rPr>
                <w:rFonts w:ascii="Times New Roman" w:eastAsia="Times New Roman" w:hAnsi="Times New Roman" w:cs="Times New Roman"/>
                <w:color w:val="000000"/>
                <w:sz w:val="20"/>
                <w:szCs w:val="20"/>
              </w:rPr>
            </w:pPr>
            <w:r>
              <w:rPr>
                <w:rFonts w:ascii="Times New Roman" w:eastAsia="TimesNewRomanPSMT-Identity-H" w:hAnsi="Times New Roman" w:cs="Times New Roman"/>
                <w:sz w:val="20"/>
                <w:szCs w:val="20"/>
              </w:rPr>
              <w:t xml:space="preserve">- </w:t>
            </w:r>
            <w:r w:rsidRPr="00405BA8">
              <w:rPr>
                <w:rFonts w:ascii="Times New Roman" w:eastAsia="TimesNewRomanPSMT-Identity-H" w:hAnsi="Times New Roman" w:cs="Times New Roman"/>
                <w:sz w:val="20"/>
                <w:szCs w:val="20"/>
              </w:rPr>
              <w:t>Пр</w:t>
            </w:r>
            <w:r>
              <w:rPr>
                <w:rFonts w:ascii="Times New Roman" w:eastAsia="TimesNewRomanPSMT-Identity-H" w:hAnsi="Times New Roman" w:cs="Times New Roman"/>
                <w:sz w:val="20"/>
                <w:szCs w:val="20"/>
              </w:rPr>
              <w:t>едотвращение аварийных ситуаций</w:t>
            </w:r>
            <w:r w:rsidR="0037049B">
              <w:rPr>
                <w:rFonts w:ascii="Times New Roman" w:eastAsia="TimesNewRomanPSMT-Identity-H" w:hAnsi="Times New Roman" w:cs="Times New Roman"/>
                <w:sz w:val="20"/>
                <w:szCs w:val="20"/>
              </w:rPr>
              <w:t>.</w:t>
            </w:r>
          </w:p>
        </w:tc>
      </w:tr>
      <w:tr w:rsidR="00723653" w:rsidRPr="00F74467"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F74467" w:rsidRDefault="00723653" w:rsidP="00D61814">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Сроки реализации проекта</w:t>
            </w:r>
          </w:p>
        </w:tc>
        <w:tc>
          <w:tcPr>
            <w:tcW w:w="8442" w:type="dxa"/>
            <w:gridSpan w:val="14"/>
            <w:tcBorders>
              <w:top w:val="single" w:sz="12" w:space="0" w:color="auto"/>
              <w:left w:val="single" w:sz="12" w:space="0" w:color="auto"/>
              <w:bottom w:val="single" w:sz="4" w:space="0" w:color="auto"/>
              <w:right w:val="single" w:sz="12" w:space="0" w:color="auto"/>
            </w:tcBorders>
            <w:shd w:val="clear" w:color="auto" w:fill="auto"/>
            <w:vAlign w:val="center"/>
            <w:hideMark/>
          </w:tcPr>
          <w:p w:rsidR="00723653" w:rsidRPr="00F74467" w:rsidRDefault="00CF1EA4"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F5855">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-2026 г.</w:t>
            </w:r>
            <w:r w:rsidR="009B3253">
              <w:rPr>
                <w:rFonts w:ascii="Times New Roman" w:eastAsia="Times New Roman" w:hAnsi="Times New Roman" w:cs="Times New Roman"/>
                <w:color w:val="000000"/>
                <w:sz w:val="20"/>
                <w:szCs w:val="20"/>
              </w:rPr>
              <w:t>г.</w:t>
            </w:r>
          </w:p>
        </w:tc>
      </w:tr>
      <w:tr w:rsidR="001C04F6" w:rsidRPr="00F74467" w:rsidTr="001C04F6">
        <w:trPr>
          <w:trHeight w:val="342"/>
        </w:trPr>
        <w:tc>
          <w:tcPr>
            <w:tcW w:w="1871" w:type="dxa"/>
            <w:vMerge w:val="restart"/>
            <w:tcBorders>
              <w:top w:val="single" w:sz="12" w:space="0" w:color="auto"/>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Перечень ме</w:t>
            </w:r>
            <w:r w:rsidR="0037049B">
              <w:rPr>
                <w:rFonts w:ascii="Times New Roman" w:eastAsia="Times New Roman" w:hAnsi="Times New Roman" w:cs="Times New Roman"/>
                <w:color w:val="000000"/>
                <w:sz w:val="20"/>
                <w:szCs w:val="20"/>
              </w:rPr>
              <w:t>роприятий по реализации проекта</w:t>
            </w:r>
          </w:p>
        </w:tc>
        <w:tc>
          <w:tcPr>
            <w:tcW w:w="6067"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b/>
                <w:color w:val="000000"/>
                <w:sz w:val="20"/>
                <w:szCs w:val="20"/>
              </w:rPr>
            </w:pPr>
            <w:r w:rsidRPr="00F74467">
              <w:rPr>
                <w:rFonts w:ascii="Times New Roman" w:hAnsi="Times New Roman" w:cs="Times New Roman"/>
                <w:b/>
                <w:color w:val="000000"/>
                <w:sz w:val="20"/>
                <w:szCs w:val="20"/>
              </w:rPr>
              <w:t>Наименование мероприятия</w:t>
            </w:r>
          </w:p>
        </w:tc>
        <w:tc>
          <w:tcPr>
            <w:tcW w:w="14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b/>
                <w:color w:val="000000"/>
                <w:sz w:val="20"/>
                <w:szCs w:val="20"/>
              </w:rPr>
            </w:pPr>
            <w:r>
              <w:rPr>
                <w:rFonts w:ascii="Times New Roman" w:hAnsi="Times New Roman" w:cs="Times New Roman"/>
                <w:b/>
                <w:color w:val="000000"/>
                <w:sz w:val="20"/>
                <w:szCs w:val="20"/>
              </w:rPr>
              <w:t>Срок реализации</w:t>
            </w:r>
          </w:p>
        </w:tc>
        <w:tc>
          <w:tcPr>
            <w:tcW w:w="973"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1C04F6" w:rsidRPr="00F74467" w:rsidRDefault="001C04F6" w:rsidP="00D61814">
            <w:pPr>
              <w:spacing w:line="0" w:lineRule="atLeast"/>
              <w:jc w:val="center"/>
              <w:rPr>
                <w:rFonts w:ascii="Times New Roman" w:eastAsia="Times New Roman" w:hAnsi="Times New Roman" w:cs="Times New Roman"/>
                <w:b/>
                <w:color w:val="000000"/>
                <w:sz w:val="20"/>
                <w:szCs w:val="20"/>
              </w:rPr>
            </w:pPr>
            <w:r w:rsidRPr="00F74467">
              <w:rPr>
                <w:rFonts w:ascii="Times New Roman" w:eastAsia="Times New Roman" w:hAnsi="Times New Roman" w:cs="Times New Roman"/>
                <w:b/>
                <w:color w:val="000000"/>
                <w:sz w:val="20"/>
                <w:szCs w:val="20"/>
              </w:rPr>
              <w:t xml:space="preserve">Сумма </w:t>
            </w:r>
            <w:proofErr w:type="spellStart"/>
            <w:r w:rsidRPr="00F74467">
              <w:rPr>
                <w:rFonts w:ascii="Times New Roman" w:eastAsia="Times New Roman" w:hAnsi="Times New Roman" w:cs="Times New Roman"/>
                <w:b/>
                <w:color w:val="000000"/>
                <w:sz w:val="20"/>
                <w:szCs w:val="20"/>
              </w:rPr>
              <w:t>тыс</w:t>
            </w:r>
            <w:proofErr w:type="gramStart"/>
            <w:r w:rsidRPr="00F74467">
              <w:rPr>
                <w:rFonts w:ascii="Times New Roman" w:eastAsia="Times New Roman" w:hAnsi="Times New Roman" w:cs="Times New Roman"/>
                <w:b/>
                <w:color w:val="000000"/>
                <w:sz w:val="20"/>
                <w:szCs w:val="20"/>
              </w:rPr>
              <w:t>.р</w:t>
            </w:r>
            <w:proofErr w:type="gramEnd"/>
            <w:r w:rsidRPr="00F74467">
              <w:rPr>
                <w:rFonts w:ascii="Times New Roman" w:eastAsia="Times New Roman" w:hAnsi="Times New Roman" w:cs="Times New Roman"/>
                <w:b/>
                <w:color w:val="000000"/>
                <w:sz w:val="20"/>
                <w:szCs w:val="20"/>
              </w:rPr>
              <w:t>уб</w:t>
            </w:r>
            <w:proofErr w:type="spellEnd"/>
          </w:p>
        </w:tc>
      </w:tr>
      <w:tr w:rsidR="001C04F6" w:rsidRPr="00F74467" w:rsidTr="001C04F6">
        <w:trPr>
          <w:trHeight w:val="342"/>
        </w:trPr>
        <w:tc>
          <w:tcPr>
            <w:tcW w:w="1871" w:type="dxa"/>
            <w:vMerge/>
            <w:tcBorders>
              <w:left w:val="single" w:sz="12" w:space="0" w:color="auto"/>
              <w:right w:val="single" w:sz="12" w:space="0" w:color="auto"/>
            </w:tcBorders>
            <w:vAlign w:val="center"/>
            <w:hideMark/>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r w:rsidRPr="00F74467">
              <w:rPr>
                <w:rFonts w:ascii="Times New Roman" w:hAnsi="Times New Roman" w:cs="Times New Roman"/>
                <w:color w:val="000000"/>
                <w:sz w:val="20"/>
                <w:szCs w:val="20"/>
              </w:rPr>
              <w:t>Забивка и ликвидация скважин</w:t>
            </w:r>
            <w:r>
              <w:rPr>
                <w:rFonts w:ascii="Times New Roman" w:hAnsi="Times New Roman" w:cs="Times New Roman"/>
                <w:color w:val="000000"/>
                <w:sz w:val="20"/>
                <w:szCs w:val="20"/>
              </w:rPr>
              <w:t xml:space="preserve"> - 20 шт.</w:t>
            </w:r>
          </w:p>
        </w:tc>
        <w:tc>
          <w:tcPr>
            <w:tcW w:w="14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1C04F6" w:rsidRPr="00F74467" w:rsidRDefault="00CF7228"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r w:rsidR="001C04F6">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24</w:t>
            </w:r>
          </w:p>
        </w:tc>
        <w:tc>
          <w:tcPr>
            <w:tcW w:w="973"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16800</w:t>
            </w:r>
          </w:p>
        </w:tc>
      </w:tr>
      <w:tr w:rsidR="001C04F6" w:rsidRPr="00F74467" w:rsidTr="001C04F6">
        <w:trPr>
          <w:trHeight w:val="342"/>
        </w:trPr>
        <w:tc>
          <w:tcPr>
            <w:tcW w:w="1871" w:type="dxa"/>
            <w:vMerge/>
            <w:tcBorders>
              <w:left w:val="single" w:sz="12" w:space="0" w:color="auto"/>
              <w:right w:val="single" w:sz="12" w:space="0" w:color="auto"/>
            </w:tcBorders>
            <w:vAlign w:val="center"/>
            <w:hideMark/>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sz w:val="20"/>
                <w:szCs w:val="20"/>
              </w:rPr>
            </w:pPr>
            <w:r w:rsidRPr="00F74467">
              <w:rPr>
                <w:rFonts w:ascii="Times New Roman" w:hAnsi="Times New Roman" w:cs="Times New Roman"/>
                <w:sz w:val="20"/>
                <w:szCs w:val="20"/>
              </w:rPr>
              <w:t>Б</w:t>
            </w:r>
            <w:r w:rsidR="009B3253">
              <w:rPr>
                <w:rFonts w:ascii="Times New Roman" w:hAnsi="Times New Roman" w:cs="Times New Roman"/>
                <w:sz w:val="20"/>
                <w:szCs w:val="20"/>
              </w:rPr>
              <w:t>урение новых скважин (</w:t>
            </w:r>
            <w:proofErr w:type="spellStart"/>
            <w:r w:rsidR="009B3253">
              <w:rPr>
                <w:rFonts w:ascii="Times New Roman" w:hAnsi="Times New Roman" w:cs="Times New Roman"/>
                <w:sz w:val="20"/>
                <w:szCs w:val="20"/>
              </w:rPr>
              <w:t>высокодебе</w:t>
            </w:r>
            <w:r w:rsidRPr="00F74467">
              <w:rPr>
                <w:rFonts w:ascii="Times New Roman" w:hAnsi="Times New Roman" w:cs="Times New Roman"/>
                <w:sz w:val="20"/>
                <w:szCs w:val="20"/>
              </w:rPr>
              <w:t>тных</w:t>
            </w:r>
            <w:proofErr w:type="spellEnd"/>
            <w:r w:rsidRPr="00F74467">
              <w:rPr>
                <w:rFonts w:ascii="Times New Roman" w:hAnsi="Times New Roman" w:cs="Times New Roman"/>
                <w:sz w:val="20"/>
                <w:szCs w:val="20"/>
              </w:rPr>
              <w:t>)</w:t>
            </w:r>
            <w:r>
              <w:rPr>
                <w:rFonts w:ascii="Times New Roman" w:hAnsi="Times New Roman" w:cs="Times New Roman"/>
                <w:sz w:val="20"/>
                <w:szCs w:val="20"/>
              </w:rPr>
              <w:t xml:space="preserve"> – 5 шт.</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2017-2020</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15750</w:t>
            </w:r>
          </w:p>
        </w:tc>
      </w:tr>
      <w:tr w:rsidR="001C04F6" w:rsidRPr="00F74467" w:rsidTr="001C04F6">
        <w:trPr>
          <w:trHeight w:val="235"/>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color w:val="000000"/>
                <w:sz w:val="20"/>
                <w:szCs w:val="20"/>
              </w:rPr>
            </w:pPr>
            <w:r w:rsidRPr="00F74467">
              <w:rPr>
                <w:rFonts w:ascii="Times New Roman" w:hAnsi="Times New Roman" w:cs="Times New Roman"/>
                <w:color w:val="000000"/>
                <w:sz w:val="20"/>
                <w:szCs w:val="20"/>
              </w:rPr>
              <w:t xml:space="preserve">Реконструкция ОС (система </w:t>
            </w:r>
            <w:proofErr w:type="spellStart"/>
            <w:r w:rsidRPr="00F74467">
              <w:rPr>
                <w:rFonts w:ascii="Times New Roman" w:hAnsi="Times New Roman" w:cs="Times New Roman"/>
                <w:color w:val="000000"/>
                <w:sz w:val="20"/>
                <w:szCs w:val="20"/>
              </w:rPr>
              <w:t>Кавитон</w:t>
            </w:r>
            <w:proofErr w:type="spellEnd"/>
            <w:r w:rsidRPr="00F74467">
              <w:rPr>
                <w:rFonts w:ascii="Times New Roman" w:hAnsi="Times New Roman" w:cs="Times New Roman"/>
                <w:color w:val="000000"/>
                <w:sz w:val="20"/>
                <w:szCs w:val="20"/>
              </w:rPr>
              <w:t>, оборот промывной воды)</w:t>
            </w:r>
            <w:r>
              <w:rPr>
                <w:rFonts w:ascii="Times New Roman" w:hAnsi="Times New Roman" w:cs="Times New Roman"/>
                <w:color w:val="000000"/>
                <w:sz w:val="20"/>
                <w:szCs w:val="20"/>
              </w:rPr>
              <w:t xml:space="preserve"> – 1 шт.</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2018-2026</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color w:val="000000"/>
                <w:sz w:val="20"/>
                <w:szCs w:val="20"/>
              </w:rPr>
            </w:pPr>
            <w:r w:rsidRPr="0018051B">
              <w:rPr>
                <w:rFonts w:ascii="Times New Roman" w:hAnsi="Times New Roman" w:cs="Times New Roman"/>
                <w:color w:val="000000"/>
                <w:sz w:val="20"/>
                <w:szCs w:val="20"/>
              </w:rPr>
              <w:t>500000</w:t>
            </w:r>
          </w:p>
        </w:tc>
      </w:tr>
      <w:tr w:rsidR="001C04F6" w:rsidRPr="00F74467" w:rsidTr="001C04F6">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color w:val="000000"/>
                <w:sz w:val="20"/>
                <w:szCs w:val="20"/>
              </w:rPr>
            </w:pPr>
            <w:r w:rsidRPr="00F74467">
              <w:rPr>
                <w:rFonts w:ascii="Times New Roman" w:hAnsi="Times New Roman" w:cs="Times New Roman"/>
                <w:color w:val="000000"/>
                <w:sz w:val="20"/>
                <w:szCs w:val="20"/>
              </w:rPr>
              <w:t>Приобретение ДЭС мощностью 1000кВт</w:t>
            </w:r>
            <w:r>
              <w:rPr>
                <w:rFonts w:ascii="Times New Roman" w:hAnsi="Times New Roman" w:cs="Times New Roman"/>
                <w:color w:val="000000"/>
                <w:sz w:val="20"/>
                <w:szCs w:val="20"/>
              </w:rPr>
              <w:t xml:space="preserve"> – 1 шт.</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2019</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color w:val="000000"/>
                <w:sz w:val="20"/>
                <w:szCs w:val="20"/>
              </w:rPr>
            </w:pPr>
            <w:r w:rsidRPr="0018051B">
              <w:rPr>
                <w:rFonts w:ascii="Times New Roman" w:hAnsi="Times New Roman" w:cs="Times New Roman"/>
                <w:color w:val="000000"/>
                <w:sz w:val="20"/>
                <w:szCs w:val="20"/>
              </w:rPr>
              <w:t>9000</w:t>
            </w:r>
          </w:p>
        </w:tc>
      </w:tr>
      <w:tr w:rsidR="001C04F6" w:rsidRPr="00F74467" w:rsidTr="001C04F6">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color w:val="000000"/>
                <w:sz w:val="20"/>
                <w:szCs w:val="20"/>
              </w:rPr>
            </w:pPr>
            <w:r w:rsidRPr="00F74467">
              <w:rPr>
                <w:rFonts w:ascii="Times New Roman" w:hAnsi="Times New Roman" w:cs="Times New Roman"/>
                <w:color w:val="000000"/>
                <w:sz w:val="20"/>
                <w:szCs w:val="20"/>
              </w:rPr>
              <w:t>Подключение автономных источников электропитания</w:t>
            </w:r>
            <w:r>
              <w:rPr>
                <w:rFonts w:ascii="Times New Roman" w:hAnsi="Times New Roman" w:cs="Times New Roman"/>
                <w:color w:val="000000"/>
                <w:sz w:val="20"/>
                <w:szCs w:val="20"/>
              </w:rPr>
              <w:t xml:space="preserve"> – 1 шт.</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2018</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color w:val="000000"/>
                <w:sz w:val="20"/>
                <w:szCs w:val="20"/>
              </w:rPr>
            </w:pPr>
            <w:r w:rsidRPr="0018051B">
              <w:rPr>
                <w:rFonts w:ascii="Times New Roman" w:hAnsi="Times New Roman" w:cs="Times New Roman"/>
                <w:color w:val="000000"/>
                <w:sz w:val="20"/>
                <w:szCs w:val="20"/>
              </w:rPr>
              <w:t>4500</w:t>
            </w:r>
          </w:p>
        </w:tc>
      </w:tr>
      <w:tr w:rsidR="001C04F6" w:rsidRPr="00F74467" w:rsidTr="001C04F6">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sz w:val="20"/>
                <w:szCs w:val="20"/>
              </w:rPr>
            </w:pPr>
            <w:r w:rsidRPr="00F74467">
              <w:rPr>
                <w:rFonts w:ascii="Times New Roman" w:hAnsi="Times New Roman" w:cs="Times New Roman"/>
                <w:sz w:val="20"/>
                <w:szCs w:val="20"/>
              </w:rPr>
              <w:t>Реконструкция, модернизация, капитальный ремонт сетей холодного водоснабжения в связи с исчерпанием эксплуатационного ресурса</w:t>
            </w:r>
            <w:r>
              <w:rPr>
                <w:rFonts w:ascii="Times New Roman" w:hAnsi="Times New Roman" w:cs="Times New Roman"/>
                <w:sz w:val="20"/>
                <w:szCs w:val="20"/>
              </w:rPr>
              <w:t xml:space="preserve"> – 34,76 км.</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2017-2026</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634504</w:t>
            </w:r>
          </w:p>
        </w:tc>
      </w:tr>
      <w:tr w:rsidR="001C04F6" w:rsidRPr="00F74467" w:rsidTr="001C04F6">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sz w:val="20"/>
                <w:szCs w:val="20"/>
              </w:rPr>
            </w:pPr>
            <w:r w:rsidRPr="00F74467">
              <w:rPr>
                <w:rFonts w:ascii="Times New Roman" w:hAnsi="Times New Roman" w:cs="Times New Roman"/>
                <w:sz w:val="20"/>
                <w:szCs w:val="20"/>
              </w:rPr>
              <w:t>Реконструкция сетей холодного водоснабжения с отказом от совместной прокладки с тепловой сетью (в качестве спутника водопровода)</w:t>
            </w:r>
            <w:r>
              <w:rPr>
                <w:rFonts w:ascii="Times New Roman" w:hAnsi="Times New Roman" w:cs="Times New Roman"/>
                <w:sz w:val="20"/>
                <w:szCs w:val="20"/>
              </w:rPr>
              <w:t xml:space="preserve"> – 18,8 км.</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2017-2025</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169005</w:t>
            </w:r>
          </w:p>
        </w:tc>
      </w:tr>
      <w:tr w:rsidR="001C04F6" w:rsidRPr="00F74467" w:rsidTr="001C04F6">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37049B">
            <w:pPr>
              <w:spacing w:line="0" w:lineRule="atLeast"/>
              <w:rPr>
                <w:rFonts w:ascii="Times New Roman" w:hAnsi="Times New Roman" w:cs="Times New Roman"/>
                <w:sz w:val="20"/>
                <w:szCs w:val="20"/>
              </w:rPr>
            </w:pPr>
            <w:r w:rsidRPr="00F74467">
              <w:rPr>
                <w:rFonts w:ascii="Times New Roman" w:hAnsi="Times New Roman" w:cs="Times New Roman"/>
                <w:sz w:val="20"/>
                <w:szCs w:val="20"/>
              </w:rPr>
              <w:t xml:space="preserve">Строительство новых сетей холодного  водоснабжения (по </w:t>
            </w:r>
            <w:r w:rsidRPr="00F74467">
              <w:rPr>
                <w:rFonts w:ascii="Times New Roman" w:hAnsi="Times New Roman" w:cs="Times New Roman"/>
                <w:sz w:val="20"/>
                <w:szCs w:val="20"/>
              </w:rPr>
              <w:lastRenderedPageBreak/>
              <w:t>Ген</w:t>
            </w:r>
            <w:r w:rsidR="0037049B">
              <w:rPr>
                <w:rFonts w:ascii="Times New Roman" w:hAnsi="Times New Roman" w:cs="Times New Roman"/>
                <w:sz w:val="20"/>
                <w:szCs w:val="20"/>
              </w:rPr>
              <w:t>еральному плану</w:t>
            </w:r>
            <w:r w:rsidRPr="00F74467">
              <w:rPr>
                <w:rFonts w:ascii="Times New Roman" w:hAnsi="Times New Roman" w:cs="Times New Roman"/>
                <w:sz w:val="20"/>
                <w:szCs w:val="20"/>
              </w:rPr>
              <w:t>)</w:t>
            </w:r>
            <w:r>
              <w:rPr>
                <w:rFonts w:ascii="Times New Roman" w:hAnsi="Times New Roman" w:cs="Times New Roman"/>
                <w:sz w:val="20"/>
                <w:szCs w:val="20"/>
              </w:rPr>
              <w:t xml:space="preserve"> – 2,3 км</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2017-2026</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19560</w:t>
            </w:r>
          </w:p>
        </w:tc>
      </w:tr>
      <w:tr w:rsidR="001C04F6" w:rsidRPr="00F74467" w:rsidTr="001C04F6">
        <w:trPr>
          <w:trHeight w:val="342"/>
        </w:trPr>
        <w:tc>
          <w:tcPr>
            <w:tcW w:w="1871" w:type="dxa"/>
            <w:vMerge/>
            <w:tcBorders>
              <w:left w:val="single" w:sz="12" w:space="0" w:color="auto"/>
              <w:right w:val="single" w:sz="12" w:space="0" w:color="auto"/>
            </w:tcBorders>
            <w:vAlign w:val="center"/>
            <w:hideMark/>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sz w:val="20"/>
                <w:szCs w:val="20"/>
              </w:rPr>
            </w:pPr>
            <w:r w:rsidRPr="00F74467">
              <w:rPr>
                <w:rFonts w:ascii="Times New Roman" w:hAnsi="Times New Roman" w:cs="Times New Roman"/>
                <w:sz w:val="20"/>
                <w:szCs w:val="20"/>
              </w:rPr>
              <w:t xml:space="preserve">Строительство разводящих сетей </w:t>
            </w:r>
            <w:proofErr w:type="spellStart"/>
            <w:r w:rsidRPr="00F74467">
              <w:rPr>
                <w:rFonts w:ascii="Times New Roman" w:hAnsi="Times New Roman" w:cs="Times New Roman"/>
                <w:sz w:val="20"/>
                <w:szCs w:val="20"/>
              </w:rPr>
              <w:t>Промзоны</w:t>
            </w:r>
            <w:proofErr w:type="spellEnd"/>
            <w:r>
              <w:rPr>
                <w:rFonts w:ascii="Times New Roman" w:hAnsi="Times New Roman" w:cs="Times New Roman"/>
                <w:sz w:val="20"/>
                <w:szCs w:val="20"/>
              </w:rPr>
              <w:t xml:space="preserve"> – 2,5 км</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2017-2026</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20829</w:t>
            </w:r>
          </w:p>
        </w:tc>
      </w:tr>
      <w:tr w:rsidR="001C04F6" w:rsidRPr="00F74467" w:rsidTr="001C04F6">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sz w:val="20"/>
                <w:szCs w:val="20"/>
              </w:rPr>
            </w:pPr>
            <w:r w:rsidRPr="00F74467">
              <w:rPr>
                <w:rFonts w:ascii="Times New Roman" w:hAnsi="Times New Roman" w:cs="Times New Roman"/>
                <w:sz w:val="20"/>
                <w:szCs w:val="20"/>
              </w:rPr>
              <w:t>Замена ламп освещения на энергосберегающие индукционные на объектах предприятия</w:t>
            </w:r>
            <w:r>
              <w:rPr>
                <w:rFonts w:ascii="Times New Roman" w:hAnsi="Times New Roman" w:cs="Times New Roman"/>
                <w:sz w:val="20"/>
                <w:szCs w:val="20"/>
              </w:rPr>
              <w:t xml:space="preserve"> – 75 шт.</w:t>
            </w:r>
          </w:p>
        </w:tc>
        <w:tc>
          <w:tcPr>
            <w:tcW w:w="14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2017-2026</w:t>
            </w:r>
          </w:p>
        </w:tc>
        <w:tc>
          <w:tcPr>
            <w:tcW w:w="973"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1500</w:t>
            </w:r>
          </w:p>
        </w:tc>
      </w:tr>
      <w:tr w:rsidR="001C04F6" w:rsidRPr="00F74467" w:rsidTr="001C04F6">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sz w:val="20"/>
                <w:szCs w:val="20"/>
              </w:rPr>
            </w:pPr>
            <w:r w:rsidRPr="00F74467">
              <w:rPr>
                <w:rFonts w:ascii="Times New Roman" w:hAnsi="Times New Roman" w:cs="Times New Roman"/>
                <w:sz w:val="20"/>
                <w:szCs w:val="20"/>
              </w:rPr>
              <w:t>Оборудование плавным пуском насосного оборудования арт</w:t>
            </w:r>
            <w:r>
              <w:rPr>
                <w:rFonts w:ascii="Times New Roman" w:hAnsi="Times New Roman" w:cs="Times New Roman"/>
                <w:sz w:val="20"/>
                <w:szCs w:val="20"/>
              </w:rPr>
              <w:t xml:space="preserve">езианских </w:t>
            </w:r>
            <w:r w:rsidRPr="00F74467">
              <w:rPr>
                <w:rFonts w:ascii="Times New Roman" w:hAnsi="Times New Roman" w:cs="Times New Roman"/>
                <w:sz w:val="20"/>
                <w:szCs w:val="20"/>
              </w:rPr>
              <w:t>скважин</w:t>
            </w:r>
            <w:r>
              <w:rPr>
                <w:rFonts w:ascii="Times New Roman" w:hAnsi="Times New Roman" w:cs="Times New Roman"/>
                <w:sz w:val="20"/>
                <w:szCs w:val="20"/>
              </w:rPr>
              <w:t xml:space="preserve"> – 15 шт.</w:t>
            </w:r>
          </w:p>
        </w:tc>
        <w:tc>
          <w:tcPr>
            <w:tcW w:w="14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1C04F6" w:rsidRPr="00F74467" w:rsidRDefault="00214362"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2017-2020</w:t>
            </w:r>
          </w:p>
        </w:tc>
        <w:tc>
          <w:tcPr>
            <w:tcW w:w="973"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750</w:t>
            </w:r>
          </w:p>
        </w:tc>
      </w:tr>
      <w:tr w:rsidR="001C04F6" w:rsidRPr="00F74467" w:rsidTr="001C04F6">
        <w:trPr>
          <w:trHeight w:val="342"/>
        </w:trPr>
        <w:tc>
          <w:tcPr>
            <w:tcW w:w="1871" w:type="dxa"/>
            <w:vMerge/>
            <w:tcBorders>
              <w:left w:val="single" w:sz="12" w:space="0" w:color="auto"/>
              <w:bottom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single" w:sz="4" w:space="0" w:color="auto"/>
              <w:left w:val="single" w:sz="12" w:space="0" w:color="auto"/>
              <w:bottom w:val="single" w:sz="12"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sz w:val="20"/>
                <w:szCs w:val="20"/>
              </w:rPr>
            </w:pPr>
            <w:r w:rsidRPr="00F74467">
              <w:rPr>
                <w:rFonts w:ascii="Times New Roman" w:hAnsi="Times New Roman" w:cs="Times New Roman"/>
                <w:sz w:val="20"/>
                <w:szCs w:val="20"/>
              </w:rPr>
              <w:t>Реконструкция автоматизированной системы сбора информации с объектов водоснабжения</w:t>
            </w:r>
          </w:p>
        </w:tc>
        <w:tc>
          <w:tcPr>
            <w:tcW w:w="140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1C04F6" w:rsidRPr="00F74467" w:rsidRDefault="00214362"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2018</w:t>
            </w:r>
          </w:p>
        </w:tc>
        <w:tc>
          <w:tcPr>
            <w:tcW w:w="973" w:type="dxa"/>
            <w:gridSpan w:val="3"/>
            <w:tcBorders>
              <w:top w:val="single" w:sz="4" w:space="0" w:color="auto"/>
              <w:left w:val="single" w:sz="12" w:space="0" w:color="auto"/>
              <w:bottom w:val="single" w:sz="12"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1000</w:t>
            </w:r>
          </w:p>
        </w:tc>
      </w:tr>
      <w:tr w:rsidR="00CF7228" w:rsidRPr="00F74467" w:rsidTr="005D2CCA">
        <w:trPr>
          <w:trHeight w:val="342"/>
        </w:trPr>
        <w:tc>
          <w:tcPr>
            <w:tcW w:w="1871" w:type="dxa"/>
            <w:tcBorders>
              <w:left w:val="single" w:sz="12" w:space="0" w:color="auto"/>
              <w:bottom w:val="single" w:sz="12" w:space="0" w:color="auto"/>
              <w:right w:val="single" w:sz="12" w:space="0" w:color="auto"/>
            </w:tcBorders>
            <w:vAlign w:val="center"/>
          </w:tcPr>
          <w:p w:rsidR="00CF7228" w:rsidRPr="00405BA8" w:rsidRDefault="00CF7228"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Направление проекта</w:t>
            </w:r>
          </w:p>
        </w:tc>
        <w:tc>
          <w:tcPr>
            <w:tcW w:w="8442" w:type="dxa"/>
            <w:gridSpan w:val="14"/>
            <w:tcBorders>
              <w:top w:val="single" w:sz="4" w:space="0" w:color="auto"/>
              <w:left w:val="single" w:sz="12" w:space="0" w:color="auto"/>
              <w:bottom w:val="single" w:sz="12" w:space="0" w:color="auto"/>
              <w:right w:val="single" w:sz="12" w:space="0" w:color="auto"/>
            </w:tcBorders>
            <w:shd w:val="clear" w:color="auto" w:fill="auto"/>
            <w:vAlign w:val="center"/>
          </w:tcPr>
          <w:p w:rsidR="00CF7228" w:rsidRPr="0018051B" w:rsidRDefault="00CF7228" w:rsidP="00D61814">
            <w:pPr>
              <w:spacing w:line="0" w:lineRule="atLeast"/>
              <w:jc w:val="center"/>
              <w:rPr>
                <w:rFonts w:ascii="Times New Roman" w:hAnsi="Times New Roman" w:cs="Times New Roman"/>
                <w:sz w:val="20"/>
                <w:szCs w:val="20"/>
              </w:rPr>
            </w:pPr>
            <w:r w:rsidRPr="00F74467">
              <w:rPr>
                <w:rFonts w:ascii="Times New Roman" w:eastAsia="Times New Roman" w:hAnsi="Times New Roman" w:cs="Times New Roman"/>
                <w:color w:val="000000"/>
                <w:sz w:val="20"/>
                <w:szCs w:val="20"/>
              </w:rPr>
              <w:t xml:space="preserve">Проект </w:t>
            </w:r>
            <w:r>
              <w:rPr>
                <w:rFonts w:ascii="Times New Roman" w:eastAsia="Times New Roman" w:hAnsi="Times New Roman" w:cs="Times New Roman"/>
                <w:color w:val="000000"/>
                <w:sz w:val="20"/>
                <w:szCs w:val="20"/>
              </w:rPr>
              <w:t>повышения качества жизни</w:t>
            </w:r>
          </w:p>
        </w:tc>
      </w:tr>
      <w:tr w:rsidR="00CF7228" w:rsidRPr="00F74467" w:rsidTr="005D2CCA">
        <w:trPr>
          <w:trHeight w:val="342"/>
        </w:trPr>
        <w:tc>
          <w:tcPr>
            <w:tcW w:w="1871" w:type="dxa"/>
            <w:tcBorders>
              <w:left w:val="single" w:sz="12" w:space="0" w:color="auto"/>
              <w:bottom w:val="single" w:sz="12" w:space="0" w:color="auto"/>
              <w:right w:val="single" w:sz="12" w:space="0" w:color="auto"/>
            </w:tcBorders>
            <w:vAlign w:val="center"/>
          </w:tcPr>
          <w:p w:rsidR="00CF7228" w:rsidRPr="00405BA8" w:rsidRDefault="00CF7228"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экономического эффекта</w:t>
            </w:r>
          </w:p>
        </w:tc>
        <w:tc>
          <w:tcPr>
            <w:tcW w:w="8442" w:type="dxa"/>
            <w:gridSpan w:val="14"/>
            <w:tcBorders>
              <w:top w:val="single" w:sz="4" w:space="0" w:color="auto"/>
              <w:left w:val="single" w:sz="12" w:space="0" w:color="auto"/>
              <w:bottom w:val="single" w:sz="12" w:space="0" w:color="auto"/>
              <w:right w:val="single" w:sz="12" w:space="0" w:color="auto"/>
            </w:tcBorders>
            <w:shd w:val="clear" w:color="auto" w:fill="auto"/>
            <w:vAlign w:val="center"/>
          </w:tcPr>
          <w:p w:rsidR="00CF7228" w:rsidRPr="00F74467" w:rsidRDefault="004E2F3B" w:rsidP="00D61814">
            <w:pPr>
              <w:spacing w:line="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Экономический эффект достигается  в результате </w:t>
            </w:r>
            <w:r w:rsidR="00CF7228">
              <w:rPr>
                <w:rFonts w:ascii="Times New Roman" w:eastAsia="Times New Roman" w:hAnsi="Times New Roman" w:cs="Times New Roman"/>
                <w:color w:val="000000"/>
                <w:sz w:val="20"/>
                <w:szCs w:val="20"/>
              </w:rPr>
              <w:t>сокращени</w:t>
            </w:r>
            <w:r w:rsidR="009B3253">
              <w:rPr>
                <w:rFonts w:ascii="Times New Roman" w:eastAsia="Times New Roman" w:hAnsi="Times New Roman" w:cs="Times New Roman"/>
                <w:color w:val="000000"/>
                <w:sz w:val="20"/>
                <w:szCs w:val="20"/>
              </w:rPr>
              <w:t>я</w:t>
            </w:r>
            <w:r w:rsidR="00CF7228">
              <w:rPr>
                <w:rFonts w:ascii="Times New Roman" w:eastAsia="Times New Roman" w:hAnsi="Times New Roman" w:cs="Times New Roman"/>
                <w:color w:val="000000"/>
                <w:sz w:val="20"/>
                <w:szCs w:val="20"/>
              </w:rPr>
              <w:t xml:space="preserve"> потерь при транспортировке ресурса</w:t>
            </w:r>
            <w:r w:rsidR="00BA1432">
              <w:rPr>
                <w:rFonts w:ascii="Times New Roman" w:eastAsia="Times New Roman" w:hAnsi="Times New Roman" w:cs="Times New Roman"/>
                <w:color w:val="000000"/>
                <w:sz w:val="20"/>
                <w:szCs w:val="20"/>
              </w:rPr>
              <w:t>,</w:t>
            </w:r>
            <w:r w:rsidR="009B3253">
              <w:rPr>
                <w:rFonts w:ascii="Times New Roman" w:eastAsia="Times New Roman" w:hAnsi="Times New Roman" w:cs="Times New Roman"/>
                <w:color w:val="000000"/>
                <w:sz w:val="20"/>
                <w:szCs w:val="20"/>
              </w:rPr>
              <w:t xml:space="preserve"> повышения</w:t>
            </w:r>
            <w:r w:rsidR="00CF7228">
              <w:rPr>
                <w:rFonts w:ascii="Times New Roman" w:eastAsia="Times New Roman" w:hAnsi="Times New Roman" w:cs="Times New Roman"/>
                <w:color w:val="000000"/>
                <w:sz w:val="20"/>
                <w:szCs w:val="20"/>
              </w:rPr>
              <w:t xml:space="preserve"> качества предоставляемо</w:t>
            </w:r>
            <w:r w:rsidR="009B3253">
              <w:rPr>
                <w:rFonts w:ascii="Times New Roman" w:eastAsia="Times New Roman" w:hAnsi="Times New Roman" w:cs="Times New Roman"/>
                <w:color w:val="000000"/>
                <w:sz w:val="20"/>
                <w:szCs w:val="20"/>
              </w:rPr>
              <w:t>го ресурса, сокращения</w:t>
            </w:r>
            <w:r w:rsidR="00BA1432">
              <w:rPr>
                <w:rFonts w:ascii="Times New Roman" w:eastAsia="Times New Roman" w:hAnsi="Times New Roman" w:cs="Times New Roman"/>
                <w:color w:val="000000"/>
                <w:sz w:val="20"/>
                <w:szCs w:val="20"/>
              </w:rPr>
              <w:t xml:space="preserve"> удельного расхода электрической энергии на выработку ресурса.</w:t>
            </w:r>
          </w:p>
        </w:tc>
      </w:tr>
      <w:tr w:rsidR="00CF7228" w:rsidRPr="00F74467" w:rsidTr="00CF7228">
        <w:trPr>
          <w:trHeight w:val="342"/>
        </w:trPr>
        <w:tc>
          <w:tcPr>
            <w:tcW w:w="1871" w:type="dxa"/>
            <w:vMerge w:val="restart"/>
            <w:tcBorders>
              <w:top w:val="single" w:sz="12" w:space="0" w:color="auto"/>
              <w:left w:val="single" w:sz="12" w:space="0" w:color="auto"/>
              <w:right w:val="single" w:sz="12" w:space="0" w:color="auto"/>
            </w:tcBorders>
            <w:shd w:val="clear" w:color="auto" w:fill="auto"/>
            <w:vAlign w:val="center"/>
          </w:tcPr>
          <w:p w:rsidR="00CF7228" w:rsidRPr="00F74467" w:rsidRDefault="00CF7228" w:rsidP="00D61814">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Дисконтированные инвестиции по годам, тыс</w:t>
            </w:r>
            <w:proofErr w:type="gramStart"/>
            <w:r w:rsidRPr="00F74467">
              <w:rPr>
                <w:rFonts w:ascii="Times New Roman" w:eastAsia="Times New Roman" w:hAnsi="Times New Roman" w:cs="Times New Roman"/>
                <w:color w:val="000000"/>
                <w:sz w:val="20"/>
                <w:szCs w:val="20"/>
              </w:rPr>
              <w:t>.р</w:t>
            </w:r>
            <w:proofErr w:type="gramEnd"/>
            <w:r w:rsidRPr="00F74467">
              <w:rPr>
                <w:rFonts w:ascii="Times New Roman" w:eastAsia="Times New Roman" w:hAnsi="Times New Roman" w:cs="Times New Roman"/>
                <w:color w:val="000000"/>
                <w:sz w:val="20"/>
                <w:szCs w:val="20"/>
              </w:rPr>
              <w:t>уб.</w:t>
            </w:r>
          </w:p>
        </w:tc>
        <w:tc>
          <w:tcPr>
            <w:tcW w:w="844" w:type="dxa"/>
            <w:tcBorders>
              <w:top w:val="single" w:sz="12" w:space="0" w:color="auto"/>
              <w:left w:val="single" w:sz="12"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2017</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2018</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2019</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2020</w:t>
            </w:r>
          </w:p>
        </w:tc>
        <w:tc>
          <w:tcPr>
            <w:tcW w:w="845" w:type="dxa"/>
            <w:tcBorders>
              <w:top w:val="single" w:sz="12" w:space="0" w:color="auto"/>
              <w:left w:val="single" w:sz="4"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2021</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2022</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2023</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2024</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2025</w:t>
            </w:r>
          </w:p>
        </w:tc>
        <w:tc>
          <w:tcPr>
            <w:tcW w:w="845"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w:t>
            </w:r>
            <w:r>
              <w:rPr>
                <w:rFonts w:ascii="Times New Roman" w:eastAsia="Times New Roman" w:hAnsi="Times New Roman" w:cs="Times New Roman"/>
                <w:b/>
                <w:color w:val="000000"/>
                <w:sz w:val="20"/>
                <w:szCs w:val="20"/>
              </w:rPr>
              <w:t>6</w:t>
            </w:r>
          </w:p>
        </w:tc>
      </w:tr>
      <w:tr w:rsidR="00AC1C01" w:rsidRPr="00F74467" w:rsidTr="00CF7228">
        <w:trPr>
          <w:trHeight w:val="342"/>
        </w:trPr>
        <w:tc>
          <w:tcPr>
            <w:tcW w:w="1871" w:type="dxa"/>
            <w:vMerge/>
            <w:tcBorders>
              <w:left w:val="single" w:sz="12" w:space="0" w:color="auto"/>
              <w:bottom w:val="single" w:sz="12" w:space="0" w:color="auto"/>
              <w:right w:val="single" w:sz="12" w:space="0" w:color="auto"/>
            </w:tcBorders>
            <w:shd w:val="clear" w:color="auto" w:fill="auto"/>
            <w:vAlign w:val="center"/>
          </w:tcPr>
          <w:p w:rsidR="00AC1C01" w:rsidRPr="00F74467" w:rsidRDefault="00AC1C01" w:rsidP="00D61814">
            <w:pPr>
              <w:spacing w:line="0" w:lineRule="atLeast"/>
              <w:rPr>
                <w:rFonts w:ascii="Times New Roman" w:eastAsia="Times New Roman" w:hAnsi="Times New Roman" w:cs="Times New Roman"/>
                <w:color w:val="000000"/>
                <w:sz w:val="20"/>
                <w:szCs w:val="20"/>
              </w:rPr>
            </w:pPr>
          </w:p>
        </w:tc>
        <w:tc>
          <w:tcPr>
            <w:tcW w:w="844" w:type="dxa"/>
            <w:tcBorders>
              <w:top w:val="single" w:sz="12" w:space="0" w:color="auto"/>
              <w:left w:val="single" w:sz="12" w:space="0" w:color="auto"/>
              <w:bottom w:val="single" w:sz="12" w:space="0" w:color="auto"/>
              <w:right w:val="single" w:sz="4" w:space="0" w:color="auto"/>
            </w:tcBorders>
            <w:shd w:val="clear" w:color="auto" w:fill="auto"/>
            <w:vAlign w:val="center"/>
          </w:tcPr>
          <w:p w:rsidR="00AC1C01" w:rsidRPr="00CF7228" w:rsidRDefault="00AC1C01" w:rsidP="00D61814">
            <w:pPr>
              <w:spacing w:line="0" w:lineRule="atLeas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107891</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AC1C01" w:rsidRPr="00CF7228" w:rsidRDefault="00AC1C01" w:rsidP="00D61814">
            <w:pPr>
              <w:spacing w:line="0" w:lineRule="atLeas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162928</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AC1C01" w:rsidRPr="00CF7228" w:rsidRDefault="00AC1C01" w:rsidP="00D61814">
            <w:pPr>
              <w:spacing w:line="0" w:lineRule="atLeas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164262</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AC1C01" w:rsidRPr="00CF7228" w:rsidRDefault="00AC1C01" w:rsidP="00D61814">
            <w:pPr>
              <w:spacing w:line="0" w:lineRule="atLeas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143058</w:t>
            </w:r>
          </w:p>
        </w:tc>
        <w:tc>
          <w:tcPr>
            <w:tcW w:w="845" w:type="dxa"/>
            <w:tcBorders>
              <w:top w:val="single" w:sz="12" w:space="0" w:color="auto"/>
              <w:left w:val="single" w:sz="4" w:space="0" w:color="auto"/>
              <w:bottom w:val="single" w:sz="12" w:space="0" w:color="auto"/>
              <w:right w:val="single" w:sz="4" w:space="0" w:color="auto"/>
            </w:tcBorders>
            <w:shd w:val="clear" w:color="auto" w:fill="auto"/>
            <w:vAlign w:val="center"/>
          </w:tcPr>
          <w:p w:rsidR="00AC1C01" w:rsidRPr="0018051B" w:rsidRDefault="00AC1C01" w:rsidP="00D61814">
            <w:pPr>
              <w:spacing w:line="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136486</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AC1C01" w:rsidRPr="0018051B" w:rsidRDefault="00AC1C01" w:rsidP="00D61814">
            <w:pPr>
              <w:spacing w:line="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135714</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C1C01" w:rsidRPr="0018051B" w:rsidRDefault="00AC1C01" w:rsidP="00D61814">
            <w:pPr>
              <w:spacing w:line="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135714</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C1C01" w:rsidRPr="0018051B" w:rsidRDefault="00AC1C01" w:rsidP="00D61814">
            <w:pPr>
              <w:spacing w:line="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135714</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C1C01" w:rsidRPr="0018051B" w:rsidRDefault="00AC1C01" w:rsidP="00D61814">
            <w:pPr>
              <w:spacing w:line="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135715</w:t>
            </w:r>
          </w:p>
        </w:tc>
        <w:tc>
          <w:tcPr>
            <w:tcW w:w="845"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AC1C01" w:rsidRPr="0018051B" w:rsidRDefault="00AC1C01" w:rsidP="00D61814">
            <w:pPr>
              <w:spacing w:line="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135716</w:t>
            </w:r>
          </w:p>
        </w:tc>
      </w:tr>
    </w:tbl>
    <w:p w:rsidR="00CD0E25" w:rsidRDefault="00CD0E25" w:rsidP="00D61814">
      <w:pPr>
        <w:spacing w:line="0" w:lineRule="atLeast"/>
        <w:jc w:val="both"/>
        <w:rPr>
          <w:rFonts w:ascii="Times New Roman" w:hAnsi="Times New Roman" w:cs="Times New Roman"/>
        </w:rPr>
      </w:pPr>
    </w:p>
    <w:tbl>
      <w:tblPr>
        <w:tblW w:w="10313" w:type="dxa"/>
        <w:tblInd w:w="108" w:type="dxa"/>
        <w:tblLayout w:type="fixed"/>
        <w:tblLook w:val="04A0"/>
      </w:tblPr>
      <w:tblGrid>
        <w:gridCol w:w="1871"/>
        <w:gridCol w:w="844"/>
        <w:gridCol w:w="844"/>
        <w:gridCol w:w="844"/>
        <w:gridCol w:w="844"/>
        <w:gridCol w:w="845"/>
        <w:gridCol w:w="844"/>
        <w:gridCol w:w="512"/>
        <w:gridCol w:w="332"/>
        <w:gridCol w:w="158"/>
        <w:gridCol w:w="686"/>
        <w:gridCol w:w="716"/>
        <w:gridCol w:w="128"/>
        <w:gridCol w:w="766"/>
        <w:gridCol w:w="79"/>
      </w:tblGrid>
      <w:tr w:rsidR="00723653" w:rsidRPr="00F74467" w:rsidTr="00723653">
        <w:trPr>
          <w:gridAfter w:val="1"/>
          <w:wAfter w:w="79" w:type="dxa"/>
          <w:trHeight w:val="321"/>
        </w:trPr>
        <w:tc>
          <w:tcPr>
            <w:tcW w:w="10234" w:type="dxa"/>
            <w:gridSpan w:val="14"/>
            <w:tcBorders>
              <w:top w:val="nil"/>
              <w:left w:val="nil"/>
              <w:bottom w:val="nil"/>
              <w:right w:val="nil"/>
            </w:tcBorders>
            <w:shd w:val="clear" w:color="auto" w:fill="auto"/>
            <w:vAlign w:val="center"/>
            <w:hideMark/>
          </w:tcPr>
          <w:p w:rsidR="00723653" w:rsidRPr="00F74467" w:rsidRDefault="00CF7228" w:rsidP="00D61814">
            <w:pPr>
              <w:spacing w:line="0" w:lineRule="atLeast"/>
              <w:jc w:val="center"/>
              <w:rPr>
                <w:rFonts w:ascii="Times New Roman" w:eastAsia="Times New Roman" w:hAnsi="Times New Roman" w:cs="Times New Roman"/>
                <w:b/>
                <w:bCs/>
                <w:color w:val="000000"/>
                <w:sz w:val="20"/>
                <w:szCs w:val="20"/>
              </w:rPr>
            </w:pPr>
            <w:r w:rsidRPr="00F74467">
              <w:rPr>
                <w:rFonts w:ascii="Times New Roman" w:eastAsia="Times New Roman" w:hAnsi="Times New Roman" w:cs="Times New Roman"/>
                <w:b/>
                <w:bCs/>
                <w:color w:val="000000"/>
                <w:sz w:val="20"/>
                <w:szCs w:val="20"/>
              </w:rPr>
              <w:t xml:space="preserve">РЕКОНСТРУКЦИЯ И РАЗВИТИЕ СИСТЕМЫ </w:t>
            </w:r>
            <w:r>
              <w:rPr>
                <w:rFonts w:ascii="Times New Roman" w:eastAsia="Times New Roman" w:hAnsi="Times New Roman" w:cs="Times New Roman"/>
                <w:b/>
                <w:bCs/>
                <w:color w:val="000000"/>
                <w:sz w:val="20"/>
                <w:szCs w:val="20"/>
              </w:rPr>
              <w:t xml:space="preserve">ТЕХНИЧЕСКОГО ВОДОСНАБЖЕНИЯГОРОДА УРАЙ ХАНТЫ-МАНСИЙСКОГО АВТОНОМНОГО ОКРУГА </w:t>
            </w:r>
            <w:r w:rsidR="00247E29">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 ЮГРЫ</w:t>
            </w:r>
          </w:p>
        </w:tc>
      </w:tr>
      <w:tr w:rsidR="00723653" w:rsidRPr="00F74467" w:rsidTr="00723653">
        <w:trPr>
          <w:trHeight w:val="342"/>
        </w:trPr>
        <w:tc>
          <w:tcPr>
            <w:tcW w:w="1871" w:type="dxa"/>
            <w:tcBorders>
              <w:top w:val="nil"/>
              <w:left w:val="nil"/>
              <w:bottom w:val="single" w:sz="12" w:space="0" w:color="auto"/>
              <w:right w:val="nil"/>
            </w:tcBorders>
            <w:shd w:val="clear" w:color="auto" w:fill="auto"/>
            <w:noWrap/>
            <w:vAlign w:val="bottom"/>
            <w:hideMark/>
          </w:tcPr>
          <w:p w:rsidR="00723653" w:rsidRPr="00F74467" w:rsidRDefault="00723653" w:rsidP="00D61814">
            <w:pPr>
              <w:spacing w:line="0" w:lineRule="atLeast"/>
              <w:rPr>
                <w:rFonts w:ascii="Times New Roman" w:eastAsia="Times New Roman" w:hAnsi="Times New Roman" w:cs="Times New Roman"/>
                <w:color w:val="000000"/>
                <w:sz w:val="20"/>
                <w:szCs w:val="20"/>
                <w:highlight w:val="yellow"/>
              </w:rPr>
            </w:pPr>
          </w:p>
        </w:tc>
        <w:tc>
          <w:tcPr>
            <w:tcW w:w="5577" w:type="dxa"/>
            <w:gridSpan w:val="7"/>
            <w:tcBorders>
              <w:top w:val="nil"/>
              <w:left w:val="nil"/>
              <w:bottom w:val="single" w:sz="12" w:space="0" w:color="auto"/>
              <w:right w:val="nil"/>
            </w:tcBorders>
            <w:shd w:val="clear" w:color="auto" w:fill="auto"/>
            <w:vAlign w:val="center"/>
            <w:hideMark/>
          </w:tcPr>
          <w:p w:rsidR="00723653" w:rsidRPr="00F74467" w:rsidRDefault="00723653" w:rsidP="00D61814">
            <w:pPr>
              <w:spacing w:line="0" w:lineRule="atLeast"/>
              <w:jc w:val="center"/>
              <w:rPr>
                <w:rFonts w:ascii="Times New Roman" w:eastAsia="Times New Roman" w:hAnsi="Times New Roman" w:cs="Times New Roman"/>
                <w:color w:val="000000"/>
                <w:sz w:val="20"/>
                <w:szCs w:val="20"/>
                <w:highlight w:val="yellow"/>
              </w:rPr>
            </w:pPr>
          </w:p>
        </w:tc>
        <w:tc>
          <w:tcPr>
            <w:tcW w:w="2865" w:type="dxa"/>
            <w:gridSpan w:val="7"/>
            <w:tcBorders>
              <w:top w:val="nil"/>
              <w:left w:val="nil"/>
              <w:bottom w:val="single" w:sz="12" w:space="0" w:color="auto"/>
              <w:right w:val="nil"/>
            </w:tcBorders>
            <w:shd w:val="clear" w:color="auto" w:fill="auto"/>
            <w:vAlign w:val="center"/>
            <w:hideMark/>
          </w:tcPr>
          <w:p w:rsidR="00723653" w:rsidRPr="00F74467" w:rsidRDefault="00723653" w:rsidP="00D61814">
            <w:pPr>
              <w:spacing w:line="0" w:lineRule="atLeast"/>
              <w:jc w:val="center"/>
              <w:rPr>
                <w:rFonts w:ascii="Times New Roman" w:eastAsia="Times New Roman" w:hAnsi="Times New Roman" w:cs="Times New Roman"/>
                <w:color w:val="000000"/>
                <w:sz w:val="20"/>
                <w:szCs w:val="20"/>
                <w:highlight w:val="yellow"/>
              </w:rPr>
            </w:pPr>
          </w:p>
        </w:tc>
      </w:tr>
      <w:tr w:rsidR="00723653" w:rsidRPr="00F74467"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F74467" w:rsidRDefault="00723653" w:rsidP="00D61814">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Наименование проекта</w:t>
            </w:r>
          </w:p>
        </w:tc>
        <w:tc>
          <w:tcPr>
            <w:tcW w:w="8442" w:type="dxa"/>
            <w:gridSpan w:val="14"/>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F74467" w:rsidRDefault="00723653" w:rsidP="00D61814">
            <w:pPr>
              <w:spacing w:line="0" w:lineRule="atLeast"/>
              <w:jc w:val="center"/>
              <w:rPr>
                <w:rFonts w:ascii="Times New Roman" w:eastAsia="Times New Roman" w:hAnsi="Times New Roman" w:cs="Times New Roman"/>
                <w:color w:val="000000"/>
                <w:sz w:val="20"/>
                <w:szCs w:val="20"/>
              </w:rPr>
            </w:pPr>
            <w:r w:rsidRPr="00F74467">
              <w:rPr>
                <w:rFonts w:ascii="Times New Roman" w:eastAsia="Times New Roman" w:hAnsi="Times New Roman" w:cs="Times New Roman"/>
                <w:b/>
                <w:bCs/>
                <w:color w:val="000000"/>
                <w:sz w:val="20"/>
                <w:szCs w:val="20"/>
              </w:rPr>
              <w:t xml:space="preserve">Реконструкция и развитие системы </w:t>
            </w:r>
            <w:r>
              <w:rPr>
                <w:rFonts w:ascii="Times New Roman" w:eastAsia="Times New Roman" w:hAnsi="Times New Roman" w:cs="Times New Roman"/>
                <w:b/>
                <w:bCs/>
                <w:color w:val="000000"/>
                <w:sz w:val="20"/>
                <w:szCs w:val="20"/>
              </w:rPr>
              <w:t xml:space="preserve">технического </w:t>
            </w:r>
            <w:r w:rsidRPr="00F74467">
              <w:rPr>
                <w:rFonts w:ascii="Times New Roman" w:eastAsia="Times New Roman" w:hAnsi="Times New Roman" w:cs="Times New Roman"/>
                <w:b/>
                <w:bCs/>
                <w:color w:val="000000"/>
                <w:sz w:val="20"/>
                <w:szCs w:val="20"/>
              </w:rPr>
              <w:t xml:space="preserve">водоснабжения </w:t>
            </w:r>
            <w:r>
              <w:rPr>
                <w:rFonts w:ascii="Times New Roman" w:eastAsia="Times New Roman" w:hAnsi="Times New Roman" w:cs="Times New Roman"/>
                <w:b/>
                <w:bCs/>
                <w:color w:val="000000"/>
                <w:sz w:val="20"/>
                <w:szCs w:val="20"/>
              </w:rPr>
              <w:t xml:space="preserve">города Урай Ханты-Мансийского автономного округа </w:t>
            </w:r>
            <w:r w:rsidR="00247E29">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 Югры</w:t>
            </w:r>
          </w:p>
        </w:tc>
      </w:tr>
      <w:tr w:rsidR="004E2F3B" w:rsidRPr="00F74467"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tcPr>
          <w:p w:rsidR="004E2F3B" w:rsidRPr="00F74467" w:rsidRDefault="004E2F3B"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Цели и задачи проекта</w:t>
            </w:r>
          </w:p>
        </w:tc>
        <w:tc>
          <w:tcPr>
            <w:tcW w:w="8442"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864C11" w:rsidRPr="00405BA8" w:rsidRDefault="00864C11"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Повышение надежности системы технического водоснабжения;</w:t>
            </w:r>
          </w:p>
          <w:p w:rsidR="00864C11" w:rsidRPr="00405BA8" w:rsidRDefault="00864C11"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xml:space="preserve">- </w:t>
            </w:r>
            <w:r w:rsidRPr="00405BA8">
              <w:rPr>
                <w:rFonts w:ascii="Times New Roman" w:eastAsia="TimesNewRomanPSMT-Identity-H" w:hAnsi="Times New Roman" w:cs="Times New Roman"/>
                <w:sz w:val="20"/>
                <w:szCs w:val="20"/>
              </w:rPr>
              <w:t xml:space="preserve">Снижение удельных расходов </w:t>
            </w:r>
            <w:r>
              <w:rPr>
                <w:rFonts w:ascii="Times New Roman" w:eastAsia="TimesNewRomanPSMT-Identity-H" w:hAnsi="Times New Roman" w:cs="Times New Roman"/>
                <w:sz w:val="20"/>
                <w:szCs w:val="20"/>
              </w:rPr>
              <w:t>электрической энергии;</w:t>
            </w:r>
          </w:p>
          <w:p w:rsidR="004E2F3B" w:rsidRPr="00F74467" w:rsidRDefault="00864C11" w:rsidP="0037049B">
            <w:pPr>
              <w:spacing w:line="0" w:lineRule="atLeast"/>
              <w:rPr>
                <w:rFonts w:ascii="Times New Roman" w:eastAsia="Times New Roman" w:hAnsi="Times New Roman" w:cs="Times New Roman"/>
                <w:b/>
                <w:bCs/>
                <w:color w:val="000000"/>
                <w:sz w:val="20"/>
                <w:szCs w:val="20"/>
              </w:rPr>
            </w:pPr>
            <w:r>
              <w:rPr>
                <w:rFonts w:ascii="Times New Roman" w:eastAsia="TimesNewRomanPSMT-Identity-H" w:hAnsi="Times New Roman" w:cs="Times New Roman"/>
                <w:sz w:val="20"/>
                <w:szCs w:val="20"/>
              </w:rPr>
              <w:t xml:space="preserve">- </w:t>
            </w:r>
            <w:r w:rsidRPr="00405BA8">
              <w:rPr>
                <w:rFonts w:ascii="Times New Roman" w:eastAsia="TimesNewRomanPSMT-Identity-H" w:hAnsi="Times New Roman" w:cs="Times New Roman"/>
                <w:sz w:val="20"/>
                <w:szCs w:val="20"/>
              </w:rPr>
              <w:t>Пр</w:t>
            </w:r>
            <w:r>
              <w:rPr>
                <w:rFonts w:ascii="Times New Roman" w:eastAsia="TimesNewRomanPSMT-Identity-H" w:hAnsi="Times New Roman" w:cs="Times New Roman"/>
                <w:sz w:val="20"/>
                <w:szCs w:val="20"/>
              </w:rPr>
              <w:t>едотвращение аварийных ситуаций</w:t>
            </w:r>
            <w:r w:rsidR="0037049B">
              <w:rPr>
                <w:rFonts w:ascii="Times New Roman" w:eastAsia="TimesNewRomanPSMT-Identity-H" w:hAnsi="Times New Roman" w:cs="Times New Roman"/>
                <w:sz w:val="20"/>
                <w:szCs w:val="20"/>
              </w:rPr>
              <w:t>.</w:t>
            </w:r>
          </w:p>
        </w:tc>
      </w:tr>
      <w:tr w:rsidR="00723653" w:rsidRPr="00F74467"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F74467" w:rsidRDefault="00723653" w:rsidP="00D61814">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Сроки реализации проекта</w:t>
            </w:r>
          </w:p>
        </w:tc>
        <w:tc>
          <w:tcPr>
            <w:tcW w:w="8442" w:type="dxa"/>
            <w:gridSpan w:val="14"/>
            <w:tcBorders>
              <w:top w:val="single" w:sz="12" w:space="0" w:color="auto"/>
              <w:left w:val="single" w:sz="12" w:space="0" w:color="auto"/>
              <w:bottom w:val="single" w:sz="4" w:space="0" w:color="auto"/>
              <w:right w:val="single" w:sz="12" w:space="0" w:color="auto"/>
            </w:tcBorders>
            <w:shd w:val="clear" w:color="auto" w:fill="auto"/>
            <w:vAlign w:val="center"/>
            <w:hideMark/>
          </w:tcPr>
          <w:p w:rsidR="00723653" w:rsidRPr="00F74467" w:rsidRDefault="00CF1EA4"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210432">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-2026 г.</w:t>
            </w:r>
            <w:r w:rsidR="009B3253">
              <w:rPr>
                <w:rFonts w:ascii="Times New Roman" w:eastAsia="Times New Roman" w:hAnsi="Times New Roman" w:cs="Times New Roman"/>
                <w:color w:val="000000"/>
                <w:sz w:val="20"/>
                <w:szCs w:val="20"/>
              </w:rPr>
              <w:t>г.</w:t>
            </w:r>
          </w:p>
        </w:tc>
      </w:tr>
      <w:tr w:rsidR="001C04F6" w:rsidRPr="00F74467" w:rsidTr="001C04F6">
        <w:trPr>
          <w:trHeight w:val="342"/>
        </w:trPr>
        <w:tc>
          <w:tcPr>
            <w:tcW w:w="1871" w:type="dxa"/>
            <w:vMerge w:val="restart"/>
            <w:tcBorders>
              <w:top w:val="single" w:sz="12" w:space="0" w:color="auto"/>
              <w:left w:val="single" w:sz="12" w:space="0" w:color="auto"/>
              <w:right w:val="single" w:sz="12" w:space="0" w:color="auto"/>
            </w:tcBorders>
            <w:vAlign w:val="center"/>
          </w:tcPr>
          <w:p w:rsidR="001C04F6" w:rsidRPr="00F74467" w:rsidRDefault="001C04F6" w:rsidP="0037049B">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Перечень мероприятий по реализации проекта</w:t>
            </w:r>
          </w:p>
        </w:tc>
        <w:tc>
          <w:tcPr>
            <w:tcW w:w="6067"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b/>
                <w:color w:val="000000"/>
                <w:sz w:val="20"/>
                <w:szCs w:val="20"/>
              </w:rPr>
            </w:pPr>
            <w:r w:rsidRPr="00F74467">
              <w:rPr>
                <w:rFonts w:ascii="Times New Roman" w:hAnsi="Times New Roman" w:cs="Times New Roman"/>
                <w:b/>
                <w:color w:val="000000"/>
                <w:sz w:val="20"/>
                <w:szCs w:val="20"/>
              </w:rPr>
              <w:t>Наименование мероприятия</w:t>
            </w:r>
          </w:p>
        </w:tc>
        <w:tc>
          <w:tcPr>
            <w:tcW w:w="14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b/>
                <w:color w:val="000000"/>
                <w:sz w:val="20"/>
                <w:szCs w:val="20"/>
              </w:rPr>
            </w:pPr>
            <w:r>
              <w:rPr>
                <w:rFonts w:ascii="Times New Roman" w:hAnsi="Times New Roman" w:cs="Times New Roman"/>
                <w:b/>
                <w:color w:val="000000"/>
                <w:sz w:val="20"/>
                <w:szCs w:val="20"/>
              </w:rPr>
              <w:t>Срок реализации</w:t>
            </w:r>
          </w:p>
        </w:tc>
        <w:tc>
          <w:tcPr>
            <w:tcW w:w="973"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1C04F6" w:rsidRPr="00F74467" w:rsidRDefault="001C04F6" w:rsidP="00D61814">
            <w:pPr>
              <w:spacing w:line="0" w:lineRule="atLeast"/>
              <w:rPr>
                <w:rFonts w:ascii="Times New Roman" w:eastAsia="Times New Roman" w:hAnsi="Times New Roman" w:cs="Times New Roman"/>
                <w:b/>
                <w:color w:val="000000"/>
                <w:sz w:val="20"/>
                <w:szCs w:val="20"/>
              </w:rPr>
            </w:pPr>
            <w:r w:rsidRPr="00F74467">
              <w:rPr>
                <w:rFonts w:ascii="Times New Roman" w:eastAsia="Times New Roman" w:hAnsi="Times New Roman" w:cs="Times New Roman"/>
                <w:b/>
                <w:color w:val="000000"/>
                <w:sz w:val="20"/>
                <w:szCs w:val="20"/>
              </w:rPr>
              <w:t xml:space="preserve">Сумма </w:t>
            </w:r>
            <w:proofErr w:type="spellStart"/>
            <w:r w:rsidRPr="00F74467">
              <w:rPr>
                <w:rFonts w:ascii="Times New Roman" w:eastAsia="Times New Roman" w:hAnsi="Times New Roman" w:cs="Times New Roman"/>
                <w:b/>
                <w:color w:val="000000"/>
                <w:sz w:val="20"/>
                <w:szCs w:val="20"/>
              </w:rPr>
              <w:t>тыс</w:t>
            </w:r>
            <w:proofErr w:type="gramStart"/>
            <w:r w:rsidRPr="00F74467">
              <w:rPr>
                <w:rFonts w:ascii="Times New Roman" w:eastAsia="Times New Roman" w:hAnsi="Times New Roman" w:cs="Times New Roman"/>
                <w:b/>
                <w:color w:val="000000"/>
                <w:sz w:val="20"/>
                <w:szCs w:val="20"/>
              </w:rPr>
              <w:t>.р</w:t>
            </w:r>
            <w:proofErr w:type="gramEnd"/>
            <w:r w:rsidRPr="00F74467">
              <w:rPr>
                <w:rFonts w:ascii="Times New Roman" w:eastAsia="Times New Roman" w:hAnsi="Times New Roman" w:cs="Times New Roman"/>
                <w:b/>
                <w:color w:val="000000"/>
                <w:sz w:val="20"/>
                <w:szCs w:val="20"/>
              </w:rPr>
              <w:t>уб</w:t>
            </w:r>
            <w:proofErr w:type="spellEnd"/>
          </w:p>
        </w:tc>
      </w:tr>
      <w:tr w:rsidR="001C04F6" w:rsidRPr="00F74467" w:rsidTr="00210432">
        <w:trPr>
          <w:trHeight w:val="342"/>
        </w:trPr>
        <w:tc>
          <w:tcPr>
            <w:tcW w:w="1871" w:type="dxa"/>
            <w:vMerge/>
            <w:tcBorders>
              <w:left w:val="single" w:sz="12" w:space="0" w:color="auto"/>
              <w:right w:val="single" w:sz="12" w:space="0" w:color="auto"/>
            </w:tcBorders>
            <w:vAlign w:val="center"/>
            <w:hideMark/>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rPr>
                <w:rFonts w:ascii="Times New Roman" w:hAnsi="Times New Roman" w:cs="Times New Roman"/>
                <w:sz w:val="20"/>
                <w:szCs w:val="20"/>
              </w:rPr>
            </w:pPr>
            <w:r w:rsidRPr="00982269">
              <w:rPr>
                <w:rFonts w:ascii="Times New Roman" w:hAnsi="Times New Roman" w:cs="Times New Roman"/>
                <w:sz w:val="20"/>
                <w:szCs w:val="20"/>
              </w:rPr>
              <w:t>Реконструкция насосной  станции технического водоснабжения I-го водоподъема</w:t>
            </w:r>
          </w:p>
        </w:tc>
        <w:tc>
          <w:tcPr>
            <w:tcW w:w="14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1C04F6" w:rsidRPr="009245DF" w:rsidRDefault="009245DF" w:rsidP="00D61814">
            <w:pPr>
              <w:pStyle w:val="ab"/>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2018-2019</w:t>
            </w:r>
          </w:p>
        </w:tc>
        <w:tc>
          <w:tcPr>
            <w:tcW w:w="973"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sidRPr="00982269">
              <w:rPr>
                <w:rFonts w:ascii="Times New Roman" w:hAnsi="Times New Roman" w:cs="Times New Roman"/>
                <w:sz w:val="20"/>
                <w:szCs w:val="20"/>
              </w:rPr>
              <w:t>15000</w:t>
            </w:r>
          </w:p>
        </w:tc>
      </w:tr>
      <w:tr w:rsidR="001C04F6" w:rsidRPr="00F74467" w:rsidTr="00210432">
        <w:trPr>
          <w:trHeight w:val="342"/>
        </w:trPr>
        <w:tc>
          <w:tcPr>
            <w:tcW w:w="1871" w:type="dxa"/>
            <w:vMerge/>
            <w:tcBorders>
              <w:left w:val="single" w:sz="12" w:space="0" w:color="auto"/>
              <w:right w:val="single" w:sz="12" w:space="0" w:color="auto"/>
            </w:tcBorders>
            <w:vAlign w:val="center"/>
            <w:hideMark/>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rPr>
                <w:rFonts w:ascii="Times New Roman" w:hAnsi="Times New Roman" w:cs="Times New Roman"/>
                <w:sz w:val="20"/>
                <w:szCs w:val="20"/>
              </w:rPr>
            </w:pPr>
            <w:r w:rsidRPr="00982269">
              <w:rPr>
                <w:rFonts w:ascii="Times New Roman" w:hAnsi="Times New Roman" w:cs="Times New Roman"/>
                <w:sz w:val="20"/>
                <w:szCs w:val="20"/>
              </w:rPr>
              <w:t xml:space="preserve">Ремонт </w:t>
            </w:r>
            <w:proofErr w:type="spellStart"/>
            <w:r w:rsidRPr="00982269">
              <w:rPr>
                <w:rFonts w:ascii="Times New Roman" w:hAnsi="Times New Roman" w:cs="Times New Roman"/>
                <w:sz w:val="20"/>
                <w:szCs w:val="20"/>
              </w:rPr>
              <w:t>рыбозащитных</w:t>
            </w:r>
            <w:proofErr w:type="spellEnd"/>
            <w:r w:rsidRPr="00982269">
              <w:rPr>
                <w:rFonts w:ascii="Times New Roman" w:hAnsi="Times New Roman" w:cs="Times New Roman"/>
                <w:sz w:val="20"/>
                <w:szCs w:val="20"/>
              </w:rPr>
              <w:t xml:space="preserve"> устройств водозабора технической воды</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2018</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1</w:t>
            </w:r>
            <w:r w:rsidRPr="00982269">
              <w:rPr>
                <w:rFonts w:ascii="Times New Roman" w:hAnsi="Times New Roman" w:cs="Times New Roman"/>
                <w:sz w:val="20"/>
                <w:szCs w:val="20"/>
              </w:rPr>
              <w:t>800</w:t>
            </w:r>
          </w:p>
        </w:tc>
      </w:tr>
      <w:tr w:rsidR="001C04F6" w:rsidRPr="00F74467" w:rsidTr="00210432">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rPr>
                <w:rFonts w:ascii="Times New Roman" w:hAnsi="Times New Roman" w:cs="Times New Roman"/>
                <w:sz w:val="20"/>
                <w:szCs w:val="20"/>
              </w:rPr>
            </w:pPr>
            <w:r w:rsidRPr="00982269">
              <w:rPr>
                <w:rFonts w:ascii="Times New Roman" w:hAnsi="Times New Roman" w:cs="Times New Roman"/>
                <w:sz w:val="20"/>
                <w:szCs w:val="20"/>
              </w:rPr>
              <w:t>Капитальный ремонт камер с заменой запорной арматуры на магистральных водоводах технического водоснабжения</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2019-2020</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8</w:t>
            </w:r>
            <w:r w:rsidRPr="00982269">
              <w:rPr>
                <w:rFonts w:ascii="Times New Roman" w:hAnsi="Times New Roman" w:cs="Times New Roman"/>
                <w:sz w:val="20"/>
                <w:szCs w:val="20"/>
              </w:rPr>
              <w:t>000</w:t>
            </w:r>
          </w:p>
        </w:tc>
      </w:tr>
      <w:tr w:rsidR="001C04F6" w:rsidRPr="00F74467" w:rsidTr="00210432">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rPr>
                <w:rFonts w:ascii="Times New Roman" w:hAnsi="Times New Roman" w:cs="Times New Roman"/>
                <w:sz w:val="20"/>
                <w:szCs w:val="20"/>
              </w:rPr>
            </w:pPr>
            <w:r w:rsidRPr="00982269">
              <w:rPr>
                <w:rFonts w:ascii="Times New Roman" w:hAnsi="Times New Roman" w:cs="Times New Roman"/>
                <w:sz w:val="20"/>
                <w:szCs w:val="20"/>
              </w:rPr>
              <w:t>Капитальный ремонт резервуаров технического водоснабжения</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2023</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8</w:t>
            </w:r>
            <w:r w:rsidRPr="00982269">
              <w:rPr>
                <w:rFonts w:ascii="Times New Roman" w:hAnsi="Times New Roman" w:cs="Times New Roman"/>
                <w:sz w:val="20"/>
                <w:szCs w:val="20"/>
              </w:rPr>
              <w:t>000</w:t>
            </w:r>
          </w:p>
        </w:tc>
      </w:tr>
      <w:tr w:rsidR="001C04F6" w:rsidRPr="00F74467" w:rsidTr="00210432">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rPr>
                <w:rFonts w:ascii="Times New Roman" w:hAnsi="Times New Roman" w:cs="Times New Roman"/>
                <w:sz w:val="20"/>
                <w:szCs w:val="20"/>
              </w:rPr>
            </w:pPr>
            <w:r w:rsidRPr="00982269">
              <w:rPr>
                <w:rFonts w:ascii="Times New Roman" w:hAnsi="Times New Roman" w:cs="Times New Roman"/>
                <w:sz w:val="20"/>
                <w:szCs w:val="20"/>
              </w:rPr>
              <w:t xml:space="preserve">Строительство распределительных сетей технического водоснабжения по главным проездам </w:t>
            </w:r>
            <w:proofErr w:type="spellStart"/>
            <w:r w:rsidRPr="00982269">
              <w:rPr>
                <w:rFonts w:ascii="Times New Roman" w:hAnsi="Times New Roman" w:cs="Times New Roman"/>
                <w:sz w:val="20"/>
                <w:szCs w:val="20"/>
              </w:rPr>
              <w:t>Промзоны</w:t>
            </w:r>
            <w:proofErr w:type="spellEnd"/>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2017-2025</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20</w:t>
            </w:r>
            <w:r w:rsidRPr="00982269">
              <w:rPr>
                <w:rFonts w:ascii="Times New Roman" w:hAnsi="Times New Roman" w:cs="Times New Roman"/>
                <w:sz w:val="20"/>
                <w:szCs w:val="20"/>
              </w:rPr>
              <w:t>829</w:t>
            </w:r>
          </w:p>
        </w:tc>
      </w:tr>
      <w:tr w:rsidR="001C04F6" w:rsidRPr="00F74467" w:rsidTr="00210432">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rPr>
                <w:rFonts w:ascii="Times New Roman" w:hAnsi="Times New Roman" w:cs="Times New Roman"/>
                <w:sz w:val="20"/>
                <w:szCs w:val="20"/>
              </w:rPr>
            </w:pPr>
            <w:r w:rsidRPr="00982269">
              <w:rPr>
                <w:rFonts w:ascii="Times New Roman" w:hAnsi="Times New Roman" w:cs="Times New Roman"/>
                <w:sz w:val="20"/>
                <w:szCs w:val="20"/>
              </w:rPr>
              <w:t>Реконструкция трубопроводов со 100 % износом</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982269" w:rsidRDefault="009245DF"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2017</w:t>
            </w:r>
            <w:r w:rsidR="001C04F6">
              <w:rPr>
                <w:rFonts w:ascii="Times New Roman" w:hAnsi="Times New Roman" w:cs="Times New Roman"/>
                <w:sz w:val="20"/>
                <w:szCs w:val="20"/>
              </w:rPr>
              <w:t>-2026</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460</w:t>
            </w:r>
            <w:r w:rsidRPr="00982269">
              <w:rPr>
                <w:rFonts w:ascii="Times New Roman" w:hAnsi="Times New Roman" w:cs="Times New Roman"/>
                <w:sz w:val="20"/>
                <w:szCs w:val="20"/>
              </w:rPr>
              <w:t>364</w:t>
            </w:r>
          </w:p>
        </w:tc>
      </w:tr>
      <w:tr w:rsidR="001C04F6" w:rsidRPr="00F74467" w:rsidTr="00210432">
        <w:trPr>
          <w:trHeight w:val="342"/>
        </w:trPr>
        <w:tc>
          <w:tcPr>
            <w:tcW w:w="1871" w:type="dxa"/>
            <w:vMerge/>
            <w:tcBorders>
              <w:left w:val="single" w:sz="12" w:space="0" w:color="auto"/>
              <w:bottom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single" w:sz="4" w:space="0" w:color="auto"/>
              <w:left w:val="single" w:sz="12" w:space="0" w:color="auto"/>
              <w:bottom w:val="single" w:sz="12" w:space="0" w:color="auto"/>
              <w:right w:val="single" w:sz="12" w:space="0" w:color="auto"/>
            </w:tcBorders>
            <w:shd w:val="clear" w:color="auto" w:fill="auto"/>
            <w:vAlign w:val="center"/>
          </w:tcPr>
          <w:p w:rsidR="001C04F6" w:rsidRPr="00982269" w:rsidRDefault="001C04F6" w:rsidP="00D61814">
            <w:pPr>
              <w:spacing w:line="0" w:lineRule="atLeast"/>
              <w:rPr>
                <w:rFonts w:ascii="Times New Roman" w:hAnsi="Times New Roman" w:cs="Times New Roman"/>
                <w:sz w:val="20"/>
                <w:szCs w:val="20"/>
              </w:rPr>
            </w:pPr>
            <w:r w:rsidRPr="00982269">
              <w:rPr>
                <w:rFonts w:ascii="Times New Roman" w:hAnsi="Times New Roman" w:cs="Times New Roman"/>
                <w:sz w:val="20"/>
                <w:szCs w:val="20"/>
              </w:rPr>
              <w:t>Оснащение автономным источником электропитания насосной станции I подъема</w:t>
            </w:r>
          </w:p>
        </w:tc>
        <w:tc>
          <w:tcPr>
            <w:tcW w:w="140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1C04F6" w:rsidRPr="00982269" w:rsidRDefault="001C04F6"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w:t>
            </w:r>
          </w:p>
        </w:tc>
        <w:tc>
          <w:tcPr>
            <w:tcW w:w="973" w:type="dxa"/>
            <w:gridSpan w:val="3"/>
            <w:tcBorders>
              <w:top w:val="single" w:sz="4" w:space="0" w:color="auto"/>
              <w:left w:val="single" w:sz="12" w:space="0" w:color="auto"/>
              <w:bottom w:val="single" w:sz="12" w:space="0" w:color="auto"/>
              <w:right w:val="single" w:sz="12" w:space="0" w:color="auto"/>
            </w:tcBorders>
            <w:shd w:val="clear" w:color="auto" w:fill="auto"/>
            <w:noWrap/>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sidRPr="00982269">
              <w:rPr>
                <w:rFonts w:ascii="Times New Roman" w:hAnsi="Times New Roman" w:cs="Times New Roman"/>
                <w:sz w:val="20"/>
                <w:szCs w:val="20"/>
              </w:rPr>
              <w:t>500</w:t>
            </w:r>
          </w:p>
        </w:tc>
      </w:tr>
      <w:tr w:rsidR="00D56AC7" w:rsidRPr="00F74467" w:rsidTr="005D2CCA">
        <w:trPr>
          <w:trHeight w:val="342"/>
        </w:trPr>
        <w:tc>
          <w:tcPr>
            <w:tcW w:w="1871" w:type="dxa"/>
            <w:tcBorders>
              <w:left w:val="single" w:sz="12" w:space="0" w:color="auto"/>
              <w:bottom w:val="single" w:sz="12" w:space="0" w:color="auto"/>
              <w:right w:val="single" w:sz="12" w:space="0" w:color="auto"/>
            </w:tcBorders>
            <w:vAlign w:val="center"/>
          </w:tcPr>
          <w:p w:rsidR="00D56AC7" w:rsidRPr="00405BA8" w:rsidRDefault="00D56AC7"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Направление проекта</w:t>
            </w:r>
          </w:p>
        </w:tc>
        <w:tc>
          <w:tcPr>
            <w:tcW w:w="8442" w:type="dxa"/>
            <w:gridSpan w:val="14"/>
            <w:tcBorders>
              <w:top w:val="single" w:sz="4" w:space="0" w:color="auto"/>
              <w:left w:val="single" w:sz="12" w:space="0" w:color="auto"/>
              <w:bottom w:val="single" w:sz="12" w:space="0" w:color="auto"/>
              <w:right w:val="single" w:sz="12" w:space="0" w:color="auto"/>
            </w:tcBorders>
            <w:shd w:val="clear" w:color="auto" w:fill="auto"/>
            <w:vAlign w:val="center"/>
          </w:tcPr>
          <w:p w:rsidR="00D56AC7" w:rsidRPr="0018051B" w:rsidRDefault="009B3253" w:rsidP="00D61814">
            <w:pPr>
              <w:spacing w:line="0" w:lineRule="atLeast"/>
              <w:jc w:val="center"/>
              <w:rPr>
                <w:rFonts w:ascii="Times New Roman" w:hAnsi="Times New Roman" w:cs="Times New Roman"/>
                <w:sz w:val="20"/>
                <w:szCs w:val="20"/>
              </w:rPr>
            </w:pPr>
            <w:r>
              <w:rPr>
                <w:rFonts w:ascii="Times New Roman" w:eastAsia="Times New Roman" w:hAnsi="Times New Roman" w:cs="Times New Roman"/>
                <w:color w:val="000000"/>
                <w:sz w:val="20"/>
                <w:szCs w:val="20"/>
              </w:rPr>
              <w:t>Проект повышения</w:t>
            </w:r>
            <w:r w:rsidR="00D56AC7">
              <w:rPr>
                <w:rFonts w:ascii="Times New Roman" w:eastAsia="Times New Roman" w:hAnsi="Times New Roman" w:cs="Times New Roman"/>
                <w:color w:val="000000"/>
                <w:sz w:val="20"/>
                <w:szCs w:val="20"/>
              </w:rPr>
              <w:t xml:space="preserve"> надежности</w:t>
            </w:r>
          </w:p>
        </w:tc>
      </w:tr>
      <w:tr w:rsidR="00D56AC7" w:rsidRPr="00F74467" w:rsidTr="005D2CCA">
        <w:trPr>
          <w:trHeight w:val="342"/>
        </w:trPr>
        <w:tc>
          <w:tcPr>
            <w:tcW w:w="1871" w:type="dxa"/>
            <w:tcBorders>
              <w:left w:val="single" w:sz="12" w:space="0" w:color="auto"/>
              <w:bottom w:val="single" w:sz="12" w:space="0" w:color="auto"/>
              <w:right w:val="single" w:sz="12" w:space="0" w:color="auto"/>
            </w:tcBorders>
            <w:vAlign w:val="center"/>
          </w:tcPr>
          <w:p w:rsidR="00D56AC7" w:rsidRPr="00405BA8" w:rsidRDefault="00D56AC7"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экономического эффекта</w:t>
            </w:r>
          </w:p>
        </w:tc>
        <w:tc>
          <w:tcPr>
            <w:tcW w:w="8442" w:type="dxa"/>
            <w:gridSpan w:val="14"/>
            <w:tcBorders>
              <w:top w:val="single" w:sz="4" w:space="0" w:color="auto"/>
              <w:left w:val="single" w:sz="12" w:space="0" w:color="auto"/>
              <w:bottom w:val="single" w:sz="12" w:space="0" w:color="auto"/>
              <w:right w:val="single" w:sz="12" w:space="0" w:color="auto"/>
            </w:tcBorders>
            <w:shd w:val="clear" w:color="auto" w:fill="auto"/>
            <w:vAlign w:val="center"/>
          </w:tcPr>
          <w:p w:rsidR="00D56AC7" w:rsidRPr="00F74467" w:rsidRDefault="00864C11" w:rsidP="00D61814">
            <w:pPr>
              <w:spacing w:line="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Экономический эффект достигается за счет </w:t>
            </w:r>
            <w:r w:rsidR="00D56AC7">
              <w:rPr>
                <w:rFonts w:ascii="Times New Roman" w:eastAsia="Times New Roman" w:hAnsi="Times New Roman" w:cs="Times New Roman"/>
                <w:color w:val="000000"/>
                <w:sz w:val="20"/>
                <w:szCs w:val="20"/>
              </w:rPr>
              <w:t>сокращени</w:t>
            </w:r>
            <w:r>
              <w:rPr>
                <w:rFonts w:ascii="Times New Roman" w:eastAsia="Times New Roman" w:hAnsi="Times New Roman" w:cs="Times New Roman"/>
                <w:color w:val="000000"/>
                <w:sz w:val="20"/>
                <w:szCs w:val="20"/>
              </w:rPr>
              <w:t>я</w:t>
            </w:r>
            <w:r w:rsidR="00D56AC7">
              <w:rPr>
                <w:rFonts w:ascii="Times New Roman" w:eastAsia="Times New Roman" w:hAnsi="Times New Roman" w:cs="Times New Roman"/>
                <w:color w:val="000000"/>
                <w:sz w:val="20"/>
                <w:szCs w:val="20"/>
              </w:rPr>
              <w:t xml:space="preserve"> удельного расхода электрической энергии на выработку ресурса</w:t>
            </w:r>
            <w:r>
              <w:rPr>
                <w:rFonts w:ascii="Times New Roman" w:eastAsia="Times New Roman" w:hAnsi="Times New Roman" w:cs="Times New Roman"/>
                <w:color w:val="000000"/>
                <w:sz w:val="20"/>
                <w:szCs w:val="20"/>
              </w:rPr>
              <w:t xml:space="preserve"> и сокращения потерь в сетях</w:t>
            </w:r>
          </w:p>
        </w:tc>
      </w:tr>
      <w:tr w:rsidR="00BA1432" w:rsidRPr="00F74467" w:rsidTr="00BA1432">
        <w:trPr>
          <w:trHeight w:val="342"/>
        </w:trPr>
        <w:tc>
          <w:tcPr>
            <w:tcW w:w="1871" w:type="dxa"/>
            <w:vMerge w:val="restart"/>
            <w:tcBorders>
              <w:top w:val="single" w:sz="12" w:space="0" w:color="auto"/>
              <w:left w:val="single" w:sz="12" w:space="0" w:color="auto"/>
              <w:right w:val="single" w:sz="12" w:space="0" w:color="auto"/>
            </w:tcBorders>
            <w:shd w:val="clear" w:color="auto" w:fill="auto"/>
            <w:vAlign w:val="center"/>
          </w:tcPr>
          <w:p w:rsidR="00BA1432" w:rsidRPr="00F74467" w:rsidRDefault="00BA1432" w:rsidP="00D61814">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Дисконтированные инвестиции по годам, тыс</w:t>
            </w:r>
            <w:proofErr w:type="gramStart"/>
            <w:r w:rsidRPr="00F74467">
              <w:rPr>
                <w:rFonts w:ascii="Times New Roman" w:eastAsia="Times New Roman" w:hAnsi="Times New Roman" w:cs="Times New Roman"/>
                <w:color w:val="000000"/>
                <w:sz w:val="20"/>
                <w:szCs w:val="20"/>
              </w:rPr>
              <w:t>.р</w:t>
            </w:r>
            <w:proofErr w:type="gramEnd"/>
            <w:r w:rsidRPr="00F74467">
              <w:rPr>
                <w:rFonts w:ascii="Times New Roman" w:eastAsia="Times New Roman" w:hAnsi="Times New Roman" w:cs="Times New Roman"/>
                <w:color w:val="000000"/>
                <w:sz w:val="20"/>
                <w:szCs w:val="20"/>
              </w:rPr>
              <w:t>уб.</w:t>
            </w:r>
          </w:p>
        </w:tc>
        <w:tc>
          <w:tcPr>
            <w:tcW w:w="844" w:type="dxa"/>
            <w:tcBorders>
              <w:top w:val="single" w:sz="12" w:space="0" w:color="auto"/>
              <w:left w:val="single" w:sz="12"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2017</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2018</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2019</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2020</w:t>
            </w:r>
          </w:p>
        </w:tc>
        <w:tc>
          <w:tcPr>
            <w:tcW w:w="845" w:type="dxa"/>
            <w:tcBorders>
              <w:top w:val="single" w:sz="12" w:space="0" w:color="auto"/>
              <w:left w:val="single" w:sz="4"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2021</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2022</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2023</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2024</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2025</w:t>
            </w:r>
          </w:p>
        </w:tc>
        <w:tc>
          <w:tcPr>
            <w:tcW w:w="845"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2026</w:t>
            </w:r>
          </w:p>
        </w:tc>
      </w:tr>
      <w:tr w:rsidR="00677A6F" w:rsidRPr="00F74467" w:rsidTr="00BA1432">
        <w:trPr>
          <w:trHeight w:val="342"/>
        </w:trPr>
        <w:tc>
          <w:tcPr>
            <w:tcW w:w="1871" w:type="dxa"/>
            <w:vMerge/>
            <w:tcBorders>
              <w:left w:val="single" w:sz="12" w:space="0" w:color="auto"/>
              <w:bottom w:val="single" w:sz="12" w:space="0" w:color="auto"/>
              <w:right w:val="single" w:sz="12" w:space="0" w:color="auto"/>
            </w:tcBorders>
            <w:shd w:val="clear" w:color="auto" w:fill="auto"/>
            <w:vAlign w:val="center"/>
          </w:tcPr>
          <w:p w:rsidR="00677A6F" w:rsidRPr="00F74467" w:rsidRDefault="00677A6F" w:rsidP="00D61814">
            <w:pPr>
              <w:spacing w:line="0" w:lineRule="atLeast"/>
              <w:rPr>
                <w:rFonts w:ascii="Times New Roman" w:eastAsia="Times New Roman" w:hAnsi="Times New Roman" w:cs="Times New Roman"/>
                <w:color w:val="000000"/>
                <w:sz w:val="20"/>
                <w:szCs w:val="20"/>
              </w:rPr>
            </w:pPr>
          </w:p>
        </w:tc>
        <w:tc>
          <w:tcPr>
            <w:tcW w:w="844" w:type="dxa"/>
            <w:tcBorders>
              <w:top w:val="single" w:sz="12" w:space="0" w:color="auto"/>
              <w:left w:val="single" w:sz="12" w:space="0" w:color="auto"/>
              <w:bottom w:val="single" w:sz="12" w:space="0" w:color="auto"/>
              <w:right w:val="single" w:sz="4" w:space="0" w:color="auto"/>
            </w:tcBorders>
            <w:shd w:val="clear" w:color="auto" w:fill="auto"/>
            <w:vAlign w:val="center"/>
          </w:tcPr>
          <w:p w:rsidR="00677A6F" w:rsidRPr="009245DF" w:rsidRDefault="00677A6F" w:rsidP="00D61814">
            <w:pPr>
              <w:pStyle w:val="ab"/>
              <w:spacing w:after="0" w:line="0" w:lineRule="atLeast"/>
              <w:jc w:val="center"/>
              <w:rPr>
                <w:rFonts w:ascii="Times New Roman" w:hAnsi="Times New Roman" w:cs="Times New Roman"/>
                <w:sz w:val="20"/>
                <w:szCs w:val="20"/>
              </w:rPr>
            </w:pPr>
            <w:r w:rsidRPr="009245DF">
              <w:rPr>
                <w:rFonts w:ascii="Times New Roman" w:hAnsi="Times New Roman" w:cs="Times New Roman"/>
                <w:sz w:val="20"/>
                <w:szCs w:val="20"/>
              </w:rPr>
              <w:t>32254</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677A6F" w:rsidRPr="009245DF" w:rsidRDefault="00677A6F" w:rsidP="00D61814">
            <w:pPr>
              <w:pStyle w:val="ab"/>
              <w:spacing w:after="0" w:line="0" w:lineRule="atLeast"/>
              <w:jc w:val="center"/>
              <w:rPr>
                <w:rFonts w:ascii="Times New Roman" w:hAnsi="Times New Roman" w:cs="Times New Roman"/>
                <w:sz w:val="20"/>
                <w:szCs w:val="20"/>
              </w:rPr>
            </w:pPr>
            <w:r w:rsidRPr="009245DF">
              <w:rPr>
                <w:rFonts w:ascii="Times New Roman" w:hAnsi="Times New Roman" w:cs="Times New Roman"/>
                <w:sz w:val="20"/>
                <w:szCs w:val="20"/>
              </w:rPr>
              <w:t>47079</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677A6F" w:rsidRPr="009245DF" w:rsidRDefault="00677A6F" w:rsidP="00D61814">
            <w:pPr>
              <w:pStyle w:val="ab"/>
              <w:spacing w:after="0" w:line="0" w:lineRule="atLeast"/>
              <w:jc w:val="center"/>
              <w:rPr>
                <w:rFonts w:ascii="Times New Roman" w:hAnsi="Times New Roman" w:cs="Times New Roman"/>
                <w:sz w:val="20"/>
                <w:szCs w:val="20"/>
              </w:rPr>
            </w:pPr>
            <w:r w:rsidRPr="009245DF">
              <w:rPr>
                <w:rFonts w:ascii="Times New Roman" w:hAnsi="Times New Roman" w:cs="Times New Roman"/>
                <w:sz w:val="20"/>
                <w:szCs w:val="20"/>
              </w:rPr>
              <w:t>59582</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677A6F" w:rsidRPr="009245DF" w:rsidRDefault="00677A6F" w:rsidP="00D61814">
            <w:pPr>
              <w:pStyle w:val="ab"/>
              <w:spacing w:after="0" w:line="0" w:lineRule="atLeast"/>
              <w:jc w:val="center"/>
              <w:rPr>
                <w:rFonts w:ascii="Times New Roman" w:hAnsi="Times New Roman" w:cs="Times New Roman"/>
                <w:sz w:val="20"/>
                <w:szCs w:val="20"/>
              </w:rPr>
            </w:pPr>
            <w:r w:rsidRPr="009245DF">
              <w:rPr>
                <w:rFonts w:ascii="Times New Roman" w:hAnsi="Times New Roman" w:cs="Times New Roman"/>
                <w:sz w:val="20"/>
                <w:szCs w:val="20"/>
              </w:rPr>
              <w:t>59176</w:t>
            </w:r>
          </w:p>
        </w:tc>
        <w:tc>
          <w:tcPr>
            <w:tcW w:w="845" w:type="dxa"/>
            <w:tcBorders>
              <w:top w:val="single" w:sz="12" w:space="0" w:color="auto"/>
              <w:left w:val="single" w:sz="4" w:space="0" w:color="auto"/>
              <w:bottom w:val="single" w:sz="12" w:space="0" w:color="auto"/>
              <w:right w:val="single" w:sz="4" w:space="0" w:color="auto"/>
            </w:tcBorders>
            <w:shd w:val="clear" w:color="auto" w:fill="auto"/>
            <w:vAlign w:val="center"/>
          </w:tcPr>
          <w:p w:rsidR="00677A6F" w:rsidRPr="009245DF" w:rsidRDefault="00677A6F" w:rsidP="00D61814">
            <w:pPr>
              <w:spacing w:line="0" w:lineRule="atLeast"/>
              <w:jc w:val="center"/>
              <w:rPr>
                <w:rFonts w:ascii="Times New Roman" w:hAnsi="Times New Roman" w:cs="Times New Roman"/>
                <w:sz w:val="20"/>
                <w:szCs w:val="20"/>
              </w:rPr>
            </w:pPr>
            <w:r w:rsidRPr="009245DF">
              <w:rPr>
                <w:rFonts w:ascii="Times New Roman" w:hAnsi="Times New Roman" w:cs="Times New Roman"/>
                <w:sz w:val="20"/>
                <w:szCs w:val="20"/>
              </w:rPr>
              <w:t>79774</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677A6F" w:rsidRPr="009245DF" w:rsidRDefault="00677A6F"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45726</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77A6F" w:rsidRPr="009245DF" w:rsidRDefault="00677A6F"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53726</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77A6F" w:rsidRPr="009245DF" w:rsidRDefault="00677A6F"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45726</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77A6F" w:rsidRPr="009245DF" w:rsidRDefault="00677A6F"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45726</w:t>
            </w:r>
          </w:p>
        </w:tc>
        <w:tc>
          <w:tcPr>
            <w:tcW w:w="845"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677A6F" w:rsidRPr="009245DF" w:rsidRDefault="00677A6F"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45724</w:t>
            </w:r>
          </w:p>
        </w:tc>
      </w:tr>
    </w:tbl>
    <w:p w:rsidR="001E1A66" w:rsidRDefault="00565E37" w:rsidP="00D61814">
      <w:pPr>
        <w:spacing w:line="0" w:lineRule="atLeast"/>
        <w:ind w:firstLine="284"/>
        <w:jc w:val="both"/>
        <w:rPr>
          <w:rFonts w:ascii="Times New Roman" w:hAnsi="Times New Roman" w:cs="Times New Roman"/>
          <w:b/>
          <w:sz w:val="28"/>
          <w:szCs w:val="28"/>
        </w:rPr>
      </w:pPr>
      <w:r w:rsidRPr="005B42F3">
        <w:rPr>
          <w:rFonts w:ascii="Times New Roman" w:hAnsi="Times New Roman" w:cs="Times New Roman"/>
          <w:sz w:val="28"/>
          <w:szCs w:val="28"/>
        </w:rPr>
        <w:t>В рамках адресной инвестиционной программы Ханты-Мансийского автономного округа-Югры на 2017 год и на плановый период 2018 и 2019 годов запланировано строительство инженерных сетей водоснабжения</w:t>
      </w:r>
      <w:r>
        <w:rPr>
          <w:rFonts w:ascii="Times New Roman" w:hAnsi="Times New Roman" w:cs="Times New Roman"/>
          <w:sz w:val="28"/>
          <w:szCs w:val="28"/>
        </w:rPr>
        <w:t xml:space="preserve"> протяженностью 391 м.п. на сумму 6357 тыс. рублей</w:t>
      </w:r>
      <w:r w:rsidR="0037049B">
        <w:rPr>
          <w:rFonts w:ascii="Times New Roman" w:hAnsi="Times New Roman" w:cs="Times New Roman"/>
          <w:sz w:val="28"/>
          <w:szCs w:val="28"/>
        </w:rPr>
        <w:t>.</w:t>
      </w:r>
    </w:p>
    <w:p w:rsidR="0037049B" w:rsidRDefault="0037049B" w:rsidP="00D61814">
      <w:pPr>
        <w:spacing w:line="0" w:lineRule="atLeast"/>
        <w:ind w:firstLine="708"/>
        <w:rPr>
          <w:rFonts w:ascii="Times New Roman" w:hAnsi="Times New Roman" w:cs="Times New Roman"/>
          <w:b/>
          <w:sz w:val="28"/>
          <w:szCs w:val="28"/>
        </w:rPr>
      </w:pPr>
    </w:p>
    <w:p w:rsidR="00FA6A13" w:rsidRDefault="00FA6A13" w:rsidP="00D61814">
      <w:pPr>
        <w:spacing w:line="0" w:lineRule="atLeast"/>
        <w:ind w:firstLine="708"/>
        <w:rPr>
          <w:rFonts w:ascii="Times New Roman" w:hAnsi="Times New Roman" w:cs="Times New Roman"/>
          <w:b/>
          <w:sz w:val="28"/>
          <w:szCs w:val="28"/>
        </w:rPr>
      </w:pPr>
      <w:r>
        <w:rPr>
          <w:rFonts w:ascii="Times New Roman" w:hAnsi="Times New Roman" w:cs="Times New Roman"/>
          <w:b/>
          <w:sz w:val="28"/>
          <w:szCs w:val="28"/>
        </w:rPr>
        <w:t xml:space="preserve">5.4. Программа инвестиционных </w:t>
      </w:r>
      <w:r w:rsidR="005B77EA">
        <w:rPr>
          <w:rFonts w:ascii="Times New Roman" w:hAnsi="Times New Roman" w:cs="Times New Roman"/>
          <w:b/>
          <w:sz w:val="28"/>
          <w:szCs w:val="28"/>
        </w:rPr>
        <w:t>проектов в водоотведении</w:t>
      </w:r>
    </w:p>
    <w:p w:rsidR="00151ADD" w:rsidRPr="00886C38" w:rsidRDefault="00151ADD" w:rsidP="00D61814">
      <w:pPr>
        <w:spacing w:line="0" w:lineRule="atLeast"/>
        <w:jc w:val="both"/>
        <w:rPr>
          <w:rFonts w:ascii="Times New Roman" w:hAnsi="Times New Roman" w:cs="Times New Roman"/>
          <w:b/>
          <w:sz w:val="28"/>
          <w:szCs w:val="28"/>
        </w:rPr>
      </w:pPr>
      <w:r>
        <w:rPr>
          <w:rFonts w:ascii="Times New Roman" w:hAnsi="Times New Roman" w:cs="Times New Roman"/>
          <w:sz w:val="28"/>
          <w:szCs w:val="28"/>
        </w:rPr>
        <w:t>В таблице 5.4 отображены инвестиции в водо</w:t>
      </w:r>
      <w:r w:rsidR="005A24AF">
        <w:rPr>
          <w:rFonts w:ascii="Times New Roman" w:hAnsi="Times New Roman" w:cs="Times New Roman"/>
          <w:sz w:val="28"/>
          <w:szCs w:val="28"/>
        </w:rPr>
        <w:t>отведение</w:t>
      </w:r>
      <w:r>
        <w:rPr>
          <w:rFonts w:ascii="Times New Roman" w:hAnsi="Times New Roman" w:cs="Times New Roman"/>
          <w:sz w:val="28"/>
          <w:szCs w:val="28"/>
        </w:rPr>
        <w:t>.</w:t>
      </w:r>
    </w:p>
    <w:p w:rsidR="00151ADD" w:rsidRDefault="0092156A" w:rsidP="00D61814">
      <w:pPr>
        <w:spacing w:line="0" w:lineRule="atLeast"/>
        <w:jc w:val="both"/>
        <w:rPr>
          <w:rFonts w:ascii="Times New Roman" w:hAnsi="Times New Roman" w:cs="Times New Roman"/>
        </w:rPr>
      </w:pPr>
      <w:r>
        <w:rPr>
          <w:rFonts w:ascii="Times New Roman" w:hAnsi="Times New Roman" w:cs="Times New Roman"/>
        </w:rPr>
        <w:t>Таблица 5.4</w:t>
      </w:r>
      <w:r w:rsidR="00655212">
        <w:rPr>
          <w:rFonts w:ascii="Times New Roman" w:hAnsi="Times New Roman" w:cs="Times New Roman"/>
        </w:rPr>
        <w:t>. - Инвестиции в водо</w:t>
      </w:r>
      <w:r w:rsidR="005A24AF">
        <w:rPr>
          <w:rFonts w:ascii="Times New Roman" w:hAnsi="Times New Roman" w:cs="Times New Roman"/>
        </w:rPr>
        <w:t>отведение</w:t>
      </w:r>
    </w:p>
    <w:p w:rsidR="00D56AC7" w:rsidRDefault="00D56AC7" w:rsidP="00D61814">
      <w:pPr>
        <w:spacing w:line="0" w:lineRule="atLeast"/>
        <w:jc w:val="both"/>
        <w:rPr>
          <w:rFonts w:ascii="Times New Roman" w:hAnsi="Times New Roman" w:cs="Times New Roman"/>
        </w:rPr>
      </w:pPr>
    </w:p>
    <w:tbl>
      <w:tblPr>
        <w:tblW w:w="10313" w:type="dxa"/>
        <w:tblInd w:w="108" w:type="dxa"/>
        <w:tblLayout w:type="fixed"/>
        <w:tblLook w:val="04A0"/>
      </w:tblPr>
      <w:tblGrid>
        <w:gridCol w:w="1871"/>
        <w:gridCol w:w="844"/>
        <w:gridCol w:w="844"/>
        <w:gridCol w:w="844"/>
        <w:gridCol w:w="844"/>
        <w:gridCol w:w="845"/>
        <w:gridCol w:w="844"/>
        <w:gridCol w:w="844"/>
        <w:gridCol w:w="158"/>
        <w:gridCol w:w="686"/>
        <w:gridCol w:w="716"/>
        <w:gridCol w:w="128"/>
        <w:gridCol w:w="766"/>
        <w:gridCol w:w="79"/>
      </w:tblGrid>
      <w:tr w:rsidR="00723653" w:rsidRPr="005A60CE" w:rsidTr="00723653">
        <w:trPr>
          <w:gridAfter w:val="1"/>
          <w:wAfter w:w="79" w:type="dxa"/>
          <w:trHeight w:val="321"/>
        </w:trPr>
        <w:tc>
          <w:tcPr>
            <w:tcW w:w="10234" w:type="dxa"/>
            <w:gridSpan w:val="13"/>
            <w:tcBorders>
              <w:top w:val="nil"/>
              <w:left w:val="nil"/>
              <w:bottom w:val="nil"/>
              <w:right w:val="nil"/>
            </w:tcBorders>
            <w:shd w:val="clear" w:color="auto" w:fill="auto"/>
            <w:vAlign w:val="center"/>
            <w:hideMark/>
          </w:tcPr>
          <w:p w:rsidR="00723653" w:rsidRPr="005A60CE" w:rsidRDefault="00D56AC7" w:rsidP="00D61814">
            <w:pPr>
              <w:spacing w:line="0" w:lineRule="atLeast"/>
              <w:jc w:val="center"/>
              <w:rPr>
                <w:rFonts w:ascii="Times New Roman" w:eastAsia="Times New Roman" w:hAnsi="Times New Roman" w:cs="Times New Roman"/>
                <w:b/>
                <w:bCs/>
                <w:color w:val="000000"/>
                <w:sz w:val="20"/>
                <w:szCs w:val="20"/>
              </w:rPr>
            </w:pPr>
            <w:r w:rsidRPr="005A60CE">
              <w:rPr>
                <w:rFonts w:ascii="Times New Roman" w:eastAsia="Times New Roman" w:hAnsi="Times New Roman" w:cs="Times New Roman"/>
                <w:b/>
                <w:bCs/>
                <w:color w:val="000000"/>
                <w:sz w:val="20"/>
                <w:szCs w:val="20"/>
              </w:rPr>
              <w:t xml:space="preserve">РЕКОНСТРУКЦИЯ И РАЗВИТИЕ СИСТЕМЫ ВОДООТВЕДЕНИЯ ГОРОДА УРАЙ ХАНТЫ-МАНСИЙСКОГО АВТОНОМНОГО ОКРУГА </w:t>
            </w:r>
            <w:r w:rsidR="00247E29">
              <w:rPr>
                <w:rFonts w:ascii="Times New Roman" w:eastAsia="Times New Roman" w:hAnsi="Times New Roman" w:cs="Times New Roman"/>
                <w:b/>
                <w:bCs/>
                <w:color w:val="000000"/>
                <w:sz w:val="20"/>
                <w:szCs w:val="20"/>
              </w:rPr>
              <w:t>–</w:t>
            </w:r>
            <w:r w:rsidRPr="005A60CE">
              <w:rPr>
                <w:rFonts w:ascii="Times New Roman" w:eastAsia="Times New Roman" w:hAnsi="Times New Roman" w:cs="Times New Roman"/>
                <w:b/>
                <w:bCs/>
                <w:color w:val="000000"/>
                <w:sz w:val="20"/>
                <w:szCs w:val="20"/>
              </w:rPr>
              <w:t xml:space="preserve"> ЮГРЫ</w:t>
            </w:r>
          </w:p>
        </w:tc>
      </w:tr>
      <w:tr w:rsidR="00723653" w:rsidRPr="005A60CE"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5A60CE" w:rsidRDefault="00723653"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lastRenderedPageBreak/>
              <w:t>Наименование проекта</w:t>
            </w:r>
          </w:p>
        </w:tc>
        <w:tc>
          <w:tcPr>
            <w:tcW w:w="8442" w:type="dxa"/>
            <w:gridSpan w:val="13"/>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5A60CE" w:rsidRDefault="00723653" w:rsidP="00D61814">
            <w:pPr>
              <w:spacing w:line="0" w:lineRule="atLeast"/>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b/>
                <w:bCs/>
                <w:color w:val="000000"/>
                <w:sz w:val="20"/>
                <w:szCs w:val="20"/>
              </w:rPr>
              <w:t xml:space="preserve">Реконструкция и развитие системы водоотведения города Урай Ханты-Мансийского автономного округа </w:t>
            </w:r>
            <w:r w:rsidR="00247E29">
              <w:rPr>
                <w:rFonts w:ascii="Times New Roman" w:eastAsia="Times New Roman" w:hAnsi="Times New Roman" w:cs="Times New Roman"/>
                <w:b/>
                <w:bCs/>
                <w:color w:val="000000"/>
                <w:sz w:val="20"/>
                <w:szCs w:val="20"/>
              </w:rPr>
              <w:t>–</w:t>
            </w:r>
            <w:r w:rsidRPr="005A60CE">
              <w:rPr>
                <w:rFonts w:ascii="Times New Roman" w:eastAsia="Times New Roman" w:hAnsi="Times New Roman" w:cs="Times New Roman"/>
                <w:b/>
                <w:bCs/>
                <w:color w:val="000000"/>
                <w:sz w:val="20"/>
                <w:szCs w:val="20"/>
              </w:rPr>
              <w:t xml:space="preserve"> Югры</w:t>
            </w:r>
          </w:p>
        </w:tc>
      </w:tr>
      <w:tr w:rsidR="00723653" w:rsidRPr="005A60CE"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5A60CE" w:rsidRDefault="00723653"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Цели и задачи проекта</w:t>
            </w:r>
          </w:p>
        </w:tc>
        <w:tc>
          <w:tcPr>
            <w:tcW w:w="8442" w:type="dxa"/>
            <w:gridSpan w:val="13"/>
            <w:tcBorders>
              <w:top w:val="single" w:sz="12" w:space="0" w:color="auto"/>
              <w:left w:val="single" w:sz="12" w:space="0" w:color="auto"/>
              <w:bottom w:val="single" w:sz="12" w:space="0" w:color="auto"/>
              <w:right w:val="single" w:sz="12" w:space="0" w:color="auto"/>
            </w:tcBorders>
            <w:shd w:val="clear" w:color="auto" w:fill="auto"/>
            <w:vAlign w:val="center"/>
            <w:hideMark/>
          </w:tcPr>
          <w:p w:rsidR="006C2F11" w:rsidRPr="00405BA8" w:rsidRDefault="006C2F11"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xml:space="preserve">- </w:t>
            </w:r>
            <w:r w:rsidRPr="00405BA8">
              <w:rPr>
                <w:rFonts w:ascii="Times New Roman" w:eastAsia="TimesNewRomanPSMT-Identity-H" w:hAnsi="Times New Roman" w:cs="Times New Roman"/>
                <w:sz w:val="20"/>
                <w:szCs w:val="20"/>
              </w:rPr>
              <w:t xml:space="preserve">Повышение качества и надежности предоставления услуг </w:t>
            </w:r>
            <w:r>
              <w:rPr>
                <w:rFonts w:ascii="Times New Roman" w:eastAsia="TimesNewRomanPSMT-Identity-H" w:hAnsi="Times New Roman" w:cs="Times New Roman"/>
                <w:sz w:val="20"/>
                <w:szCs w:val="20"/>
              </w:rPr>
              <w:t>водоотведения</w:t>
            </w:r>
            <w:r w:rsidRPr="00405BA8">
              <w:rPr>
                <w:rFonts w:ascii="Times New Roman" w:eastAsia="TimesNewRomanPSMT-Identity-H" w:hAnsi="Times New Roman" w:cs="Times New Roman"/>
                <w:sz w:val="20"/>
                <w:szCs w:val="20"/>
              </w:rPr>
              <w:t>.</w:t>
            </w:r>
          </w:p>
          <w:p w:rsidR="006C2F11" w:rsidRDefault="006C2F11"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Повышение уровня экологической безопасности;</w:t>
            </w:r>
          </w:p>
          <w:p w:rsidR="006C2F11" w:rsidRPr="00405BA8" w:rsidRDefault="006C2F11"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Подключение новых абонентов;</w:t>
            </w:r>
          </w:p>
          <w:p w:rsidR="00723653" w:rsidRPr="005A60CE" w:rsidRDefault="006C2F11" w:rsidP="00D61814">
            <w:pPr>
              <w:spacing w:line="0" w:lineRule="atLeast"/>
              <w:jc w:val="both"/>
              <w:rPr>
                <w:rFonts w:ascii="Times New Roman" w:eastAsia="Times New Roman" w:hAnsi="Times New Roman" w:cs="Times New Roman"/>
                <w:color w:val="000000"/>
                <w:sz w:val="20"/>
                <w:szCs w:val="20"/>
              </w:rPr>
            </w:pPr>
            <w:r>
              <w:rPr>
                <w:rFonts w:ascii="Times New Roman" w:eastAsia="TimesNewRomanPSMT-Identity-H" w:hAnsi="Times New Roman" w:cs="Times New Roman"/>
                <w:sz w:val="20"/>
                <w:szCs w:val="20"/>
              </w:rPr>
              <w:t xml:space="preserve">- </w:t>
            </w:r>
            <w:r w:rsidRPr="00405BA8">
              <w:rPr>
                <w:rFonts w:ascii="Times New Roman" w:eastAsia="TimesNewRomanPSMT-Identity-H" w:hAnsi="Times New Roman" w:cs="Times New Roman"/>
                <w:sz w:val="20"/>
                <w:szCs w:val="20"/>
              </w:rPr>
              <w:t>Предотвращение аварийных ситуаций.</w:t>
            </w:r>
          </w:p>
        </w:tc>
      </w:tr>
      <w:tr w:rsidR="00723653" w:rsidRPr="005A60CE"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5A60CE" w:rsidRDefault="00723653"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Сроки реализации проекта</w:t>
            </w:r>
          </w:p>
        </w:tc>
        <w:tc>
          <w:tcPr>
            <w:tcW w:w="8442" w:type="dxa"/>
            <w:gridSpan w:val="13"/>
            <w:tcBorders>
              <w:top w:val="single" w:sz="12" w:space="0" w:color="auto"/>
              <w:left w:val="single" w:sz="12" w:space="0" w:color="auto"/>
              <w:bottom w:val="single" w:sz="4" w:space="0" w:color="auto"/>
              <w:right w:val="single" w:sz="12" w:space="0" w:color="auto"/>
            </w:tcBorders>
            <w:shd w:val="clear" w:color="auto" w:fill="auto"/>
            <w:vAlign w:val="center"/>
            <w:hideMark/>
          </w:tcPr>
          <w:p w:rsidR="00723653" w:rsidRPr="005A60CE" w:rsidRDefault="00CF1EA4"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210432">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-2026 г.</w:t>
            </w:r>
            <w:r w:rsidR="009B3253">
              <w:rPr>
                <w:rFonts w:ascii="Times New Roman" w:eastAsia="Times New Roman" w:hAnsi="Times New Roman" w:cs="Times New Roman"/>
                <w:color w:val="000000"/>
                <w:sz w:val="20"/>
                <w:szCs w:val="20"/>
              </w:rPr>
              <w:t>г.</w:t>
            </w:r>
          </w:p>
        </w:tc>
      </w:tr>
      <w:tr w:rsidR="007A6491" w:rsidRPr="005A60CE" w:rsidTr="007A6491">
        <w:trPr>
          <w:trHeight w:val="112"/>
        </w:trPr>
        <w:tc>
          <w:tcPr>
            <w:tcW w:w="1871" w:type="dxa"/>
            <w:vMerge w:val="restart"/>
            <w:tcBorders>
              <w:top w:val="single" w:sz="12" w:space="0" w:color="auto"/>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Перечень ме</w:t>
            </w:r>
            <w:r w:rsidR="0037049B">
              <w:rPr>
                <w:rFonts w:ascii="Times New Roman" w:eastAsia="Times New Roman" w:hAnsi="Times New Roman" w:cs="Times New Roman"/>
                <w:color w:val="000000"/>
                <w:sz w:val="20"/>
                <w:szCs w:val="20"/>
              </w:rPr>
              <w:t>роприятий по реализации проекта</w:t>
            </w:r>
          </w:p>
        </w:tc>
        <w:tc>
          <w:tcPr>
            <w:tcW w:w="6067"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hAnsi="Times New Roman" w:cs="Times New Roman"/>
                <w:b/>
                <w:color w:val="000000"/>
                <w:sz w:val="20"/>
                <w:szCs w:val="20"/>
              </w:rPr>
            </w:pPr>
            <w:r w:rsidRPr="005A60CE">
              <w:rPr>
                <w:rFonts w:ascii="Times New Roman" w:hAnsi="Times New Roman" w:cs="Times New Roman"/>
                <w:b/>
                <w:color w:val="000000"/>
                <w:sz w:val="20"/>
                <w:szCs w:val="20"/>
              </w:rPr>
              <w:t>Наименование мероприятия</w:t>
            </w:r>
          </w:p>
        </w:tc>
        <w:tc>
          <w:tcPr>
            <w:tcW w:w="14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hAnsi="Times New Roman" w:cs="Times New Roman"/>
                <w:b/>
                <w:color w:val="000000"/>
                <w:sz w:val="20"/>
                <w:szCs w:val="20"/>
              </w:rPr>
            </w:pPr>
            <w:r>
              <w:rPr>
                <w:rFonts w:ascii="Times New Roman" w:hAnsi="Times New Roman" w:cs="Times New Roman"/>
                <w:b/>
                <w:color w:val="000000"/>
                <w:sz w:val="20"/>
                <w:szCs w:val="20"/>
              </w:rPr>
              <w:t>Срок реализации</w:t>
            </w:r>
          </w:p>
        </w:tc>
        <w:tc>
          <w:tcPr>
            <w:tcW w:w="973"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 xml:space="preserve">Сумма </w:t>
            </w:r>
            <w:proofErr w:type="spellStart"/>
            <w:r w:rsidRPr="005A60CE">
              <w:rPr>
                <w:rFonts w:ascii="Times New Roman" w:eastAsia="Times New Roman" w:hAnsi="Times New Roman" w:cs="Times New Roman"/>
                <w:b/>
                <w:color w:val="000000"/>
                <w:sz w:val="20"/>
                <w:szCs w:val="20"/>
              </w:rPr>
              <w:t>тыс</w:t>
            </w:r>
            <w:proofErr w:type="gramStart"/>
            <w:r w:rsidRPr="005A60CE">
              <w:rPr>
                <w:rFonts w:ascii="Times New Roman" w:eastAsia="Times New Roman" w:hAnsi="Times New Roman" w:cs="Times New Roman"/>
                <w:b/>
                <w:color w:val="000000"/>
                <w:sz w:val="20"/>
                <w:szCs w:val="20"/>
              </w:rPr>
              <w:t>.р</w:t>
            </w:r>
            <w:proofErr w:type="gramEnd"/>
            <w:r w:rsidRPr="005A60CE">
              <w:rPr>
                <w:rFonts w:ascii="Times New Roman" w:eastAsia="Times New Roman" w:hAnsi="Times New Roman" w:cs="Times New Roman"/>
                <w:b/>
                <w:color w:val="000000"/>
                <w:sz w:val="20"/>
                <w:szCs w:val="20"/>
              </w:rPr>
              <w:t>уб</w:t>
            </w:r>
            <w:proofErr w:type="spellEnd"/>
          </w:p>
        </w:tc>
      </w:tr>
      <w:tr w:rsidR="007A6491" w:rsidRPr="005A60CE" w:rsidTr="007A6491">
        <w:trPr>
          <w:trHeight w:val="342"/>
        </w:trPr>
        <w:tc>
          <w:tcPr>
            <w:tcW w:w="1871" w:type="dxa"/>
            <w:vMerge/>
            <w:tcBorders>
              <w:left w:val="single" w:sz="12" w:space="0" w:color="auto"/>
              <w:right w:val="single" w:sz="12" w:space="0" w:color="auto"/>
            </w:tcBorders>
            <w:vAlign w:val="center"/>
            <w:hideMark/>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 xml:space="preserve">Реконструкция канализационных очистных сооружений с целью предотвращения загрязнения и засорения реки </w:t>
            </w:r>
            <w:proofErr w:type="spellStart"/>
            <w:r w:rsidRPr="005A60CE">
              <w:rPr>
                <w:rFonts w:ascii="Times New Roman" w:eastAsia="Times New Roman" w:hAnsi="Times New Roman" w:cs="Times New Roman"/>
                <w:color w:val="000000"/>
                <w:sz w:val="20"/>
                <w:szCs w:val="20"/>
              </w:rPr>
              <w:t>Конда</w:t>
            </w:r>
            <w:proofErr w:type="spellEnd"/>
            <w:r w:rsidRPr="005A60CE">
              <w:rPr>
                <w:rFonts w:ascii="Times New Roman" w:eastAsia="Times New Roman" w:hAnsi="Times New Roman" w:cs="Times New Roman"/>
                <w:color w:val="000000"/>
                <w:sz w:val="20"/>
                <w:szCs w:val="20"/>
              </w:rPr>
              <w:t>, расчетной производительностью 20000 м</w:t>
            </w:r>
            <w:r w:rsidRPr="005A60CE">
              <w:rPr>
                <w:rFonts w:ascii="Times New Roman" w:eastAsia="Times New Roman" w:hAnsi="Times New Roman" w:cs="Times New Roman"/>
                <w:color w:val="000000"/>
                <w:sz w:val="20"/>
                <w:szCs w:val="20"/>
                <w:vertAlign w:val="superscript"/>
              </w:rPr>
              <w:t>3</w:t>
            </w:r>
            <w:r w:rsidRPr="005A60CE">
              <w:rPr>
                <w:rFonts w:ascii="Times New Roman" w:eastAsia="Times New Roman" w:hAnsi="Times New Roman" w:cs="Times New Roman"/>
                <w:color w:val="000000"/>
                <w:sz w:val="20"/>
                <w:szCs w:val="20"/>
              </w:rPr>
              <w:t>/</w:t>
            </w:r>
            <w:proofErr w:type="spellStart"/>
            <w:r w:rsidRPr="005A60CE">
              <w:rPr>
                <w:rFonts w:ascii="Times New Roman" w:eastAsia="Times New Roman" w:hAnsi="Times New Roman" w:cs="Times New Roman"/>
                <w:color w:val="000000"/>
                <w:sz w:val="20"/>
                <w:szCs w:val="20"/>
              </w:rPr>
              <w:t>сут</w:t>
            </w:r>
            <w:proofErr w:type="spellEnd"/>
          </w:p>
        </w:tc>
        <w:tc>
          <w:tcPr>
            <w:tcW w:w="14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2017-202</w:t>
            </w:r>
            <w:r w:rsidR="00787EB0">
              <w:rPr>
                <w:rFonts w:ascii="Times New Roman" w:eastAsia="Times New Roman" w:hAnsi="Times New Roman" w:cs="Times New Roman"/>
                <w:color w:val="000000"/>
                <w:sz w:val="20"/>
                <w:szCs w:val="20"/>
              </w:rPr>
              <w:t>1</w:t>
            </w:r>
          </w:p>
        </w:tc>
        <w:tc>
          <w:tcPr>
            <w:tcW w:w="973"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jc w:val="center"/>
              <w:rPr>
                <w:rFonts w:ascii="Times New Roman" w:hAnsi="Times New Roman" w:cs="Times New Roman"/>
                <w:sz w:val="20"/>
                <w:szCs w:val="20"/>
              </w:rPr>
            </w:pPr>
            <w:r w:rsidRPr="005A60CE">
              <w:rPr>
                <w:rFonts w:ascii="Times New Roman" w:eastAsia="Times New Roman" w:hAnsi="Times New Roman" w:cs="Times New Roman"/>
                <w:color w:val="000000"/>
                <w:sz w:val="20"/>
                <w:szCs w:val="20"/>
              </w:rPr>
              <w:t>1344076</w:t>
            </w:r>
          </w:p>
        </w:tc>
      </w:tr>
      <w:tr w:rsidR="007A6491" w:rsidRPr="005A60CE" w:rsidTr="005F5855">
        <w:trPr>
          <w:trHeight w:val="342"/>
        </w:trPr>
        <w:tc>
          <w:tcPr>
            <w:tcW w:w="1871" w:type="dxa"/>
            <w:vMerge/>
            <w:tcBorders>
              <w:left w:val="single" w:sz="12" w:space="0" w:color="auto"/>
              <w:right w:val="single" w:sz="12" w:space="0" w:color="auto"/>
            </w:tcBorders>
            <w:vAlign w:val="center"/>
            <w:hideMark/>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nil"/>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hAnsi="Times New Roman" w:cs="Times New Roman"/>
                <w:sz w:val="20"/>
                <w:szCs w:val="20"/>
              </w:rPr>
            </w:pPr>
            <w:r w:rsidRPr="005A60CE">
              <w:rPr>
                <w:rFonts w:ascii="Times New Roman" w:eastAsia="Times New Roman" w:hAnsi="Times New Roman" w:cs="Times New Roman"/>
                <w:color w:val="000000"/>
                <w:sz w:val="20"/>
                <w:szCs w:val="20"/>
              </w:rPr>
              <w:t xml:space="preserve">Замена ручных решеток на </w:t>
            </w:r>
            <w:proofErr w:type="gramStart"/>
            <w:r w:rsidRPr="005A60CE">
              <w:rPr>
                <w:rFonts w:ascii="Times New Roman" w:eastAsia="Times New Roman" w:hAnsi="Times New Roman" w:cs="Times New Roman"/>
                <w:color w:val="000000"/>
                <w:sz w:val="20"/>
                <w:szCs w:val="20"/>
              </w:rPr>
              <w:t>механические</w:t>
            </w:r>
            <w:proofErr w:type="gramEnd"/>
            <w:r w:rsidRPr="005A60CE">
              <w:rPr>
                <w:rFonts w:ascii="Times New Roman" w:eastAsia="Times New Roman" w:hAnsi="Times New Roman" w:cs="Times New Roman"/>
                <w:color w:val="000000"/>
                <w:sz w:val="20"/>
                <w:szCs w:val="20"/>
              </w:rPr>
              <w:t xml:space="preserve"> на КНС-2 и ГКНС – 4 шт.</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7A6491" w:rsidRPr="005A60CE" w:rsidRDefault="005F5855"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8000</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nil"/>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Капитальный ремонт зданий КНС (ремонт приемных камер, фасада КНС п</w:t>
            </w:r>
            <w:proofErr w:type="gramStart"/>
            <w:r w:rsidRPr="005A60CE">
              <w:rPr>
                <w:rFonts w:ascii="Times New Roman" w:eastAsia="Times New Roman" w:hAnsi="Times New Roman" w:cs="Times New Roman"/>
                <w:color w:val="000000"/>
                <w:sz w:val="20"/>
                <w:szCs w:val="20"/>
              </w:rPr>
              <w:t>.А</w:t>
            </w:r>
            <w:proofErr w:type="gramEnd"/>
            <w:r w:rsidRPr="005A60CE">
              <w:rPr>
                <w:rFonts w:ascii="Times New Roman" w:eastAsia="Times New Roman" w:hAnsi="Times New Roman" w:cs="Times New Roman"/>
                <w:color w:val="000000"/>
                <w:sz w:val="20"/>
                <w:szCs w:val="20"/>
              </w:rPr>
              <w:t>эропорт)</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7A6491" w:rsidRPr="005A60CE" w:rsidRDefault="005F585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2018-2020</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10000</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nil"/>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 xml:space="preserve">строительство КНС на территории </w:t>
            </w:r>
            <w:proofErr w:type="spellStart"/>
            <w:r w:rsidRPr="005A60CE">
              <w:rPr>
                <w:rFonts w:ascii="Times New Roman" w:eastAsia="Times New Roman" w:hAnsi="Times New Roman" w:cs="Times New Roman"/>
                <w:color w:val="000000"/>
                <w:sz w:val="20"/>
                <w:szCs w:val="20"/>
              </w:rPr>
              <w:t>мкр</w:t>
            </w:r>
            <w:proofErr w:type="spellEnd"/>
            <w:r w:rsidRPr="005A60CE">
              <w:rPr>
                <w:rFonts w:ascii="Times New Roman" w:eastAsia="Times New Roman" w:hAnsi="Times New Roman" w:cs="Times New Roman"/>
                <w:color w:val="000000"/>
                <w:sz w:val="20"/>
                <w:szCs w:val="20"/>
              </w:rPr>
              <w:t>. Юго-Восточный, мощностью 500 м</w:t>
            </w:r>
            <w:r w:rsidRPr="005A60CE">
              <w:rPr>
                <w:rFonts w:ascii="Times New Roman" w:eastAsia="Times New Roman" w:hAnsi="Times New Roman" w:cs="Times New Roman"/>
                <w:color w:val="000000"/>
                <w:sz w:val="20"/>
                <w:szCs w:val="20"/>
                <w:vertAlign w:val="superscript"/>
              </w:rPr>
              <w:t>3</w:t>
            </w:r>
            <w:r w:rsidRPr="005A60CE">
              <w:rPr>
                <w:rFonts w:ascii="Times New Roman" w:eastAsia="Times New Roman" w:hAnsi="Times New Roman" w:cs="Times New Roman"/>
                <w:color w:val="000000"/>
                <w:sz w:val="20"/>
                <w:szCs w:val="20"/>
              </w:rPr>
              <w:t>/</w:t>
            </w:r>
            <w:proofErr w:type="spellStart"/>
            <w:r w:rsidRPr="005A60CE">
              <w:rPr>
                <w:rFonts w:ascii="Times New Roman" w:eastAsia="Times New Roman" w:hAnsi="Times New Roman" w:cs="Times New Roman"/>
                <w:color w:val="000000"/>
                <w:sz w:val="20"/>
                <w:szCs w:val="20"/>
              </w:rPr>
              <w:t>сут</w:t>
            </w:r>
            <w:proofErr w:type="spellEnd"/>
            <w:r w:rsidRPr="005A60CE">
              <w:rPr>
                <w:rFonts w:ascii="Times New Roman" w:eastAsia="Times New Roman" w:hAnsi="Times New Roman" w:cs="Times New Roman"/>
                <w:color w:val="000000"/>
                <w:sz w:val="20"/>
                <w:szCs w:val="20"/>
              </w:rPr>
              <w:t>.</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7A6491" w:rsidRPr="005A60CE" w:rsidRDefault="005F585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2000</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nil"/>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 xml:space="preserve">строительство КНС на территории </w:t>
            </w:r>
            <w:proofErr w:type="spellStart"/>
            <w:r w:rsidRPr="005A60CE">
              <w:rPr>
                <w:rFonts w:ascii="Times New Roman" w:eastAsia="Times New Roman" w:hAnsi="Times New Roman" w:cs="Times New Roman"/>
                <w:color w:val="000000"/>
                <w:sz w:val="20"/>
                <w:szCs w:val="20"/>
              </w:rPr>
              <w:t>мкр</w:t>
            </w:r>
            <w:proofErr w:type="spellEnd"/>
            <w:r w:rsidRPr="005A60CE">
              <w:rPr>
                <w:rFonts w:ascii="Times New Roman" w:eastAsia="Times New Roman" w:hAnsi="Times New Roman" w:cs="Times New Roman"/>
                <w:color w:val="000000"/>
                <w:sz w:val="20"/>
                <w:szCs w:val="20"/>
              </w:rPr>
              <w:t xml:space="preserve">. </w:t>
            </w:r>
            <w:proofErr w:type="gramStart"/>
            <w:r w:rsidRPr="005A60CE">
              <w:rPr>
                <w:rFonts w:ascii="Times New Roman" w:eastAsia="Times New Roman" w:hAnsi="Times New Roman" w:cs="Times New Roman"/>
                <w:color w:val="000000"/>
                <w:sz w:val="20"/>
                <w:szCs w:val="20"/>
              </w:rPr>
              <w:t>Солнечный</w:t>
            </w:r>
            <w:proofErr w:type="gramEnd"/>
            <w:r w:rsidRPr="005A60CE">
              <w:rPr>
                <w:rFonts w:ascii="Times New Roman" w:eastAsia="Times New Roman" w:hAnsi="Times New Roman" w:cs="Times New Roman"/>
                <w:color w:val="000000"/>
                <w:sz w:val="20"/>
                <w:szCs w:val="20"/>
              </w:rPr>
              <w:t>, мощностью 500 м</w:t>
            </w:r>
            <w:r w:rsidRPr="005A60CE">
              <w:rPr>
                <w:rFonts w:ascii="Times New Roman" w:eastAsia="Times New Roman" w:hAnsi="Times New Roman" w:cs="Times New Roman"/>
                <w:color w:val="000000"/>
                <w:sz w:val="20"/>
                <w:szCs w:val="20"/>
                <w:vertAlign w:val="superscript"/>
              </w:rPr>
              <w:t>3</w:t>
            </w:r>
            <w:r w:rsidRPr="005A60CE">
              <w:rPr>
                <w:rFonts w:ascii="Times New Roman" w:eastAsia="Times New Roman" w:hAnsi="Times New Roman" w:cs="Times New Roman"/>
                <w:color w:val="000000"/>
                <w:sz w:val="20"/>
                <w:szCs w:val="20"/>
              </w:rPr>
              <w:t>/</w:t>
            </w:r>
            <w:proofErr w:type="spellStart"/>
            <w:r w:rsidRPr="005A60CE">
              <w:rPr>
                <w:rFonts w:ascii="Times New Roman" w:eastAsia="Times New Roman" w:hAnsi="Times New Roman" w:cs="Times New Roman"/>
                <w:color w:val="000000"/>
                <w:sz w:val="20"/>
                <w:szCs w:val="20"/>
              </w:rPr>
              <w:t>сут</w:t>
            </w:r>
            <w:proofErr w:type="spellEnd"/>
            <w:r w:rsidRPr="005A60CE">
              <w:rPr>
                <w:rFonts w:ascii="Times New Roman" w:eastAsia="Times New Roman" w:hAnsi="Times New Roman" w:cs="Times New Roman"/>
                <w:color w:val="000000"/>
                <w:sz w:val="20"/>
                <w:szCs w:val="20"/>
              </w:rPr>
              <w:t>.</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7A6491" w:rsidRPr="005A60CE" w:rsidRDefault="005F585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2000</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nil"/>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 xml:space="preserve">строительство главной канализационной насосной станции по ул. </w:t>
            </w:r>
            <w:proofErr w:type="spellStart"/>
            <w:r w:rsidRPr="005A60CE">
              <w:rPr>
                <w:rFonts w:ascii="Times New Roman" w:eastAsia="Times New Roman" w:hAnsi="Times New Roman" w:cs="Times New Roman"/>
                <w:color w:val="000000"/>
                <w:sz w:val="20"/>
                <w:szCs w:val="20"/>
              </w:rPr>
              <w:t>Узбекистанская</w:t>
            </w:r>
            <w:proofErr w:type="spellEnd"/>
            <w:r w:rsidRPr="005A60CE">
              <w:rPr>
                <w:rFonts w:ascii="Times New Roman" w:eastAsia="Times New Roman" w:hAnsi="Times New Roman" w:cs="Times New Roman"/>
                <w:color w:val="000000"/>
                <w:sz w:val="20"/>
                <w:szCs w:val="20"/>
              </w:rPr>
              <w:t>, мощностью 12000 м</w:t>
            </w:r>
            <w:r w:rsidRPr="005A60CE">
              <w:rPr>
                <w:rFonts w:ascii="Times New Roman" w:eastAsia="Times New Roman" w:hAnsi="Times New Roman" w:cs="Times New Roman"/>
                <w:color w:val="000000"/>
                <w:sz w:val="20"/>
                <w:szCs w:val="20"/>
                <w:vertAlign w:val="superscript"/>
              </w:rPr>
              <w:t>3</w:t>
            </w:r>
            <w:r w:rsidRPr="005A60CE">
              <w:rPr>
                <w:rFonts w:ascii="Times New Roman" w:eastAsia="Times New Roman" w:hAnsi="Times New Roman" w:cs="Times New Roman"/>
                <w:color w:val="000000"/>
                <w:sz w:val="20"/>
                <w:szCs w:val="20"/>
              </w:rPr>
              <w:t>/</w:t>
            </w:r>
            <w:proofErr w:type="spellStart"/>
            <w:r w:rsidRPr="005A60CE">
              <w:rPr>
                <w:rFonts w:ascii="Times New Roman" w:eastAsia="Times New Roman" w:hAnsi="Times New Roman" w:cs="Times New Roman"/>
                <w:color w:val="000000"/>
                <w:sz w:val="20"/>
                <w:szCs w:val="20"/>
              </w:rPr>
              <w:t>сут</w:t>
            </w:r>
            <w:proofErr w:type="spellEnd"/>
            <w:r w:rsidRPr="005A60CE">
              <w:rPr>
                <w:rFonts w:ascii="Times New Roman" w:eastAsia="Times New Roman" w:hAnsi="Times New Roman" w:cs="Times New Roman"/>
                <w:color w:val="000000"/>
                <w:sz w:val="20"/>
                <w:szCs w:val="20"/>
              </w:rPr>
              <w:t>.</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7A6491" w:rsidRPr="005A60CE" w:rsidRDefault="005F585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2500</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nil"/>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Подключение автономных источников электропитания КНС-5, КНС-6, КНС-7</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7A6491" w:rsidRPr="005A60CE" w:rsidRDefault="00E4123D"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r w:rsidR="007A6491">
              <w:rPr>
                <w:rFonts w:ascii="Times New Roman" w:eastAsia="Times New Roman" w:hAnsi="Times New Roman" w:cs="Times New Roman"/>
                <w:color w:val="000000"/>
                <w:sz w:val="20"/>
                <w:szCs w:val="20"/>
              </w:rPr>
              <w:t>-20</w:t>
            </w:r>
            <w:r w:rsidR="005F5855">
              <w:rPr>
                <w:rFonts w:ascii="Times New Roman" w:eastAsia="Times New Roman" w:hAnsi="Times New Roman" w:cs="Times New Roman"/>
                <w:color w:val="000000"/>
                <w:sz w:val="20"/>
                <w:szCs w:val="20"/>
              </w:rPr>
              <w:t>19</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3293,5</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nil"/>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Установка автоматизированной системы контроля сточных вод – 3 шт.</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7A6491" w:rsidRPr="005A60CE" w:rsidRDefault="005F585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15000</w:t>
            </w:r>
          </w:p>
        </w:tc>
      </w:tr>
      <w:tr w:rsidR="007A6491" w:rsidRPr="005A60CE" w:rsidTr="007A6491">
        <w:trPr>
          <w:trHeight w:val="342"/>
        </w:trPr>
        <w:tc>
          <w:tcPr>
            <w:tcW w:w="1871" w:type="dxa"/>
            <w:vMerge/>
            <w:tcBorders>
              <w:left w:val="single" w:sz="12" w:space="0" w:color="auto"/>
              <w:right w:val="single" w:sz="12" w:space="0" w:color="auto"/>
            </w:tcBorders>
            <w:vAlign w:val="center"/>
            <w:hideMark/>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nil"/>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hAnsi="Times New Roman" w:cs="Times New Roman"/>
                <w:sz w:val="20"/>
                <w:szCs w:val="20"/>
              </w:rPr>
            </w:pPr>
            <w:r w:rsidRPr="005A60CE">
              <w:rPr>
                <w:rFonts w:ascii="Times New Roman" w:eastAsia="Times New Roman" w:hAnsi="Times New Roman" w:cs="Times New Roman"/>
                <w:color w:val="000000"/>
                <w:sz w:val="20"/>
                <w:szCs w:val="20"/>
              </w:rPr>
              <w:t>Реконструкция сетей канализации, 14,429 км</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7A6491" w:rsidRPr="005A60CE" w:rsidRDefault="00E4123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w:t>
            </w:r>
            <w:r w:rsidR="007A6491">
              <w:rPr>
                <w:rFonts w:ascii="Times New Roman" w:hAnsi="Times New Roman" w:cs="Times New Roman"/>
                <w:sz w:val="20"/>
                <w:szCs w:val="20"/>
              </w:rPr>
              <w:t>-2026</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jc w:val="center"/>
              <w:rPr>
                <w:rFonts w:ascii="Times New Roman" w:hAnsi="Times New Roman" w:cs="Times New Roman"/>
                <w:sz w:val="20"/>
                <w:szCs w:val="20"/>
              </w:rPr>
            </w:pPr>
            <w:r w:rsidRPr="005A60CE">
              <w:rPr>
                <w:rFonts w:ascii="Times New Roman" w:eastAsia="Times New Roman" w:hAnsi="Times New Roman" w:cs="Times New Roman"/>
                <w:color w:val="000000"/>
                <w:sz w:val="20"/>
                <w:szCs w:val="20"/>
              </w:rPr>
              <w:t>203102</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hAnsi="Times New Roman" w:cs="Times New Roman"/>
                <w:sz w:val="20"/>
                <w:szCs w:val="20"/>
              </w:rPr>
            </w:pPr>
            <w:r w:rsidRPr="005A60CE">
              <w:rPr>
                <w:rFonts w:ascii="Times New Roman" w:eastAsia="Times New Roman" w:hAnsi="Times New Roman" w:cs="Times New Roman"/>
                <w:color w:val="000000"/>
                <w:sz w:val="20"/>
                <w:szCs w:val="20"/>
              </w:rPr>
              <w:t xml:space="preserve">Строительство сети ливневых коллекторов вдоль магистральных улиц – около </w:t>
            </w:r>
            <w:r w:rsidRPr="005F5855">
              <w:rPr>
                <w:rFonts w:ascii="Times New Roman" w:eastAsia="Times New Roman" w:hAnsi="Times New Roman" w:cs="Times New Roman"/>
                <w:bCs/>
                <w:color w:val="000000"/>
                <w:sz w:val="20"/>
                <w:szCs w:val="20"/>
              </w:rPr>
              <w:t>26 км</w:t>
            </w:r>
          </w:p>
        </w:tc>
        <w:tc>
          <w:tcPr>
            <w:tcW w:w="14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2017-2026</w:t>
            </w:r>
          </w:p>
        </w:tc>
        <w:tc>
          <w:tcPr>
            <w:tcW w:w="973"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jc w:val="center"/>
              <w:rPr>
                <w:rFonts w:ascii="Times New Roman" w:hAnsi="Times New Roman" w:cs="Times New Roman"/>
                <w:sz w:val="20"/>
                <w:szCs w:val="20"/>
              </w:rPr>
            </w:pPr>
            <w:r w:rsidRPr="005A60CE">
              <w:rPr>
                <w:rFonts w:ascii="Times New Roman" w:eastAsia="Times New Roman" w:hAnsi="Times New Roman" w:cs="Times New Roman"/>
                <w:color w:val="000000"/>
                <w:sz w:val="20"/>
                <w:szCs w:val="20"/>
              </w:rPr>
              <w:t>390000</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 xml:space="preserve">Строительство 3 очистных сооружений на выпусках ливневой канализации в р. </w:t>
            </w:r>
            <w:proofErr w:type="spellStart"/>
            <w:r w:rsidRPr="005A60CE">
              <w:rPr>
                <w:rFonts w:ascii="Times New Roman" w:eastAsia="Times New Roman" w:hAnsi="Times New Roman" w:cs="Times New Roman"/>
                <w:color w:val="000000"/>
                <w:sz w:val="20"/>
                <w:szCs w:val="20"/>
              </w:rPr>
              <w:t>Конда</w:t>
            </w:r>
            <w:proofErr w:type="spellEnd"/>
          </w:p>
        </w:tc>
        <w:tc>
          <w:tcPr>
            <w:tcW w:w="14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7A6491" w:rsidRPr="005A60CE" w:rsidRDefault="005F585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973"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15000</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Строительство насосной станции для перекачки ливневых стоков</w:t>
            </w:r>
          </w:p>
        </w:tc>
        <w:tc>
          <w:tcPr>
            <w:tcW w:w="14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7A6491" w:rsidRPr="005A60CE" w:rsidRDefault="005F585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973"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4000</w:t>
            </w:r>
          </w:p>
        </w:tc>
      </w:tr>
      <w:tr w:rsidR="007A6491" w:rsidRPr="005A60CE" w:rsidTr="007A6491">
        <w:trPr>
          <w:trHeight w:val="342"/>
        </w:trPr>
        <w:tc>
          <w:tcPr>
            <w:tcW w:w="1871" w:type="dxa"/>
            <w:vMerge/>
            <w:tcBorders>
              <w:left w:val="single" w:sz="12" w:space="0" w:color="auto"/>
              <w:bottom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hAnsi="Times New Roman" w:cs="Times New Roman"/>
                <w:sz w:val="20"/>
                <w:szCs w:val="20"/>
              </w:rPr>
            </w:pPr>
            <w:r w:rsidRPr="005A60CE">
              <w:rPr>
                <w:rFonts w:ascii="Times New Roman" w:eastAsia="Times New Roman" w:hAnsi="Times New Roman" w:cs="Times New Roman"/>
                <w:color w:val="000000"/>
                <w:sz w:val="20"/>
                <w:szCs w:val="20"/>
              </w:rPr>
              <w:t>Строительство канализационных сетей, 37,169 км</w:t>
            </w:r>
          </w:p>
        </w:tc>
        <w:tc>
          <w:tcPr>
            <w:tcW w:w="140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7A6491" w:rsidRPr="005A60CE" w:rsidRDefault="00E4123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w:t>
            </w:r>
            <w:r w:rsidR="007A6491">
              <w:rPr>
                <w:rFonts w:ascii="Times New Roman" w:hAnsi="Times New Roman" w:cs="Times New Roman"/>
                <w:sz w:val="20"/>
                <w:szCs w:val="20"/>
              </w:rPr>
              <w:t>-2026</w:t>
            </w:r>
          </w:p>
        </w:tc>
        <w:tc>
          <w:tcPr>
            <w:tcW w:w="973" w:type="dxa"/>
            <w:gridSpan w:val="3"/>
            <w:tcBorders>
              <w:top w:val="single" w:sz="4" w:space="0" w:color="auto"/>
              <w:left w:val="single" w:sz="12" w:space="0" w:color="auto"/>
              <w:bottom w:val="single" w:sz="12" w:space="0" w:color="auto"/>
              <w:right w:val="single" w:sz="12" w:space="0" w:color="auto"/>
            </w:tcBorders>
            <w:shd w:val="clear" w:color="auto" w:fill="auto"/>
            <w:noWrap/>
            <w:vAlign w:val="center"/>
          </w:tcPr>
          <w:p w:rsidR="007A6491" w:rsidRPr="005A60CE" w:rsidRDefault="007A6491" w:rsidP="00D61814">
            <w:pPr>
              <w:spacing w:line="0" w:lineRule="atLeast"/>
              <w:jc w:val="center"/>
              <w:rPr>
                <w:rFonts w:ascii="Times New Roman" w:hAnsi="Times New Roman" w:cs="Times New Roman"/>
                <w:sz w:val="20"/>
                <w:szCs w:val="20"/>
              </w:rPr>
            </w:pPr>
            <w:r w:rsidRPr="005A60CE">
              <w:rPr>
                <w:rFonts w:ascii="Times New Roman" w:eastAsia="Times New Roman" w:hAnsi="Times New Roman" w:cs="Times New Roman"/>
                <w:color w:val="000000"/>
                <w:sz w:val="20"/>
                <w:szCs w:val="20"/>
              </w:rPr>
              <w:t>764941</w:t>
            </w:r>
          </w:p>
        </w:tc>
      </w:tr>
      <w:tr w:rsidR="006C2F11" w:rsidRPr="005A60CE" w:rsidTr="009245DF">
        <w:trPr>
          <w:trHeight w:val="342"/>
        </w:trPr>
        <w:tc>
          <w:tcPr>
            <w:tcW w:w="1871" w:type="dxa"/>
            <w:tcBorders>
              <w:left w:val="single" w:sz="12" w:space="0" w:color="auto"/>
              <w:bottom w:val="single" w:sz="12" w:space="0" w:color="auto"/>
              <w:right w:val="single" w:sz="12" w:space="0" w:color="auto"/>
            </w:tcBorders>
            <w:vAlign w:val="center"/>
          </w:tcPr>
          <w:p w:rsidR="006C2F11" w:rsidRPr="00405BA8" w:rsidRDefault="006C2F11"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Направление проекта</w:t>
            </w:r>
          </w:p>
        </w:tc>
        <w:tc>
          <w:tcPr>
            <w:tcW w:w="8442" w:type="dxa"/>
            <w:gridSpan w:val="13"/>
            <w:tcBorders>
              <w:top w:val="single" w:sz="4" w:space="0" w:color="auto"/>
              <w:left w:val="single" w:sz="12" w:space="0" w:color="auto"/>
              <w:bottom w:val="single" w:sz="12" w:space="0" w:color="auto"/>
              <w:right w:val="single" w:sz="12" w:space="0" w:color="auto"/>
            </w:tcBorders>
            <w:shd w:val="clear" w:color="auto" w:fill="auto"/>
            <w:vAlign w:val="center"/>
          </w:tcPr>
          <w:p w:rsidR="006C2F11" w:rsidRPr="0018051B" w:rsidRDefault="006C2F11" w:rsidP="00D61814">
            <w:pPr>
              <w:spacing w:line="0" w:lineRule="atLeast"/>
              <w:jc w:val="center"/>
              <w:rPr>
                <w:rFonts w:ascii="Times New Roman" w:hAnsi="Times New Roman" w:cs="Times New Roman"/>
                <w:sz w:val="20"/>
                <w:szCs w:val="20"/>
              </w:rPr>
            </w:pPr>
            <w:r>
              <w:rPr>
                <w:rFonts w:ascii="Times New Roman" w:eastAsia="Times New Roman" w:hAnsi="Times New Roman" w:cs="Times New Roman"/>
                <w:color w:val="000000"/>
                <w:sz w:val="20"/>
                <w:szCs w:val="20"/>
              </w:rPr>
              <w:t>Проект повышени</w:t>
            </w:r>
            <w:r w:rsidR="009B3253">
              <w:rPr>
                <w:rFonts w:ascii="Times New Roman" w:eastAsia="Times New Roman" w:hAnsi="Times New Roman" w:cs="Times New Roman"/>
                <w:color w:val="000000"/>
                <w:sz w:val="20"/>
                <w:szCs w:val="20"/>
              </w:rPr>
              <w:t>я</w:t>
            </w:r>
            <w:r>
              <w:rPr>
                <w:rFonts w:ascii="Times New Roman" w:eastAsia="Times New Roman" w:hAnsi="Times New Roman" w:cs="Times New Roman"/>
                <w:color w:val="000000"/>
                <w:sz w:val="20"/>
                <w:szCs w:val="20"/>
              </w:rPr>
              <w:t xml:space="preserve"> качества жизни населения</w:t>
            </w:r>
          </w:p>
        </w:tc>
      </w:tr>
      <w:tr w:rsidR="006C2F11" w:rsidRPr="005A60CE" w:rsidTr="009245DF">
        <w:trPr>
          <w:trHeight w:val="342"/>
        </w:trPr>
        <w:tc>
          <w:tcPr>
            <w:tcW w:w="1871" w:type="dxa"/>
            <w:tcBorders>
              <w:left w:val="single" w:sz="12" w:space="0" w:color="auto"/>
              <w:bottom w:val="single" w:sz="12" w:space="0" w:color="auto"/>
              <w:right w:val="single" w:sz="12" w:space="0" w:color="auto"/>
            </w:tcBorders>
            <w:vAlign w:val="center"/>
          </w:tcPr>
          <w:p w:rsidR="006C2F11" w:rsidRPr="00405BA8" w:rsidRDefault="006C2F11"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экономического эффекта</w:t>
            </w:r>
          </w:p>
        </w:tc>
        <w:tc>
          <w:tcPr>
            <w:tcW w:w="8442" w:type="dxa"/>
            <w:gridSpan w:val="13"/>
            <w:tcBorders>
              <w:top w:val="single" w:sz="4" w:space="0" w:color="auto"/>
              <w:left w:val="single" w:sz="12" w:space="0" w:color="auto"/>
              <w:bottom w:val="single" w:sz="12" w:space="0" w:color="auto"/>
              <w:right w:val="single" w:sz="12" w:space="0" w:color="auto"/>
            </w:tcBorders>
            <w:shd w:val="clear" w:color="auto" w:fill="auto"/>
            <w:vAlign w:val="center"/>
          </w:tcPr>
          <w:p w:rsidR="006C2F11" w:rsidRPr="00F74467" w:rsidRDefault="006C2F11" w:rsidP="00D61814">
            <w:pPr>
              <w:spacing w:line="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Подключение новых абонентов к услугам централизованного водоотведения</w:t>
            </w:r>
          </w:p>
        </w:tc>
      </w:tr>
      <w:tr w:rsidR="00E4123D" w:rsidRPr="005A60CE" w:rsidTr="00E4123D">
        <w:trPr>
          <w:trHeight w:val="342"/>
        </w:trPr>
        <w:tc>
          <w:tcPr>
            <w:tcW w:w="1871" w:type="dxa"/>
            <w:vMerge w:val="restart"/>
            <w:tcBorders>
              <w:top w:val="single" w:sz="12" w:space="0" w:color="auto"/>
              <w:left w:val="single" w:sz="12" w:space="0" w:color="auto"/>
              <w:right w:val="single" w:sz="12" w:space="0" w:color="auto"/>
            </w:tcBorders>
            <w:shd w:val="clear" w:color="auto" w:fill="auto"/>
            <w:vAlign w:val="center"/>
          </w:tcPr>
          <w:p w:rsidR="00E4123D" w:rsidRPr="005A60CE" w:rsidRDefault="00E4123D"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Дисконтированные инвестиции по годам, тыс</w:t>
            </w:r>
            <w:proofErr w:type="gramStart"/>
            <w:r w:rsidRPr="005A60CE">
              <w:rPr>
                <w:rFonts w:ascii="Times New Roman" w:eastAsia="Times New Roman" w:hAnsi="Times New Roman" w:cs="Times New Roman"/>
                <w:color w:val="000000"/>
                <w:sz w:val="20"/>
                <w:szCs w:val="20"/>
              </w:rPr>
              <w:t>.р</w:t>
            </w:r>
            <w:proofErr w:type="gramEnd"/>
            <w:r w:rsidRPr="005A60CE">
              <w:rPr>
                <w:rFonts w:ascii="Times New Roman" w:eastAsia="Times New Roman" w:hAnsi="Times New Roman" w:cs="Times New Roman"/>
                <w:color w:val="000000"/>
                <w:sz w:val="20"/>
                <w:szCs w:val="20"/>
              </w:rPr>
              <w:t>уб.</w:t>
            </w:r>
          </w:p>
        </w:tc>
        <w:tc>
          <w:tcPr>
            <w:tcW w:w="844" w:type="dxa"/>
            <w:tcBorders>
              <w:top w:val="single" w:sz="12" w:space="0" w:color="auto"/>
              <w:left w:val="single" w:sz="12"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2017</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2018</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2019</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2020</w:t>
            </w:r>
          </w:p>
        </w:tc>
        <w:tc>
          <w:tcPr>
            <w:tcW w:w="845" w:type="dxa"/>
            <w:tcBorders>
              <w:top w:val="single" w:sz="12" w:space="0" w:color="auto"/>
              <w:left w:val="single" w:sz="4"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2021</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2022</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2023</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2024</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2025</w:t>
            </w:r>
          </w:p>
        </w:tc>
        <w:tc>
          <w:tcPr>
            <w:tcW w:w="845"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2026</w:t>
            </w:r>
          </w:p>
        </w:tc>
      </w:tr>
      <w:tr w:rsidR="002309E6" w:rsidRPr="007A29BC" w:rsidTr="00E4123D">
        <w:trPr>
          <w:trHeight w:val="342"/>
        </w:trPr>
        <w:tc>
          <w:tcPr>
            <w:tcW w:w="1871" w:type="dxa"/>
            <w:vMerge/>
            <w:tcBorders>
              <w:left w:val="single" w:sz="12" w:space="0" w:color="auto"/>
              <w:bottom w:val="single" w:sz="12" w:space="0" w:color="auto"/>
              <w:right w:val="single" w:sz="12" w:space="0" w:color="auto"/>
            </w:tcBorders>
            <w:shd w:val="clear" w:color="auto" w:fill="auto"/>
            <w:vAlign w:val="center"/>
          </w:tcPr>
          <w:p w:rsidR="002309E6" w:rsidRPr="005A60CE" w:rsidRDefault="002309E6" w:rsidP="00D61814">
            <w:pPr>
              <w:spacing w:line="0" w:lineRule="atLeast"/>
              <w:rPr>
                <w:rFonts w:ascii="Times New Roman" w:eastAsia="Times New Roman" w:hAnsi="Times New Roman" w:cs="Times New Roman"/>
                <w:color w:val="000000"/>
                <w:sz w:val="20"/>
                <w:szCs w:val="20"/>
              </w:rPr>
            </w:pPr>
          </w:p>
        </w:tc>
        <w:tc>
          <w:tcPr>
            <w:tcW w:w="844" w:type="dxa"/>
            <w:tcBorders>
              <w:top w:val="single" w:sz="12" w:space="0" w:color="auto"/>
              <w:left w:val="single" w:sz="12"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ind w:left="-71" w:right="-184"/>
              <w:jc w:val="center"/>
              <w:rPr>
                <w:rFonts w:ascii="Times New Roman" w:eastAsia="Times New Roman" w:hAnsi="Times New Roman" w:cs="Times New Roman"/>
                <w:b/>
                <w:bCs/>
                <w:color w:val="000000"/>
                <w:sz w:val="18"/>
                <w:szCs w:val="18"/>
              </w:rPr>
            </w:pPr>
            <w:r w:rsidRPr="00F03A12">
              <w:rPr>
                <w:rFonts w:ascii="Times New Roman" w:eastAsia="Times New Roman" w:hAnsi="Times New Roman" w:cs="Times New Roman"/>
                <w:b/>
                <w:bCs/>
                <w:color w:val="000000"/>
                <w:sz w:val="18"/>
                <w:szCs w:val="18"/>
              </w:rPr>
              <w:t>498634</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ind w:left="-71" w:right="-184"/>
              <w:jc w:val="center"/>
              <w:rPr>
                <w:rFonts w:ascii="Times New Roman" w:eastAsia="Times New Roman" w:hAnsi="Times New Roman" w:cs="Times New Roman"/>
                <w:b/>
                <w:bCs/>
                <w:color w:val="000000"/>
                <w:sz w:val="18"/>
                <w:szCs w:val="18"/>
              </w:rPr>
            </w:pPr>
            <w:r w:rsidRPr="00F03A12">
              <w:rPr>
                <w:rFonts w:ascii="Times New Roman" w:eastAsia="Times New Roman" w:hAnsi="Times New Roman" w:cs="Times New Roman"/>
                <w:b/>
                <w:bCs/>
                <w:color w:val="000000"/>
                <w:sz w:val="18"/>
                <w:szCs w:val="18"/>
              </w:rPr>
              <w:t>524858</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ind w:left="-71" w:right="-184"/>
              <w:jc w:val="center"/>
              <w:rPr>
                <w:rFonts w:ascii="Times New Roman" w:eastAsia="Times New Roman" w:hAnsi="Times New Roman" w:cs="Times New Roman"/>
                <w:b/>
                <w:bCs/>
                <w:color w:val="000000"/>
                <w:sz w:val="18"/>
                <w:szCs w:val="18"/>
              </w:rPr>
            </w:pPr>
            <w:r w:rsidRPr="00F03A12">
              <w:rPr>
                <w:rFonts w:ascii="Times New Roman" w:eastAsia="Times New Roman" w:hAnsi="Times New Roman" w:cs="Times New Roman"/>
                <w:b/>
                <w:bCs/>
                <w:color w:val="000000"/>
                <w:sz w:val="18"/>
                <w:szCs w:val="18"/>
              </w:rPr>
              <w:t>482625</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ind w:left="-71" w:right="-184"/>
              <w:jc w:val="center"/>
              <w:rPr>
                <w:rFonts w:ascii="Times New Roman" w:eastAsia="Times New Roman" w:hAnsi="Times New Roman" w:cs="Times New Roman"/>
                <w:b/>
                <w:bCs/>
                <w:color w:val="000000"/>
                <w:sz w:val="18"/>
                <w:szCs w:val="18"/>
              </w:rPr>
            </w:pPr>
            <w:r w:rsidRPr="00F03A12">
              <w:rPr>
                <w:rFonts w:ascii="Times New Roman" w:eastAsia="Times New Roman" w:hAnsi="Times New Roman" w:cs="Times New Roman"/>
                <w:b/>
                <w:bCs/>
                <w:color w:val="000000"/>
                <w:sz w:val="18"/>
                <w:szCs w:val="18"/>
              </w:rPr>
              <w:t>421444</w:t>
            </w:r>
          </w:p>
        </w:tc>
        <w:tc>
          <w:tcPr>
            <w:tcW w:w="845" w:type="dxa"/>
            <w:tcBorders>
              <w:top w:val="single" w:sz="12" w:space="0" w:color="auto"/>
              <w:left w:val="single" w:sz="4"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jc w:val="center"/>
              <w:rPr>
                <w:rFonts w:ascii="Times New Roman" w:eastAsia="Times New Roman" w:hAnsi="Times New Roman" w:cs="Times New Roman"/>
                <w:b/>
                <w:color w:val="000000"/>
                <w:sz w:val="18"/>
                <w:szCs w:val="18"/>
              </w:rPr>
            </w:pPr>
            <w:r w:rsidRPr="00F03A12">
              <w:rPr>
                <w:rFonts w:ascii="Times New Roman" w:eastAsia="Times New Roman" w:hAnsi="Times New Roman" w:cs="Times New Roman"/>
                <w:b/>
                <w:color w:val="000000"/>
                <w:sz w:val="18"/>
                <w:szCs w:val="18"/>
              </w:rPr>
              <w:t>366774</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jc w:val="center"/>
              <w:rPr>
                <w:rFonts w:ascii="Times New Roman" w:hAnsi="Times New Roman" w:cs="Times New Roman"/>
                <w:b/>
                <w:sz w:val="18"/>
                <w:szCs w:val="18"/>
              </w:rPr>
            </w:pPr>
            <w:r w:rsidRPr="00F03A12">
              <w:rPr>
                <w:rFonts w:ascii="Times New Roman" w:hAnsi="Times New Roman" w:cs="Times New Roman"/>
                <w:b/>
                <w:sz w:val="18"/>
                <w:szCs w:val="18"/>
              </w:rPr>
              <w:t>93914,9</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jc w:val="center"/>
              <w:rPr>
                <w:rFonts w:ascii="Times New Roman" w:hAnsi="Times New Roman" w:cs="Times New Roman"/>
                <w:b/>
                <w:sz w:val="18"/>
                <w:szCs w:val="18"/>
              </w:rPr>
            </w:pPr>
            <w:r w:rsidRPr="00F03A12">
              <w:rPr>
                <w:rFonts w:ascii="Times New Roman" w:hAnsi="Times New Roman" w:cs="Times New Roman"/>
                <w:b/>
                <w:sz w:val="18"/>
                <w:szCs w:val="18"/>
              </w:rPr>
              <w:t>93915,9</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jc w:val="center"/>
              <w:rPr>
                <w:rFonts w:ascii="Times New Roman" w:hAnsi="Times New Roman" w:cs="Times New Roman"/>
                <w:b/>
                <w:sz w:val="18"/>
                <w:szCs w:val="18"/>
              </w:rPr>
            </w:pPr>
            <w:r w:rsidRPr="00F03A12">
              <w:rPr>
                <w:rFonts w:ascii="Times New Roman" w:hAnsi="Times New Roman" w:cs="Times New Roman"/>
                <w:b/>
                <w:sz w:val="18"/>
                <w:szCs w:val="18"/>
              </w:rPr>
              <w:t>93914,9</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jc w:val="center"/>
              <w:rPr>
                <w:rFonts w:ascii="Times New Roman" w:hAnsi="Times New Roman" w:cs="Times New Roman"/>
                <w:b/>
                <w:sz w:val="18"/>
                <w:szCs w:val="18"/>
              </w:rPr>
            </w:pPr>
            <w:r w:rsidRPr="00F03A12">
              <w:rPr>
                <w:rFonts w:ascii="Times New Roman" w:hAnsi="Times New Roman" w:cs="Times New Roman"/>
                <w:b/>
                <w:sz w:val="18"/>
                <w:szCs w:val="18"/>
              </w:rPr>
              <w:t>93915,9</w:t>
            </w:r>
          </w:p>
        </w:tc>
        <w:tc>
          <w:tcPr>
            <w:tcW w:w="845"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309E6" w:rsidRPr="00F03A12" w:rsidRDefault="002309E6" w:rsidP="00D61814">
            <w:pPr>
              <w:spacing w:line="0" w:lineRule="atLeast"/>
              <w:jc w:val="center"/>
              <w:rPr>
                <w:rFonts w:ascii="Times New Roman" w:hAnsi="Times New Roman" w:cs="Times New Roman"/>
                <w:b/>
                <w:sz w:val="18"/>
                <w:szCs w:val="18"/>
              </w:rPr>
            </w:pPr>
            <w:r w:rsidRPr="00F03A12">
              <w:rPr>
                <w:rFonts w:ascii="Times New Roman" w:hAnsi="Times New Roman" w:cs="Times New Roman"/>
                <w:b/>
                <w:sz w:val="18"/>
                <w:szCs w:val="18"/>
              </w:rPr>
              <w:t>93915,9</w:t>
            </w:r>
          </w:p>
        </w:tc>
      </w:tr>
    </w:tbl>
    <w:p w:rsidR="0037049B" w:rsidRDefault="0037049B" w:rsidP="00D61814">
      <w:pPr>
        <w:spacing w:line="0" w:lineRule="atLeast"/>
        <w:ind w:firstLine="284"/>
        <w:jc w:val="both"/>
        <w:rPr>
          <w:rFonts w:ascii="Times New Roman" w:hAnsi="Times New Roman" w:cs="Times New Roman"/>
          <w:sz w:val="28"/>
          <w:szCs w:val="28"/>
        </w:rPr>
      </w:pPr>
    </w:p>
    <w:p w:rsidR="004E46E0" w:rsidRDefault="004E46E0" w:rsidP="00D61814">
      <w:pPr>
        <w:spacing w:line="0" w:lineRule="atLeast"/>
        <w:ind w:firstLine="284"/>
        <w:jc w:val="both"/>
        <w:rPr>
          <w:rFonts w:ascii="Times New Roman" w:hAnsi="Times New Roman" w:cs="Times New Roman"/>
          <w:sz w:val="28"/>
          <w:szCs w:val="28"/>
        </w:rPr>
      </w:pPr>
      <w:r w:rsidRPr="005B42F3">
        <w:rPr>
          <w:rFonts w:ascii="Times New Roman" w:hAnsi="Times New Roman" w:cs="Times New Roman"/>
          <w:sz w:val="28"/>
          <w:szCs w:val="28"/>
        </w:rPr>
        <w:t xml:space="preserve">В рамках адресной инвестиционной программы Ханты-Мансийского автономного округа-Югры на 2017 год и на плановый период 2018 и 2019 годов запланировано строительство инженерных сетей </w:t>
      </w:r>
      <w:r>
        <w:rPr>
          <w:rFonts w:ascii="Times New Roman" w:hAnsi="Times New Roman" w:cs="Times New Roman"/>
          <w:sz w:val="28"/>
          <w:szCs w:val="28"/>
        </w:rPr>
        <w:t>водоотведения</w:t>
      </w:r>
      <w:r w:rsidR="0037049B">
        <w:rPr>
          <w:rFonts w:ascii="Times New Roman" w:hAnsi="Times New Roman" w:cs="Times New Roman"/>
          <w:sz w:val="28"/>
          <w:szCs w:val="28"/>
        </w:rPr>
        <w:t>.</w:t>
      </w:r>
      <w:r>
        <w:rPr>
          <w:rFonts w:ascii="Times New Roman" w:hAnsi="Times New Roman" w:cs="Times New Roman"/>
          <w:sz w:val="28"/>
          <w:szCs w:val="28"/>
        </w:rPr>
        <w:t xml:space="preserve"> </w:t>
      </w:r>
    </w:p>
    <w:tbl>
      <w:tblPr>
        <w:tblW w:w="10280" w:type="dxa"/>
        <w:tblInd w:w="108" w:type="dxa"/>
        <w:tblLook w:val="04A0"/>
      </w:tblPr>
      <w:tblGrid>
        <w:gridCol w:w="2127"/>
        <w:gridCol w:w="1984"/>
        <w:gridCol w:w="2092"/>
        <w:gridCol w:w="4077"/>
      </w:tblGrid>
      <w:tr w:rsidR="004E46E0" w:rsidRPr="00405BA8" w:rsidTr="007D0F5C">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E46E0" w:rsidRPr="00405BA8" w:rsidRDefault="004E46E0"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Наименование проекта</w:t>
            </w:r>
          </w:p>
        </w:tc>
        <w:tc>
          <w:tcPr>
            <w:tcW w:w="8153"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4E46E0" w:rsidRPr="00405BA8" w:rsidRDefault="004E46E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в сфере водоотведения</w:t>
            </w:r>
          </w:p>
        </w:tc>
      </w:tr>
      <w:tr w:rsidR="004E46E0" w:rsidRPr="00405BA8" w:rsidTr="007D0F5C">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E46E0" w:rsidRPr="00405BA8" w:rsidRDefault="004E46E0"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Сроки реализации проекта</w:t>
            </w:r>
          </w:p>
        </w:tc>
        <w:tc>
          <w:tcPr>
            <w:tcW w:w="8153"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4E46E0" w:rsidRPr="00405BA8" w:rsidRDefault="004E46E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2017 -  2018</w:t>
            </w:r>
            <w:r w:rsidRPr="00210432">
              <w:rPr>
                <w:rFonts w:ascii="Times New Roman" w:eastAsia="Times New Roman" w:hAnsi="Times New Roman" w:cs="Times New Roman"/>
                <w:sz w:val="20"/>
                <w:szCs w:val="20"/>
              </w:rPr>
              <w:t xml:space="preserve"> гг. </w:t>
            </w:r>
          </w:p>
        </w:tc>
      </w:tr>
      <w:tr w:rsidR="004E46E0" w:rsidRPr="009065EB" w:rsidTr="007D0F5C">
        <w:trPr>
          <w:trHeight w:val="267"/>
        </w:trPr>
        <w:tc>
          <w:tcPr>
            <w:tcW w:w="2127" w:type="dxa"/>
            <w:vMerge w:val="restart"/>
            <w:tcBorders>
              <w:top w:val="single" w:sz="12" w:space="0" w:color="auto"/>
              <w:left w:val="single" w:sz="12" w:space="0" w:color="auto"/>
              <w:right w:val="single" w:sz="12" w:space="0" w:color="auto"/>
            </w:tcBorders>
            <w:shd w:val="clear" w:color="auto" w:fill="auto"/>
            <w:vAlign w:val="center"/>
            <w:hideMark/>
          </w:tcPr>
          <w:p w:rsidR="004E46E0" w:rsidRPr="00405BA8" w:rsidRDefault="004E46E0" w:rsidP="0037049B">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Перечень мероприятий по реализации проекта</w:t>
            </w:r>
          </w:p>
        </w:tc>
        <w:tc>
          <w:tcPr>
            <w:tcW w:w="198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4E46E0" w:rsidRPr="00405BA8" w:rsidRDefault="004E46E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616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4E46E0" w:rsidRPr="009065EB" w:rsidRDefault="004E46E0"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Строитель</w:t>
            </w:r>
            <w:r>
              <w:rPr>
                <w:rFonts w:ascii="Times New Roman" w:hAnsi="Times New Roman" w:cs="Times New Roman"/>
                <w:sz w:val="20"/>
                <w:szCs w:val="20"/>
              </w:rPr>
              <w:t>ство сетей водоотведения 330 м.п.</w:t>
            </w:r>
          </w:p>
        </w:tc>
      </w:tr>
      <w:tr w:rsidR="004E46E0" w:rsidRPr="009065EB" w:rsidTr="007D0F5C">
        <w:trPr>
          <w:trHeight w:val="272"/>
        </w:trPr>
        <w:tc>
          <w:tcPr>
            <w:tcW w:w="2127" w:type="dxa"/>
            <w:vMerge/>
            <w:tcBorders>
              <w:left w:val="single" w:sz="12" w:space="0" w:color="auto"/>
              <w:right w:val="single" w:sz="12" w:space="0" w:color="auto"/>
            </w:tcBorders>
            <w:shd w:val="clear" w:color="auto" w:fill="auto"/>
            <w:vAlign w:val="center"/>
          </w:tcPr>
          <w:p w:rsidR="004E46E0" w:rsidRPr="00405BA8" w:rsidRDefault="004E46E0" w:rsidP="00D61814">
            <w:pPr>
              <w:spacing w:line="0" w:lineRule="atLeast"/>
              <w:rPr>
                <w:rFonts w:ascii="Times New Roman" w:eastAsia="Times New Roman" w:hAnsi="Times New Roman" w:cs="Times New Roman"/>
                <w:color w:val="000000"/>
                <w:sz w:val="20"/>
                <w:szCs w:val="20"/>
              </w:rPr>
            </w:pPr>
          </w:p>
        </w:tc>
        <w:tc>
          <w:tcPr>
            <w:tcW w:w="1984" w:type="dxa"/>
            <w:tcBorders>
              <w:top w:val="single" w:sz="4" w:space="0" w:color="auto"/>
              <w:left w:val="single" w:sz="12" w:space="0" w:color="auto"/>
              <w:bottom w:val="single" w:sz="12" w:space="0" w:color="auto"/>
              <w:right w:val="single" w:sz="12" w:space="0" w:color="auto"/>
            </w:tcBorders>
            <w:shd w:val="clear" w:color="auto" w:fill="auto"/>
            <w:vAlign w:val="center"/>
          </w:tcPr>
          <w:p w:rsidR="004E46E0" w:rsidRPr="00405BA8" w:rsidRDefault="004E46E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616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4E46E0" w:rsidRPr="009065EB" w:rsidRDefault="004E46E0"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Строитель</w:t>
            </w:r>
            <w:r>
              <w:rPr>
                <w:rFonts w:ascii="Times New Roman" w:hAnsi="Times New Roman" w:cs="Times New Roman"/>
                <w:sz w:val="20"/>
                <w:szCs w:val="20"/>
              </w:rPr>
              <w:t>ство сетей водоотведения 460,3 м.п.</w:t>
            </w:r>
          </w:p>
        </w:tc>
      </w:tr>
      <w:tr w:rsidR="004E46E0" w:rsidRPr="00405BA8" w:rsidTr="007D0F5C">
        <w:trPr>
          <w:trHeight w:val="376"/>
        </w:trPr>
        <w:tc>
          <w:tcPr>
            <w:tcW w:w="2127" w:type="dxa"/>
            <w:vMerge w:val="restart"/>
            <w:tcBorders>
              <w:top w:val="single" w:sz="12" w:space="0" w:color="auto"/>
              <w:left w:val="single" w:sz="12" w:space="0" w:color="auto"/>
              <w:right w:val="single" w:sz="12" w:space="0" w:color="auto"/>
            </w:tcBorders>
            <w:shd w:val="clear" w:color="auto" w:fill="auto"/>
            <w:vAlign w:val="center"/>
          </w:tcPr>
          <w:p w:rsidR="004E46E0" w:rsidRPr="00405BA8" w:rsidRDefault="004E46E0"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Дисконтированные инвестиции по годам, 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4076"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4E46E0" w:rsidRPr="004B79AE" w:rsidRDefault="004E46E0" w:rsidP="00D61814">
            <w:pPr>
              <w:spacing w:line="0" w:lineRule="atLeast"/>
              <w:jc w:val="center"/>
              <w:rPr>
                <w:rFonts w:ascii="Times New Roman" w:eastAsia="Times New Roman" w:hAnsi="Times New Roman" w:cs="Times New Roman"/>
                <w:b/>
                <w:color w:val="000000"/>
                <w:sz w:val="20"/>
                <w:szCs w:val="20"/>
              </w:rPr>
            </w:pPr>
            <w:r w:rsidRPr="004B79AE">
              <w:rPr>
                <w:rFonts w:ascii="Times New Roman" w:eastAsia="Times New Roman" w:hAnsi="Times New Roman" w:cs="Times New Roman"/>
                <w:b/>
                <w:color w:val="000000"/>
                <w:sz w:val="20"/>
                <w:szCs w:val="20"/>
              </w:rPr>
              <w:t>2018</w:t>
            </w:r>
          </w:p>
        </w:tc>
        <w:tc>
          <w:tcPr>
            <w:tcW w:w="4077" w:type="dxa"/>
            <w:tcBorders>
              <w:top w:val="single" w:sz="12" w:space="0" w:color="auto"/>
              <w:left w:val="single" w:sz="4" w:space="0" w:color="auto"/>
              <w:bottom w:val="single" w:sz="4" w:space="0" w:color="auto"/>
              <w:right w:val="single" w:sz="12" w:space="0" w:color="auto"/>
            </w:tcBorders>
            <w:shd w:val="clear" w:color="auto" w:fill="auto"/>
            <w:vAlign w:val="center"/>
          </w:tcPr>
          <w:p w:rsidR="004E46E0" w:rsidRPr="004B79AE" w:rsidRDefault="004E46E0" w:rsidP="00D61814">
            <w:pPr>
              <w:spacing w:line="0" w:lineRule="atLeast"/>
              <w:jc w:val="center"/>
              <w:rPr>
                <w:rFonts w:ascii="Times New Roman" w:eastAsia="Times New Roman" w:hAnsi="Times New Roman" w:cs="Times New Roman"/>
                <w:b/>
                <w:color w:val="000000"/>
                <w:sz w:val="20"/>
                <w:szCs w:val="20"/>
              </w:rPr>
            </w:pPr>
            <w:r w:rsidRPr="004B79AE">
              <w:rPr>
                <w:rFonts w:ascii="Times New Roman" w:eastAsia="Times New Roman" w:hAnsi="Times New Roman" w:cs="Times New Roman"/>
                <w:b/>
                <w:color w:val="000000"/>
                <w:sz w:val="20"/>
                <w:szCs w:val="20"/>
              </w:rPr>
              <w:t>2019</w:t>
            </w:r>
          </w:p>
        </w:tc>
      </w:tr>
      <w:tr w:rsidR="004E46E0" w:rsidRPr="002B775E" w:rsidTr="007D0F5C">
        <w:trPr>
          <w:trHeight w:val="416"/>
        </w:trPr>
        <w:tc>
          <w:tcPr>
            <w:tcW w:w="2127" w:type="dxa"/>
            <w:vMerge/>
            <w:tcBorders>
              <w:left w:val="single" w:sz="12" w:space="0" w:color="auto"/>
              <w:bottom w:val="single" w:sz="12" w:space="0" w:color="auto"/>
              <w:right w:val="single" w:sz="12" w:space="0" w:color="auto"/>
            </w:tcBorders>
            <w:shd w:val="clear" w:color="auto" w:fill="auto"/>
            <w:vAlign w:val="center"/>
          </w:tcPr>
          <w:p w:rsidR="004E46E0" w:rsidRPr="00405BA8" w:rsidRDefault="004E46E0" w:rsidP="00D61814">
            <w:pPr>
              <w:spacing w:line="0" w:lineRule="atLeast"/>
              <w:rPr>
                <w:rFonts w:ascii="Times New Roman" w:eastAsia="Times New Roman" w:hAnsi="Times New Roman" w:cs="Times New Roman"/>
                <w:color w:val="000000"/>
                <w:sz w:val="20"/>
                <w:szCs w:val="20"/>
              </w:rPr>
            </w:pPr>
          </w:p>
        </w:tc>
        <w:tc>
          <w:tcPr>
            <w:tcW w:w="407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4E46E0" w:rsidRPr="004B79AE" w:rsidRDefault="004E46E0" w:rsidP="00D61814">
            <w:pPr>
              <w:spacing w:line="0" w:lineRule="atLeast"/>
              <w:jc w:val="center"/>
              <w:outlineLvl w:val="0"/>
              <w:rPr>
                <w:rFonts w:ascii="Times New Roman" w:hAnsi="Times New Roman" w:cs="Times New Roman"/>
                <w:b/>
                <w:color w:val="000000"/>
                <w:sz w:val="20"/>
                <w:szCs w:val="20"/>
              </w:rPr>
            </w:pPr>
            <w:r w:rsidRPr="004B79AE">
              <w:rPr>
                <w:rFonts w:ascii="Times New Roman" w:hAnsi="Times New Roman" w:cs="Times New Roman"/>
                <w:b/>
                <w:color w:val="000000"/>
                <w:sz w:val="20"/>
                <w:szCs w:val="20"/>
              </w:rPr>
              <w:t>10758,1</w:t>
            </w:r>
          </w:p>
        </w:tc>
        <w:tc>
          <w:tcPr>
            <w:tcW w:w="4077" w:type="dxa"/>
            <w:tcBorders>
              <w:top w:val="single" w:sz="4" w:space="0" w:color="auto"/>
              <w:left w:val="single" w:sz="4" w:space="0" w:color="auto"/>
              <w:bottom w:val="single" w:sz="12" w:space="0" w:color="auto"/>
              <w:right w:val="single" w:sz="12" w:space="0" w:color="auto"/>
            </w:tcBorders>
            <w:shd w:val="clear" w:color="auto" w:fill="auto"/>
            <w:vAlign w:val="center"/>
          </w:tcPr>
          <w:p w:rsidR="004E46E0" w:rsidRPr="004B79AE" w:rsidRDefault="004E46E0" w:rsidP="00D61814">
            <w:pPr>
              <w:spacing w:line="0" w:lineRule="atLeast"/>
              <w:jc w:val="center"/>
              <w:outlineLvl w:val="0"/>
              <w:rPr>
                <w:rFonts w:ascii="Times New Roman" w:hAnsi="Times New Roman" w:cs="Times New Roman"/>
                <w:b/>
                <w:color w:val="000000"/>
                <w:sz w:val="20"/>
                <w:szCs w:val="20"/>
              </w:rPr>
            </w:pPr>
            <w:r w:rsidRPr="004B79AE">
              <w:rPr>
                <w:rFonts w:ascii="Times New Roman" w:hAnsi="Times New Roman" w:cs="Times New Roman"/>
                <w:b/>
                <w:color w:val="000000"/>
                <w:sz w:val="20"/>
                <w:szCs w:val="20"/>
              </w:rPr>
              <w:t>20268,1</w:t>
            </w:r>
          </w:p>
        </w:tc>
      </w:tr>
    </w:tbl>
    <w:p w:rsidR="004E46E0" w:rsidRPr="00767F5C" w:rsidRDefault="004E46E0" w:rsidP="00D61814">
      <w:pPr>
        <w:spacing w:line="0" w:lineRule="atLeast"/>
        <w:jc w:val="both"/>
        <w:rPr>
          <w:rFonts w:ascii="Times New Roman" w:hAnsi="Times New Roman" w:cs="Times New Roman"/>
          <w:sz w:val="28"/>
          <w:szCs w:val="28"/>
        </w:rPr>
      </w:pPr>
    </w:p>
    <w:p w:rsidR="00FA6A13" w:rsidRDefault="00FA6A13" w:rsidP="00D61814">
      <w:pPr>
        <w:spacing w:line="0" w:lineRule="atLeast"/>
        <w:ind w:firstLine="708"/>
        <w:rPr>
          <w:rFonts w:ascii="Times New Roman" w:hAnsi="Times New Roman" w:cs="Times New Roman"/>
          <w:b/>
          <w:sz w:val="28"/>
          <w:szCs w:val="28"/>
        </w:rPr>
      </w:pPr>
      <w:r w:rsidRPr="00FA6A13">
        <w:rPr>
          <w:rFonts w:ascii="Times New Roman" w:hAnsi="Times New Roman" w:cs="Times New Roman"/>
          <w:b/>
          <w:sz w:val="28"/>
          <w:szCs w:val="28"/>
        </w:rPr>
        <w:t>5.5.</w:t>
      </w:r>
      <w:r>
        <w:rPr>
          <w:rFonts w:ascii="Times New Roman" w:hAnsi="Times New Roman" w:cs="Times New Roman"/>
          <w:b/>
          <w:sz w:val="28"/>
          <w:szCs w:val="28"/>
        </w:rPr>
        <w:t xml:space="preserve"> Программа инвестиционных проектов в газоснабжении</w:t>
      </w:r>
    </w:p>
    <w:p w:rsidR="00A81D76" w:rsidRDefault="00DD5C89" w:rsidP="00D61814">
      <w:pPr>
        <w:pStyle w:val="a3"/>
        <w:spacing w:line="0" w:lineRule="atLeast"/>
        <w:ind w:firstLine="709"/>
        <w:rPr>
          <w:szCs w:val="28"/>
        </w:rPr>
      </w:pPr>
      <w:r>
        <w:rPr>
          <w:szCs w:val="28"/>
        </w:rPr>
        <w:lastRenderedPageBreak/>
        <w:t xml:space="preserve">Программа инвестиций в газоснабжение </w:t>
      </w:r>
      <w:r w:rsidR="00CC6C86">
        <w:rPr>
          <w:szCs w:val="28"/>
        </w:rPr>
        <w:t>городского округа город Урай</w:t>
      </w:r>
      <w:r>
        <w:rPr>
          <w:szCs w:val="28"/>
        </w:rPr>
        <w:t xml:space="preserve"> отсутствует. В связи с высокой степенью неопределенно</w:t>
      </w:r>
      <w:r w:rsidR="00723653">
        <w:rPr>
          <w:szCs w:val="28"/>
        </w:rPr>
        <w:t xml:space="preserve">сти в инвестициях </w:t>
      </w:r>
      <w:r>
        <w:rPr>
          <w:szCs w:val="28"/>
        </w:rPr>
        <w:t>прогнозирование не производится.</w:t>
      </w:r>
    </w:p>
    <w:p w:rsidR="004E46E0" w:rsidRDefault="004E46E0" w:rsidP="00D61814">
      <w:pPr>
        <w:spacing w:line="0" w:lineRule="atLeast"/>
        <w:ind w:firstLine="284"/>
        <w:jc w:val="both"/>
        <w:rPr>
          <w:rFonts w:ascii="Times New Roman" w:hAnsi="Times New Roman" w:cs="Times New Roman"/>
          <w:b/>
          <w:sz w:val="28"/>
          <w:szCs w:val="28"/>
        </w:rPr>
      </w:pPr>
      <w:r w:rsidRPr="005B42F3">
        <w:rPr>
          <w:rFonts w:ascii="Times New Roman" w:hAnsi="Times New Roman" w:cs="Times New Roman"/>
          <w:sz w:val="28"/>
          <w:szCs w:val="28"/>
        </w:rPr>
        <w:t>В рамках адресной инвестиционной программы Ханты-Мансийского автономного округа</w:t>
      </w:r>
      <w:r w:rsidR="0037049B">
        <w:rPr>
          <w:rFonts w:ascii="Times New Roman" w:hAnsi="Times New Roman" w:cs="Times New Roman"/>
          <w:sz w:val="28"/>
          <w:szCs w:val="28"/>
        </w:rPr>
        <w:t xml:space="preserve"> </w:t>
      </w:r>
      <w:r w:rsidRPr="005B42F3">
        <w:rPr>
          <w:rFonts w:ascii="Times New Roman" w:hAnsi="Times New Roman" w:cs="Times New Roman"/>
          <w:sz w:val="28"/>
          <w:szCs w:val="28"/>
        </w:rPr>
        <w:t>-</w:t>
      </w:r>
      <w:r w:rsidR="0037049B">
        <w:rPr>
          <w:rFonts w:ascii="Times New Roman" w:hAnsi="Times New Roman" w:cs="Times New Roman"/>
          <w:sz w:val="28"/>
          <w:szCs w:val="28"/>
        </w:rPr>
        <w:t xml:space="preserve"> </w:t>
      </w:r>
      <w:r w:rsidRPr="005B42F3">
        <w:rPr>
          <w:rFonts w:ascii="Times New Roman" w:hAnsi="Times New Roman" w:cs="Times New Roman"/>
          <w:sz w:val="28"/>
          <w:szCs w:val="28"/>
        </w:rPr>
        <w:t xml:space="preserve">Югры на 2017 год и на плановый период 2018 и 2019 годов запланировано строительство инженерных сетей </w:t>
      </w:r>
      <w:r>
        <w:rPr>
          <w:rFonts w:ascii="Times New Roman" w:hAnsi="Times New Roman" w:cs="Times New Roman"/>
          <w:sz w:val="28"/>
          <w:szCs w:val="28"/>
        </w:rPr>
        <w:t>газоснабжения протяженностью 460,3 м.п. на сумму 2387 тыс. рублей</w:t>
      </w:r>
      <w:r w:rsidR="0037049B">
        <w:rPr>
          <w:rFonts w:ascii="Times New Roman" w:hAnsi="Times New Roman" w:cs="Times New Roman"/>
          <w:sz w:val="28"/>
          <w:szCs w:val="28"/>
        </w:rPr>
        <w:t>.</w:t>
      </w:r>
    </w:p>
    <w:p w:rsidR="004E46E0" w:rsidRDefault="004E46E0" w:rsidP="00D61814">
      <w:pPr>
        <w:pStyle w:val="a3"/>
        <w:spacing w:line="0" w:lineRule="atLeast"/>
        <w:ind w:firstLine="709"/>
        <w:rPr>
          <w:szCs w:val="28"/>
        </w:rPr>
      </w:pPr>
    </w:p>
    <w:p w:rsidR="00FA6A13" w:rsidRDefault="00FA6A13" w:rsidP="00D61814">
      <w:pPr>
        <w:spacing w:line="0" w:lineRule="atLeast"/>
        <w:ind w:firstLine="708"/>
        <w:rPr>
          <w:rFonts w:ascii="Times New Roman" w:hAnsi="Times New Roman" w:cs="Times New Roman"/>
          <w:b/>
          <w:sz w:val="28"/>
          <w:szCs w:val="28"/>
        </w:rPr>
      </w:pPr>
      <w:r>
        <w:rPr>
          <w:rFonts w:ascii="Times New Roman" w:hAnsi="Times New Roman" w:cs="Times New Roman"/>
          <w:b/>
          <w:sz w:val="28"/>
          <w:szCs w:val="28"/>
        </w:rPr>
        <w:t>5.6. Программа инвестиционных проектов в захоронении</w:t>
      </w:r>
      <w:r w:rsidR="006E7294">
        <w:rPr>
          <w:rFonts w:ascii="Times New Roman" w:hAnsi="Times New Roman" w:cs="Times New Roman"/>
          <w:b/>
          <w:sz w:val="28"/>
          <w:szCs w:val="28"/>
        </w:rPr>
        <w:t xml:space="preserve"> (утилизации) ТК</w:t>
      </w:r>
      <w:r>
        <w:rPr>
          <w:rFonts w:ascii="Times New Roman" w:hAnsi="Times New Roman" w:cs="Times New Roman"/>
          <w:b/>
          <w:sz w:val="28"/>
          <w:szCs w:val="28"/>
        </w:rPr>
        <w:t>О</w:t>
      </w:r>
    </w:p>
    <w:p w:rsidR="00655212" w:rsidRDefault="00CD0E25" w:rsidP="00D61814">
      <w:pPr>
        <w:pStyle w:val="a3"/>
        <w:spacing w:line="0" w:lineRule="atLeast"/>
        <w:ind w:firstLine="709"/>
        <w:rPr>
          <w:rFonts w:eastAsiaTheme="minorEastAsia"/>
          <w:szCs w:val="28"/>
        </w:rPr>
      </w:pPr>
      <w:r>
        <w:rPr>
          <w:rFonts w:eastAsiaTheme="minorEastAsia"/>
          <w:szCs w:val="28"/>
        </w:rPr>
        <w:t xml:space="preserve">В </w:t>
      </w:r>
      <w:r w:rsidR="00723653">
        <w:rPr>
          <w:rFonts w:eastAsiaTheme="minorEastAsia"/>
          <w:szCs w:val="28"/>
        </w:rPr>
        <w:t>городе Урай</w:t>
      </w:r>
      <w:r w:rsidR="006E7294">
        <w:rPr>
          <w:rFonts w:eastAsiaTheme="minorEastAsia"/>
          <w:szCs w:val="28"/>
        </w:rPr>
        <w:t xml:space="preserve"> существует полигон </w:t>
      </w:r>
      <w:r w:rsidR="0055493E">
        <w:rPr>
          <w:szCs w:val="28"/>
        </w:rPr>
        <w:t>утилизации ТБО</w:t>
      </w:r>
      <w:r>
        <w:rPr>
          <w:rFonts w:eastAsiaTheme="minorEastAsia"/>
          <w:szCs w:val="28"/>
        </w:rPr>
        <w:t>, исходя из расчетов</w:t>
      </w:r>
      <w:r w:rsidR="009B3253">
        <w:rPr>
          <w:rFonts w:eastAsiaTheme="minorEastAsia"/>
          <w:szCs w:val="28"/>
        </w:rPr>
        <w:t>,</w:t>
      </w:r>
      <w:r>
        <w:rPr>
          <w:rFonts w:eastAsiaTheme="minorEastAsia"/>
          <w:szCs w:val="28"/>
        </w:rPr>
        <w:t xml:space="preserve"> представленных в главе 3.5</w:t>
      </w:r>
      <w:r w:rsidR="001F543D">
        <w:rPr>
          <w:rFonts w:eastAsiaTheme="minorEastAsia"/>
          <w:szCs w:val="28"/>
        </w:rPr>
        <w:t xml:space="preserve"> Книги </w:t>
      </w:r>
      <w:r w:rsidR="0037049B">
        <w:rPr>
          <w:rFonts w:eastAsiaTheme="minorEastAsia"/>
          <w:szCs w:val="28"/>
        </w:rPr>
        <w:t xml:space="preserve">2 </w:t>
      </w:r>
      <w:r w:rsidR="006E7294">
        <w:rPr>
          <w:rFonts w:eastAsiaTheme="minorEastAsia"/>
          <w:szCs w:val="28"/>
        </w:rPr>
        <w:t>«</w:t>
      </w:r>
      <w:r w:rsidR="001F543D">
        <w:rPr>
          <w:rFonts w:eastAsiaTheme="minorEastAsia"/>
          <w:szCs w:val="28"/>
        </w:rPr>
        <w:t>Обосновывающие материалы</w:t>
      </w:r>
      <w:r w:rsidR="006E7294">
        <w:rPr>
          <w:rFonts w:eastAsiaTheme="minorEastAsia"/>
          <w:szCs w:val="28"/>
        </w:rPr>
        <w:t>»</w:t>
      </w:r>
      <w:r w:rsidR="009B3253">
        <w:rPr>
          <w:rFonts w:eastAsiaTheme="minorEastAsia"/>
          <w:szCs w:val="28"/>
        </w:rPr>
        <w:t>,</w:t>
      </w:r>
      <w:r w:rsidR="00FF2E8F">
        <w:rPr>
          <w:rFonts w:eastAsiaTheme="minorEastAsia"/>
          <w:szCs w:val="28"/>
        </w:rPr>
        <w:t xml:space="preserve"> необходимость в </w:t>
      </w:r>
      <w:r>
        <w:rPr>
          <w:rFonts w:eastAsiaTheme="minorEastAsia"/>
          <w:szCs w:val="28"/>
        </w:rPr>
        <w:t>строительстве нового полигона</w:t>
      </w:r>
      <w:r w:rsidR="0037049B">
        <w:rPr>
          <w:rFonts w:eastAsiaTheme="minorEastAsia"/>
          <w:szCs w:val="28"/>
        </w:rPr>
        <w:t xml:space="preserve"> на период действия программы </w:t>
      </w:r>
      <w:r w:rsidR="00FF2E8F">
        <w:rPr>
          <w:rFonts w:eastAsiaTheme="minorEastAsia"/>
          <w:szCs w:val="28"/>
        </w:rPr>
        <w:t>отсутствует.</w:t>
      </w:r>
    </w:p>
    <w:p w:rsidR="006F1D8A" w:rsidRDefault="006F1D8A" w:rsidP="00D61814">
      <w:pPr>
        <w:pStyle w:val="a3"/>
        <w:spacing w:line="0" w:lineRule="atLeast"/>
        <w:rPr>
          <w:szCs w:val="28"/>
        </w:rPr>
      </w:pPr>
    </w:p>
    <w:p w:rsidR="006F1D8A" w:rsidRDefault="006F2D07" w:rsidP="00D61814">
      <w:pPr>
        <w:spacing w:line="0" w:lineRule="atLeast"/>
        <w:ind w:firstLine="708"/>
        <w:jc w:val="both"/>
        <w:rPr>
          <w:rFonts w:ascii="Times New Roman" w:hAnsi="Times New Roman" w:cs="Times New Roman"/>
          <w:b/>
          <w:sz w:val="28"/>
          <w:szCs w:val="28"/>
        </w:rPr>
      </w:pPr>
      <w:r>
        <w:rPr>
          <w:rFonts w:ascii="Times New Roman" w:hAnsi="Times New Roman" w:cs="Times New Roman"/>
          <w:b/>
          <w:sz w:val="28"/>
          <w:szCs w:val="28"/>
        </w:rPr>
        <w:t>5.</w:t>
      </w:r>
      <w:r w:rsidR="00582A8C">
        <w:rPr>
          <w:rFonts w:ascii="Times New Roman" w:hAnsi="Times New Roman" w:cs="Times New Roman"/>
          <w:b/>
          <w:sz w:val="28"/>
          <w:szCs w:val="28"/>
        </w:rPr>
        <w:t>7</w:t>
      </w:r>
      <w:r>
        <w:rPr>
          <w:rFonts w:ascii="Times New Roman" w:hAnsi="Times New Roman" w:cs="Times New Roman"/>
          <w:b/>
          <w:sz w:val="28"/>
          <w:szCs w:val="28"/>
        </w:rPr>
        <w:t xml:space="preserve">. </w:t>
      </w:r>
      <w:r w:rsidR="006F1D8A" w:rsidRPr="006F2D07">
        <w:rPr>
          <w:rFonts w:ascii="Times New Roman" w:hAnsi="Times New Roman" w:cs="Times New Roman"/>
          <w:b/>
          <w:sz w:val="28"/>
          <w:szCs w:val="28"/>
        </w:rPr>
        <w:t>Программа реализации энергосберегающих мероприятий</w:t>
      </w:r>
    </w:p>
    <w:p w:rsidR="006F1D8A" w:rsidRPr="00206969" w:rsidRDefault="006F2D07" w:rsidP="00D61814">
      <w:pPr>
        <w:spacing w:line="0" w:lineRule="atLeast"/>
        <w:ind w:firstLine="708"/>
        <w:jc w:val="both"/>
        <w:rPr>
          <w:rFonts w:ascii="Times New Roman" w:hAnsi="Times New Roman" w:cs="Times New Roman"/>
          <w:sz w:val="28"/>
          <w:szCs w:val="28"/>
        </w:rPr>
      </w:pPr>
      <w:r>
        <w:rPr>
          <w:rFonts w:ascii="Times New Roman" w:hAnsi="Times New Roman" w:cs="Times New Roman"/>
          <w:sz w:val="28"/>
          <w:szCs w:val="28"/>
        </w:rPr>
        <w:t>В табл</w:t>
      </w:r>
      <w:r w:rsidR="009B3253">
        <w:rPr>
          <w:rFonts w:ascii="Times New Roman" w:hAnsi="Times New Roman" w:cs="Times New Roman"/>
          <w:sz w:val="28"/>
          <w:szCs w:val="28"/>
        </w:rPr>
        <w:t>ице</w:t>
      </w:r>
      <w:r>
        <w:rPr>
          <w:rFonts w:ascii="Times New Roman" w:hAnsi="Times New Roman" w:cs="Times New Roman"/>
          <w:sz w:val="28"/>
          <w:szCs w:val="28"/>
        </w:rPr>
        <w:t xml:space="preserve"> 5.5 отображён план реализации мероприятий</w:t>
      </w:r>
      <w:r w:rsidR="009B3253">
        <w:rPr>
          <w:rFonts w:ascii="Times New Roman" w:hAnsi="Times New Roman" w:cs="Times New Roman"/>
          <w:sz w:val="28"/>
          <w:szCs w:val="28"/>
        </w:rPr>
        <w:t>,</w:t>
      </w:r>
      <w:r>
        <w:rPr>
          <w:rFonts w:ascii="Times New Roman" w:hAnsi="Times New Roman" w:cs="Times New Roman"/>
          <w:sz w:val="28"/>
          <w:szCs w:val="28"/>
        </w:rPr>
        <w:t xml:space="preserve"> обоснованных с точки зрения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 xml:space="preserve"> и энергосбережения.</w:t>
      </w:r>
    </w:p>
    <w:p w:rsidR="006F1D8A" w:rsidRPr="00206969" w:rsidRDefault="006F1D8A" w:rsidP="00D61814">
      <w:pPr>
        <w:spacing w:line="0" w:lineRule="atLeast"/>
        <w:ind w:firstLine="708"/>
        <w:jc w:val="both"/>
        <w:rPr>
          <w:rFonts w:ascii="Times New Roman" w:hAnsi="Times New Roman" w:cs="Times New Roman"/>
          <w:sz w:val="28"/>
          <w:szCs w:val="28"/>
        </w:rPr>
        <w:sectPr w:rsidR="006F1D8A" w:rsidRPr="00206969" w:rsidSect="000D6826">
          <w:pgSz w:w="11907" w:h="16840" w:code="9"/>
          <w:pgMar w:top="567" w:right="567" w:bottom="567" w:left="1134" w:header="284" w:footer="128" w:gutter="0"/>
          <w:cols w:space="720"/>
          <w:titlePg/>
        </w:sectPr>
      </w:pPr>
    </w:p>
    <w:p w:rsidR="008A4B7C" w:rsidRDefault="006F1D8A" w:rsidP="00D61814">
      <w:pPr>
        <w:spacing w:line="0" w:lineRule="atLeast"/>
        <w:jc w:val="both"/>
        <w:rPr>
          <w:rFonts w:ascii="Times New Roman" w:hAnsi="Times New Roman" w:cs="Times New Roman"/>
        </w:rPr>
      </w:pPr>
      <w:r w:rsidRPr="006F2D07">
        <w:rPr>
          <w:rFonts w:ascii="Times New Roman" w:hAnsi="Times New Roman" w:cs="Times New Roman"/>
        </w:rPr>
        <w:lastRenderedPageBreak/>
        <w:t>Табл</w:t>
      </w:r>
      <w:r w:rsidR="009B3253">
        <w:rPr>
          <w:rFonts w:ascii="Times New Roman" w:hAnsi="Times New Roman" w:cs="Times New Roman"/>
        </w:rPr>
        <w:t>ица</w:t>
      </w:r>
      <w:r w:rsidR="006F2D07" w:rsidRPr="006F2D07">
        <w:rPr>
          <w:rFonts w:ascii="Times New Roman" w:hAnsi="Times New Roman" w:cs="Times New Roman"/>
        </w:rPr>
        <w:t xml:space="preserve"> 5.5</w:t>
      </w:r>
      <w:r w:rsidRPr="006F2D07">
        <w:rPr>
          <w:rFonts w:ascii="Times New Roman" w:hAnsi="Times New Roman" w:cs="Times New Roman"/>
        </w:rPr>
        <w:t>. Пл</w:t>
      </w:r>
      <w:r w:rsidR="008A4B7C">
        <w:rPr>
          <w:rFonts w:ascii="Times New Roman" w:hAnsi="Times New Roman" w:cs="Times New Roman"/>
        </w:rPr>
        <w:t>ан мероприятий энергосбережения</w:t>
      </w:r>
    </w:p>
    <w:p w:rsidR="008A4B7C" w:rsidRPr="008A4B7C" w:rsidRDefault="008A4B7C" w:rsidP="00D61814">
      <w:pPr>
        <w:spacing w:line="0" w:lineRule="atLeast"/>
        <w:jc w:val="both"/>
        <w:rPr>
          <w:rFonts w:ascii="Times New Roman" w:hAnsi="Times New Roman" w:cs="Times New Roman"/>
        </w:rPr>
      </w:pPr>
    </w:p>
    <w:tbl>
      <w:tblPr>
        <w:tblStyle w:val="ae"/>
        <w:tblW w:w="5000" w:type="pct"/>
        <w:tblLook w:val="04A0"/>
      </w:tblPr>
      <w:tblGrid>
        <w:gridCol w:w="2284"/>
        <w:gridCol w:w="2271"/>
        <w:gridCol w:w="2271"/>
        <w:gridCol w:w="2270"/>
        <w:gridCol w:w="2270"/>
        <w:gridCol w:w="2270"/>
        <w:gridCol w:w="2286"/>
      </w:tblGrid>
      <w:tr w:rsidR="008A4B7C" w:rsidTr="00200DA6">
        <w:tc>
          <w:tcPr>
            <w:tcW w:w="717" w:type="pct"/>
            <w:vMerge w:val="restart"/>
          </w:tcPr>
          <w:p w:rsidR="008A4B7C" w:rsidRDefault="008A4B7C" w:rsidP="00D61814">
            <w:pPr>
              <w:spacing w:line="0" w:lineRule="atLeast"/>
              <w:jc w:val="both"/>
              <w:rPr>
                <w:sz w:val="28"/>
                <w:szCs w:val="28"/>
              </w:rPr>
            </w:pPr>
            <w:r>
              <w:rPr>
                <w:sz w:val="28"/>
                <w:szCs w:val="28"/>
              </w:rPr>
              <w:t>Наименование мероприятий</w:t>
            </w:r>
          </w:p>
        </w:tc>
        <w:tc>
          <w:tcPr>
            <w:tcW w:w="4283" w:type="pct"/>
            <w:gridSpan w:val="6"/>
            <w:vAlign w:val="center"/>
          </w:tcPr>
          <w:p w:rsidR="008A4B7C" w:rsidRDefault="008A4B7C" w:rsidP="00D61814">
            <w:pPr>
              <w:spacing w:line="0" w:lineRule="atLeast"/>
              <w:jc w:val="center"/>
              <w:rPr>
                <w:sz w:val="28"/>
                <w:szCs w:val="28"/>
              </w:rPr>
            </w:pPr>
            <w:r w:rsidRPr="008A4B7C">
              <w:rPr>
                <w:sz w:val="28"/>
                <w:szCs w:val="28"/>
              </w:rPr>
              <w:t>Сроки реализации мероприятий и объёмы финансирования, тыс</w:t>
            </w:r>
            <w:proofErr w:type="gramStart"/>
            <w:r w:rsidRPr="008A4B7C">
              <w:rPr>
                <w:sz w:val="28"/>
                <w:szCs w:val="28"/>
              </w:rPr>
              <w:t>.р</w:t>
            </w:r>
            <w:proofErr w:type="gramEnd"/>
            <w:r w:rsidRPr="008A4B7C">
              <w:rPr>
                <w:sz w:val="28"/>
                <w:szCs w:val="28"/>
              </w:rPr>
              <w:t>уб.</w:t>
            </w:r>
          </w:p>
        </w:tc>
      </w:tr>
      <w:tr w:rsidR="008A4B7C" w:rsidTr="00D601E7">
        <w:tc>
          <w:tcPr>
            <w:tcW w:w="717" w:type="pct"/>
            <w:vMerge/>
          </w:tcPr>
          <w:p w:rsidR="008A4B7C" w:rsidRDefault="008A4B7C" w:rsidP="00D61814">
            <w:pPr>
              <w:spacing w:line="0" w:lineRule="atLeast"/>
              <w:jc w:val="both"/>
              <w:rPr>
                <w:sz w:val="28"/>
                <w:szCs w:val="28"/>
              </w:rPr>
            </w:pPr>
          </w:p>
        </w:tc>
        <w:tc>
          <w:tcPr>
            <w:tcW w:w="713" w:type="pct"/>
          </w:tcPr>
          <w:p w:rsidR="008A4B7C" w:rsidRDefault="008A4B7C" w:rsidP="00D61814">
            <w:pPr>
              <w:spacing w:line="0" w:lineRule="atLeast"/>
              <w:jc w:val="center"/>
              <w:rPr>
                <w:sz w:val="28"/>
                <w:szCs w:val="28"/>
              </w:rPr>
            </w:pPr>
            <w:r>
              <w:rPr>
                <w:sz w:val="28"/>
                <w:szCs w:val="28"/>
              </w:rPr>
              <w:t>2017</w:t>
            </w:r>
          </w:p>
        </w:tc>
        <w:tc>
          <w:tcPr>
            <w:tcW w:w="713" w:type="pct"/>
          </w:tcPr>
          <w:p w:rsidR="008A4B7C" w:rsidRDefault="008A4B7C" w:rsidP="00D61814">
            <w:pPr>
              <w:spacing w:line="0" w:lineRule="atLeast"/>
              <w:jc w:val="center"/>
              <w:rPr>
                <w:sz w:val="28"/>
                <w:szCs w:val="28"/>
              </w:rPr>
            </w:pPr>
            <w:r>
              <w:rPr>
                <w:sz w:val="28"/>
                <w:szCs w:val="28"/>
              </w:rPr>
              <w:t>2018</w:t>
            </w:r>
          </w:p>
        </w:tc>
        <w:tc>
          <w:tcPr>
            <w:tcW w:w="713" w:type="pct"/>
          </w:tcPr>
          <w:p w:rsidR="008A4B7C" w:rsidRDefault="008A4B7C" w:rsidP="00D61814">
            <w:pPr>
              <w:spacing w:line="0" w:lineRule="atLeast"/>
              <w:jc w:val="center"/>
              <w:rPr>
                <w:sz w:val="28"/>
                <w:szCs w:val="28"/>
              </w:rPr>
            </w:pPr>
            <w:r>
              <w:rPr>
                <w:sz w:val="28"/>
                <w:szCs w:val="28"/>
              </w:rPr>
              <w:t>2019</w:t>
            </w:r>
          </w:p>
        </w:tc>
        <w:tc>
          <w:tcPr>
            <w:tcW w:w="713" w:type="pct"/>
          </w:tcPr>
          <w:p w:rsidR="008A4B7C" w:rsidRDefault="008A4B7C" w:rsidP="00D61814">
            <w:pPr>
              <w:spacing w:line="0" w:lineRule="atLeast"/>
              <w:jc w:val="center"/>
              <w:rPr>
                <w:sz w:val="28"/>
                <w:szCs w:val="28"/>
              </w:rPr>
            </w:pPr>
            <w:r>
              <w:rPr>
                <w:sz w:val="28"/>
                <w:szCs w:val="28"/>
              </w:rPr>
              <w:t>2020</w:t>
            </w:r>
          </w:p>
        </w:tc>
        <w:tc>
          <w:tcPr>
            <w:tcW w:w="713" w:type="pct"/>
          </w:tcPr>
          <w:p w:rsidR="008A4B7C" w:rsidRDefault="008A4B7C" w:rsidP="00D61814">
            <w:pPr>
              <w:spacing w:line="0" w:lineRule="atLeast"/>
              <w:jc w:val="center"/>
              <w:rPr>
                <w:sz w:val="28"/>
                <w:szCs w:val="28"/>
              </w:rPr>
            </w:pPr>
            <w:r>
              <w:rPr>
                <w:sz w:val="28"/>
                <w:szCs w:val="28"/>
              </w:rPr>
              <w:t>2021</w:t>
            </w:r>
          </w:p>
        </w:tc>
        <w:tc>
          <w:tcPr>
            <w:tcW w:w="718" w:type="pct"/>
          </w:tcPr>
          <w:p w:rsidR="008A4B7C" w:rsidRDefault="008A4B7C" w:rsidP="00D61814">
            <w:pPr>
              <w:spacing w:line="0" w:lineRule="atLeast"/>
              <w:jc w:val="center"/>
              <w:rPr>
                <w:sz w:val="28"/>
                <w:szCs w:val="28"/>
              </w:rPr>
            </w:pPr>
            <w:r>
              <w:rPr>
                <w:sz w:val="28"/>
                <w:szCs w:val="28"/>
              </w:rPr>
              <w:t>2026</w:t>
            </w:r>
          </w:p>
        </w:tc>
      </w:tr>
      <w:tr w:rsidR="008A4B7C" w:rsidTr="00D601E7">
        <w:tc>
          <w:tcPr>
            <w:tcW w:w="717" w:type="pct"/>
          </w:tcPr>
          <w:p w:rsidR="008A4B7C" w:rsidRPr="008A4B7C" w:rsidRDefault="008A4B7C" w:rsidP="00D61814">
            <w:pPr>
              <w:spacing w:line="0" w:lineRule="atLeast"/>
              <w:jc w:val="both"/>
              <w:rPr>
                <w:sz w:val="24"/>
                <w:szCs w:val="24"/>
              </w:rPr>
            </w:pPr>
            <w:r w:rsidRPr="008A4B7C">
              <w:rPr>
                <w:color w:val="000000"/>
                <w:sz w:val="24"/>
                <w:szCs w:val="24"/>
              </w:rPr>
              <w:t xml:space="preserve">Реконструкция теплотрасс и сетей горячего водоснабжения  с использованием </w:t>
            </w:r>
            <w:proofErr w:type="spellStart"/>
            <w:r w:rsidRPr="008A4B7C">
              <w:rPr>
                <w:color w:val="000000"/>
                <w:sz w:val="24"/>
                <w:szCs w:val="24"/>
              </w:rPr>
              <w:t>предизолированных</w:t>
            </w:r>
            <w:proofErr w:type="spellEnd"/>
            <w:r w:rsidRPr="008A4B7C">
              <w:rPr>
                <w:color w:val="000000"/>
                <w:sz w:val="24"/>
                <w:szCs w:val="24"/>
              </w:rPr>
              <w:t xml:space="preserve"> труб</w:t>
            </w:r>
          </w:p>
        </w:tc>
        <w:tc>
          <w:tcPr>
            <w:tcW w:w="713" w:type="pct"/>
            <w:vAlign w:val="center"/>
          </w:tcPr>
          <w:p w:rsidR="008A4B7C" w:rsidRDefault="00F42EDF" w:rsidP="00D61814">
            <w:pPr>
              <w:spacing w:line="0" w:lineRule="atLeast"/>
              <w:jc w:val="center"/>
              <w:rPr>
                <w:sz w:val="28"/>
                <w:szCs w:val="28"/>
              </w:rPr>
            </w:pPr>
            <w:r>
              <w:rPr>
                <w:sz w:val="28"/>
                <w:szCs w:val="28"/>
              </w:rPr>
              <w:t>39369,5</w:t>
            </w:r>
          </w:p>
        </w:tc>
        <w:tc>
          <w:tcPr>
            <w:tcW w:w="713" w:type="pct"/>
            <w:vAlign w:val="center"/>
          </w:tcPr>
          <w:p w:rsidR="008A4B7C" w:rsidRDefault="00F42EDF" w:rsidP="00D61814">
            <w:pPr>
              <w:spacing w:line="0" w:lineRule="atLeast"/>
              <w:jc w:val="center"/>
              <w:rPr>
                <w:sz w:val="28"/>
                <w:szCs w:val="28"/>
              </w:rPr>
            </w:pPr>
            <w:r>
              <w:rPr>
                <w:sz w:val="28"/>
                <w:szCs w:val="28"/>
              </w:rPr>
              <w:t>84092,9</w:t>
            </w:r>
          </w:p>
        </w:tc>
        <w:tc>
          <w:tcPr>
            <w:tcW w:w="713" w:type="pct"/>
            <w:vAlign w:val="center"/>
          </w:tcPr>
          <w:p w:rsidR="008A4B7C" w:rsidRDefault="00200DA6" w:rsidP="00D61814">
            <w:pPr>
              <w:spacing w:line="0" w:lineRule="atLeast"/>
              <w:jc w:val="center"/>
              <w:rPr>
                <w:sz w:val="28"/>
                <w:szCs w:val="28"/>
              </w:rPr>
            </w:pPr>
            <w:r>
              <w:rPr>
                <w:sz w:val="28"/>
                <w:szCs w:val="28"/>
              </w:rPr>
              <w:t>54393</w:t>
            </w:r>
          </w:p>
        </w:tc>
        <w:tc>
          <w:tcPr>
            <w:tcW w:w="713" w:type="pct"/>
            <w:vAlign w:val="center"/>
          </w:tcPr>
          <w:p w:rsidR="008A4B7C" w:rsidRDefault="00F42EDF" w:rsidP="00D61814">
            <w:pPr>
              <w:spacing w:line="0" w:lineRule="atLeast"/>
              <w:jc w:val="center"/>
              <w:rPr>
                <w:sz w:val="28"/>
                <w:szCs w:val="28"/>
              </w:rPr>
            </w:pPr>
            <w:r>
              <w:rPr>
                <w:sz w:val="28"/>
                <w:szCs w:val="28"/>
              </w:rPr>
              <w:t>83737</w:t>
            </w:r>
          </w:p>
        </w:tc>
        <w:tc>
          <w:tcPr>
            <w:tcW w:w="713" w:type="pct"/>
            <w:vAlign w:val="center"/>
          </w:tcPr>
          <w:p w:rsidR="008A4B7C" w:rsidRDefault="00F42EDF" w:rsidP="00D61814">
            <w:pPr>
              <w:spacing w:line="0" w:lineRule="atLeast"/>
              <w:jc w:val="center"/>
              <w:rPr>
                <w:sz w:val="28"/>
                <w:szCs w:val="28"/>
              </w:rPr>
            </w:pPr>
            <w:r>
              <w:rPr>
                <w:sz w:val="28"/>
                <w:szCs w:val="28"/>
              </w:rPr>
              <w:t>99059</w:t>
            </w:r>
          </w:p>
        </w:tc>
        <w:tc>
          <w:tcPr>
            <w:tcW w:w="718" w:type="pct"/>
            <w:vAlign w:val="center"/>
          </w:tcPr>
          <w:p w:rsidR="008A4B7C" w:rsidRDefault="00F42EDF" w:rsidP="00D61814">
            <w:pPr>
              <w:spacing w:line="0" w:lineRule="atLeast"/>
              <w:jc w:val="center"/>
              <w:rPr>
                <w:sz w:val="28"/>
                <w:szCs w:val="28"/>
              </w:rPr>
            </w:pPr>
            <w:r>
              <w:rPr>
                <w:sz w:val="28"/>
                <w:szCs w:val="28"/>
              </w:rPr>
              <w:t>82835</w:t>
            </w:r>
          </w:p>
        </w:tc>
      </w:tr>
      <w:tr w:rsidR="008A4B7C" w:rsidTr="00D601E7">
        <w:tc>
          <w:tcPr>
            <w:tcW w:w="717" w:type="pct"/>
          </w:tcPr>
          <w:p w:rsidR="008A4B7C" w:rsidRPr="008A4B7C" w:rsidRDefault="008A4B7C" w:rsidP="00D61814">
            <w:pPr>
              <w:spacing w:line="0" w:lineRule="atLeast"/>
              <w:jc w:val="both"/>
              <w:rPr>
                <w:sz w:val="24"/>
                <w:szCs w:val="24"/>
              </w:rPr>
            </w:pPr>
            <w:r w:rsidRPr="008A4B7C">
              <w:rPr>
                <w:color w:val="000000"/>
                <w:sz w:val="24"/>
                <w:szCs w:val="24"/>
              </w:rPr>
              <w:t>Замена ламп освещения на энергосберегающие на предприятиях АО «Водоканал»</w:t>
            </w:r>
          </w:p>
        </w:tc>
        <w:tc>
          <w:tcPr>
            <w:tcW w:w="713" w:type="pct"/>
            <w:vAlign w:val="center"/>
          </w:tcPr>
          <w:p w:rsidR="008A4B7C" w:rsidRDefault="008A4B7C" w:rsidP="00D61814">
            <w:pPr>
              <w:spacing w:line="0" w:lineRule="atLeast"/>
              <w:jc w:val="center"/>
              <w:rPr>
                <w:sz w:val="28"/>
                <w:szCs w:val="28"/>
              </w:rPr>
            </w:pPr>
            <w:r>
              <w:rPr>
                <w:sz w:val="28"/>
                <w:szCs w:val="28"/>
              </w:rPr>
              <w:t>150</w:t>
            </w:r>
          </w:p>
        </w:tc>
        <w:tc>
          <w:tcPr>
            <w:tcW w:w="713" w:type="pct"/>
            <w:vAlign w:val="center"/>
          </w:tcPr>
          <w:p w:rsidR="008A4B7C" w:rsidRDefault="008A4B7C" w:rsidP="00D61814">
            <w:pPr>
              <w:spacing w:line="0" w:lineRule="atLeast"/>
              <w:jc w:val="center"/>
              <w:rPr>
                <w:sz w:val="28"/>
                <w:szCs w:val="28"/>
              </w:rPr>
            </w:pPr>
            <w:r>
              <w:rPr>
                <w:sz w:val="28"/>
                <w:szCs w:val="28"/>
              </w:rPr>
              <w:t>150</w:t>
            </w:r>
          </w:p>
        </w:tc>
        <w:tc>
          <w:tcPr>
            <w:tcW w:w="713" w:type="pct"/>
            <w:vAlign w:val="center"/>
          </w:tcPr>
          <w:p w:rsidR="008A4B7C" w:rsidRDefault="008A4B7C" w:rsidP="00D61814">
            <w:pPr>
              <w:spacing w:line="0" w:lineRule="atLeast"/>
              <w:jc w:val="center"/>
              <w:rPr>
                <w:sz w:val="28"/>
                <w:szCs w:val="28"/>
              </w:rPr>
            </w:pPr>
            <w:r>
              <w:rPr>
                <w:sz w:val="28"/>
                <w:szCs w:val="28"/>
              </w:rPr>
              <w:t>150</w:t>
            </w:r>
          </w:p>
        </w:tc>
        <w:tc>
          <w:tcPr>
            <w:tcW w:w="713" w:type="pct"/>
            <w:vAlign w:val="center"/>
          </w:tcPr>
          <w:p w:rsidR="008A4B7C" w:rsidRDefault="008A4B7C" w:rsidP="00D61814">
            <w:pPr>
              <w:spacing w:line="0" w:lineRule="atLeast"/>
              <w:jc w:val="center"/>
              <w:rPr>
                <w:sz w:val="28"/>
                <w:szCs w:val="28"/>
              </w:rPr>
            </w:pPr>
            <w:r>
              <w:rPr>
                <w:sz w:val="28"/>
                <w:szCs w:val="28"/>
              </w:rPr>
              <w:t>150</w:t>
            </w:r>
          </w:p>
        </w:tc>
        <w:tc>
          <w:tcPr>
            <w:tcW w:w="713" w:type="pct"/>
            <w:vAlign w:val="center"/>
          </w:tcPr>
          <w:p w:rsidR="008A4B7C" w:rsidRDefault="008A4B7C" w:rsidP="00D61814">
            <w:pPr>
              <w:spacing w:line="0" w:lineRule="atLeast"/>
              <w:jc w:val="center"/>
              <w:rPr>
                <w:sz w:val="28"/>
                <w:szCs w:val="28"/>
              </w:rPr>
            </w:pPr>
            <w:r>
              <w:rPr>
                <w:sz w:val="28"/>
                <w:szCs w:val="28"/>
              </w:rPr>
              <w:t>150</w:t>
            </w:r>
          </w:p>
        </w:tc>
        <w:tc>
          <w:tcPr>
            <w:tcW w:w="718" w:type="pct"/>
            <w:vAlign w:val="center"/>
          </w:tcPr>
          <w:p w:rsidR="008A4B7C" w:rsidRDefault="008A4B7C" w:rsidP="00D61814">
            <w:pPr>
              <w:spacing w:line="0" w:lineRule="atLeast"/>
              <w:jc w:val="center"/>
              <w:rPr>
                <w:sz w:val="28"/>
                <w:szCs w:val="28"/>
              </w:rPr>
            </w:pPr>
            <w:r>
              <w:rPr>
                <w:sz w:val="28"/>
                <w:szCs w:val="28"/>
              </w:rPr>
              <w:t>150</w:t>
            </w:r>
          </w:p>
        </w:tc>
      </w:tr>
    </w:tbl>
    <w:p w:rsidR="006F1D8A" w:rsidRPr="00206969" w:rsidRDefault="006F1D8A" w:rsidP="00D61814">
      <w:pPr>
        <w:spacing w:line="0" w:lineRule="atLeast"/>
        <w:jc w:val="both"/>
        <w:rPr>
          <w:rFonts w:ascii="Times New Roman" w:hAnsi="Times New Roman" w:cs="Times New Roman"/>
          <w:sz w:val="28"/>
          <w:szCs w:val="28"/>
        </w:rPr>
        <w:sectPr w:rsidR="006F1D8A" w:rsidRPr="00206969" w:rsidSect="006F1D8A">
          <w:pgSz w:w="16840" w:h="11907" w:orient="landscape" w:code="9"/>
          <w:pgMar w:top="996" w:right="567" w:bottom="567" w:left="567" w:header="426" w:footer="737" w:gutter="0"/>
          <w:cols w:space="720"/>
          <w:titlePg/>
          <w:docGrid w:linePitch="272"/>
        </w:sectPr>
      </w:pPr>
    </w:p>
    <w:p w:rsidR="006F1D8A" w:rsidRPr="00285A58" w:rsidRDefault="00C94193" w:rsidP="00D61814">
      <w:pPr>
        <w:spacing w:line="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5.8</w:t>
      </w:r>
      <w:r w:rsidR="00285A58">
        <w:rPr>
          <w:rFonts w:ascii="Times New Roman" w:hAnsi="Times New Roman" w:cs="Times New Roman"/>
          <w:b/>
          <w:sz w:val="28"/>
          <w:szCs w:val="28"/>
        </w:rPr>
        <w:t xml:space="preserve">. </w:t>
      </w:r>
      <w:r w:rsidR="006F1D8A" w:rsidRPr="00285A58">
        <w:rPr>
          <w:rFonts w:ascii="Times New Roman" w:hAnsi="Times New Roman" w:cs="Times New Roman"/>
          <w:b/>
          <w:sz w:val="28"/>
          <w:szCs w:val="28"/>
        </w:rPr>
        <w:t>Взаимосвязанность проектов</w:t>
      </w:r>
    </w:p>
    <w:p w:rsidR="006F1D8A" w:rsidRPr="00206969" w:rsidRDefault="00FF2E8F" w:rsidP="00D61814">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Анализ п</w:t>
      </w:r>
      <w:r w:rsidR="006F1D8A" w:rsidRPr="00206969">
        <w:rPr>
          <w:rFonts w:ascii="Times New Roman" w:hAnsi="Times New Roman" w:cs="Times New Roman"/>
          <w:sz w:val="28"/>
          <w:szCs w:val="28"/>
        </w:rPr>
        <w:t>редложенного комплекса мероприятий в разрезе видов сис</w:t>
      </w:r>
      <w:r w:rsidR="00D601E7">
        <w:rPr>
          <w:rFonts w:ascii="Times New Roman" w:hAnsi="Times New Roman" w:cs="Times New Roman"/>
          <w:sz w:val="28"/>
          <w:szCs w:val="28"/>
        </w:rPr>
        <w:t>тем коммунальной инфраструктуры</w:t>
      </w:r>
      <w:r w:rsidR="006F1D8A" w:rsidRPr="00206969">
        <w:rPr>
          <w:rFonts w:ascii="Times New Roman" w:hAnsi="Times New Roman" w:cs="Times New Roman"/>
          <w:sz w:val="28"/>
          <w:szCs w:val="28"/>
        </w:rPr>
        <w:t xml:space="preserve"> позволяет сделать вывод о том, что генерированные </w:t>
      </w:r>
      <w:proofErr w:type="spellStart"/>
      <w:r w:rsidR="006F1D8A" w:rsidRPr="00206969">
        <w:rPr>
          <w:rFonts w:ascii="Times New Roman" w:hAnsi="Times New Roman" w:cs="Times New Roman"/>
          <w:sz w:val="28"/>
          <w:szCs w:val="28"/>
        </w:rPr>
        <w:t>монопроекты</w:t>
      </w:r>
      <w:proofErr w:type="spellEnd"/>
      <w:r w:rsidR="006F1D8A" w:rsidRPr="00206969">
        <w:rPr>
          <w:rFonts w:ascii="Times New Roman" w:hAnsi="Times New Roman" w:cs="Times New Roman"/>
          <w:sz w:val="28"/>
          <w:szCs w:val="28"/>
        </w:rPr>
        <w:t xml:space="preserve"> не обладают высокой степенью взаимосвязанности между собой и направлены на решение локальных задач в том или ином секторе жилищно-коммунального хозяйства. </w:t>
      </w:r>
    </w:p>
    <w:p w:rsidR="006F1D8A" w:rsidRDefault="006F1D8A" w:rsidP="00D61814">
      <w:pPr>
        <w:spacing w:line="0" w:lineRule="atLeast"/>
        <w:jc w:val="both"/>
        <w:rPr>
          <w:rFonts w:ascii="Times New Roman" w:hAnsi="Times New Roman" w:cs="Times New Roman"/>
          <w:sz w:val="28"/>
          <w:szCs w:val="28"/>
        </w:rPr>
      </w:pPr>
    </w:p>
    <w:p w:rsidR="006F1D8A" w:rsidRPr="00285A58" w:rsidRDefault="006F1D8A" w:rsidP="00D61814">
      <w:pPr>
        <w:spacing w:line="0" w:lineRule="atLeast"/>
        <w:jc w:val="both"/>
        <w:rPr>
          <w:rFonts w:ascii="Times New Roman" w:hAnsi="Times New Roman" w:cs="Times New Roman"/>
          <w:b/>
          <w:sz w:val="28"/>
          <w:szCs w:val="28"/>
        </w:rPr>
      </w:pPr>
      <w:r w:rsidRPr="00285A58">
        <w:rPr>
          <w:rFonts w:ascii="Times New Roman" w:hAnsi="Times New Roman" w:cs="Times New Roman"/>
          <w:b/>
          <w:sz w:val="28"/>
          <w:szCs w:val="28"/>
        </w:rPr>
        <w:t>6. ИСТОЧНИКИ ИНВЕСТИЦИЙ, ТАРИФЫ И ДОСТУПНОСТЬ ПРОГРАММЫ ДЛЯ НАСЕЛЕНИЯ</w:t>
      </w:r>
    </w:p>
    <w:p w:rsidR="00D0344D" w:rsidRDefault="006F1D8A" w:rsidP="00D61814">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t>В рассматриваемой программе комплексного развития анализируются инвестиционные проекты</w:t>
      </w:r>
      <w:r w:rsidR="00134B0B">
        <w:rPr>
          <w:rFonts w:ascii="Times New Roman" w:hAnsi="Times New Roman" w:cs="Times New Roman"/>
          <w:sz w:val="28"/>
          <w:szCs w:val="28"/>
        </w:rPr>
        <w:t>,</w:t>
      </w:r>
      <w:r w:rsidRPr="00206969">
        <w:rPr>
          <w:rFonts w:ascii="Times New Roman" w:hAnsi="Times New Roman" w:cs="Times New Roman"/>
          <w:sz w:val="28"/>
          <w:szCs w:val="28"/>
        </w:rPr>
        <w:t xml:space="preserve"> по которым могут осуществлять финансирование хозяйствующие субъекты различной отраслевой и муниципальной принадлежности. </w:t>
      </w:r>
      <w:r w:rsidR="009B3253">
        <w:rPr>
          <w:rFonts w:ascii="Times New Roman" w:hAnsi="Times New Roman" w:cs="Times New Roman"/>
          <w:sz w:val="28"/>
          <w:szCs w:val="28"/>
        </w:rPr>
        <w:t>И</w:t>
      </w:r>
      <w:r w:rsidRPr="00206969">
        <w:rPr>
          <w:rFonts w:ascii="Times New Roman" w:hAnsi="Times New Roman" w:cs="Times New Roman"/>
          <w:sz w:val="28"/>
          <w:szCs w:val="28"/>
        </w:rPr>
        <w:t>сточники инвестиций на реализац</w:t>
      </w:r>
      <w:r w:rsidR="009B3253">
        <w:rPr>
          <w:rFonts w:ascii="Times New Roman" w:hAnsi="Times New Roman" w:cs="Times New Roman"/>
          <w:sz w:val="28"/>
          <w:szCs w:val="28"/>
        </w:rPr>
        <w:t>ию мероприятий, предусмотренных</w:t>
      </w:r>
      <w:r w:rsidRPr="00206969">
        <w:rPr>
          <w:rFonts w:ascii="Times New Roman" w:hAnsi="Times New Roman" w:cs="Times New Roman"/>
          <w:sz w:val="28"/>
          <w:szCs w:val="28"/>
        </w:rPr>
        <w:t xml:space="preserve"> данной программой можно</w:t>
      </w:r>
      <w:r w:rsidR="009B3253">
        <w:rPr>
          <w:rFonts w:ascii="Times New Roman" w:hAnsi="Times New Roman" w:cs="Times New Roman"/>
          <w:sz w:val="28"/>
          <w:szCs w:val="28"/>
        </w:rPr>
        <w:t>,</w:t>
      </w:r>
      <w:r w:rsidRPr="00206969">
        <w:rPr>
          <w:rFonts w:ascii="Times New Roman" w:hAnsi="Times New Roman" w:cs="Times New Roman"/>
          <w:sz w:val="28"/>
          <w:szCs w:val="28"/>
        </w:rPr>
        <w:t xml:space="preserve"> изобразить следующим образом</w:t>
      </w:r>
      <w:r w:rsidR="009B3253">
        <w:rPr>
          <w:rFonts w:ascii="Times New Roman" w:hAnsi="Times New Roman" w:cs="Times New Roman"/>
          <w:sz w:val="28"/>
          <w:szCs w:val="28"/>
        </w:rPr>
        <w:t xml:space="preserve"> (Рисунок </w:t>
      </w:r>
      <w:r w:rsidR="001816A6">
        <w:rPr>
          <w:rFonts w:ascii="Times New Roman" w:hAnsi="Times New Roman" w:cs="Times New Roman"/>
          <w:sz w:val="28"/>
          <w:szCs w:val="28"/>
        </w:rPr>
        <w:t>6.1)</w:t>
      </w:r>
      <w:r w:rsidRPr="00206969">
        <w:rPr>
          <w:rFonts w:ascii="Times New Roman" w:hAnsi="Times New Roman" w:cs="Times New Roman"/>
          <w:sz w:val="28"/>
          <w:szCs w:val="28"/>
        </w:rPr>
        <w:t>.</w:t>
      </w:r>
    </w:p>
    <w:p w:rsidR="00D0344D" w:rsidRDefault="00D0344D" w:rsidP="00D61814">
      <w:pPr>
        <w:spacing w:line="0" w:lineRule="atLeast"/>
        <w:ind w:firstLine="709"/>
        <w:jc w:val="both"/>
        <w:rPr>
          <w:rFonts w:ascii="Times New Roman" w:hAnsi="Times New Roman" w:cs="Times New Roman"/>
          <w:sz w:val="28"/>
          <w:szCs w:val="28"/>
        </w:rPr>
      </w:pPr>
      <w:r w:rsidRPr="00D0344D">
        <w:rPr>
          <w:rFonts w:ascii="Times New Roman" w:hAnsi="Times New Roman" w:cs="Times New Roman"/>
          <w:sz w:val="28"/>
          <w:szCs w:val="28"/>
        </w:rPr>
        <w:t>Рис</w:t>
      </w:r>
      <w:r w:rsidR="00D601E7">
        <w:rPr>
          <w:rFonts w:ascii="Times New Roman" w:hAnsi="Times New Roman" w:cs="Times New Roman"/>
          <w:sz w:val="28"/>
          <w:szCs w:val="28"/>
        </w:rPr>
        <w:t>унок</w:t>
      </w:r>
      <w:r w:rsidRPr="00D0344D">
        <w:rPr>
          <w:rFonts w:ascii="Times New Roman" w:hAnsi="Times New Roman" w:cs="Times New Roman"/>
          <w:sz w:val="28"/>
          <w:szCs w:val="28"/>
        </w:rPr>
        <w:t xml:space="preserve"> 6.1. Структура инвестиций</w:t>
      </w:r>
    </w:p>
    <w:p w:rsidR="006F1D8A" w:rsidRPr="00206969" w:rsidRDefault="007C52C7" w:rsidP="00D61814">
      <w:pPr>
        <w:spacing w:line="0" w:lineRule="atLeast"/>
        <w:ind w:firstLine="709"/>
        <w:jc w:val="both"/>
        <w:rPr>
          <w:rFonts w:ascii="Times New Roman" w:hAnsi="Times New Roman" w:cs="Times New Roman"/>
          <w:sz w:val="28"/>
          <w:szCs w:val="28"/>
        </w:rPr>
      </w:pPr>
      <w:r>
        <w:rPr>
          <w:rFonts w:ascii="Times New Roman" w:hAnsi="Times New Roman" w:cs="Times New Roman"/>
          <w:noProof/>
          <w:sz w:val="28"/>
          <w:szCs w:val="28"/>
        </w:rPr>
        <w:pict>
          <v:group id="Group 2" o:spid="_x0000_s1062" style="position:absolute;left:0;text-align:left;margin-left:2.05pt;margin-top:2.55pt;width:431.1pt;height:332.2pt;z-index:251660288" coordorigin="383,899" coordsize="9395,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">
            <v:rect id="Rectangle 3" o:spid="_x0000_s1027" style="position:absolute;left:4901;top:899;width:3285;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style="mso-next-textbox:#Rectangle 3">
                <w:txbxContent>
                  <w:p w:rsidR="006E7294" w:rsidRPr="00E35702" w:rsidRDefault="006E7294" w:rsidP="006F1D8A">
                    <w:pPr>
                      <w:jc w:val="center"/>
                      <w:rPr>
                        <w:rFonts w:ascii="Times New Roman" w:hAnsi="Times New Roman" w:cs="Times New Roman"/>
                        <w:b/>
                        <w:sz w:val="36"/>
                        <w:szCs w:val="36"/>
                      </w:rPr>
                    </w:pPr>
                    <w:r w:rsidRPr="00E35702">
                      <w:rPr>
                        <w:rFonts w:ascii="Times New Roman" w:hAnsi="Times New Roman" w:cs="Times New Roman"/>
                        <w:b/>
                        <w:sz w:val="36"/>
                        <w:szCs w:val="36"/>
                      </w:rPr>
                      <w:t>Источники инвестиций</w:t>
                    </w:r>
                  </w:p>
                </w:txbxContent>
              </v:textbox>
            </v:rect>
            <v:rect id="Rectangle 4" o:spid="_x0000_s1028" style="position:absolute;left:7136;top:2856;width:2642;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style="mso-next-textbox:#Rectangle 4">
                <w:txbxContent>
                  <w:p w:rsidR="006E7294" w:rsidRPr="00E35702" w:rsidRDefault="006E7294" w:rsidP="006F1D8A">
                    <w:pPr>
                      <w:jc w:val="center"/>
                      <w:rPr>
                        <w:rFonts w:ascii="Times New Roman" w:hAnsi="Times New Roman" w:cs="Times New Roman"/>
                        <w:b/>
                        <w:sz w:val="32"/>
                        <w:szCs w:val="32"/>
                      </w:rPr>
                    </w:pPr>
                    <w:r w:rsidRPr="00E35702">
                      <w:rPr>
                        <w:rFonts w:ascii="Times New Roman" w:hAnsi="Times New Roman" w:cs="Times New Roman"/>
                        <w:b/>
                        <w:sz w:val="32"/>
                        <w:szCs w:val="32"/>
                      </w:rPr>
                      <w:t>Бюджет</w:t>
                    </w:r>
                  </w:p>
                </w:txbxContent>
              </v:textbox>
            </v:rect>
            <v:roundrect id="AutoShape 5" o:spid="_x0000_s1029" style="position:absolute;left:383;top:5565;width:1415;height:4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style="mso-next-textbox:#AutoShape 5">
                <w:txbxContent>
                  <w:p w:rsidR="006E7294" w:rsidRPr="00E35702" w:rsidRDefault="006E7294" w:rsidP="006F1D8A">
                    <w:pPr>
                      <w:jc w:val="center"/>
                      <w:rPr>
                        <w:rFonts w:ascii="Times New Roman" w:hAnsi="Times New Roman" w:cs="Times New Roman"/>
                        <w:sz w:val="16"/>
                        <w:szCs w:val="16"/>
                      </w:rPr>
                    </w:pPr>
                    <w:r w:rsidRPr="00E35702">
                      <w:rPr>
                        <w:rFonts w:ascii="Times New Roman" w:hAnsi="Times New Roman" w:cs="Times New Roman"/>
                        <w:sz w:val="16"/>
                        <w:szCs w:val="16"/>
                      </w:rPr>
                      <w:t>Амортизация</w:t>
                    </w:r>
                  </w:p>
                </w:txbxContent>
              </v:textbox>
            </v:roundrect>
            <v:roundrect id="AutoShape 6" o:spid="_x0000_s1030" style="position:absolute;left:1778;top:4004;width:2503;height:7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style="mso-next-textbox:#AutoShape 6">
                <w:txbxContent>
                  <w:p w:rsidR="006E7294" w:rsidRPr="00E35702" w:rsidRDefault="006E7294" w:rsidP="006F1D8A">
                    <w:pPr>
                      <w:jc w:val="center"/>
                      <w:rPr>
                        <w:rFonts w:ascii="Times New Roman" w:hAnsi="Times New Roman" w:cs="Times New Roman"/>
                      </w:rPr>
                    </w:pPr>
                    <w:r w:rsidRPr="00E35702">
                      <w:rPr>
                        <w:rFonts w:ascii="Times New Roman" w:hAnsi="Times New Roman" w:cs="Times New Roman"/>
                      </w:rPr>
                      <w:t>Собственные источники</w:t>
                    </w:r>
                  </w:p>
                </w:txbxContent>
              </v:textbox>
            </v:roundrect>
            <v:roundrect id="AutoShape 7" o:spid="_x0000_s1031" style="position:absolute;left:5283;top:4491;width:1490;height:10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style="mso-next-textbox:#AutoShape 7">
                <w:txbxContent>
                  <w:p w:rsidR="006E7294" w:rsidRPr="00E35702" w:rsidRDefault="006E7294" w:rsidP="006F1D8A">
                    <w:pPr>
                      <w:jc w:val="center"/>
                      <w:rPr>
                        <w:rFonts w:ascii="Times New Roman" w:hAnsi="Times New Roman" w:cs="Times New Roman"/>
                        <w:sz w:val="16"/>
                        <w:szCs w:val="16"/>
                      </w:rPr>
                    </w:pPr>
                    <w:r w:rsidRPr="00E35702">
                      <w:rPr>
                        <w:rFonts w:ascii="Times New Roman" w:hAnsi="Times New Roman" w:cs="Times New Roman"/>
                        <w:sz w:val="16"/>
                        <w:szCs w:val="16"/>
                      </w:rPr>
                      <w:t xml:space="preserve">Бюджет </w:t>
                    </w:r>
                    <w:r>
                      <w:rPr>
                        <w:rFonts w:ascii="Times New Roman" w:hAnsi="Times New Roman" w:cs="Times New Roman"/>
                        <w:sz w:val="16"/>
                        <w:szCs w:val="16"/>
                      </w:rPr>
                      <w:t>города</w:t>
                    </w:r>
                  </w:p>
                </w:txbxContent>
              </v:textbox>
            </v:roundrect>
            <v:roundrect id="AutoShape 9" o:spid="_x0000_s1032" style="position:absolute;left:7953;top:4491;width:1489;height:10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style="mso-next-textbox:#AutoShape 9">
                <w:txbxContent>
                  <w:p w:rsidR="006E7294" w:rsidRPr="00E35702" w:rsidRDefault="006E7294" w:rsidP="006F1D8A">
                    <w:pPr>
                      <w:jc w:val="center"/>
                      <w:rPr>
                        <w:rFonts w:ascii="Times New Roman" w:hAnsi="Times New Roman" w:cs="Times New Roman"/>
                        <w:sz w:val="16"/>
                        <w:szCs w:val="16"/>
                      </w:rPr>
                    </w:pPr>
                    <w:r>
                      <w:rPr>
                        <w:rFonts w:ascii="Times New Roman" w:hAnsi="Times New Roman" w:cs="Times New Roman"/>
                        <w:sz w:val="16"/>
                        <w:szCs w:val="16"/>
                      </w:rPr>
                      <w:t>Бюджет ХМАО-Югры</w:t>
                    </w:r>
                  </w:p>
                </w:txbxContent>
              </v:textbox>
            </v:roundrect>
            <v:roundrect id="AutoShape 11" o:spid="_x0000_s1033" style="position:absolute;left:2102;top:5565;width:1415;height:4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style="mso-next-textbox:#AutoShape 11">
                <w:txbxContent>
                  <w:p w:rsidR="006E7294" w:rsidRPr="00E35702" w:rsidRDefault="006E7294" w:rsidP="006F1D8A">
                    <w:pPr>
                      <w:jc w:val="center"/>
                      <w:rPr>
                        <w:rFonts w:ascii="Times New Roman" w:hAnsi="Times New Roman" w:cs="Times New Roman"/>
                        <w:sz w:val="16"/>
                        <w:szCs w:val="16"/>
                      </w:rPr>
                    </w:pPr>
                    <w:r w:rsidRPr="00E35702">
                      <w:rPr>
                        <w:rFonts w:ascii="Times New Roman" w:hAnsi="Times New Roman" w:cs="Times New Roman"/>
                        <w:sz w:val="16"/>
                        <w:szCs w:val="16"/>
                      </w:rPr>
                      <w:t>Прибыль</w:t>
                    </w:r>
                  </w:p>
                </w:txbxContent>
              </v:textbox>
            </v:roundrect>
            <v:rect id="Rectangle 12" o:spid="_x0000_s1034" style="position:absolute;left:2272;top:2695;width:2642;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12">
                <w:txbxContent>
                  <w:p w:rsidR="006E7294" w:rsidRPr="00E35702" w:rsidRDefault="006E7294" w:rsidP="006F1D8A">
                    <w:pPr>
                      <w:jc w:val="center"/>
                      <w:rPr>
                        <w:rFonts w:ascii="Times New Roman" w:hAnsi="Times New Roman" w:cs="Times New Roman"/>
                        <w:b/>
                        <w:sz w:val="28"/>
                        <w:szCs w:val="28"/>
                      </w:rPr>
                    </w:pPr>
                    <w:r w:rsidRPr="00E35702">
                      <w:rPr>
                        <w:rFonts w:ascii="Times New Roman" w:hAnsi="Times New Roman" w:cs="Times New Roman"/>
                        <w:b/>
                        <w:sz w:val="28"/>
                        <w:szCs w:val="28"/>
                      </w:rPr>
                      <w:t>Предприятие, организация</w:t>
                    </w:r>
                  </w:p>
                  <w:p w:rsidR="006E7294" w:rsidRPr="00E35702" w:rsidRDefault="006E7294" w:rsidP="006F1D8A">
                    <w:pPr>
                      <w:rPr>
                        <w:rFonts w:ascii="Times New Roman" w:hAnsi="Times New Roman" w:cs="Times New Roman"/>
                      </w:rPr>
                    </w:pPr>
                  </w:p>
                </w:txbxContent>
              </v:textbox>
            </v:rect>
            <v:shapetype id="_x0000_t32" coordsize="21600,21600" o:spt="32" o:oned="t" path="m,l21600,21600e" filled="f">
              <v:path arrowok="t" fillok="f" o:connecttype="none"/>
              <o:lock v:ext="edit" shapetype="t"/>
            </v:shapetype>
            <v:shape id="AutoShape 13" o:spid="_x0000_s1035" type="#_x0000_t32" style="position:absolute;left:3552;top:2021;width:1910;height:6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14" o:spid="_x0000_s1036" type="#_x0000_t32" style="position:absolute;left:7419;top:2021;width:1253;height: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5" o:spid="_x0000_s1037" type="#_x0000_t32" style="position:absolute;left:1103;top:4803;width:1030;height: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6" o:spid="_x0000_s1038" type="#_x0000_t32" style="position:absolute;left:2860;top:4803;width:0;height: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oval id="Oval 17" o:spid="_x0000_s1039" style="position:absolute;left:1794;top:7074;width:2784;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style="mso-next-textbox:#Oval 17">
                <w:txbxContent>
                  <w:p w:rsidR="006E7294" w:rsidRPr="00E35702" w:rsidRDefault="006E7294" w:rsidP="006F1D8A">
                    <w:pPr>
                      <w:jc w:val="center"/>
                      <w:rPr>
                        <w:rFonts w:ascii="Times New Roman" w:hAnsi="Times New Roman" w:cs="Times New Roman"/>
                        <w:sz w:val="16"/>
                        <w:szCs w:val="16"/>
                      </w:rPr>
                    </w:pPr>
                    <w:r w:rsidRPr="00E35702">
                      <w:rPr>
                        <w:rFonts w:ascii="Times New Roman" w:hAnsi="Times New Roman" w:cs="Times New Roman"/>
                        <w:sz w:val="16"/>
                        <w:szCs w:val="16"/>
                      </w:rPr>
                      <w:t>Инвестиционная составляющая в тарифе</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0" type="#_x0000_t67" style="position:absolute;left:3654;top:5015;width:433;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bFsEA&#10;AADbAAAADwAAAGRycy9kb3ducmV2LnhtbESP3WoCMRSE7wt9h3AK3tXsVrRla5QiCN75+wCHzenu&#10;0s1JmsQ1vr0RBC+HmfmGmS+T6cVAPnSWFZTjAgRxbXXHjYLTcf3+BSJEZI29ZVJwpQDLxevLHCtt&#10;L7yn4RAbkSEcKlTQxugqKUPdksEwto44e7/WG4xZ+kZqj5cMN738KIqZNNhxXmjR0aql+u9wNgr+&#10;h125wXKWtimdndfr6XQVnVKjt/TzDSJSis/wo73RCiaf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u2xbBAAAA2wAAAA8AAAAAAAAAAAAAAAAAmAIAAGRycy9kb3du&#10;cmV2LnhtbFBLBQYAAAAABAAEAPUAAACGAwAAAAA=&#10;">
              <v:textbox style="layout-flow:vertical-ideographic"/>
            </v:shape>
            <v:shape id="AutoShape 19" o:spid="_x0000_s1041" type="#_x0000_t67" style="position:absolute;left:2701;top:6265;width:637;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PZL4A&#10;AADbAAAADwAAAGRycy9kb3ducmV2LnhtbERPy4rCMBTdD/gP4QqzG9M6KNIxigiCO8fHB1yaO22x&#10;uYlJrPHvJwvB5eG8l+tkejGQD51lBeWkAEFcW91xo+By3n0tQISIrLG3TAqeFGC9Gn0ssdL2wUca&#10;TrEROYRDhQraGF0lZahbMhgm1hFn7s96gzFD30jt8ZHDTS+nRTGXBjvODS062rZUX093o+A2/JZ7&#10;LOfpkNLdeb2bzbbRKfU5TpsfEJFSfItf7r1W8J3H5i/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xT2S+AAAA2wAAAA8AAAAAAAAAAAAAAAAAmAIAAGRycy9kb3ducmV2&#10;LnhtbFBLBQYAAAAABAAEAPUAAACDAwAAAAA=&#10;">
              <v:textbox style="layout-flow:vertical-ideographic"/>
            </v:shape>
            <v:roundrect id="AutoShape 20" o:spid="_x0000_s1042" style="position:absolute;left:4901;top:5977;width:1415;height:6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style="mso-next-textbox:#AutoShape 20">
                <w:txbxContent>
                  <w:p w:rsidR="006E7294" w:rsidRPr="00E35702" w:rsidRDefault="006E7294" w:rsidP="006F1D8A">
                    <w:pPr>
                      <w:jc w:val="center"/>
                      <w:rPr>
                        <w:rFonts w:ascii="Times New Roman" w:hAnsi="Times New Roman" w:cs="Times New Roman"/>
                        <w:sz w:val="16"/>
                        <w:szCs w:val="16"/>
                      </w:rPr>
                    </w:pPr>
                    <w:r w:rsidRPr="00E35702">
                      <w:rPr>
                        <w:rFonts w:ascii="Times New Roman" w:hAnsi="Times New Roman" w:cs="Times New Roman"/>
                        <w:sz w:val="16"/>
                        <w:szCs w:val="16"/>
                      </w:rPr>
                      <w:t>Заемные средства</w:t>
                    </w:r>
                  </w:p>
                </w:txbxContent>
              </v:textbox>
            </v:roundrect>
            <v:oval id="Oval 21" o:spid="_x0000_s1043" style="position:absolute;left:4681;top:6875;width:1532;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style="mso-next-textbox:#Oval 21">
                <w:txbxContent>
                  <w:p w:rsidR="006E7294" w:rsidRDefault="006E7294" w:rsidP="006F1D8A">
                    <w:pPr>
                      <w:rPr>
                        <w:rFonts w:ascii="Times New Roman" w:hAnsi="Times New Roman" w:cs="Times New Roman"/>
                        <w:sz w:val="16"/>
                        <w:szCs w:val="16"/>
                      </w:rPr>
                    </w:pPr>
                  </w:p>
                  <w:p w:rsidR="006E7294" w:rsidRPr="00E35702" w:rsidRDefault="006E7294" w:rsidP="006F1D8A">
                    <w:pPr>
                      <w:rPr>
                        <w:rFonts w:ascii="Times New Roman" w:hAnsi="Times New Roman" w:cs="Times New Roman"/>
                        <w:sz w:val="16"/>
                        <w:szCs w:val="16"/>
                      </w:rPr>
                    </w:pPr>
                    <w:r>
                      <w:rPr>
                        <w:rFonts w:ascii="Times New Roman" w:hAnsi="Times New Roman" w:cs="Times New Roman"/>
                        <w:sz w:val="16"/>
                        <w:szCs w:val="16"/>
                      </w:rPr>
                      <w:t>Кредиты</w:t>
                    </w:r>
                  </w:p>
                </w:txbxContent>
              </v:textbox>
            </v:oval>
            <v:oval id="Oval 22" o:spid="_x0000_s1044" style="position:absolute;left:6305;top:6875;width:2185;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textbox style="mso-next-textbox:#Oval 22">
                <w:txbxContent>
                  <w:p w:rsidR="006E7294" w:rsidRPr="00E35702" w:rsidRDefault="006E7294" w:rsidP="006F1D8A">
                    <w:pPr>
                      <w:jc w:val="center"/>
                      <w:rPr>
                        <w:rFonts w:ascii="Times New Roman" w:hAnsi="Times New Roman" w:cs="Times New Roman"/>
                        <w:sz w:val="16"/>
                        <w:szCs w:val="16"/>
                      </w:rPr>
                    </w:pPr>
                    <w:proofErr w:type="spellStart"/>
                    <w:r w:rsidRPr="00E35702">
                      <w:rPr>
                        <w:rFonts w:ascii="Times New Roman" w:hAnsi="Times New Roman" w:cs="Times New Roman"/>
                        <w:sz w:val="16"/>
                        <w:szCs w:val="16"/>
                      </w:rPr>
                      <w:t>Энергосервисный</w:t>
                    </w:r>
                    <w:proofErr w:type="spellEnd"/>
                    <w:r w:rsidRPr="00E35702">
                      <w:rPr>
                        <w:rFonts w:ascii="Times New Roman" w:hAnsi="Times New Roman" w:cs="Times New Roman"/>
                        <w:sz w:val="16"/>
                        <w:szCs w:val="16"/>
                      </w:rPr>
                      <w:t xml:space="preserve"> контракт</w:t>
                    </w:r>
                  </w:p>
                </w:txbxContent>
              </v:textbox>
            </v:oval>
            <v:shape id="AutoShape 23" o:spid="_x0000_s1045" type="#_x0000_t32" style="position:absolute;left:5980;top:3469;width:1736;height:10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26" o:spid="_x0000_s1046" type="#_x0000_t32" style="position:absolute;left:3152;top:3630;width:0;height: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27" o:spid="_x0000_s1047" type="#_x0000_t32" style="position:absolute;left:4317;top:3630;width:992;height:2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28" o:spid="_x0000_s1048" type="#_x0000_t32" style="position:absolute;left:5557;top:6601;width:51;height: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29" o:spid="_x0000_s1049" type="#_x0000_t32" style="position:absolute;left:6316;top:6601;width:719;height: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group>
        </w:pict>
      </w: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7C52C7" w:rsidP="00D61814">
      <w:pPr>
        <w:spacing w:line="0" w:lineRule="atLeast"/>
        <w:ind w:firstLine="567"/>
        <w:jc w:val="both"/>
        <w:rPr>
          <w:rFonts w:ascii="Times New Roman" w:hAnsi="Times New Roman" w:cs="Times New Roman"/>
          <w:sz w:val="28"/>
          <w:szCs w:val="28"/>
        </w:rPr>
      </w:pPr>
      <w:r>
        <w:rPr>
          <w:rFonts w:ascii="Times New Roman" w:hAnsi="Times New Roman" w:cs="Times New Roman"/>
          <w:noProof/>
          <w:sz w:val="28"/>
          <w:szCs w:val="28"/>
        </w:rPr>
        <w:pict>
          <v:shape id="AutoShape 30" o:spid="_x0000_s1061" type="#_x0000_t32" style="position:absolute;left:0;text-align:left;margin-left:378.7pt;margin-top:12.6pt;width:0;height:48.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cTMw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">
            <v:stroke endarrow="block"/>
          </v:shape>
        </w:pict>
      </w: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D601E7" w:rsidRDefault="00D601E7" w:rsidP="00D61814">
      <w:pPr>
        <w:spacing w:line="0" w:lineRule="atLeast"/>
        <w:ind w:firstLine="709"/>
        <w:jc w:val="both"/>
        <w:rPr>
          <w:rFonts w:ascii="Times New Roman" w:hAnsi="Times New Roman" w:cs="Times New Roman"/>
          <w:sz w:val="28"/>
          <w:szCs w:val="28"/>
        </w:rPr>
      </w:pPr>
    </w:p>
    <w:p w:rsidR="00D601E7" w:rsidRDefault="00D601E7" w:rsidP="00D61814">
      <w:pPr>
        <w:spacing w:line="0" w:lineRule="atLeast"/>
        <w:ind w:firstLine="709"/>
        <w:jc w:val="both"/>
        <w:rPr>
          <w:rFonts w:ascii="Times New Roman" w:hAnsi="Times New Roman" w:cs="Times New Roman"/>
          <w:sz w:val="28"/>
          <w:szCs w:val="28"/>
        </w:rPr>
      </w:pPr>
    </w:p>
    <w:p w:rsidR="00D601E7" w:rsidRDefault="00D601E7" w:rsidP="00D61814">
      <w:pPr>
        <w:spacing w:line="0" w:lineRule="atLeast"/>
        <w:ind w:firstLine="709"/>
        <w:jc w:val="both"/>
        <w:rPr>
          <w:rFonts w:ascii="Times New Roman" w:hAnsi="Times New Roman" w:cs="Times New Roman"/>
          <w:sz w:val="28"/>
          <w:szCs w:val="28"/>
        </w:rPr>
      </w:pPr>
    </w:p>
    <w:p w:rsidR="006F1D8A" w:rsidRPr="00206969" w:rsidRDefault="006F1D8A" w:rsidP="00D61814">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t>В связи со значительным объёмом инвестиционных вложений, планируемых к осуществлению в краткосрочной перспективе, необходимо оценить уровень дополнительной финансовой нагрузки на потре</w:t>
      </w:r>
      <w:r w:rsidR="009B3253">
        <w:rPr>
          <w:rFonts w:ascii="Times New Roman" w:hAnsi="Times New Roman" w:cs="Times New Roman"/>
          <w:sz w:val="28"/>
          <w:szCs w:val="28"/>
        </w:rPr>
        <w:t>бителей коммунальных ресурсов и</w:t>
      </w:r>
      <w:r w:rsidR="00D601E7">
        <w:rPr>
          <w:rFonts w:ascii="Times New Roman" w:hAnsi="Times New Roman" w:cs="Times New Roman"/>
          <w:sz w:val="28"/>
          <w:szCs w:val="28"/>
        </w:rPr>
        <w:t xml:space="preserve"> на основании</w:t>
      </w:r>
      <w:r w:rsidRPr="00206969">
        <w:rPr>
          <w:rFonts w:ascii="Times New Roman" w:hAnsi="Times New Roman" w:cs="Times New Roman"/>
          <w:sz w:val="28"/>
          <w:szCs w:val="28"/>
        </w:rPr>
        <w:t xml:space="preserve"> полученного результата сформулировать предложения о возможных источниках финансирования мероприятий программы.</w:t>
      </w:r>
    </w:p>
    <w:p w:rsidR="00D601E7" w:rsidRDefault="00D601E7" w:rsidP="00D61814">
      <w:pPr>
        <w:spacing w:line="0" w:lineRule="atLeast"/>
        <w:ind w:firstLine="709"/>
        <w:jc w:val="both"/>
        <w:rPr>
          <w:rFonts w:ascii="Times New Roman" w:hAnsi="Times New Roman" w:cs="Times New Roman"/>
          <w:b/>
          <w:sz w:val="28"/>
          <w:szCs w:val="28"/>
        </w:rPr>
      </w:pPr>
    </w:p>
    <w:p w:rsidR="00285A58" w:rsidRPr="00285A58" w:rsidRDefault="00285A58" w:rsidP="00D61814">
      <w:pPr>
        <w:spacing w:line="0" w:lineRule="atLeast"/>
        <w:ind w:firstLine="709"/>
        <w:jc w:val="both"/>
        <w:rPr>
          <w:rFonts w:ascii="Times New Roman" w:hAnsi="Times New Roman" w:cs="Times New Roman"/>
          <w:b/>
          <w:sz w:val="28"/>
          <w:szCs w:val="28"/>
        </w:rPr>
      </w:pPr>
      <w:r>
        <w:rPr>
          <w:rFonts w:ascii="Times New Roman" w:hAnsi="Times New Roman" w:cs="Times New Roman"/>
          <w:b/>
          <w:sz w:val="28"/>
          <w:szCs w:val="28"/>
        </w:rPr>
        <w:t xml:space="preserve">6.1. </w:t>
      </w:r>
      <w:r w:rsidRPr="00285A58">
        <w:rPr>
          <w:rFonts w:ascii="Times New Roman" w:hAnsi="Times New Roman" w:cs="Times New Roman"/>
          <w:b/>
          <w:sz w:val="28"/>
          <w:szCs w:val="28"/>
        </w:rPr>
        <w:t>Дост</w:t>
      </w:r>
      <w:r w:rsidR="005B77EA">
        <w:rPr>
          <w:rFonts w:ascii="Times New Roman" w:hAnsi="Times New Roman" w:cs="Times New Roman"/>
          <w:b/>
          <w:sz w:val="28"/>
          <w:szCs w:val="28"/>
        </w:rPr>
        <w:t>упность программы для населения, тарифы</w:t>
      </w:r>
    </w:p>
    <w:p w:rsidR="009B3253" w:rsidRDefault="006F1D8A" w:rsidP="00D61814">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lastRenderedPageBreak/>
        <w:t>В рамках данной программы разработана модель оценки доступности коммунальных ресурсов для потребителей с учётом инвестиционных программ</w:t>
      </w:r>
      <w:r w:rsidR="001816A6">
        <w:rPr>
          <w:rFonts w:ascii="Times New Roman" w:hAnsi="Times New Roman" w:cs="Times New Roman"/>
          <w:sz w:val="28"/>
          <w:szCs w:val="28"/>
        </w:rPr>
        <w:t xml:space="preserve"> (Табл</w:t>
      </w:r>
      <w:r w:rsidR="009B3253">
        <w:rPr>
          <w:rFonts w:ascii="Times New Roman" w:hAnsi="Times New Roman" w:cs="Times New Roman"/>
          <w:sz w:val="28"/>
          <w:szCs w:val="28"/>
        </w:rPr>
        <w:t xml:space="preserve">ица </w:t>
      </w:r>
      <w:r w:rsidR="001816A6">
        <w:rPr>
          <w:rFonts w:ascii="Times New Roman" w:hAnsi="Times New Roman" w:cs="Times New Roman"/>
          <w:sz w:val="28"/>
          <w:szCs w:val="28"/>
        </w:rPr>
        <w:t>6.1)</w:t>
      </w:r>
      <w:r w:rsidRPr="00206969">
        <w:rPr>
          <w:rFonts w:ascii="Times New Roman" w:hAnsi="Times New Roman" w:cs="Times New Roman"/>
          <w:sz w:val="28"/>
          <w:szCs w:val="28"/>
        </w:rPr>
        <w:t>.</w:t>
      </w:r>
    </w:p>
    <w:p w:rsidR="006F1D8A" w:rsidRDefault="00285A58" w:rsidP="00D61814">
      <w:pPr>
        <w:spacing w:line="0" w:lineRule="atLeast"/>
        <w:ind w:firstLine="709"/>
        <w:jc w:val="both"/>
        <w:rPr>
          <w:rFonts w:ascii="Times New Roman" w:hAnsi="Times New Roman" w:cs="Times New Roman"/>
        </w:rPr>
      </w:pPr>
      <w:r>
        <w:rPr>
          <w:rFonts w:ascii="Times New Roman" w:hAnsi="Times New Roman" w:cs="Times New Roman"/>
        </w:rPr>
        <w:t>Табл</w:t>
      </w:r>
      <w:r w:rsidR="009B3253">
        <w:rPr>
          <w:rFonts w:ascii="Times New Roman" w:hAnsi="Times New Roman" w:cs="Times New Roman"/>
        </w:rPr>
        <w:t xml:space="preserve">ица </w:t>
      </w:r>
      <w:r>
        <w:rPr>
          <w:rFonts w:ascii="Times New Roman" w:hAnsi="Times New Roman" w:cs="Times New Roman"/>
        </w:rPr>
        <w:t xml:space="preserve"> 6.1</w:t>
      </w:r>
      <w:r w:rsidR="006F1D8A" w:rsidRPr="00206969">
        <w:rPr>
          <w:rFonts w:ascii="Times New Roman" w:hAnsi="Times New Roman" w:cs="Times New Roman"/>
        </w:rPr>
        <w:t>. Модель оценки доступности коммунальных ресурсов для потребителей</w:t>
      </w:r>
    </w:p>
    <w:tbl>
      <w:tblPr>
        <w:tblW w:w="5000" w:type="pct"/>
        <w:tblLook w:val="04A0"/>
      </w:tblPr>
      <w:tblGrid>
        <w:gridCol w:w="4336"/>
        <w:gridCol w:w="815"/>
        <w:gridCol w:w="816"/>
        <w:gridCol w:w="816"/>
        <w:gridCol w:w="816"/>
        <w:gridCol w:w="816"/>
        <w:gridCol w:w="908"/>
        <w:gridCol w:w="816"/>
      </w:tblGrid>
      <w:tr w:rsidR="00315214" w:rsidRPr="006506A5" w:rsidTr="00315214">
        <w:trPr>
          <w:trHeight w:val="315"/>
        </w:trPr>
        <w:tc>
          <w:tcPr>
            <w:tcW w:w="2130" w:type="pct"/>
            <w:tcBorders>
              <w:top w:val="single" w:sz="12" w:space="0" w:color="auto"/>
              <w:left w:val="single" w:sz="12" w:space="0" w:color="auto"/>
              <w:bottom w:val="single" w:sz="12"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Наименование</w:t>
            </w:r>
          </w:p>
        </w:tc>
        <w:tc>
          <w:tcPr>
            <w:tcW w:w="401" w:type="pct"/>
            <w:tcBorders>
              <w:top w:val="single" w:sz="12" w:space="0" w:color="auto"/>
              <w:left w:val="single" w:sz="12" w:space="0" w:color="auto"/>
              <w:bottom w:val="single" w:sz="12"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2017</w:t>
            </w:r>
          </w:p>
        </w:tc>
        <w:tc>
          <w:tcPr>
            <w:tcW w:w="401" w:type="pct"/>
            <w:tcBorders>
              <w:top w:val="single" w:sz="12" w:space="0" w:color="auto"/>
              <w:left w:val="single" w:sz="12" w:space="0" w:color="auto"/>
              <w:bottom w:val="single" w:sz="12"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2018</w:t>
            </w:r>
          </w:p>
        </w:tc>
        <w:tc>
          <w:tcPr>
            <w:tcW w:w="401" w:type="pct"/>
            <w:tcBorders>
              <w:top w:val="single" w:sz="12" w:space="0" w:color="auto"/>
              <w:left w:val="single" w:sz="12" w:space="0" w:color="auto"/>
              <w:bottom w:val="single" w:sz="12"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2019</w:t>
            </w:r>
          </w:p>
        </w:tc>
        <w:tc>
          <w:tcPr>
            <w:tcW w:w="401" w:type="pct"/>
            <w:tcBorders>
              <w:top w:val="single" w:sz="12" w:space="0" w:color="auto"/>
              <w:left w:val="single" w:sz="12" w:space="0" w:color="auto"/>
              <w:bottom w:val="single" w:sz="12"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2020</w:t>
            </w:r>
          </w:p>
        </w:tc>
        <w:tc>
          <w:tcPr>
            <w:tcW w:w="419" w:type="pct"/>
            <w:tcBorders>
              <w:top w:val="single" w:sz="12" w:space="0" w:color="auto"/>
              <w:left w:val="single" w:sz="12" w:space="0" w:color="auto"/>
              <w:bottom w:val="single" w:sz="12"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2021</w:t>
            </w:r>
          </w:p>
        </w:tc>
        <w:tc>
          <w:tcPr>
            <w:tcW w:w="446" w:type="pct"/>
            <w:tcBorders>
              <w:top w:val="single" w:sz="12" w:space="0" w:color="auto"/>
              <w:left w:val="single" w:sz="12" w:space="0" w:color="auto"/>
              <w:bottom w:val="single" w:sz="12"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 xml:space="preserve">До 2026 </w:t>
            </w:r>
          </w:p>
        </w:tc>
        <w:tc>
          <w:tcPr>
            <w:tcW w:w="401" w:type="pct"/>
            <w:tcBorders>
              <w:top w:val="single" w:sz="12" w:space="0" w:color="auto"/>
              <w:left w:val="single" w:sz="12" w:space="0" w:color="auto"/>
              <w:bottom w:val="single" w:sz="12"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2031</w:t>
            </w:r>
          </w:p>
        </w:tc>
      </w:tr>
      <w:tr w:rsidR="00315214" w:rsidRPr="006506A5" w:rsidTr="00315214">
        <w:trPr>
          <w:trHeight w:val="315"/>
        </w:trPr>
        <w:tc>
          <w:tcPr>
            <w:tcW w:w="2130" w:type="pct"/>
            <w:tcBorders>
              <w:top w:val="single" w:sz="12" w:space="0" w:color="auto"/>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Реконструкция и развитие системы теплоснабжения</w:t>
            </w:r>
          </w:p>
        </w:tc>
        <w:tc>
          <w:tcPr>
            <w:tcW w:w="401" w:type="pct"/>
            <w:tcBorders>
              <w:top w:val="single" w:sz="12" w:space="0" w:color="auto"/>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39369,5</w:t>
            </w:r>
          </w:p>
        </w:tc>
        <w:tc>
          <w:tcPr>
            <w:tcW w:w="401" w:type="pct"/>
            <w:tcBorders>
              <w:top w:val="single" w:sz="12" w:space="0" w:color="auto"/>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29972,9</w:t>
            </w:r>
          </w:p>
        </w:tc>
        <w:tc>
          <w:tcPr>
            <w:tcW w:w="401" w:type="pct"/>
            <w:tcBorders>
              <w:top w:val="single" w:sz="12" w:space="0" w:color="auto"/>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23400</w:t>
            </w:r>
          </w:p>
        </w:tc>
        <w:tc>
          <w:tcPr>
            <w:tcW w:w="401" w:type="pct"/>
            <w:tcBorders>
              <w:top w:val="single" w:sz="12" w:space="0" w:color="auto"/>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22295</w:t>
            </w:r>
          </w:p>
        </w:tc>
        <w:tc>
          <w:tcPr>
            <w:tcW w:w="419" w:type="pct"/>
            <w:tcBorders>
              <w:top w:val="single" w:sz="12" w:space="0" w:color="auto"/>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23496</w:t>
            </w:r>
          </w:p>
        </w:tc>
        <w:tc>
          <w:tcPr>
            <w:tcW w:w="446" w:type="pct"/>
            <w:tcBorders>
              <w:top w:val="single" w:sz="12" w:space="0" w:color="auto"/>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185254</w:t>
            </w:r>
          </w:p>
        </w:tc>
        <w:tc>
          <w:tcPr>
            <w:tcW w:w="401" w:type="pct"/>
            <w:tcBorders>
              <w:top w:val="single" w:sz="12" w:space="0" w:color="auto"/>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w:t>
            </w:r>
          </w:p>
        </w:tc>
      </w:tr>
      <w:tr w:rsidR="00315214" w:rsidRPr="006506A5" w:rsidTr="00315214">
        <w:trPr>
          <w:trHeight w:val="315"/>
        </w:trPr>
        <w:tc>
          <w:tcPr>
            <w:tcW w:w="2130"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Реконструкция и развитие системы водоснабжения</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146502</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210007</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223844</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202234</w:t>
            </w:r>
          </w:p>
        </w:tc>
        <w:tc>
          <w:tcPr>
            <w:tcW w:w="419"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216260</w:t>
            </w:r>
          </w:p>
        </w:tc>
        <w:tc>
          <w:tcPr>
            <w:tcW w:w="446"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915201</w:t>
            </w:r>
          </w:p>
        </w:tc>
        <w:tc>
          <w:tcPr>
            <w:tcW w:w="401"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w:t>
            </w:r>
          </w:p>
        </w:tc>
      </w:tr>
      <w:tr w:rsidR="00315214" w:rsidRPr="006506A5" w:rsidTr="00315214">
        <w:trPr>
          <w:trHeight w:val="315"/>
        </w:trPr>
        <w:tc>
          <w:tcPr>
            <w:tcW w:w="2130"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Реконструкция и развитие системы водоотведения</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498634</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535616</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502893</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421444</w:t>
            </w:r>
          </w:p>
        </w:tc>
        <w:tc>
          <w:tcPr>
            <w:tcW w:w="419"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366744</w:t>
            </w:r>
          </w:p>
        </w:tc>
        <w:tc>
          <w:tcPr>
            <w:tcW w:w="446"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469607,5</w:t>
            </w:r>
          </w:p>
        </w:tc>
        <w:tc>
          <w:tcPr>
            <w:tcW w:w="401"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w:t>
            </w:r>
          </w:p>
        </w:tc>
      </w:tr>
      <w:tr w:rsidR="00315214" w:rsidRPr="006506A5" w:rsidTr="00315214">
        <w:trPr>
          <w:trHeight w:val="315"/>
        </w:trPr>
        <w:tc>
          <w:tcPr>
            <w:tcW w:w="2130" w:type="pct"/>
            <w:tcBorders>
              <w:top w:val="nil"/>
              <w:left w:val="single" w:sz="12" w:space="0" w:color="auto"/>
              <w:bottom w:val="single" w:sz="4" w:space="0" w:color="auto"/>
              <w:right w:val="single" w:sz="12" w:space="0" w:color="auto"/>
            </w:tcBorders>
            <w:shd w:val="clear" w:color="auto" w:fill="auto"/>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Реконструкция и развитие системы электроснабжения</w:t>
            </w:r>
          </w:p>
        </w:tc>
        <w:tc>
          <w:tcPr>
            <w:tcW w:w="401" w:type="pct"/>
            <w:tcBorders>
              <w:top w:val="nil"/>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182438</w:t>
            </w:r>
          </w:p>
        </w:tc>
        <w:tc>
          <w:tcPr>
            <w:tcW w:w="401" w:type="pct"/>
            <w:tcBorders>
              <w:top w:val="nil"/>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182438</w:t>
            </w:r>
          </w:p>
        </w:tc>
        <w:tc>
          <w:tcPr>
            <w:tcW w:w="401" w:type="pct"/>
            <w:tcBorders>
              <w:top w:val="nil"/>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w:t>
            </w:r>
          </w:p>
        </w:tc>
        <w:tc>
          <w:tcPr>
            <w:tcW w:w="401" w:type="pct"/>
            <w:tcBorders>
              <w:top w:val="nil"/>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w:t>
            </w:r>
          </w:p>
        </w:tc>
        <w:tc>
          <w:tcPr>
            <w:tcW w:w="419" w:type="pct"/>
            <w:tcBorders>
              <w:top w:val="nil"/>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w:t>
            </w:r>
          </w:p>
        </w:tc>
        <w:tc>
          <w:tcPr>
            <w:tcW w:w="446"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w:t>
            </w:r>
          </w:p>
        </w:tc>
        <w:tc>
          <w:tcPr>
            <w:tcW w:w="401"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w:t>
            </w:r>
          </w:p>
        </w:tc>
      </w:tr>
      <w:tr w:rsidR="00F81B25" w:rsidRPr="006506A5" w:rsidTr="00315214">
        <w:trPr>
          <w:trHeight w:val="315"/>
        </w:trPr>
        <w:tc>
          <w:tcPr>
            <w:tcW w:w="4599" w:type="pct"/>
            <w:gridSpan w:val="7"/>
            <w:tcBorders>
              <w:top w:val="single" w:sz="4" w:space="0" w:color="auto"/>
              <w:left w:val="single" w:sz="12" w:space="0" w:color="auto"/>
              <w:bottom w:val="single" w:sz="4" w:space="0" w:color="auto"/>
              <w:right w:val="single" w:sz="12" w:space="0" w:color="auto"/>
            </w:tcBorders>
            <w:shd w:val="clear" w:color="auto" w:fill="auto"/>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Расчет дополнительной тарифной нагрузки на потребителей с учетом реализации мероприятий программы комплексного развития</w:t>
            </w:r>
          </w:p>
        </w:tc>
        <w:tc>
          <w:tcPr>
            <w:tcW w:w="401" w:type="pct"/>
            <w:tcBorders>
              <w:top w:val="single" w:sz="4" w:space="0" w:color="auto"/>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p>
        </w:tc>
      </w:tr>
      <w:tr w:rsidR="00315214" w:rsidRPr="006506A5" w:rsidTr="00315214">
        <w:trPr>
          <w:trHeight w:val="315"/>
        </w:trPr>
        <w:tc>
          <w:tcPr>
            <w:tcW w:w="2130" w:type="pct"/>
            <w:tcBorders>
              <w:top w:val="nil"/>
              <w:left w:val="single" w:sz="12" w:space="0" w:color="auto"/>
              <w:bottom w:val="single" w:sz="4" w:space="0" w:color="auto"/>
              <w:right w:val="single" w:sz="12" w:space="0" w:color="auto"/>
            </w:tcBorders>
            <w:shd w:val="clear" w:color="auto" w:fill="auto"/>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Среднегодовая численность населения, чел.</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40919</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41223</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41570</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42000</w:t>
            </w:r>
          </w:p>
        </w:tc>
        <w:tc>
          <w:tcPr>
            <w:tcW w:w="419" w:type="pct"/>
            <w:tcBorders>
              <w:top w:val="single" w:sz="4" w:space="0" w:color="auto"/>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42560</w:t>
            </w:r>
          </w:p>
        </w:tc>
        <w:tc>
          <w:tcPr>
            <w:tcW w:w="446" w:type="pct"/>
            <w:tcBorders>
              <w:top w:val="single" w:sz="4" w:space="0" w:color="auto"/>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44800</w:t>
            </w:r>
          </w:p>
        </w:tc>
        <w:tc>
          <w:tcPr>
            <w:tcW w:w="401" w:type="pct"/>
            <w:tcBorders>
              <w:top w:val="single" w:sz="4" w:space="0" w:color="auto"/>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47040</w:t>
            </w:r>
          </w:p>
        </w:tc>
      </w:tr>
      <w:tr w:rsidR="00315214" w:rsidRPr="006506A5" w:rsidTr="00315214">
        <w:trPr>
          <w:trHeight w:val="315"/>
        </w:trPr>
        <w:tc>
          <w:tcPr>
            <w:tcW w:w="2130" w:type="pct"/>
            <w:tcBorders>
              <w:top w:val="nil"/>
              <w:left w:val="single" w:sz="12" w:space="0" w:color="auto"/>
              <w:bottom w:val="single" w:sz="4" w:space="0" w:color="auto"/>
              <w:right w:val="single" w:sz="12" w:space="0" w:color="auto"/>
            </w:tcBorders>
            <w:shd w:val="clear" w:color="auto" w:fill="auto"/>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Среднедушевой денежный доход (</w:t>
            </w:r>
            <w:proofErr w:type="gramStart"/>
            <w:r w:rsidRPr="00315214">
              <w:rPr>
                <w:rFonts w:ascii="Times New Roman" w:hAnsi="Times New Roman" w:cs="Times New Roman"/>
                <w:sz w:val="22"/>
                <w:szCs w:val="22"/>
              </w:rPr>
              <w:t>на</w:t>
            </w:r>
            <w:proofErr w:type="gramEnd"/>
            <w:r w:rsidRPr="00315214">
              <w:rPr>
                <w:rFonts w:ascii="Times New Roman" w:hAnsi="Times New Roman" w:cs="Times New Roman"/>
                <w:sz w:val="22"/>
                <w:szCs w:val="22"/>
              </w:rPr>
              <w:t xml:space="preserve"> чел.)</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34806</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35360</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35985</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36700</w:t>
            </w:r>
          </w:p>
        </w:tc>
        <w:tc>
          <w:tcPr>
            <w:tcW w:w="419"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37554</w:t>
            </w:r>
          </w:p>
        </w:tc>
        <w:tc>
          <w:tcPr>
            <w:tcW w:w="446"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39921</w:t>
            </w:r>
          </w:p>
        </w:tc>
        <w:tc>
          <w:tcPr>
            <w:tcW w:w="401"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42288</w:t>
            </w:r>
          </w:p>
        </w:tc>
      </w:tr>
      <w:tr w:rsidR="00315214" w:rsidRPr="006506A5" w:rsidTr="00315214">
        <w:trPr>
          <w:trHeight w:val="315"/>
        </w:trPr>
        <w:tc>
          <w:tcPr>
            <w:tcW w:w="2130" w:type="pct"/>
            <w:tcBorders>
              <w:top w:val="nil"/>
              <w:left w:val="single" w:sz="12" w:space="0" w:color="auto"/>
              <w:bottom w:val="single" w:sz="4" w:space="0" w:color="auto"/>
              <w:right w:val="single" w:sz="12" w:space="0" w:color="auto"/>
            </w:tcBorders>
            <w:shd w:val="clear" w:color="auto" w:fill="auto"/>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 xml:space="preserve">Дополнительные платежи за коммунальные услуги, </w:t>
            </w:r>
            <w:proofErr w:type="spellStart"/>
            <w:r w:rsidRPr="00315214">
              <w:rPr>
                <w:rFonts w:ascii="Times New Roman" w:hAnsi="Times New Roman" w:cs="Times New Roman"/>
                <w:sz w:val="22"/>
                <w:szCs w:val="22"/>
              </w:rPr>
              <w:t>руб</w:t>
            </w:r>
            <w:proofErr w:type="spellEnd"/>
            <w:r w:rsidRPr="00315214">
              <w:rPr>
                <w:rFonts w:ascii="Times New Roman" w:hAnsi="Times New Roman" w:cs="Times New Roman"/>
                <w:sz w:val="22"/>
                <w:szCs w:val="22"/>
              </w:rPr>
              <w:t xml:space="preserve">/мес. </w:t>
            </w:r>
            <w:proofErr w:type="gramStart"/>
            <w:r w:rsidRPr="00315214">
              <w:rPr>
                <w:rFonts w:ascii="Times New Roman" w:hAnsi="Times New Roman" w:cs="Times New Roman"/>
                <w:sz w:val="22"/>
                <w:szCs w:val="22"/>
              </w:rPr>
              <w:t>на</w:t>
            </w:r>
            <w:proofErr w:type="gramEnd"/>
            <w:r w:rsidRPr="00315214">
              <w:rPr>
                <w:rFonts w:ascii="Times New Roman" w:hAnsi="Times New Roman" w:cs="Times New Roman"/>
                <w:sz w:val="22"/>
                <w:szCs w:val="22"/>
              </w:rPr>
              <w:t xml:space="preserve"> чел.</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1700,49</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1571,37</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1446,43</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1365,45</w:t>
            </w:r>
          </w:p>
        </w:tc>
        <w:tc>
          <w:tcPr>
            <w:tcW w:w="419"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1520,48</w:t>
            </w:r>
          </w:p>
        </w:tc>
        <w:tc>
          <w:tcPr>
            <w:tcW w:w="446"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1520,48</w:t>
            </w:r>
          </w:p>
        </w:tc>
        <w:tc>
          <w:tcPr>
            <w:tcW w:w="401"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1520,48</w:t>
            </w:r>
          </w:p>
        </w:tc>
      </w:tr>
      <w:tr w:rsidR="00315214" w:rsidRPr="006506A5" w:rsidTr="00315214">
        <w:trPr>
          <w:trHeight w:val="315"/>
        </w:trPr>
        <w:tc>
          <w:tcPr>
            <w:tcW w:w="2130" w:type="pct"/>
            <w:tcBorders>
              <w:top w:val="nil"/>
              <w:left w:val="single" w:sz="12" w:space="0" w:color="auto"/>
              <w:bottom w:val="single" w:sz="12" w:space="0" w:color="auto"/>
              <w:right w:val="single" w:sz="12" w:space="0" w:color="auto"/>
            </w:tcBorders>
            <w:shd w:val="clear" w:color="auto" w:fill="auto"/>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Дополнительные платежи за коммунальные услуги, % от дохода</w:t>
            </w:r>
          </w:p>
        </w:tc>
        <w:tc>
          <w:tcPr>
            <w:tcW w:w="401" w:type="pct"/>
            <w:tcBorders>
              <w:top w:val="single" w:sz="4" w:space="0" w:color="auto"/>
              <w:left w:val="single" w:sz="12" w:space="0" w:color="auto"/>
              <w:bottom w:val="single" w:sz="12"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4,8</w:t>
            </w:r>
          </w:p>
        </w:tc>
        <w:tc>
          <w:tcPr>
            <w:tcW w:w="401" w:type="pct"/>
            <w:tcBorders>
              <w:top w:val="single" w:sz="4" w:space="0" w:color="auto"/>
              <w:left w:val="single" w:sz="12" w:space="0" w:color="auto"/>
              <w:bottom w:val="single" w:sz="12" w:space="0" w:color="auto"/>
              <w:right w:val="single" w:sz="12" w:space="0" w:color="auto"/>
            </w:tcBorders>
            <w:shd w:val="clear" w:color="auto" w:fill="auto"/>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4,4</w:t>
            </w:r>
          </w:p>
        </w:tc>
        <w:tc>
          <w:tcPr>
            <w:tcW w:w="401" w:type="pct"/>
            <w:tcBorders>
              <w:top w:val="single" w:sz="4" w:space="0" w:color="auto"/>
              <w:left w:val="single" w:sz="12" w:space="0" w:color="auto"/>
              <w:bottom w:val="single" w:sz="12" w:space="0" w:color="auto"/>
              <w:right w:val="single" w:sz="12" w:space="0" w:color="auto"/>
            </w:tcBorders>
            <w:shd w:val="clear" w:color="auto" w:fill="auto"/>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w:t>
            </w:r>
          </w:p>
        </w:tc>
        <w:tc>
          <w:tcPr>
            <w:tcW w:w="401" w:type="pct"/>
            <w:tcBorders>
              <w:top w:val="single" w:sz="4" w:space="0" w:color="auto"/>
              <w:left w:val="single" w:sz="12" w:space="0" w:color="auto"/>
              <w:bottom w:val="single" w:sz="12" w:space="0" w:color="auto"/>
              <w:right w:val="single" w:sz="12" w:space="0" w:color="auto"/>
            </w:tcBorders>
            <w:shd w:val="clear" w:color="auto" w:fill="auto"/>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3,7</w:t>
            </w:r>
          </w:p>
        </w:tc>
        <w:tc>
          <w:tcPr>
            <w:tcW w:w="419" w:type="pct"/>
            <w:tcBorders>
              <w:top w:val="single" w:sz="4" w:space="0" w:color="auto"/>
              <w:left w:val="single" w:sz="12" w:space="0" w:color="auto"/>
              <w:bottom w:val="single" w:sz="12" w:space="0" w:color="auto"/>
              <w:right w:val="single" w:sz="12" w:space="0" w:color="auto"/>
            </w:tcBorders>
            <w:shd w:val="clear" w:color="auto" w:fill="auto"/>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w:t>
            </w:r>
          </w:p>
        </w:tc>
        <w:tc>
          <w:tcPr>
            <w:tcW w:w="446" w:type="pct"/>
            <w:tcBorders>
              <w:top w:val="single" w:sz="4" w:space="0" w:color="auto"/>
              <w:left w:val="single" w:sz="12" w:space="0" w:color="auto"/>
              <w:bottom w:val="single" w:sz="12" w:space="0" w:color="auto"/>
              <w:right w:val="single" w:sz="12" w:space="0" w:color="auto"/>
            </w:tcBorders>
            <w:shd w:val="clear" w:color="auto" w:fill="auto"/>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3,8</w:t>
            </w:r>
          </w:p>
        </w:tc>
        <w:tc>
          <w:tcPr>
            <w:tcW w:w="401" w:type="pct"/>
            <w:tcBorders>
              <w:top w:val="single" w:sz="4" w:space="0" w:color="auto"/>
              <w:left w:val="single" w:sz="12" w:space="0" w:color="auto"/>
              <w:bottom w:val="single" w:sz="12"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w:t>
            </w:r>
          </w:p>
        </w:tc>
      </w:tr>
    </w:tbl>
    <w:p w:rsidR="006F1D8A" w:rsidRPr="00393782" w:rsidRDefault="00393782" w:rsidP="00D61814">
      <w:pPr>
        <w:spacing w:line="0" w:lineRule="atLeast"/>
        <w:rPr>
          <w:rFonts w:ascii="Times New Roman" w:hAnsi="Times New Roman" w:cs="Times New Roman"/>
          <w:sz w:val="20"/>
          <w:szCs w:val="20"/>
        </w:rPr>
      </w:pPr>
      <w:r w:rsidRPr="00393782">
        <w:rPr>
          <w:rFonts w:ascii="Times New Roman" w:hAnsi="Times New Roman" w:cs="Times New Roman"/>
          <w:sz w:val="20"/>
          <w:szCs w:val="20"/>
        </w:rPr>
        <w:t xml:space="preserve">* - с учетом </w:t>
      </w:r>
      <w:r>
        <w:rPr>
          <w:rFonts w:ascii="Times New Roman" w:hAnsi="Times New Roman" w:cs="Times New Roman"/>
          <w:sz w:val="20"/>
          <w:szCs w:val="20"/>
        </w:rPr>
        <w:t>количества населения</w:t>
      </w:r>
      <w:r w:rsidR="00D601E7">
        <w:rPr>
          <w:rFonts w:ascii="Times New Roman" w:hAnsi="Times New Roman" w:cs="Times New Roman"/>
          <w:sz w:val="20"/>
          <w:szCs w:val="20"/>
        </w:rPr>
        <w:t xml:space="preserve">, </w:t>
      </w:r>
      <w:proofErr w:type="spellStart"/>
      <w:r w:rsidR="001C1FE4">
        <w:rPr>
          <w:rFonts w:ascii="Times New Roman" w:hAnsi="Times New Roman" w:cs="Times New Roman"/>
          <w:sz w:val="20"/>
          <w:szCs w:val="20"/>
        </w:rPr>
        <w:t>не</w:t>
      </w:r>
      <w:r>
        <w:rPr>
          <w:rFonts w:ascii="Times New Roman" w:hAnsi="Times New Roman" w:cs="Times New Roman"/>
          <w:sz w:val="20"/>
          <w:szCs w:val="20"/>
        </w:rPr>
        <w:t>пользующегося</w:t>
      </w:r>
      <w:proofErr w:type="spellEnd"/>
      <w:r>
        <w:rPr>
          <w:rFonts w:ascii="Times New Roman" w:hAnsi="Times New Roman" w:cs="Times New Roman"/>
          <w:sz w:val="20"/>
          <w:szCs w:val="20"/>
        </w:rPr>
        <w:t xml:space="preserve"> услугами централизованных коммуникаций</w:t>
      </w:r>
    </w:p>
    <w:p w:rsidR="006F1D8A" w:rsidRPr="00206969" w:rsidRDefault="006F1D8A" w:rsidP="00D61814">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t xml:space="preserve">В связи с тем, что уровень доходов населения незначительно отличается от прожиточного минимума, любая дополнительная нагрузка на личные бюджеты граждан является </w:t>
      </w:r>
      <w:proofErr w:type="gramStart"/>
      <w:r w:rsidRPr="00206969">
        <w:rPr>
          <w:rFonts w:ascii="Times New Roman" w:hAnsi="Times New Roman" w:cs="Times New Roman"/>
          <w:sz w:val="28"/>
          <w:szCs w:val="28"/>
        </w:rPr>
        <w:t>существенно обременительной</w:t>
      </w:r>
      <w:proofErr w:type="gramEnd"/>
      <w:r w:rsidRPr="00206969">
        <w:rPr>
          <w:rFonts w:ascii="Times New Roman" w:hAnsi="Times New Roman" w:cs="Times New Roman"/>
          <w:sz w:val="28"/>
          <w:szCs w:val="28"/>
        </w:rPr>
        <w:t xml:space="preserve"> и не позволяет рассматривать дополнительную нагрузку на тариф, как источник возврата инвестиций.</w:t>
      </w:r>
    </w:p>
    <w:p w:rsidR="006F1D8A" w:rsidRDefault="006F1D8A" w:rsidP="00D61814">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t>Таким образом, в качестве источников инвестиций на реализацию программы комплексного развития необходимо рассматривать амортизационные отчисления, заемные средства и бюджеты различных уровней.</w:t>
      </w:r>
    </w:p>
    <w:p w:rsidR="006506A5" w:rsidRDefault="006506A5" w:rsidP="00D61814">
      <w:pPr>
        <w:spacing w:line="0" w:lineRule="atLeast"/>
        <w:ind w:firstLine="709"/>
        <w:jc w:val="both"/>
        <w:rPr>
          <w:rFonts w:ascii="Times New Roman" w:hAnsi="Times New Roman" w:cs="Times New Roman"/>
          <w:sz w:val="28"/>
          <w:szCs w:val="28"/>
        </w:rPr>
      </w:pPr>
    </w:p>
    <w:p w:rsidR="006F1D8A" w:rsidRPr="00E35702" w:rsidRDefault="006F1D8A" w:rsidP="00D61814">
      <w:pPr>
        <w:spacing w:line="0" w:lineRule="atLeast"/>
        <w:ind w:firstLine="567"/>
        <w:jc w:val="both"/>
        <w:rPr>
          <w:rFonts w:ascii="Times New Roman" w:hAnsi="Times New Roman" w:cs="Times New Roman"/>
          <w:b/>
          <w:sz w:val="28"/>
          <w:szCs w:val="28"/>
        </w:rPr>
      </w:pPr>
      <w:r w:rsidRPr="00E35702">
        <w:rPr>
          <w:rFonts w:ascii="Times New Roman" w:hAnsi="Times New Roman" w:cs="Times New Roman"/>
          <w:b/>
          <w:sz w:val="28"/>
          <w:szCs w:val="28"/>
        </w:rPr>
        <w:t xml:space="preserve">7. </w:t>
      </w:r>
      <w:r w:rsidRPr="00E35702">
        <w:rPr>
          <w:rFonts w:ascii="Times New Roman" w:hAnsi="Times New Roman" w:cs="Times New Roman"/>
          <w:b/>
          <w:sz w:val="28"/>
          <w:szCs w:val="28"/>
        </w:rPr>
        <w:tab/>
        <w:t>УПРАВЛЕНИЕ ПРОГРАММОЙ</w:t>
      </w:r>
    </w:p>
    <w:p w:rsidR="006F1D8A" w:rsidRPr="00206969" w:rsidRDefault="006F1D8A" w:rsidP="00D61814">
      <w:pPr>
        <w:spacing w:line="0" w:lineRule="atLeast"/>
        <w:ind w:firstLine="708"/>
        <w:jc w:val="both"/>
        <w:rPr>
          <w:rFonts w:ascii="Times New Roman" w:hAnsi="Times New Roman" w:cs="Times New Roman"/>
          <w:sz w:val="28"/>
          <w:szCs w:val="28"/>
        </w:rPr>
      </w:pPr>
    </w:p>
    <w:p w:rsidR="006F1D8A" w:rsidRDefault="00D74BE4" w:rsidP="00D61814">
      <w:pPr>
        <w:spacing w:line="0" w:lineRule="atLeast"/>
        <w:ind w:firstLine="708"/>
        <w:jc w:val="both"/>
        <w:rPr>
          <w:rFonts w:ascii="Times New Roman" w:hAnsi="Times New Roman" w:cs="Times New Roman"/>
          <w:sz w:val="28"/>
          <w:szCs w:val="28"/>
        </w:rPr>
      </w:pPr>
      <w:r>
        <w:rPr>
          <w:rFonts w:ascii="Times New Roman" w:hAnsi="Times New Roman" w:cs="Times New Roman"/>
          <w:sz w:val="28"/>
          <w:szCs w:val="28"/>
        </w:rPr>
        <w:t>Порядок предоставления отчетности</w:t>
      </w:r>
      <w:r w:rsidR="007949A2">
        <w:rPr>
          <w:rFonts w:ascii="Times New Roman" w:hAnsi="Times New Roman" w:cs="Times New Roman"/>
          <w:sz w:val="28"/>
          <w:szCs w:val="28"/>
        </w:rPr>
        <w:t xml:space="preserve"> представлен на рис</w:t>
      </w:r>
      <w:r w:rsidR="006B4294">
        <w:rPr>
          <w:rFonts w:ascii="Times New Roman" w:hAnsi="Times New Roman" w:cs="Times New Roman"/>
          <w:sz w:val="28"/>
          <w:szCs w:val="28"/>
        </w:rPr>
        <w:t>унке</w:t>
      </w:r>
      <w:r w:rsidR="007949A2">
        <w:rPr>
          <w:rFonts w:ascii="Times New Roman" w:hAnsi="Times New Roman" w:cs="Times New Roman"/>
          <w:sz w:val="28"/>
          <w:szCs w:val="28"/>
        </w:rPr>
        <w:t xml:space="preserve"> 7.1</w:t>
      </w:r>
      <w:r w:rsidR="006F1D8A" w:rsidRPr="00206969">
        <w:rPr>
          <w:rFonts w:ascii="Times New Roman" w:hAnsi="Times New Roman" w:cs="Times New Roman"/>
          <w:sz w:val="28"/>
          <w:szCs w:val="28"/>
        </w:rPr>
        <w:t>:</w:t>
      </w: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6F1D8A" w:rsidRPr="00206969" w:rsidRDefault="007C52C7" w:rsidP="00D61814">
      <w:pPr>
        <w:spacing w:line="0" w:lineRule="atLeast"/>
        <w:jc w:val="both"/>
        <w:rPr>
          <w:rFonts w:ascii="Times New Roman" w:hAnsi="Times New Roman" w:cs="Times New Roman"/>
          <w:sz w:val="28"/>
          <w:szCs w:val="28"/>
        </w:rPr>
      </w:pPr>
      <w:r>
        <w:rPr>
          <w:rFonts w:ascii="Times New Roman" w:hAnsi="Times New Roman" w:cs="Times New Roman"/>
          <w:noProof/>
          <w:sz w:val="28"/>
          <w:szCs w:val="28"/>
        </w:rPr>
        <w:lastRenderedPageBreak/>
        <w:pict>
          <v:group id="Group 31" o:spid="_x0000_s1050" style="position:absolute;left:0;text-align:left;margin-left:-14.35pt;margin-top:11.85pt;width:466.75pt;height:263.35pt;z-index:251662336" coordorigin="2837,570" coordsize="6337,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">
            <v:rect id="Rectangle 33" o:spid="_x0000_s1051" style="position:absolute;left:6849;top:570;width:1988;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E7294" w:rsidRPr="008A40E0" w:rsidRDefault="006E7294" w:rsidP="006F1D8A">
                    <w:pPr>
                      <w:jc w:val="center"/>
                      <w:rPr>
                        <w:rFonts w:ascii="Times New Roman" w:hAnsi="Times New Roman" w:cs="Times New Roman"/>
                      </w:rPr>
                    </w:pPr>
                    <w:r w:rsidRPr="008A40E0">
                      <w:rPr>
                        <w:rFonts w:ascii="Times New Roman" w:hAnsi="Times New Roman" w:cs="Times New Roman"/>
                      </w:rPr>
                      <w:t>Региональная служба по тарифам</w:t>
                    </w:r>
                  </w:p>
                </w:txbxContent>
              </v:textbox>
            </v:rect>
            <v:rect id="_x0000_s1052" style="position:absolute;left:3267;top:3157;width:1406;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E7294" w:rsidRPr="007949A2" w:rsidRDefault="006E7294" w:rsidP="006F1D8A">
                    <w:pPr>
                      <w:jc w:val="center"/>
                      <w:rPr>
                        <w:rFonts w:ascii="Times New Roman" w:hAnsi="Times New Roman" w:cs="Times New Roman"/>
                      </w:rPr>
                    </w:pPr>
                    <w:r>
                      <w:rPr>
                        <w:rFonts w:ascii="Times New Roman" w:hAnsi="Times New Roman" w:cs="Times New Roman"/>
                      </w:rPr>
                      <w:t>а</w:t>
                    </w:r>
                    <w:r w:rsidRPr="007949A2">
                      <w:rPr>
                        <w:rFonts w:ascii="Times New Roman" w:hAnsi="Times New Roman" w:cs="Times New Roman"/>
                      </w:rPr>
                      <w:t>дминистрация     г</w:t>
                    </w:r>
                    <w:r>
                      <w:rPr>
                        <w:rFonts w:ascii="Times New Roman" w:hAnsi="Times New Roman" w:cs="Times New Roman"/>
                      </w:rPr>
                      <w:t>орода</w:t>
                    </w:r>
                    <w:r w:rsidRPr="007949A2">
                      <w:rPr>
                        <w:rFonts w:ascii="Times New Roman" w:hAnsi="Times New Roman" w:cs="Times New Roman"/>
                      </w:rPr>
                      <w:t xml:space="preserve"> Урай</w:t>
                    </w:r>
                  </w:p>
                </w:txbxContent>
              </v:textbox>
            </v:rect>
            <v:oval id="Oval 36" o:spid="_x0000_s1053" style="position:absolute;left:6774;top:3022;width:2400;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6E7294" w:rsidRPr="007949A2" w:rsidRDefault="006E7294" w:rsidP="006F1D8A">
                    <w:pPr>
                      <w:jc w:val="center"/>
                      <w:rPr>
                        <w:rFonts w:ascii="Times New Roman" w:hAnsi="Times New Roman" w:cs="Times New Roman"/>
                      </w:rPr>
                    </w:pPr>
                    <w:proofErr w:type="spellStart"/>
                    <w:r w:rsidRPr="007949A2">
                      <w:rPr>
                        <w:rFonts w:ascii="Times New Roman" w:hAnsi="Times New Roman" w:cs="Times New Roman"/>
                      </w:rPr>
                      <w:t>Ресурсоснабжающие</w:t>
                    </w:r>
                    <w:proofErr w:type="spellEnd"/>
                    <w:r w:rsidRPr="007949A2">
                      <w:rPr>
                        <w:rFonts w:ascii="Times New Roman" w:hAnsi="Times New Roman" w:cs="Times New Roman"/>
                      </w:rPr>
                      <w:t xml:space="preserve"> организации</w:t>
                    </w:r>
                  </w:p>
                </w:txbxContent>
              </v:textbox>
            </v:oval>
            <v:shape id="AutoShape 37" o:spid="_x0000_s1054" type="#_x0000_t67" style="position:absolute;left:7755;top:1622;width:462;height:132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GgOr8A&#10;AADbAAAADwAAAGRycy9kb3ducmV2LnhtbERPS4vCMBC+L/gfwgje1lS7iFSjiCDsSfAB4m1oxqba&#10;TEqS1fbfm4WFvc3H95zlurONeJIPtWMFk3EGgrh0uuZKwfm0+5yDCBFZY+OYFPQUYL0afCyx0O7F&#10;B3oeYyVSCIcCFZgY20LKUBqyGMauJU7czXmLMUFfSe3xlcJtI6dZNpMWa04NBlvaGiofxx+rwJ+3&#10;F8z73tjrPp9+3Tv2Rl+UGg27zQJEpC7+i//c3zrNz+H3l3S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aA6vwAAANsAAAAPAAAAAAAAAAAAAAAAAJgCAABkcnMvZG93bnJl&#10;di54bWxQSwUGAAAAAAQABAD1AAAAhAMAAAAA&#10;">
              <v:textbox style="layout-flow:vertical-ideographic"/>
            </v:shape>
            <v:shape id="AutoShape 39" o:spid="_x0000_s1055" type="#_x0000_t32" style="position:absolute;left:2837;top:3448;width:430;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CjMIAAADbAAAADwAAAGRycy9kb3ducmV2LnhtbERPTWvCQBC9F/oflin0UnSjECnRVUKk&#10;IIESTQteh+yYRLOzIbvV9N93BaG3ebzPWW1G04krDa61rGA2jUAQV1a3XCv4/vqYvINwHlljZ5kU&#10;/JKDzfr5aYWJtjc+0LX0tQgh7BJU0HjfJ1K6qiGDbmp74sCd7GDQBzjUUg94C+Gmk/MoWkiDLYeG&#10;BnvKGqou5Y9R4D/f8vh8KIq0ZN6m+/x4SbOjUq8vY7oE4Wn0/+KHe6fD/Bjuv4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PCjMIAAADbAAAADwAAAAAAAAAAAAAA&#10;AAChAgAAZHJzL2Rvd25yZXYueG1sUEsFBgAAAAAEAAQA+QAAAJADAAAAAA==&#10;"/>
            <v:shape id="AutoShape 40" o:spid="_x0000_s1056" type="#_x0000_t32" style="position:absolute;left:2837;top:946;width:0;height:25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41" o:spid="_x0000_s1057" type="#_x0000_t32" style="position:absolute;left:2837;top:946;width:39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_x0000_s1058" type="#_x0000_t32" style="position:absolute;left:4724;top:3440;width:34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group>
        </w:pict>
      </w:r>
    </w:p>
    <w:p w:rsidR="006F1D8A" w:rsidRPr="00206969" w:rsidRDefault="006F1D8A" w:rsidP="00D61814">
      <w:pPr>
        <w:spacing w:line="0" w:lineRule="atLeast"/>
        <w:ind w:firstLine="708"/>
        <w:jc w:val="both"/>
        <w:rPr>
          <w:rFonts w:ascii="Times New Roman" w:hAnsi="Times New Roman" w:cs="Times New Roman"/>
          <w:sz w:val="28"/>
          <w:szCs w:val="28"/>
        </w:rPr>
      </w:pPr>
    </w:p>
    <w:p w:rsidR="006F1D8A" w:rsidRPr="00206969" w:rsidRDefault="006F1D8A" w:rsidP="00D61814">
      <w:pPr>
        <w:spacing w:line="0" w:lineRule="atLeast"/>
        <w:ind w:firstLine="708"/>
        <w:jc w:val="both"/>
        <w:rPr>
          <w:rFonts w:ascii="Times New Roman" w:hAnsi="Times New Roman" w:cs="Times New Roman"/>
          <w:sz w:val="28"/>
          <w:szCs w:val="28"/>
        </w:rPr>
      </w:pPr>
    </w:p>
    <w:p w:rsidR="006F1D8A" w:rsidRPr="00206969" w:rsidRDefault="006F1D8A" w:rsidP="00D61814">
      <w:pPr>
        <w:spacing w:line="0" w:lineRule="atLeast"/>
        <w:jc w:val="both"/>
        <w:rPr>
          <w:rFonts w:ascii="Times New Roman" w:hAnsi="Times New Roman" w:cs="Times New Roman"/>
          <w:sz w:val="28"/>
          <w:szCs w:val="28"/>
        </w:rPr>
      </w:pPr>
    </w:p>
    <w:p w:rsidR="006F1D8A" w:rsidRPr="00206969" w:rsidRDefault="006F1D8A" w:rsidP="00D61814">
      <w:pPr>
        <w:spacing w:line="0" w:lineRule="atLeast"/>
        <w:ind w:firstLine="708"/>
        <w:jc w:val="both"/>
        <w:rPr>
          <w:rFonts w:ascii="Times New Roman" w:hAnsi="Times New Roman" w:cs="Times New Roman"/>
          <w:sz w:val="28"/>
          <w:szCs w:val="28"/>
        </w:rPr>
      </w:pPr>
    </w:p>
    <w:p w:rsidR="006F1D8A" w:rsidRPr="00206969" w:rsidRDefault="006F1D8A" w:rsidP="00D61814">
      <w:pPr>
        <w:spacing w:line="0" w:lineRule="atLeast"/>
        <w:ind w:firstLine="708"/>
        <w:jc w:val="both"/>
        <w:rPr>
          <w:rFonts w:ascii="Times New Roman" w:hAnsi="Times New Roman" w:cs="Times New Roman"/>
          <w:sz w:val="28"/>
          <w:szCs w:val="28"/>
        </w:rPr>
      </w:pPr>
    </w:p>
    <w:p w:rsidR="006F1D8A" w:rsidRPr="00206969" w:rsidRDefault="006F1D8A" w:rsidP="00D61814">
      <w:pPr>
        <w:spacing w:line="0" w:lineRule="atLeast"/>
        <w:ind w:firstLine="708"/>
        <w:jc w:val="both"/>
        <w:rPr>
          <w:rFonts w:ascii="Times New Roman" w:hAnsi="Times New Roman" w:cs="Times New Roman"/>
          <w:sz w:val="28"/>
          <w:szCs w:val="28"/>
        </w:rPr>
      </w:pPr>
    </w:p>
    <w:p w:rsidR="006F1D8A" w:rsidRPr="00206969" w:rsidRDefault="006F1D8A" w:rsidP="00D61814">
      <w:pPr>
        <w:spacing w:line="0" w:lineRule="atLeast"/>
        <w:ind w:firstLine="708"/>
        <w:jc w:val="both"/>
        <w:rPr>
          <w:rFonts w:ascii="Times New Roman" w:hAnsi="Times New Roman" w:cs="Times New Roman"/>
          <w:sz w:val="28"/>
          <w:szCs w:val="28"/>
        </w:rPr>
      </w:pPr>
    </w:p>
    <w:p w:rsidR="006F1D8A" w:rsidRPr="00206969" w:rsidRDefault="007C52C7" w:rsidP="00D61814">
      <w:pPr>
        <w:spacing w:line="0" w:lineRule="atLeast"/>
        <w:ind w:firstLine="708"/>
        <w:jc w:val="both"/>
        <w:rPr>
          <w:rFonts w:ascii="Times New Roman" w:hAnsi="Times New Roman" w:cs="Times New Roman"/>
          <w:sz w:val="28"/>
          <w:szCs w:val="28"/>
        </w:rPr>
      </w:pPr>
      <w:r w:rsidRPr="007C52C7">
        <w:rPr>
          <w:noProof/>
        </w:rPr>
        <w:pict>
          <v:rect id="Rectangle 34" o:spid="_x0000_s1059" style="position:absolute;left:0;text-align:left;margin-left:150.55pt;margin-top:22.8pt;width:90.35pt;height:4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">
            <v:textbox>
              <w:txbxContent>
                <w:p w:rsidR="006E7294" w:rsidRPr="007949A2" w:rsidRDefault="006E7294" w:rsidP="000F3E87">
                  <w:pPr>
                    <w:jc w:val="center"/>
                    <w:rPr>
                      <w:rFonts w:ascii="Times New Roman" w:hAnsi="Times New Roman" w:cs="Times New Roman"/>
                    </w:rPr>
                  </w:pPr>
                  <w:r>
                    <w:rPr>
                      <w:rFonts w:ascii="Times New Roman" w:hAnsi="Times New Roman" w:cs="Times New Roman"/>
                    </w:rPr>
                    <w:t xml:space="preserve">МКУ «УЖКХ </w:t>
                  </w:r>
                  <w:proofErr w:type="spellStart"/>
                  <w:r>
                    <w:rPr>
                      <w:rFonts w:ascii="Times New Roman" w:hAnsi="Times New Roman" w:cs="Times New Roman"/>
                    </w:rPr>
                    <w:t>г</w:t>
                  </w:r>
                  <w:proofErr w:type="gramStart"/>
                  <w:r>
                    <w:rPr>
                      <w:rFonts w:ascii="Times New Roman" w:hAnsi="Times New Roman" w:cs="Times New Roman"/>
                    </w:rPr>
                    <w:t>.У</w:t>
                  </w:r>
                  <w:proofErr w:type="gramEnd"/>
                  <w:r>
                    <w:rPr>
                      <w:rFonts w:ascii="Times New Roman" w:hAnsi="Times New Roman" w:cs="Times New Roman"/>
                    </w:rPr>
                    <w:t>рай</w:t>
                  </w:r>
                  <w:proofErr w:type="spellEnd"/>
                  <w:r>
                    <w:rPr>
                      <w:rFonts w:ascii="Times New Roman" w:hAnsi="Times New Roman" w:cs="Times New Roman"/>
                    </w:rPr>
                    <w:t>»</w:t>
                  </w:r>
                </w:p>
              </w:txbxContent>
            </v:textbox>
          </v:rect>
        </w:pict>
      </w:r>
    </w:p>
    <w:p w:rsidR="006F1D8A" w:rsidRPr="00206969" w:rsidRDefault="007C52C7" w:rsidP="00D61814">
      <w:pPr>
        <w:spacing w:line="0" w:lineRule="atLeast"/>
        <w:ind w:firstLine="708"/>
        <w:jc w:val="both"/>
        <w:rPr>
          <w:rFonts w:ascii="Times New Roman" w:hAnsi="Times New Roman" w:cs="Times New Roman"/>
          <w:sz w:val="28"/>
          <w:szCs w:val="28"/>
        </w:rPr>
      </w:pPr>
      <w:r w:rsidRPr="007C52C7">
        <w:rPr>
          <w:noProof/>
        </w:rPr>
        <w:pict>
          <v:shape id="AutoShape 43" o:spid="_x0000_s1060" type="#_x0000_t32" style="position:absolute;left:0;text-align:left;margin-left:240.65pt;margin-top:22.4pt;width:32.4pt;height:.15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">
            <v:stroke endarrow="block"/>
          </v:shape>
        </w:pict>
      </w:r>
    </w:p>
    <w:p w:rsidR="006F1D8A" w:rsidRPr="00206969" w:rsidRDefault="006F1D8A" w:rsidP="00D61814">
      <w:pPr>
        <w:spacing w:line="0" w:lineRule="atLeast"/>
        <w:ind w:firstLine="708"/>
        <w:jc w:val="both"/>
        <w:rPr>
          <w:rFonts w:ascii="Times New Roman" w:hAnsi="Times New Roman" w:cs="Times New Roman"/>
          <w:sz w:val="28"/>
          <w:szCs w:val="28"/>
        </w:rPr>
      </w:pPr>
    </w:p>
    <w:p w:rsidR="006F1D8A" w:rsidRPr="00206969" w:rsidRDefault="006F1D8A"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center"/>
        <w:rPr>
          <w:rFonts w:ascii="Times New Roman" w:hAnsi="Times New Roman" w:cs="Times New Roman"/>
        </w:rPr>
      </w:pPr>
    </w:p>
    <w:p w:rsidR="00D601E7" w:rsidRDefault="00D601E7" w:rsidP="00D61814">
      <w:pPr>
        <w:spacing w:line="0" w:lineRule="atLeast"/>
        <w:ind w:firstLine="708"/>
        <w:jc w:val="center"/>
        <w:rPr>
          <w:rFonts w:ascii="Times New Roman" w:hAnsi="Times New Roman" w:cs="Times New Roman"/>
        </w:rPr>
      </w:pPr>
    </w:p>
    <w:p w:rsidR="00D601E7" w:rsidRDefault="00D601E7" w:rsidP="00D61814">
      <w:pPr>
        <w:spacing w:line="0" w:lineRule="atLeast"/>
        <w:ind w:firstLine="708"/>
        <w:jc w:val="center"/>
        <w:rPr>
          <w:rFonts w:ascii="Times New Roman" w:hAnsi="Times New Roman" w:cs="Times New Roman"/>
        </w:rPr>
      </w:pPr>
    </w:p>
    <w:p w:rsidR="00D601E7" w:rsidRDefault="00D601E7" w:rsidP="00D61814">
      <w:pPr>
        <w:spacing w:line="0" w:lineRule="atLeast"/>
        <w:ind w:firstLine="708"/>
        <w:jc w:val="center"/>
        <w:rPr>
          <w:rFonts w:ascii="Times New Roman" w:hAnsi="Times New Roman" w:cs="Times New Roman"/>
        </w:rPr>
      </w:pPr>
    </w:p>
    <w:p w:rsidR="00D601E7" w:rsidRDefault="00D601E7" w:rsidP="00D61814">
      <w:pPr>
        <w:spacing w:line="0" w:lineRule="atLeast"/>
        <w:ind w:firstLine="708"/>
        <w:jc w:val="center"/>
        <w:rPr>
          <w:rFonts w:ascii="Times New Roman" w:hAnsi="Times New Roman" w:cs="Times New Roman"/>
        </w:rPr>
      </w:pPr>
    </w:p>
    <w:p w:rsidR="00D601E7" w:rsidRDefault="00D601E7" w:rsidP="00D61814">
      <w:pPr>
        <w:spacing w:line="0" w:lineRule="atLeast"/>
        <w:ind w:firstLine="708"/>
        <w:jc w:val="center"/>
        <w:rPr>
          <w:rFonts w:ascii="Times New Roman" w:hAnsi="Times New Roman" w:cs="Times New Roman"/>
        </w:rPr>
      </w:pPr>
    </w:p>
    <w:p w:rsidR="00D601E7" w:rsidRDefault="00D601E7" w:rsidP="00D61814">
      <w:pPr>
        <w:spacing w:line="0" w:lineRule="atLeast"/>
        <w:ind w:firstLine="708"/>
        <w:jc w:val="center"/>
        <w:rPr>
          <w:rFonts w:ascii="Times New Roman" w:hAnsi="Times New Roman" w:cs="Times New Roman"/>
        </w:rPr>
      </w:pPr>
    </w:p>
    <w:p w:rsidR="006F1D8A" w:rsidRPr="007949A2" w:rsidRDefault="007949A2" w:rsidP="00D61814">
      <w:pPr>
        <w:spacing w:line="0" w:lineRule="atLeast"/>
        <w:ind w:firstLine="708"/>
        <w:jc w:val="center"/>
        <w:rPr>
          <w:rFonts w:ascii="Times New Roman" w:hAnsi="Times New Roman" w:cs="Times New Roman"/>
        </w:rPr>
      </w:pPr>
      <w:r w:rsidRPr="007949A2">
        <w:rPr>
          <w:rFonts w:ascii="Times New Roman" w:hAnsi="Times New Roman" w:cs="Times New Roman"/>
        </w:rPr>
        <w:t>Рис</w:t>
      </w:r>
      <w:r w:rsidR="00D601E7">
        <w:rPr>
          <w:rFonts w:ascii="Times New Roman" w:hAnsi="Times New Roman" w:cs="Times New Roman"/>
        </w:rPr>
        <w:t>унок</w:t>
      </w:r>
      <w:r w:rsidRPr="007949A2">
        <w:rPr>
          <w:rFonts w:ascii="Times New Roman" w:hAnsi="Times New Roman" w:cs="Times New Roman"/>
        </w:rPr>
        <w:t xml:space="preserve"> 7.1 Порядок предоставления отчетности</w:t>
      </w:r>
    </w:p>
    <w:p w:rsidR="00474FBF" w:rsidRDefault="00474FBF" w:rsidP="00D61814">
      <w:pPr>
        <w:spacing w:line="0" w:lineRule="atLeast"/>
        <w:ind w:firstLine="709"/>
        <w:jc w:val="both"/>
        <w:rPr>
          <w:rFonts w:ascii="Times New Roman" w:hAnsi="Times New Roman" w:cs="Times New Roman"/>
          <w:sz w:val="28"/>
          <w:szCs w:val="28"/>
        </w:rPr>
      </w:pPr>
    </w:p>
    <w:p w:rsidR="00D601E7" w:rsidRDefault="009079F3" w:rsidP="00D601E7">
      <w:pPr>
        <w:spacing w:line="0" w:lineRule="atLeast"/>
        <w:ind w:firstLine="709"/>
        <w:jc w:val="both"/>
        <w:rPr>
          <w:rFonts w:ascii="Times New Roman" w:hAnsi="Times New Roman" w:cs="Times New Roman"/>
          <w:sz w:val="28"/>
          <w:szCs w:val="28"/>
        </w:rPr>
      </w:pPr>
      <w:r w:rsidRPr="005C7FEB">
        <w:rPr>
          <w:rFonts w:ascii="Times New Roman" w:hAnsi="Times New Roman" w:cs="Times New Roman"/>
          <w:sz w:val="28"/>
          <w:szCs w:val="28"/>
        </w:rPr>
        <w:t xml:space="preserve">Ответственным исполнителем программы является </w:t>
      </w:r>
      <w:r w:rsidR="00D601E7">
        <w:rPr>
          <w:rFonts w:ascii="Times New Roman" w:hAnsi="Times New Roman" w:cs="Times New Roman"/>
          <w:sz w:val="28"/>
          <w:szCs w:val="28"/>
        </w:rPr>
        <w:t>муниципальное казенное учреждение</w:t>
      </w:r>
      <w:r w:rsidRPr="005C7FEB">
        <w:rPr>
          <w:rFonts w:ascii="Times New Roman" w:hAnsi="Times New Roman" w:cs="Times New Roman"/>
          <w:sz w:val="28"/>
          <w:szCs w:val="28"/>
        </w:rPr>
        <w:t xml:space="preserve"> «Управление жилищно-коммунального хозяйства города Урай», соисполнителями</w:t>
      </w:r>
      <w:r w:rsidR="00D601E7">
        <w:rPr>
          <w:rFonts w:ascii="Times New Roman" w:hAnsi="Times New Roman" w:cs="Times New Roman"/>
          <w:sz w:val="28"/>
          <w:szCs w:val="28"/>
        </w:rPr>
        <w:t xml:space="preserve"> -</w:t>
      </w:r>
      <w:r w:rsidRPr="005C7FEB">
        <w:rPr>
          <w:rFonts w:ascii="Times New Roman" w:hAnsi="Times New Roman" w:cs="Times New Roman"/>
          <w:sz w:val="28"/>
          <w:szCs w:val="28"/>
        </w:rPr>
        <w:t xml:space="preserve"> </w:t>
      </w:r>
      <w:r w:rsidR="00D601E7">
        <w:rPr>
          <w:rFonts w:ascii="Times New Roman" w:hAnsi="Times New Roman" w:cs="Times New Roman"/>
          <w:sz w:val="28"/>
          <w:szCs w:val="28"/>
        </w:rPr>
        <w:t>муниципальное казенное учреждение</w:t>
      </w:r>
      <w:r w:rsidRPr="005C7FEB">
        <w:rPr>
          <w:rFonts w:ascii="Times New Roman" w:hAnsi="Times New Roman" w:cs="Times New Roman"/>
          <w:sz w:val="28"/>
          <w:szCs w:val="28"/>
        </w:rPr>
        <w:t xml:space="preserve"> «Управление капитального строительства города Урай» и </w:t>
      </w:r>
      <w:r w:rsidR="00D601E7">
        <w:rPr>
          <w:rFonts w:ascii="Times New Roman" w:hAnsi="Times New Roman" w:cs="Times New Roman"/>
          <w:sz w:val="28"/>
          <w:szCs w:val="28"/>
        </w:rPr>
        <w:t>муниципальное казенное учреждение</w:t>
      </w:r>
      <w:r w:rsidRPr="005C7FEB">
        <w:rPr>
          <w:rFonts w:ascii="Times New Roman" w:hAnsi="Times New Roman" w:cs="Times New Roman"/>
          <w:sz w:val="28"/>
          <w:szCs w:val="28"/>
        </w:rPr>
        <w:t xml:space="preserve"> «Управление градостроительства, землепользования и природопользования города Урай».</w:t>
      </w:r>
    </w:p>
    <w:p w:rsidR="000C0F8A" w:rsidRDefault="000C0F8A" w:rsidP="00D601E7">
      <w:pPr>
        <w:spacing w:line="0" w:lineRule="atLeast"/>
        <w:ind w:firstLine="709"/>
        <w:jc w:val="both"/>
        <w:rPr>
          <w:rFonts w:ascii="Times New Roman" w:hAnsi="Times New Roman" w:cs="Times New Roman"/>
          <w:sz w:val="28"/>
          <w:szCs w:val="28"/>
          <w:highlight w:val="yellow"/>
        </w:rPr>
      </w:pPr>
      <w:r w:rsidRPr="00CA62BF">
        <w:rPr>
          <w:rFonts w:ascii="Times New Roman" w:hAnsi="Times New Roman" w:cs="Times New Roman"/>
          <w:sz w:val="28"/>
          <w:szCs w:val="28"/>
        </w:rPr>
        <w:t>План-график работ по реализации программы представлен в таблице 7.1.1</w:t>
      </w:r>
      <w:r w:rsidR="00D601E7">
        <w:rPr>
          <w:rFonts w:ascii="Times New Roman" w:hAnsi="Times New Roman" w:cs="Times New Roman"/>
          <w:sz w:val="28"/>
          <w:szCs w:val="28"/>
        </w:rPr>
        <w:t>.</w:t>
      </w:r>
    </w:p>
    <w:p w:rsidR="000C0F8A" w:rsidRDefault="00CA62BF" w:rsidP="00D61814">
      <w:pPr>
        <w:spacing w:line="0" w:lineRule="atLeast"/>
        <w:ind w:firstLine="709"/>
        <w:jc w:val="both"/>
        <w:rPr>
          <w:rFonts w:ascii="Times New Roman" w:hAnsi="Times New Roman" w:cs="Times New Roman"/>
          <w:sz w:val="28"/>
          <w:szCs w:val="28"/>
        </w:rPr>
      </w:pPr>
      <w:r w:rsidRPr="00CA62BF">
        <w:rPr>
          <w:rFonts w:ascii="Times New Roman" w:hAnsi="Times New Roman" w:cs="Times New Roman"/>
          <w:sz w:val="28"/>
          <w:szCs w:val="28"/>
        </w:rPr>
        <w:t>Технические задания на проекты, реализуемые в определенный перечнем мероприятий срок, разрабатываются за один год до реализуемых мероприятий.</w:t>
      </w:r>
      <w:r>
        <w:rPr>
          <w:rFonts w:ascii="Times New Roman" w:hAnsi="Times New Roman" w:cs="Times New Roman"/>
          <w:sz w:val="28"/>
          <w:szCs w:val="28"/>
        </w:rPr>
        <w:t xml:space="preserve"> Проведение конкур</w:t>
      </w:r>
      <w:r w:rsidR="006B4294">
        <w:rPr>
          <w:rFonts w:ascii="Times New Roman" w:hAnsi="Times New Roman" w:cs="Times New Roman"/>
          <w:sz w:val="28"/>
          <w:szCs w:val="28"/>
        </w:rPr>
        <w:t>сов для привлечения инвесторов</w:t>
      </w:r>
      <w:r>
        <w:rPr>
          <w:rFonts w:ascii="Times New Roman" w:hAnsi="Times New Roman" w:cs="Times New Roman"/>
          <w:sz w:val="28"/>
          <w:szCs w:val="28"/>
        </w:rPr>
        <w:t xml:space="preserve"> происходит после разработки технических</w:t>
      </w:r>
      <w:r w:rsidR="006B4294">
        <w:rPr>
          <w:rFonts w:ascii="Times New Roman" w:hAnsi="Times New Roman" w:cs="Times New Roman"/>
          <w:sz w:val="28"/>
          <w:szCs w:val="28"/>
        </w:rPr>
        <w:t xml:space="preserve"> заданий</w:t>
      </w:r>
      <w:r>
        <w:rPr>
          <w:rFonts w:ascii="Times New Roman" w:hAnsi="Times New Roman" w:cs="Times New Roman"/>
          <w:sz w:val="28"/>
          <w:szCs w:val="28"/>
        </w:rPr>
        <w:t xml:space="preserve"> и в соответствии с ними.</w:t>
      </w:r>
    </w:p>
    <w:p w:rsidR="00F61C61" w:rsidRDefault="00F61C61" w:rsidP="00D61814">
      <w:pPr>
        <w:spacing w:line="0" w:lineRule="atLeast"/>
        <w:jc w:val="both"/>
        <w:rPr>
          <w:rFonts w:ascii="Times New Roman" w:hAnsi="Times New Roman" w:cs="Times New Roman"/>
          <w:sz w:val="28"/>
          <w:szCs w:val="28"/>
        </w:rPr>
      </w:pPr>
      <w:r w:rsidRPr="00C73344">
        <w:rPr>
          <w:rFonts w:ascii="Times New Roman" w:hAnsi="Times New Roman" w:cs="Times New Roman"/>
          <w:sz w:val="28"/>
          <w:szCs w:val="28"/>
        </w:rPr>
        <w:t xml:space="preserve">Отчеты по реализации мероприятий Программы предоставляются </w:t>
      </w:r>
      <w:proofErr w:type="spellStart"/>
      <w:r w:rsidRPr="00C73344">
        <w:rPr>
          <w:rFonts w:ascii="Times New Roman" w:hAnsi="Times New Roman" w:cs="Times New Roman"/>
          <w:sz w:val="28"/>
          <w:szCs w:val="28"/>
        </w:rPr>
        <w:t>ресурсоснабжающими</w:t>
      </w:r>
      <w:proofErr w:type="spellEnd"/>
      <w:r w:rsidRPr="00C73344">
        <w:rPr>
          <w:rFonts w:ascii="Times New Roman" w:hAnsi="Times New Roman" w:cs="Times New Roman"/>
          <w:sz w:val="28"/>
          <w:szCs w:val="28"/>
        </w:rPr>
        <w:t xml:space="preserve"> организациями г</w:t>
      </w:r>
      <w:r w:rsidR="00D601E7">
        <w:rPr>
          <w:rFonts w:ascii="Times New Roman" w:hAnsi="Times New Roman" w:cs="Times New Roman"/>
          <w:sz w:val="28"/>
          <w:szCs w:val="28"/>
        </w:rPr>
        <w:t>орода</w:t>
      </w:r>
      <w:r w:rsidRPr="00C73344">
        <w:rPr>
          <w:rFonts w:ascii="Times New Roman" w:hAnsi="Times New Roman" w:cs="Times New Roman"/>
          <w:sz w:val="28"/>
          <w:szCs w:val="28"/>
        </w:rPr>
        <w:t xml:space="preserve"> Урай и </w:t>
      </w:r>
      <w:r>
        <w:rPr>
          <w:rFonts w:ascii="Times New Roman" w:hAnsi="Times New Roman" w:cs="Times New Roman"/>
          <w:sz w:val="28"/>
          <w:szCs w:val="28"/>
        </w:rPr>
        <w:t>упорядочиваются</w:t>
      </w:r>
      <w:r w:rsidRPr="00C73344">
        <w:rPr>
          <w:rFonts w:ascii="Times New Roman" w:hAnsi="Times New Roman" w:cs="Times New Roman"/>
          <w:sz w:val="28"/>
          <w:szCs w:val="28"/>
        </w:rPr>
        <w:t xml:space="preserve"> в МКУ «УЖКХ г. Урай». Предоставление отчетов по выполнению Программы происходит в сентябре каждого г</w:t>
      </w:r>
      <w:r w:rsidR="00A3002C">
        <w:rPr>
          <w:rFonts w:ascii="Times New Roman" w:hAnsi="Times New Roman" w:cs="Times New Roman"/>
          <w:sz w:val="28"/>
          <w:szCs w:val="28"/>
        </w:rPr>
        <w:t xml:space="preserve">ода, на который приходится план-график </w:t>
      </w:r>
      <w:r w:rsidRPr="00C73344">
        <w:rPr>
          <w:rFonts w:ascii="Times New Roman" w:hAnsi="Times New Roman" w:cs="Times New Roman"/>
          <w:sz w:val="28"/>
          <w:szCs w:val="28"/>
        </w:rPr>
        <w:t xml:space="preserve">реализации мероприятий. После предоставления отчетов и их анализа экспертной группой, </w:t>
      </w:r>
      <w:r w:rsidR="00D601E7">
        <w:rPr>
          <w:rFonts w:ascii="Times New Roman" w:hAnsi="Times New Roman" w:cs="Times New Roman"/>
          <w:sz w:val="28"/>
          <w:szCs w:val="28"/>
        </w:rPr>
        <w:t>состоящей из</w:t>
      </w:r>
      <w:r w:rsidRPr="00C73344">
        <w:rPr>
          <w:rFonts w:ascii="Times New Roman" w:hAnsi="Times New Roman" w:cs="Times New Roman"/>
          <w:sz w:val="28"/>
          <w:szCs w:val="28"/>
        </w:rPr>
        <w:t xml:space="preserve"> специалист</w:t>
      </w:r>
      <w:r w:rsidR="00D601E7">
        <w:rPr>
          <w:rFonts w:ascii="Times New Roman" w:hAnsi="Times New Roman" w:cs="Times New Roman"/>
          <w:sz w:val="28"/>
          <w:szCs w:val="28"/>
        </w:rPr>
        <w:t>ов</w:t>
      </w:r>
      <w:r w:rsidRPr="00C73344">
        <w:rPr>
          <w:rFonts w:ascii="Times New Roman" w:hAnsi="Times New Roman" w:cs="Times New Roman"/>
          <w:sz w:val="28"/>
          <w:szCs w:val="28"/>
        </w:rPr>
        <w:t xml:space="preserve"> МКУ «УЖКХ г. Урай» и представител</w:t>
      </w:r>
      <w:r w:rsidR="00D601E7">
        <w:rPr>
          <w:rFonts w:ascii="Times New Roman" w:hAnsi="Times New Roman" w:cs="Times New Roman"/>
          <w:sz w:val="28"/>
          <w:szCs w:val="28"/>
        </w:rPr>
        <w:t>ей</w:t>
      </w:r>
      <w:r w:rsidRPr="00C73344">
        <w:rPr>
          <w:rFonts w:ascii="Times New Roman" w:hAnsi="Times New Roman" w:cs="Times New Roman"/>
          <w:sz w:val="28"/>
          <w:szCs w:val="28"/>
        </w:rPr>
        <w:t xml:space="preserve"> </w:t>
      </w:r>
      <w:proofErr w:type="spellStart"/>
      <w:r w:rsidR="00B67C0C">
        <w:rPr>
          <w:rFonts w:ascii="Times New Roman" w:hAnsi="Times New Roman" w:cs="Times New Roman"/>
          <w:sz w:val="28"/>
          <w:szCs w:val="28"/>
        </w:rPr>
        <w:t>ресурсоснабжающих</w:t>
      </w:r>
      <w:proofErr w:type="spellEnd"/>
      <w:r w:rsidR="00B67C0C">
        <w:rPr>
          <w:rFonts w:ascii="Times New Roman" w:hAnsi="Times New Roman" w:cs="Times New Roman"/>
          <w:sz w:val="28"/>
          <w:szCs w:val="28"/>
        </w:rPr>
        <w:t xml:space="preserve"> организаций</w:t>
      </w:r>
      <w:r w:rsidR="00D601E7">
        <w:rPr>
          <w:rFonts w:ascii="Times New Roman" w:hAnsi="Times New Roman" w:cs="Times New Roman"/>
          <w:sz w:val="28"/>
          <w:szCs w:val="28"/>
        </w:rPr>
        <w:t>,</w:t>
      </w:r>
      <w:r w:rsidRPr="00C73344">
        <w:rPr>
          <w:rFonts w:ascii="Times New Roman" w:hAnsi="Times New Roman" w:cs="Times New Roman"/>
          <w:sz w:val="28"/>
          <w:szCs w:val="28"/>
        </w:rPr>
        <w:t xml:space="preserve"> в октябре каждого года</w:t>
      </w:r>
      <w:r w:rsidR="00D601E7">
        <w:rPr>
          <w:rFonts w:ascii="Times New Roman" w:hAnsi="Times New Roman" w:cs="Times New Roman"/>
          <w:sz w:val="28"/>
          <w:szCs w:val="28"/>
        </w:rPr>
        <w:t>,</w:t>
      </w:r>
      <w:r w:rsidRPr="00C73344">
        <w:rPr>
          <w:rFonts w:ascii="Times New Roman" w:hAnsi="Times New Roman" w:cs="Times New Roman"/>
          <w:sz w:val="28"/>
          <w:szCs w:val="28"/>
        </w:rPr>
        <w:t xml:space="preserve"> происходит корректировка реализации мероприятий в случае их неисполнения.</w:t>
      </w:r>
    </w:p>
    <w:p w:rsidR="00AE2D1E" w:rsidRDefault="00AE2D1E" w:rsidP="00D61814">
      <w:pPr>
        <w:spacing w:line="0" w:lineRule="atLeast"/>
        <w:jc w:val="both"/>
        <w:rPr>
          <w:rFonts w:ascii="Times New Roman" w:hAnsi="Times New Roman" w:cs="Times New Roman"/>
          <w:sz w:val="28"/>
          <w:szCs w:val="28"/>
        </w:rPr>
        <w:sectPr w:rsidR="00AE2D1E" w:rsidSect="003842FC">
          <w:pgSz w:w="11906" w:h="16838"/>
          <w:pgMar w:top="-1418" w:right="707" w:bottom="426" w:left="1276" w:header="284" w:footer="283" w:gutter="0"/>
          <w:cols w:space="708"/>
          <w:docGrid w:linePitch="360"/>
        </w:sectPr>
      </w:pPr>
    </w:p>
    <w:tbl>
      <w:tblPr>
        <w:tblStyle w:val="ae"/>
        <w:tblW w:w="5000" w:type="pct"/>
        <w:tblLook w:val="04A0"/>
      </w:tblPr>
      <w:tblGrid>
        <w:gridCol w:w="2286"/>
        <w:gridCol w:w="2086"/>
        <w:gridCol w:w="1298"/>
        <w:gridCol w:w="989"/>
        <w:gridCol w:w="48"/>
        <w:gridCol w:w="1168"/>
        <w:gridCol w:w="1168"/>
        <w:gridCol w:w="1168"/>
        <w:gridCol w:w="2227"/>
        <w:gridCol w:w="61"/>
        <w:gridCol w:w="1158"/>
        <w:gridCol w:w="22"/>
        <w:gridCol w:w="2271"/>
      </w:tblGrid>
      <w:tr w:rsidR="00A74551" w:rsidRPr="00E72620" w:rsidTr="00A74551">
        <w:trPr>
          <w:trHeight w:val="229"/>
          <w:tblHeader/>
        </w:trPr>
        <w:tc>
          <w:tcPr>
            <w:tcW w:w="717" w:type="pct"/>
            <w:tcBorders>
              <w:top w:val="nil"/>
              <w:left w:val="nil"/>
              <w:right w:val="nil"/>
            </w:tcBorders>
          </w:tcPr>
          <w:p w:rsidR="00A74551" w:rsidRDefault="00A74551" w:rsidP="00D61814">
            <w:pPr>
              <w:spacing w:line="0" w:lineRule="atLeast"/>
              <w:rPr>
                <w:b/>
                <w:sz w:val="18"/>
                <w:szCs w:val="18"/>
              </w:rPr>
            </w:pPr>
          </w:p>
        </w:tc>
        <w:tc>
          <w:tcPr>
            <w:tcW w:w="4283" w:type="pct"/>
            <w:gridSpan w:val="12"/>
            <w:tcBorders>
              <w:top w:val="nil"/>
              <w:left w:val="nil"/>
              <w:right w:val="nil"/>
            </w:tcBorders>
            <w:vAlign w:val="center"/>
          </w:tcPr>
          <w:p w:rsidR="00A74551" w:rsidRDefault="00A74551" w:rsidP="00D601E7">
            <w:pPr>
              <w:spacing w:line="0" w:lineRule="atLeast"/>
              <w:rPr>
                <w:b/>
                <w:sz w:val="18"/>
                <w:szCs w:val="18"/>
              </w:rPr>
            </w:pPr>
            <w:r>
              <w:rPr>
                <w:b/>
                <w:sz w:val="18"/>
                <w:szCs w:val="18"/>
              </w:rPr>
              <w:t>Таблица 7.1.1</w:t>
            </w:r>
            <w:r w:rsidR="00D601E7">
              <w:rPr>
                <w:b/>
                <w:sz w:val="18"/>
                <w:szCs w:val="18"/>
              </w:rPr>
              <w:t>.</w:t>
            </w:r>
            <w:r>
              <w:rPr>
                <w:b/>
                <w:sz w:val="18"/>
                <w:szCs w:val="18"/>
              </w:rPr>
              <w:t xml:space="preserve"> План-график реализации программы</w:t>
            </w:r>
          </w:p>
        </w:tc>
      </w:tr>
      <w:tr w:rsidR="00A74551" w:rsidRPr="00E72620" w:rsidTr="00A74551">
        <w:trPr>
          <w:trHeight w:val="229"/>
          <w:tblHeader/>
        </w:trPr>
        <w:tc>
          <w:tcPr>
            <w:tcW w:w="1371" w:type="pct"/>
            <w:gridSpan w:val="2"/>
            <w:vMerge w:val="restart"/>
            <w:vAlign w:val="center"/>
          </w:tcPr>
          <w:p w:rsidR="00A74551" w:rsidRPr="00E72620" w:rsidRDefault="00A74551" w:rsidP="00D61814">
            <w:pPr>
              <w:spacing w:line="0" w:lineRule="atLeast"/>
              <w:jc w:val="center"/>
              <w:rPr>
                <w:b/>
                <w:sz w:val="18"/>
                <w:szCs w:val="18"/>
              </w:rPr>
            </w:pPr>
            <w:r>
              <w:rPr>
                <w:b/>
                <w:sz w:val="18"/>
                <w:szCs w:val="18"/>
              </w:rPr>
              <w:t>Перечень мероприятий по реализации проекта</w:t>
            </w:r>
          </w:p>
        </w:tc>
        <w:tc>
          <w:tcPr>
            <w:tcW w:w="717" w:type="pct"/>
            <w:gridSpan w:val="2"/>
          </w:tcPr>
          <w:p w:rsidR="00A74551" w:rsidRPr="00E72620" w:rsidRDefault="00A74551" w:rsidP="00D61814">
            <w:pPr>
              <w:spacing w:line="0" w:lineRule="atLeast"/>
              <w:jc w:val="center"/>
              <w:rPr>
                <w:b/>
                <w:sz w:val="18"/>
                <w:szCs w:val="18"/>
              </w:rPr>
            </w:pPr>
          </w:p>
        </w:tc>
        <w:tc>
          <w:tcPr>
            <w:tcW w:w="2200" w:type="pct"/>
            <w:gridSpan w:val="8"/>
            <w:vAlign w:val="center"/>
          </w:tcPr>
          <w:p w:rsidR="00A74551" w:rsidRPr="00E72620" w:rsidRDefault="00A74551" w:rsidP="00D61814">
            <w:pPr>
              <w:spacing w:line="0" w:lineRule="atLeast"/>
              <w:jc w:val="center"/>
              <w:rPr>
                <w:b/>
                <w:sz w:val="18"/>
                <w:szCs w:val="18"/>
              </w:rPr>
            </w:pPr>
            <w:r w:rsidRPr="00E72620">
              <w:rPr>
                <w:b/>
                <w:sz w:val="18"/>
                <w:szCs w:val="18"/>
              </w:rPr>
              <w:t>Сроки реализации</w:t>
            </w:r>
          </w:p>
        </w:tc>
        <w:tc>
          <w:tcPr>
            <w:tcW w:w="712" w:type="pct"/>
            <w:vMerge w:val="restart"/>
            <w:vAlign w:val="center"/>
          </w:tcPr>
          <w:p w:rsidR="00A74551" w:rsidRPr="00E72620" w:rsidRDefault="00A74551" w:rsidP="00D61814">
            <w:pPr>
              <w:spacing w:line="0" w:lineRule="atLeast"/>
              <w:jc w:val="center"/>
              <w:rPr>
                <w:b/>
                <w:sz w:val="18"/>
                <w:szCs w:val="18"/>
              </w:rPr>
            </w:pPr>
            <w:r>
              <w:rPr>
                <w:b/>
                <w:sz w:val="18"/>
                <w:szCs w:val="18"/>
              </w:rPr>
              <w:t>Ответственный исполнитель</w:t>
            </w:r>
          </w:p>
        </w:tc>
      </w:tr>
      <w:tr w:rsidR="00A74551" w:rsidRPr="00E72620" w:rsidTr="00A74551">
        <w:trPr>
          <w:trHeight w:val="286"/>
          <w:tblHeader/>
        </w:trPr>
        <w:tc>
          <w:tcPr>
            <w:tcW w:w="1371" w:type="pct"/>
            <w:gridSpan w:val="2"/>
            <w:vMerge/>
            <w:vAlign w:val="center"/>
          </w:tcPr>
          <w:p w:rsidR="00A74551" w:rsidRPr="00E72620" w:rsidRDefault="00A74551" w:rsidP="00D61814">
            <w:pPr>
              <w:spacing w:line="0" w:lineRule="atLeast"/>
              <w:jc w:val="center"/>
              <w:rPr>
                <w:b/>
                <w:sz w:val="18"/>
                <w:szCs w:val="18"/>
              </w:rPr>
            </w:pPr>
          </w:p>
        </w:tc>
        <w:tc>
          <w:tcPr>
            <w:tcW w:w="407" w:type="pct"/>
            <w:vAlign w:val="center"/>
          </w:tcPr>
          <w:p w:rsidR="00A74551" w:rsidRPr="00E72620" w:rsidRDefault="00A74551" w:rsidP="00D61814">
            <w:pPr>
              <w:spacing w:line="0" w:lineRule="atLeast"/>
              <w:jc w:val="center"/>
              <w:rPr>
                <w:b/>
                <w:sz w:val="18"/>
                <w:szCs w:val="18"/>
              </w:rPr>
            </w:pPr>
            <w:r w:rsidRPr="00E72620">
              <w:rPr>
                <w:b/>
                <w:sz w:val="18"/>
                <w:szCs w:val="18"/>
              </w:rPr>
              <w:t>2017</w:t>
            </w:r>
          </w:p>
        </w:tc>
        <w:tc>
          <w:tcPr>
            <w:tcW w:w="325" w:type="pct"/>
            <w:gridSpan w:val="2"/>
            <w:vAlign w:val="center"/>
          </w:tcPr>
          <w:p w:rsidR="00A74551" w:rsidRPr="00E72620" w:rsidRDefault="00A74551" w:rsidP="00D61814">
            <w:pPr>
              <w:spacing w:line="0" w:lineRule="atLeast"/>
              <w:jc w:val="center"/>
              <w:rPr>
                <w:b/>
                <w:sz w:val="18"/>
                <w:szCs w:val="18"/>
              </w:rPr>
            </w:pPr>
            <w:r w:rsidRPr="00E72620">
              <w:rPr>
                <w:b/>
                <w:sz w:val="18"/>
                <w:szCs w:val="18"/>
              </w:rPr>
              <w:t>2018</w:t>
            </w:r>
          </w:p>
        </w:tc>
        <w:tc>
          <w:tcPr>
            <w:tcW w:w="366" w:type="pct"/>
            <w:vAlign w:val="center"/>
          </w:tcPr>
          <w:p w:rsidR="00A74551" w:rsidRPr="00E72620" w:rsidRDefault="00A74551" w:rsidP="00D61814">
            <w:pPr>
              <w:spacing w:line="0" w:lineRule="atLeast"/>
              <w:jc w:val="center"/>
              <w:rPr>
                <w:b/>
                <w:sz w:val="18"/>
                <w:szCs w:val="18"/>
              </w:rPr>
            </w:pPr>
            <w:r w:rsidRPr="00E72620">
              <w:rPr>
                <w:b/>
                <w:sz w:val="18"/>
                <w:szCs w:val="18"/>
              </w:rPr>
              <w:t>2019</w:t>
            </w:r>
          </w:p>
        </w:tc>
        <w:tc>
          <w:tcPr>
            <w:tcW w:w="366" w:type="pct"/>
            <w:vAlign w:val="center"/>
          </w:tcPr>
          <w:p w:rsidR="00A74551" w:rsidRPr="00E72620" w:rsidRDefault="00A74551" w:rsidP="00D61814">
            <w:pPr>
              <w:spacing w:line="0" w:lineRule="atLeast"/>
              <w:jc w:val="center"/>
              <w:rPr>
                <w:b/>
                <w:sz w:val="18"/>
                <w:szCs w:val="18"/>
              </w:rPr>
            </w:pPr>
            <w:r w:rsidRPr="00E72620">
              <w:rPr>
                <w:b/>
                <w:sz w:val="18"/>
                <w:szCs w:val="18"/>
              </w:rPr>
              <w:t>2020</w:t>
            </w:r>
          </w:p>
        </w:tc>
        <w:tc>
          <w:tcPr>
            <w:tcW w:w="366" w:type="pct"/>
            <w:tcBorders>
              <w:top w:val="nil"/>
            </w:tcBorders>
            <w:vAlign w:val="center"/>
          </w:tcPr>
          <w:p w:rsidR="00A74551" w:rsidRPr="00E72620" w:rsidRDefault="00A74551" w:rsidP="00D61814">
            <w:pPr>
              <w:spacing w:line="0" w:lineRule="atLeast"/>
              <w:jc w:val="center"/>
              <w:rPr>
                <w:b/>
                <w:sz w:val="18"/>
                <w:szCs w:val="18"/>
              </w:rPr>
            </w:pPr>
            <w:r w:rsidRPr="00E72620">
              <w:rPr>
                <w:b/>
                <w:sz w:val="18"/>
                <w:szCs w:val="18"/>
              </w:rPr>
              <w:t>2021</w:t>
            </w:r>
          </w:p>
        </w:tc>
        <w:tc>
          <w:tcPr>
            <w:tcW w:w="717" w:type="pct"/>
            <w:gridSpan w:val="2"/>
            <w:tcBorders>
              <w:top w:val="nil"/>
            </w:tcBorders>
          </w:tcPr>
          <w:p w:rsidR="00A74551" w:rsidRPr="00E72620" w:rsidRDefault="00A74551" w:rsidP="00D61814">
            <w:pPr>
              <w:spacing w:line="0" w:lineRule="atLeast"/>
              <w:jc w:val="center"/>
              <w:rPr>
                <w:b/>
                <w:sz w:val="18"/>
                <w:szCs w:val="18"/>
              </w:rPr>
            </w:pPr>
            <w:r>
              <w:rPr>
                <w:b/>
                <w:sz w:val="18"/>
                <w:szCs w:val="18"/>
              </w:rPr>
              <w:t>До 2026</w:t>
            </w:r>
          </w:p>
        </w:tc>
        <w:tc>
          <w:tcPr>
            <w:tcW w:w="369" w:type="pct"/>
            <w:gridSpan w:val="2"/>
            <w:tcBorders>
              <w:top w:val="nil"/>
            </w:tcBorders>
            <w:vAlign w:val="center"/>
          </w:tcPr>
          <w:p w:rsidR="00A74551" w:rsidRPr="00E72620" w:rsidRDefault="00A74551" w:rsidP="00D61814">
            <w:pPr>
              <w:spacing w:line="0" w:lineRule="atLeast"/>
              <w:jc w:val="center"/>
              <w:rPr>
                <w:b/>
                <w:sz w:val="18"/>
                <w:szCs w:val="18"/>
              </w:rPr>
            </w:pPr>
            <w:r w:rsidRPr="00E72620">
              <w:rPr>
                <w:b/>
                <w:sz w:val="18"/>
                <w:szCs w:val="18"/>
              </w:rPr>
              <w:t>До 20</w:t>
            </w:r>
            <w:r>
              <w:rPr>
                <w:b/>
                <w:sz w:val="18"/>
                <w:szCs w:val="18"/>
              </w:rPr>
              <w:t>31</w:t>
            </w:r>
          </w:p>
        </w:tc>
        <w:tc>
          <w:tcPr>
            <w:tcW w:w="712" w:type="pct"/>
            <w:vMerge/>
          </w:tcPr>
          <w:p w:rsidR="00A74551" w:rsidRPr="00E72620" w:rsidRDefault="00A74551" w:rsidP="00D61814">
            <w:pPr>
              <w:spacing w:line="0" w:lineRule="atLeast"/>
              <w:jc w:val="center"/>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Pr>
                <w:b/>
                <w:sz w:val="18"/>
                <w:szCs w:val="18"/>
              </w:rPr>
              <w:t xml:space="preserve">Раздел 1 </w:t>
            </w:r>
            <w:r w:rsidRPr="00E0607F">
              <w:rPr>
                <w:b/>
                <w:sz w:val="18"/>
                <w:szCs w:val="18"/>
              </w:rPr>
              <w:t>Электроснабжение:</w:t>
            </w:r>
          </w:p>
        </w:tc>
        <w:tc>
          <w:tcPr>
            <w:tcW w:w="717" w:type="pct"/>
            <w:gridSpan w:val="2"/>
            <w:tcBorders>
              <w:top w:val="single" w:sz="4" w:space="0" w:color="auto"/>
            </w:tcBorders>
          </w:tcPr>
          <w:p w:rsidR="00A74551" w:rsidRPr="00E0607F" w:rsidRDefault="00A74551" w:rsidP="00D61814">
            <w:pPr>
              <w:spacing w:line="0" w:lineRule="atLeast"/>
              <w:rPr>
                <w:b/>
                <w:sz w:val="18"/>
                <w:szCs w:val="18"/>
              </w:rPr>
            </w:pPr>
          </w:p>
        </w:tc>
        <w:tc>
          <w:tcPr>
            <w:tcW w:w="2912" w:type="pct"/>
            <w:gridSpan w:val="9"/>
            <w:tcBorders>
              <w:top w:val="single" w:sz="4" w:space="0" w:color="auto"/>
            </w:tcBorders>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9F6114" w:rsidRDefault="00A74551" w:rsidP="00D61814">
            <w:pPr>
              <w:spacing w:line="0" w:lineRule="atLeast"/>
              <w:rPr>
                <w:color w:val="000000"/>
              </w:rPr>
            </w:pPr>
            <w:r>
              <w:rPr>
                <w:color w:val="000000"/>
              </w:rPr>
              <w:t xml:space="preserve">КТП 6/0,4 кВ 2*400 </w:t>
            </w:r>
            <w:proofErr w:type="spellStart"/>
            <w:r>
              <w:rPr>
                <w:color w:val="000000"/>
              </w:rPr>
              <w:t>кВА</w:t>
            </w:r>
            <w:proofErr w:type="spellEnd"/>
            <w:r>
              <w:rPr>
                <w:color w:val="000000"/>
              </w:rPr>
              <w:t xml:space="preserve"> в микрорайоне «Д» г. Урай (8098 тыс. руб.)</w:t>
            </w:r>
          </w:p>
        </w:tc>
        <w:tc>
          <w:tcPr>
            <w:tcW w:w="407" w:type="pct"/>
            <w:tcBorders>
              <w:top w:val="single" w:sz="4" w:space="0" w:color="auto"/>
            </w:tcBorders>
            <w:vAlign w:val="center"/>
          </w:tcPr>
          <w:p w:rsidR="00A74551" w:rsidRPr="00E0607F" w:rsidRDefault="00A74551" w:rsidP="00D61814">
            <w:pPr>
              <w:spacing w:line="0" w:lineRule="atLeast"/>
              <w:jc w:val="center"/>
              <w:rPr>
                <w:sz w:val="18"/>
                <w:szCs w:val="18"/>
              </w:rPr>
            </w:pPr>
            <w:r>
              <w:rPr>
                <w:sz w:val="18"/>
                <w:szCs w:val="18"/>
              </w:rPr>
              <w:t>4049</w:t>
            </w:r>
          </w:p>
        </w:tc>
        <w:tc>
          <w:tcPr>
            <w:tcW w:w="325" w:type="pct"/>
            <w:gridSpan w:val="2"/>
            <w:tcBorders>
              <w:top w:val="single" w:sz="4" w:space="0" w:color="auto"/>
            </w:tcBorders>
            <w:vAlign w:val="center"/>
          </w:tcPr>
          <w:p w:rsidR="00A74551" w:rsidRPr="00E0607F" w:rsidRDefault="00A74551" w:rsidP="00D61814">
            <w:pPr>
              <w:spacing w:line="0" w:lineRule="atLeast"/>
              <w:jc w:val="center"/>
              <w:rPr>
                <w:sz w:val="18"/>
                <w:szCs w:val="18"/>
              </w:rPr>
            </w:pPr>
            <w:r>
              <w:rPr>
                <w:sz w:val="18"/>
                <w:szCs w:val="18"/>
              </w:rPr>
              <w:t>4049</w:t>
            </w:r>
          </w:p>
        </w:tc>
        <w:tc>
          <w:tcPr>
            <w:tcW w:w="366" w:type="pct"/>
            <w:tcBorders>
              <w:top w:val="single" w:sz="4" w:space="0" w:color="auto"/>
            </w:tcBorders>
            <w:vAlign w:val="center"/>
          </w:tcPr>
          <w:p w:rsidR="00A74551" w:rsidRPr="00E0607F"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698"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82" w:type="pct"/>
            <w:gridSpan w:val="2"/>
          </w:tcPr>
          <w:p w:rsidR="00A74551" w:rsidRDefault="00A74551" w:rsidP="00D61814">
            <w:pPr>
              <w:spacing w:line="0" w:lineRule="atLeast"/>
              <w:jc w:val="center"/>
              <w:rPr>
                <w:sz w:val="18"/>
                <w:szCs w:val="18"/>
              </w:rPr>
            </w:pPr>
            <w:r>
              <w:rPr>
                <w:sz w:val="18"/>
                <w:szCs w:val="18"/>
              </w:rPr>
              <w:t>-</w:t>
            </w:r>
          </w:p>
        </w:tc>
        <w:tc>
          <w:tcPr>
            <w:tcW w:w="718" w:type="pct"/>
            <w:gridSpan w:val="2"/>
            <w:vMerge w:val="restart"/>
            <w:vAlign w:val="center"/>
          </w:tcPr>
          <w:p w:rsidR="00A74551" w:rsidRDefault="00A74551" w:rsidP="00D61814">
            <w:pPr>
              <w:spacing w:line="0" w:lineRule="atLeast"/>
              <w:jc w:val="center"/>
              <w:rPr>
                <w:sz w:val="18"/>
                <w:szCs w:val="18"/>
              </w:rPr>
            </w:pPr>
            <w:r>
              <w:rPr>
                <w:sz w:val="18"/>
                <w:szCs w:val="18"/>
              </w:rPr>
              <w:t>МКУ «УКС г. Урай»;</w:t>
            </w:r>
          </w:p>
          <w:p w:rsidR="00A74551" w:rsidRDefault="00A74551" w:rsidP="00D61814">
            <w:pPr>
              <w:spacing w:line="0" w:lineRule="atLeast"/>
              <w:jc w:val="center"/>
              <w:rPr>
                <w:sz w:val="18"/>
                <w:szCs w:val="18"/>
              </w:rPr>
            </w:pPr>
            <w:r>
              <w:rPr>
                <w:sz w:val="18"/>
                <w:szCs w:val="18"/>
              </w:rPr>
              <w:br/>
              <w:t>МКУ «УЖКХ г. Урай».</w:t>
            </w:r>
          </w:p>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9F6114" w:rsidRDefault="00A74551" w:rsidP="00D61814">
            <w:pPr>
              <w:spacing w:line="0" w:lineRule="atLeast"/>
              <w:rPr>
                <w:color w:val="000000"/>
              </w:rPr>
            </w:pPr>
            <w:r>
              <w:rPr>
                <w:color w:val="000000"/>
              </w:rPr>
              <w:t>ВЛ-6кВ фидер ЦРП 1, 2 ЦРП от ПС 110/6кВ «</w:t>
            </w:r>
            <w:proofErr w:type="spellStart"/>
            <w:r>
              <w:rPr>
                <w:color w:val="000000"/>
              </w:rPr>
              <w:t>Евра</w:t>
            </w:r>
            <w:proofErr w:type="spellEnd"/>
            <w:r>
              <w:rPr>
                <w:color w:val="000000"/>
              </w:rPr>
              <w:t>» г. Урай (8131 тыс. руб.)</w:t>
            </w:r>
          </w:p>
        </w:tc>
        <w:tc>
          <w:tcPr>
            <w:tcW w:w="407" w:type="pct"/>
            <w:tcBorders>
              <w:top w:val="single" w:sz="4" w:space="0" w:color="auto"/>
            </w:tcBorders>
            <w:vAlign w:val="center"/>
          </w:tcPr>
          <w:p w:rsidR="00A74551" w:rsidRPr="00E0607F" w:rsidRDefault="00A74551" w:rsidP="00D61814">
            <w:pPr>
              <w:spacing w:line="0" w:lineRule="atLeast"/>
              <w:jc w:val="center"/>
              <w:rPr>
                <w:sz w:val="18"/>
                <w:szCs w:val="18"/>
              </w:rPr>
            </w:pPr>
            <w:r>
              <w:rPr>
                <w:sz w:val="18"/>
                <w:szCs w:val="18"/>
              </w:rPr>
              <w:t>4065,5</w:t>
            </w:r>
          </w:p>
        </w:tc>
        <w:tc>
          <w:tcPr>
            <w:tcW w:w="325" w:type="pct"/>
            <w:gridSpan w:val="2"/>
            <w:tcBorders>
              <w:top w:val="single" w:sz="4" w:space="0" w:color="auto"/>
            </w:tcBorders>
            <w:vAlign w:val="center"/>
          </w:tcPr>
          <w:p w:rsidR="00A74551" w:rsidRPr="00E0607F" w:rsidRDefault="00A74551" w:rsidP="00D61814">
            <w:pPr>
              <w:spacing w:line="0" w:lineRule="atLeast"/>
              <w:jc w:val="center"/>
              <w:rPr>
                <w:sz w:val="18"/>
                <w:szCs w:val="18"/>
              </w:rPr>
            </w:pPr>
            <w:r>
              <w:rPr>
                <w:sz w:val="18"/>
                <w:szCs w:val="18"/>
              </w:rPr>
              <w:t>4065,5</w:t>
            </w:r>
          </w:p>
        </w:tc>
        <w:tc>
          <w:tcPr>
            <w:tcW w:w="366" w:type="pct"/>
            <w:tcBorders>
              <w:top w:val="single" w:sz="4" w:space="0" w:color="auto"/>
            </w:tcBorders>
            <w:vAlign w:val="center"/>
          </w:tcPr>
          <w:p w:rsidR="00A74551" w:rsidRPr="00E0607F"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698"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9F6114" w:rsidRDefault="00A74551" w:rsidP="00D61814">
            <w:pPr>
              <w:spacing w:line="0" w:lineRule="atLeast"/>
              <w:rPr>
                <w:color w:val="000000"/>
              </w:rPr>
            </w:pPr>
            <w:r>
              <w:rPr>
                <w:color w:val="000000"/>
              </w:rPr>
              <w:t>Сети электроснабжения 10 – 0,4 кВ для технологического присоединения потребителей МО г. Урай (348 тыс. руб.)</w:t>
            </w:r>
          </w:p>
        </w:tc>
        <w:tc>
          <w:tcPr>
            <w:tcW w:w="407" w:type="pct"/>
            <w:tcBorders>
              <w:top w:val="single" w:sz="4" w:space="0" w:color="auto"/>
            </w:tcBorders>
            <w:vAlign w:val="center"/>
          </w:tcPr>
          <w:p w:rsidR="00A74551" w:rsidRPr="00E0607F" w:rsidRDefault="00A74551" w:rsidP="00D61814">
            <w:pPr>
              <w:spacing w:line="0" w:lineRule="atLeast"/>
              <w:jc w:val="center"/>
              <w:rPr>
                <w:sz w:val="18"/>
                <w:szCs w:val="18"/>
              </w:rPr>
            </w:pPr>
            <w:r w:rsidRPr="00E0607F">
              <w:rPr>
                <w:sz w:val="18"/>
                <w:szCs w:val="18"/>
              </w:rPr>
              <w:t>174</w:t>
            </w:r>
            <w:r>
              <w:rPr>
                <w:sz w:val="18"/>
                <w:szCs w:val="18"/>
              </w:rPr>
              <w:t>322</w:t>
            </w:r>
          </w:p>
        </w:tc>
        <w:tc>
          <w:tcPr>
            <w:tcW w:w="325" w:type="pct"/>
            <w:gridSpan w:val="2"/>
            <w:tcBorders>
              <w:top w:val="single" w:sz="4" w:space="0" w:color="auto"/>
            </w:tcBorders>
            <w:vAlign w:val="center"/>
          </w:tcPr>
          <w:p w:rsidR="00A74551" w:rsidRPr="00E0607F" w:rsidRDefault="00A74551" w:rsidP="00D61814">
            <w:pPr>
              <w:spacing w:line="0" w:lineRule="atLeast"/>
              <w:jc w:val="center"/>
              <w:rPr>
                <w:sz w:val="18"/>
                <w:szCs w:val="18"/>
              </w:rPr>
            </w:pPr>
            <w:r w:rsidRPr="00E0607F">
              <w:rPr>
                <w:sz w:val="18"/>
                <w:szCs w:val="18"/>
              </w:rPr>
              <w:t>174</w:t>
            </w:r>
            <w:r>
              <w:rPr>
                <w:sz w:val="18"/>
                <w:szCs w:val="18"/>
              </w:rPr>
              <w:t>322</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698"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3823A6" w:rsidRDefault="00A74551" w:rsidP="00D61814">
            <w:pPr>
              <w:spacing w:line="0" w:lineRule="atLeast"/>
              <w:rPr>
                <w:b/>
                <w:color w:val="000000"/>
              </w:rPr>
            </w:pPr>
            <w:r w:rsidRPr="003823A6">
              <w:rPr>
                <w:b/>
                <w:color w:val="000000"/>
              </w:rPr>
              <w:t>Итого по разделу Электроснабжение:</w:t>
            </w:r>
          </w:p>
        </w:tc>
        <w:tc>
          <w:tcPr>
            <w:tcW w:w="407" w:type="pct"/>
            <w:tcBorders>
              <w:top w:val="single" w:sz="4" w:space="0" w:color="auto"/>
            </w:tcBorders>
            <w:vAlign w:val="center"/>
          </w:tcPr>
          <w:p w:rsidR="00A74551" w:rsidRPr="003823A6" w:rsidRDefault="00A74551" w:rsidP="00D61814">
            <w:pPr>
              <w:spacing w:line="0" w:lineRule="atLeast"/>
              <w:jc w:val="center"/>
              <w:rPr>
                <w:b/>
                <w:sz w:val="18"/>
                <w:szCs w:val="18"/>
              </w:rPr>
            </w:pPr>
            <w:r>
              <w:rPr>
                <w:b/>
                <w:sz w:val="18"/>
                <w:szCs w:val="18"/>
              </w:rPr>
              <w:t>182438</w:t>
            </w:r>
          </w:p>
        </w:tc>
        <w:tc>
          <w:tcPr>
            <w:tcW w:w="325" w:type="pct"/>
            <w:gridSpan w:val="2"/>
            <w:tcBorders>
              <w:top w:val="single" w:sz="4" w:space="0" w:color="auto"/>
            </w:tcBorders>
            <w:vAlign w:val="center"/>
          </w:tcPr>
          <w:p w:rsidR="00A74551" w:rsidRPr="003823A6" w:rsidRDefault="00A74551" w:rsidP="00D61814">
            <w:pPr>
              <w:spacing w:line="0" w:lineRule="atLeast"/>
              <w:jc w:val="center"/>
              <w:rPr>
                <w:b/>
                <w:sz w:val="18"/>
                <w:szCs w:val="18"/>
              </w:rPr>
            </w:pPr>
            <w:r w:rsidRPr="003823A6">
              <w:rPr>
                <w:b/>
                <w:sz w:val="18"/>
                <w:szCs w:val="18"/>
              </w:rPr>
              <w:t>1</w:t>
            </w:r>
            <w:r>
              <w:rPr>
                <w:b/>
                <w:sz w:val="18"/>
                <w:szCs w:val="18"/>
              </w:rPr>
              <w:t>82438</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698"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b/>
                <w:sz w:val="18"/>
                <w:szCs w:val="18"/>
              </w:rPr>
            </w:pPr>
            <w:r>
              <w:rPr>
                <w:b/>
                <w:sz w:val="18"/>
                <w:szCs w:val="18"/>
              </w:rPr>
              <w:t>Раздел 2 Горячее водоснабжение:</w:t>
            </w:r>
          </w:p>
        </w:tc>
        <w:tc>
          <w:tcPr>
            <w:tcW w:w="717" w:type="pct"/>
            <w:gridSpan w:val="2"/>
            <w:tcBorders>
              <w:top w:val="single" w:sz="4" w:space="0" w:color="auto"/>
            </w:tcBorders>
          </w:tcPr>
          <w:p w:rsidR="00A74551" w:rsidRDefault="00A74551" w:rsidP="00D61814">
            <w:pPr>
              <w:spacing w:line="0" w:lineRule="atLeast"/>
              <w:rPr>
                <w:b/>
                <w:sz w:val="18"/>
                <w:szCs w:val="18"/>
              </w:rPr>
            </w:pPr>
          </w:p>
        </w:tc>
        <w:tc>
          <w:tcPr>
            <w:tcW w:w="2912" w:type="pct"/>
            <w:gridSpan w:val="9"/>
            <w:tcBorders>
              <w:top w:val="single" w:sz="4" w:space="0" w:color="auto"/>
            </w:tcBorders>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C74D3C" w:rsidRDefault="00A74551" w:rsidP="00D61814">
            <w:pPr>
              <w:spacing w:line="0" w:lineRule="atLeast"/>
              <w:rPr>
                <w:sz w:val="18"/>
                <w:szCs w:val="18"/>
              </w:rPr>
            </w:pPr>
            <w:r w:rsidRPr="00E72620">
              <w:rPr>
                <w:sz w:val="18"/>
                <w:szCs w:val="18"/>
              </w:rPr>
              <w:t xml:space="preserve">Реконструкция сетей ГВС от МАК-2 с применением трубы </w:t>
            </w:r>
            <w:proofErr w:type="spellStart"/>
            <w:r w:rsidRPr="00E72620">
              <w:rPr>
                <w:sz w:val="18"/>
                <w:szCs w:val="18"/>
              </w:rPr>
              <w:t>Изопрофлекс-А</w:t>
            </w:r>
            <w:proofErr w:type="spellEnd"/>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Pr>
                <w:sz w:val="18"/>
                <w:szCs w:val="18"/>
              </w:rPr>
              <w:t>27511</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82" w:type="pct"/>
            <w:gridSpan w:val="2"/>
          </w:tcPr>
          <w:p w:rsidR="00A74551" w:rsidRDefault="00A74551" w:rsidP="00D61814">
            <w:pPr>
              <w:spacing w:line="0" w:lineRule="atLeast"/>
              <w:jc w:val="center"/>
              <w:rPr>
                <w:sz w:val="18"/>
                <w:szCs w:val="18"/>
              </w:rPr>
            </w:pPr>
            <w:r>
              <w:rPr>
                <w:sz w:val="18"/>
                <w:szCs w:val="18"/>
              </w:rPr>
              <w:t>-</w:t>
            </w:r>
          </w:p>
        </w:tc>
        <w:tc>
          <w:tcPr>
            <w:tcW w:w="718" w:type="pct"/>
            <w:gridSpan w:val="2"/>
            <w:vMerge w:val="restart"/>
            <w:vAlign w:val="center"/>
          </w:tcPr>
          <w:p w:rsidR="00A74551" w:rsidRDefault="00A74551" w:rsidP="00D61814">
            <w:pPr>
              <w:spacing w:line="0" w:lineRule="atLeast"/>
              <w:jc w:val="center"/>
              <w:rPr>
                <w:sz w:val="18"/>
                <w:szCs w:val="18"/>
              </w:rPr>
            </w:pPr>
            <w:r>
              <w:rPr>
                <w:sz w:val="18"/>
                <w:szCs w:val="18"/>
              </w:rPr>
              <w:t>МКУ «УКС г. Урай»;</w:t>
            </w:r>
          </w:p>
          <w:p w:rsidR="00A74551" w:rsidRDefault="00A74551" w:rsidP="00D61814">
            <w:pPr>
              <w:spacing w:line="0" w:lineRule="atLeast"/>
              <w:jc w:val="center"/>
              <w:rPr>
                <w:sz w:val="18"/>
                <w:szCs w:val="18"/>
              </w:rPr>
            </w:pPr>
            <w:r>
              <w:rPr>
                <w:sz w:val="18"/>
                <w:szCs w:val="18"/>
              </w:rPr>
              <w:br/>
              <w:t>МКУ «УЖКХ г. Урай».</w:t>
            </w:r>
          </w:p>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color w:val="000000"/>
              </w:rPr>
            </w:pPr>
            <w:r w:rsidRPr="00E72620">
              <w:rPr>
                <w:sz w:val="18"/>
                <w:szCs w:val="18"/>
              </w:rPr>
              <w:t xml:space="preserve">Реконструкция сетей ГВС от МАК-4 с применением трубы </w:t>
            </w:r>
            <w:proofErr w:type="spellStart"/>
            <w:r w:rsidRPr="00E72620">
              <w:rPr>
                <w:sz w:val="18"/>
                <w:szCs w:val="18"/>
              </w:rPr>
              <w:t>Изопрофлекс-А</w:t>
            </w:r>
            <w:proofErr w:type="spellEnd"/>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Pr>
                <w:sz w:val="18"/>
                <w:szCs w:val="18"/>
              </w:rPr>
              <w:t>16657</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Pr>
                <w:sz w:val="18"/>
                <w:szCs w:val="18"/>
              </w:rPr>
              <w:t>16657</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color w:val="000000"/>
              </w:rPr>
            </w:pPr>
            <w:r w:rsidRPr="00E72620">
              <w:rPr>
                <w:sz w:val="18"/>
                <w:szCs w:val="18"/>
              </w:rPr>
              <w:t xml:space="preserve">Реконструкция сетей ГВС от МАК-1 с применением трубы </w:t>
            </w:r>
            <w:proofErr w:type="spellStart"/>
            <w:r w:rsidRPr="00E72620">
              <w:rPr>
                <w:sz w:val="18"/>
                <w:szCs w:val="18"/>
              </w:rPr>
              <w:t>Изопрофлекс-А</w:t>
            </w:r>
            <w:proofErr w:type="spellEnd"/>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6746</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6746</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C74D3C" w:rsidRDefault="00A74551" w:rsidP="00D61814">
            <w:pPr>
              <w:spacing w:line="0" w:lineRule="atLeast"/>
              <w:rPr>
                <w:sz w:val="18"/>
                <w:szCs w:val="18"/>
              </w:rPr>
            </w:pPr>
            <w:r w:rsidRPr="00E72620">
              <w:rPr>
                <w:sz w:val="18"/>
                <w:szCs w:val="18"/>
              </w:rPr>
              <w:t>Реконструкция сетей Г</w:t>
            </w:r>
            <w:r>
              <w:rPr>
                <w:sz w:val="18"/>
                <w:szCs w:val="18"/>
              </w:rPr>
              <w:t xml:space="preserve">ВС от МАК-7 с применением трубы </w:t>
            </w:r>
            <w:proofErr w:type="spellStart"/>
            <w:r w:rsidRPr="00E72620">
              <w:rPr>
                <w:sz w:val="18"/>
                <w:szCs w:val="18"/>
              </w:rPr>
              <w:t>Изопрофлекс-А</w:t>
            </w:r>
            <w:proofErr w:type="spellEnd"/>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13764</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27528</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color w:val="000000"/>
              </w:rPr>
            </w:pPr>
            <w:r w:rsidRPr="00E72620">
              <w:rPr>
                <w:sz w:val="18"/>
                <w:szCs w:val="18"/>
              </w:rPr>
              <w:t xml:space="preserve">Реконструкция сетей ГВС от МАК-10 с применением трубы </w:t>
            </w:r>
            <w:proofErr w:type="spellStart"/>
            <w:r w:rsidRPr="00E72620">
              <w:rPr>
                <w:sz w:val="18"/>
                <w:szCs w:val="18"/>
              </w:rPr>
              <w:t>Изопрофлекс-А</w:t>
            </w:r>
            <w:proofErr w:type="spellEnd"/>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13933</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207"/>
        </w:trPr>
        <w:tc>
          <w:tcPr>
            <w:tcW w:w="1371" w:type="pct"/>
            <w:gridSpan w:val="2"/>
            <w:tcBorders>
              <w:top w:val="single" w:sz="4" w:space="0" w:color="auto"/>
            </w:tcBorders>
            <w:vAlign w:val="center"/>
          </w:tcPr>
          <w:p w:rsidR="00A74551" w:rsidRPr="00C74D3C" w:rsidRDefault="00A74551" w:rsidP="00D61814">
            <w:pPr>
              <w:spacing w:line="0" w:lineRule="atLeast"/>
              <w:rPr>
                <w:sz w:val="18"/>
                <w:szCs w:val="18"/>
              </w:rPr>
            </w:pPr>
            <w:r w:rsidRPr="00E72620">
              <w:rPr>
                <w:sz w:val="18"/>
                <w:szCs w:val="18"/>
              </w:rPr>
              <w:t>Замена котла на МАК-1</w:t>
            </w:r>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2449</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C74D3C" w:rsidRDefault="00A74551" w:rsidP="00D61814">
            <w:pPr>
              <w:spacing w:line="0" w:lineRule="atLeast"/>
              <w:rPr>
                <w:sz w:val="18"/>
                <w:szCs w:val="18"/>
              </w:rPr>
            </w:pPr>
            <w:r w:rsidRPr="00E72620">
              <w:rPr>
                <w:sz w:val="18"/>
                <w:szCs w:val="18"/>
              </w:rPr>
              <w:t>Замена теплообменников на МАК-1</w:t>
            </w:r>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857</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C74D3C" w:rsidRDefault="00A74551" w:rsidP="00D61814">
            <w:pPr>
              <w:spacing w:line="0" w:lineRule="atLeast"/>
              <w:rPr>
                <w:sz w:val="18"/>
                <w:szCs w:val="18"/>
              </w:rPr>
            </w:pPr>
            <w:r w:rsidRPr="00E72620">
              <w:rPr>
                <w:sz w:val="18"/>
                <w:szCs w:val="18"/>
              </w:rPr>
              <w:t>Замена котла на МАК-4</w:t>
            </w:r>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Pr>
                <w:sz w:val="18"/>
                <w:szCs w:val="18"/>
              </w:rPr>
              <w:t>4168</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Pr>
                <w:sz w:val="18"/>
                <w:szCs w:val="18"/>
              </w:rPr>
              <w:t>4168</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Pr>
                <w:sz w:val="18"/>
                <w:szCs w:val="18"/>
              </w:rPr>
              <w:t>4169</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color w:val="000000"/>
              </w:rPr>
            </w:pPr>
            <w:r w:rsidRPr="00E72620">
              <w:rPr>
                <w:sz w:val="18"/>
                <w:szCs w:val="18"/>
              </w:rPr>
              <w:t>Замена котла на МАК-7</w:t>
            </w:r>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15294</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t>Реконструкция (замена) существующих сетей ГВС, находящихся в неудовлетворительном состоянии</w:t>
            </w:r>
            <w:r w:rsidR="00385E2D">
              <w:rPr>
                <w:sz w:val="18"/>
                <w:szCs w:val="18"/>
              </w:rPr>
              <w:t>,</w:t>
            </w:r>
            <w:r>
              <w:rPr>
                <w:sz w:val="18"/>
                <w:szCs w:val="18"/>
              </w:rPr>
              <w:t xml:space="preserve"> 11 км</w:t>
            </w:r>
          </w:p>
        </w:tc>
        <w:tc>
          <w:tcPr>
            <w:tcW w:w="407" w:type="pct"/>
            <w:tcBorders>
              <w:top w:val="single" w:sz="4" w:space="0" w:color="auto"/>
            </w:tcBorders>
            <w:vAlign w:val="center"/>
          </w:tcPr>
          <w:p w:rsidR="00A74551" w:rsidRPr="007757A8" w:rsidRDefault="00A74551" w:rsidP="00D61814">
            <w:pPr>
              <w:spacing w:line="0" w:lineRule="atLeast"/>
              <w:jc w:val="center"/>
              <w:rPr>
                <w:sz w:val="18"/>
                <w:szCs w:val="18"/>
              </w:rPr>
            </w:pPr>
            <w:r>
              <w:rPr>
                <w:sz w:val="18"/>
                <w:szCs w:val="18"/>
              </w:rPr>
              <w:t>-</w:t>
            </w:r>
          </w:p>
        </w:tc>
        <w:tc>
          <w:tcPr>
            <w:tcW w:w="325" w:type="pct"/>
            <w:gridSpan w:val="2"/>
            <w:tcBorders>
              <w:top w:val="single" w:sz="4" w:space="0" w:color="auto"/>
            </w:tcBorders>
            <w:vAlign w:val="center"/>
          </w:tcPr>
          <w:p w:rsidR="00A74551" w:rsidRPr="007757A8" w:rsidRDefault="00A74551" w:rsidP="00D61814">
            <w:pPr>
              <w:spacing w:line="0" w:lineRule="atLeast"/>
              <w:jc w:val="center"/>
              <w:rPr>
                <w:sz w:val="18"/>
                <w:szCs w:val="18"/>
              </w:rPr>
            </w:pPr>
            <w:r w:rsidRPr="007757A8">
              <w:rPr>
                <w:sz w:val="18"/>
                <w:szCs w:val="18"/>
              </w:rPr>
              <w:t>41486</w:t>
            </w:r>
          </w:p>
        </w:tc>
        <w:tc>
          <w:tcPr>
            <w:tcW w:w="366" w:type="pct"/>
            <w:tcBorders>
              <w:top w:val="single" w:sz="4" w:space="0" w:color="auto"/>
            </w:tcBorders>
            <w:vAlign w:val="center"/>
          </w:tcPr>
          <w:p w:rsidR="00A74551" w:rsidRPr="007757A8" w:rsidRDefault="00A74551" w:rsidP="00D61814">
            <w:pPr>
              <w:spacing w:line="0" w:lineRule="atLeast"/>
              <w:jc w:val="center"/>
              <w:rPr>
                <w:sz w:val="18"/>
                <w:szCs w:val="18"/>
              </w:rPr>
            </w:pPr>
            <w:r w:rsidRPr="007757A8">
              <w:rPr>
                <w:sz w:val="18"/>
                <w:szCs w:val="18"/>
              </w:rPr>
              <w:t>29936</w:t>
            </w:r>
          </w:p>
        </w:tc>
        <w:tc>
          <w:tcPr>
            <w:tcW w:w="366" w:type="pct"/>
            <w:tcBorders>
              <w:top w:val="single" w:sz="4" w:space="0" w:color="auto"/>
            </w:tcBorders>
            <w:vAlign w:val="center"/>
          </w:tcPr>
          <w:p w:rsidR="00A74551" w:rsidRPr="007757A8" w:rsidRDefault="00A74551" w:rsidP="00D61814">
            <w:pPr>
              <w:spacing w:line="0" w:lineRule="atLeast"/>
              <w:jc w:val="center"/>
              <w:rPr>
                <w:sz w:val="18"/>
                <w:szCs w:val="18"/>
              </w:rPr>
            </w:pPr>
            <w:r w:rsidRPr="007757A8">
              <w:rPr>
                <w:sz w:val="18"/>
                <w:szCs w:val="18"/>
              </w:rPr>
              <w:t>47992</w:t>
            </w:r>
          </w:p>
        </w:tc>
        <w:tc>
          <w:tcPr>
            <w:tcW w:w="366" w:type="pct"/>
            <w:tcBorders>
              <w:top w:val="single" w:sz="4" w:space="0" w:color="auto"/>
            </w:tcBorders>
            <w:vAlign w:val="center"/>
          </w:tcPr>
          <w:p w:rsidR="00A74551" w:rsidRPr="007757A8" w:rsidRDefault="00A74551" w:rsidP="00D61814">
            <w:pPr>
              <w:spacing w:line="0" w:lineRule="atLeast"/>
              <w:jc w:val="center"/>
              <w:rPr>
                <w:sz w:val="18"/>
                <w:szCs w:val="18"/>
              </w:rPr>
            </w:pPr>
            <w:r w:rsidRPr="007757A8">
              <w:rPr>
                <w:sz w:val="18"/>
                <w:szCs w:val="18"/>
              </w:rPr>
              <w:t>57132</w:t>
            </w:r>
          </w:p>
        </w:tc>
        <w:tc>
          <w:tcPr>
            <w:tcW w:w="698" w:type="pct"/>
            <w:tcBorders>
              <w:top w:val="single" w:sz="4" w:space="0" w:color="auto"/>
            </w:tcBorders>
            <w:vAlign w:val="center"/>
          </w:tcPr>
          <w:p w:rsidR="00A74551" w:rsidRPr="00D71539" w:rsidRDefault="00A74551" w:rsidP="00D61814">
            <w:pPr>
              <w:spacing w:line="0" w:lineRule="atLeast"/>
              <w:jc w:val="center"/>
              <w:rPr>
                <w:sz w:val="18"/>
                <w:szCs w:val="18"/>
              </w:rPr>
            </w:pPr>
            <w:r>
              <w:rPr>
                <w:sz w:val="18"/>
                <w:szCs w:val="18"/>
              </w:rPr>
              <w:t>121842</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3823A6" w:rsidRDefault="00A74551" w:rsidP="00D61814">
            <w:pPr>
              <w:spacing w:line="0" w:lineRule="atLeast"/>
              <w:rPr>
                <w:b/>
                <w:sz w:val="18"/>
                <w:szCs w:val="18"/>
              </w:rPr>
            </w:pPr>
            <w:r w:rsidRPr="003823A6">
              <w:rPr>
                <w:b/>
                <w:sz w:val="18"/>
                <w:szCs w:val="18"/>
              </w:rPr>
              <w:t>Итого по разделу Горячее водоснабжение:</w:t>
            </w:r>
          </w:p>
        </w:tc>
        <w:tc>
          <w:tcPr>
            <w:tcW w:w="407" w:type="pct"/>
            <w:tcBorders>
              <w:top w:val="single" w:sz="4" w:space="0" w:color="auto"/>
            </w:tcBorders>
            <w:vAlign w:val="bottom"/>
          </w:tcPr>
          <w:p w:rsidR="00A74551" w:rsidRPr="004774A8" w:rsidRDefault="00A74551" w:rsidP="00D61814">
            <w:pPr>
              <w:spacing w:line="0" w:lineRule="atLeast"/>
              <w:jc w:val="center"/>
              <w:rPr>
                <w:b/>
                <w:color w:val="000000"/>
                <w:sz w:val="18"/>
                <w:szCs w:val="18"/>
              </w:rPr>
            </w:pPr>
            <w:r>
              <w:rPr>
                <w:b/>
                <w:color w:val="000000"/>
                <w:sz w:val="18"/>
                <w:szCs w:val="18"/>
              </w:rPr>
              <w:t>0</w:t>
            </w:r>
          </w:p>
        </w:tc>
        <w:tc>
          <w:tcPr>
            <w:tcW w:w="325" w:type="pct"/>
            <w:gridSpan w:val="2"/>
            <w:tcBorders>
              <w:top w:val="single" w:sz="4" w:space="0" w:color="auto"/>
            </w:tcBorders>
            <w:vAlign w:val="bottom"/>
          </w:tcPr>
          <w:p w:rsidR="00A74551" w:rsidRPr="004774A8" w:rsidRDefault="00A74551" w:rsidP="00D61814">
            <w:pPr>
              <w:spacing w:line="0" w:lineRule="atLeast"/>
              <w:jc w:val="center"/>
              <w:rPr>
                <w:b/>
                <w:color w:val="000000"/>
                <w:sz w:val="18"/>
                <w:szCs w:val="18"/>
              </w:rPr>
            </w:pPr>
            <w:r>
              <w:rPr>
                <w:b/>
                <w:color w:val="000000"/>
                <w:sz w:val="18"/>
                <w:szCs w:val="18"/>
              </w:rPr>
              <w:t>54120</w:t>
            </w:r>
          </w:p>
        </w:tc>
        <w:tc>
          <w:tcPr>
            <w:tcW w:w="366" w:type="pct"/>
            <w:tcBorders>
              <w:top w:val="single" w:sz="4" w:space="0" w:color="auto"/>
            </w:tcBorders>
            <w:vAlign w:val="bottom"/>
          </w:tcPr>
          <w:p w:rsidR="00A74551" w:rsidRPr="004774A8" w:rsidRDefault="00A74551" w:rsidP="00D61814">
            <w:pPr>
              <w:spacing w:line="0" w:lineRule="atLeast"/>
              <w:jc w:val="center"/>
              <w:rPr>
                <w:b/>
                <w:color w:val="000000"/>
                <w:sz w:val="18"/>
                <w:szCs w:val="18"/>
              </w:rPr>
            </w:pPr>
            <w:r>
              <w:rPr>
                <w:b/>
                <w:color w:val="000000"/>
                <w:sz w:val="18"/>
                <w:szCs w:val="18"/>
              </w:rPr>
              <w:t>60337</w:t>
            </w:r>
          </w:p>
        </w:tc>
        <w:tc>
          <w:tcPr>
            <w:tcW w:w="366" w:type="pct"/>
            <w:tcBorders>
              <w:top w:val="single" w:sz="4" w:space="0" w:color="auto"/>
            </w:tcBorders>
            <w:vAlign w:val="bottom"/>
          </w:tcPr>
          <w:p w:rsidR="00A74551" w:rsidRPr="004774A8" w:rsidRDefault="00A74551" w:rsidP="00D61814">
            <w:pPr>
              <w:spacing w:line="0" w:lineRule="atLeast"/>
              <w:jc w:val="center"/>
              <w:rPr>
                <w:b/>
                <w:color w:val="000000"/>
                <w:sz w:val="18"/>
                <w:szCs w:val="18"/>
              </w:rPr>
            </w:pPr>
            <w:r>
              <w:rPr>
                <w:b/>
                <w:color w:val="000000"/>
                <w:sz w:val="18"/>
                <w:szCs w:val="18"/>
              </w:rPr>
              <w:t>47450</w:t>
            </w:r>
          </w:p>
        </w:tc>
        <w:tc>
          <w:tcPr>
            <w:tcW w:w="366" w:type="pct"/>
            <w:tcBorders>
              <w:top w:val="single" w:sz="4" w:space="0" w:color="auto"/>
            </w:tcBorders>
            <w:vAlign w:val="bottom"/>
          </w:tcPr>
          <w:p w:rsidR="00A74551" w:rsidRPr="004774A8" w:rsidRDefault="00A74551" w:rsidP="00D61814">
            <w:pPr>
              <w:spacing w:line="0" w:lineRule="atLeast"/>
              <w:jc w:val="center"/>
              <w:rPr>
                <w:b/>
                <w:color w:val="000000"/>
                <w:sz w:val="18"/>
                <w:szCs w:val="18"/>
              </w:rPr>
            </w:pPr>
            <w:r>
              <w:rPr>
                <w:b/>
                <w:color w:val="000000"/>
                <w:sz w:val="18"/>
                <w:szCs w:val="18"/>
              </w:rPr>
              <w:t>75563</w:t>
            </w:r>
          </w:p>
        </w:tc>
        <w:tc>
          <w:tcPr>
            <w:tcW w:w="698" w:type="pct"/>
            <w:tcBorders>
              <w:top w:val="single" w:sz="4" w:space="0" w:color="auto"/>
            </w:tcBorders>
            <w:vAlign w:val="bottom"/>
          </w:tcPr>
          <w:p w:rsidR="00A74551" w:rsidRPr="004774A8" w:rsidRDefault="00A74551" w:rsidP="00D61814">
            <w:pPr>
              <w:spacing w:line="0" w:lineRule="atLeast"/>
              <w:jc w:val="center"/>
              <w:rPr>
                <w:b/>
                <w:color w:val="000000"/>
                <w:sz w:val="18"/>
                <w:szCs w:val="18"/>
              </w:rPr>
            </w:pPr>
            <w:r>
              <w:rPr>
                <w:b/>
                <w:color w:val="000000"/>
                <w:sz w:val="18"/>
                <w:szCs w:val="18"/>
              </w:rPr>
              <w:t>243358</w:t>
            </w:r>
          </w:p>
        </w:tc>
        <w:tc>
          <w:tcPr>
            <w:tcW w:w="382" w:type="pct"/>
            <w:gridSpan w:val="2"/>
          </w:tcPr>
          <w:p w:rsidR="00A74551" w:rsidRDefault="00A74551" w:rsidP="00D61814">
            <w:pPr>
              <w:spacing w:line="0" w:lineRule="atLeast"/>
              <w:jc w:val="center"/>
              <w:rPr>
                <w:b/>
                <w:sz w:val="18"/>
                <w:szCs w:val="18"/>
              </w:rPr>
            </w:pP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Pr>
                <w:b/>
                <w:sz w:val="18"/>
                <w:szCs w:val="18"/>
              </w:rPr>
              <w:t xml:space="preserve">Раздел 3 </w:t>
            </w:r>
            <w:r w:rsidRPr="00E0607F">
              <w:rPr>
                <w:b/>
                <w:sz w:val="18"/>
                <w:szCs w:val="18"/>
              </w:rPr>
              <w:t>Теплоснабжение</w:t>
            </w:r>
            <w:r>
              <w:rPr>
                <w:b/>
                <w:sz w:val="18"/>
                <w:szCs w:val="18"/>
              </w:rPr>
              <w:t>:</w:t>
            </w:r>
          </w:p>
        </w:tc>
        <w:tc>
          <w:tcPr>
            <w:tcW w:w="717" w:type="pct"/>
            <w:gridSpan w:val="2"/>
            <w:tcBorders>
              <w:top w:val="single" w:sz="4" w:space="0" w:color="auto"/>
            </w:tcBorders>
          </w:tcPr>
          <w:p w:rsidR="00A74551" w:rsidRPr="00E0607F" w:rsidRDefault="00A74551" w:rsidP="00D61814">
            <w:pPr>
              <w:spacing w:line="0" w:lineRule="atLeast"/>
              <w:rPr>
                <w:b/>
                <w:sz w:val="18"/>
                <w:szCs w:val="18"/>
              </w:rPr>
            </w:pPr>
          </w:p>
        </w:tc>
        <w:tc>
          <w:tcPr>
            <w:tcW w:w="2912" w:type="pct"/>
            <w:gridSpan w:val="9"/>
            <w:tcBorders>
              <w:top w:val="single" w:sz="4" w:space="0" w:color="auto"/>
            </w:tcBorders>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sidRPr="00E72620">
              <w:rPr>
                <w:sz w:val="18"/>
                <w:szCs w:val="18"/>
              </w:rPr>
              <w:t>Строительство магистральной теплотрассы Ø530 мм участок от ТКН-2А (напротив гост</w:t>
            </w:r>
            <w:proofErr w:type="gramStart"/>
            <w:r w:rsidRPr="00E72620">
              <w:rPr>
                <w:sz w:val="18"/>
                <w:szCs w:val="18"/>
              </w:rPr>
              <w:t>.М</w:t>
            </w:r>
            <w:proofErr w:type="gramEnd"/>
            <w:r w:rsidRPr="00E72620">
              <w:rPr>
                <w:sz w:val="18"/>
                <w:szCs w:val="18"/>
              </w:rPr>
              <w:t>еридиан) до ТК по ул.Северная</w:t>
            </w:r>
          </w:p>
        </w:tc>
        <w:tc>
          <w:tcPr>
            <w:tcW w:w="407"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29112</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10321,5</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717" w:type="pct"/>
            <w:gridSpan w:val="2"/>
            <w:tcBorders>
              <w:top w:val="single" w:sz="4" w:space="0" w:color="auto"/>
            </w:tcBorders>
          </w:tcPr>
          <w:p w:rsidR="00A74551" w:rsidRPr="00666B5E"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712" w:type="pct"/>
            <w:tcBorders>
              <w:top w:val="single" w:sz="4" w:space="0" w:color="auto"/>
            </w:tcBorders>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FF3FE4" w:rsidRDefault="00A74551" w:rsidP="00D61814">
            <w:pPr>
              <w:spacing w:line="0" w:lineRule="atLeast"/>
              <w:rPr>
                <w:sz w:val="18"/>
                <w:szCs w:val="18"/>
              </w:rPr>
            </w:pPr>
            <w:r w:rsidRPr="00E72620">
              <w:rPr>
                <w:sz w:val="18"/>
                <w:szCs w:val="18"/>
              </w:rPr>
              <w:t>Реконструкция теплотрассы для теплоснабжения жилого дома № 71 микрорайона 2</w:t>
            </w:r>
          </w:p>
        </w:tc>
        <w:tc>
          <w:tcPr>
            <w:tcW w:w="407"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7800</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7431,6</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717" w:type="pct"/>
            <w:gridSpan w:val="2"/>
            <w:tcBorders>
              <w:top w:val="single" w:sz="4" w:space="0" w:color="auto"/>
            </w:tcBorders>
          </w:tcPr>
          <w:p w:rsidR="00A74551" w:rsidRPr="00666B5E"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712" w:type="pct"/>
            <w:vMerge w:val="restart"/>
            <w:tcBorders>
              <w:top w:val="single" w:sz="4" w:space="0" w:color="auto"/>
            </w:tcBorders>
            <w:vAlign w:val="center"/>
          </w:tcPr>
          <w:p w:rsidR="00A74551" w:rsidRDefault="00A74551" w:rsidP="00D61814">
            <w:pPr>
              <w:spacing w:line="0" w:lineRule="atLeast"/>
              <w:jc w:val="center"/>
              <w:rPr>
                <w:sz w:val="18"/>
                <w:szCs w:val="18"/>
              </w:rPr>
            </w:pPr>
            <w:r>
              <w:rPr>
                <w:sz w:val="18"/>
                <w:szCs w:val="18"/>
              </w:rPr>
              <w:t>МКУ «УКС г. Урай»;</w:t>
            </w:r>
          </w:p>
          <w:p w:rsidR="00A74551" w:rsidRDefault="00A74551" w:rsidP="00D61814">
            <w:pPr>
              <w:spacing w:line="0" w:lineRule="atLeast"/>
              <w:jc w:val="center"/>
              <w:rPr>
                <w:sz w:val="18"/>
                <w:szCs w:val="18"/>
              </w:rPr>
            </w:pPr>
            <w:r>
              <w:rPr>
                <w:sz w:val="18"/>
                <w:szCs w:val="18"/>
              </w:rPr>
              <w:br/>
              <w:t>МКУ «УЖКХ г. Урай».</w:t>
            </w:r>
          </w:p>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sz w:val="18"/>
                <w:szCs w:val="18"/>
              </w:rPr>
            </w:pPr>
            <w:r w:rsidRPr="00E72620">
              <w:rPr>
                <w:sz w:val="18"/>
                <w:szCs w:val="18"/>
              </w:rPr>
              <w:t>Реконструкция теплотрассы Ø325 мм от ТКБ-4 до ТК10/2 по ул. Механиков - 2,4 км</w:t>
            </w:r>
          </w:p>
          <w:p w:rsidR="00A74551" w:rsidRDefault="00A74551" w:rsidP="00D61814">
            <w:pPr>
              <w:spacing w:line="0" w:lineRule="atLeast"/>
              <w:rPr>
                <w:sz w:val="18"/>
                <w:szCs w:val="18"/>
              </w:rPr>
            </w:pPr>
          </w:p>
          <w:p w:rsidR="00A74551" w:rsidRPr="00E0607F" w:rsidRDefault="00A74551" w:rsidP="00D61814">
            <w:pPr>
              <w:spacing w:line="0" w:lineRule="atLeast"/>
              <w:rPr>
                <w:b/>
                <w:sz w:val="18"/>
                <w:szCs w:val="18"/>
              </w:rPr>
            </w:pPr>
          </w:p>
        </w:tc>
        <w:tc>
          <w:tcPr>
            <w:tcW w:w="407"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lastRenderedPageBreak/>
              <w:t>-</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7431,6</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7832</w:t>
            </w:r>
          </w:p>
        </w:tc>
        <w:tc>
          <w:tcPr>
            <w:tcW w:w="717" w:type="pct"/>
            <w:gridSpan w:val="2"/>
            <w:tcBorders>
              <w:top w:val="single" w:sz="4" w:space="0" w:color="auto"/>
            </w:tcBorders>
          </w:tcPr>
          <w:p w:rsidR="00A74551" w:rsidRPr="00666B5E"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sidRPr="00E72620">
              <w:rPr>
                <w:sz w:val="18"/>
                <w:szCs w:val="18"/>
              </w:rPr>
              <w:lastRenderedPageBreak/>
              <w:t>Реконструкция магистральной теплотрассы Ø325 мм ул. Космонавтов от ТКН-7 (около ДК "Нефтяник") до ТКН-15(около ж.д</w:t>
            </w:r>
            <w:proofErr w:type="gramStart"/>
            <w:r w:rsidRPr="00E72620">
              <w:rPr>
                <w:sz w:val="18"/>
                <w:szCs w:val="18"/>
              </w:rPr>
              <w:t>.Д</w:t>
            </w:r>
            <w:proofErr w:type="gramEnd"/>
            <w:r w:rsidRPr="00E72620">
              <w:rPr>
                <w:sz w:val="18"/>
                <w:szCs w:val="18"/>
              </w:rPr>
              <w:t>-43) - 2,3 км</w:t>
            </w:r>
          </w:p>
        </w:tc>
        <w:tc>
          <w:tcPr>
            <w:tcW w:w="407" w:type="pct"/>
            <w:tcBorders>
              <w:top w:val="single" w:sz="4" w:space="0" w:color="auto"/>
            </w:tcBorders>
            <w:vAlign w:val="center"/>
          </w:tcPr>
          <w:p w:rsidR="00A74551" w:rsidRDefault="00A74551" w:rsidP="00D61814">
            <w:pPr>
              <w:spacing w:line="0" w:lineRule="atLeast"/>
              <w:jc w:val="center"/>
              <w:rPr>
                <w:sz w:val="18"/>
                <w:szCs w:val="18"/>
              </w:rPr>
            </w:pPr>
          </w:p>
          <w:p w:rsidR="00A74551" w:rsidRDefault="00A74551" w:rsidP="00D61814">
            <w:pPr>
              <w:spacing w:line="0" w:lineRule="atLeast"/>
              <w:jc w:val="center"/>
              <w:rPr>
                <w:sz w:val="18"/>
                <w:szCs w:val="18"/>
              </w:rPr>
            </w:pPr>
          </w:p>
          <w:p w:rsidR="00A74551" w:rsidRDefault="00A74551" w:rsidP="00D61814">
            <w:pPr>
              <w:spacing w:line="0" w:lineRule="atLeast"/>
              <w:jc w:val="center"/>
              <w:rPr>
                <w:sz w:val="18"/>
                <w:szCs w:val="18"/>
              </w:rPr>
            </w:pPr>
          </w:p>
          <w:p w:rsidR="00A74551" w:rsidRPr="00666B5E" w:rsidRDefault="00A74551" w:rsidP="00D61814">
            <w:pPr>
              <w:spacing w:line="0" w:lineRule="atLeast"/>
              <w:jc w:val="center"/>
              <w:rPr>
                <w:sz w:val="18"/>
                <w:szCs w:val="18"/>
              </w:rPr>
            </w:pPr>
            <w:r w:rsidRPr="00666B5E">
              <w:rPr>
                <w:sz w:val="18"/>
                <w:szCs w:val="18"/>
              </w:rPr>
              <w:t>-</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7832</w:t>
            </w:r>
          </w:p>
        </w:tc>
        <w:tc>
          <w:tcPr>
            <w:tcW w:w="717"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20759,5</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sidRPr="00E72620">
              <w:rPr>
                <w:sz w:val="18"/>
                <w:szCs w:val="18"/>
              </w:rPr>
              <w:t>Реконструкция наружных магистральных сетей теплоснабжения Ø530 от ТК-28 (около Стоматологии) до ТК28/2 (около Западный-12), Ø325 от ТК28/2 (около Западный-12) до ТКН-6 (около Центра красоты и здоровья) - 1,7 км</w:t>
            </w:r>
          </w:p>
        </w:tc>
        <w:tc>
          <w:tcPr>
            <w:tcW w:w="407"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29287,5</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sidRPr="00E72620">
              <w:rPr>
                <w:sz w:val="18"/>
                <w:szCs w:val="18"/>
              </w:rPr>
              <w:t>Реконструкция магистральной сети теплосети</w:t>
            </w:r>
            <w:r w:rsidR="00385E2D">
              <w:rPr>
                <w:sz w:val="18"/>
                <w:szCs w:val="18"/>
              </w:rPr>
              <w:t xml:space="preserve"> </w:t>
            </w:r>
            <w:r w:rsidRPr="00E72620">
              <w:rPr>
                <w:sz w:val="18"/>
                <w:szCs w:val="18"/>
              </w:rPr>
              <w:t xml:space="preserve">от </w:t>
            </w:r>
            <w:proofErr w:type="spellStart"/>
            <w:r w:rsidRPr="00E72620">
              <w:rPr>
                <w:sz w:val="18"/>
                <w:szCs w:val="18"/>
              </w:rPr>
              <w:t>кот</w:t>
            </w:r>
            <w:proofErr w:type="gramStart"/>
            <w:r w:rsidRPr="00E72620">
              <w:rPr>
                <w:sz w:val="18"/>
                <w:szCs w:val="18"/>
              </w:rPr>
              <w:t>.Н</w:t>
            </w:r>
            <w:proofErr w:type="gramEnd"/>
            <w:r w:rsidRPr="00E72620">
              <w:rPr>
                <w:sz w:val="18"/>
                <w:szCs w:val="18"/>
              </w:rPr>
              <w:t>ефтяник</w:t>
            </w:r>
            <w:proofErr w:type="spellEnd"/>
            <w:r w:rsidR="00385E2D">
              <w:rPr>
                <w:sz w:val="18"/>
                <w:szCs w:val="18"/>
              </w:rPr>
              <w:t xml:space="preserve"> </w:t>
            </w:r>
            <w:r w:rsidRPr="00E72620">
              <w:rPr>
                <w:spacing w:val="2"/>
                <w:sz w:val="18"/>
                <w:szCs w:val="18"/>
              </w:rPr>
              <w:t xml:space="preserve">до </w:t>
            </w:r>
            <w:r w:rsidRPr="00E72620">
              <w:rPr>
                <w:sz w:val="18"/>
                <w:szCs w:val="18"/>
              </w:rPr>
              <w:t>вахты 80 (участок от котельной "Нефтяник" доТК-10/1)</w:t>
            </w:r>
          </w:p>
        </w:tc>
        <w:tc>
          <w:tcPr>
            <w:tcW w:w="407"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10321,5</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717"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FF3FE4" w:rsidRDefault="00A74551" w:rsidP="00D61814">
            <w:pPr>
              <w:spacing w:line="0" w:lineRule="atLeast"/>
              <w:rPr>
                <w:sz w:val="18"/>
                <w:szCs w:val="18"/>
              </w:rPr>
            </w:pPr>
            <w:r w:rsidRPr="00E72620">
              <w:rPr>
                <w:sz w:val="18"/>
                <w:szCs w:val="18"/>
              </w:rPr>
              <w:t>Реконструкция горелок на паровых котлах ДКВР-</w:t>
            </w:r>
            <w:r>
              <w:rPr>
                <w:sz w:val="18"/>
                <w:szCs w:val="18"/>
              </w:rPr>
              <w:t xml:space="preserve"> 10/13 на котельной "</w:t>
            </w:r>
            <w:proofErr w:type="spellStart"/>
            <w:r>
              <w:rPr>
                <w:sz w:val="18"/>
                <w:szCs w:val="18"/>
              </w:rPr>
              <w:t>Промбаза</w:t>
            </w:r>
            <w:proofErr w:type="spellEnd"/>
            <w:r>
              <w:rPr>
                <w:sz w:val="18"/>
                <w:szCs w:val="18"/>
              </w:rPr>
              <w:t>"</w:t>
            </w:r>
          </w:p>
        </w:tc>
        <w:tc>
          <w:tcPr>
            <w:tcW w:w="407"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7800</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717"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sidRPr="00E72620">
              <w:rPr>
                <w:sz w:val="18"/>
                <w:szCs w:val="18"/>
              </w:rPr>
              <w:t>Модернизация деаэратора 2-3 оч. на котельной "</w:t>
            </w:r>
            <w:proofErr w:type="spellStart"/>
            <w:r w:rsidRPr="00E72620">
              <w:rPr>
                <w:sz w:val="18"/>
                <w:szCs w:val="18"/>
              </w:rPr>
              <w:t>Промбаза</w:t>
            </w:r>
            <w:proofErr w:type="spellEnd"/>
            <w:r w:rsidRPr="00E72620">
              <w:rPr>
                <w:sz w:val="18"/>
                <w:szCs w:val="18"/>
              </w:rPr>
              <w:t>"</w:t>
            </w:r>
          </w:p>
        </w:tc>
        <w:tc>
          <w:tcPr>
            <w:tcW w:w="407"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7800</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7431,6</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7832</w:t>
            </w:r>
          </w:p>
        </w:tc>
        <w:tc>
          <w:tcPr>
            <w:tcW w:w="717"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12253,5</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sidRPr="00E72620">
              <w:rPr>
                <w:sz w:val="18"/>
                <w:szCs w:val="18"/>
              </w:rPr>
              <w:t>Замена котлов ДЕ-25/14 в количестве 4 шт. на котельной «Нефтяник»</w:t>
            </w:r>
          </w:p>
        </w:tc>
        <w:tc>
          <w:tcPr>
            <w:tcW w:w="407" w:type="pct"/>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122953,5</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Pr>
                <w:sz w:val="18"/>
                <w:szCs w:val="18"/>
              </w:rPr>
              <w:t>Строительство инженерных сетей теплоснабжения микрорайона 1А</w:t>
            </w:r>
          </w:p>
        </w:tc>
        <w:tc>
          <w:tcPr>
            <w:tcW w:w="407" w:type="pct"/>
            <w:tcBorders>
              <w:top w:val="single" w:sz="4" w:space="0" w:color="auto"/>
            </w:tcBorders>
            <w:vAlign w:val="center"/>
          </w:tcPr>
          <w:p w:rsidR="00A74551" w:rsidRDefault="00A74551" w:rsidP="00D61814">
            <w:pPr>
              <w:spacing w:line="0" w:lineRule="atLeast"/>
              <w:jc w:val="center"/>
              <w:rPr>
                <w:sz w:val="18"/>
                <w:szCs w:val="18"/>
              </w:rPr>
            </w:pPr>
            <w:r>
              <w:rPr>
                <w:sz w:val="18"/>
                <w:szCs w:val="18"/>
              </w:rPr>
              <w:t>10257,5</w:t>
            </w:r>
          </w:p>
        </w:tc>
        <w:tc>
          <w:tcPr>
            <w:tcW w:w="325" w:type="pct"/>
            <w:gridSpan w:val="2"/>
            <w:tcBorders>
              <w:top w:val="single" w:sz="4" w:space="0" w:color="auto"/>
            </w:tcBorders>
            <w:vAlign w:val="center"/>
          </w:tcPr>
          <w:p w:rsidR="00A74551" w:rsidRDefault="00A74551" w:rsidP="00D61814">
            <w:pPr>
              <w:spacing w:line="0" w:lineRule="atLeast"/>
              <w:jc w:val="center"/>
              <w:rPr>
                <w:sz w:val="18"/>
                <w:szCs w:val="18"/>
              </w:rPr>
            </w:pPr>
            <w:r>
              <w:rPr>
                <w:sz w:val="18"/>
                <w:szCs w:val="18"/>
              </w:rPr>
              <w:t>9509,9</w:t>
            </w:r>
          </w:p>
        </w:tc>
        <w:tc>
          <w:tcPr>
            <w:tcW w:w="366" w:type="pct"/>
            <w:tcBorders>
              <w:top w:val="single" w:sz="4" w:space="0" w:color="auto"/>
            </w:tcBorders>
            <w:vAlign w:val="center"/>
          </w:tcPr>
          <w:p w:rsidR="00A74551" w:rsidRDefault="00A74551" w:rsidP="00D61814">
            <w:pPr>
              <w:spacing w:line="0" w:lineRule="atLeast"/>
              <w:jc w:val="center"/>
              <w:rPr>
                <w:sz w:val="18"/>
                <w:szCs w:val="18"/>
              </w:rPr>
            </w:pPr>
          </w:p>
        </w:tc>
        <w:tc>
          <w:tcPr>
            <w:tcW w:w="366" w:type="pct"/>
            <w:tcBorders>
              <w:top w:val="single" w:sz="4" w:space="0" w:color="auto"/>
            </w:tcBorders>
            <w:vAlign w:val="center"/>
          </w:tcPr>
          <w:p w:rsidR="00A74551" w:rsidRDefault="00A74551" w:rsidP="00D61814">
            <w:pPr>
              <w:spacing w:line="0" w:lineRule="atLeast"/>
              <w:jc w:val="center"/>
              <w:rPr>
                <w:sz w:val="18"/>
                <w:szCs w:val="18"/>
              </w:rPr>
            </w:pPr>
          </w:p>
        </w:tc>
        <w:tc>
          <w:tcPr>
            <w:tcW w:w="366" w:type="pct"/>
            <w:tcBorders>
              <w:top w:val="single" w:sz="4" w:space="0" w:color="auto"/>
            </w:tcBorders>
            <w:vAlign w:val="center"/>
          </w:tcPr>
          <w:p w:rsidR="00A74551" w:rsidRDefault="00A74551" w:rsidP="00D61814">
            <w:pPr>
              <w:spacing w:line="0" w:lineRule="atLeast"/>
              <w:jc w:val="center"/>
              <w:rPr>
                <w:sz w:val="18"/>
                <w:szCs w:val="18"/>
              </w:rPr>
            </w:pPr>
          </w:p>
        </w:tc>
        <w:tc>
          <w:tcPr>
            <w:tcW w:w="717" w:type="pct"/>
            <w:gridSpan w:val="2"/>
            <w:tcBorders>
              <w:top w:val="single" w:sz="4" w:space="0" w:color="auto"/>
            </w:tcBorders>
            <w:vAlign w:val="center"/>
          </w:tcPr>
          <w:p w:rsidR="00A74551" w:rsidRPr="00666B5E" w:rsidRDefault="00A74551" w:rsidP="00D61814">
            <w:pPr>
              <w:spacing w:line="0" w:lineRule="atLeast"/>
              <w:jc w:val="center"/>
              <w:rPr>
                <w:sz w:val="18"/>
                <w:szCs w:val="18"/>
              </w:rPr>
            </w:pP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7757A8" w:rsidRDefault="00A74551" w:rsidP="00D61814">
            <w:pPr>
              <w:spacing w:line="0" w:lineRule="atLeast"/>
              <w:rPr>
                <w:b/>
                <w:sz w:val="18"/>
                <w:szCs w:val="18"/>
              </w:rPr>
            </w:pPr>
            <w:r w:rsidRPr="003823A6">
              <w:rPr>
                <w:b/>
                <w:sz w:val="18"/>
                <w:szCs w:val="18"/>
              </w:rPr>
              <w:t xml:space="preserve">Итого по разделу  </w:t>
            </w:r>
            <w:r>
              <w:rPr>
                <w:b/>
                <w:sz w:val="18"/>
                <w:szCs w:val="18"/>
              </w:rPr>
              <w:t>Теплоснабжение:</w:t>
            </w:r>
          </w:p>
        </w:tc>
        <w:tc>
          <w:tcPr>
            <w:tcW w:w="407" w:type="pct"/>
            <w:tcBorders>
              <w:top w:val="single" w:sz="4" w:space="0" w:color="auto"/>
            </w:tcBorders>
            <w:vAlign w:val="center"/>
          </w:tcPr>
          <w:p w:rsidR="00A74551" w:rsidRPr="003823A6" w:rsidRDefault="00A74551" w:rsidP="00D61814">
            <w:pPr>
              <w:spacing w:line="0" w:lineRule="atLeast"/>
              <w:jc w:val="center"/>
              <w:rPr>
                <w:b/>
                <w:sz w:val="18"/>
                <w:szCs w:val="18"/>
              </w:rPr>
            </w:pPr>
            <w:r>
              <w:rPr>
                <w:b/>
                <w:sz w:val="18"/>
                <w:szCs w:val="18"/>
              </w:rPr>
              <w:t>39369,5</w:t>
            </w:r>
          </w:p>
        </w:tc>
        <w:tc>
          <w:tcPr>
            <w:tcW w:w="325" w:type="pct"/>
            <w:gridSpan w:val="2"/>
            <w:tcBorders>
              <w:top w:val="single" w:sz="4" w:space="0" w:color="auto"/>
            </w:tcBorders>
            <w:vAlign w:val="center"/>
          </w:tcPr>
          <w:p w:rsidR="00A74551" w:rsidRPr="003823A6" w:rsidRDefault="00A74551" w:rsidP="00D61814">
            <w:pPr>
              <w:spacing w:line="0" w:lineRule="atLeast"/>
              <w:jc w:val="center"/>
              <w:rPr>
                <w:b/>
                <w:sz w:val="18"/>
                <w:szCs w:val="18"/>
              </w:rPr>
            </w:pPr>
            <w:r>
              <w:rPr>
                <w:b/>
                <w:sz w:val="18"/>
                <w:szCs w:val="18"/>
              </w:rPr>
              <w:t>29972,9</w:t>
            </w:r>
          </w:p>
        </w:tc>
        <w:tc>
          <w:tcPr>
            <w:tcW w:w="366" w:type="pct"/>
            <w:tcBorders>
              <w:top w:val="single" w:sz="4" w:space="0" w:color="auto"/>
            </w:tcBorders>
            <w:vAlign w:val="center"/>
          </w:tcPr>
          <w:p w:rsidR="00A74551" w:rsidRPr="003823A6" w:rsidRDefault="00A74551" w:rsidP="00D61814">
            <w:pPr>
              <w:spacing w:line="0" w:lineRule="atLeast"/>
              <w:jc w:val="center"/>
              <w:rPr>
                <w:b/>
                <w:sz w:val="18"/>
                <w:szCs w:val="18"/>
              </w:rPr>
            </w:pPr>
            <w:r>
              <w:rPr>
                <w:b/>
                <w:sz w:val="18"/>
                <w:szCs w:val="18"/>
              </w:rPr>
              <w:t>23400</w:t>
            </w:r>
          </w:p>
        </w:tc>
        <w:tc>
          <w:tcPr>
            <w:tcW w:w="366" w:type="pct"/>
            <w:tcBorders>
              <w:top w:val="single" w:sz="4" w:space="0" w:color="auto"/>
            </w:tcBorders>
            <w:vAlign w:val="center"/>
          </w:tcPr>
          <w:p w:rsidR="00A74551" w:rsidRPr="003823A6" w:rsidRDefault="00A74551" w:rsidP="00D61814">
            <w:pPr>
              <w:spacing w:line="0" w:lineRule="atLeast"/>
              <w:jc w:val="center"/>
              <w:rPr>
                <w:b/>
                <w:sz w:val="18"/>
                <w:szCs w:val="18"/>
              </w:rPr>
            </w:pPr>
            <w:r>
              <w:rPr>
                <w:b/>
                <w:sz w:val="18"/>
                <w:szCs w:val="18"/>
              </w:rPr>
              <w:t>22295</w:t>
            </w:r>
          </w:p>
        </w:tc>
        <w:tc>
          <w:tcPr>
            <w:tcW w:w="366" w:type="pct"/>
            <w:tcBorders>
              <w:top w:val="single" w:sz="4" w:space="0" w:color="auto"/>
            </w:tcBorders>
            <w:vAlign w:val="center"/>
          </w:tcPr>
          <w:p w:rsidR="00A74551" w:rsidRPr="003823A6" w:rsidRDefault="00A74551" w:rsidP="00D61814">
            <w:pPr>
              <w:spacing w:line="0" w:lineRule="atLeast"/>
              <w:jc w:val="center"/>
              <w:rPr>
                <w:b/>
                <w:sz w:val="18"/>
                <w:szCs w:val="18"/>
              </w:rPr>
            </w:pPr>
            <w:r>
              <w:rPr>
                <w:b/>
                <w:sz w:val="18"/>
                <w:szCs w:val="18"/>
              </w:rPr>
              <w:t>23496</w:t>
            </w:r>
          </w:p>
        </w:tc>
        <w:tc>
          <w:tcPr>
            <w:tcW w:w="717" w:type="pct"/>
            <w:gridSpan w:val="2"/>
            <w:tcBorders>
              <w:top w:val="single" w:sz="4" w:space="0" w:color="auto"/>
            </w:tcBorders>
            <w:vAlign w:val="center"/>
          </w:tcPr>
          <w:p w:rsidR="00A74551" w:rsidRPr="003823A6" w:rsidRDefault="00A74551" w:rsidP="00D61814">
            <w:pPr>
              <w:spacing w:line="0" w:lineRule="atLeast"/>
              <w:jc w:val="center"/>
              <w:rPr>
                <w:b/>
                <w:sz w:val="18"/>
                <w:szCs w:val="18"/>
              </w:rPr>
            </w:pPr>
            <w:r>
              <w:rPr>
                <w:b/>
                <w:sz w:val="18"/>
                <w:szCs w:val="18"/>
              </w:rPr>
              <w:t>185254</w:t>
            </w:r>
          </w:p>
        </w:tc>
        <w:tc>
          <w:tcPr>
            <w:tcW w:w="369" w:type="pct"/>
            <w:gridSpan w:val="2"/>
            <w:tcBorders>
              <w:top w:val="single" w:sz="4" w:space="0" w:color="auto"/>
            </w:tcBorders>
            <w:vAlign w:val="center"/>
          </w:tcPr>
          <w:p w:rsidR="00A74551" w:rsidRPr="003823A6" w:rsidRDefault="00A74551" w:rsidP="00D61814">
            <w:pPr>
              <w:spacing w:line="0" w:lineRule="atLeast"/>
              <w:jc w:val="center"/>
              <w:rPr>
                <w:b/>
                <w:sz w:val="18"/>
                <w:szCs w:val="18"/>
              </w:rPr>
            </w:pPr>
            <w:r>
              <w:rPr>
                <w:b/>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Pr>
                <w:b/>
                <w:sz w:val="18"/>
                <w:szCs w:val="18"/>
              </w:rPr>
              <w:t>Раздел 4 Водоснабжение:</w:t>
            </w:r>
          </w:p>
        </w:tc>
        <w:tc>
          <w:tcPr>
            <w:tcW w:w="717" w:type="pct"/>
            <w:gridSpan w:val="2"/>
            <w:tcBorders>
              <w:top w:val="single" w:sz="4" w:space="0" w:color="auto"/>
            </w:tcBorders>
          </w:tcPr>
          <w:p w:rsidR="00A74551" w:rsidRPr="00E0607F" w:rsidRDefault="00A74551" w:rsidP="00D61814">
            <w:pPr>
              <w:spacing w:line="0" w:lineRule="atLeast"/>
              <w:rPr>
                <w:b/>
                <w:sz w:val="18"/>
                <w:szCs w:val="18"/>
              </w:rPr>
            </w:pPr>
          </w:p>
        </w:tc>
        <w:tc>
          <w:tcPr>
            <w:tcW w:w="2912" w:type="pct"/>
            <w:gridSpan w:val="9"/>
            <w:tcBorders>
              <w:top w:val="single" w:sz="4" w:space="0" w:color="auto"/>
            </w:tcBorders>
            <w:vAlign w:val="center"/>
          </w:tcPr>
          <w:p w:rsidR="00A74551" w:rsidRPr="00E0607F" w:rsidRDefault="00A74551" w:rsidP="00D61814">
            <w:pPr>
              <w:spacing w:line="0" w:lineRule="atLeast"/>
              <w:rPr>
                <w:b/>
                <w:sz w:val="18"/>
                <w:szCs w:val="18"/>
              </w:rPr>
            </w:pPr>
            <w:r>
              <w:rPr>
                <w:b/>
                <w:sz w:val="18"/>
                <w:szCs w:val="18"/>
              </w:rPr>
              <w:t>-</w:t>
            </w:r>
          </w:p>
        </w:tc>
      </w:tr>
      <w:tr w:rsidR="00A74551" w:rsidRPr="00E72620" w:rsidTr="00A74551">
        <w:trPr>
          <w:trHeight w:val="349"/>
        </w:trPr>
        <w:tc>
          <w:tcPr>
            <w:tcW w:w="1371" w:type="pct"/>
            <w:gridSpan w:val="2"/>
            <w:tcBorders>
              <w:top w:val="single" w:sz="4" w:space="0" w:color="auto"/>
            </w:tcBorders>
            <w:vAlign w:val="center"/>
          </w:tcPr>
          <w:p w:rsidR="00A74551" w:rsidRPr="00485D58" w:rsidRDefault="00A74551" w:rsidP="00D61814">
            <w:pPr>
              <w:spacing w:line="0" w:lineRule="atLeast"/>
              <w:rPr>
                <w:color w:val="000000"/>
                <w:sz w:val="18"/>
                <w:szCs w:val="18"/>
              </w:rPr>
            </w:pPr>
            <w:r>
              <w:rPr>
                <w:color w:val="000000"/>
                <w:sz w:val="18"/>
                <w:szCs w:val="18"/>
              </w:rPr>
              <w:t xml:space="preserve">Забивка и ликвидация скважин 20 </w:t>
            </w:r>
            <w:proofErr w:type="spellStart"/>
            <w:proofErr w:type="gramStart"/>
            <w:r>
              <w:rPr>
                <w:color w:val="000000"/>
                <w:sz w:val="18"/>
                <w:szCs w:val="18"/>
              </w:rPr>
              <w:t>шт</w:t>
            </w:r>
            <w:proofErr w:type="spellEnd"/>
            <w:proofErr w:type="gramEnd"/>
          </w:p>
        </w:tc>
        <w:tc>
          <w:tcPr>
            <w:tcW w:w="407" w:type="pct"/>
            <w:tcBorders>
              <w:top w:val="single" w:sz="4" w:space="0" w:color="auto"/>
            </w:tcBorders>
            <w:vAlign w:val="center"/>
          </w:tcPr>
          <w:p w:rsidR="00A74551" w:rsidRPr="001F503C" w:rsidRDefault="00A74551" w:rsidP="00D61814">
            <w:pPr>
              <w:spacing w:line="0" w:lineRule="atLeast"/>
              <w:jc w:val="center"/>
              <w:rPr>
                <w:sz w:val="18"/>
                <w:szCs w:val="18"/>
              </w:rPr>
            </w:pPr>
            <w:r>
              <w:rPr>
                <w:sz w:val="18"/>
                <w:szCs w:val="18"/>
              </w:rPr>
              <w:t>2100</w:t>
            </w:r>
          </w:p>
        </w:tc>
        <w:tc>
          <w:tcPr>
            <w:tcW w:w="325" w:type="pct"/>
            <w:gridSpan w:val="2"/>
            <w:tcBorders>
              <w:top w:val="single" w:sz="4" w:space="0" w:color="auto"/>
            </w:tcBorders>
            <w:vAlign w:val="center"/>
          </w:tcPr>
          <w:p w:rsidR="00A74551" w:rsidRPr="001F503C" w:rsidRDefault="00A74551" w:rsidP="00D61814">
            <w:pPr>
              <w:spacing w:line="0" w:lineRule="atLeast"/>
              <w:jc w:val="center"/>
              <w:rPr>
                <w:sz w:val="18"/>
                <w:szCs w:val="18"/>
              </w:rPr>
            </w:pPr>
            <w:r>
              <w:rPr>
                <w:sz w:val="18"/>
                <w:szCs w:val="18"/>
              </w:rPr>
              <w:t>2100</w:t>
            </w:r>
          </w:p>
        </w:tc>
        <w:tc>
          <w:tcPr>
            <w:tcW w:w="366" w:type="pct"/>
            <w:tcBorders>
              <w:top w:val="single" w:sz="4" w:space="0" w:color="auto"/>
            </w:tcBorders>
            <w:vAlign w:val="center"/>
          </w:tcPr>
          <w:p w:rsidR="00A74551" w:rsidRPr="001F503C" w:rsidRDefault="00A74551" w:rsidP="00D61814">
            <w:pPr>
              <w:spacing w:line="0" w:lineRule="atLeast"/>
              <w:jc w:val="center"/>
              <w:rPr>
                <w:sz w:val="18"/>
                <w:szCs w:val="18"/>
              </w:rPr>
            </w:pPr>
            <w:r>
              <w:rPr>
                <w:sz w:val="18"/>
                <w:szCs w:val="18"/>
              </w:rPr>
              <w:t>2100</w:t>
            </w:r>
          </w:p>
        </w:tc>
        <w:tc>
          <w:tcPr>
            <w:tcW w:w="366" w:type="pct"/>
            <w:tcBorders>
              <w:top w:val="single" w:sz="4" w:space="0" w:color="auto"/>
            </w:tcBorders>
            <w:vAlign w:val="center"/>
          </w:tcPr>
          <w:p w:rsidR="00A74551" w:rsidRPr="001F503C" w:rsidRDefault="00A74551" w:rsidP="00D61814">
            <w:pPr>
              <w:spacing w:line="0" w:lineRule="atLeast"/>
              <w:jc w:val="center"/>
              <w:rPr>
                <w:sz w:val="18"/>
                <w:szCs w:val="18"/>
              </w:rPr>
            </w:pPr>
            <w:r>
              <w:rPr>
                <w:sz w:val="18"/>
                <w:szCs w:val="18"/>
              </w:rPr>
              <w:t>2100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2100</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6300</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restart"/>
            <w:vAlign w:val="center"/>
          </w:tcPr>
          <w:p w:rsidR="00A74551" w:rsidRDefault="00A74551" w:rsidP="00D61814">
            <w:pPr>
              <w:spacing w:line="0" w:lineRule="atLeast"/>
              <w:jc w:val="center"/>
              <w:rPr>
                <w:sz w:val="18"/>
                <w:szCs w:val="18"/>
              </w:rPr>
            </w:pPr>
            <w:r>
              <w:rPr>
                <w:sz w:val="18"/>
                <w:szCs w:val="18"/>
              </w:rPr>
              <w:t>МКУ «УКС г. Урай»;</w:t>
            </w:r>
          </w:p>
          <w:p w:rsidR="00A74551" w:rsidRDefault="00A74551" w:rsidP="00D61814">
            <w:pPr>
              <w:spacing w:line="0" w:lineRule="atLeast"/>
              <w:jc w:val="center"/>
              <w:rPr>
                <w:sz w:val="18"/>
                <w:szCs w:val="18"/>
              </w:rPr>
            </w:pPr>
            <w:r>
              <w:rPr>
                <w:sz w:val="18"/>
                <w:szCs w:val="18"/>
              </w:rPr>
              <w:br/>
              <w:t>МКУ «УЖКХ г. Урай».</w:t>
            </w:r>
          </w:p>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t>Бурение новых скважин (</w:t>
            </w:r>
            <w:proofErr w:type="spellStart"/>
            <w:r w:rsidRPr="00E72620">
              <w:rPr>
                <w:sz w:val="18"/>
                <w:szCs w:val="18"/>
              </w:rPr>
              <w:t>высокодеб</w:t>
            </w:r>
            <w:r>
              <w:rPr>
                <w:sz w:val="18"/>
                <w:szCs w:val="18"/>
              </w:rPr>
              <w:t>е</w:t>
            </w:r>
            <w:r w:rsidRPr="00E72620">
              <w:rPr>
                <w:sz w:val="18"/>
                <w:szCs w:val="18"/>
              </w:rPr>
              <w:t>тных</w:t>
            </w:r>
            <w:proofErr w:type="spellEnd"/>
            <w:r w:rsidRPr="00E72620">
              <w:rPr>
                <w:sz w:val="18"/>
                <w:szCs w:val="18"/>
              </w:rPr>
              <w:t>)</w:t>
            </w:r>
            <w:r>
              <w:rPr>
                <w:sz w:val="18"/>
                <w:szCs w:val="18"/>
              </w:rPr>
              <w:t xml:space="preserve"> 5 шт.</w:t>
            </w:r>
          </w:p>
        </w:tc>
        <w:tc>
          <w:tcPr>
            <w:tcW w:w="407" w:type="pct"/>
            <w:tcBorders>
              <w:top w:val="single" w:sz="4" w:space="0" w:color="auto"/>
            </w:tcBorders>
            <w:vAlign w:val="center"/>
          </w:tcPr>
          <w:p w:rsidR="00A74551" w:rsidRDefault="00A74551" w:rsidP="00D61814">
            <w:pPr>
              <w:spacing w:line="0" w:lineRule="atLeast"/>
              <w:jc w:val="center"/>
            </w:pPr>
            <w:r>
              <w:t>3937,5</w:t>
            </w:r>
          </w:p>
        </w:tc>
        <w:tc>
          <w:tcPr>
            <w:tcW w:w="325" w:type="pct"/>
            <w:gridSpan w:val="2"/>
            <w:tcBorders>
              <w:top w:val="single" w:sz="4" w:space="0" w:color="auto"/>
            </w:tcBorders>
            <w:vAlign w:val="center"/>
          </w:tcPr>
          <w:p w:rsidR="00A74551" w:rsidRDefault="00A74551" w:rsidP="00D61814">
            <w:pPr>
              <w:spacing w:line="0" w:lineRule="atLeast"/>
              <w:jc w:val="center"/>
            </w:pPr>
            <w:r>
              <w:t>3937,5</w:t>
            </w:r>
          </w:p>
        </w:tc>
        <w:tc>
          <w:tcPr>
            <w:tcW w:w="366" w:type="pct"/>
            <w:tcBorders>
              <w:top w:val="single" w:sz="4" w:space="0" w:color="auto"/>
            </w:tcBorders>
            <w:vAlign w:val="center"/>
          </w:tcPr>
          <w:p w:rsidR="00A74551" w:rsidRDefault="00A74551" w:rsidP="00D61814">
            <w:pPr>
              <w:spacing w:line="0" w:lineRule="atLeast"/>
              <w:jc w:val="center"/>
            </w:pPr>
            <w:r>
              <w:t>3937,5</w:t>
            </w:r>
          </w:p>
        </w:tc>
        <w:tc>
          <w:tcPr>
            <w:tcW w:w="366" w:type="pct"/>
            <w:tcBorders>
              <w:top w:val="single" w:sz="4" w:space="0" w:color="auto"/>
            </w:tcBorders>
          </w:tcPr>
          <w:p w:rsidR="00A74551" w:rsidRDefault="00A74551" w:rsidP="00D61814">
            <w:pPr>
              <w:spacing w:line="0" w:lineRule="atLeast"/>
              <w:jc w:val="center"/>
            </w:pPr>
            <w:r>
              <w:t>3937,5</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color w:val="000000"/>
                <w:sz w:val="18"/>
                <w:szCs w:val="18"/>
              </w:rPr>
              <w:t xml:space="preserve">Реконструкция ОС (система </w:t>
            </w:r>
            <w:proofErr w:type="spellStart"/>
            <w:r w:rsidRPr="00E72620">
              <w:rPr>
                <w:color w:val="000000"/>
                <w:sz w:val="18"/>
                <w:szCs w:val="18"/>
              </w:rPr>
              <w:t>Кавитон</w:t>
            </w:r>
            <w:proofErr w:type="spellEnd"/>
            <w:r w:rsidRPr="00E72620">
              <w:rPr>
                <w:color w:val="000000"/>
                <w:sz w:val="18"/>
                <w:szCs w:val="18"/>
              </w:rPr>
              <w:t>, оборот промывной воды)</w:t>
            </w:r>
          </w:p>
        </w:tc>
        <w:tc>
          <w:tcPr>
            <w:tcW w:w="407" w:type="pct"/>
            <w:tcBorders>
              <w:top w:val="single" w:sz="4" w:space="0" w:color="auto"/>
            </w:tcBorders>
            <w:vAlign w:val="center"/>
          </w:tcPr>
          <w:p w:rsidR="00A74551" w:rsidRPr="000B1B4D" w:rsidRDefault="00A74551" w:rsidP="00D61814">
            <w:pPr>
              <w:spacing w:line="0" w:lineRule="atLeast"/>
              <w:jc w:val="center"/>
              <w:rPr>
                <w:sz w:val="18"/>
                <w:szCs w:val="18"/>
              </w:rPr>
            </w:pPr>
          </w:p>
        </w:tc>
        <w:tc>
          <w:tcPr>
            <w:tcW w:w="325" w:type="pct"/>
            <w:gridSpan w:val="2"/>
            <w:tcBorders>
              <w:top w:val="single" w:sz="4" w:space="0" w:color="auto"/>
            </w:tcBorders>
            <w:vAlign w:val="center"/>
          </w:tcPr>
          <w:p w:rsidR="00A74551" w:rsidRDefault="00A74551" w:rsidP="00D61814">
            <w:pPr>
              <w:spacing w:line="0" w:lineRule="atLeast"/>
              <w:jc w:val="center"/>
            </w:pPr>
            <w:r>
              <w:t>55556</w:t>
            </w:r>
          </w:p>
        </w:tc>
        <w:tc>
          <w:tcPr>
            <w:tcW w:w="366" w:type="pct"/>
            <w:tcBorders>
              <w:top w:val="single" w:sz="4" w:space="0" w:color="auto"/>
            </w:tcBorders>
            <w:vAlign w:val="center"/>
          </w:tcPr>
          <w:p w:rsidR="00A74551" w:rsidRDefault="00A74551" w:rsidP="00D61814">
            <w:pPr>
              <w:spacing w:line="0" w:lineRule="atLeast"/>
              <w:jc w:val="center"/>
            </w:pPr>
            <w:r>
              <w:t>55556</w:t>
            </w:r>
          </w:p>
        </w:tc>
        <w:tc>
          <w:tcPr>
            <w:tcW w:w="366" w:type="pct"/>
            <w:tcBorders>
              <w:top w:val="single" w:sz="4" w:space="0" w:color="auto"/>
            </w:tcBorders>
            <w:vAlign w:val="center"/>
          </w:tcPr>
          <w:p w:rsidR="00A74551" w:rsidRDefault="00A74551" w:rsidP="00D61814">
            <w:pPr>
              <w:spacing w:line="0" w:lineRule="atLeast"/>
              <w:jc w:val="center"/>
            </w:pPr>
            <w:r>
              <w:t>55556</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55556</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277777</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Pr>
                <w:sz w:val="18"/>
                <w:szCs w:val="18"/>
              </w:rPr>
              <w:t>Приобретение ДЭС мощностью 1000 кВт – 1 шт.</w:t>
            </w:r>
          </w:p>
        </w:tc>
        <w:tc>
          <w:tcPr>
            <w:tcW w:w="407"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325" w:type="pct"/>
            <w:gridSpan w:val="2"/>
            <w:tcBorders>
              <w:top w:val="single" w:sz="4" w:space="0" w:color="auto"/>
            </w:tcBorders>
            <w:vAlign w:val="center"/>
          </w:tcPr>
          <w:p w:rsidR="00A74551" w:rsidRPr="00D10392" w:rsidRDefault="00A74551" w:rsidP="00D61814">
            <w:pPr>
              <w:spacing w:line="0" w:lineRule="atLeast"/>
              <w:jc w:val="center"/>
              <w:rPr>
                <w:sz w:val="18"/>
                <w:szCs w:val="18"/>
              </w:rPr>
            </w:pP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9000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color w:val="000000"/>
                <w:sz w:val="18"/>
                <w:szCs w:val="18"/>
              </w:rPr>
              <w:t>Подключение автономных источников электропитания</w:t>
            </w:r>
            <w:r>
              <w:rPr>
                <w:color w:val="000000"/>
                <w:sz w:val="18"/>
                <w:szCs w:val="18"/>
              </w:rPr>
              <w:t xml:space="preserve"> – 1 шт.</w:t>
            </w:r>
          </w:p>
        </w:tc>
        <w:tc>
          <w:tcPr>
            <w:tcW w:w="407"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325"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4500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t>Реконструкция, модернизация, капитальный ремонт сетей холодного водоснабжения в связи с исчерпанием эксплуатационного ресурса – 34,76 км</w:t>
            </w:r>
          </w:p>
        </w:tc>
        <w:tc>
          <w:tcPr>
            <w:tcW w:w="407" w:type="pct"/>
            <w:tcBorders>
              <w:top w:val="single" w:sz="4" w:space="0" w:color="auto"/>
            </w:tcBorders>
            <w:vAlign w:val="center"/>
          </w:tcPr>
          <w:p w:rsidR="00A74551" w:rsidRPr="000E055C" w:rsidRDefault="00A74551" w:rsidP="00D61814">
            <w:pPr>
              <w:spacing w:line="0" w:lineRule="atLeast"/>
              <w:jc w:val="center"/>
              <w:rPr>
                <w:sz w:val="18"/>
                <w:szCs w:val="18"/>
              </w:rPr>
            </w:pPr>
            <w:r>
              <w:rPr>
                <w:sz w:val="18"/>
                <w:szCs w:val="18"/>
              </w:rPr>
              <w:t>63450</w:t>
            </w:r>
          </w:p>
        </w:tc>
        <w:tc>
          <w:tcPr>
            <w:tcW w:w="325" w:type="pct"/>
            <w:gridSpan w:val="2"/>
            <w:tcBorders>
              <w:top w:val="single" w:sz="4" w:space="0" w:color="auto"/>
            </w:tcBorders>
            <w:vAlign w:val="center"/>
          </w:tcPr>
          <w:p w:rsidR="00A74551" w:rsidRPr="000E055C" w:rsidRDefault="00A74551" w:rsidP="00D61814">
            <w:pPr>
              <w:spacing w:line="0" w:lineRule="atLeast"/>
              <w:jc w:val="center"/>
              <w:rPr>
                <w:sz w:val="18"/>
                <w:szCs w:val="18"/>
              </w:rPr>
            </w:pPr>
            <w:r>
              <w:rPr>
                <w:sz w:val="18"/>
                <w:szCs w:val="18"/>
              </w:rPr>
              <w:t>63450</w:t>
            </w:r>
          </w:p>
        </w:tc>
        <w:tc>
          <w:tcPr>
            <w:tcW w:w="366" w:type="pct"/>
            <w:tcBorders>
              <w:top w:val="single" w:sz="4" w:space="0" w:color="auto"/>
            </w:tcBorders>
            <w:vAlign w:val="center"/>
          </w:tcPr>
          <w:p w:rsidR="00A74551" w:rsidRPr="000E055C" w:rsidRDefault="00A74551" w:rsidP="00D61814">
            <w:pPr>
              <w:spacing w:line="0" w:lineRule="atLeast"/>
              <w:jc w:val="center"/>
              <w:rPr>
                <w:sz w:val="18"/>
                <w:szCs w:val="18"/>
              </w:rPr>
            </w:pPr>
            <w:r>
              <w:rPr>
                <w:sz w:val="18"/>
                <w:szCs w:val="18"/>
              </w:rPr>
              <w:t>63450</w:t>
            </w:r>
          </w:p>
        </w:tc>
        <w:tc>
          <w:tcPr>
            <w:tcW w:w="366" w:type="pct"/>
            <w:tcBorders>
              <w:top w:val="single" w:sz="4" w:space="0" w:color="auto"/>
            </w:tcBorders>
            <w:vAlign w:val="center"/>
          </w:tcPr>
          <w:p w:rsidR="00A74551" w:rsidRPr="000E055C" w:rsidRDefault="00A74551" w:rsidP="00D61814">
            <w:pPr>
              <w:spacing w:line="0" w:lineRule="atLeast"/>
              <w:jc w:val="center"/>
              <w:rPr>
                <w:sz w:val="18"/>
                <w:szCs w:val="18"/>
              </w:rPr>
            </w:pPr>
            <w:r>
              <w:rPr>
                <w:sz w:val="18"/>
                <w:szCs w:val="18"/>
              </w:rPr>
              <w:t>63450</w:t>
            </w:r>
          </w:p>
        </w:tc>
        <w:tc>
          <w:tcPr>
            <w:tcW w:w="366" w:type="pct"/>
            <w:tcBorders>
              <w:top w:val="single" w:sz="4" w:space="0" w:color="auto"/>
            </w:tcBorders>
            <w:vAlign w:val="center"/>
          </w:tcPr>
          <w:p w:rsidR="00A74551" w:rsidRPr="008129F4" w:rsidRDefault="00A74551" w:rsidP="00D61814">
            <w:pPr>
              <w:spacing w:line="0" w:lineRule="atLeast"/>
              <w:jc w:val="center"/>
              <w:rPr>
                <w:sz w:val="18"/>
                <w:szCs w:val="18"/>
              </w:rPr>
            </w:pPr>
            <w:r>
              <w:rPr>
                <w:sz w:val="18"/>
                <w:szCs w:val="18"/>
              </w:rPr>
              <w:t>63450</w:t>
            </w:r>
          </w:p>
        </w:tc>
        <w:tc>
          <w:tcPr>
            <w:tcW w:w="717" w:type="pct"/>
            <w:gridSpan w:val="2"/>
            <w:tcBorders>
              <w:top w:val="single" w:sz="4" w:space="0" w:color="auto"/>
            </w:tcBorders>
            <w:vAlign w:val="center"/>
          </w:tcPr>
          <w:p w:rsidR="00A74551" w:rsidRPr="008129F4" w:rsidRDefault="00A74551" w:rsidP="00D61814">
            <w:pPr>
              <w:spacing w:line="0" w:lineRule="atLeast"/>
              <w:jc w:val="center"/>
              <w:rPr>
                <w:sz w:val="18"/>
                <w:szCs w:val="18"/>
              </w:rPr>
            </w:pPr>
            <w:r>
              <w:rPr>
                <w:sz w:val="18"/>
                <w:szCs w:val="18"/>
              </w:rPr>
              <w:t>317254</w:t>
            </w:r>
          </w:p>
        </w:tc>
        <w:tc>
          <w:tcPr>
            <w:tcW w:w="369" w:type="pct"/>
            <w:gridSpan w:val="2"/>
            <w:tcBorders>
              <w:top w:val="single" w:sz="4" w:space="0" w:color="auto"/>
            </w:tcBorders>
            <w:vAlign w:val="center"/>
          </w:tcPr>
          <w:p w:rsidR="00A74551" w:rsidRPr="008129F4"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t>Реконструкция сетей холодного водоснабжения с отказом от совместной прокладки с тепловой сетью (в качестве спутника водопровода) – 18,8 км</w:t>
            </w:r>
          </w:p>
        </w:tc>
        <w:tc>
          <w:tcPr>
            <w:tcW w:w="407" w:type="pct"/>
            <w:tcBorders>
              <w:top w:val="single" w:sz="4" w:space="0" w:color="auto"/>
            </w:tcBorders>
            <w:vAlign w:val="center"/>
          </w:tcPr>
          <w:p w:rsidR="00A74551" w:rsidRPr="000E055C" w:rsidRDefault="00A74551" w:rsidP="00D61814">
            <w:pPr>
              <w:spacing w:line="0" w:lineRule="atLeast"/>
              <w:jc w:val="center"/>
              <w:rPr>
                <w:sz w:val="18"/>
                <w:szCs w:val="18"/>
              </w:rPr>
            </w:pPr>
            <w:r w:rsidRPr="000E055C">
              <w:rPr>
                <w:sz w:val="18"/>
                <w:szCs w:val="18"/>
              </w:rPr>
              <w:t>23676</w:t>
            </w:r>
          </w:p>
        </w:tc>
        <w:tc>
          <w:tcPr>
            <w:tcW w:w="325" w:type="pct"/>
            <w:gridSpan w:val="2"/>
            <w:tcBorders>
              <w:top w:val="single" w:sz="4" w:space="0" w:color="auto"/>
            </w:tcBorders>
            <w:vAlign w:val="center"/>
          </w:tcPr>
          <w:p w:rsidR="00A74551" w:rsidRPr="000E055C" w:rsidRDefault="00A74551" w:rsidP="00D61814">
            <w:pPr>
              <w:spacing w:line="0" w:lineRule="atLeast"/>
              <w:jc w:val="center"/>
              <w:rPr>
                <w:sz w:val="18"/>
                <w:szCs w:val="18"/>
              </w:rPr>
            </w:pPr>
            <w:r w:rsidRPr="000E055C">
              <w:rPr>
                <w:sz w:val="18"/>
                <w:szCs w:val="18"/>
              </w:rPr>
              <w:t>21290</w:t>
            </w:r>
          </w:p>
        </w:tc>
        <w:tc>
          <w:tcPr>
            <w:tcW w:w="366" w:type="pct"/>
            <w:tcBorders>
              <w:top w:val="single" w:sz="4" w:space="0" w:color="auto"/>
            </w:tcBorders>
            <w:vAlign w:val="center"/>
          </w:tcPr>
          <w:p w:rsidR="00A74551" w:rsidRPr="000E055C" w:rsidRDefault="00A74551" w:rsidP="00D61814">
            <w:pPr>
              <w:spacing w:line="0" w:lineRule="atLeast"/>
              <w:jc w:val="center"/>
              <w:rPr>
                <w:sz w:val="18"/>
                <w:szCs w:val="18"/>
              </w:rPr>
            </w:pPr>
            <w:r w:rsidRPr="000E055C">
              <w:rPr>
                <w:sz w:val="18"/>
                <w:szCs w:val="18"/>
              </w:rPr>
              <w:t>27579</w:t>
            </w:r>
          </w:p>
        </w:tc>
        <w:tc>
          <w:tcPr>
            <w:tcW w:w="366" w:type="pct"/>
            <w:tcBorders>
              <w:top w:val="single" w:sz="4" w:space="0" w:color="auto"/>
            </w:tcBorders>
            <w:vAlign w:val="center"/>
          </w:tcPr>
          <w:p w:rsidR="00A74551" w:rsidRPr="000E055C" w:rsidRDefault="00A74551" w:rsidP="00D61814">
            <w:pPr>
              <w:spacing w:line="0" w:lineRule="atLeast"/>
              <w:jc w:val="center"/>
              <w:rPr>
                <w:sz w:val="18"/>
                <w:szCs w:val="18"/>
              </w:rPr>
            </w:pPr>
            <w:r w:rsidRPr="000E055C">
              <w:rPr>
                <w:sz w:val="18"/>
                <w:szCs w:val="18"/>
              </w:rPr>
              <w:t>16257</w:t>
            </w:r>
          </w:p>
        </w:tc>
        <w:tc>
          <w:tcPr>
            <w:tcW w:w="366" w:type="pct"/>
            <w:tcBorders>
              <w:top w:val="single" w:sz="4" w:space="0" w:color="auto"/>
            </w:tcBorders>
            <w:vAlign w:val="center"/>
          </w:tcPr>
          <w:p w:rsidR="00A74551" w:rsidRPr="000E055C" w:rsidRDefault="00A74551" w:rsidP="00D61814">
            <w:pPr>
              <w:spacing w:line="0" w:lineRule="atLeast"/>
              <w:jc w:val="center"/>
              <w:rPr>
                <w:sz w:val="18"/>
                <w:szCs w:val="18"/>
              </w:rPr>
            </w:pPr>
            <w:r w:rsidRPr="000E055C">
              <w:rPr>
                <w:sz w:val="18"/>
                <w:szCs w:val="18"/>
              </w:rPr>
              <w:t>13494</w:t>
            </w:r>
          </w:p>
        </w:tc>
        <w:tc>
          <w:tcPr>
            <w:tcW w:w="717" w:type="pct"/>
            <w:gridSpan w:val="2"/>
            <w:tcBorders>
              <w:top w:val="single" w:sz="4" w:space="0" w:color="auto"/>
            </w:tcBorders>
            <w:vAlign w:val="center"/>
          </w:tcPr>
          <w:p w:rsidR="00A74551" w:rsidRPr="008129F4" w:rsidRDefault="00A74551" w:rsidP="00D61814">
            <w:pPr>
              <w:spacing w:line="0" w:lineRule="atLeast"/>
              <w:jc w:val="center"/>
              <w:rPr>
                <w:sz w:val="18"/>
                <w:szCs w:val="18"/>
              </w:rPr>
            </w:pPr>
            <w:r>
              <w:rPr>
                <w:sz w:val="18"/>
                <w:szCs w:val="18"/>
              </w:rPr>
              <w:t>66709</w:t>
            </w:r>
          </w:p>
        </w:tc>
        <w:tc>
          <w:tcPr>
            <w:tcW w:w="369" w:type="pct"/>
            <w:gridSpan w:val="2"/>
            <w:tcBorders>
              <w:top w:val="single" w:sz="4" w:space="0" w:color="auto"/>
            </w:tcBorders>
            <w:vAlign w:val="center"/>
          </w:tcPr>
          <w:p w:rsidR="00A74551" w:rsidRPr="008129F4"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t>Строительство новых сетей холодного  водоснабжения (по Ген</w:t>
            </w:r>
            <w:r w:rsidR="00385E2D">
              <w:rPr>
                <w:sz w:val="18"/>
                <w:szCs w:val="18"/>
              </w:rPr>
              <w:t xml:space="preserve">еральному </w:t>
            </w:r>
            <w:r w:rsidRPr="00E72620">
              <w:rPr>
                <w:sz w:val="18"/>
                <w:szCs w:val="18"/>
              </w:rPr>
              <w:t>плану)</w:t>
            </w:r>
            <w:r>
              <w:rPr>
                <w:sz w:val="18"/>
                <w:szCs w:val="18"/>
              </w:rPr>
              <w:t xml:space="preserve"> 2,3 км</w:t>
            </w:r>
          </w:p>
        </w:tc>
        <w:tc>
          <w:tcPr>
            <w:tcW w:w="407" w:type="pct"/>
            <w:tcBorders>
              <w:top w:val="single" w:sz="4" w:space="0" w:color="auto"/>
            </w:tcBorders>
            <w:vAlign w:val="center"/>
          </w:tcPr>
          <w:p w:rsidR="00A74551" w:rsidRPr="000E055C" w:rsidRDefault="00A74551" w:rsidP="00D61814">
            <w:pPr>
              <w:spacing w:line="0" w:lineRule="atLeast"/>
              <w:jc w:val="center"/>
              <w:rPr>
                <w:color w:val="000000"/>
                <w:sz w:val="18"/>
                <w:szCs w:val="18"/>
              </w:rPr>
            </w:pPr>
            <w:r w:rsidRPr="000E055C">
              <w:rPr>
                <w:color w:val="000000"/>
                <w:sz w:val="18"/>
                <w:szCs w:val="18"/>
              </w:rPr>
              <w:t>2117</w:t>
            </w:r>
          </w:p>
        </w:tc>
        <w:tc>
          <w:tcPr>
            <w:tcW w:w="325" w:type="pct"/>
            <w:gridSpan w:val="2"/>
            <w:tcBorders>
              <w:top w:val="single" w:sz="4" w:space="0" w:color="auto"/>
            </w:tcBorders>
            <w:vAlign w:val="center"/>
          </w:tcPr>
          <w:p w:rsidR="00A74551" w:rsidRPr="000E055C" w:rsidRDefault="00A74551" w:rsidP="00D61814">
            <w:pPr>
              <w:spacing w:line="0" w:lineRule="atLeast"/>
              <w:jc w:val="center"/>
              <w:rPr>
                <w:color w:val="000000"/>
                <w:sz w:val="18"/>
                <w:szCs w:val="18"/>
              </w:rPr>
            </w:pPr>
            <w:r w:rsidRPr="000E055C">
              <w:rPr>
                <w:color w:val="000000"/>
                <w:sz w:val="18"/>
                <w:szCs w:val="18"/>
              </w:rPr>
              <w:t>2226</w:t>
            </w:r>
          </w:p>
        </w:tc>
        <w:tc>
          <w:tcPr>
            <w:tcW w:w="366" w:type="pct"/>
            <w:tcBorders>
              <w:top w:val="single" w:sz="4" w:space="0" w:color="auto"/>
            </w:tcBorders>
            <w:vAlign w:val="center"/>
          </w:tcPr>
          <w:p w:rsidR="00A74551" w:rsidRPr="000E055C" w:rsidRDefault="00A74551" w:rsidP="00D61814">
            <w:pPr>
              <w:spacing w:line="0" w:lineRule="atLeast"/>
              <w:jc w:val="center"/>
              <w:rPr>
                <w:color w:val="000000"/>
                <w:sz w:val="18"/>
                <w:szCs w:val="18"/>
              </w:rPr>
            </w:pPr>
            <w:r w:rsidRPr="000E055C">
              <w:rPr>
                <w:color w:val="000000"/>
                <w:sz w:val="18"/>
                <w:szCs w:val="18"/>
              </w:rPr>
              <w:t>2340</w:t>
            </w:r>
          </w:p>
        </w:tc>
        <w:tc>
          <w:tcPr>
            <w:tcW w:w="366" w:type="pct"/>
            <w:tcBorders>
              <w:top w:val="single" w:sz="4" w:space="0" w:color="auto"/>
            </w:tcBorders>
            <w:vAlign w:val="center"/>
          </w:tcPr>
          <w:p w:rsidR="00A74551" w:rsidRPr="000E055C" w:rsidRDefault="00A74551" w:rsidP="00D61814">
            <w:pPr>
              <w:spacing w:line="0" w:lineRule="atLeast"/>
              <w:jc w:val="center"/>
              <w:rPr>
                <w:color w:val="000000"/>
                <w:sz w:val="18"/>
                <w:szCs w:val="18"/>
              </w:rPr>
            </w:pPr>
            <w:r w:rsidRPr="000E055C">
              <w:rPr>
                <w:color w:val="000000"/>
                <w:sz w:val="18"/>
                <w:szCs w:val="18"/>
              </w:rPr>
              <w:t>1508</w:t>
            </w:r>
          </w:p>
        </w:tc>
        <w:tc>
          <w:tcPr>
            <w:tcW w:w="366" w:type="pct"/>
            <w:tcBorders>
              <w:top w:val="single" w:sz="4" w:space="0" w:color="auto"/>
            </w:tcBorders>
            <w:vAlign w:val="center"/>
          </w:tcPr>
          <w:p w:rsidR="00A74551" w:rsidRPr="000E055C" w:rsidRDefault="00A74551" w:rsidP="00D61814">
            <w:pPr>
              <w:spacing w:line="0" w:lineRule="atLeast"/>
              <w:jc w:val="center"/>
              <w:rPr>
                <w:color w:val="000000"/>
                <w:sz w:val="18"/>
                <w:szCs w:val="18"/>
              </w:rPr>
            </w:pPr>
            <w:r w:rsidRPr="000E055C">
              <w:rPr>
                <w:color w:val="000000"/>
                <w:sz w:val="18"/>
                <w:szCs w:val="18"/>
              </w:rPr>
              <w:t>1585</w:t>
            </w:r>
          </w:p>
        </w:tc>
        <w:tc>
          <w:tcPr>
            <w:tcW w:w="717" w:type="pct"/>
            <w:gridSpan w:val="2"/>
            <w:tcBorders>
              <w:top w:val="single" w:sz="4" w:space="0" w:color="auto"/>
            </w:tcBorders>
            <w:vAlign w:val="center"/>
          </w:tcPr>
          <w:p w:rsidR="00A74551" w:rsidRPr="008129F4" w:rsidRDefault="00A74551" w:rsidP="00D61814">
            <w:pPr>
              <w:spacing w:line="0" w:lineRule="atLeast"/>
              <w:jc w:val="center"/>
              <w:rPr>
                <w:color w:val="000000"/>
                <w:sz w:val="18"/>
                <w:szCs w:val="18"/>
              </w:rPr>
            </w:pPr>
            <w:r>
              <w:rPr>
                <w:color w:val="000000"/>
                <w:sz w:val="18"/>
                <w:szCs w:val="18"/>
              </w:rPr>
              <w:t>9784</w:t>
            </w:r>
          </w:p>
        </w:tc>
        <w:tc>
          <w:tcPr>
            <w:tcW w:w="369" w:type="pct"/>
            <w:gridSpan w:val="2"/>
            <w:tcBorders>
              <w:top w:val="single" w:sz="4" w:space="0" w:color="auto"/>
            </w:tcBorders>
            <w:vAlign w:val="center"/>
          </w:tcPr>
          <w:p w:rsidR="00A74551" w:rsidRPr="008129F4" w:rsidRDefault="00A74551" w:rsidP="00D61814">
            <w:pPr>
              <w:spacing w:line="0" w:lineRule="atLeast"/>
              <w:jc w:val="center"/>
              <w:rPr>
                <w:color w:val="000000"/>
                <w:sz w:val="18"/>
                <w:szCs w:val="18"/>
              </w:rPr>
            </w:pPr>
            <w:r>
              <w:rPr>
                <w:color w:val="000000"/>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lastRenderedPageBreak/>
              <w:t xml:space="preserve">Строительство разводящих сетей </w:t>
            </w:r>
            <w:proofErr w:type="spellStart"/>
            <w:r w:rsidRPr="00E72620">
              <w:rPr>
                <w:sz w:val="18"/>
                <w:szCs w:val="18"/>
              </w:rPr>
              <w:t>Промзоны</w:t>
            </w:r>
            <w:proofErr w:type="spellEnd"/>
            <w:r>
              <w:rPr>
                <w:sz w:val="18"/>
                <w:szCs w:val="18"/>
              </w:rPr>
              <w:t xml:space="preserve"> 2,5 км</w:t>
            </w:r>
          </w:p>
        </w:tc>
        <w:tc>
          <w:tcPr>
            <w:tcW w:w="407" w:type="pct"/>
            <w:tcBorders>
              <w:top w:val="single" w:sz="4" w:space="0" w:color="auto"/>
            </w:tcBorders>
            <w:vAlign w:val="center"/>
          </w:tcPr>
          <w:p w:rsidR="00A74551" w:rsidRPr="007757A8" w:rsidRDefault="00A74551" w:rsidP="00D61814">
            <w:pPr>
              <w:spacing w:line="0" w:lineRule="atLeast"/>
              <w:jc w:val="center"/>
              <w:rPr>
                <w:color w:val="000000"/>
                <w:sz w:val="18"/>
                <w:szCs w:val="18"/>
              </w:rPr>
            </w:pPr>
            <w:r w:rsidRPr="007757A8">
              <w:rPr>
                <w:color w:val="000000"/>
                <w:sz w:val="18"/>
                <w:szCs w:val="18"/>
              </w:rPr>
              <w:t>12361</w:t>
            </w:r>
          </w:p>
        </w:tc>
        <w:tc>
          <w:tcPr>
            <w:tcW w:w="325" w:type="pct"/>
            <w:gridSpan w:val="2"/>
            <w:tcBorders>
              <w:top w:val="single" w:sz="4" w:space="0" w:color="auto"/>
            </w:tcBorders>
            <w:vAlign w:val="center"/>
          </w:tcPr>
          <w:p w:rsidR="00A74551" w:rsidRPr="007757A8" w:rsidRDefault="00A74551" w:rsidP="00D61814">
            <w:pPr>
              <w:spacing w:line="0" w:lineRule="atLeast"/>
              <w:jc w:val="center"/>
              <w:rPr>
                <w:color w:val="000000"/>
                <w:sz w:val="18"/>
                <w:szCs w:val="18"/>
              </w:rPr>
            </w:pPr>
            <w:r w:rsidRPr="007757A8">
              <w:rPr>
                <w:color w:val="000000"/>
                <w:sz w:val="18"/>
                <w:szCs w:val="18"/>
              </w:rPr>
              <w:t>8468</w:t>
            </w:r>
          </w:p>
        </w:tc>
        <w:tc>
          <w:tcPr>
            <w:tcW w:w="366" w:type="pct"/>
            <w:tcBorders>
              <w:top w:val="single" w:sz="4" w:space="0" w:color="auto"/>
            </w:tcBorders>
            <w:vAlign w:val="center"/>
          </w:tcPr>
          <w:p w:rsidR="00A74551" w:rsidRPr="006A1C58" w:rsidRDefault="00A74551" w:rsidP="00D61814">
            <w:pPr>
              <w:spacing w:line="0" w:lineRule="atLeast"/>
              <w:jc w:val="center"/>
              <w:rPr>
                <w:color w:val="000000"/>
              </w:rPr>
            </w:pP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Pr>
                <w:sz w:val="18"/>
                <w:szCs w:val="18"/>
              </w:rPr>
              <w:t>Замена ламп освещения на энергосберегающие индукционные на объектах предприятия – 75 шт.</w:t>
            </w:r>
          </w:p>
        </w:tc>
        <w:tc>
          <w:tcPr>
            <w:tcW w:w="407"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150</w:t>
            </w:r>
          </w:p>
        </w:tc>
        <w:tc>
          <w:tcPr>
            <w:tcW w:w="325"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150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150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150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150</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750</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Pr>
                <w:sz w:val="18"/>
                <w:szCs w:val="18"/>
              </w:rPr>
              <w:t>Оборудование плавным спуском насосного оборудования артезианских скважин – 15 шт.</w:t>
            </w:r>
          </w:p>
        </w:tc>
        <w:tc>
          <w:tcPr>
            <w:tcW w:w="407" w:type="pct"/>
            <w:tcBorders>
              <w:top w:val="single" w:sz="4" w:space="0" w:color="auto"/>
            </w:tcBorders>
            <w:vAlign w:val="center"/>
          </w:tcPr>
          <w:p w:rsidR="00A74551" w:rsidRPr="007757A8" w:rsidRDefault="00A74551" w:rsidP="00D61814">
            <w:pPr>
              <w:spacing w:line="0" w:lineRule="atLeast"/>
              <w:jc w:val="center"/>
              <w:rPr>
                <w:sz w:val="18"/>
                <w:szCs w:val="18"/>
              </w:rPr>
            </w:pPr>
            <w:r>
              <w:rPr>
                <w:sz w:val="18"/>
                <w:szCs w:val="18"/>
              </w:rPr>
              <w:t>250</w:t>
            </w:r>
          </w:p>
        </w:tc>
        <w:tc>
          <w:tcPr>
            <w:tcW w:w="325" w:type="pct"/>
            <w:gridSpan w:val="2"/>
            <w:tcBorders>
              <w:top w:val="single" w:sz="4" w:space="0" w:color="auto"/>
            </w:tcBorders>
            <w:vAlign w:val="center"/>
          </w:tcPr>
          <w:p w:rsidR="00A74551" w:rsidRPr="007757A8" w:rsidRDefault="00A74551" w:rsidP="00D61814">
            <w:pPr>
              <w:spacing w:line="0" w:lineRule="atLeast"/>
              <w:jc w:val="center"/>
              <w:rPr>
                <w:sz w:val="18"/>
                <w:szCs w:val="18"/>
              </w:rPr>
            </w:pPr>
            <w:r>
              <w:rPr>
                <w:sz w:val="18"/>
                <w:szCs w:val="18"/>
              </w:rPr>
              <w:t>250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150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100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768"/>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Pr>
                <w:sz w:val="18"/>
                <w:szCs w:val="18"/>
              </w:rPr>
              <w:t>Реконструкция автоматизированной системы сбора информации с объектов водоснабжения</w:t>
            </w:r>
          </w:p>
        </w:tc>
        <w:tc>
          <w:tcPr>
            <w:tcW w:w="407" w:type="pct"/>
            <w:tcBorders>
              <w:top w:val="single" w:sz="4" w:space="0" w:color="auto"/>
            </w:tcBorders>
            <w:vAlign w:val="center"/>
          </w:tcPr>
          <w:p w:rsidR="00A74551" w:rsidRPr="000B5186" w:rsidRDefault="00A74551" w:rsidP="00D61814">
            <w:pPr>
              <w:spacing w:line="0" w:lineRule="atLeast"/>
              <w:jc w:val="center"/>
              <w:rPr>
                <w:sz w:val="18"/>
                <w:szCs w:val="18"/>
              </w:rPr>
            </w:pPr>
          </w:p>
        </w:tc>
        <w:tc>
          <w:tcPr>
            <w:tcW w:w="325"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1000</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p>
        </w:tc>
        <w:tc>
          <w:tcPr>
            <w:tcW w:w="717" w:type="pct"/>
            <w:gridSpan w:val="2"/>
            <w:tcBorders>
              <w:top w:val="single" w:sz="4" w:space="0" w:color="auto"/>
            </w:tcBorders>
            <w:vAlign w:val="center"/>
          </w:tcPr>
          <w:p w:rsidR="00A74551" w:rsidRPr="000B5186" w:rsidRDefault="00A74551" w:rsidP="00D61814">
            <w:pPr>
              <w:spacing w:line="0" w:lineRule="atLeast"/>
              <w:jc w:val="center"/>
              <w:rPr>
                <w:sz w:val="18"/>
                <w:szCs w:val="18"/>
              </w:rPr>
            </w:pPr>
          </w:p>
        </w:tc>
        <w:tc>
          <w:tcPr>
            <w:tcW w:w="369"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0B1B4D" w:rsidRDefault="00A74551" w:rsidP="00D61814">
            <w:pPr>
              <w:spacing w:line="0" w:lineRule="atLeast"/>
              <w:rPr>
                <w:sz w:val="18"/>
                <w:szCs w:val="18"/>
              </w:rPr>
            </w:pPr>
            <w:r w:rsidRPr="000B1B4D">
              <w:rPr>
                <w:sz w:val="18"/>
                <w:szCs w:val="18"/>
              </w:rPr>
              <w:t>Реконструкция насосной  станции технического водоснабжения I-го водоподъема</w:t>
            </w:r>
          </w:p>
        </w:tc>
        <w:tc>
          <w:tcPr>
            <w:tcW w:w="407" w:type="pct"/>
            <w:tcBorders>
              <w:top w:val="single" w:sz="4" w:space="0" w:color="auto"/>
            </w:tcBorders>
            <w:vAlign w:val="center"/>
          </w:tcPr>
          <w:p w:rsidR="00A74551" w:rsidRPr="007805F5" w:rsidRDefault="00A74551" w:rsidP="00D61814">
            <w:pPr>
              <w:pStyle w:val="ab"/>
              <w:spacing w:after="0" w:line="0" w:lineRule="atLeast"/>
              <w:jc w:val="center"/>
              <w:rPr>
                <w:sz w:val="18"/>
                <w:szCs w:val="18"/>
              </w:rPr>
            </w:pPr>
          </w:p>
        </w:tc>
        <w:tc>
          <w:tcPr>
            <w:tcW w:w="325" w:type="pct"/>
            <w:gridSpan w:val="2"/>
            <w:tcBorders>
              <w:top w:val="single" w:sz="4" w:space="0" w:color="auto"/>
            </w:tcBorders>
            <w:vAlign w:val="center"/>
          </w:tcPr>
          <w:p w:rsidR="00A74551" w:rsidRPr="000B1B4D" w:rsidRDefault="00A74551" w:rsidP="00D61814">
            <w:pPr>
              <w:spacing w:line="0" w:lineRule="atLeast"/>
              <w:jc w:val="center"/>
              <w:rPr>
                <w:sz w:val="18"/>
                <w:szCs w:val="18"/>
                <w:lang w:val="en-US"/>
              </w:rPr>
            </w:pPr>
            <w:r w:rsidRPr="000B1B4D">
              <w:rPr>
                <w:sz w:val="18"/>
                <w:szCs w:val="18"/>
                <w:lang w:val="en-US"/>
              </w:rPr>
              <w:t>12000</w:t>
            </w:r>
          </w:p>
        </w:tc>
        <w:tc>
          <w:tcPr>
            <w:tcW w:w="366" w:type="pct"/>
            <w:tcBorders>
              <w:top w:val="single" w:sz="4" w:space="0" w:color="auto"/>
            </w:tcBorders>
            <w:vAlign w:val="center"/>
          </w:tcPr>
          <w:p w:rsidR="00A74551" w:rsidRPr="000B1B4D" w:rsidRDefault="00A74551" w:rsidP="00D61814">
            <w:pPr>
              <w:spacing w:line="0" w:lineRule="atLeast"/>
              <w:jc w:val="center"/>
              <w:rPr>
                <w:sz w:val="18"/>
                <w:szCs w:val="18"/>
                <w:lang w:val="en-US"/>
              </w:rPr>
            </w:pPr>
            <w:r w:rsidRPr="000B1B4D">
              <w:rPr>
                <w:sz w:val="18"/>
                <w:szCs w:val="18"/>
                <w:lang w:val="en-US"/>
              </w:rPr>
              <w:t>3000</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sz w:val="18"/>
                <w:szCs w:val="18"/>
              </w:rPr>
            </w:pPr>
            <w:r w:rsidRPr="00E72620">
              <w:rPr>
                <w:sz w:val="18"/>
                <w:szCs w:val="18"/>
              </w:rPr>
              <w:t xml:space="preserve">Ремонт </w:t>
            </w:r>
            <w:proofErr w:type="spellStart"/>
            <w:r w:rsidRPr="00E72620">
              <w:rPr>
                <w:sz w:val="18"/>
                <w:szCs w:val="18"/>
              </w:rPr>
              <w:t>рыбозащитных</w:t>
            </w:r>
            <w:proofErr w:type="spellEnd"/>
            <w:r w:rsidRPr="00E72620">
              <w:rPr>
                <w:sz w:val="18"/>
                <w:szCs w:val="18"/>
              </w:rPr>
              <w:t xml:space="preserve"> устройств водозабора технической воды</w:t>
            </w:r>
          </w:p>
        </w:tc>
        <w:tc>
          <w:tcPr>
            <w:tcW w:w="407"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25" w:type="pct"/>
            <w:gridSpan w:val="2"/>
            <w:tcBorders>
              <w:top w:val="single" w:sz="4" w:space="0" w:color="auto"/>
            </w:tcBorders>
            <w:vAlign w:val="center"/>
          </w:tcPr>
          <w:p w:rsidR="00A74551" w:rsidRPr="000B1B4D" w:rsidRDefault="00A74551" w:rsidP="00D61814">
            <w:pPr>
              <w:spacing w:line="0" w:lineRule="atLeast"/>
              <w:jc w:val="center"/>
              <w:rPr>
                <w:sz w:val="18"/>
                <w:szCs w:val="18"/>
                <w:lang w:val="en-US"/>
              </w:rPr>
            </w:pPr>
            <w:r>
              <w:rPr>
                <w:sz w:val="18"/>
                <w:szCs w:val="18"/>
                <w:lang w:val="en-US"/>
              </w:rPr>
              <w:t>1800</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Pr>
                <w:sz w:val="18"/>
                <w:szCs w:val="18"/>
              </w:rPr>
              <w:t>Капитальный ремонт камер с заменой запорной арматуры на магистральных водоводах технического водоснабжения</w:t>
            </w:r>
          </w:p>
        </w:tc>
        <w:tc>
          <w:tcPr>
            <w:tcW w:w="407" w:type="pct"/>
            <w:tcBorders>
              <w:top w:val="single" w:sz="4" w:space="0" w:color="auto"/>
            </w:tcBorders>
            <w:vAlign w:val="center"/>
          </w:tcPr>
          <w:p w:rsidR="00A74551" w:rsidRPr="000B5186" w:rsidRDefault="00A74551" w:rsidP="00D61814">
            <w:pPr>
              <w:pStyle w:val="ab"/>
              <w:spacing w:after="0" w:line="0" w:lineRule="atLeast"/>
              <w:jc w:val="center"/>
              <w:rPr>
                <w:sz w:val="18"/>
                <w:szCs w:val="18"/>
              </w:rPr>
            </w:pPr>
          </w:p>
        </w:tc>
        <w:tc>
          <w:tcPr>
            <w:tcW w:w="325" w:type="pct"/>
            <w:gridSpan w:val="2"/>
            <w:tcBorders>
              <w:top w:val="single" w:sz="4" w:space="0" w:color="auto"/>
            </w:tcBorders>
            <w:vAlign w:val="center"/>
          </w:tcPr>
          <w:p w:rsidR="00A74551" w:rsidRPr="000B5186" w:rsidRDefault="00A74551" w:rsidP="00D61814">
            <w:pPr>
              <w:pStyle w:val="ab"/>
              <w:spacing w:after="0" w:line="0" w:lineRule="atLeast"/>
              <w:jc w:val="center"/>
              <w:rPr>
                <w:sz w:val="18"/>
                <w:szCs w:val="18"/>
              </w:rPr>
            </w:pPr>
          </w:p>
        </w:tc>
        <w:tc>
          <w:tcPr>
            <w:tcW w:w="366" w:type="pct"/>
            <w:tcBorders>
              <w:top w:val="single" w:sz="4" w:space="0" w:color="auto"/>
            </w:tcBorders>
            <w:vAlign w:val="center"/>
          </w:tcPr>
          <w:p w:rsidR="00A74551" w:rsidRPr="000B1B4D" w:rsidRDefault="00A74551" w:rsidP="00D61814">
            <w:pPr>
              <w:pStyle w:val="ab"/>
              <w:spacing w:after="0" w:line="0" w:lineRule="atLeast"/>
              <w:jc w:val="center"/>
              <w:rPr>
                <w:sz w:val="18"/>
                <w:szCs w:val="18"/>
                <w:lang w:val="en-US"/>
              </w:rPr>
            </w:pPr>
            <w:r>
              <w:rPr>
                <w:sz w:val="18"/>
                <w:szCs w:val="18"/>
                <w:lang w:val="en-US"/>
              </w:rPr>
              <w:t>4000</w:t>
            </w:r>
          </w:p>
        </w:tc>
        <w:tc>
          <w:tcPr>
            <w:tcW w:w="366" w:type="pct"/>
            <w:tcBorders>
              <w:top w:val="single" w:sz="4" w:space="0" w:color="auto"/>
            </w:tcBorders>
            <w:vAlign w:val="center"/>
          </w:tcPr>
          <w:p w:rsidR="00A74551" w:rsidRPr="000B1B4D" w:rsidRDefault="00A74551" w:rsidP="00D61814">
            <w:pPr>
              <w:pStyle w:val="ab"/>
              <w:spacing w:after="0" w:line="0" w:lineRule="atLeast"/>
              <w:jc w:val="center"/>
              <w:rPr>
                <w:sz w:val="18"/>
                <w:szCs w:val="18"/>
                <w:lang w:val="en-US"/>
              </w:rPr>
            </w:pPr>
            <w:r>
              <w:rPr>
                <w:sz w:val="18"/>
                <w:szCs w:val="18"/>
                <w:lang w:val="en-US"/>
              </w:rPr>
              <w:t>4000</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lang w:val="en-US"/>
              </w:rPr>
            </w:pPr>
          </w:p>
        </w:tc>
        <w:tc>
          <w:tcPr>
            <w:tcW w:w="717" w:type="pct"/>
            <w:gridSpan w:val="2"/>
            <w:tcBorders>
              <w:top w:val="single" w:sz="4" w:space="0" w:color="auto"/>
            </w:tcBorders>
            <w:vAlign w:val="center"/>
          </w:tcPr>
          <w:p w:rsidR="00A74551" w:rsidRPr="000B5186" w:rsidRDefault="00A74551" w:rsidP="00D61814">
            <w:pPr>
              <w:spacing w:line="0" w:lineRule="atLeast"/>
              <w:jc w:val="center"/>
              <w:rPr>
                <w:sz w:val="18"/>
                <w:szCs w:val="18"/>
                <w:lang w:val="en-US"/>
              </w:rPr>
            </w:pPr>
          </w:p>
        </w:tc>
        <w:tc>
          <w:tcPr>
            <w:tcW w:w="369" w:type="pct"/>
            <w:gridSpan w:val="2"/>
            <w:tcBorders>
              <w:top w:val="single" w:sz="4" w:space="0" w:color="auto"/>
            </w:tcBorders>
            <w:vAlign w:val="center"/>
          </w:tcPr>
          <w:p w:rsidR="00A74551" w:rsidRPr="00A74551"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t>Капитальный ремонт резервуаров техническоговодоснабжения</w:t>
            </w:r>
          </w:p>
        </w:tc>
        <w:tc>
          <w:tcPr>
            <w:tcW w:w="407" w:type="pct"/>
            <w:tcBorders>
              <w:top w:val="single" w:sz="4" w:space="0" w:color="auto"/>
            </w:tcBorders>
            <w:vAlign w:val="center"/>
          </w:tcPr>
          <w:p w:rsidR="00A74551" w:rsidRPr="007757A8" w:rsidRDefault="00A74551" w:rsidP="00D61814">
            <w:pPr>
              <w:pStyle w:val="ab"/>
              <w:spacing w:after="0" w:line="0" w:lineRule="atLeast"/>
              <w:jc w:val="center"/>
              <w:rPr>
                <w:sz w:val="18"/>
                <w:szCs w:val="18"/>
              </w:rPr>
            </w:pPr>
          </w:p>
        </w:tc>
        <w:tc>
          <w:tcPr>
            <w:tcW w:w="325" w:type="pct"/>
            <w:gridSpan w:val="2"/>
            <w:tcBorders>
              <w:top w:val="single" w:sz="4" w:space="0" w:color="auto"/>
            </w:tcBorders>
            <w:vAlign w:val="center"/>
          </w:tcPr>
          <w:p w:rsidR="00A74551" w:rsidRPr="007757A8" w:rsidRDefault="00A74551" w:rsidP="00D61814">
            <w:pPr>
              <w:pStyle w:val="ab"/>
              <w:spacing w:after="0" w:line="0" w:lineRule="atLeast"/>
              <w:jc w:val="center"/>
              <w:rPr>
                <w:sz w:val="18"/>
                <w:szCs w:val="18"/>
              </w:rPr>
            </w:pPr>
          </w:p>
        </w:tc>
        <w:tc>
          <w:tcPr>
            <w:tcW w:w="366" w:type="pct"/>
            <w:tcBorders>
              <w:top w:val="single" w:sz="4" w:space="0" w:color="auto"/>
            </w:tcBorders>
            <w:vAlign w:val="center"/>
          </w:tcPr>
          <w:p w:rsidR="00A74551" w:rsidRPr="007757A8" w:rsidRDefault="00A74551" w:rsidP="00D61814">
            <w:pPr>
              <w:pStyle w:val="ab"/>
              <w:spacing w:after="0" w:line="0" w:lineRule="atLeast"/>
              <w:jc w:val="center"/>
              <w:rPr>
                <w:sz w:val="18"/>
                <w:szCs w:val="18"/>
              </w:rPr>
            </w:pP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0B1B4D" w:rsidRDefault="00A74551" w:rsidP="00D61814">
            <w:pPr>
              <w:spacing w:line="0" w:lineRule="atLeast"/>
              <w:jc w:val="center"/>
              <w:rPr>
                <w:sz w:val="18"/>
                <w:szCs w:val="18"/>
                <w:lang w:val="en-US"/>
              </w:rPr>
            </w:pPr>
            <w:r>
              <w:rPr>
                <w:sz w:val="18"/>
                <w:szCs w:val="18"/>
                <w:lang w:val="en-US"/>
              </w:rPr>
              <w:t>8000</w:t>
            </w:r>
          </w:p>
        </w:tc>
        <w:tc>
          <w:tcPr>
            <w:tcW w:w="369" w:type="pct"/>
            <w:gridSpan w:val="2"/>
            <w:tcBorders>
              <w:top w:val="single" w:sz="4" w:space="0" w:color="auto"/>
            </w:tcBorders>
            <w:vAlign w:val="center"/>
          </w:tcPr>
          <w:p w:rsidR="00A74551" w:rsidRPr="00A74551"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t xml:space="preserve">Строительство распределительных сетей технического водоснабжения по главным проездам </w:t>
            </w:r>
            <w:proofErr w:type="spellStart"/>
            <w:r w:rsidRPr="00E72620">
              <w:rPr>
                <w:sz w:val="18"/>
                <w:szCs w:val="18"/>
              </w:rPr>
              <w:t>Промзоны</w:t>
            </w:r>
            <w:proofErr w:type="spellEnd"/>
          </w:p>
        </w:tc>
        <w:tc>
          <w:tcPr>
            <w:tcW w:w="407" w:type="pct"/>
            <w:tcBorders>
              <w:top w:val="single" w:sz="4" w:space="0" w:color="auto"/>
            </w:tcBorders>
            <w:vAlign w:val="center"/>
          </w:tcPr>
          <w:p w:rsidR="00A74551" w:rsidRPr="000B1B4D" w:rsidRDefault="00A74551" w:rsidP="00D61814">
            <w:pPr>
              <w:pStyle w:val="ab"/>
              <w:spacing w:after="0" w:line="0" w:lineRule="atLeast"/>
              <w:jc w:val="center"/>
              <w:rPr>
                <w:sz w:val="18"/>
                <w:szCs w:val="18"/>
                <w:lang w:val="en-US"/>
              </w:rPr>
            </w:pPr>
            <w:r>
              <w:rPr>
                <w:sz w:val="18"/>
                <w:szCs w:val="18"/>
                <w:lang w:val="en-US"/>
              </w:rPr>
              <w:t>2083</w:t>
            </w:r>
          </w:p>
        </w:tc>
        <w:tc>
          <w:tcPr>
            <w:tcW w:w="325" w:type="pct"/>
            <w:gridSpan w:val="2"/>
            <w:tcBorders>
              <w:top w:val="single" w:sz="4" w:space="0" w:color="auto"/>
            </w:tcBorders>
            <w:vAlign w:val="center"/>
          </w:tcPr>
          <w:p w:rsidR="00A74551" w:rsidRPr="000B1B4D" w:rsidRDefault="00A74551" w:rsidP="00D61814">
            <w:pPr>
              <w:pStyle w:val="ab"/>
              <w:spacing w:after="0" w:line="0" w:lineRule="atLeast"/>
              <w:jc w:val="center"/>
              <w:rPr>
                <w:sz w:val="18"/>
                <w:szCs w:val="18"/>
                <w:lang w:val="en-US"/>
              </w:rPr>
            </w:pPr>
            <w:r>
              <w:rPr>
                <w:sz w:val="18"/>
                <w:szCs w:val="18"/>
                <w:lang w:val="en-US"/>
              </w:rPr>
              <w:t>2083</w:t>
            </w:r>
          </w:p>
        </w:tc>
        <w:tc>
          <w:tcPr>
            <w:tcW w:w="366" w:type="pct"/>
            <w:tcBorders>
              <w:top w:val="single" w:sz="4" w:space="0" w:color="auto"/>
            </w:tcBorders>
            <w:vAlign w:val="center"/>
          </w:tcPr>
          <w:p w:rsidR="00A74551" w:rsidRPr="000B1B4D" w:rsidRDefault="00A74551" w:rsidP="00D61814">
            <w:pPr>
              <w:spacing w:line="0" w:lineRule="atLeast"/>
              <w:jc w:val="center"/>
              <w:rPr>
                <w:sz w:val="18"/>
                <w:szCs w:val="18"/>
                <w:lang w:val="en-US"/>
              </w:rPr>
            </w:pPr>
            <w:r>
              <w:rPr>
                <w:sz w:val="18"/>
                <w:szCs w:val="18"/>
                <w:lang w:val="en-US"/>
              </w:rPr>
              <w:t>2083</w:t>
            </w:r>
          </w:p>
        </w:tc>
        <w:tc>
          <w:tcPr>
            <w:tcW w:w="366" w:type="pct"/>
            <w:tcBorders>
              <w:top w:val="single" w:sz="4" w:space="0" w:color="auto"/>
            </w:tcBorders>
            <w:vAlign w:val="center"/>
          </w:tcPr>
          <w:p w:rsidR="00A74551" w:rsidRPr="000B1B4D" w:rsidRDefault="00A74551" w:rsidP="00D61814">
            <w:pPr>
              <w:spacing w:line="0" w:lineRule="atLeast"/>
              <w:jc w:val="center"/>
              <w:rPr>
                <w:sz w:val="18"/>
                <w:szCs w:val="18"/>
                <w:lang w:val="en-US"/>
              </w:rPr>
            </w:pPr>
            <w:r>
              <w:rPr>
                <w:sz w:val="18"/>
                <w:szCs w:val="18"/>
                <w:lang w:val="en-US"/>
              </w:rPr>
              <w:t>2083</w:t>
            </w:r>
          </w:p>
        </w:tc>
        <w:tc>
          <w:tcPr>
            <w:tcW w:w="366" w:type="pct"/>
            <w:tcBorders>
              <w:top w:val="single" w:sz="4" w:space="0" w:color="auto"/>
            </w:tcBorders>
            <w:vAlign w:val="center"/>
          </w:tcPr>
          <w:p w:rsidR="00A74551" w:rsidRPr="000B1B4D" w:rsidRDefault="00A74551" w:rsidP="00D61814">
            <w:pPr>
              <w:spacing w:line="0" w:lineRule="atLeast"/>
              <w:jc w:val="center"/>
              <w:rPr>
                <w:sz w:val="18"/>
                <w:szCs w:val="18"/>
                <w:lang w:val="en-US"/>
              </w:rPr>
            </w:pPr>
            <w:r>
              <w:rPr>
                <w:sz w:val="18"/>
                <w:szCs w:val="18"/>
                <w:lang w:val="en-US"/>
              </w:rPr>
              <w:t>2083</w:t>
            </w:r>
          </w:p>
        </w:tc>
        <w:tc>
          <w:tcPr>
            <w:tcW w:w="717" w:type="pct"/>
            <w:gridSpan w:val="2"/>
            <w:tcBorders>
              <w:top w:val="single" w:sz="4" w:space="0" w:color="auto"/>
            </w:tcBorders>
            <w:vAlign w:val="center"/>
          </w:tcPr>
          <w:p w:rsidR="00A74551" w:rsidRPr="000B1B4D" w:rsidRDefault="00A74551" w:rsidP="00D61814">
            <w:pPr>
              <w:spacing w:line="0" w:lineRule="atLeast"/>
              <w:jc w:val="center"/>
              <w:rPr>
                <w:sz w:val="18"/>
                <w:szCs w:val="18"/>
              </w:rPr>
            </w:pPr>
            <w:r>
              <w:rPr>
                <w:sz w:val="18"/>
                <w:szCs w:val="18"/>
              </w:rPr>
              <w:t>10414</w:t>
            </w:r>
          </w:p>
        </w:tc>
        <w:tc>
          <w:tcPr>
            <w:tcW w:w="369" w:type="pct"/>
            <w:gridSpan w:val="2"/>
            <w:tcBorders>
              <w:top w:val="single" w:sz="4" w:space="0" w:color="auto"/>
            </w:tcBorders>
            <w:vAlign w:val="center"/>
          </w:tcPr>
          <w:p w:rsidR="00A74551" w:rsidRPr="000B1B4D"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t>Реконструкция трубопроводов со 100 % износом</w:t>
            </w:r>
          </w:p>
        </w:tc>
        <w:tc>
          <w:tcPr>
            <w:tcW w:w="407" w:type="pct"/>
            <w:tcBorders>
              <w:top w:val="single" w:sz="4" w:space="0" w:color="auto"/>
            </w:tcBorders>
            <w:vAlign w:val="center"/>
          </w:tcPr>
          <w:p w:rsidR="00A74551" w:rsidRPr="007757A8" w:rsidRDefault="00A74551" w:rsidP="00D61814">
            <w:pPr>
              <w:spacing w:line="0" w:lineRule="atLeast"/>
              <w:jc w:val="center"/>
              <w:rPr>
                <w:sz w:val="18"/>
                <w:szCs w:val="18"/>
              </w:rPr>
            </w:pPr>
            <w:r>
              <w:rPr>
                <w:sz w:val="18"/>
                <w:szCs w:val="18"/>
              </w:rPr>
              <w:t>29</w:t>
            </w:r>
            <w:r w:rsidRPr="007757A8">
              <w:rPr>
                <w:sz w:val="18"/>
                <w:szCs w:val="18"/>
              </w:rPr>
              <w:t>671</w:t>
            </w:r>
          </w:p>
        </w:tc>
        <w:tc>
          <w:tcPr>
            <w:tcW w:w="325" w:type="pct"/>
            <w:gridSpan w:val="2"/>
            <w:tcBorders>
              <w:top w:val="single" w:sz="4" w:space="0" w:color="auto"/>
            </w:tcBorders>
            <w:vAlign w:val="center"/>
          </w:tcPr>
          <w:p w:rsidR="00A74551" w:rsidRPr="007757A8" w:rsidRDefault="00A74551" w:rsidP="00D61814">
            <w:pPr>
              <w:spacing w:line="0" w:lineRule="atLeast"/>
              <w:jc w:val="center"/>
              <w:rPr>
                <w:sz w:val="18"/>
                <w:szCs w:val="18"/>
              </w:rPr>
            </w:pPr>
            <w:r>
              <w:rPr>
                <w:sz w:val="18"/>
                <w:szCs w:val="18"/>
              </w:rPr>
              <w:t>31</w:t>
            </w:r>
            <w:r w:rsidRPr="007757A8">
              <w:rPr>
                <w:sz w:val="18"/>
                <w:szCs w:val="18"/>
              </w:rPr>
              <w:t>196</w:t>
            </w:r>
          </w:p>
        </w:tc>
        <w:tc>
          <w:tcPr>
            <w:tcW w:w="366" w:type="pct"/>
            <w:tcBorders>
              <w:top w:val="single" w:sz="4" w:space="0" w:color="auto"/>
            </w:tcBorders>
            <w:vAlign w:val="center"/>
          </w:tcPr>
          <w:p w:rsidR="00A74551" w:rsidRPr="007757A8" w:rsidRDefault="00A74551" w:rsidP="00D61814">
            <w:pPr>
              <w:spacing w:line="0" w:lineRule="atLeast"/>
              <w:jc w:val="center"/>
              <w:rPr>
                <w:sz w:val="18"/>
                <w:szCs w:val="18"/>
              </w:rPr>
            </w:pPr>
            <w:r>
              <w:rPr>
                <w:sz w:val="18"/>
                <w:szCs w:val="18"/>
              </w:rPr>
              <w:t>50</w:t>
            </w:r>
            <w:r w:rsidRPr="007757A8">
              <w:rPr>
                <w:sz w:val="18"/>
                <w:szCs w:val="18"/>
              </w:rPr>
              <w:t>499</w:t>
            </w:r>
          </w:p>
        </w:tc>
        <w:tc>
          <w:tcPr>
            <w:tcW w:w="366" w:type="pct"/>
            <w:tcBorders>
              <w:top w:val="single" w:sz="4" w:space="0" w:color="auto"/>
            </w:tcBorders>
            <w:vAlign w:val="center"/>
          </w:tcPr>
          <w:p w:rsidR="00A74551" w:rsidRPr="007757A8" w:rsidRDefault="00A74551" w:rsidP="00D61814">
            <w:pPr>
              <w:spacing w:line="0" w:lineRule="atLeast"/>
              <w:jc w:val="center"/>
              <w:rPr>
                <w:sz w:val="18"/>
                <w:szCs w:val="18"/>
              </w:rPr>
            </w:pPr>
            <w:r>
              <w:rPr>
                <w:sz w:val="18"/>
                <w:szCs w:val="18"/>
              </w:rPr>
              <w:t>53</w:t>
            </w:r>
            <w:r w:rsidRPr="007757A8">
              <w:rPr>
                <w:sz w:val="18"/>
                <w:szCs w:val="18"/>
              </w:rPr>
              <w:t>093</w:t>
            </w:r>
          </w:p>
        </w:tc>
        <w:tc>
          <w:tcPr>
            <w:tcW w:w="366" w:type="pct"/>
            <w:tcBorders>
              <w:top w:val="single" w:sz="4" w:space="0" w:color="auto"/>
            </w:tcBorders>
            <w:vAlign w:val="center"/>
          </w:tcPr>
          <w:p w:rsidR="00A74551" w:rsidRPr="007757A8" w:rsidRDefault="00A74551" w:rsidP="00D61814">
            <w:pPr>
              <w:spacing w:line="0" w:lineRule="atLeast"/>
              <w:jc w:val="center"/>
              <w:rPr>
                <w:sz w:val="18"/>
                <w:szCs w:val="18"/>
              </w:rPr>
            </w:pPr>
            <w:r>
              <w:rPr>
                <w:sz w:val="18"/>
                <w:szCs w:val="18"/>
              </w:rPr>
              <w:t>77</w:t>
            </w:r>
            <w:r w:rsidRPr="007757A8">
              <w:rPr>
                <w:sz w:val="18"/>
                <w:szCs w:val="18"/>
              </w:rPr>
              <w:t>691</w:t>
            </w:r>
          </w:p>
        </w:tc>
        <w:tc>
          <w:tcPr>
            <w:tcW w:w="717" w:type="pct"/>
            <w:gridSpan w:val="2"/>
            <w:tcBorders>
              <w:top w:val="single" w:sz="4" w:space="0" w:color="auto"/>
            </w:tcBorders>
            <w:vAlign w:val="center"/>
          </w:tcPr>
          <w:p w:rsidR="00A74551" w:rsidRPr="000B1B4D" w:rsidRDefault="00A74551" w:rsidP="00D61814">
            <w:pPr>
              <w:spacing w:line="0" w:lineRule="atLeast"/>
              <w:jc w:val="center"/>
              <w:rPr>
                <w:sz w:val="18"/>
                <w:szCs w:val="18"/>
              </w:rPr>
            </w:pPr>
            <w:r>
              <w:rPr>
                <w:sz w:val="18"/>
                <w:szCs w:val="18"/>
              </w:rPr>
              <w:t>174775</w:t>
            </w:r>
          </w:p>
        </w:tc>
        <w:tc>
          <w:tcPr>
            <w:tcW w:w="369" w:type="pct"/>
            <w:gridSpan w:val="2"/>
            <w:tcBorders>
              <w:top w:val="single" w:sz="4" w:space="0" w:color="auto"/>
            </w:tcBorders>
            <w:vAlign w:val="center"/>
          </w:tcPr>
          <w:p w:rsidR="00A74551" w:rsidRPr="000B1B4D"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Pr>
                <w:sz w:val="18"/>
                <w:szCs w:val="18"/>
              </w:rPr>
              <w:t>Оснащение автономным источником электропитания насосной станции 1 подъема</w:t>
            </w:r>
          </w:p>
        </w:tc>
        <w:tc>
          <w:tcPr>
            <w:tcW w:w="407"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500</w:t>
            </w:r>
          </w:p>
        </w:tc>
        <w:tc>
          <w:tcPr>
            <w:tcW w:w="325"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sz w:val="18"/>
                <w:szCs w:val="18"/>
              </w:rPr>
            </w:pPr>
            <w:r>
              <w:rPr>
                <w:sz w:val="18"/>
                <w:szCs w:val="18"/>
              </w:rPr>
              <w:t>Строительство инженерных сетей водоснабжения микрорайона 1А</w:t>
            </w:r>
          </w:p>
        </w:tc>
        <w:tc>
          <w:tcPr>
            <w:tcW w:w="407" w:type="pct"/>
            <w:tcBorders>
              <w:top w:val="single" w:sz="4" w:space="0" w:color="auto"/>
            </w:tcBorders>
            <w:vAlign w:val="center"/>
          </w:tcPr>
          <w:p w:rsidR="00A74551" w:rsidRDefault="00A74551" w:rsidP="00D61814">
            <w:pPr>
              <w:spacing w:line="0" w:lineRule="atLeast"/>
              <w:jc w:val="center"/>
              <w:rPr>
                <w:sz w:val="18"/>
                <w:szCs w:val="18"/>
              </w:rPr>
            </w:pPr>
            <w:r>
              <w:rPr>
                <w:sz w:val="18"/>
                <w:szCs w:val="18"/>
              </w:rPr>
              <w:t>6357</w:t>
            </w:r>
          </w:p>
        </w:tc>
        <w:tc>
          <w:tcPr>
            <w:tcW w:w="325" w:type="pct"/>
            <w:gridSpan w:val="2"/>
            <w:tcBorders>
              <w:top w:val="single" w:sz="4" w:space="0" w:color="auto"/>
            </w:tcBorders>
            <w:vAlign w:val="center"/>
          </w:tcPr>
          <w:p w:rsidR="00A74551" w:rsidRDefault="00A74551" w:rsidP="00D61814">
            <w:pPr>
              <w:spacing w:line="0" w:lineRule="atLeast"/>
              <w:jc w:val="center"/>
              <w:rPr>
                <w:sz w:val="18"/>
                <w:szCs w:val="18"/>
              </w:rPr>
            </w:pPr>
          </w:p>
        </w:tc>
        <w:tc>
          <w:tcPr>
            <w:tcW w:w="366" w:type="pct"/>
            <w:tcBorders>
              <w:top w:val="single" w:sz="4" w:space="0" w:color="auto"/>
            </w:tcBorders>
            <w:vAlign w:val="center"/>
          </w:tcPr>
          <w:p w:rsidR="00A74551" w:rsidRDefault="00A74551" w:rsidP="00D61814">
            <w:pPr>
              <w:spacing w:line="0" w:lineRule="atLeast"/>
              <w:jc w:val="center"/>
              <w:rPr>
                <w:sz w:val="18"/>
                <w:szCs w:val="18"/>
              </w:rPr>
            </w:pPr>
          </w:p>
        </w:tc>
        <w:tc>
          <w:tcPr>
            <w:tcW w:w="366" w:type="pct"/>
            <w:tcBorders>
              <w:top w:val="single" w:sz="4" w:space="0" w:color="auto"/>
            </w:tcBorders>
            <w:vAlign w:val="center"/>
          </w:tcPr>
          <w:p w:rsidR="00A74551" w:rsidRDefault="00A74551" w:rsidP="00D61814">
            <w:pPr>
              <w:spacing w:line="0" w:lineRule="atLeast"/>
              <w:jc w:val="center"/>
              <w:rPr>
                <w:sz w:val="18"/>
                <w:szCs w:val="18"/>
              </w:rPr>
            </w:pPr>
          </w:p>
        </w:tc>
        <w:tc>
          <w:tcPr>
            <w:tcW w:w="366" w:type="pct"/>
            <w:tcBorders>
              <w:top w:val="single" w:sz="4" w:space="0" w:color="auto"/>
            </w:tcBorders>
            <w:vAlign w:val="center"/>
          </w:tcPr>
          <w:p w:rsidR="00A74551" w:rsidRDefault="00A74551" w:rsidP="00D61814">
            <w:pPr>
              <w:spacing w:line="0" w:lineRule="atLeast"/>
              <w:jc w:val="center"/>
              <w:rPr>
                <w:sz w:val="18"/>
                <w:szCs w:val="18"/>
              </w:rPr>
            </w:pPr>
          </w:p>
        </w:tc>
        <w:tc>
          <w:tcPr>
            <w:tcW w:w="717" w:type="pct"/>
            <w:gridSpan w:val="2"/>
            <w:tcBorders>
              <w:top w:val="single" w:sz="4" w:space="0" w:color="auto"/>
            </w:tcBorders>
            <w:vAlign w:val="center"/>
          </w:tcPr>
          <w:p w:rsidR="00A74551" w:rsidRDefault="00A74551" w:rsidP="00D61814">
            <w:pPr>
              <w:spacing w:line="0" w:lineRule="atLeast"/>
              <w:jc w:val="center"/>
              <w:rPr>
                <w:sz w:val="18"/>
                <w:szCs w:val="18"/>
              </w:rPr>
            </w:pPr>
          </w:p>
        </w:tc>
        <w:tc>
          <w:tcPr>
            <w:tcW w:w="369" w:type="pct"/>
            <w:gridSpan w:val="2"/>
            <w:tcBorders>
              <w:top w:val="single" w:sz="4" w:space="0" w:color="auto"/>
            </w:tcBorders>
            <w:vAlign w:val="center"/>
          </w:tcPr>
          <w:p w:rsidR="00A74551" w:rsidRDefault="00A74551" w:rsidP="00D61814">
            <w:pPr>
              <w:spacing w:line="0" w:lineRule="atLeast"/>
              <w:jc w:val="center"/>
              <w:rPr>
                <w:sz w:val="18"/>
                <w:szCs w:val="18"/>
              </w:rPr>
            </w:pPr>
            <w:r>
              <w:rPr>
                <w:sz w:val="18"/>
                <w:szCs w:val="18"/>
              </w:rPr>
              <w:t>-</w:t>
            </w:r>
          </w:p>
        </w:tc>
        <w:tc>
          <w:tcPr>
            <w:tcW w:w="712" w:type="pct"/>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sz w:val="18"/>
                <w:szCs w:val="18"/>
              </w:rPr>
            </w:pPr>
            <w:r w:rsidRPr="003823A6">
              <w:rPr>
                <w:b/>
                <w:sz w:val="18"/>
                <w:szCs w:val="18"/>
              </w:rPr>
              <w:t xml:space="preserve">Итого по разделу  </w:t>
            </w:r>
            <w:r>
              <w:rPr>
                <w:b/>
                <w:sz w:val="18"/>
                <w:szCs w:val="18"/>
              </w:rPr>
              <w:t>Водоснабжение:</w:t>
            </w:r>
          </w:p>
        </w:tc>
        <w:tc>
          <w:tcPr>
            <w:tcW w:w="407" w:type="pct"/>
            <w:tcBorders>
              <w:top w:val="single" w:sz="4" w:space="0" w:color="auto"/>
            </w:tcBorders>
            <w:vAlign w:val="center"/>
          </w:tcPr>
          <w:p w:rsidR="00A74551" w:rsidRPr="007757A8" w:rsidRDefault="00A74551" w:rsidP="00D61814">
            <w:pPr>
              <w:spacing w:line="0" w:lineRule="atLeast"/>
              <w:jc w:val="center"/>
              <w:rPr>
                <w:b/>
                <w:sz w:val="18"/>
                <w:szCs w:val="18"/>
              </w:rPr>
            </w:pPr>
            <w:r>
              <w:rPr>
                <w:b/>
                <w:sz w:val="18"/>
                <w:szCs w:val="18"/>
              </w:rPr>
              <w:t>146502</w:t>
            </w:r>
          </w:p>
        </w:tc>
        <w:tc>
          <w:tcPr>
            <w:tcW w:w="325" w:type="pct"/>
            <w:gridSpan w:val="2"/>
            <w:tcBorders>
              <w:top w:val="single" w:sz="4" w:space="0" w:color="auto"/>
            </w:tcBorders>
            <w:vAlign w:val="center"/>
          </w:tcPr>
          <w:p w:rsidR="00A74551" w:rsidRPr="007757A8" w:rsidRDefault="00A74551" w:rsidP="00D61814">
            <w:pPr>
              <w:spacing w:line="0" w:lineRule="atLeast"/>
              <w:jc w:val="center"/>
              <w:rPr>
                <w:b/>
                <w:sz w:val="18"/>
                <w:szCs w:val="18"/>
              </w:rPr>
            </w:pPr>
            <w:r>
              <w:rPr>
                <w:b/>
                <w:sz w:val="18"/>
                <w:szCs w:val="18"/>
              </w:rPr>
              <w:t>210007</w:t>
            </w:r>
          </w:p>
        </w:tc>
        <w:tc>
          <w:tcPr>
            <w:tcW w:w="366" w:type="pct"/>
            <w:tcBorders>
              <w:top w:val="single" w:sz="4" w:space="0" w:color="auto"/>
            </w:tcBorders>
            <w:vAlign w:val="center"/>
          </w:tcPr>
          <w:p w:rsidR="00A74551" w:rsidRPr="007757A8" w:rsidRDefault="00A74551" w:rsidP="00D61814">
            <w:pPr>
              <w:spacing w:line="0" w:lineRule="atLeast"/>
              <w:jc w:val="center"/>
              <w:rPr>
                <w:b/>
                <w:sz w:val="18"/>
                <w:szCs w:val="18"/>
              </w:rPr>
            </w:pPr>
            <w:r>
              <w:rPr>
                <w:b/>
                <w:sz w:val="18"/>
                <w:szCs w:val="18"/>
              </w:rPr>
              <w:t>223844</w:t>
            </w:r>
          </w:p>
        </w:tc>
        <w:tc>
          <w:tcPr>
            <w:tcW w:w="366" w:type="pct"/>
            <w:tcBorders>
              <w:top w:val="single" w:sz="4" w:space="0" w:color="auto"/>
            </w:tcBorders>
            <w:vAlign w:val="center"/>
          </w:tcPr>
          <w:p w:rsidR="00A74551" w:rsidRPr="007757A8" w:rsidRDefault="00A74551" w:rsidP="00D61814">
            <w:pPr>
              <w:spacing w:line="0" w:lineRule="atLeast"/>
              <w:jc w:val="center"/>
              <w:rPr>
                <w:b/>
                <w:sz w:val="18"/>
                <w:szCs w:val="18"/>
              </w:rPr>
            </w:pPr>
            <w:r>
              <w:rPr>
                <w:b/>
                <w:sz w:val="18"/>
                <w:szCs w:val="18"/>
              </w:rPr>
              <w:t>202234</w:t>
            </w:r>
          </w:p>
        </w:tc>
        <w:tc>
          <w:tcPr>
            <w:tcW w:w="366" w:type="pct"/>
            <w:tcBorders>
              <w:top w:val="single" w:sz="4" w:space="0" w:color="auto"/>
            </w:tcBorders>
            <w:vAlign w:val="center"/>
          </w:tcPr>
          <w:p w:rsidR="00A74551" w:rsidRPr="007757A8" w:rsidRDefault="00A74551" w:rsidP="00D61814">
            <w:pPr>
              <w:spacing w:line="0" w:lineRule="atLeast"/>
              <w:jc w:val="center"/>
              <w:rPr>
                <w:b/>
                <w:sz w:val="18"/>
                <w:szCs w:val="18"/>
              </w:rPr>
            </w:pPr>
            <w:r>
              <w:rPr>
                <w:b/>
                <w:sz w:val="18"/>
                <w:szCs w:val="18"/>
              </w:rPr>
              <w:t>216260</w:t>
            </w:r>
          </w:p>
        </w:tc>
        <w:tc>
          <w:tcPr>
            <w:tcW w:w="717" w:type="pct"/>
            <w:gridSpan w:val="2"/>
            <w:tcBorders>
              <w:top w:val="single" w:sz="4" w:space="0" w:color="auto"/>
            </w:tcBorders>
            <w:vAlign w:val="center"/>
          </w:tcPr>
          <w:p w:rsidR="00A74551" w:rsidRPr="007757A8" w:rsidRDefault="00A74551" w:rsidP="00D61814">
            <w:pPr>
              <w:spacing w:line="0" w:lineRule="atLeast"/>
              <w:jc w:val="center"/>
              <w:rPr>
                <w:b/>
                <w:sz w:val="18"/>
                <w:szCs w:val="18"/>
              </w:rPr>
            </w:pPr>
            <w:r>
              <w:rPr>
                <w:b/>
                <w:sz w:val="18"/>
                <w:szCs w:val="18"/>
              </w:rPr>
              <w:t>915201</w:t>
            </w:r>
          </w:p>
        </w:tc>
        <w:tc>
          <w:tcPr>
            <w:tcW w:w="369" w:type="pct"/>
            <w:gridSpan w:val="2"/>
            <w:tcBorders>
              <w:top w:val="single" w:sz="4" w:space="0" w:color="auto"/>
            </w:tcBorders>
            <w:vAlign w:val="center"/>
          </w:tcPr>
          <w:p w:rsidR="00A74551" w:rsidRPr="007757A8" w:rsidRDefault="00A74551" w:rsidP="00D61814">
            <w:pPr>
              <w:spacing w:line="0" w:lineRule="atLeast"/>
              <w:jc w:val="center"/>
              <w:rPr>
                <w:b/>
                <w:sz w:val="18"/>
                <w:szCs w:val="18"/>
              </w:rPr>
            </w:pPr>
            <w:r>
              <w:rPr>
                <w:b/>
                <w:sz w:val="18"/>
                <w:szCs w:val="18"/>
              </w:rPr>
              <w:t>-</w:t>
            </w:r>
          </w:p>
        </w:tc>
        <w:tc>
          <w:tcPr>
            <w:tcW w:w="712" w:type="pct"/>
            <w:tcBorders>
              <w:top w:val="nil"/>
            </w:tcBorders>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D26BC8" w:rsidRDefault="00A74551" w:rsidP="00D61814">
            <w:pPr>
              <w:spacing w:line="0" w:lineRule="atLeast"/>
              <w:rPr>
                <w:b/>
                <w:sz w:val="18"/>
                <w:szCs w:val="18"/>
              </w:rPr>
            </w:pPr>
            <w:r w:rsidRPr="00D26BC8">
              <w:rPr>
                <w:b/>
                <w:sz w:val="18"/>
                <w:szCs w:val="18"/>
              </w:rPr>
              <w:t xml:space="preserve">Раздел </w:t>
            </w:r>
            <w:r>
              <w:rPr>
                <w:b/>
                <w:sz w:val="18"/>
                <w:szCs w:val="18"/>
              </w:rPr>
              <w:t xml:space="preserve">5 </w:t>
            </w:r>
            <w:r w:rsidRPr="00D26BC8">
              <w:rPr>
                <w:b/>
                <w:sz w:val="18"/>
                <w:szCs w:val="18"/>
              </w:rPr>
              <w:t>Водоотведение</w:t>
            </w:r>
          </w:p>
        </w:tc>
        <w:tc>
          <w:tcPr>
            <w:tcW w:w="717" w:type="pct"/>
            <w:gridSpan w:val="2"/>
            <w:tcBorders>
              <w:top w:val="single" w:sz="4" w:space="0" w:color="auto"/>
            </w:tcBorders>
          </w:tcPr>
          <w:p w:rsidR="00A74551" w:rsidRPr="00D26BC8" w:rsidRDefault="00A74551" w:rsidP="00D61814">
            <w:pPr>
              <w:spacing w:line="0" w:lineRule="atLeast"/>
              <w:rPr>
                <w:b/>
                <w:sz w:val="18"/>
                <w:szCs w:val="18"/>
              </w:rPr>
            </w:pPr>
          </w:p>
        </w:tc>
        <w:tc>
          <w:tcPr>
            <w:tcW w:w="2912" w:type="pct"/>
            <w:gridSpan w:val="9"/>
            <w:tcBorders>
              <w:top w:val="single" w:sz="4" w:space="0" w:color="auto"/>
            </w:tcBorders>
            <w:vAlign w:val="center"/>
          </w:tcPr>
          <w:p w:rsidR="00A74551" w:rsidRPr="00D26BC8"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t xml:space="preserve">Реконструкция канализационных очистных сооружений с целью предотвращения загрязнения и засорения реки </w:t>
            </w:r>
            <w:proofErr w:type="spellStart"/>
            <w:r w:rsidRPr="005A60CE">
              <w:rPr>
                <w:color w:val="000000"/>
              </w:rPr>
              <w:t>Конда</w:t>
            </w:r>
            <w:proofErr w:type="spellEnd"/>
            <w:r w:rsidRPr="005A60CE">
              <w:rPr>
                <w:color w:val="000000"/>
              </w:rPr>
              <w:t>, расчетной производительностью 20000 м</w:t>
            </w:r>
            <w:r w:rsidRPr="005A60CE">
              <w:rPr>
                <w:color w:val="000000"/>
                <w:vertAlign w:val="superscript"/>
              </w:rPr>
              <w:t>3</w:t>
            </w:r>
            <w:r w:rsidRPr="005A60CE">
              <w:rPr>
                <w:color w:val="000000"/>
              </w:rPr>
              <w:t>/</w:t>
            </w:r>
            <w:proofErr w:type="spellStart"/>
            <w:r w:rsidRPr="005A60CE">
              <w:rPr>
                <w:color w:val="000000"/>
              </w:rPr>
              <w:t>сут</w:t>
            </w:r>
            <w:proofErr w:type="spellEnd"/>
          </w:p>
        </w:tc>
        <w:tc>
          <w:tcPr>
            <w:tcW w:w="407" w:type="pct"/>
            <w:tcBorders>
              <w:top w:val="single" w:sz="4" w:space="0" w:color="auto"/>
            </w:tcBorders>
            <w:vAlign w:val="center"/>
          </w:tcPr>
          <w:p w:rsidR="00A74551" w:rsidRPr="000B5186" w:rsidRDefault="00A74551" w:rsidP="00D61814">
            <w:pPr>
              <w:autoSpaceDE/>
              <w:autoSpaceDN/>
              <w:adjustRightInd/>
              <w:spacing w:line="0" w:lineRule="atLeast"/>
              <w:ind w:left="-71" w:right="-184"/>
              <w:jc w:val="center"/>
              <w:rPr>
                <w:color w:val="000000"/>
                <w:sz w:val="18"/>
                <w:szCs w:val="18"/>
              </w:rPr>
            </w:pPr>
            <w:r w:rsidRPr="000B5186">
              <w:rPr>
                <w:color w:val="000000"/>
                <w:sz w:val="18"/>
                <w:szCs w:val="18"/>
              </w:rPr>
              <w:t>236180,27</w:t>
            </w:r>
          </w:p>
        </w:tc>
        <w:tc>
          <w:tcPr>
            <w:tcW w:w="325" w:type="pct"/>
            <w:gridSpan w:val="2"/>
            <w:tcBorders>
              <w:top w:val="single" w:sz="4" w:space="0" w:color="auto"/>
            </w:tcBorders>
            <w:vAlign w:val="center"/>
          </w:tcPr>
          <w:p w:rsidR="00A74551" w:rsidRPr="000B5186" w:rsidRDefault="00A74551" w:rsidP="00D61814">
            <w:pPr>
              <w:autoSpaceDE/>
              <w:autoSpaceDN/>
              <w:adjustRightInd/>
              <w:spacing w:line="0" w:lineRule="atLeast"/>
              <w:ind w:left="-108" w:right="-108"/>
              <w:jc w:val="center"/>
              <w:rPr>
                <w:color w:val="000000"/>
                <w:sz w:val="18"/>
                <w:szCs w:val="18"/>
              </w:rPr>
            </w:pPr>
            <w:r w:rsidRPr="000B5186">
              <w:rPr>
                <w:color w:val="000000"/>
                <w:sz w:val="18"/>
                <w:szCs w:val="18"/>
              </w:rPr>
              <w:t>236180,27</w:t>
            </w:r>
          </w:p>
        </w:tc>
        <w:tc>
          <w:tcPr>
            <w:tcW w:w="366" w:type="pct"/>
            <w:tcBorders>
              <w:top w:val="single" w:sz="4" w:space="0" w:color="auto"/>
            </w:tcBorders>
            <w:vAlign w:val="center"/>
          </w:tcPr>
          <w:p w:rsidR="00A74551" w:rsidRPr="000B5186" w:rsidRDefault="00A74551" w:rsidP="00D61814">
            <w:pPr>
              <w:autoSpaceDE/>
              <w:autoSpaceDN/>
              <w:adjustRightInd/>
              <w:spacing w:line="0" w:lineRule="atLeast"/>
              <w:ind w:left="-71" w:right="-184"/>
              <w:jc w:val="center"/>
              <w:rPr>
                <w:color w:val="000000"/>
                <w:sz w:val="18"/>
                <w:szCs w:val="18"/>
              </w:rPr>
            </w:pPr>
            <w:r w:rsidRPr="000B5186">
              <w:rPr>
                <w:color w:val="000000"/>
                <w:sz w:val="18"/>
                <w:szCs w:val="18"/>
              </w:rPr>
              <w:t>236180,27</w:t>
            </w:r>
          </w:p>
        </w:tc>
        <w:tc>
          <w:tcPr>
            <w:tcW w:w="366" w:type="pct"/>
            <w:tcBorders>
              <w:top w:val="single" w:sz="4" w:space="0" w:color="auto"/>
            </w:tcBorders>
            <w:vAlign w:val="center"/>
          </w:tcPr>
          <w:p w:rsidR="00A74551" w:rsidRPr="000B5186" w:rsidRDefault="00A74551" w:rsidP="00D61814">
            <w:pPr>
              <w:autoSpaceDE/>
              <w:autoSpaceDN/>
              <w:adjustRightInd/>
              <w:spacing w:line="0" w:lineRule="atLeast"/>
              <w:ind w:left="-71" w:right="-184"/>
              <w:jc w:val="center"/>
              <w:rPr>
                <w:color w:val="000000"/>
                <w:sz w:val="18"/>
                <w:szCs w:val="18"/>
              </w:rPr>
            </w:pPr>
            <w:r w:rsidRPr="000B5186">
              <w:rPr>
                <w:color w:val="000000"/>
                <w:sz w:val="18"/>
                <w:szCs w:val="18"/>
              </w:rPr>
              <w:t>236180,27</w:t>
            </w:r>
          </w:p>
        </w:tc>
        <w:tc>
          <w:tcPr>
            <w:tcW w:w="366" w:type="pct"/>
            <w:tcBorders>
              <w:top w:val="single" w:sz="4" w:space="0" w:color="auto"/>
            </w:tcBorders>
            <w:vAlign w:val="center"/>
          </w:tcPr>
          <w:p w:rsidR="00A74551" w:rsidRPr="000B5186" w:rsidRDefault="00A74551" w:rsidP="00D61814">
            <w:pPr>
              <w:autoSpaceDE/>
              <w:autoSpaceDN/>
              <w:adjustRightInd/>
              <w:spacing w:line="0" w:lineRule="atLeast"/>
              <w:ind w:left="-71" w:right="-184"/>
              <w:jc w:val="center"/>
              <w:rPr>
                <w:color w:val="000000"/>
                <w:sz w:val="18"/>
                <w:szCs w:val="18"/>
              </w:rPr>
            </w:pPr>
            <w:r w:rsidRPr="000B5186">
              <w:rPr>
                <w:color w:val="000000"/>
                <w:sz w:val="18"/>
                <w:szCs w:val="18"/>
              </w:rPr>
              <w:t>199677,8</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sidRPr="000B5186">
              <w:rPr>
                <w:color w:val="000000"/>
                <w:sz w:val="18"/>
                <w:szCs w:val="18"/>
              </w:rPr>
              <w:t>199677,8</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restart"/>
            <w:vAlign w:val="center"/>
          </w:tcPr>
          <w:p w:rsidR="00A74551" w:rsidRDefault="00A74551" w:rsidP="00D61814">
            <w:pPr>
              <w:spacing w:line="0" w:lineRule="atLeast"/>
              <w:jc w:val="center"/>
              <w:rPr>
                <w:sz w:val="18"/>
                <w:szCs w:val="18"/>
              </w:rPr>
            </w:pPr>
            <w:r>
              <w:rPr>
                <w:sz w:val="18"/>
                <w:szCs w:val="18"/>
              </w:rPr>
              <w:t>МКУ «УКС г. Урай»;</w:t>
            </w:r>
          </w:p>
          <w:p w:rsidR="00A74551" w:rsidRDefault="00A74551" w:rsidP="00D61814">
            <w:pPr>
              <w:spacing w:line="0" w:lineRule="atLeast"/>
              <w:jc w:val="center"/>
              <w:rPr>
                <w:sz w:val="18"/>
                <w:szCs w:val="18"/>
              </w:rPr>
            </w:pPr>
            <w:r>
              <w:rPr>
                <w:sz w:val="18"/>
                <w:szCs w:val="18"/>
              </w:rPr>
              <w:br/>
              <w:t>МКУ «УЖКХ г. Урай».</w:t>
            </w:r>
          </w:p>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pPr>
            <w:r w:rsidRPr="005A60CE">
              <w:rPr>
                <w:color w:val="000000"/>
              </w:rPr>
              <w:t xml:space="preserve">Замена ручных решеток на </w:t>
            </w:r>
            <w:proofErr w:type="gramStart"/>
            <w:r w:rsidRPr="005A60CE">
              <w:rPr>
                <w:color w:val="000000"/>
              </w:rPr>
              <w:t>механические</w:t>
            </w:r>
            <w:proofErr w:type="gramEnd"/>
            <w:r w:rsidRPr="005A60CE">
              <w:rPr>
                <w:color w:val="000000"/>
              </w:rPr>
              <w:t xml:space="preserve"> на КНС-2 и ГКНС – 4 шт.</w:t>
            </w:r>
          </w:p>
        </w:tc>
        <w:tc>
          <w:tcPr>
            <w:tcW w:w="407"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8000</w:t>
            </w:r>
          </w:p>
        </w:tc>
        <w:tc>
          <w:tcPr>
            <w:tcW w:w="325"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t>Капитальный ремонт зданий КНС (ремонт приемных камер, фасада КНС п</w:t>
            </w:r>
            <w:proofErr w:type="gramStart"/>
            <w:r w:rsidRPr="005A60CE">
              <w:rPr>
                <w:color w:val="000000"/>
              </w:rPr>
              <w:t>.А</w:t>
            </w:r>
            <w:proofErr w:type="gramEnd"/>
            <w:r w:rsidRPr="005A60CE">
              <w:rPr>
                <w:color w:val="000000"/>
              </w:rPr>
              <w:t>эропорт)</w:t>
            </w:r>
          </w:p>
        </w:tc>
        <w:tc>
          <w:tcPr>
            <w:tcW w:w="407"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25" w:type="pct"/>
            <w:gridSpan w:val="2"/>
            <w:tcBorders>
              <w:top w:val="single" w:sz="4" w:space="0" w:color="auto"/>
            </w:tcBorders>
            <w:vAlign w:val="center"/>
          </w:tcPr>
          <w:p w:rsidR="00A74551" w:rsidRPr="000B5186" w:rsidRDefault="00A74551" w:rsidP="00D61814">
            <w:pPr>
              <w:autoSpaceDE/>
              <w:autoSpaceDN/>
              <w:adjustRightInd/>
              <w:spacing w:line="0" w:lineRule="atLeast"/>
              <w:ind w:left="-71" w:right="-184"/>
              <w:jc w:val="center"/>
              <w:rPr>
                <w:color w:val="000000"/>
                <w:sz w:val="18"/>
                <w:szCs w:val="18"/>
              </w:rPr>
            </w:pPr>
            <w:r w:rsidRPr="000B5186">
              <w:rPr>
                <w:color w:val="000000"/>
                <w:sz w:val="18"/>
                <w:szCs w:val="18"/>
              </w:rPr>
              <w:t>2000</w:t>
            </w:r>
          </w:p>
        </w:tc>
        <w:tc>
          <w:tcPr>
            <w:tcW w:w="366" w:type="pct"/>
            <w:tcBorders>
              <w:top w:val="single" w:sz="4" w:space="0" w:color="auto"/>
            </w:tcBorders>
            <w:vAlign w:val="center"/>
          </w:tcPr>
          <w:p w:rsidR="00A74551" w:rsidRPr="000B5186" w:rsidRDefault="00A74551" w:rsidP="00D61814">
            <w:pPr>
              <w:autoSpaceDE/>
              <w:autoSpaceDN/>
              <w:adjustRightInd/>
              <w:spacing w:line="0" w:lineRule="atLeast"/>
              <w:ind w:left="-71" w:right="-184"/>
              <w:jc w:val="center"/>
              <w:rPr>
                <w:color w:val="000000"/>
                <w:sz w:val="18"/>
                <w:szCs w:val="18"/>
              </w:rPr>
            </w:pPr>
            <w:r w:rsidRPr="000B5186">
              <w:rPr>
                <w:color w:val="000000"/>
                <w:sz w:val="18"/>
                <w:szCs w:val="18"/>
              </w:rPr>
              <w:t>4000</w:t>
            </w:r>
          </w:p>
        </w:tc>
        <w:tc>
          <w:tcPr>
            <w:tcW w:w="366" w:type="pct"/>
            <w:tcBorders>
              <w:top w:val="single" w:sz="4" w:space="0" w:color="auto"/>
            </w:tcBorders>
            <w:vAlign w:val="center"/>
          </w:tcPr>
          <w:p w:rsidR="00A74551" w:rsidRPr="000B5186" w:rsidRDefault="00A74551" w:rsidP="00D61814">
            <w:pPr>
              <w:autoSpaceDE/>
              <w:autoSpaceDN/>
              <w:adjustRightInd/>
              <w:spacing w:line="0" w:lineRule="atLeast"/>
              <w:ind w:left="-71" w:right="-184"/>
              <w:jc w:val="center"/>
              <w:rPr>
                <w:color w:val="000000"/>
                <w:sz w:val="18"/>
                <w:szCs w:val="18"/>
              </w:rPr>
            </w:pPr>
            <w:r w:rsidRPr="000B5186">
              <w:rPr>
                <w:color w:val="000000"/>
                <w:sz w:val="18"/>
                <w:szCs w:val="18"/>
              </w:rPr>
              <w:t>4000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t xml:space="preserve">строительство КНС на территории </w:t>
            </w:r>
            <w:proofErr w:type="spellStart"/>
            <w:r w:rsidRPr="005A60CE">
              <w:rPr>
                <w:color w:val="000000"/>
              </w:rPr>
              <w:t>мкр</w:t>
            </w:r>
            <w:proofErr w:type="spellEnd"/>
            <w:r w:rsidRPr="005A60CE">
              <w:rPr>
                <w:color w:val="000000"/>
              </w:rPr>
              <w:t>. Юго-Восточный, мощностью 500 м</w:t>
            </w:r>
            <w:r w:rsidRPr="005A60CE">
              <w:rPr>
                <w:color w:val="000000"/>
                <w:vertAlign w:val="superscript"/>
              </w:rPr>
              <w:t>3</w:t>
            </w:r>
            <w:r w:rsidRPr="005A60CE">
              <w:rPr>
                <w:color w:val="000000"/>
              </w:rPr>
              <w:t>/</w:t>
            </w:r>
            <w:proofErr w:type="spellStart"/>
            <w:r w:rsidRPr="005A60CE">
              <w:rPr>
                <w:color w:val="000000"/>
              </w:rPr>
              <w:t>сут</w:t>
            </w:r>
            <w:proofErr w:type="spellEnd"/>
            <w:r w:rsidRPr="005A60CE">
              <w:rPr>
                <w:color w:val="000000"/>
              </w:rPr>
              <w:t>.</w:t>
            </w:r>
          </w:p>
        </w:tc>
        <w:tc>
          <w:tcPr>
            <w:tcW w:w="407" w:type="pct"/>
            <w:tcBorders>
              <w:top w:val="single" w:sz="4" w:space="0" w:color="auto"/>
            </w:tcBorders>
            <w:vAlign w:val="center"/>
          </w:tcPr>
          <w:p w:rsidR="00A74551" w:rsidRPr="000B5186" w:rsidRDefault="00A74551" w:rsidP="00D61814">
            <w:pPr>
              <w:spacing w:line="0" w:lineRule="atLeast"/>
              <w:jc w:val="center"/>
              <w:rPr>
                <w:sz w:val="18"/>
                <w:szCs w:val="18"/>
              </w:rPr>
            </w:pPr>
            <w:r w:rsidRPr="000B5186">
              <w:rPr>
                <w:sz w:val="18"/>
                <w:szCs w:val="18"/>
              </w:rPr>
              <w:t>2000</w:t>
            </w:r>
          </w:p>
        </w:tc>
        <w:tc>
          <w:tcPr>
            <w:tcW w:w="325"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lastRenderedPageBreak/>
              <w:t xml:space="preserve">строительство КНС на территории </w:t>
            </w:r>
            <w:proofErr w:type="spellStart"/>
            <w:r w:rsidRPr="005A60CE">
              <w:rPr>
                <w:color w:val="000000"/>
              </w:rPr>
              <w:t>мкр</w:t>
            </w:r>
            <w:proofErr w:type="spellEnd"/>
            <w:r w:rsidRPr="005A60CE">
              <w:rPr>
                <w:color w:val="000000"/>
              </w:rPr>
              <w:t xml:space="preserve">. </w:t>
            </w:r>
            <w:proofErr w:type="gramStart"/>
            <w:r w:rsidRPr="005A60CE">
              <w:rPr>
                <w:color w:val="000000"/>
              </w:rPr>
              <w:t>Солнечный</w:t>
            </w:r>
            <w:proofErr w:type="gramEnd"/>
            <w:r w:rsidRPr="005A60CE">
              <w:rPr>
                <w:color w:val="000000"/>
              </w:rPr>
              <w:t>, мощностью 500 м</w:t>
            </w:r>
            <w:r w:rsidRPr="005A60CE">
              <w:rPr>
                <w:color w:val="000000"/>
                <w:vertAlign w:val="superscript"/>
              </w:rPr>
              <w:t>3</w:t>
            </w:r>
            <w:r w:rsidRPr="005A60CE">
              <w:rPr>
                <w:color w:val="000000"/>
              </w:rPr>
              <w:t>/</w:t>
            </w:r>
            <w:proofErr w:type="spellStart"/>
            <w:r w:rsidRPr="005A60CE">
              <w:rPr>
                <w:color w:val="000000"/>
              </w:rPr>
              <w:t>сут</w:t>
            </w:r>
            <w:proofErr w:type="spellEnd"/>
            <w:r w:rsidRPr="005A60CE">
              <w:rPr>
                <w:color w:val="000000"/>
              </w:rPr>
              <w:t>.</w:t>
            </w:r>
          </w:p>
        </w:tc>
        <w:tc>
          <w:tcPr>
            <w:tcW w:w="407"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25"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sidRPr="000B5186">
              <w:rPr>
                <w:sz w:val="18"/>
                <w:szCs w:val="18"/>
              </w:rPr>
              <w:t>2000</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t xml:space="preserve">строительство главной канализационной насосной станции по ул. </w:t>
            </w:r>
            <w:proofErr w:type="spellStart"/>
            <w:r w:rsidRPr="005A60CE">
              <w:rPr>
                <w:color w:val="000000"/>
              </w:rPr>
              <w:t>Узбекистанская</w:t>
            </w:r>
            <w:proofErr w:type="spellEnd"/>
            <w:r w:rsidRPr="005A60CE">
              <w:rPr>
                <w:color w:val="000000"/>
              </w:rPr>
              <w:t>, мощностью 12000 м</w:t>
            </w:r>
            <w:r w:rsidRPr="005A60CE">
              <w:rPr>
                <w:color w:val="000000"/>
                <w:vertAlign w:val="superscript"/>
              </w:rPr>
              <w:t>3</w:t>
            </w:r>
            <w:r w:rsidRPr="005A60CE">
              <w:rPr>
                <w:color w:val="000000"/>
              </w:rPr>
              <w:t>/</w:t>
            </w:r>
            <w:proofErr w:type="spellStart"/>
            <w:r w:rsidRPr="005A60CE">
              <w:rPr>
                <w:color w:val="000000"/>
              </w:rPr>
              <w:t>сут</w:t>
            </w:r>
            <w:proofErr w:type="spellEnd"/>
            <w:r w:rsidRPr="005A60CE">
              <w:rPr>
                <w:color w:val="000000"/>
              </w:rPr>
              <w:t>.</w:t>
            </w:r>
          </w:p>
        </w:tc>
        <w:tc>
          <w:tcPr>
            <w:tcW w:w="407" w:type="pct"/>
            <w:tcBorders>
              <w:top w:val="single" w:sz="4" w:space="0" w:color="auto"/>
            </w:tcBorders>
            <w:vAlign w:val="center"/>
          </w:tcPr>
          <w:p w:rsidR="00A74551" w:rsidRPr="000B5186" w:rsidRDefault="00A74551" w:rsidP="00D61814">
            <w:pPr>
              <w:spacing w:line="0" w:lineRule="atLeast"/>
              <w:jc w:val="center"/>
              <w:rPr>
                <w:sz w:val="18"/>
                <w:szCs w:val="18"/>
              </w:rPr>
            </w:pPr>
            <w:r w:rsidRPr="000B5186">
              <w:rPr>
                <w:sz w:val="18"/>
                <w:szCs w:val="18"/>
              </w:rPr>
              <w:t>2500</w:t>
            </w:r>
          </w:p>
        </w:tc>
        <w:tc>
          <w:tcPr>
            <w:tcW w:w="325"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t>Подключение автономных источников электропитания КНС-5, КНС-6, КНС-7</w:t>
            </w:r>
          </w:p>
        </w:tc>
        <w:tc>
          <w:tcPr>
            <w:tcW w:w="407" w:type="pct"/>
            <w:tcBorders>
              <w:top w:val="single" w:sz="4" w:space="0" w:color="auto"/>
            </w:tcBorders>
            <w:vAlign w:val="center"/>
          </w:tcPr>
          <w:p w:rsidR="00A74551" w:rsidRPr="000B5186" w:rsidRDefault="00A74551" w:rsidP="00D61814">
            <w:pPr>
              <w:autoSpaceDE/>
              <w:autoSpaceDN/>
              <w:adjustRightInd/>
              <w:spacing w:line="0" w:lineRule="atLeast"/>
              <w:ind w:left="-71" w:right="-184"/>
              <w:jc w:val="center"/>
              <w:rPr>
                <w:color w:val="000000"/>
                <w:sz w:val="18"/>
                <w:szCs w:val="18"/>
              </w:rPr>
            </w:pPr>
            <w:r>
              <w:rPr>
                <w:color w:val="000000"/>
                <w:sz w:val="18"/>
                <w:szCs w:val="18"/>
              </w:rPr>
              <w:t>1</w:t>
            </w:r>
            <w:r w:rsidRPr="000B5186">
              <w:rPr>
                <w:color w:val="000000"/>
                <w:sz w:val="18"/>
                <w:szCs w:val="18"/>
              </w:rPr>
              <w:t>076,5</w:t>
            </w:r>
          </w:p>
        </w:tc>
        <w:tc>
          <w:tcPr>
            <w:tcW w:w="325"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color w:val="000000"/>
                <w:sz w:val="18"/>
                <w:szCs w:val="18"/>
              </w:rPr>
              <w:t>1</w:t>
            </w:r>
            <w:r w:rsidRPr="000B5186">
              <w:rPr>
                <w:color w:val="000000"/>
                <w:sz w:val="18"/>
                <w:szCs w:val="18"/>
              </w:rPr>
              <w:t>076,5</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1140,5</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t>Установка автоматизированной системы контроля сточных вод – 3 шт.</w:t>
            </w:r>
          </w:p>
        </w:tc>
        <w:tc>
          <w:tcPr>
            <w:tcW w:w="407"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25"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15000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pPr>
            <w:r w:rsidRPr="005A60CE">
              <w:rPr>
                <w:color w:val="000000"/>
              </w:rPr>
              <w:t>Реконструкция сетей канализации, 14,429 км</w:t>
            </w:r>
          </w:p>
        </w:tc>
        <w:tc>
          <w:tcPr>
            <w:tcW w:w="407"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20538</w:t>
            </w:r>
          </w:p>
        </w:tc>
        <w:tc>
          <w:tcPr>
            <w:tcW w:w="325" w:type="pct"/>
            <w:gridSpan w:val="2"/>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10588</w:t>
            </w:r>
          </w:p>
        </w:tc>
        <w:tc>
          <w:tcPr>
            <w:tcW w:w="366"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33453</w:t>
            </w:r>
          </w:p>
        </w:tc>
        <w:tc>
          <w:tcPr>
            <w:tcW w:w="366"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7724</w:t>
            </w:r>
          </w:p>
        </w:tc>
        <w:tc>
          <w:tcPr>
            <w:tcW w:w="366" w:type="pct"/>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12266</w:t>
            </w:r>
          </w:p>
        </w:tc>
        <w:tc>
          <w:tcPr>
            <w:tcW w:w="717" w:type="pct"/>
            <w:gridSpan w:val="2"/>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118533</w:t>
            </w:r>
          </w:p>
        </w:tc>
        <w:tc>
          <w:tcPr>
            <w:tcW w:w="369" w:type="pct"/>
            <w:gridSpan w:val="2"/>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pPr>
            <w:r w:rsidRPr="005A60CE">
              <w:rPr>
                <w:color w:val="000000"/>
              </w:rPr>
              <w:t xml:space="preserve">Строительство сети ливневых коллекторов вдоль магистральных улиц – около </w:t>
            </w:r>
            <w:r w:rsidRPr="00A01ACD">
              <w:rPr>
                <w:bCs/>
                <w:color w:val="000000"/>
              </w:rPr>
              <w:t>26 км</w:t>
            </w:r>
          </w:p>
        </w:tc>
        <w:tc>
          <w:tcPr>
            <w:tcW w:w="407"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65000</w:t>
            </w:r>
          </w:p>
        </w:tc>
        <w:tc>
          <w:tcPr>
            <w:tcW w:w="325" w:type="pct"/>
            <w:gridSpan w:val="2"/>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60000</w:t>
            </w:r>
          </w:p>
        </w:tc>
        <w:tc>
          <w:tcPr>
            <w:tcW w:w="366"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65000</w:t>
            </w:r>
          </w:p>
        </w:tc>
        <w:tc>
          <w:tcPr>
            <w:tcW w:w="366"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65000</w:t>
            </w:r>
          </w:p>
        </w:tc>
        <w:tc>
          <w:tcPr>
            <w:tcW w:w="366" w:type="pct"/>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65000</w:t>
            </w:r>
          </w:p>
        </w:tc>
        <w:tc>
          <w:tcPr>
            <w:tcW w:w="717" w:type="pct"/>
            <w:gridSpan w:val="2"/>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70000</w:t>
            </w:r>
          </w:p>
        </w:tc>
        <w:tc>
          <w:tcPr>
            <w:tcW w:w="369" w:type="pct"/>
            <w:gridSpan w:val="2"/>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t xml:space="preserve">Строительство 3 очистных сооружений на выпусках ливневой канализации в р. </w:t>
            </w:r>
            <w:proofErr w:type="spellStart"/>
            <w:r w:rsidRPr="005A60CE">
              <w:rPr>
                <w:color w:val="000000"/>
              </w:rPr>
              <w:t>Конда</w:t>
            </w:r>
            <w:proofErr w:type="spellEnd"/>
          </w:p>
        </w:tc>
        <w:tc>
          <w:tcPr>
            <w:tcW w:w="407"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15000</w:t>
            </w:r>
          </w:p>
        </w:tc>
        <w:tc>
          <w:tcPr>
            <w:tcW w:w="325"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t>Строительство насосной станции для перекачки ливневых стоков</w:t>
            </w:r>
          </w:p>
        </w:tc>
        <w:tc>
          <w:tcPr>
            <w:tcW w:w="407"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4000</w:t>
            </w:r>
          </w:p>
        </w:tc>
        <w:tc>
          <w:tcPr>
            <w:tcW w:w="325"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pPr>
            <w:r w:rsidRPr="005A60CE">
              <w:rPr>
                <w:color w:val="000000"/>
              </w:rPr>
              <w:t>Строительство канализационных сетей, 37,169 км</w:t>
            </w:r>
          </w:p>
        </w:tc>
        <w:tc>
          <w:tcPr>
            <w:tcW w:w="407"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144340</w:t>
            </w:r>
          </w:p>
        </w:tc>
        <w:tc>
          <w:tcPr>
            <w:tcW w:w="325" w:type="pct"/>
            <w:gridSpan w:val="2"/>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211514</w:t>
            </w:r>
          </w:p>
        </w:tc>
        <w:tc>
          <w:tcPr>
            <w:tcW w:w="366"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142852</w:t>
            </w:r>
          </w:p>
        </w:tc>
        <w:tc>
          <w:tcPr>
            <w:tcW w:w="366"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108540</w:t>
            </w:r>
          </w:p>
        </w:tc>
        <w:tc>
          <w:tcPr>
            <w:tcW w:w="366" w:type="pct"/>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89831</w:t>
            </w:r>
          </w:p>
        </w:tc>
        <w:tc>
          <w:tcPr>
            <w:tcW w:w="717" w:type="pct"/>
            <w:gridSpan w:val="2"/>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67863</w:t>
            </w:r>
          </w:p>
        </w:tc>
        <w:tc>
          <w:tcPr>
            <w:tcW w:w="369" w:type="pct"/>
            <w:gridSpan w:val="2"/>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Pr>
                <w:sz w:val="18"/>
                <w:szCs w:val="18"/>
              </w:rPr>
              <w:t>Строительство инженерных сетей водоотведения микрорайона 1А</w:t>
            </w:r>
          </w:p>
        </w:tc>
        <w:tc>
          <w:tcPr>
            <w:tcW w:w="407" w:type="pct"/>
            <w:tcBorders>
              <w:top w:val="single" w:sz="4" w:space="0" w:color="auto"/>
            </w:tcBorders>
            <w:vAlign w:val="center"/>
          </w:tcPr>
          <w:p w:rsidR="00A74551" w:rsidRDefault="00A74551" w:rsidP="00D61814">
            <w:pPr>
              <w:spacing w:line="0" w:lineRule="atLeast"/>
              <w:ind w:left="-71" w:right="-184"/>
              <w:jc w:val="center"/>
              <w:rPr>
                <w:color w:val="000000"/>
                <w:sz w:val="18"/>
                <w:szCs w:val="18"/>
              </w:rPr>
            </w:pPr>
            <w:r>
              <w:rPr>
                <w:color w:val="000000"/>
                <w:sz w:val="18"/>
                <w:szCs w:val="18"/>
              </w:rPr>
              <w:t>10758,1</w:t>
            </w:r>
          </w:p>
        </w:tc>
        <w:tc>
          <w:tcPr>
            <w:tcW w:w="325" w:type="pct"/>
            <w:gridSpan w:val="2"/>
            <w:tcBorders>
              <w:top w:val="single" w:sz="4" w:space="0" w:color="auto"/>
            </w:tcBorders>
            <w:vAlign w:val="center"/>
          </w:tcPr>
          <w:p w:rsidR="00A74551" w:rsidRDefault="00A74551" w:rsidP="00D61814">
            <w:pPr>
              <w:spacing w:line="0" w:lineRule="atLeast"/>
              <w:ind w:left="-71" w:right="-184"/>
              <w:jc w:val="center"/>
              <w:rPr>
                <w:color w:val="000000"/>
                <w:sz w:val="18"/>
                <w:szCs w:val="18"/>
              </w:rPr>
            </w:pPr>
            <w:r>
              <w:rPr>
                <w:color w:val="000000"/>
                <w:sz w:val="18"/>
                <w:szCs w:val="18"/>
              </w:rPr>
              <w:t>20268,1</w:t>
            </w:r>
          </w:p>
        </w:tc>
        <w:tc>
          <w:tcPr>
            <w:tcW w:w="366" w:type="pct"/>
            <w:tcBorders>
              <w:top w:val="single" w:sz="4" w:space="0" w:color="auto"/>
            </w:tcBorders>
            <w:vAlign w:val="center"/>
          </w:tcPr>
          <w:p w:rsidR="00A74551" w:rsidRDefault="00A74551" w:rsidP="00D61814">
            <w:pPr>
              <w:spacing w:line="0" w:lineRule="atLeast"/>
              <w:ind w:left="-71" w:right="-184"/>
              <w:jc w:val="center"/>
              <w:rPr>
                <w:color w:val="000000"/>
                <w:sz w:val="18"/>
                <w:szCs w:val="18"/>
              </w:rPr>
            </w:pPr>
            <w:r>
              <w:rPr>
                <w:color w:val="000000"/>
                <w:sz w:val="18"/>
                <w:szCs w:val="18"/>
              </w:rPr>
              <w:t>-</w:t>
            </w:r>
          </w:p>
        </w:tc>
        <w:tc>
          <w:tcPr>
            <w:tcW w:w="366" w:type="pct"/>
            <w:tcBorders>
              <w:top w:val="single" w:sz="4" w:space="0" w:color="auto"/>
            </w:tcBorders>
            <w:vAlign w:val="center"/>
          </w:tcPr>
          <w:p w:rsidR="00A74551" w:rsidRDefault="00A74551" w:rsidP="00D61814">
            <w:pPr>
              <w:spacing w:line="0" w:lineRule="atLeast"/>
              <w:ind w:left="-71" w:right="-184"/>
              <w:jc w:val="center"/>
              <w:rPr>
                <w:color w:val="000000"/>
                <w:sz w:val="18"/>
                <w:szCs w:val="18"/>
              </w:rPr>
            </w:pPr>
            <w:r>
              <w:rPr>
                <w:color w:val="000000"/>
                <w:sz w:val="18"/>
                <w:szCs w:val="18"/>
              </w:rPr>
              <w:t>-</w:t>
            </w:r>
          </w:p>
        </w:tc>
        <w:tc>
          <w:tcPr>
            <w:tcW w:w="366" w:type="pct"/>
            <w:tcBorders>
              <w:top w:val="single" w:sz="4" w:space="0" w:color="auto"/>
            </w:tcBorders>
            <w:vAlign w:val="center"/>
          </w:tcPr>
          <w:p w:rsidR="00A74551"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Default="00A74551" w:rsidP="00D61814">
            <w:pPr>
              <w:spacing w:line="0" w:lineRule="atLeast"/>
              <w:jc w:val="center"/>
              <w:rPr>
                <w:sz w:val="18"/>
                <w:szCs w:val="18"/>
              </w:rPr>
            </w:pPr>
            <w:r>
              <w:rPr>
                <w:sz w:val="18"/>
                <w:szCs w:val="18"/>
              </w:rPr>
              <w:t>-</w:t>
            </w:r>
          </w:p>
        </w:tc>
        <w:tc>
          <w:tcPr>
            <w:tcW w:w="712" w:type="pct"/>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3823A6">
              <w:rPr>
                <w:b/>
                <w:sz w:val="18"/>
                <w:szCs w:val="18"/>
              </w:rPr>
              <w:t xml:space="preserve">Итого по разделу  </w:t>
            </w:r>
            <w:r>
              <w:rPr>
                <w:b/>
                <w:sz w:val="18"/>
                <w:szCs w:val="18"/>
              </w:rPr>
              <w:t>Водоотведение:</w:t>
            </w:r>
          </w:p>
        </w:tc>
        <w:tc>
          <w:tcPr>
            <w:tcW w:w="407" w:type="pct"/>
            <w:tcBorders>
              <w:top w:val="single" w:sz="4" w:space="0" w:color="auto"/>
            </w:tcBorders>
            <w:vAlign w:val="center"/>
          </w:tcPr>
          <w:p w:rsidR="00A74551" w:rsidRPr="00AF2024" w:rsidRDefault="00A74551" w:rsidP="00D61814">
            <w:pPr>
              <w:spacing w:line="0" w:lineRule="atLeast"/>
              <w:ind w:left="-71" w:right="-184"/>
              <w:jc w:val="center"/>
              <w:rPr>
                <w:b/>
                <w:color w:val="000000"/>
                <w:sz w:val="18"/>
                <w:szCs w:val="18"/>
              </w:rPr>
            </w:pPr>
            <w:r>
              <w:rPr>
                <w:b/>
                <w:color w:val="000000"/>
                <w:sz w:val="18"/>
                <w:szCs w:val="18"/>
              </w:rPr>
              <w:t>498634</w:t>
            </w:r>
          </w:p>
        </w:tc>
        <w:tc>
          <w:tcPr>
            <w:tcW w:w="325" w:type="pct"/>
            <w:gridSpan w:val="2"/>
            <w:tcBorders>
              <w:top w:val="single" w:sz="4" w:space="0" w:color="auto"/>
            </w:tcBorders>
            <w:vAlign w:val="center"/>
          </w:tcPr>
          <w:p w:rsidR="00A74551" w:rsidRPr="00AF2024" w:rsidRDefault="00A74551" w:rsidP="00D61814">
            <w:pPr>
              <w:spacing w:line="0" w:lineRule="atLeast"/>
              <w:ind w:left="-71" w:right="-184"/>
              <w:jc w:val="center"/>
              <w:rPr>
                <w:b/>
                <w:color w:val="000000"/>
                <w:sz w:val="18"/>
                <w:szCs w:val="18"/>
              </w:rPr>
            </w:pPr>
            <w:r>
              <w:rPr>
                <w:b/>
                <w:color w:val="000000"/>
                <w:sz w:val="18"/>
                <w:szCs w:val="18"/>
              </w:rPr>
              <w:t>535616.1</w:t>
            </w:r>
          </w:p>
        </w:tc>
        <w:tc>
          <w:tcPr>
            <w:tcW w:w="366" w:type="pct"/>
            <w:tcBorders>
              <w:top w:val="single" w:sz="4" w:space="0" w:color="auto"/>
            </w:tcBorders>
            <w:vAlign w:val="center"/>
          </w:tcPr>
          <w:p w:rsidR="00A74551" w:rsidRPr="00AF2024" w:rsidRDefault="00A74551" w:rsidP="00D61814">
            <w:pPr>
              <w:spacing w:line="0" w:lineRule="atLeast"/>
              <w:ind w:left="-71" w:right="-184"/>
              <w:jc w:val="center"/>
              <w:rPr>
                <w:b/>
                <w:color w:val="000000"/>
                <w:sz w:val="18"/>
                <w:szCs w:val="18"/>
              </w:rPr>
            </w:pPr>
            <w:r>
              <w:rPr>
                <w:b/>
                <w:color w:val="000000"/>
                <w:sz w:val="18"/>
                <w:szCs w:val="18"/>
              </w:rPr>
              <w:t>502893,1</w:t>
            </w:r>
          </w:p>
        </w:tc>
        <w:tc>
          <w:tcPr>
            <w:tcW w:w="366" w:type="pct"/>
            <w:tcBorders>
              <w:top w:val="single" w:sz="4" w:space="0" w:color="auto"/>
            </w:tcBorders>
            <w:vAlign w:val="center"/>
          </w:tcPr>
          <w:p w:rsidR="00A74551" w:rsidRPr="00AF2024" w:rsidRDefault="00A74551" w:rsidP="00D61814">
            <w:pPr>
              <w:spacing w:line="0" w:lineRule="atLeast"/>
              <w:ind w:left="-71" w:right="-184"/>
              <w:jc w:val="center"/>
              <w:rPr>
                <w:b/>
                <w:color w:val="000000"/>
                <w:sz w:val="18"/>
                <w:szCs w:val="18"/>
              </w:rPr>
            </w:pPr>
            <w:r>
              <w:rPr>
                <w:b/>
                <w:color w:val="000000"/>
                <w:sz w:val="18"/>
                <w:szCs w:val="18"/>
              </w:rPr>
              <w:t>421444</w:t>
            </w:r>
          </w:p>
        </w:tc>
        <w:tc>
          <w:tcPr>
            <w:tcW w:w="366" w:type="pct"/>
            <w:tcBorders>
              <w:top w:val="single" w:sz="4" w:space="0" w:color="auto"/>
            </w:tcBorders>
            <w:vAlign w:val="center"/>
          </w:tcPr>
          <w:p w:rsidR="00A74551" w:rsidRPr="00AF2024" w:rsidRDefault="00A74551" w:rsidP="00D61814">
            <w:pPr>
              <w:spacing w:line="0" w:lineRule="atLeast"/>
              <w:jc w:val="center"/>
              <w:rPr>
                <w:b/>
                <w:sz w:val="18"/>
                <w:szCs w:val="18"/>
              </w:rPr>
            </w:pPr>
            <w:r>
              <w:rPr>
                <w:b/>
                <w:sz w:val="18"/>
                <w:szCs w:val="18"/>
              </w:rPr>
              <w:t>366744</w:t>
            </w:r>
          </w:p>
        </w:tc>
        <w:tc>
          <w:tcPr>
            <w:tcW w:w="717" w:type="pct"/>
            <w:gridSpan w:val="2"/>
            <w:tcBorders>
              <w:top w:val="single" w:sz="4" w:space="0" w:color="auto"/>
            </w:tcBorders>
            <w:vAlign w:val="center"/>
          </w:tcPr>
          <w:p w:rsidR="00A74551" w:rsidRPr="00AF2024" w:rsidRDefault="00A74551" w:rsidP="00D61814">
            <w:pPr>
              <w:spacing w:line="0" w:lineRule="atLeast"/>
              <w:jc w:val="center"/>
              <w:rPr>
                <w:b/>
                <w:sz w:val="18"/>
                <w:szCs w:val="18"/>
              </w:rPr>
            </w:pPr>
            <w:r>
              <w:rPr>
                <w:b/>
                <w:sz w:val="18"/>
                <w:szCs w:val="18"/>
              </w:rPr>
              <w:t>469607,5</w:t>
            </w:r>
          </w:p>
        </w:tc>
        <w:tc>
          <w:tcPr>
            <w:tcW w:w="369" w:type="pct"/>
            <w:gridSpan w:val="2"/>
            <w:tcBorders>
              <w:top w:val="single" w:sz="4" w:space="0" w:color="auto"/>
            </w:tcBorders>
            <w:vAlign w:val="center"/>
          </w:tcPr>
          <w:p w:rsidR="00A74551" w:rsidRPr="00AF2024" w:rsidRDefault="00A74551" w:rsidP="00D61814">
            <w:pPr>
              <w:spacing w:line="0" w:lineRule="atLeast"/>
              <w:jc w:val="center"/>
              <w:rPr>
                <w:b/>
                <w:sz w:val="18"/>
                <w:szCs w:val="18"/>
              </w:rPr>
            </w:pPr>
            <w:r>
              <w:rPr>
                <w:b/>
                <w:sz w:val="18"/>
                <w:szCs w:val="18"/>
              </w:rPr>
              <w:t>-</w:t>
            </w:r>
          </w:p>
        </w:tc>
        <w:tc>
          <w:tcPr>
            <w:tcW w:w="712" w:type="pct"/>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3823A6" w:rsidRDefault="00A74551" w:rsidP="00D61814">
            <w:pPr>
              <w:spacing w:line="0" w:lineRule="atLeast"/>
              <w:rPr>
                <w:b/>
                <w:sz w:val="18"/>
                <w:szCs w:val="18"/>
              </w:rPr>
            </w:pPr>
            <w:r w:rsidRPr="00D26BC8">
              <w:rPr>
                <w:b/>
                <w:sz w:val="18"/>
                <w:szCs w:val="18"/>
              </w:rPr>
              <w:t xml:space="preserve">Раздел </w:t>
            </w:r>
            <w:r>
              <w:rPr>
                <w:b/>
                <w:sz w:val="18"/>
                <w:szCs w:val="18"/>
              </w:rPr>
              <w:t>6 Газоснабжение</w:t>
            </w:r>
          </w:p>
        </w:tc>
        <w:tc>
          <w:tcPr>
            <w:tcW w:w="407"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p>
        </w:tc>
        <w:tc>
          <w:tcPr>
            <w:tcW w:w="325" w:type="pct"/>
            <w:gridSpan w:val="2"/>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p>
        </w:tc>
        <w:tc>
          <w:tcPr>
            <w:tcW w:w="366"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p>
        </w:tc>
        <w:tc>
          <w:tcPr>
            <w:tcW w:w="366"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p>
        </w:tc>
        <w:tc>
          <w:tcPr>
            <w:tcW w:w="366" w:type="pct"/>
            <w:tcBorders>
              <w:top w:val="single" w:sz="4" w:space="0" w:color="auto"/>
            </w:tcBorders>
            <w:vAlign w:val="center"/>
          </w:tcPr>
          <w:p w:rsidR="00A74551" w:rsidRDefault="00A74551" w:rsidP="00D61814">
            <w:pPr>
              <w:spacing w:line="0" w:lineRule="atLeast"/>
              <w:jc w:val="center"/>
              <w:rPr>
                <w:b/>
                <w:sz w:val="18"/>
                <w:szCs w:val="18"/>
              </w:rPr>
            </w:pPr>
          </w:p>
        </w:tc>
        <w:tc>
          <w:tcPr>
            <w:tcW w:w="717" w:type="pct"/>
            <w:gridSpan w:val="2"/>
            <w:tcBorders>
              <w:top w:val="single" w:sz="4" w:space="0" w:color="auto"/>
            </w:tcBorders>
            <w:vAlign w:val="center"/>
          </w:tcPr>
          <w:p w:rsidR="00A74551" w:rsidRDefault="00A74551" w:rsidP="00D61814">
            <w:pPr>
              <w:spacing w:line="0" w:lineRule="atLeast"/>
              <w:jc w:val="center"/>
              <w:rPr>
                <w:b/>
                <w:sz w:val="18"/>
                <w:szCs w:val="18"/>
              </w:rPr>
            </w:pPr>
          </w:p>
        </w:tc>
        <w:tc>
          <w:tcPr>
            <w:tcW w:w="369" w:type="pct"/>
            <w:gridSpan w:val="2"/>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712" w:type="pct"/>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D26BC8" w:rsidRDefault="00A74551" w:rsidP="00D61814">
            <w:pPr>
              <w:spacing w:line="0" w:lineRule="atLeast"/>
              <w:rPr>
                <w:b/>
                <w:sz w:val="18"/>
                <w:szCs w:val="18"/>
              </w:rPr>
            </w:pPr>
            <w:r>
              <w:rPr>
                <w:sz w:val="18"/>
                <w:szCs w:val="18"/>
              </w:rPr>
              <w:t>Строительство инженерных сетей газоснабжения микрорайона 1А</w:t>
            </w:r>
          </w:p>
        </w:tc>
        <w:tc>
          <w:tcPr>
            <w:tcW w:w="407"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r>
              <w:rPr>
                <w:b/>
                <w:color w:val="000000"/>
                <w:sz w:val="18"/>
                <w:szCs w:val="18"/>
              </w:rPr>
              <w:t>2387</w:t>
            </w:r>
          </w:p>
        </w:tc>
        <w:tc>
          <w:tcPr>
            <w:tcW w:w="325" w:type="pct"/>
            <w:gridSpan w:val="2"/>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r>
              <w:rPr>
                <w:b/>
                <w:color w:val="000000"/>
                <w:sz w:val="18"/>
                <w:szCs w:val="18"/>
              </w:rPr>
              <w:t>-</w:t>
            </w:r>
          </w:p>
        </w:tc>
        <w:tc>
          <w:tcPr>
            <w:tcW w:w="366"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r>
              <w:rPr>
                <w:b/>
                <w:color w:val="000000"/>
                <w:sz w:val="18"/>
                <w:szCs w:val="18"/>
              </w:rPr>
              <w:t>-</w:t>
            </w:r>
          </w:p>
        </w:tc>
        <w:tc>
          <w:tcPr>
            <w:tcW w:w="366"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r>
              <w:rPr>
                <w:b/>
                <w:color w:val="000000"/>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717" w:type="pct"/>
            <w:gridSpan w:val="2"/>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69" w:type="pct"/>
            <w:gridSpan w:val="2"/>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712" w:type="pct"/>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D26BC8" w:rsidRDefault="00A74551" w:rsidP="00D61814">
            <w:pPr>
              <w:spacing w:line="0" w:lineRule="atLeast"/>
              <w:rPr>
                <w:b/>
                <w:sz w:val="18"/>
                <w:szCs w:val="18"/>
              </w:rPr>
            </w:pPr>
            <w:r w:rsidRPr="003823A6">
              <w:rPr>
                <w:b/>
                <w:sz w:val="18"/>
                <w:szCs w:val="18"/>
              </w:rPr>
              <w:t xml:space="preserve">Итого по разделу  </w:t>
            </w:r>
            <w:r>
              <w:rPr>
                <w:b/>
                <w:sz w:val="18"/>
                <w:szCs w:val="18"/>
              </w:rPr>
              <w:t>Газоснабжение:</w:t>
            </w:r>
          </w:p>
        </w:tc>
        <w:tc>
          <w:tcPr>
            <w:tcW w:w="407"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r>
              <w:rPr>
                <w:b/>
                <w:color w:val="000000"/>
                <w:sz w:val="18"/>
                <w:szCs w:val="18"/>
              </w:rPr>
              <w:t>2387</w:t>
            </w:r>
          </w:p>
        </w:tc>
        <w:tc>
          <w:tcPr>
            <w:tcW w:w="325" w:type="pct"/>
            <w:gridSpan w:val="2"/>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r>
              <w:rPr>
                <w:b/>
                <w:color w:val="000000"/>
                <w:sz w:val="18"/>
                <w:szCs w:val="18"/>
              </w:rPr>
              <w:t>-</w:t>
            </w:r>
          </w:p>
        </w:tc>
        <w:tc>
          <w:tcPr>
            <w:tcW w:w="366"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r>
              <w:rPr>
                <w:b/>
                <w:color w:val="000000"/>
                <w:sz w:val="18"/>
                <w:szCs w:val="18"/>
              </w:rPr>
              <w:t>-</w:t>
            </w:r>
          </w:p>
        </w:tc>
        <w:tc>
          <w:tcPr>
            <w:tcW w:w="366"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r>
              <w:rPr>
                <w:b/>
                <w:color w:val="000000"/>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717" w:type="pct"/>
            <w:gridSpan w:val="2"/>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69" w:type="pct"/>
            <w:gridSpan w:val="2"/>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712" w:type="pct"/>
            <w:vAlign w:val="center"/>
          </w:tcPr>
          <w:p w:rsidR="00A74551" w:rsidRPr="00E0607F" w:rsidRDefault="00A74551" w:rsidP="00D61814">
            <w:pPr>
              <w:spacing w:line="0" w:lineRule="atLeast"/>
              <w:rPr>
                <w:b/>
                <w:sz w:val="18"/>
                <w:szCs w:val="18"/>
              </w:rPr>
            </w:pPr>
          </w:p>
        </w:tc>
      </w:tr>
      <w:tr w:rsidR="00A74551" w:rsidRPr="00E72620" w:rsidTr="00A74551">
        <w:trPr>
          <w:trHeight w:val="229"/>
        </w:trPr>
        <w:tc>
          <w:tcPr>
            <w:tcW w:w="1371" w:type="pct"/>
            <w:gridSpan w:val="2"/>
            <w:vAlign w:val="center"/>
          </w:tcPr>
          <w:p w:rsidR="00A74551" w:rsidRPr="00E72620" w:rsidRDefault="00A74551" w:rsidP="00D61814">
            <w:pPr>
              <w:spacing w:line="0" w:lineRule="atLeast"/>
              <w:jc w:val="center"/>
              <w:rPr>
                <w:b/>
                <w:sz w:val="18"/>
                <w:szCs w:val="18"/>
              </w:rPr>
            </w:pPr>
            <w:r w:rsidRPr="00E72620">
              <w:rPr>
                <w:b/>
                <w:sz w:val="18"/>
                <w:szCs w:val="18"/>
              </w:rPr>
              <w:t>Тарифы</w:t>
            </w:r>
          </w:p>
        </w:tc>
        <w:tc>
          <w:tcPr>
            <w:tcW w:w="717" w:type="pct"/>
            <w:gridSpan w:val="2"/>
          </w:tcPr>
          <w:p w:rsidR="00A74551" w:rsidRPr="00E72620" w:rsidRDefault="00A74551" w:rsidP="00D61814">
            <w:pPr>
              <w:spacing w:line="0" w:lineRule="atLeast"/>
              <w:jc w:val="center"/>
              <w:rPr>
                <w:sz w:val="18"/>
                <w:szCs w:val="18"/>
              </w:rPr>
            </w:pPr>
          </w:p>
        </w:tc>
        <w:tc>
          <w:tcPr>
            <w:tcW w:w="2200" w:type="pct"/>
            <w:gridSpan w:val="8"/>
            <w:vAlign w:val="center"/>
          </w:tcPr>
          <w:p w:rsidR="00A74551" w:rsidRPr="00E72620" w:rsidRDefault="00A74551" w:rsidP="00D61814">
            <w:pPr>
              <w:spacing w:line="0" w:lineRule="atLeast"/>
              <w:jc w:val="center"/>
              <w:rPr>
                <w:sz w:val="18"/>
                <w:szCs w:val="18"/>
              </w:rPr>
            </w:pPr>
            <w:r w:rsidRPr="00E72620">
              <w:rPr>
                <w:sz w:val="18"/>
                <w:szCs w:val="18"/>
              </w:rPr>
              <w:t>Тарифы утверждаются ежегодно (</w:t>
            </w:r>
            <w:r w:rsidRPr="00E72620">
              <w:rPr>
                <w:sz w:val="18"/>
                <w:szCs w:val="18"/>
                <w:lang w:val="en-US"/>
              </w:rPr>
              <w:t>II</w:t>
            </w:r>
            <w:r w:rsidRPr="00E72620">
              <w:rPr>
                <w:sz w:val="18"/>
                <w:szCs w:val="18"/>
              </w:rPr>
              <w:t xml:space="preserve"> квартал) в региональной службе по тарифам, </w:t>
            </w:r>
            <w:r>
              <w:rPr>
                <w:sz w:val="18"/>
                <w:szCs w:val="18"/>
              </w:rPr>
              <w:t>учитывая заложенные в тарифы мероприятия</w:t>
            </w:r>
          </w:p>
        </w:tc>
        <w:tc>
          <w:tcPr>
            <w:tcW w:w="712" w:type="pct"/>
          </w:tcPr>
          <w:p w:rsidR="00A74551" w:rsidRPr="00E72620" w:rsidRDefault="00A74551" w:rsidP="00D61814">
            <w:pPr>
              <w:spacing w:line="0" w:lineRule="atLeast"/>
              <w:jc w:val="center"/>
              <w:rPr>
                <w:sz w:val="18"/>
                <w:szCs w:val="18"/>
              </w:rPr>
            </w:pPr>
          </w:p>
        </w:tc>
      </w:tr>
      <w:tr w:rsidR="00A74551" w:rsidRPr="00E72620" w:rsidTr="00A74551">
        <w:trPr>
          <w:trHeight w:val="229"/>
        </w:trPr>
        <w:tc>
          <w:tcPr>
            <w:tcW w:w="1371" w:type="pct"/>
            <w:gridSpan w:val="2"/>
            <w:vAlign w:val="center"/>
          </w:tcPr>
          <w:p w:rsidR="00A74551" w:rsidRPr="00E72620" w:rsidRDefault="00A74551" w:rsidP="00D61814">
            <w:pPr>
              <w:spacing w:line="0" w:lineRule="atLeast"/>
              <w:jc w:val="center"/>
              <w:rPr>
                <w:b/>
                <w:sz w:val="18"/>
                <w:szCs w:val="18"/>
              </w:rPr>
            </w:pPr>
            <w:r w:rsidRPr="00E72620">
              <w:rPr>
                <w:b/>
                <w:sz w:val="18"/>
                <w:szCs w:val="18"/>
              </w:rPr>
              <w:t>Инвестиции</w:t>
            </w:r>
            <w:r>
              <w:rPr>
                <w:b/>
                <w:sz w:val="18"/>
                <w:szCs w:val="18"/>
              </w:rPr>
              <w:t xml:space="preserve"> проектов</w:t>
            </w:r>
          </w:p>
        </w:tc>
        <w:tc>
          <w:tcPr>
            <w:tcW w:w="717" w:type="pct"/>
            <w:gridSpan w:val="2"/>
          </w:tcPr>
          <w:p w:rsidR="00A74551" w:rsidRDefault="00A74551" w:rsidP="00D61814">
            <w:pPr>
              <w:spacing w:line="0" w:lineRule="atLeast"/>
              <w:jc w:val="center"/>
              <w:rPr>
                <w:sz w:val="18"/>
                <w:szCs w:val="18"/>
              </w:rPr>
            </w:pPr>
          </w:p>
        </w:tc>
        <w:tc>
          <w:tcPr>
            <w:tcW w:w="2200" w:type="pct"/>
            <w:gridSpan w:val="8"/>
            <w:tcBorders>
              <w:right w:val="single" w:sz="4" w:space="0" w:color="auto"/>
            </w:tcBorders>
            <w:vAlign w:val="center"/>
          </w:tcPr>
          <w:p w:rsidR="00A74551" w:rsidRPr="00E72620" w:rsidRDefault="00A74551" w:rsidP="00385E2D">
            <w:pPr>
              <w:spacing w:line="0" w:lineRule="atLeast"/>
              <w:jc w:val="center"/>
              <w:rPr>
                <w:sz w:val="18"/>
                <w:szCs w:val="18"/>
              </w:rPr>
            </w:pPr>
            <w:r>
              <w:rPr>
                <w:sz w:val="18"/>
                <w:szCs w:val="18"/>
              </w:rPr>
              <w:t>Решения по выделению бюджетных сре</w:t>
            </w:r>
            <w:proofErr w:type="gramStart"/>
            <w:r>
              <w:rPr>
                <w:sz w:val="18"/>
                <w:szCs w:val="18"/>
              </w:rPr>
              <w:t>дств пр</w:t>
            </w:r>
            <w:proofErr w:type="gramEnd"/>
            <w:r>
              <w:rPr>
                <w:sz w:val="18"/>
                <w:szCs w:val="18"/>
              </w:rPr>
              <w:t>инимаются при ежегодном формировании и утверждении бюджета г</w:t>
            </w:r>
            <w:r w:rsidR="00385E2D">
              <w:rPr>
                <w:sz w:val="18"/>
                <w:szCs w:val="18"/>
              </w:rPr>
              <w:t>орода</w:t>
            </w:r>
            <w:r>
              <w:rPr>
                <w:sz w:val="18"/>
                <w:szCs w:val="18"/>
              </w:rPr>
              <w:t xml:space="preserve"> Урай. </w:t>
            </w:r>
          </w:p>
        </w:tc>
        <w:tc>
          <w:tcPr>
            <w:tcW w:w="712" w:type="pct"/>
            <w:tcBorders>
              <w:right w:val="single" w:sz="4" w:space="0" w:color="auto"/>
            </w:tcBorders>
          </w:tcPr>
          <w:p w:rsidR="00A74551" w:rsidRDefault="00A74551" w:rsidP="00D61814">
            <w:pPr>
              <w:spacing w:line="0" w:lineRule="atLeast"/>
              <w:jc w:val="center"/>
              <w:rPr>
                <w:sz w:val="18"/>
                <w:szCs w:val="18"/>
              </w:rPr>
            </w:pPr>
          </w:p>
        </w:tc>
      </w:tr>
    </w:tbl>
    <w:p w:rsidR="009C3D92" w:rsidRDefault="009C3D92" w:rsidP="00D61814">
      <w:pPr>
        <w:spacing w:line="0" w:lineRule="atLeast"/>
        <w:rPr>
          <w:rFonts w:ascii="Times New Roman" w:hAnsi="Times New Roman" w:cs="Times New Roman"/>
          <w:b/>
          <w:sz w:val="40"/>
          <w:szCs w:val="40"/>
        </w:rPr>
      </w:pPr>
    </w:p>
    <w:p w:rsidR="00FC29A5" w:rsidRPr="009C3D92" w:rsidRDefault="009C3D92" w:rsidP="00D61814">
      <w:pPr>
        <w:tabs>
          <w:tab w:val="left" w:pos="6005"/>
        </w:tabs>
        <w:spacing w:line="0" w:lineRule="atLeast"/>
        <w:rPr>
          <w:rFonts w:ascii="Times New Roman" w:hAnsi="Times New Roman" w:cs="Times New Roman"/>
          <w:sz w:val="40"/>
          <w:szCs w:val="40"/>
        </w:rPr>
      </w:pPr>
      <w:r>
        <w:rPr>
          <w:rFonts w:ascii="Times New Roman" w:hAnsi="Times New Roman" w:cs="Times New Roman"/>
          <w:sz w:val="40"/>
          <w:szCs w:val="40"/>
        </w:rPr>
        <w:tab/>
      </w:r>
    </w:p>
    <w:sectPr w:rsidR="00FC29A5" w:rsidRPr="009C3D92" w:rsidSect="00FC29A5">
      <w:headerReference w:type="even" r:id="rId16"/>
      <w:footerReference w:type="default" r:id="rId17"/>
      <w:headerReference w:type="first" r:id="rId18"/>
      <w:pgSz w:w="16838" w:h="11906" w:orient="landscape"/>
      <w:pgMar w:top="1276" w:right="678" w:bottom="707" w:left="426"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875" w:rsidRDefault="00C45875" w:rsidP="00F73CBA">
      <w:r>
        <w:separator/>
      </w:r>
    </w:p>
  </w:endnote>
  <w:endnote w:type="continuationSeparator" w:id="0">
    <w:p w:rsidR="00C45875" w:rsidRDefault="00C45875" w:rsidP="00F73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690380"/>
      <w:docPartObj>
        <w:docPartGallery w:val="Page Numbers (Bottom of Page)"/>
        <w:docPartUnique/>
      </w:docPartObj>
    </w:sdtPr>
    <w:sdtContent>
      <w:p w:rsidR="00357B26" w:rsidRDefault="007C52C7">
        <w:pPr>
          <w:pStyle w:val="af9"/>
          <w:jc w:val="right"/>
        </w:pPr>
        <w:r>
          <w:fldChar w:fldCharType="begin"/>
        </w:r>
        <w:r w:rsidR="00357B26">
          <w:instrText>PAGE   \* MERGEFORMAT</w:instrText>
        </w:r>
        <w:r>
          <w:fldChar w:fldCharType="separate"/>
        </w:r>
        <w:r w:rsidR="00202F16">
          <w:rPr>
            <w:noProof/>
          </w:rPr>
          <w:t>3</w:t>
        </w:r>
        <w:r>
          <w:fldChar w:fldCharType="end"/>
        </w:r>
      </w:p>
    </w:sdtContent>
  </w:sdt>
  <w:p w:rsidR="006E7294" w:rsidRDefault="006E7294">
    <w:pPr>
      <w:pStyle w:val="af9"/>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4" w:rsidRDefault="006E729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4" w:rsidRDefault="006E7294">
    <w:pPr>
      <w:pStyle w:val="af9"/>
    </w:pPr>
  </w:p>
  <w:p w:rsidR="006E7294" w:rsidRDefault="006E729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383119"/>
      <w:docPartObj>
        <w:docPartGallery w:val="Page Numbers (Bottom of Page)"/>
        <w:docPartUnique/>
      </w:docPartObj>
    </w:sdtPr>
    <w:sdtContent>
      <w:p w:rsidR="00D925FB" w:rsidRDefault="007C52C7">
        <w:pPr>
          <w:pStyle w:val="af9"/>
          <w:jc w:val="right"/>
        </w:pPr>
        <w:r>
          <w:fldChar w:fldCharType="begin"/>
        </w:r>
        <w:r w:rsidR="00D925FB">
          <w:instrText>PAGE   \* MERGEFORMAT</w:instrText>
        </w:r>
        <w:r>
          <w:fldChar w:fldCharType="separate"/>
        </w:r>
        <w:r w:rsidR="00202F16">
          <w:rPr>
            <w:noProof/>
          </w:rPr>
          <w:t>37</w:t>
        </w:r>
        <w:r>
          <w:fldChar w:fldCharType="end"/>
        </w:r>
      </w:p>
    </w:sdtContent>
  </w:sdt>
  <w:p w:rsidR="006E7294" w:rsidRPr="00385E2D" w:rsidRDefault="006E7294" w:rsidP="00385E2D">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875" w:rsidRDefault="00C45875" w:rsidP="00F73CBA">
      <w:r>
        <w:separator/>
      </w:r>
    </w:p>
  </w:footnote>
  <w:footnote w:type="continuationSeparator" w:id="0">
    <w:p w:rsidR="00C45875" w:rsidRDefault="00C45875" w:rsidP="00F73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4" w:rsidRDefault="006E7294">
    <w:pPr>
      <w:pStyle w:val="af7"/>
    </w:pPr>
  </w:p>
  <w:p w:rsidR="006E7294" w:rsidRDefault="006E729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4" w:rsidRDefault="006E7294">
    <w:pPr>
      <w:pStyle w:val="af7"/>
    </w:pPr>
  </w:p>
  <w:p w:rsidR="006E7294" w:rsidRDefault="006E729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4" w:rsidRDefault="006E729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4" w:rsidRDefault="006E729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4" w:rsidRDefault="006E7294">
    <w:pPr>
      <w:pStyle w:val="af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4" w:rsidRDefault="006E729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E"/>
    <w:multiLevelType w:val="multilevel"/>
    <w:tmpl w:val="0000004E"/>
    <w:name w:val="WW8Num79"/>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2149"/>
        </w:tabs>
        <w:ind w:left="2149" w:hanging="360"/>
      </w:pPr>
      <w:rPr>
        <w:rFonts w:ascii="Symbol" w:hAnsi="Symbol" w:cs="Symbol"/>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1">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2B04294"/>
    <w:multiLevelType w:val="hybridMultilevel"/>
    <w:tmpl w:val="C026E8C6"/>
    <w:lvl w:ilvl="0" w:tplc="29EEFABC">
      <w:numFmt w:val="bullet"/>
      <w:lvlText w:val="-"/>
      <w:lvlJc w:val="left"/>
      <w:pPr>
        <w:ind w:left="1080" w:hanging="360"/>
      </w:pPr>
      <w:rPr>
        <w:rFonts w:ascii="Times New Roman" w:eastAsiaTheme="minorEastAsia" w:hAnsi="Times New Roman" w:cs="Times New Roman" w:hint="default"/>
      </w:rPr>
    </w:lvl>
    <w:lvl w:ilvl="1" w:tplc="BBAE7D24">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1EB0DFA"/>
    <w:multiLevelType w:val="hybridMultilevel"/>
    <w:tmpl w:val="C9A09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7B602AE"/>
    <w:multiLevelType w:val="hybridMultilevel"/>
    <w:tmpl w:val="D6A4E48A"/>
    <w:lvl w:ilvl="0" w:tplc="29EEFABC">
      <w:numFmt w:val="bullet"/>
      <w:lvlText w:val="-"/>
      <w:lvlJc w:val="left"/>
      <w:pPr>
        <w:ind w:left="2160" w:hanging="360"/>
      </w:pPr>
      <w:rPr>
        <w:rFonts w:ascii="Times New Roman" w:eastAsiaTheme="minorEastAsia"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7">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8">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08F71E4"/>
    <w:multiLevelType w:val="hybridMultilevel"/>
    <w:tmpl w:val="0A3CDC36"/>
    <w:lvl w:ilvl="0" w:tplc="29EEFABC">
      <w:numFmt w:val="bullet"/>
      <w:lvlText w:val="-"/>
      <w:lvlJc w:val="left"/>
      <w:pPr>
        <w:ind w:left="752" w:hanging="360"/>
      </w:pPr>
      <w:rPr>
        <w:rFonts w:ascii="Times New Roman" w:eastAsiaTheme="minorEastAsia"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41">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7607A7E"/>
    <w:multiLevelType w:val="hybridMultilevel"/>
    <w:tmpl w:val="ECF4E274"/>
    <w:lvl w:ilvl="0" w:tplc="29EEFABC">
      <w:numFmt w:val="bullet"/>
      <w:lvlText w:val="-"/>
      <w:lvlJc w:val="left"/>
      <w:pPr>
        <w:ind w:left="2160" w:hanging="360"/>
      </w:pPr>
      <w:rPr>
        <w:rFonts w:ascii="Times New Roman" w:eastAsiaTheme="minorEastAsia"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3"/>
  </w:num>
  <w:num w:numId="2">
    <w:abstractNumId w:val="26"/>
  </w:num>
  <w:num w:numId="3">
    <w:abstractNumId w:val="46"/>
  </w:num>
  <w:num w:numId="4">
    <w:abstractNumId w:val="7"/>
  </w:num>
  <w:num w:numId="5">
    <w:abstractNumId w:val="13"/>
  </w:num>
  <w:num w:numId="6">
    <w:abstractNumId w:val="22"/>
  </w:num>
  <w:num w:numId="7">
    <w:abstractNumId w:val="37"/>
  </w:num>
  <w:num w:numId="8">
    <w:abstractNumId w:val="38"/>
  </w:num>
  <w:num w:numId="9">
    <w:abstractNumId w:val="36"/>
  </w:num>
  <w:num w:numId="10">
    <w:abstractNumId w:val="8"/>
  </w:num>
  <w:num w:numId="11">
    <w:abstractNumId w:val="15"/>
  </w:num>
  <w:num w:numId="12">
    <w:abstractNumId w:val="1"/>
  </w:num>
  <w:num w:numId="13">
    <w:abstractNumId w:val="3"/>
  </w:num>
  <w:num w:numId="14">
    <w:abstractNumId w:val="2"/>
  </w:num>
  <w:num w:numId="15">
    <w:abstractNumId w:val="19"/>
  </w:num>
  <w:num w:numId="16">
    <w:abstractNumId w:val="39"/>
  </w:num>
  <w:num w:numId="17">
    <w:abstractNumId w:val="6"/>
  </w:num>
  <w:num w:numId="18">
    <w:abstractNumId w:val="10"/>
  </w:num>
  <w:num w:numId="19">
    <w:abstractNumId w:val="17"/>
  </w:num>
  <w:num w:numId="20">
    <w:abstractNumId w:val="28"/>
  </w:num>
  <w:num w:numId="21">
    <w:abstractNumId w:val="24"/>
  </w:num>
  <w:num w:numId="22">
    <w:abstractNumId w:val="14"/>
  </w:num>
  <w:num w:numId="23">
    <w:abstractNumId w:val="9"/>
  </w:num>
  <w:num w:numId="24">
    <w:abstractNumId w:val="32"/>
  </w:num>
  <w:num w:numId="25">
    <w:abstractNumId w:val="29"/>
  </w:num>
  <w:num w:numId="26">
    <w:abstractNumId w:val="41"/>
  </w:num>
  <w:num w:numId="27">
    <w:abstractNumId w:val="30"/>
  </w:num>
  <w:num w:numId="28">
    <w:abstractNumId w:val="47"/>
  </w:num>
  <w:num w:numId="29">
    <w:abstractNumId w:val="4"/>
  </w:num>
  <w:num w:numId="30">
    <w:abstractNumId w:val="31"/>
  </w:num>
  <w:num w:numId="31">
    <w:abstractNumId w:val="34"/>
  </w:num>
  <w:num w:numId="32">
    <w:abstractNumId w:val="43"/>
  </w:num>
  <w:num w:numId="33">
    <w:abstractNumId w:val="12"/>
  </w:num>
  <w:num w:numId="34">
    <w:abstractNumId w:val="23"/>
  </w:num>
  <w:num w:numId="35">
    <w:abstractNumId w:val="25"/>
  </w:num>
  <w:num w:numId="36">
    <w:abstractNumId w:val="5"/>
  </w:num>
  <w:num w:numId="37">
    <w:abstractNumId w:val="21"/>
  </w:num>
  <w:num w:numId="38">
    <w:abstractNumId w:val="11"/>
  </w:num>
  <w:num w:numId="39">
    <w:abstractNumId w:val="18"/>
  </w:num>
  <w:num w:numId="40">
    <w:abstractNumId w:val="44"/>
  </w:num>
  <w:num w:numId="41">
    <w:abstractNumId w:val="45"/>
  </w:num>
  <w:num w:numId="42">
    <w:abstractNumId w:val="27"/>
  </w:num>
  <w:num w:numId="43">
    <w:abstractNumId w:val="20"/>
  </w:num>
  <w:num w:numId="44">
    <w:abstractNumId w:val="16"/>
  </w:num>
  <w:num w:numId="45">
    <w:abstractNumId w:val="40"/>
  </w:num>
  <w:num w:numId="46">
    <w:abstractNumId w:val="35"/>
  </w:num>
  <w:num w:numId="47">
    <w:abstractNumId w:val="4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en-US" w:vendorID="64" w:dllVersion="131078" w:nlCheck="1" w:checkStyle="1"/>
  <w:activeWritingStyle w:appName="MSWord" w:lang="ru-RU" w:vendorID="1" w:dllVersion="512" w:checkStyle="1"/>
  <w:proofState w:spelling="clean" w:grammar="clean"/>
  <w:defaultTabStop w:val="28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F54E4C"/>
    <w:rsid w:val="0000022E"/>
    <w:rsid w:val="00000CBC"/>
    <w:rsid w:val="00000D45"/>
    <w:rsid w:val="00000F9F"/>
    <w:rsid w:val="00001962"/>
    <w:rsid w:val="00001D6F"/>
    <w:rsid w:val="00002ADD"/>
    <w:rsid w:val="000034D8"/>
    <w:rsid w:val="00006D45"/>
    <w:rsid w:val="00006EB9"/>
    <w:rsid w:val="00011F19"/>
    <w:rsid w:val="00012765"/>
    <w:rsid w:val="0001279B"/>
    <w:rsid w:val="000131EE"/>
    <w:rsid w:val="00014C54"/>
    <w:rsid w:val="000150EE"/>
    <w:rsid w:val="00015A24"/>
    <w:rsid w:val="00016749"/>
    <w:rsid w:val="00016834"/>
    <w:rsid w:val="00016EE7"/>
    <w:rsid w:val="00017353"/>
    <w:rsid w:val="000205D2"/>
    <w:rsid w:val="00020C29"/>
    <w:rsid w:val="00021021"/>
    <w:rsid w:val="00022762"/>
    <w:rsid w:val="00023107"/>
    <w:rsid w:val="00023CAF"/>
    <w:rsid w:val="00024D42"/>
    <w:rsid w:val="00024FC4"/>
    <w:rsid w:val="0002602A"/>
    <w:rsid w:val="00026674"/>
    <w:rsid w:val="000305CD"/>
    <w:rsid w:val="0003169A"/>
    <w:rsid w:val="00032D34"/>
    <w:rsid w:val="00033084"/>
    <w:rsid w:val="000337B8"/>
    <w:rsid w:val="00036BD1"/>
    <w:rsid w:val="00040CF8"/>
    <w:rsid w:val="00041D0C"/>
    <w:rsid w:val="000436E2"/>
    <w:rsid w:val="0004416D"/>
    <w:rsid w:val="00044A2E"/>
    <w:rsid w:val="00044CE4"/>
    <w:rsid w:val="00046040"/>
    <w:rsid w:val="00046A3D"/>
    <w:rsid w:val="00046E59"/>
    <w:rsid w:val="0005025C"/>
    <w:rsid w:val="0005092A"/>
    <w:rsid w:val="000517E3"/>
    <w:rsid w:val="00051A55"/>
    <w:rsid w:val="00052B4F"/>
    <w:rsid w:val="00053DFC"/>
    <w:rsid w:val="00054001"/>
    <w:rsid w:val="00054710"/>
    <w:rsid w:val="00054A0D"/>
    <w:rsid w:val="00054C9E"/>
    <w:rsid w:val="00055037"/>
    <w:rsid w:val="00055764"/>
    <w:rsid w:val="000579F2"/>
    <w:rsid w:val="000600E2"/>
    <w:rsid w:val="00060618"/>
    <w:rsid w:val="00060C3F"/>
    <w:rsid w:val="00061609"/>
    <w:rsid w:val="000617AF"/>
    <w:rsid w:val="000617ED"/>
    <w:rsid w:val="0006202E"/>
    <w:rsid w:val="00065643"/>
    <w:rsid w:val="00065B0F"/>
    <w:rsid w:val="00065F5F"/>
    <w:rsid w:val="000670C4"/>
    <w:rsid w:val="00067D13"/>
    <w:rsid w:val="00073621"/>
    <w:rsid w:val="000740D5"/>
    <w:rsid w:val="000742BE"/>
    <w:rsid w:val="00075232"/>
    <w:rsid w:val="00075985"/>
    <w:rsid w:val="000767F6"/>
    <w:rsid w:val="00077087"/>
    <w:rsid w:val="000779C2"/>
    <w:rsid w:val="0008012C"/>
    <w:rsid w:val="0008052C"/>
    <w:rsid w:val="000847BC"/>
    <w:rsid w:val="0008523D"/>
    <w:rsid w:val="00085241"/>
    <w:rsid w:val="00086826"/>
    <w:rsid w:val="00090223"/>
    <w:rsid w:val="00093066"/>
    <w:rsid w:val="00093C7B"/>
    <w:rsid w:val="000943B7"/>
    <w:rsid w:val="00094DD9"/>
    <w:rsid w:val="000960BB"/>
    <w:rsid w:val="000A0858"/>
    <w:rsid w:val="000A1446"/>
    <w:rsid w:val="000A19BC"/>
    <w:rsid w:val="000A2BB4"/>
    <w:rsid w:val="000A45F4"/>
    <w:rsid w:val="000A534E"/>
    <w:rsid w:val="000A5696"/>
    <w:rsid w:val="000A5752"/>
    <w:rsid w:val="000A5BCA"/>
    <w:rsid w:val="000A5D4D"/>
    <w:rsid w:val="000A5DD4"/>
    <w:rsid w:val="000A5E0C"/>
    <w:rsid w:val="000A752D"/>
    <w:rsid w:val="000A7705"/>
    <w:rsid w:val="000A7A1F"/>
    <w:rsid w:val="000A7E2E"/>
    <w:rsid w:val="000B0512"/>
    <w:rsid w:val="000B0791"/>
    <w:rsid w:val="000B0869"/>
    <w:rsid w:val="000B1FB2"/>
    <w:rsid w:val="000B2664"/>
    <w:rsid w:val="000B285E"/>
    <w:rsid w:val="000B322F"/>
    <w:rsid w:val="000B3F3C"/>
    <w:rsid w:val="000B5186"/>
    <w:rsid w:val="000B5860"/>
    <w:rsid w:val="000B669C"/>
    <w:rsid w:val="000B6BF0"/>
    <w:rsid w:val="000C02CD"/>
    <w:rsid w:val="000C0C0F"/>
    <w:rsid w:val="000C0F8A"/>
    <w:rsid w:val="000C1622"/>
    <w:rsid w:val="000C205C"/>
    <w:rsid w:val="000C2498"/>
    <w:rsid w:val="000C4787"/>
    <w:rsid w:val="000C56EB"/>
    <w:rsid w:val="000C5F37"/>
    <w:rsid w:val="000C7706"/>
    <w:rsid w:val="000C79FB"/>
    <w:rsid w:val="000C7CAF"/>
    <w:rsid w:val="000D2CAA"/>
    <w:rsid w:val="000D32F2"/>
    <w:rsid w:val="000D3F4B"/>
    <w:rsid w:val="000D484C"/>
    <w:rsid w:val="000D4BB6"/>
    <w:rsid w:val="000D4DF3"/>
    <w:rsid w:val="000D52D6"/>
    <w:rsid w:val="000D5381"/>
    <w:rsid w:val="000D5D7C"/>
    <w:rsid w:val="000D6087"/>
    <w:rsid w:val="000D6826"/>
    <w:rsid w:val="000D71F7"/>
    <w:rsid w:val="000E055C"/>
    <w:rsid w:val="000E21CD"/>
    <w:rsid w:val="000E30E9"/>
    <w:rsid w:val="000E4502"/>
    <w:rsid w:val="000E458A"/>
    <w:rsid w:val="000E4893"/>
    <w:rsid w:val="000E4D6A"/>
    <w:rsid w:val="000E536B"/>
    <w:rsid w:val="000E7B69"/>
    <w:rsid w:val="000F0E80"/>
    <w:rsid w:val="000F360C"/>
    <w:rsid w:val="000F3753"/>
    <w:rsid w:val="000F3E87"/>
    <w:rsid w:val="000F457C"/>
    <w:rsid w:val="000F5672"/>
    <w:rsid w:val="000F7DA0"/>
    <w:rsid w:val="000F7E50"/>
    <w:rsid w:val="00100303"/>
    <w:rsid w:val="00102303"/>
    <w:rsid w:val="001027C6"/>
    <w:rsid w:val="00103DA1"/>
    <w:rsid w:val="00104B21"/>
    <w:rsid w:val="00104E56"/>
    <w:rsid w:val="00105539"/>
    <w:rsid w:val="0010578E"/>
    <w:rsid w:val="00105DB7"/>
    <w:rsid w:val="001067C5"/>
    <w:rsid w:val="00106E75"/>
    <w:rsid w:val="0010784F"/>
    <w:rsid w:val="001120AE"/>
    <w:rsid w:val="00112835"/>
    <w:rsid w:val="00113EA2"/>
    <w:rsid w:val="00114BC5"/>
    <w:rsid w:val="00114EE5"/>
    <w:rsid w:val="00115AFF"/>
    <w:rsid w:val="0011659D"/>
    <w:rsid w:val="00116768"/>
    <w:rsid w:val="00117E1A"/>
    <w:rsid w:val="0012036A"/>
    <w:rsid w:val="0012153A"/>
    <w:rsid w:val="00121817"/>
    <w:rsid w:val="00121A56"/>
    <w:rsid w:val="00121E81"/>
    <w:rsid w:val="00122CAA"/>
    <w:rsid w:val="001235B6"/>
    <w:rsid w:val="00123F41"/>
    <w:rsid w:val="00124DAB"/>
    <w:rsid w:val="001252FD"/>
    <w:rsid w:val="00125F47"/>
    <w:rsid w:val="00126581"/>
    <w:rsid w:val="00126907"/>
    <w:rsid w:val="00130F2B"/>
    <w:rsid w:val="001310E5"/>
    <w:rsid w:val="0013269B"/>
    <w:rsid w:val="00133D37"/>
    <w:rsid w:val="00134116"/>
    <w:rsid w:val="00134B0B"/>
    <w:rsid w:val="00134C09"/>
    <w:rsid w:val="00136A98"/>
    <w:rsid w:val="001376EF"/>
    <w:rsid w:val="00137980"/>
    <w:rsid w:val="00141B92"/>
    <w:rsid w:val="001450EF"/>
    <w:rsid w:val="00145348"/>
    <w:rsid w:val="00145792"/>
    <w:rsid w:val="0014583A"/>
    <w:rsid w:val="00147F81"/>
    <w:rsid w:val="00150A35"/>
    <w:rsid w:val="00150C76"/>
    <w:rsid w:val="00151ADD"/>
    <w:rsid w:val="0015262C"/>
    <w:rsid w:val="00154061"/>
    <w:rsid w:val="00154F76"/>
    <w:rsid w:val="001566F0"/>
    <w:rsid w:val="00156992"/>
    <w:rsid w:val="00156B1F"/>
    <w:rsid w:val="0016091A"/>
    <w:rsid w:val="0016164D"/>
    <w:rsid w:val="001625A0"/>
    <w:rsid w:val="00162779"/>
    <w:rsid w:val="00163317"/>
    <w:rsid w:val="001634F9"/>
    <w:rsid w:val="00166DE5"/>
    <w:rsid w:val="00167FEF"/>
    <w:rsid w:val="0017125C"/>
    <w:rsid w:val="001712BD"/>
    <w:rsid w:val="001719FE"/>
    <w:rsid w:val="00172629"/>
    <w:rsid w:val="00172AB5"/>
    <w:rsid w:val="00173599"/>
    <w:rsid w:val="001738F0"/>
    <w:rsid w:val="00173B98"/>
    <w:rsid w:val="001743DF"/>
    <w:rsid w:val="001748FF"/>
    <w:rsid w:val="0017611A"/>
    <w:rsid w:val="00176EE0"/>
    <w:rsid w:val="00177D2B"/>
    <w:rsid w:val="001800C9"/>
    <w:rsid w:val="0018051B"/>
    <w:rsid w:val="00180851"/>
    <w:rsid w:val="0018144D"/>
    <w:rsid w:val="001816A6"/>
    <w:rsid w:val="0018466F"/>
    <w:rsid w:val="00184862"/>
    <w:rsid w:val="001858A7"/>
    <w:rsid w:val="001865CD"/>
    <w:rsid w:val="0018778D"/>
    <w:rsid w:val="001877C2"/>
    <w:rsid w:val="00191330"/>
    <w:rsid w:val="00192AA1"/>
    <w:rsid w:val="00192CE1"/>
    <w:rsid w:val="0019315A"/>
    <w:rsid w:val="001946B0"/>
    <w:rsid w:val="00195281"/>
    <w:rsid w:val="00196411"/>
    <w:rsid w:val="001A09B3"/>
    <w:rsid w:val="001A0E9F"/>
    <w:rsid w:val="001A31B2"/>
    <w:rsid w:val="001A35D2"/>
    <w:rsid w:val="001A3F25"/>
    <w:rsid w:val="001A46F5"/>
    <w:rsid w:val="001A66F7"/>
    <w:rsid w:val="001A6A17"/>
    <w:rsid w:val="001A7118"/>
    <w:rsid w:val="001A7C9D"/>
    <w:rsid w:val="001B08FD"/>
    <w:rsid w:val="001B1445"/>
    <w:rsid w:val="001B15C2"/>
    <w:rsid w:val="001B3150"/>
    <w:rsid w:val="001B4081"/>
    <w:rsid w:val="001B48BD"/>
    <w:rsid w:val="001B492C"/>
    <w:rsid w:val="001B5371"/>
    <w:rsid w:val="001B5EB6"/>
    <w:rsid w:val="001B624D"/>
    <w:rsid w:val="001B639E"/>
    <w:rsid w:val="001B7953"/>
    <w:rsid w:val="001B7A2D"/>
    <w:rsid w:val="001B7A6C"/>
    <w:rsid w:val="001C04F6"/>
    <w:rsid w:val="001C1FE4"/>
    <w:rsid w:val="001C28D9"/>
    <w:rsid w:val="001C4B46"/>
    <w:rsid w:val="001C52B8"/>
    <w:rsid w:val="001C631D"/>
    <w:rsid w:val="001C665E"/>
    <w:rsid w:val="001C76DE"/>
    <w:rsid w:val="001C7BAC"/>
    <w:rsid w:val="001D1412"/>
    <w:rsid w:val="001D283B"/>
    <w:rsid w:val="001D3EB0"/>
    <w:rsid w:val="001D4188"/>
    <w:rsid w:val="001D555B"/>
    <w:rsid w:val="001D598C"/>
    <w:rsid w:val="001E1005"/>
    <w:rsid w:val="001E1144"/>
    <w:rsid w:val="001E1A66"/>
    <w:rsid w:val="001E1AFE"/>
    <w:rsid w:val="001E2087"/>
    <w:rsid w:val="001E2297"/>
    <w:rsid w:val="001E33A5"/>
    <w:rsid w:val="001E372B"/>
    <w:rsid w:val="001E3E95"/>
    <w:rsid w:val="001E4957"/>
    <w:rsid w:val="001E7765"/>
    <w:rsid w:val="001F010D"/>
    <w:rsid w:val="001F01CF"/>
    <w:rsid w:val="001F0E3B"/>
    <w:rsid w:val="001F16B4"/>
    <w:rsid w:val="001F1DCD"/>
    <w:rsid w:val="001F21C5"/>
    <w:rsid w:val="001F257C"/>
    <w:rsid w:val="001F2CF2"/>
    <w:rsid w:val="001F3568"/>
    <w:rsid w:val="001F3C99"/>
    <w:rsid w:val="001F543D"/>
    <w:rsid w:val="001F55C2"/>
    <w:rsid w:val="001F6C9C"/>
    <w:rsid w:val="001F6DE2"/>
    <w:rsid w:val="00200099"/>
    <w:rsid w:val="002003DA"/>
    <w:rsid w:val="00200DA6"/>
    <w:rsid w:val="00201457"/>
    <w:rsid w:val="00201672"/>
    <w:rsid w:val="00201E1D"/>
    <w:rsid w:val="002027B2"/>
    <w:rsid w:val="00202901"/>
    <w:rsid w:val="00202F16"/>
    <w:rsid w:val="0020315A"/>
    <w:rsid w:val="002051A7"/>
    <w:rsid w:val="00206969"/>
    <w:rsid w:val="00206C7B"/>
    <w:rsid w:val="0020762F"/>
    <w:rsid w:val="00210432"/>
    <w:rsid w:val="002117B1"/>
    <w:rsid w:val="00212256"/>
    <w:rsid w:val="00212DA9"/>
    <w:rsid w:val="00214362"/>
    <w:rsid w:val="0021643F"/>
    <w:rsid w:val="00216A6B"/>
    <w:rsid w:val="00216CC1"/>
    <w:rsid w:val="0022062A"/>
    <w:rsid w:val="00220B6D"/>
    <w:rsid w:val="00221052"/>
    <w:rsid w:val="00221462"/>
    <w:rsid w:val="00223156"/>
    <w:rsid w:val="00226F2F"/>
    <w:rsid w:val="00227980"/>
    <w:rsid w:val="00230953"/>
    <w:rsid w:val="002309E6"/>
    <w:rsid w:val="00231151"/>
    <w:rsid w:val="002323DB"/>
    <w:rsid w:val="00234B2D"/>
    <w:rsid w:val="002351E6"/>
    <w:rsid w:val="0024029C"/>
    <w:rsid w:val="0024167F"/>
    <w:rsid w:val="00241FA9"/>
    <w:rsid w:val="0024327B"/>
    <w:rsid w:val="002438C2"/>
    <w:rsid w:val="00244635"/>
    <w:rsid w:val="00245622"/>
    <w:rsid w:val="00245E82"/>
    <w:rsid w:val="002476D0"/>
    <w:rsid w:val="00247E29"/>
    <w:rsid w:val="0025262F"/>
    <w:rsid w:val="002530A2"/>
    <w:rsid w:val="002559BA"/>
    <w:rsid w:val="00256052"/>
    <w:rsid w:val="00256A6A"/>
    <w:rsid w:val="00256BAE"/>
    <w:rsid w:val="00256C55"/>
    <w:rsid w:val="00257363"/>
    <w:rsid w:val="00257AFF"/>
    <w:rsid w:val="00257E78"/>
    <w:rsid w:val="002606D3"/>
    <w:rsid w:val="00261D49"/>
    <w:rsid w:val="00262354"/>
    <w:rsid w:val="002654C5"/>
    <w:rsid w:val="00266576"/>
    <w:rsid w:val="00270C7F"/>
    <w:rsid w:val="0027145C"/>
    <w:rsid w:val="00271F9A"/>
    <w:rsid w:val="00274390"/>
    <w:rsid w:val="0027564D"/>
    <w:rsid w:val="00275676"/>
    <w:rsid w:val="00276110"/>
    <w:rsid w:val="002778B3"/>
    <w:rsid w:val="00277951"/>
    <w:rsid w:val="00277A32"/>
    <w:rsid w:val="00280681"/>
    <w:rsid w:val="00280EF3"/>
    <w:rsid w:val="00280FD5"/>
    <w:rsid w:val="0028104C"/>
    <w:rsid w:val="00281370"/>
    <w:rsid w:val="002821AA"/>
    <w:rsid w:val="0028302D"/>
    <w:rsid w:val="0028305C"/>
    <w:rsid w:val="00284893"/>
    <w:rsid w:val="00285A58"/>
    <w:rsid w:val="00287954"/>
    <w:rsid w:val="00287BA7"/>
    <w:rsid w:val="00290FC7"/>
    <w:rsid w:val="002931F7"/>
    <w:rsid w:val="0029333B"/>
    <w:rsid w:val="00294E22"/>
    <w:rsid w:val="002962B0"/>
    <w:rsid w:val="002962BA"/>
    <w:rsid w:val="00297130"/>
    <w:rsid w:val="00297B30"/>
    <w:rsid w:val="002A10CA"/>
    <w:rsid w:val="002A1297"/>
    <w:rsid w:val="002A1726"/>
    <w:rsid w:val="002A1A15"/>
    <w:rsid w:val="002A1CFE"/>
    <w:rsid w:val="002A36C2"/>
    <w:rsid w:val="002A4063"/>
    <w:rsid w:val="002A43C5"/>
    <w:rsid w:val="002A52FA"/>
    <w:rsid w:val="002A5512"/>
    <w:rsid w:val="002A6B4D"/>
    <w:rsid w:val="002A7959"/>
    <w:rsid w:val="002B0D8D"/>
    <w:rsid w:val="002B2CC7"/>
    <w:rsid w:val="002B3782"/>
    <w:rsid w:val="002B65A7"/>
    <w:rsid w:val="002B775E"/>
    <w:rsid w:val="002B799A"/>
    <w:rsid w:val="002C1812"/>
    <w:rsid w:val="002C1813"/>
    <w:rsid w:val="002C1A4B"/>
    <w:rsid w:val="002C2448"/>
    <w:rsid w:val="002C3403"/>
    <w:rsid w:val="002C3917"/>
    <w:rsid w:val="002C3DC1"/>
    <w:rsid w:val="002C479C"/>
    <w:rsid w:val="002C486B"/>
    <w:rsid w:val="002C5B33"/>
    <w:rsid w:val="002C66AA"/>
    <w:rsid w:val="002C6EBF"/>
    <w:rsid w:val="002C70D8"/>
    <w:rsid w:val="002D0196"/>
    <w:rsid w:val="002D023E"/>
    <w:rsid w:val="002D05A1"/>
    <w:rsid w:val="002D05E3"/>
    <w:rsid w:val="002D0892"/>
    <w:rsid w:val="002D0F38"/>
    <w:rsid w:val="002D15C6"/>
    <w:rsid w:val="002D16F1"/>
    <w:rsid w:val="002D1A58"/>
    <w:rsid w:val="002D2488"/>
    <w:rsid w:val="002D2A56"/>
    <w:rsid w:val="002D469B"/>
    <w:rsid w:val="002D6EE6"/>
    <w:rsid w:val="002D7164"/>
    <w:rsid w:val="002D76FF"/>
    <w:rsid w:val="002D7806"/>
    <w:rsid w:val="002E10F1"/>
    <w:rsid w:val="002E19BA"/>
    <w:rsid w:val="002E2BEA"/>
    <w:rsid w:val="002E528B"/>
    <w:rsid w:val="002E5A0C"/>
    <w:rsid w:val="002E6355"/>
    <w:rsid w:val="002E6CDB"/>
    <w:rsid w:val="002E7439"/>
    <w:rsid w:val="002E7FE2"/>
    <w:rsid w:val="002F2F08"/>
    <w:rsid w:val="002F390D"/>
    <w:rsid w:val="002F56CF"/>
    <w:rsid w:val="002F68B9"/>
    <w:rsid w:val="002F690D"/>
    <w:rsid w:val="0030138A"/>
    <w:rsid w:val="00302E9D"/>
    <w:rsid w:val="00303EB6"/>
    <w:rsid w:val="00304247"/>
    <w:rsid w:val="00305D05"/>
    <w:rsid w:val="003103F5"/>
    <w:rsid w:val="0031049D"/>
    <w:rsid w:val="00313C48"/>
    <w:rsid w:val="00315214"/>
    <w:rsid w:val="00315C65"/>
    <w:rsid w:val="003165F9"/>
    <w:rsid w:val="003176B6"/>
    <w:rsid w:val="003200DD"/>
    <w:rsid w:val="00320AF6"/>
    <w:rsid w:val="00320E20"/>
    <w:rsid w:val="00322F07"/>
    <w:rsid w:val="0032360C"/>
    <w:rsid w:val="0032368C"/>
    <w:rsid w:val="00323D0A"/>
    <w:rsid w:val="00325A9D"/>
    <w:rsid w:val="00325B16"/>
    <w:rsid w:val="00325FFA"/>
    <w:rsid w:val="003260D4"/>
    <w:rsid w:val="00326784"/>
    <w:rsid w:val="00332C0B"/>
    <w:rsid w:val="00332CE7"/>
    <w:rsid w:val="00332E83"/>
    <w:rsid w:val="0033345D"/>
    <w:rsid w:val="00333F6A"/>
    <w:rsid w:val="00334103"/>
    <w:rsid w:val="003345CF"/>
    <w:rsid w:val="003347B6"/>
    <w:rsid w:val="00334B89"/>
    <w:rsid w:val="00336359"/>
    <w:rsid w:val="0033754F"/>
    <w:rsid w:val="00340A16"/>
    <w:rsid w:val="00340D12"/>
    <w:rsid w:val="00341BF9"/>
    <w:rsid w:val="003429AC"/>
    <w:rsid w:val="00343151"/>
    <w:rsid w:val="00344662"/>
    <w:rsid w:val="00346C28"/>
    <w:rsid w:val="00346D86"/>
    <w:rsid w:val="0034717B"/>
    <w:rsid w:val="003478B4"/>
    <w:rsid w:val="00350AB1"/>
    <w:rsid w:val="00350BBF"/>
    <w:rsid w:val="00350F7E"/>
    <w:rsid w:val="0035178A"/>
    <w:rsid w:val="00351C18"/>
    <w:rsid w:val="003526DD"/>
    <w:rsid w:val="00352719"/>
    <w:rsid w:val="00353486"/>
    <w:rsid w:val="003545E4"/>
    <w:rsid w:val="003549AA"/>
    <w:rsid w:val="003569F1"/>
    <w:rsid w:val="00356DE1"/>
    <w:rsid w:val="00357372"/>
    <w:rsid w:val="00357B26"/>
    <w:rsid w:val="0036036E"/>
    <w:rsid w:val="003620B6"/>
    <w:rsid w:val="00362BFA"/>
    <w:rsid w:val="003633B4"/>
    <w:rsid w:val="0036584A"/>
    <w:rsid w:val="0036594D"/>
    <w:rsid w:val="00366006"/>
    <w:rsid w:val="0036695B"/>
    <w:rsid w:val="00367DA4"/>
    <w:rsid w:val="0037049B"/>
    <w:rsid w:val="00372B7D"/>
    <w:rsid w:val="00373257"/>
    <w:rsid w:val="00373289"/>
    <w:rsid w:val="003740B3"/>
    <w:rsid w:val="00374C27"/>
    <w:rsid w:val="00376474"/>
    <w:rsid w:val="003815D5"/>
    <w:rsid w:val="0038182D"/>
    <w:rsid w:val="0038222D"/>
    <w:rsid w:val="003823A6"/>
    <w:rsid w:val="003825C6"/>
    <w:rsid w:val="0038302A"/>
    <w:rsid w:val="00383400"/>
    <w:rsid w:val="0038385C"/>
    <w:rsid w:val="003842FC"/>
    <w:rsid w:val="003849C3"/>
    <w:rsid w:val="00385E2D"/>
    <w:rsid w:val="0038679B"/>
    <w:rsid w:val="00393782"/>
    <w:rsid w:val="003945EF"/>
    <w:rsid w:val="00394868"/>
    <w:rsid w:val="003949C6"/>
    <w:rsid w:val="003949C9"/>
    <w:rsid w:val="003952B9"/>
    <w:rsid w:val="00395728"/>
    <w:rsid w:val="003962C7"/>
    <w:rsid w:val="003A07F4"/>
    <w:rsid w:val="003A14DB"/>
    <w:rsid w:val="003A14E2"/>
    <w:rsid w:val="003A1D4A"/>
    <w:rsid w:val="003A22BD"/>
    <w:rsid w:val="003A3768"/>
    <w:rsid w:val="003A4121"/>
    <w:rsid w:val="003A43D9"/>
    <w:rsid w:val="003A4509"/>
    <w:rsid w:val="003A45C9"/>
    <w:rsid w:val="003A45DD"/>
    <w:rsid w:val="003A4A00"/>
    <w:rsid w:val="003A4F2E"/>
    <w:rsid w:val="003A7053"/>
    <w:rsid w:val="003B01BB"/>
    <w:rsid w:val="003B0381"/>
    <w:rsid w:val="003B0C8A"/>
    <w:rsid w:val="003B0D8A"/>
    <w:rsid w:val="003B176D"/>
    <w:rsid w:val="003B44F0"/>
    <w:rsid w:val="003B4B89"/>
    <w:rsid w:val="003B57E1"/>
    <w:rsid w:val="003B6749"/>
    <w:rsid w:val="003C0526"/>
    <w:rsid w:val="003C056A"/>
    <w:rsid w:val="003C13B0"/>
    <w:rsid w:val="003C2F00"/>
    <w:rsid w:val="003C4445"/>
    <w:rsid w:val="003C4507"/>
    <w:rsid w:val="003C4CD1"/>
    <w:rsid w:val="003C4F5C"/>
    <w:rsid w:val="003C5810"/>
    <w:rsid w:val="003C5881"/>
    <w:rsid w:val="003C6A47"/>
    <w:rsid w:val="003C7DE7"/>
    <w:rsid w:val="003D0666"/>
    <w:rsid w:val="003D077E"/>
    <w:rsid w:val="003D0EF8"/>
    <w:rsid w:val="003D1423"/>
    <w:rsid w:val="003D1466"/>
    <w:rsid w:val="003D22DF"/>
    <w:rsid w:val="003D2403"/>
    <w:rsid w:val="003D272F"/>
    <w:rsid w:val="003D2DC9"/>
    <w:rsid w:val="003D310F"/>
    <w:rsid w:val="003D3829"/>
    <w:rsid w:val="003D3D60"/>
    <w:rsid w:val="003D75F0"/>
    <w:rsid w:val="003E2F13"/>
    <w:rsid w:val="003E370B"/>
    <w:rsid w:val="003E5F8A"/>
    <w:rsid w:val="003E6B4E"/>
    <w:rsid w:val="003F1236"/>
    <w:rsid w:val="003F2C94"/>
    <w:rsid w:val="003F3062"/>
    <w:rsid w:val="003F4ACB"/>
    <w:rsid w:val="003F4D62"/>
    <w:rsid w:val="003F4EB3"/>
    <w:rsid w:val="003F5788"/>
    <w:rsid w:val="003F60D5"/>
    <w:rsid w:val="003F6331"/>
    <w:rsid w:val="003F63E7"/>
    <w:rsid w:val="003F7678"/>
    <w:rsid w:val="003F79C0"/>
    <w:rsid w:val="003F7E88"/>
    <w:rsid w:val="00400B65"/>
    <w:rsid w:val="00400EDC"/>
    <w:rsid w:val="004011A2"/>
    <w:rsid w:val="00402DB4"/>
    <w:rsid w:val="00403F39"/>
    <w:rsid w:val="00405BA8"/>
    <w:rsid w:val="00405EFE"/>
    <w:rsid w:val="00411847"/>
    <w:rsid w:val="00411EE3"/>
    <w:rsid w:val="00412451"/>
    <w:rsid w:val="00412898"/>
    <w:rsid w:val="00413264"/>
    <w:rsid w:val="00413500"/>
    <w:rsid w:val="00414967"/>
    <w:rsid w:val="00414EC9"/>
    <w:rsid w:val="00420787"/>
    <w:rsid w:val="00421CBD"/>
    <w:rsid w:val="00421F64"/>
    <w:rsid w:val="00423837"/>
    <w:rsid w:val="0042412E"/>
    <w:rsid w:val="0042598C"/>
    <w:rsid w:val="00430D53"/>
    <w:rsid w:val="00430DFB"/>
    <w:rsid w:val="004314B5"/>
    <w:rsid w:val="00432996"/>
    <w:rsid w:val="00432BE3"/>
    <w:rsid w:val="0043406D"/>
    <w:rsid w:val="004342C5"/>
    <w:rsid w:val="00434722"/>
    <w:rsid w:val="00434C83"/>
    <w:rsid w:val="004353F9"/>
    <w:rsid w:val="0043560D"/>
    <w:rsid w:val="00435BA8"/>
    <w:rsid w:val="00435F2D"/>
    <w:rsid w:val="004369D2"/>
    <w:rsid w:val="00436A45"/>
    <w:rsid w:val="00440419"/>
    <w:rsid w:val="0044083D"/>
    <w:rsid w:val="00440A18"/>
    <w:rsid w:val="00440A7E"/>
    <w:rsid w:val="004430E5"/>
    <w:rsid w:val="00443172"/>
    <w:rsid w:val="00443EF5"/>
    <w:rsid w:val="00444662"/>
    <w:rsid w:val="004459A5"/>
    <w:rsid w:val="00447B88"/>
    <w:rsid w:val="0045092F"/>
    <w:rsid w:val="00450EBB"/>
    <w:rsid w:val="00453B8C"/>
    <w:rsid w:val="0045440B"/>
    <w:rsid w:val="00454F5F"/>
    <w:rsid w:val="00455C87"/>
    <w:rsid w:val="00457B2E"/>
    <w:rsid w:val="00460D4F"/>
    <w:rsid w:val="004618D4"/>
    <w:rsid w:val="0046216B"/>
    <w:rsid w:val="0046246B"/>
    <w:rsid w:val="00462F44"/>
    <w:rsid w:val="004633A2"/>
    <w:rsid w:val="00464740"/>
    <w:rsid w:val="0046503A"/>
    <w:rsid w:val="00465159"/>
    <w:rsid w:val="00465AB3"/>
    <w:rsid w:val="004660DC"/>
    <w:rsid w:val="00470624"/>
    <w:rsid w:val="004709EE"/>
    <w:rsid w:val="0047164F"/>
    <w:rsid w:val="004720CD"/>
    <w:rsid w:val="004731A7"/>
    <w:rsid w:val="00474451"/>
    <w:rsid w:val="00474DAF"/>
    <w:rsid w:val="00474FBF"/>
    <w:rsid w:val="004765F3"/>
    <w:rsid w:val="004776DD"/>
    <w:rsid w:val="00477E1C"/>
    <w:rsid w:val="004819E0"/>
    <w:rsid w:val="0048371F"/>
    <w:rsid w:val="0048496F"/>
    <w:rsid w:val="00485D58"/>
    <w:rsid w:val="00487524"/>
    <w:rsid w:val="004879E2"/>
    <w:rsid w:val="00487F12"/>
    <w:rsid w:val="00490290"/>
    <w:rsid w:val="0049326E"/>
    <w:rsid w:val="00493CE9"/>
    <w:rsid w:val="00493D37"/>
    <w:rsid w:val="00493FF2"/>
    <w:rsid w:val="004951E6"/>
    <w:rsid w:val="0049538A"/>
    <w:rsid w:val="00496E36"/>
    <w:rsid w:val="00497FDF"/>
    <w:rsid w:val="004A147D"/>
    <w:rsid w:val="004A2B0C"/>
    <w:rsid w:val="004A3443"/>
    <w:rsid w:val="004A494E"/>
    <w:rsid w:val="004A502F"/>
    <w:rsid w:val="004A5414"/>
    <w:rsid w:val="004A7490"/>
    <w:rsid w:val="004B0AB8"/>
    <w:rsid w:val="004B2732"/>
    <w:rsid w:val="004B2E3F"/>
    <w:rsid w:val="004B31B6"/>
    <w:rsid w:val="004B6973"/>
    <w:rsid w:val="004B74D0"/>
    <w:rsid w:val="004B75EA"/>
    <w:rsid w:val="004B77F8"/>
    <w:rsid w:val="004C0B52"/>
    <w:rsid w:val="004C0D8F"/>
    <w:rsid w:val="004C3611"/>
    <w:rsid w:val="004C57CE"/>
    <w:rsid w:val="004C60A0"/>
    <w:rsid w:val="004C65C4"/>
    <w:rsid w:val="004C7659"/>
    <w:rsid w:val="004C7732"/>
    <w:rsid w:val="004D1F83"/>
    <w:rsid w:val="004D24AB"/>
    <w:rsid w:val="004D3F88"/>
    <w:rsid w:val="004D5953"/>
    <w:rsid w:val="004D67FF"/>
    <w:rsid w:val="004D6DAB"/>
    <w:rsid w:val="004D7786"/>
    <w:rsid w:val="004D7DDA"/>
    <w:rsid w:val="004E125C"/>
    <w:rsid w:val="004E2F3B"/>
    <w:rsid w:val="004E317D"/>
    <w:rsid w:val="004E46BF"/>
    <w:rsid w:val="004E46E0"/>
    <w:rsid w:val="004E4E7E"/>
    <w:rsid w:val="004E560C"/>
    <w:rsid w:val="004E6B66"/>
    <w:rsid w:val="004E7BD9"/>
    <w:rsid w:val="004F1253"/>
    <w:rsid w:val="004F2A0A"/>
    <w:rsid w:val="004F2D06"/>
    <w:rsid w:val="004F2D6A"/>
    <w:rsid w:val="004F34F9"/>
    <w:rsid w:val="004F427C"/>
    <w:rsid w:val="004F48DA"/>
    <w:rsid w:val="004F6118"/>
    <w:rsid w:val="004F652E"/>
    <w:rsid w:val="004F7449"/>
    <w:rsid w:val="004F7A8D"/>
    <w:rsid w:val="005001B5"/>
    <w:rsid w:val="0050061D"/>
    <w:rsid w:val="00500DCA"/>
    <w:rsid w:val="00501295"/>
    <w:rsid w:val="0050131E"/>
    <w:rsid w:val="005023D7"/>
    <w:rsid w:val="00502979"/>
    <w:rsid w:val="00503022"/>
    <w:rsid w:val="0050363F"/>
    <w:rsid w:val="005050D9"/>
    <w:rsid w:val="00506CFC"/>
    <w:rsid w:val="00506E1F"/>
    <w:rsid w:val="005077EB"/>
    <w:rsid w:val="00511225"/>
    <w:rsid w:val="00511608"/>
    <w:rsid w:val="0051161E"/>
    <w:rsid w:val="00512288"/>
    <w:rsid w:val="00512508"/>
    <w:rsid w:val="00513E8F"/>
    <w:rsid w:val="00515FC9"/>
    <w:rsid w:val="00516635"/>
    <w:rsid w:val="00516C74"/>
    <w:rsid w:val="005175E6"/>
    <w:rsid w:val="00520122"/>
    <w:rsid w:val="00520C9D"/>
    <w:rsid w:val="00520EAA"/>
    <w:rsid w:val="00521E58"/>
    <w:rsid w:val="005228A3"/>
    <w:rsid w:val="00523FD5"/>
    <w:rsid w:val="00524095"/>
    <w:rsid w:val="005254A9"/>
    <w:rsid w:val="005273B9"/>
    <w:rsid w:val="00530D6A"/>
    <w:rsid w:val="00531655"/>
    <w:rsid w:val="0053265E"/>
    <w:rsid w:val="00534B2B"/>
    <w:rsid w:val="00535F2C"/>
    <w:rsid w:val="00540989"/>
    <w:rsid w:val="00542D6B"/>
    <w:rsid w:val="00543F9A"/>
    <w:rsid w:val="005441DB"/>
    <w:rsid w:val="005447BE"/>
    <w:rsid w:val="00544FAD"/>
    <w:rsid w:val="00545447"/>
    <w:rsid w:val="0054618A"/>
    <w:rsid w:val="0054787E"/>
    <w:rsid w:val="00547BB9"/>
    <w:rsid w:val="00551282"/>
    <w:rsid w:val="0055161D"/>
    <w:rsid w:val="005537B9"/>
    <w:rsid w:val="0055406C"/>
    <w:rsid w:val="0055493E"/>
    <w:rsid w:val="00555571"/>
    <w:rsid w:val="00555B2C"/>
    <w:rsid w:val="00555FF5"/>
    <w:rsid w:val="005616CC"/>
    <w:rsid w:val="00561787"/>
    <w:rsid w:val="005646F0"/>
    <w:rsid w:val="00564829"/>
    <w:rsid w:val="00564F77"/>
    <w:rsid w:val="005650DF"/>
    <w:rsid w:val="00565E37"/>
    <w:rsid w:val="00565ECD"/>
    <w:rsid w:val="00566272"/>
    <w:rsid w:val="00567C70"/>
    <w:rsid w:val="00570377"/>
    <w:rsid w:val="005704D2"/>
    <w:rsid w:val="00570CAD"/>
    <w:rsid w:val="00571259"/>
    <w:rsid w:val="0057133D"/>
    <w:rsid w:val="00571F15"/>
    <w:rsid w:val="005724AB"/>
    <w:rsid w:val="00572A36"/>
    <w:rsid w:val="00573506"/>
    <w:rsid w:val="005739DA"/>
    <w:rsid w:val="00573EAE"/>
    <w:rsid w:val="00574847"/>
    <w:rsid w:val="00575E7F"/>
    <w:rsid w:val="0057609F"/>
    <w:rsid w:val="005770F7"/>
    <w:rsid w:val="00577B41"/>
    <w:rsid w:val="00577C06"/>
    <w:rsid w:val="005810BD"/>
    <w:rsid w:val="005821C5"/>
    <w:rsid w:val="00582A8C"/>
    <w:rsid w:val="00582E39"/>
    <w:rsid w:val="005858B7"/>
    <w:rsid w:val="00585DB7"/>
    <w:rsid w:val="005870D0"/>
    <w:rsid w:val="005871B5"/>
    <w:rsid w:val="00587ADE"/>
    <w:rsid w:val="005905BD"/>
    <w:rsid w:val="00591145"/>
    <w:rsid w:val="00591366"/>
    <w:rsid w:val="005934F4"/>
    <w:rsid w:val="00594A48"/>
    <w:rsid w:val="00594CE8"/>
    <w:rsid w:val="005A0F11"/>
    <w:rsid w:val="005A24AF"/>
    <w:rsid w:val="005A2ADF"/>
    <w:rsid w:val="005A35F1"/>
    <w:rsid w:val="005A3B89"/>
    <w:rsid w:val="005A3E77"/>
    <w:rsid w:val="005A4FE0"/>
    <w:rsid w:val="005A5094"/>
    <w:rsid w:val="005A5476"/>
    <w:rsid w:val="005A5623"/>
    <w:rsid w:val="005A5D3C"/>
    <w:rsid w:val="005A5DFB"/>
    <w:rsid w:val="005A60CE"/>
    <w:rsid w:val="005A7780"/>
    <w:rsid w:val="005B12FF"/>
    <w:rsid w:val="005B33FD"/>
    <w:rsid w:val="005B5A20"/>
    <w:rsid w:val="005B6033"/>
    <w:rsid w:val="005B77EA"/>
    <w:rsid w:val="005B7CDD"/>
    <w:rsid w:val="005C05E1"/>
    <w:rsid w:val="005C1248"/>
    <w:rsid w:val="005C21E5"/>
    <w:rsid w:val="005C2F02"/>
    <w:rsid w:val="005C576C"/>
    <w:rsid w:val="005C5CF6"/>
    <w:rsid w:val="005C67E8"/>
    <w:rsid w:val="005C6F85"/>
    <w:rsid w:val="005C7752"/>
    <w:rsid w:val="005C7834"/>
    <w:rsid w:val="005C7FEB"/>
    <w:rsid w:val="005D07DC"/>
    <w:rsid w:val="005D0DE5"/>
    <w:rsid w:val="005D247E"/>
    <w:rsid w:val="005D2598"/>
    <w:rsid w:val="005D2CCA"/>
    <w:rsid w:val="005D43BC"/>
    <w:rsid w:val="005D57BF"/>
    <w:rsid w:val="005D7E8F"/>
    <w:rsid w:val="005E0538"/>
    <w:rsid w:val="005E1CFD"/>
    <w:rsid w:val="005E28E8"/>
    <w:rsid w:val="005E3DBF"/>
    <w:rsid w:val="005E45A6"/>
    <w:rsid w:val="005E4898"/>
    <w:rsid w:val="005E560D"/>
    <w:rsid w:val="005E6FE0"/>
    <w:rsid w:val="005E7341"/>
    <w:rsid w:val="005E7539"/>
    <w:rsid w:val="005E7C95"/>
    <w:rsid w:val="005F046A"/>
    <w:rsid w:val="005F19DE"/>
    <w:rsid w:val="005F1FFC"/>
    <w:rsid w:val="005F2753"/>
    <w:rsid w:val="005F389D"/>
    <w:rsid w:val="005F3EDE"/>
    <w:rsid w:val="005F4F4C"/>
    <w:rsid w:val="005F5855"/>
    <w:rsid w:val="005F63AB"/>
    <w:rsid w:val="005F7316"/>
    <w:rsid w:val="006007CF"/>
    <w:rsid w:val="00601BE0"/>
    <w:rsid w:val="006048E1"/>
    <w:rsid w:val="0060545D"/>
    <w:rsid w:val="00605F0F"/>
    <w:rsid w:val="00606E07"/>
    <w:rsid w:val="006103DC"/>
    <w:rsid w:val="006141ED"/>
    <w:rsid w:val="006147DF"/>
    <w:rsid w:val="00615427"/>
    <w:rsid w:val="00615794"/>
    <w:rsid w:val="00616F1F"/>
    <w:rsid w:val="00617D20"/>
    <w:rsid w:val="00620A07"/>
    <w:rsid w:val="00623894"/>
    <w:rsid w:val="00623D2C"/>
    <w:rsid w:val="00624AEA"/>
    <w:rsid w:val="00626D60"/>
    <w:rsid w:val="0062716D"/>
    <w:rsid w:val="00627BF8"/>
    <w:rsid w:val="00627FB8"/>
    <w:rsid w:val="00631BE0"/>
    <w:rsid w:val="0063240A"/>
    <w:rsid w:val="00632738"/>
    <w:rsid w:val="00632B94"/>
    <w:rsid w:val="006357C4"/>
    <w:rsid w:val="00637466"/>
    <w:rsid w:val="0064028D"/>
    <w:rsid w:val="00641244"/>
    <w:rsid w:val="00642BAE"/>
    <w:rsid w:val="00644C53"/>
    <w:rsid w:val="00645A04"/>
    <w:rsid w:val="00646834"/>
    <w:rsid w:val="00650140"/>
    <w:rsid w:val="006506A5"/>
    <w:rsid w:val="00650AA8"/>
    <w:rsid w:val="0065180A"/>
    <w:rsid w:val="00653742"/>
    <w:rsid w:val="006537D8"/>
    <w:rsid w:val="006538E3"/>
    <w:rsid w:val="006546B9"/>
    <w:rsid w:val="006547FB"/>
    <w:rsid w:val="00654B39"/>
    <w:rsid w:val="00655212"/>
    <w:rsid w:val="00655B47"/>
    <w:rsid w:val="0065646F"/>
    <w:rsid w:val="006564B0"/>
    <w:rsid w:val="00656C76"/>
    <w:rsid w:val="006610DE"/>
    <w:rsid w:val="006613CE"/>
    <w:rsid w:val="00661D38"/>
    <w:rsid w:val="0066399E"/>
    <w:rsid w:val="0066539E"/>
    <w:rsid w:val="00665F73"/>
    <w:rsid w:val="00666370"/>
    <w:rsid w:val="00666B5E"/>
    <w:rsid w:val="00667D4D"/>
    <w:rsid w:val="006703A2"/>
    <w:rsid w:val="00671F2A"/>
    <w:rsid w:val="006729A8"/>
    <w:rsid w:val="006749B9"/>
    <w:rsid w:val="0067560D"/>
    <w:rsid w:val="00677197"/>
    <w:rsid w:val="00677A2F"/>
    <w:rsid w:val="00677A6F"/>
    <w:rsid w:val="00680B1E"/>
    <w:rsid w:val="00681557"/>
    <w:rsid w:val="00681A43"/>
    <w:rsid w:val="006835B4"/>
    <w:rsid w:val="00683C7C"/>
    <w:rsid w:val="00685E62"/>
    <w:rsid w:val="00686260"/>
    <w:rsid w:val="00690BF8"/>
    <w:rsid w:val="0069170A"/>
    <w:rsid w:val="006929A7"/>
    <w:rsid w:val="006930F0"/>
    <w:rsid w:val="0069329B"/>
    <w:rsid w:val="00693E6B"/>
    <w:rsid w:val="00694E24"/>
    <w:rsid w:val="006956F0"/>
    <w:rsid w:val="0069580D"/>
    <w:rsid w:val="00696553"/>
    <w:rsid w:val="00696652"/>
    <w:rsid w:val="00697B26"/>
    <w:rsid w:val="006A0CDE"/>
    <w:rsid w:val="006A0FE3"/>
    <w:rsid w:val="006A3488"/>
    <w:rsid w:val="006A3DA5"/>
    <w:rsid w:val="006A3E36"/>
    <w:rsid w:val="006A5F68"/>
    <w:rsid w:val="006A66B7"/>
    <w:rsid w:val="006B0773"/>
    <w:rsid w:val="006B0A33"/>
    <w:rsid w:val="006B0FF5"/>
    <w:rsid w:val="006B148E"/>
    <w:rsid w:val="006B1A24"/>
    <w:rsid w:val="006B2701"/>
    <w:rsid w:val="006B2E0A"/>
    <w:rsid w:val="006B2EF5"/>
    <w:rsid w:val="006B4294"/>
    <w:rsid w:val="006B4BAC"/>
    <w:rsid w:val="006B5E92"/>
    <w:rsid w:val="006B60A6"/>
    <w:rsid w:val="006B6249"/>
    <w:rsid w:val="006B63A3"/>
    <w:rsid w:val="006B6972"/>
    <w:rsid w:val="006B7A71"/>
    <w:rsid w:val="006C12EE"/>
    <w:rsid w:val="006C16D3"/>
    <w:rsid w:val="006C1905"/>
    <w:rsid w:val="006C194A"/>
    <w:rsid w:val="006C1A67"/>
    <w:rsid w:val="006C228F"/>
    <w:rsid w:val="006C2F11"/>
    <w:rsid w:val="006C332C"/>
    <w:rsid w:val="006C6375"/>
    <w:rsid w:val="006C66F1"/>
    <w:rsid w:val="006C6B83"/>
    <w:rsid w:val="006C6EDC"/>
    <w:rsid w:val="006C7697"/>
    <w:rsid w:val="006C7919"/>
    <w:rsid w:val="006C7C27"/>
    <w:rsid w:val="006D1BAF"/>
    <w:rsid w:val="006D1C45"/>
    <w:rsid w:val="006D3393"/>
    <w:rsid w:val="006D6FE8"/>
    <w:rsid w:val="006E01E0"/>
    <w:rsid w:val="006E1F15"/>
    <w:rsid w:val="006E4537"/>
    <w:rsid w:val="006E4F9B"/>
    <w:rsid w:val="006E5185"/>
    <w:rsid w:val="006E528B"/>
    <w:rsid w:val="006E683F"/>
    <w:rsid w:val="006E7294"/>
    <w:rsid w:val="006E7DB2"/>
    <w:rsid w:val="006E7ECA"/>
    <w:rsid w:val="006E7F22"/>
    <w:rsid w:val="006F0272"/>
    <w:rsid w:val="006F0DF3"/>
    <w:rsid w:val="006F109B"/>
    <w:rsid w:val="006F1D8A"/>
    <w:rsid w:val="006F2D07"/>
    <w:rsid w:val="006F48F5"/>
    <w:rsid w:val="006F502C"/>
    <w:rsid w:val="006F7460"/>
    <w:rsid w:val="006F79E4"/>
    <w:rsid w:val="00700267"/>
    <w:rsid w:val="0070058C"/>
    <w:rsid w:val="007022F0"/>
    <w:rsid w:val="00702392"/>
    <w:rsid w:val="007028E7"/>
    <w:rsid w:val="00702F70"/>
    <w:rsid w:val="007031D3"/>
    <w:rsid w:val="00703A12"/>
    <w:rsid w:val="007050BC"/>
    <w:rsid w:val="007068A9"/>
    <w:rsid w:val="007107EA"/>
    <w:rsid w:val="007110AB"/>
    <w:rsid w:val="0071223C"/>
    <w:rsid w:val="00712F9B"/>
    <w:rsid w:val="00713A6B"/>
    <w:rsid w:val="007158F2"/>
    <w:rsid w:val="00715E58"/>
    <w:rsid w:val="007177EF"/>
    <w:rsid w:val="00717F8B"/>
    <w:rsid w:val="00720AC1"/>
    <w:rsid w:val="00720B9F"/>
    <w:rsid w:val="00720F2C"/>
    <w:rsid w:val="00721FB6"/>
    <w:rsid w:val="00722215"/>
    <w:rsid w:val="00722233"/>
    <w:rsid w:val="00722388"/>
    <w:rsid w:val="00722CFC"/>
    <w:rsid w:val="00723653"/>
    <w:rsid w:val="007236F5"/>
    <w:rsid w:val="00725FB3"/>
    <w:rsid w:val="00727A59"/>
    <w:rsid w:val="00730EE1"/>
    <w:rsid w:val="0073167B"/>
    <w:rsid w:val="0073297F"/>
    <w:rsid w:val="00732BAD"/>
    <w:rsid w:val="00732CF7"/>
    <w:rsid w:val="00733A6E"/>
    <w:rsid w:val="00733EDF"/>
    <w:rsid w:val="007343C9"/>
    <w:rsid w:val="007344C7"/>
    <w:rsid w:val="00734B76"/>
    <w:rsid w:val="0073528B"/>
    <w:rsid w:val="007364A7"/>
    <w:rsid w:val="007366C2"/>
    <w:rsid w:val="0074029B"/>
    <w:rsid w:val="00740D91"/>
    <w:rsid w:val="00741408"/>
    <w:rsid w:val="00743504"/>
    <w:rsid w:val="00743D82"/>
    <w:rsid w:val="007440EE"/>
    <w:rsid w:val="00745DDE"/>
    <w:rsid w:val="00746D03"/>
    <w:rsid w:val="00751065"/>
    <w:rsid w:val="007514AF"/>
    <w:rsid w:val="00751A27"/>
    <w:rsid w:val="00752A14"/>
    <w:rsid w:val="00752EC2"/>
    <w:rsid w:val="00752EE2"/>
    <w:rsid w:val="0075395C"/>
    <w:rsid w:val="00754B7D"/>
    <w:rsid w:val="00756757"/>
    <w:rsid w:val="007569F9"/>
    <w:rsid w:val="00756B85"/>
    <w:rsid w:val="00756CAC"/>
    <w:rsid w:val="007573DC"/>
    <w:rsid w:val="0076366C"/>
    <w:rsid w:val="00765248"/>
    <w:rsid w:val="007707C9"/>
    <w:rsid w:val="00770D7D"/>
    <w:rsid w:val="0077277B"/>
    <w:rsid w:val="00774A64"/>
    <w:rsid w:val="00775348"/>
    <w:rsid w:val="007757A8"/>
    <w:rsid w:val="00775EBA"/>
    <w:rsid w:val="007764D9"/>
    <w:rsid w:val="007770F4"/>
    <w:rsid w:val="00777DCE"/>
    <w:rsid w:val="00781C9C"/>
    <w:rsid w:val="00782F1F"/>
    <w:rsid w:val="00784B73"/>
    <w:rsid w:val="00786F27"/>
    <w:rsid w:val="00787739"/>
    <w:rsid w:val="00787EB0"/>
    <w:rsid w:val="0079060D"/>
    <w:rsid w:val="00790D94"/>
    <w:rsid w:val="007911F7"/>
    <w:rsid w:val="00791BB3"/>
    <w:rsid w:val="00792ED1"/>
    <w:rsid w:val="007932E2"/>
    <w:rsid w:val="007939F5"/>
    <w:rsid w:val="00794761"/>
    <w:rsid w:val="007949A2"/>
    <w:rsid w:val="00794B74"/>
    <w:rsid w:val="007961E9"/>
    <w:rsid w:val="007964C1"/>
    <w:rsid w:val="00796A20"/>
    <w:rsid w:val="00796ABC"/>
    <w:rsid w:val="00796D6F"/>
    <w:rsid w:val="00796DC2"/>
    <w:rsid w:val="00797CD6"/>
    <w:rsid w:val="007A01F5"/>
    <w:rsid w:val="007A0DF6"/>
    <w:rsid w:val="007A1AA8"/>
    <w:rsid w:val="007A2494"/>
    <w:rsid w:val="007A29BC"/>
    <w:rsid w:val="007A3088"/>
    <w:rsid w:val="007A322C"/>
    <w:rsid w:val="007A3E20"/>
    <w:rsid w:val="007A4D65"/>
    <w:rsid w:val="007A5AFE"/>
    <w:rsid w:val="007A6491"/>
    <w:rsid w:val="007A6FD2"/>
    <w:rsid w:val="007A7CA8"/>
    <w:rsid w:val="007B09FE"/>
    <w:rsid w:val="007B2742"/>
    <w:rsid w:val="007B2A0C"/>
    <w:rsid w:val="007B2C1D"/>
    <w:rsid w:val="007B36C0"/>
    <w:rsid w:val="007B47A0"/>
    <w:rsid w:val="007B5046"/>
    <w:rsid w:val="007B56D0"/>
    <w:rsid w:val="007B5855"/>
    <w:rsid w:val="007B5CBE"/>
    <w:rsid w:val="007B63D9"/>
    <w:rsid w:val="007B7AE2"/>
    <w:rsid w:val="007C2C2A"/>
    <w:rsid w:val="007C3618"/>
    <w:rsid w:val="007C4236"/>
    <w:rsid w:val="007C462B"/>
    <w:rsid w:val="007C52C7"/>
    <w:rsid w:val="007C6363"/>
    <w:rsid w:val="007C73BC"/>
    <w:rsid w:val="007D0E78"/>
    <w:rsid w:val="007D0F5C"/>
    <w:rsid w:val="007D292F"/>
    <w:rsid w:val="007D2E77"/>
    <w:rsid w:val="007D3EF9"/>
    <w:rsid w:val="007D6C52"/>
    <w:rsid w:val="007D7EE5"/>
    <w:rsid w:val="007E02BA"/>
    <w:rsid w:val="007E0BE5"/>
    <w:rsid w:val="007E0E12"/>
    <w:rsid w:val="007E1173"/>
    <w:rsid w:val="007E14C1"/>
    <w:rsid w:val="007E15BD"/>
    <w:rsid w:val="007E16BD"/>
    <w:rsid w:val="007E18F6"/>
    <w:rsid w:val="007E38CD"/>
    <w:rsid w:val="007E3C93"/>
    <w:rsid w:val="007E452C"/>
    <w:rsid w:val="007E4C4D"/>
    <w:rsid w:val="007E50EA"/>
    <w:rsid w:val="007E57CC"/>
    <w:rsid w:val="007E67B9"/>
    <w:rsid w:val="007E6CA7"/>
    <w:rsid w:val="007F0913"/>
    <w:rsid w:val="007F115C"/>
    <w:rsid w:val="007F167B"/>
    <w:rsid w:val="007F1682"/>
    <w:rsid w:val="007F2B7F"/>
    <w:rsid w:val="007F5095"/>
    <w:rsid w:val="007F55D9"/>
    <w:rsid w:val="00800118"/>
    <w:rsid w:val="0080041A"/>
    <w:rsid w:val="00800C0E"/>
    <w:rsid w:val="00800F05"/>
    <w:rsid w:val="0080223E"/>
    <w:rsid w:val="00806366"/>
    <w:rsid w:val="00806438"/>
    <w:rsid w:val="00807028"/>
    <w:rsid w:val="0081038C"/>
    <w:rsid w:val="00811199"/>
    <w:rsid w:val="008111EB"/>
    <w:rsid w:val="008118A9"/>
    <w:rsid w:val="0081272E"/>
    <w:rsid w:val="00812C0D"/>
    <w:rsid w:val="00813845"/>
    <w:rsid w:val="0081401D"/>
    <w:rsid w:val="00814509"/>
    <w:rsid w:val="00816911"/>
    <w:rsid w:val="00816D26"/>
    <w:rsid w:val="008172CD"/>
    <w:rsid w:val="008174E5"/>
    <w:rsid w:val="00820AB8"/>
    <w:rsid w:val="00821680"/>
    <w:rsid w:val="00822032"/>
    <w:rsid w:val="00822659"/>
    <w:rsid w:val="00822674"/>
    <w:rsid w:val="008262FB"/>
    <w:rsid w:val="0082761E"/>
    <w:rsid w:val="0083021C"/>
    <w:rsid w:val="008307F3"/>
    <w:rsid w:val="0083237A"/>
    <w:rsid w:val="008323AD"/>
    <w:rsid w:val="008323B1"/>
    <w:rsid w:val="008323FC"/>
    <w:rsid w:val="00832460"/>
    <w:rsid w:val="008334D8"/>
    <w:rsid w:val="00833CD4"/>
    <w:rsid w:val="008341F8"/>
    <w:rsid w:val="0084043A"/>
    <w:rsid w:val="00840CB6"/>
    <w:rsid w:val="00841275"/>
    <w:rsid w:val="00841F9F"/>
    <w:rsid w:val="008420B7"/>
    <w:rsid w:val="008443F5"/>
    <w:rsid w:val="008445A6"/>
    <w:rsid w:val="00845EE4"/>
    <w:rsid w:val="00850397"/>
    <w:rsid w:val="00850CE0"/>
    <w:rsid w:val="00851A10"/>
    <w:rsid w:val="00852497"/>
    <w:rsid w:val="00852740"/>
    <w:rsid w:val="0085685B"/>
    <w:rsid w:val="00856992"/>
    <w:rsid w:val="00860AAD"/>
    <w:rsid w:val="00861783"/>
    <w:rsid w:val="0086248F"/>
    <w:rsid w:val="00864C11"/>
    <w:rsid w:val="00864D7F"/>
    <w:rsid w:val="008656EE"/>
    <w:rsid w:val="008658DC"/>
    <w:rsid w:val="008663B7"/>
    <w:rsid w:val="00870869"/>
    <w:rsid w:val="0087215A"/>
    <w:rsid w:val="00872471"/>
    <w:rsid w:val="00872F98"/>
    <w:rsid w:val="0087317D"/>
    <w:rsid w:val="008752E9"/>
    <w:rsid w:val="00875CCB"/>
    <w:rsid w:val="008770E3"/>
    <w:rsid w:val="00880403"/>
    <w:rsid w:val="00880523"/>
    <w:rsid w:val="00881223"/>
    <w:rsid w:val="008818A6"/>
    <w:rsid w:val="00881CFD"/>
    <w:rsid w:val="00883432"/>
    <w:rsid w:val="0088376E"/>
    <w:rsid w:val="00884FAA"/>
    <w:rsid w:val="00885623"/>
    <w:rsid w:val="00885D51"/>
    <w:rsid w:val="00886C38"/>
    <w:rsid w:val="00886D05"/>
    <w:rsid w:val="0088703B"/>
    <w:rsid w:val="00890703"/>
    <w:rsid w:val="00890D19"/>
    <w:rsid w:val="00890E08"/>
    <w:rsid w:val="00891095"/>
    <w:rsid w:val="00893CD8"/>
    <w:rsid w:val="008942D1"/>
    <w:rsid w:val="00894C3B"/>
    <w:rsid w:val="00894D62"/>
    <w:rsid w:val="008955CB"/>
    <w:rsid w:val="008966C7"/>
    <w:rsid w:val="008A17BA"/>
    <w:rsid w:val="008A20E2"/>
    <w:rsid w:val="008A30E6"/>
    <w:rsid w:val="008A3CA1"/>
    <w:rsid w:val="008A40E0"/>
    <w:rsid w:val="008A4A16"/>
    <w:rsid w:val="008A4B7C"/>
    <w:rsid w:val="008A4FFA"/>
    <w:rsid w:val="008A5AE4"/>
    <w:rsid w:val="008A64B9"/>
    <w:rsid w:val="008A744C"/>
    <w:rsid w:val="008B049D"/>
    <w:rsid w:val="008B2E6C"/>
    <w:rsid w:val="008B3E20"/>
    <w:rsid w:val="008B433B"/>
    <w:rsid w:val="008B4997"/>
    <w:rsid w:val="008B6E84"/>
    <w:rsid w:val="008B73AB"/>
    <w:rsid w:val="008C0DFE"/>
    <w:rsid w:val="008C2262"/>
    <w:rsid w:val="008C2AC6"/>
    <w:rsid w:val="008C2C17"/>
    <w:rsid w:val="008C35FF"/>
    <w:rsid w:val="008C4048"/>
    <w:rsid w:val="008C461B"/>
    <w:rsid w:val="008C58B3"/>
    <w:rsid w:val="008C6112"/>
    <w:rsid w:val="008C6927"/>
    <w:rsid w:val="008C6D66"/>
    <w:rsid w:val="008D00C8"/>
    <w:rsid w:val="008D077E"/>
    <w:rsid w:val="008D0926"/>
    <w:rsid w:val="008D0C30"/>
    <w:rsid w:val="008D14E8"/>
    <w:rsid w:val="008D222D"/>
    <w:rsid w:val="008D3433"/>
    <w:rsid w:val="008D47E3"/>
    <w:rsid w:val="008D4D7D"/>
    <w:rsid w:val="008D4E1E"/>
    <w:rsid w:val="008D5819"/>
    <w:rsid w:val="008D63E4"/>
    <w:rsid w:val="008D7C45"/>
    <w:rsid w:val="008E0341"/>
    <w:rsid w:val="008E10BB"/>
    <w:rsid w:val="008E3FEC"/>
    <w:rsid w:val="008E43C5"/>
    <w:rsid w:val="008E52F8"/>
    <w:rsid w:val="008E601A"/>
    <w:rsid w:val="008F036F"/>
    <w:rsid w:val="008F0A47"/>
    <w:rsid w:val="008F1261"/>
    <w:rsid w:val="008F2CA8"/>
    <w:rsid w:val="008F57BF"/>
    <w:rsid w:val="008F5A0D"/>
    <w:rsid w:val="008F5A44"/>
    <w:rsid w:val="008F5BE4"/>
    <w:rsid w:val="008F76C4"/>
    <w:rsid w:val="008F7B69"/>
    <w:rsid w:val="00900297"/>
    <w:rsid w:val="009002ED"/>
    <w:rsid w:val="00900359"/>
    <w:rsid w:val="00901267"/>
    <w:rsid w:val="009037C2"/>
    <w:rsid w:val="00903FD8"/>
    <w:rsid w:val="009041E3"/>
    <w:rsid w:val="00904AB2"/>
    <w:rsid w:val="00904FDA"/>
    <w:rsid w:val="009058A7"/>
    <w:rsid w:val="00905CFA"/>
    <w:rsid w:val="00906434"/>
    <w:rsid w:val="00906583"/>
    <w:rsid w:val="009065EB"/>
    <w:rsid w:val="009079F3"/>
    <w:rsid w:val="00912CBE"/>
    <w:rsid w:val="009146C0"/>
    <w:rsid w:val="00914F9B"/>
    <w:rsid w:val="00915956"/>
    <w:rsid w:val="00915BC7"/>
    <w:rsid w:val="00917494"/>
    <w:rsid w:val="00917CE2"/>
    <w:rsid w:val="00917FD1"/>
    <w:rsid w:val="009213E4"/>
    <w:rsid w:val="0092156A"/>
    <w:rsid w:val="0092313C"/>
    <w:rsid w:val="00923557"/>
    <w:rsid w:val="00923A7C"/>
    <w:rsid w:val="009240C5"/>
    <w:rsid w:val="009245DF"/>
    <w:rsid w:val="00925830"/>
    <w:rsid w:val="00925D88"/>
    <w:rsid w:val="00926E2B"/>
    <w:rsid w:val="00927851"/>
    <w:rsid w:val="0093100E"/>
    <w:rsid w:val="00931474"/>
    <w:rsid w:val="0093278C"/>
    <w:rsid w:val="00932CAF"/>
    <w:rsid w:val="00935D47"/>
    <w:rsid w:val="009367AC"/>
    <w:rsid w:val="00937083"/>
    <w:rsid w:val="00940503"/>
    <w:rsid w:val="00940691"/>
    <w:rsid w:val="00941A70"/>
    <w:rsid w:val="00943291"/>
    <w:rsid w:val="00943622"/>
    <w:rsid w:val="0094394E"/>
    <w:rsid w:val="00944378"/>
    <w:rsid w:val="009472E8"/>
    <w:rsid w:val="00947399"/>
    <w:rsid w:val="009509CA"/>
    <w:rsid w:val="0095134C"/>
    <w:rsid w:val="00951659"/>
    <w:rsid w:val="0095213B"/>
    <w:rsid w:val="00952F44"/>
    <w:rsid w:val="009536CE"/>
    <w:rsid w:val="00953949"/>
    <w:rsid w:val="00953C83"/>
    <w:rsid w:val="0095414A"/>
    <w:rsid w:val="009566E0"/>
    <w:rsid w:val="009567A3"/>
    <w:rsid w:val="00957276"/>
    <w:rsid w:val="009573D7"/>
    <w:rsid w:val="009574BB"/>
    <w:rsid w:val="00957DA0"/>
    <w:rsid w:val="009603BC"/>
    <w:rsid w:val="00960909"/>
    <w:rsid w:val="00960955"/>
    <w:rsid w:val="00961D44"/>
    <w:rsid w:val="0096240A"/>
    <w:rsid w:val="0096407B"/>
    <w:rsid w:val="009646EF"/>
    <w:rsid w:val="00964B34"/>
    <w:rsid w:val="009674EA"/>
    <w:rsid w:val="00971CE4"/>
    <w:rsid w:val="009721D4"/>
    <w:rsid w:val="009735C0"/>
    <w:rsid w:val="00973879"/>
    <w:rsid w:val="009738EE"/>
    <w:rsid w:val="00974A2E"/>
    <w:rsid w:val="00975432"/>
    <w:rsid w:val="009757B1"/>
    <w:rsid w:val="00975D1B"/>
    <w:rsid w:val="00980577"/>
    <w:rsid w:val="00982269"/>
    <w:rsid w:val="00982516"/>
    <w:rsid w:val="00982CF1"/>
    <w:rsid w:val="0098357B"/>
    <w:rsid w:val="009853BA"/>
    <w:rsid w:val="00985E86"/>
    <w:rsid w:val="00986066"/>
    <w:rsid w:val="00986093"/>
    <w:rsid w:val="0098681F"/>
    <w:rsid w:val="009868F3"/>
    <w:rsid w:val="00992439"/>
    <w:rsid w:val="00992C28"/>
    <w:rsid w:val="00993D5F"/>
    <w:rsid w:val="009948CC"/>
    <w:rsid w:val="00996516"/>
    <w:rsid w:val="00997C1C"/>
    <w:rsid w:val="009A00D4"/>
    <w:rsid w:val="009A031D"/>
    <w:rsid w:val="009A0EE1"/>
    <w:rsid w:val="009A1D24"/>
    <w:rsid w:val="009A21E5"/>
    <w:rsid w:val="009A2358"/>
    <w:rsid w:val="009A2705"/>
    <w:rsid w:val="009A3254"/>
    <w:rsid w:val="009A38B7"/>
    <w:rsid w:val="009A775B"/>
    <w:rsid w:val="009B3253"/>
    <w:rsid w:val="009B3736"/>
    <w:rsid w:val="009B395B"/>
    <w:rsid w:val="009B3AED"/>
    <w:rsid w:val="009B472B"/>
    <w:rsid w:val="009B5264"/>
    <w:rsid w:val="009B5435"/>
    <w:rsid w:val="009B5733"/>
    <w:rsid w:val="009B5B44"/>
    <w:rsid w:val="009B7E56"/>
    <w:rsid w:val="009C06AF"/>
    <w:rsid w:val="009C0C69"/>
    <w:rsid w:val="009C1055"/>
    <w:rsid w:val="009C179F"/>
    <w:rsid w:val="009C2A1C"/>
    <w:rsid w:val="009C2DFD"/>
    <w:rsid w:val="009C3CCF"/>
    <w:rsid w:val="009C3D92"/>
    <w:rsid w:val="009C4788"/>
    <w:rsid w:val="009C5632"/>
    <w:rsid w:val="009C5F33"/>
    <w:rsid w:val="009C7129"/>
    <w:rsid w:val="009C7661"/>
    <w:rsid w:val="009C7E52"/>
    <w:rsid w:val="009D0C8B"/>
    <w:rsid w:val="009D1B9A"/>
    <w:rsid w:val="009D1EDC"/>
    <w:rsid w:val="009D31F0"/>
    <w:rsid w:val="009D40FC"/>
    <w:rsid w:val="009D5D70"/>
    <w:rsid w:val="009D6AC0"/>
    <w:rsid w:val="009E055A"/>
    <w:rsid w:val="009E0A28"/>
    <w:rsid w:val="009E0D08"/>
    <w:rsid w:val="009E17A6"/>
    <w:rsid w:val="009E2E07"/>
    <w:rsid w:val="009E38C5"/>
    <w:rsid w:val="009E4A8D"/>
    <w:rsid w:val="009E50A1"/>
    <w:rsid w:val="009E5DFE"/>
    <w:rsid w:val="009E6487"/>
    <w:rsid w:val="009E6515"/>
    <w:rsid w:val="009E6FC6"/>
    <w:rsid w:val="009E7CA7"/>
    <w:rsid w:val="009F0B92"/>
    <w:rsid w:val="009F1219"/>
    <w:rsid w:val="009F21DA"/>
    <w:rsid w:val="009F3FA6"/>
    <w:rsid w:val="009F5FD7"/>
    <w:rsid w:val="009F6114"/>
    <w:rsid w:val="009F688F"/>
    <w:rsid w:val="009F76E2"/>
    <w:rsid w:val="00A0042B"/>
    <w:rsid w:val="00A01551"/>
    <w:rsid w:val="00A02DC5"/>
    <w:rsid w:val="00A04561"/>
    <w:rsid w:val="00A04FB0"/>
    <w:rsid w:val="00A07CD1"/>
    <w:rsid w:val="00A1030C"/>
    <w:rsid w:val="00A10443"/>
    <w:rsid w:val="00A1049E"/>
    <w:rsid w:val="00A10B95"/>
    <w:rsid w:val="00A10FDE"/>
    <w:rsid w:val="00A111BB"/>
    <w:rsid w:val="00A11886"/>
    <w:rsid w:val="00A122BE"/>
    <w:rsid w:val="00A124F0"/>
    <w:rsid w:val="00A12B5F"/>
    <w:rsid w:val="00A13248"/>
    <w:rsid w:val="00A13370"/>
    <w:rsid w:val="00A143CF"/>
    <w:rsid w:val="00A15AE7"/>
    <w:rsid w:val="00A168A1"/>
    <w:rsid w:val="00A201A9"/>
    <w:rsid w:val="00A2147B"/>
    <w:rsid w:val="00A216A6"/>
    <w:rsid w:val="00A2508D"/>
    <w:rsid w:val="00A2606D"/>
    <w:rsid w:val="00A264A5"/>
    <w:rsid w:val="00A26C77"/>
    <w:rsid w:val="00A27811"/>
    <w:rsid w:val="00A3002C"/>
    <w:rsid w:val="00A306CE"/>
    <w:rsid w:val="00A30C86"/>
    <w:rsid w:val="00A30E25"/>
    <w:rsid w:val="00A30EDE"/>
    <w:rsid w:val="00A3139E"/>
    <w:rsid w:val="00A31768"/>
    <w:rsid w:val="00A31D78"/>
    <w:rsid w:val="00A320AF"/>
    <w:rsid w:val="00A32BCF"/>
    <w:rsid w:val="00A33A91"/>
    <w:rsid w:val="00A344B0"/>
    <w:rsid w:val="00A347EE"/>
    <w:rsid w:val="00A358A4"/>
    <w:rsid w:val="00A37CC8"/>
    <w:rsid w:val="00A37D29"/>
    <w:rsid w:val="00A414D9"/>
    <w:rsid w:val="00A4164A"/>
    <w:rsid w:val="00A422B6"/>
    <w:rsid w:val="00A42C9C"/>
    <w:rsid w:val="00A45D0D"/>
    <w:rsid w:val="00A46724"/>
    <w:rsid w:val="00A4742B"/>
    <w:rsid w:val="00A50690"/>
    <w:rsid w:val="00A506D7"/>
    <w:rsid w:val="00A51FE8"/>
    <w:rsid w:val="00A52E11"/>
    <w:rsid w:val="00A53016"/>
    <w:rsid w:val="00A57A43"/>
    <w:rsid w:val="00A57C8C"/>
    <w:rsid w:val="00A61849"/>
    <w:rsid w:val="00A6242A"/>
    <w:rsid w:val="00A65456"/>
    <w:rsid w:val="00A65740"/>
    <w:rsid w:val="00A65781"/>
    <w:rsid w:val="00A65A81"/>
    <w:rsid w:val="00A65B85"/>
    <w:rsid w:val="00A6683F"/>
    <w:rsid w:val="00A669CB"/>
    <w:rsid w:val="00A671E6"/>
    <w:rsid w:val="00A67DFC"/>
    <w:rsid w:val="00A70F8D"/>
    <w:rsid w:val="00A721B3"/>
    <w:rsid w:val="00A73F28"/>
    <w:rsid w:val="00A74551"/>
    <w:rsid w:val="00A75695"/>
    <w:rsid w:val="00A75A79"/>
    <w:rsid w:val="00A75B8A"/>
    <w:rsid w:val="00A77DC0"/>
    <w:rsid w:val="00A81BFD"/>
    <w:rsid w:val="00A81D76"/>
    <w:rsid w:val="00A84851"/>
    <w:rsid w:val="00A84AD3"/>
    <w:rsid w:val="00A853A7"/>
    <w:rsid w:val="00A856E8"/>
    <w:rsid w:val="00A85FA8"/>
    <w:rsid w:val="00A8656E"/>
    <w:rsid w:val="00A8719A"/>
    <w:rsid w:val="00A873F1"/>
    <w:rsid w:val="00A912D5"/>
    <w:rsid w:val="00A91A4B"/>
    <w:rsid w:val="00A937CF"/>
    <w:rsid w:val="00A9466D"/>
    <w:rsid w:val="00A95408"/>
    <w:rsid w:val="00A95723"/>
    <w:rsid w:val="00A95D31"/>
    <w:rsid w:val="00A961E0"/>
    <w:rsid w:val="00A9676E"/>
    <w:rsid w:val="00A97E05"/>
    <w:rsid w:val="00AA0C04"/>
    <w:rsid w:val="00AA1610"/>
    <w:rsid w:val="00AA2B6A"/>
    <w:rsid w:val="00AA3662"/>
    <w:rsid w:val="00AA47F8"/>
    <w:rsid w:val="00AA6DB9"/>
    <w:rsid w:val="00AB034E"/>
    <w:rsid w:val="00AB0768"/>
    <w:rsid w:val="00AB0895"/>
    <w:rsid w:val="00AB3432"/>
    <w:rsid w:val="00AB3C4C"/>
    <w:rsid w:val="00AB511D"/>
    <w:rsid w:val="00AB542D"/>
    <w:rsid w:val="00AB6895"/>
    <w:rsid w:val="00AB6F24"/>
    <w:rsid w:val="00AB6FDE"/>
    <w:rsid w:val="00AC031E"/>
    <w:rsid w:val="00AC0FD3"/>
    <w:rsid w:val="00AC1C01"/>
    <w:rsid w:val="00AC23D1"/>
    <w:rsid w:val="00AC2641"/>
    <w:rsid w:val="00AC37AB"/>
    <w:rsid w:val="00AC42A0"/>
    <w:rsid w:val="00AC56EB"/>
    <w:rsid w:val="00AC602D"/>
    <w:rsid w:val="00AC7706"/>
    <w:rsid w:val="00AC7B86"/>
    <w:rsid w:val="00AD17D7"/>
    <w:rsid w:val="00AD31B7"/>
    <w:rsid w:val="00AD41B0"/>
    <w:rsid w:val="00AD45E8"/>
    <w:rsid w:val="00AD588A"/>
    <w:rsid w:val="00AD6D60"/>
    <w:rsid w:val="00AE13DF"/>
    <w:rsid w:val="00AE2B83"/>
    <w:rsid w:val="00AE2D1E"/>
    <w:rsid w:val="00AE55B0"/>
    <w:rsid w:val="00AE5989"/>
    <w:rsid w:val="00AE641E"/>
    <w:rsid w:val="00AE7B71"/>
    <w:rsid w:val="00AF043C"/>
    <w:rsid w:val="00AF2024"/>
    <w:rsid w:val="00AF2271"/>
    <w:rsid w:val="00AF3081"/>
    <w:rsid w:val="00AF33DB"/>
    <w:rsid w:val="00AF51E2"/>
    <w:rsid w:val="00AF5411"/>
    <w:rsid w:val="00AF73C2"/>
    <w:rsid w:val="00B00528"/>
    <w:rsid w:val="00B00F17"/>
    <w:rsid w:val="00B0114F"/>
    <w:rsid w:val="00B01371"/>
    <w:rsid w:val="00B028CC"/>
    <w:rsid w:val="00B02B62"/>
    <w:rsid w:val="00B041DA"/>
    <w:rsid w:val="00B044AA"/>
    <w:rsid w:val="00B04E1C"/>
    <w:rsid w:val="00B057D0"/>
    <w:rsid w:val="00B073D6"/>
    <w:rsid w:val="00B07432"/>
    <w:rsid w:val="00B11857"/>
    <w:rsid w:val="00B1195D"/>
    <w:rsid w:val="00B14B9C"/>
    <w:rsid w:val="00B15328"/>
    <w:rsid w:val="00B157BA"/>
    <w:rsid w:val="00B1608A"/>
    <w:rsid w:val="00B16270"/>
    <w:rsid w:val="00B178D4"/>
    <w:rsid w:val="00B20669"/>
    <w:rsid w:val="00B21EBD"/>
    <w:rsid w:val="00B21FC5"/>
    <w:rsid w:val="00B22B4A"/>
    <w:rsid w:val="00B22C5E"/>
    <w:rsid w:val="00B22F21"/>
    <w:rsid w:val="00B2336C"/>
    <w:rsid w:val="00B245AD"/>
    <w:rsid w:val="00B249FE"/>
    <w:rsid w:val="00B25FA0"/>
    <w:rsid w:val="00B26A73"/>
    <w:rsid w:val="00B26AB8"/>
    <w:rsid w:val="00B30D1F"/>
    <w:rsid w:val="00B31D2A"/>
    <w:rsid w:val="00B330D6"/>
    <w:rsid w:val="00B33D62"/>
    <w:rsid w:val="00B34C46"/>
    <w:rsid w:val="00B34F2E"/>
    <w:rsid w:val="00B3611F"/>
    <w:rsid w:val="00B37902"/>
    <w:rsid w:val="00B4083D"/>
    <w:rsid w:val="00B40D95"/>
    <w:rsid w:val="00B40E94"/>
    <w:rsid w:val="00B42899"/>
    <w:rsid w:val="00B42B25"/>
    <w:rsid w:val="00B43169"/>
    <w:rsid w:val="00B431A4"/>
    <w:rsid w:val="00B43694"/>
    <w:rsid w:val="00B43DFA"/>
    <w:rsid w:val="00B4484D"/>
    <w:rsid w:val="00B4554C"/>
    <w:rsid w:val="00B45970"/>
    <w:rsid w:val="00B47B95"/>
    <w:rsid w:val="00B47E0A"/>
    <w:rsid w:val="00B514DE"/>
    <w:rsid w:val="00B51CF2"/>
    <w:rsid w:val="00B52CD8"/>
    <w:rsid w:val="00B532C8"/>
    <w:rsid w:val="00B547B5"/>
    <w:rsid w:val="00B54FD8"/>
    <w:rsid w:val="00B56079"/>
    <w:rsid w:val="00B57055"/>
    <w:rsid w:val="00B57B32"/>
    <w:rsid w:val="00B57D7A"/>
    <w:rsid w:val="00B60069"/>
    <w:rsid w:val="00B6179F"/>
    <w:rsid w:val="00B62F96"/>
    <w:rsid w:val="00B64AFE"/>
    <w:rsid w:val="00B65022"/>
    <w:rsid w:val="00B67C0C"/>
    <w:rsid w:val="00B70604"/>
    <w:rsid w:val="00B71C85"/>
    <w:rsid w:val="00B73ECC"/>
    <w:rsid w:val="00B7457F"/>
    <w:rsid w:val="00B74746"/>
    <w:rsid w:val="00B75780"/>
    <w:rsid w:val="00B7758B"/>
    <w:rsid w:val="00B80908"/>
    <w:rsid w:val="00B8204B"/>
    <w:rsid w:val="00B82590"/>
    <w:rsid w:val="00B82FD4"/>
    <w:rsid w:val="00B83394"/>
    <w:rsid w:val="00B840C5"/>
    <w:rsid w:val="00B84B3F"/>
    <w:rsid w:val="00B859ED"/>
    <w:rsid w:val="00B86782"/>
    <w:rsid w:val="00B86B64"/>
    <w:rsid w:val="00B87016"/>
    <w:rsid w:val="00B87313"/>
    <w:rsid w:val="00B87B98"/>
    <w:rsid w:val="00B900D9"/>
    <w:rsid w:val="00B9051C"/>
    <w:rsid w:val="00B90682"/>
    <w:rsid w:val="00B911F0"/>
    <w:rsid w:val="00B91CDF"/>
    <w:rsid w:val="00B921E3"/>
    <w:rsid w:val="00B929C5"/>
    <w:rsid w:val="00B9368F"/>
    <w:rsid w:val="00B9394B"/>
    <w:rsid w:val="00B94BB6"/>
    <w:rsid w:val="00B95484"/>
    <w:rsid w:val="00B97A54"/>
    <w:rsid w:val="00BA085C"/>
    <w:rsid w:val="00BA0A44"/>
    <w:rsid w:val="00BA1432"/>
    <w:rsid w:val="00BA2B5B"/>
    <w:rsid w:val="00BA5208"/>
    <w:rsid w:val="00BA7923"/>
    <w:rsid w:val="00BB14B3"/>
    <w:rsid w:val="00BB2529"/>
    <w:rsid w:val="00BB2755"/>
    <w:rsid w:val="00BB277B"/>
    <w:rsid w:val="00BB3DD4"/>
    <w:rsid w:val="00BB72CF"/>
    <w:rsid w:val="00BB73E2"/>
    <w:rsid w:val="00BC0D35"/>
    <w:rsid w:val="00BC10B3"/>
    <w:rsid w:val="00BC324E"/>
    <w:rsid w:val="00BC5606"/>
    <w:rsid w:val="00BC5705"/>
    <w:rsid w:val="00BC6413"/>
    <w:rsid w:val="00BC69C4"/>
    <w:rsid w:val="00BD075D"/>
    <w:rsid w:val="00BD0B5B"/>
    <w:rsid w:val="00BD1A07"/>
    <w:rsid w:val="00BD23B1"/>
    <w:rsid w:val="00BD367C"/>
    <w:rsid w:val="00BD55D4"/>
    <w:rsid w:val="00BD56BA"/>
    <w:rsid w:val="00BD6D22"/>
    <w:rsid w:val="00BD7765"/>
    <w:rsid w:val="00BE054A"/>
    <w:rsid w:val="00BE0ECB"/>
    <w:rsid w:val="00BE11D6"/>
    <w:rsid w:val="00BE281B"/>
    <w:rsid w:val="00BE2E3E"/>
    <w:rsid w:val="00BE38D0"/>
    <w:rsid w:val="00BE4098"/>
    <w:rsid w:val="00BE46AB"/>
    <w:rsid w:val="00BE5228"/>
    <w:rsid w:val="00BE571C"/>
    <w:rsid w:val="00BF0E5D"/>
    <w:rsid w:val="00BF4175"/>
    <w:rsid w:val="00BF43C3"/>
    <w:rsid w:val="00BF4584"/>
    <w:rsid w:val="00BF5ACA"/>
    <w:rsid w:val="00C00ED7"/>
    <w:rsid w:val="00C017BD"/>
    <w:rsid w:val="00C03BD6"/>
    <w:rsid w:val="00C03C09"/>
    <w:rsid w:val="00C03F13"/>
    <w:rsid w:val="00C04AA6"/>
    <w:rsid w:val="00C0537F"/>
    <w:rsid w:val="00C061C5"/>
    <w:rsid w:val="00C0769A"/>
    <w:rsid w:val="00C1071F"/>
    <w:rsid w:val="00C12286"/>
    <w:rsid w:val="00C1273C"/>
    <w:rsid w:val="00C13D66"/>
    <w:rsid w:val="00C14028"/>
    <w:rsid w:val="00C1648C"/>
    <w:rsid w:val="00C170C0"/>
    <w:rsid w:val="00C204E4"/>
    <w:rsid w:val="00C21B8E"/>
    <w:rsid w:val="00C21C84"/>
    <w:rsid w:val="00C21F29"/>
    <w:rsid w:val="00C22329"/>
    <w:rsid w:val="00C23573"/>
    <w:rsid w:val="00C24ABA"/>
    <w:rsid w:val="00C2755C"/>
    <w:rsid w:val="00C27E8A"/>
    <w:rsid w:val="00C300F1"/>
    <w:rsid w:val="00C3016B"/>
    <w:rsid w:val="00C31195"/>
    <w:rsid w:val="00C3123E"/>
    <w:rsid w:val="00C3152A"/>
    <w:rsid w:val="00C318B4"/>
    <w:rsid w:val="00C31C29"/>
    <w:rsid w:val="00C31D8A"/>
    <w:rsid w:val="00C33F9F"/>
    <w:rsid w:val="00C36854"/>
    <w:rsid w:val="00C369A2"/>
    <w:rsid w:val="00C36A1A"/>
    <w:rsid w:val="00C37752"/>
    <w:rsid w:val="00C37997"/>
    <w:rsid w:val="00C40910"/>
    <w:rsid w:val="00C41E1F"/>
    <w:rsid w:val="00C42295"/>
    <w:rsid w:val="00C424E2"/>
    <w:rsid w:val="00C4301C"/>
    <w:rsid w:val="00C43AE2"/>
    <w:rsid w:val="00C4466D"/>
    <w:rsid w:val="00C44AD6"/>
    <w:rsid w:val="00C4512B"/>
    <w:rsid w:val="00C455B5"/>
    <w:rsid w:val="00C455EA"/>
    <w:rsid w:val="00C45875"/>
    <w:rsid w:val="00C4621A"/>
    <w:rsid w:val="00C47248"/>
    <w:rsid w:val="00C5035F"/>
    <w:rsid w:val="00C51F5D"/>
    <w:rsid w:val="00C5332F"/>
    <w:rsid w:val="00C55580"/>
    <w:rsid w:val="00C55F0C"/>
    <w:rsid w:val="00C5669C"/>
    <w:rsid w:val="00C567FF"/>
    <w:rsid w:val="00C603A2"/>
    <w:rsid w:val="00C60F4B"/>
    <w:rsid w:val="00C61B7F"/>
    <w:rsid w:val="00C61EA4"/>
    <w:rsid w:val="00C62647"/>
    <w:rsid w:val="00C6272E"/>
    <w:rsid w:val="00C6367B"/>
    <w:rsid w:val="00C636C2"/>
    <w:rsid w:val="00C655A5"/>
    <w:rsid w:val="00C655C1"/>
    <w:rsid w:val="00C665BB"/>
    <w:rsid w:val="00C67480"/>
    <w:rsid w:val="00C67721"/>
    <w:rsid w:val="00C70A8A"/>
    <w:rsid w:val="00C7233E"/>
    <w:rsid w:val="00C73159"/>
    <w:rsid w:val="00C73344"/>
    <w:rsid w:val="00C7379C"/>
    <w:rsid w:val="00C73D71"/>
    <w:rsid w:val="00C73F10"/>
    <w:rsid w:val="00C7445B"/>
    <w:rsid w:val="00C74D3C"/>
    <w:rsid w:val="00C768F6"/>
    <w:rsid w:val="00C77244"/>
    <w:rsid w:val="00C8131A"/>
    <w:rsid w:val="00C82690"/>
    <w:rsid w:val="00C83172"/>
    <w:rsid w:val="00C837D0"/>
    <w:rsid w:val="00C83E0C"/>
    <w:rsid w:val="00C84133"/>
    <w:rsid w:val="00C85F67"/>
    <w:rsid w:val="00C87C8E"/>
    <w:rsid w:val="00C918BF"/>
    <w:rsid w:val="00C91961"/>
    <w:rsid w:val="00C93173"/>
    <w:rsid w:val="00C93AA3"/>
    <w:rsid w:val="00C94193"/>
    <w:rsid w:val="00C95206"/>
    <w:rsid w:val="00C953EE"/>
    <w:rsid w:val="00C95676"/>
    <w:rsid w:val="00C96B24"/>
    <w:rsid w:val="00C9719D"/>
    <w:rsid w:val="00C979C4"/>
    <w:rsid w:val="00CA03F9"/>
    <w:rsid w:val="00CA0E06"/>
    <w:rsid w:val="00CA1354"/>
    <w:rsid w:val="00CA17C4"/>
    <w:rsid w:val="00CA2FAC"/>
    <w:rsid w:val="00CA4F7D"/>
    <w:rsid w:val="00CA62BF"/>
    <w:rsid w:val="00CB0371"/>
    <w:rsid w:val="00CB09C8"/>
    <w:rsid w:val="00CB0ABE"/>
    <w:rsid w:val="00CB11A8"/>
    <w:rsid w:val="00CB24A0"/>
    <w:rsid w:val="00CB3393"/>
    <w:rsid w:val="00CB61AF"/>
    <w:rsid w:val="00CB6734"/>
    <w:rsid w:val="00CB7D3B"/>
    <w:rsid w:val="00CC0391"/>
    <w:rsid w:val="00CC06CE"/>
    <w:rsid w:val="00CC350B"/>
    <w:rsid w:val="00CC684D"/>
    <w:rsid w:val="00CC6C86"/>
    <w:rsid w:val="00CC6D3E"/>
    <w:rsid w:val="00CC6EDC"/>
    <w:rsid w:val="00CD0DE8"/>
    <w:rsid w:val="00CD0E25"/>
    <w:rsid w:val="00CD1BB6"/>
    <w:rsid w:val="00CD2352"/>
    <w:rsid w:val="00CD5DDA"/>
    <w:rsid w:val="00CD6209"/>
    <w:rsid w:val="00CD6686"/>
    <w:rsid w:val="00CD6867"/>
    <w:rsid w:val="00CD68EE"/>
    <w:rsid w:val="00CD724D"/>
    <w:rsid w:val="00CE1A1D"/>
    <w:rsid w:val="00CE3F7F"/>
    <w:rsid w:val="00CE44DD"/>
    <w:rsid w:val="00CE5430"/>
    <w:rsid w:val="00CE585C"/>
    <w:rsid w:val="00CE6322"/>
    <w:rsid w:val="00CE6F15"/>
    <w:rsid w:val="00CE7A67"/>
    <w:rsid w:val="00CE7DD7"/>
    <w:rsid w:val="00CF1EA4"/>
    <w:rsid w:val="00CF2C62"/>
    <w:rsid w:val="00CF461D"/>
    <w:rsid w:val="00CF5452"/>
    <w:rsid w:val="00CF5867"/>
    <w:rsid w:val="00CF685E"/>
    <w:rsid w:val="00CF7228"/>
    <w:rsid w:val="00D00235"/>
    <w:rsid w:val="00D00332"/>
    <w:rsid w:val="00D0058A"/>
    <w:rsid w:val="00D03383"/>
    <w:rsid w:val="00D0344D"/>
    <w:rsid w:val="00D03586"/>
    <w:rsid w:val="00D036BB"/>
    <w:rsid w:val="00D03733"/>
    <w:rsid w:val="00D04ABC"/>
    <w:rsid w:val="00D055AE"/>
    <w:rsid w:val="00D05725"/>
    <w:rsid w:val="00D06DFA"/>
    <w:rsid w:val="00D06F11"/>
    <w:rsid w:val="00D1034B"/>
    <w:rsid w:val="00D10392"/>
    <w:rsid w:val="00D107C0"/>
    <w:rsid w:val="00D10B30"/>
    <w:rsid w:val="00D10C4F"/>
    <w:rsid w:val="00D115E3"/>
    <w:rsid w:val="00D11DD1"/>
    <w:rsid w:val="00D11F04"/>
    <w:rsid w:val="00D121FE"/>
    <w:rsid w:val="00D144C7"/>
    <w:rsid w:val="00D15357"/>
    <w:rsid w:val="00D162C4"/>
    <w:rsid w:val="00D20053"/>
    <w:rsid w:val="00D20A6A"/>
    <w:rsid w:val="00D21796"/>
    <w:rsid w:val="00D21E61"/>
    <w:rsid w:val="00D22F75"/>
    <w:rsid w:val="00D2554A"/>
    <w:rsid w:val="00D26BC8"/>
    <w:rsid w:val="00D30AFC"/>
    <w:rsid w:val="00D31D7F"/>
    <w:rsid w:val="00D32FC2"/>
    <w:rsid w:val="00D33A37"/>
    <w:rsid w:val="00D35799"/>
    <w:rsid w:val="00D35F9B"/>
    <w:rsid w:val="00D362C4"/>
    <w:rsid w:val="00D36671"/>
    <w:rsid w:val="00D36EE5"/>
    <w:rsid w:val="00D37678"/>
    <w:rsid w:val="00D41997"/>
    <w:rsid w:val="00D419E4"/>
    <w:rsid w:val="00D436C3"/>
    <w:rsid w:val="00D445C8"/>
    <w:rsid w:val="00D47E86"/>
    <w:rsid w:val="00D50084"/>
    <w:rsid w:val="00D503FA"/>
    <w:rsid w:val="00D519A3"/>
    <w:rsid w:val="00D52598"/>
    <w:rsid w:val="00D52D49"/>
    <w:rsid w:val="00D5321E"/>
    <w:rsid w:val="00D5350A"/>
    <w:rsid w:val="00D54B3A"/>
    <w:rsid w:val="00D56581"/>
    <w:rsid w:val="00D567B0"/>
    <w:rsid w:val="00D56AC7"/>
    <w:rsid w:val="00D56F25"/>
    <w:rsid w:val="00D5715E"/>
    <w:rsid w:val="00D57452"/>
    <w:rsid w:val="00D601E7"/>
    <w:rsid w:val="00D60D42"/>
    <w:rsid w:val="00D61150"/>
    <w:rsid w:val="00D61814"/>
    <w:rsid w:val="00D61DCE"/>
    <w:rsid w:val="00D61E7F"/>
    <w:rsid w:val="00D62F43"/>
    <w:rsid w:val="00D64EE1"/>
    <w:rsid w:val="00D65C72"/>
    <w:rsid w:val="00D661CF"/>
    <w:rsid w:val="00D7039A"/>
    <w:rsid w:val="00D70CE4"/>
    <w:rsid w:val="00D710FC"/>
    <w:rsid w:val="00D712F0"/>
    <w:rsid w:val="00D715FB"/>
    <w:rsid w:val="00D71E06"/>
    <w:rsid w:val="00D73776"/>
    <w:rsid w:val="00D73973"/>
    <w:rsid w:val="00D74BE4"/>
    <w:rsid w:val="00D75EB4"/>
    <w:rsid w:val="00D7613F"/>
    <w:rsid w:val="00D76C18"/>
    <w:rsid w:val="00D76F0A"/>
    <w:rsid w:val="00D77096"/>
    <w:rsid w:val="00D770A8"/>
    <w:rsid w:val="00D807EC"/>
    <w:rsid w:val="00D81467"/>
    <w:rsid w:val="00D816DE"/>
    <w:rsid w:val="00D82479"/>
    <w:rsid w:val="00D8295F"/>
    <w:rsid w:val="00D8299C"/>
    <w:rsid w:val="00D8301B"/>
    <w:rsid w:val="00D8334D"/>
    <w:rsid w:val="00D8398A"/>
    <w:rsid w:val="00D8485F"/>
    <w:rsid w:val="00D850AE"/>
    <w:rsid w:val="00D8513A"/>
    <w:rsid w:val="00D8706B"/>
    <w:rsid w:val="00D87178"/>
    <w:rsid w:val="00D8763B"/>
    <w:rsid w:val="00D916BF"/>
    <w:rsid w:val="00D91785"/>
    <w:rsid w:val="00D91EEA"/>
    <w:rsid w:val="00D925FB"/>
    <w:rsid w:val="00D92964"/>
    <w:rsid w:val="00D936D0"/>
    <w:rsid w:val="00D94287"/>
    <w:rsid w:val="00D9526D"/>
    <w:rsid w:val="00D95718"/>
    <w:rsid w:val="00D9610B"/>
    <w:rsid w:val="00D9708B"/>
    <w:rsid w:val="00DA05ED"/>
    <w:rsid w:val="00DA0C2B"/>
    <w:rsid w:val="00DA114C"/>
    <w:rsid w:val="00DA11E1"/>
    <w:rsid w:val="00DA1C97"/>
    <w:rsid w:val="00DA74FC"/>
    <w:rsid w:val="00DA7E3C"/>
    <w:rsid w:val="00DB050E"/>
    <w:rsid w:val="00DB0910"/>
    <w:rsid w:val="00DB0CD8"/>
    <w:rsid w:val="00DB242B"/>
    <w:rsid w:val="00DB29AC"/>
    <w:rsid w:val="00DB3C06"/>
    <w:rsid w:val="00DB4F46"/>
    <w:rsid w:val="00DB50CE"/>
    <w:rsid w:val="00DB624C"/>
    <w:rsid w:val="00DB643A"/>
    <w:rsid w:val="00DB783C"/>
    <w:rsid w:val="00DB7D96"/>
    <w:rsid w:val="00DC173D"/>
    <w:rsid w:val="00DC1928"/>
    <w:rsid w:val="00DC19A0"/>
    <w:rsid w:val="00DC2D73"/>
    <w:rsid w:val="00DC3FE4"/>
    <w:rsid w:val="00DC43AE"/>
    <w:rsid w:val="00DC45F0"/>
    <w:rsid w:val="00DC470F"/>
    <w:rsid w:val="00DC472F"/>
    <w:rsid w:val="00DC582A"/>
    <w:rsid w:val="00DC6BD5"/>
    <w:rsid w:val="00DC6D81"/>
    <w:rsid w:val="00DC72FC"/>
    <w:rsid w:val="00DC7817"/>
    <w:rsid w:val="00DD1332"/>
    <w:rsid w:val="00DD1F94"/>
    <w:rsid w:val="00DD3BB5"/>
    <w:rsid w:val="00DD4AD3"/>
    <w:rsid w:val="00DD4D76"/>
    <w:rsid w:val="00DD5C89"/>
    <w:rsid w:val="00DD6FA6"/>
    <w:rsid w:val="00DD7036"/>
    <w:rsid w:val="00DD7DAE"/>
    <w:rsid w:val="00DD7ED5"/>
    <w:rsid w:val="00DE04BD"/>
    <w:rsid w:val="00DE0798"/>
    <w:rsid w:val="00DE116D"/>
    <w:rsid w:val="00DE2DFE"/>
    <w:rsid w:val="00DE466C"/>
    <w:rsid w:val="00DE476F"/>
    <w:rsid w:val="00DE6121"/>
    <w:rsid w:val="00DE6E76"/>
    <w:rsid w:val="00DE7AB6"/>
    <w:rsid w:val="00DF1F50"/>
    <w:rsid w:val="00DF2733"/>
    <w:rsid w:val="00DF2CB3"/>
    <w:rsid w:val="00DF3B22"/>
    <w:rsid w:val="00DF425D"/>
    <w:rsid w:val="00DF6A22"/>
    <w:rsid w:val="00DF705F"/>
    <w:rsid w:val="00DF7669"/>
    <w:rsid w:val="00DF7FF9"/>
    <w:rsid w:val="00E00365"/>
    <w:rsid w:val="00E02764"/>
    <w:rsid w:val="00E041C5"/>
    <w:rsid w:val="00E04CD2"/>
    <w:rsid w:val="00E0529C"/>
    <w:rsid w:val="00E05C7F"/>
    <w:rsid w:val="00E05D39"/>
    <w:rsid w:val="00E0607F"/>
    <w:rsid w:val="00E11093"/>
    <w:rsid w:val="00E13198"/>
    <w:rsid w:val="00E13FAA"/>
    <w:rsid w:val="00E14D22"/>
    <w:rsid w:val="00E15D30"/>
    <w:rsid w:val="00E1647B"/>
    <w:rsid w:val="00E16C58"/>
    <w:rsid w:val="00E2082A"/>
    <w:rsid w:val="00E208C7"/>
    <w:rsid w:val="00E20BC1"/>
    <w:rsid w:val="00E2297D"/>
    <w:rsid w:val="00E2453A"/>
    <w:rsid w:val="00E2538B"/>
    <w:rsid w:val="00E25E3A"/>
    <w:rsid w:val="00E25FC2"/>
    <w:rsid w:val="00E26EFF"/>
    <w:rsid w:val="00E31750"/>
    <w:rsid w:val="00E3292E"/>
    <w:rsid w:val="00E34903"/>
    <w:rsid w:val="00E34BD4"/>
    <w:rsid w:val="00E35173"/>
    <w:rsid w:val="00E352CF"/>
    <w:rsid w:val="00E35702"/>
    <w:rsid w:val="00E35F57"/>
    <w:rsid w:val="00E36BFD"/>
    <w:rsid w:val="00E4123D"/>
    <w:rsid w:val="00E43009"/>
    <w:rsid w:val="00E43017"/>
    <w:rsid w:val="00E44357"/>
    <w:rsid w:val="00E44458"/>
    <w:rsid w:val="00E45F79"/>
    <w:rsid w:val="00E47920"/>
    <w:rsid w:val="00E50A9E"/>
    <w:rsid w:val="00E51A11"/>
    <w:rsid w:val="00E52772"/>
    <w:rsid w:val="00E53418"/>
    <w:rsid w:val="00E54894"/>
    <w:rsid w:val="00E55415"/>
    <w:rsid w:val="00E557ED"/>
    <w:rsid w:val="00E5598A"/>
    <w:rsid w:val="00E56315"/>
    <w:rsid w:val="00E577CB"/>
    <w:rsid w:val="00E57FC6"/>
    <w:rsid w:val="00E60BBB"/>
    <w:rsid w:val="00E61129"/>
    <w:rsid w:val="00E6201B"/>
    <w:rsid w:val="00E6252E"/>
    <w:rsid w:val="00E63256"/>
    <w:rsid w:val="00E6464C"/>
    <w:rsid w:val="00E646F5"/>
    <w:rsid w:val="00E64BFC"/>
    <w:rsid w:val="00E65032"/>
    <w:rsid w:val="00E65A1E"/>
    <w:rsid w:val="00E67BC8"/>
    <w:rsid w:val="00E67F0A"/>
    <w:rsid w:val="00E713C5"/>
    <w:rsid w:val="00E72620"/>
    <w:rsid w:val="00E736FA"/>
    <w:rsid w:val="00E73DCC"/>
    <w:rsid w:val="00E74805"/>
    <w:rsid w:val="00E75387"/>
    <w:rsid w:val="00E754F8"/>
    <w:rsid w:val="00E769EF"/>
    <w:rsid w:val="00E76FB4"/>
    <w:rsid w:val="00E777E8"/>
    <w:rsid w:val="00E80EA9"/>
    <w:rsid w:val="00E80F51"/>
    <w:rsid w:val="00E814E1"/>
    <w:rsid w:val="00E831BC"/>
    <w:rsid w:val="00E83AA4"/>
    <w:rsid w:val="00E84043"/>
    <w:rsid w:val="00E84A9A"/>
    <w:rsid w:val="00E84B3F"/>
    <w:rsid w:val="00E861B2"/>
    <w:rsid w:val="00E86735"/>
    <w:rsid w:val="00E9033D"/>
    <w:rsid w:val="00E90A1E"/>
    <w:rsid w:val="00E911B9"/>
    <w:rsid w:val="00E94862"/>
    <w:rsid w:val="00E96CF3"/>
    <w:rsid w:val="00EA008E"/>
    <w:rsid w:val="00EA1830"/>
    <w:rsid w:val="00EA22ED"/>
    <w:rsid w:val="00EA3843"/>
    <w:rsid w:val="00EA3FB6"/>
    <w:rsid w:val="00EA4FF0"/>
    <w:rsid w:val="00EA5D3A"/>
    <w:rsid w:val="00EA6533"/>
    <w:rsid w:val="00EA7731"/>
    <w:rsid w:val="00EB01E3"/>
    <w:rsid w:val="00EB143D"/>
    <w:rsid w:val="00EB148D"/>
    <w:rsid w:val="00EB28D8"/>
    <w:rsid w:val="00EB292B"/>
    <w:rsid w:val="00EB31D2"/>
    <w:rsid w:val="00EB451A"/>
    <w:rsid w:val="00EB4ED3"/>
    <w:rsid w:val="00EB5262"/>
    <w:rsid w:val="00EB6954"/>
    <w:rsid w:val="00EB71F4"/>
    <w:rsid w:val="00EB7360"/>
    <w:rsid w:val="00EC26FC"/>
    <w:rsid w:val="00EC2704"/>
    <w:rsid w:val="00EC2905"/>
    <w:rsid w:val="00EC3960"/>
    <w:rsid w:val="00EC4234"/>
    <w:rsid w:val="00EC6D6B"/>
    <w:rsid w:val="00EC771F"/>
    <w:rsid w:val="00ED163B"/>
    <w:rsid w:val="00ED188D"/>
    <w:rsid w:val="00ED250D"/>
    <w:rsid w:val="00ED26F5"/>
    <w:rsid w:val="00ED2C77"/>
    <w:rsid w:val="00ED3861"/>
    <w:rsid w:val="00ED4528"/>
    <w:rsid w:val="00ED69A6"/>
    <w:rsid w:val="00EE03FD"/>
    <w:rsid w:val="00EE0B87"/>
    <w:rsid w:val="00EE162B"/>
    <w:rsid w:val="00EE4B2F"/>
    <w:rsid w:val="00EE5612"/>
    <w:rsid w:val="00EE5C22"/>
    <w:rsid w:val="00EE66FC"/>
    <w:rsid w:val="00EE6F5C"/>
    <w:rsid w:val="00EE6FC9"/>
    <w:rsid w:val="00EE7B32"/>
    <w:rsid w:val="00EF017A"/>
    <w:rsid w:val="00EF0323"/>
    <w:rsid w:val="00EF1372"/>
    <w:rsid w:val="00EF251B"/>
    <w:rsid w:val="00EF34A5"/>
    <w:rsid w:val="00EF7ED4"/>
    <w:rsid w:val="00F00EC7"/>
    <w:rsid w:val="00F04748"/>
    <w:rsid w:val="00F063CA"/>
    <w:rsid w:val="00F066BF"/>
    <w:rsid w:val="00F06D21"/>
    <w:rsid w:val="00F1086C"/>
    <w:rsid w:val="00F10BF5"/>
    <w:rsid w:val="00F11214"/>
    <w:rsid w:val="00F11851"/>
    <w:rsid w:val="00F118FA"/>
    <w:rsid w:val="00F12127"/>
    <w:rsid w:val="00F129F1"/>
    <w:rsid w:val="00F14475"/>
    <w:rsid w:val="00F16C1F"/>
    <w:rsid w:val="00F2080F"/>
    <w:rsid w:val="00F228CD"/>
    <w:rsid w:val="00F22992"/>
    <w:rsid w:val="00F25DA5"/>
    <w:rsid w:val="00F30DAD"/>
    <w:rsid w:val="00F3361D"/>
    <w:rsid w:val="00F34535"/>
    <w:rsid w:val="00F3471D"/>
    <w:rsid w:val="00F34D67"/>
    <w:rsid w:val="00F3510F"/>
    <w:rsid w:val="00F36DDE"/>
    <w:rsid w:val="00F37239"/>
    <w:rsid w:val="00F41374"/>
    <w:rsid w:val="00F41A16"/>
    <w:rsid w:val="00F42EDF"/>
    <w:rsid w:val="00F452A3"/>
    <w:rsid w:val="00F455CA"/>
    <w:rsid w:val="00F460EE"/>
    <w:rsid w:val="00F46338"/>
    <w:rsid w:val="00F50CAC"/>
    <w:rsid w:val="00F51912"/>
    <w:rsid w:val="00F519B7"/>
    <w:rsid w:val="00F523DE"/>
    <w:rsid w:val="00F52B33"/>
    <w:rsid w:val="00F5329C"/>
    <w:rsid w:val="00F53331"/>
    <w:rsid w:val="00F53D67"/>
    <w:rsid w:val="00F549BA"/>
    <w:rsid w:val="00F54E4C"/>
    <w:rsid w:val="00F560EF"/>
    <w:rsid w:val="00F60613"/>
    <w:rsid w:val="00F6067C"/>
    <w:rsid w:val="00F608FE"/>
    <w:rsid w:val="00F60F2F"/>
    <w:rsid w:val="00F61C61"/>
    <w:rsid w:val="00F61CB0"/>
    <w:rsid w:val="00F61EBC"/>
    <w:rsid w:val="00F634D5"/>
    <w:rsid w:val="00F6398B"/>
    <w:rsid w:val="00F640E2"/>
    <w:rsid w:val="00F64FA5"/>
    <w:rsid w:val="00F66B5B"/>
    <w:rsid w:val="00F67067"/>
    <w:rsid w:val="00F672D3"/>
    <w:rsid w:val="00F67EED"/>
    <w:rsid w:val="00F71F0F"/>
    <w:rsid w:val="00F73CBA"/>
    <w:rsid w:val="00F74467"/>
    <w:rsid w:val="00F745FF"/>
    <w:rsid w:val="00F74741"/>
    <w:rsid w:val="00F80982"/>
    <w:rsid w:val="00F813C2"/>
    <w:rsid w:val="00F81617"/>
    <w:rsid w:val="00F81B25"/>
    <w:rsid w:val="00F81FCA"/>
    <w:rsid w:val="00F828CF"/>
    <w:rsid w:val="00F83B5D"/>
    <w:rsid w:val="00F84A89"/>
    <w:rsid w:val="00F859A4"/>
    <w:rsid w:val="00F85CC6"/>
    <w:rsid w:val="00F87117"/>
    <w:rsid w:val="00F87C54"/>
    <w:rsid w:val="00F87DE9"/>
    <w:rsid w:val="00F9048A"/>
    <w:rsid w:val="00F9195C"/>
    <w:rsid w:val="00F9288A"/>
    <w:rsid w:val="00F931EC"/>
    <w:rsid w:val="00F9373C"/>
    <w:rsid w:val="00F93CAC"/>
    <w:rsid w:val="00F945AA"/>
    <w:rsid w:val="00F94754"/>
    <w:rsid w:val="00F966A5"/>
    <w:rsid w:val="00F9689F"/>
    <w:rsid w:val="00F96BD7"/>
    <w:rsid w:val="00FA00B6"/>
    <w:rsid w:val="00FA2180"/>
    <w:rsid w:val="00FA2905"/>
    <w:rsid w:val="00FA6527"/>
    <w:rsid w:val="00FA6A13"/>
    <w:rsid w:val="00FA724F"/>
    <w:rsid w:val="00FA7464"/>
    <w:rsid w:val="00FB038B"/>
    <w:rsid w:val="00FB03D5"/>
    <w:rsid w:val="00FB06C9"/>
    <w:rsid w:val="00FB0D04"/>
    <w:rsid w:val="00FB0E8B"/>
    <w:rsid w:val="00FB1450"/>
    <w:rsid w:val="00FB17F5"/>
    <w:rsid w:val="00FB2435"/>
    <w:rsid w:val="00FB2742"/>
    <w:rsid w:val="00FB28F3"/>
    <w:rsid w:val="00FB2B15"/>
    <w:rsid w:val="00FB3C4C"/>
    <w:rsid w:val="00FB4C41"/>
    <w:rsid w:val="00FB729F"/>
    <w:rsid w:val="00FB737D"/>
    <w:rsid w:val="00FB747A"/>
    <w:rsid w:val="00FC03D9"/>
    <w:rsid w:val="00FC29A5"/>
    <w:rsid w:val="00FC41FF"/>
    <w:rsid w:val="00FC5694"/>
    <w:rsid w:val="00FC792B"/>
    <w:rsid w:val="00FC7A64"/>
    <w:rsid w:val="00FD1714"/>
    <w:rsid w:val="00FD4D8C"/>
    <w:rsid w:val="00FD57C4"/>
    <w:rsid w:val="00FD5B60"/>
    <w:rsid w:val="00FD620B"/>
    <w:rsid w:val="00FE0232"/>
    <w:rsid w:val="00FE2109"/>
    <w:rsid w:val="00FE5025"/>
    <w:rsid w:val="00FE5093"/>
    <w:rsid w:val="00FE5967"/>
    <w:rsid w:val="00FE63E2"/>
    <w:rsid w:val="00FE6C76"/>
    <w:rsid w:val="00FE7CD2"/>
    <w:rsid w:val="00FF119E"/>
    <w:rsid w:val="00FF1554"/>
    <w:rsid w:val="00FF18BA"/>
    <w:rsid w:val="00FF1F54"/>
    <w:rsid w:val="00FF2923"/>
    <w:rsid w:val="00FF2E8F"/>
    <w:rsid w:val="00FF3CBE"/>
    <w:rsid w:val="00FF3FE4"/>
    <w:rsid w:val="00FF5222"/>
    <w:rsid w:val="00FF53BB"/>
    <w:rsid w:val="00FF7137"/>
    <w:rsid w:val="00FF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rules v:ext="edit">
        <o:r id="V:Rule16" type="connector" idref="#AutoShape 39"/>
        <o:r id="V:Rule17" type="connector" idref="#AutoShape 41"/>
        <o:r id="V:Rule18" type="connector" idref="#AutoShape 14"/>
        <o:r id="V:Rule19" type="connector" idref="#AutoShape 28"/>
        <o:r id="V:Rule20" type="connector" idref="#AutoShape 27"/>
        <o:r id="V:Rule21" type="connector" idref="#AutoShape 29"/>
        <o:r id="V:Rule22" type="connector" idref="#AutoShape 16"/>
        <o:r id="V:Rule23" type="connector" idref="#AutoShape 13"/>
        <o:r id="V:Rule24" type="connector" idref="#AutoShape 43"/>
        <o:r id="V:Rule25" type="connector" idref="#AutoShape 23"/>
        <o:r id="V:Rule26" type="connector" idref="#AutoShape 26"/>
        <o:r id="V:Rule27" type="connector" idref="#AutoShape 15"/>
        <o:r id="V:Rule28" type="connector" idref="#_x0000_s1058"/>
        <o:r id="V:Rule29" type="connector" idref="#AutoShape 40"/>
        <o:r id="V:Rule30"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53"/>
    <w:rPr>
      <w:lang w:val="ru-RU"/>
    </w:rPr>
  </w:style>
  <w:style w:type="paragraph" w:styleId="10">
    <w:name w:val="heading 1"/>
    <w:basedOn w:val="a"/>
    <w:next w:val="a"/>
    <w:link w:val="11"/>
    <w:qFormat/>
    <w:rsid w:val="006F1D8A"/>
    <w:pPr>
      <w:keepNext/>
      <w:widowControl w:val="0"/>
      <w:spacing w:before="600"/>
      <w:outlineLvl w:val="0"/>
    </w:pPr>
    <w:rPr>
      <w:rFonts w:ascii="Times New Roman" w:eastAsia="Times New Roman" w:hAnsi="Times New Roman" w:cs="Times New Roman"/>
      <w:sz w:val="28"/>
      <w:szCs w:val="28"/>
    </w:rPr>
  </w:style>
  <w:style w:type="paragraph" w:styleId="2">
    <w:name w:val="heading 2"/>
    <w:basedOn w:val="a"/>
    <w:next w:val="a"/>
    <w:link w:val="20"/>
    <w:qFormat/>
    <w:rsid w:val="006F1D8A"/>
    <w:pPr>
      <w:keepNext/>
      <w:widowControl w:val="0"/>
      <w:spacing w:before="600" w:after="300"/>
      <w:jc w:val="center"/>
      <w:outlineLvl w:val="1"/>
    </w:pPr>
    <w:rPr>
      <w:rFonts w:ascii="Times New Roman" w:eastAsia="Times New Roman" w:hAnsi="Times New Roman" w:cs="Times New Roman"/>
      <w:sz w:val="28"/>
      <w:szCs w:val="28"/>
    </w:rPr>
  </w:style>
  <w:style w:type="paragraph" w:styleId="3">
    <w:name w:val="heading 3"/>
    <w:basedOn w:val="a"/>
    <w:next w:val="a"/>
    <w:link w:val="30"/>
    <w:qFormat/>
    <w:rsid w:val="006F1D8A"/>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rPr>
  </w:style>
  <w:style w:type="paragraph" w:styleId="4">
    <w:name w:val="heading 4"/>
    <w:basedOn w:val="a"/>
    <w:next w:val="a"/>
    <w:link w:val="40"/>
    <w:qFormat/>
    <w:rsid w:val="006F1D8A"/>
    <w:pPr>
      <w:keepNext/>
      <w:overflowPunct w:val="0"/>
      <w:autoSpaceDE w:val="0"/>
      <w:autoSpaceDN w:val="0"/>
      <w:adjustRightInd w:val="0"/>
      <w:spacing w:before="240" w:after="60"/>
      <w:textAlignment w:val="baseline"/>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1B624D"/>
    <w:pPr>
      <w:keepNext/>
      <w:jc w:val="center"/>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0D538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1D8A"/>
    <w:pPr>
      <w:spacing w:before="240" w:after="60"/>
      <w:outlineLvl w:val="6"/>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B624D"/>
    <w:rPr>
      <w:rFonts w:ascii="Times New Roman" w:eastAsia="Times New Roman" w:hAnsi="Times New Roman" w:cs="Times New Roman"/>
      <w:b/>
      <w:bCs/>
      <w:sz w:val="20"/>
      <w:szCs w:val="20"/>
      <w:lang w:val="ru-RU"/>
    </w:rPr>
  </w:style>
  <w:style w:type="paragraph" w:styleId="a3">
    <w:name w:val="Body Text Indent"/>
    <w:basedOn w:val="a"/>
    <w:link w:val="a4"/>
    <w:rsid w:val="005228A3"/>
    <w:pPr>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5228A3"/>
    <w:rPr>
      <w:rFonts w:ascii="Times New Roman" w:eastAsia="Times New Roman" w:hAnsi="Times New Roman" w:cs="Times New Roman"/>
      <w:sz w:val="28"/>
      <w:szCs w:val="20"/>
      <w:lang w:val="ru-RU"/>
    </w:rPr>
  </w:style>
  <w:style w:type="paragraph" w:styleId="a5">
    <w:name w:val="Balloon Text"/>
    <w:basedOn w:val="a"/>
    <w:link w:val="a6"/>
    <w:unhideWhenUsed/>
    <w:rsid w:val="00901267"/>
    <w:rPr>
      <w:rFonts w:ascii="Lucida Grande" w:hAnsi="Lucida Grande" w:cs="Lucida Grande"/>
      <w:sz w:val="18"/>
      <w:szCs w:val="18"/>
    </w:rPr>
  </w:style>
  <w:style w:type="character" w:customStyle="1" w:styleId="a6">
    <w:name w:val="Текст выноски Знак"/>
    <w:basedOn w:val="a0"/>
    <w:link w:val="a5"/>
    <w:rsid w:val="00901267"/>
    <w:rPr>
      <w:rFonts w:ascii="Lucida Grande" w:hAnsi="Lucida Grande" w:cs="Lucida Grande"/>
      <w:sz w:val="18"/>
      <w:szCs w:val="18"/>
      <w:lang w:val="ru-RU"/>
    </w:rPr>
  </w:style>
  <w:style w:type="table" w:customStyle="1" w:styleId="-11">
    <w:name w:val="Светлая заливка - Акцент 11"/>
    <w:basedOn w:val="a1"/>
    <w:uiPriority w:val="60"/>
    <w:rsid w:val="007F509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7">
    <w:name w:val="Hyperlink"/>
    <w:basedOn w:val="a0"/>
    <w:uiPriority w:val="99"/>
    <w:unhideWhenUsed/>
    <w:rsid w:val="00D8301B"/>
    <w:rPr>
      <w:color w:val="0000FF" w:themeColor="hyperlink"/>
      <w:u w:val="single"/>
    </w:rPr>
  </w:style>
  <w:style w:type="paragraph" w:styleId="a8">
    <w:name w:val="List Paragraph"/>
    <w:basedOn w:val="a"/>
    <w:link w:val="a9"/>
    <w:uiPriority w:val="34"/>
    <w:qFormat/>
    <w:rsid w:val="00B22C5E"/>
    <w:pPr>
      <w:ind w:left="720"/>
      <w:contextualSpacing/>
    </w:pPr>
  </w:style>
  <w:style w:type="paragraph" w:customStyle="1" w:styleId="ConsPlusNormal">
    <w:name w:val="ConsPlusNormal"/>
    <w:rsid w:val="00B057D0"/>
    <w:pPr>
      <w:widowControl w:val="0"/>
      <w:autoSpaceDE w:val="0"/>
      <w:autoSpaceDN w:val="0"/>
      <w:adjustRightInd w:val="0"/>
    </w:pPr>
    <w:rPr>
      <w:rFonts w:ascii="Arial" w:eastAsia="Times New Roman" w:hAnsi="Arial" w:cs="Arial"/>
      <w:sz w:val="20"/>
      <w:szCs w:val="20"/>
    </w:rPr>
  </w:style>
  <w:style w:type="character" w:customStyle="1" w:styleId="apple-style-span">
    <w:name w:val="apple-style-span"/>
    <w:basedOn w:val="a0"/>
    <w:uiPriority w:val="99"/>
    <w:rsid w:val="001B624D"/>
  </w:style>
  <w:style w:type="paragraph" w:customStyle="1" w:styleId="aa">
    <w:name w:val="список_маркеры"/>
    <w:basedOn w:val="a"/>
    <w:rsid w:val="001B624D"/>
    <w:pPr>
      <w:keepNext/>
      <w:tabs>
        <w:tab w:val="num" w:pos="1040"/>
      </w:tabs>
      <w:ind w:firstLine="680"/>
      <w:jc w:val="both"/>
    </w:pPr>
    <w:rPr>
      <w:rFonts w:ascii="Arial" w:eastAsia="Times New Roman" w:hAnsi="Arial" w:cs="Times New Roman"/>
      <w:sz w:val="20"/>
      <w:szCs w:val="20"/>
    </w:rPr>
  </w:style>
  <w:style w:type="paragraph" w:styleId="ab">
    <w:name w:val="Body Text"/>
    <w:basedOn w:val="a"/>
    <w:link w:val="ac"/>
    <w:unhideWhenUsed/>
    <w:rsid w:val="001B624D"/>
    <w:pPr>
      <w:spacing w:after="120"/>
    </w:pPr>
  </w:style>
  <w:style w:type="character" w:customStyle="1" w:styleId="ac">
    <w:name w:val="Основной текст Знак"/>
    <w:basedOn w:val="a0"/>
    <w:link w:val="ab"/>
    <w:rsid w:val="001B624D"/>
    <w:rPr>
      <w:lang w:val="ru-RU"/>
    </w:rPr>
  </w:style>
  <w:style w:type="character" w:customStyle="1" w:styleId="ad">
    <w:name w:val="Основной текст_"/>
    <w:basedOn w:val="a0"/>
    <w:link w:val="31"/>
    <w:locked/>
    <w:rsid w:val="001B624D"/>
    <w:rPr>
      <w:rFonts w:cs="Times New Roman"/>
      <w:sz w:val="27"/>
      <w:szCs w:val="27"/>
      <w:shd w:val="clear" w:color="auto" w:fill="FFFFFF"/>
    </w:rPr>
  </w:style>
  <w:style w:type="paragraph" w:customStyle="1" w:styleId="31">
    <w:name w:val="Основной текст3"/>
    <w:basedOn w:val="a"/>
    <w:link w:val="ad"/>
    <w:rsid w:val="001B624D"/>
    <w:pPr>
      <w:shd w:val="clear" w:color="auto" w:fill="FFFFFF"/>
      <w:spacing w:line="317" w:lineRule="exact"/>
      <w:ind w:hanging="640"/>
    </w:pPr>
    <w:rPr>
      <w:rFonts w:cs="Times New Roman"/>
      <w:sz w:val="27"/>
      <w:szCs w:val="27"/>
      <w:shd w:val="clear" w:color="auto" w:fill="FFFFFF"/>
      <w:lang w:val="en-US"/>
    </w:rPr>
  </w:style>
  <w:style w:type="table" w:styleId="ae">
    <w:name w:val="Table Grid"/>
    <w:basedOn w:val="a1"/>
    <w:rsid w:val="007B7AE2"/>
    <w:pPr>
      <w:overflowPunct w:val="0"/>
      <w:autoSpaceDE w:val="0"/>
      <w:autoSpaceDN w:val="0"/>
      <w:adjustRightInd w:val="0"/>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2">
    <w:name w:val="Style32"/>
    <w:basedOn w:val="a"/>
    <w:rsid w:val="007B7AE2"/>
    <w:pPr>
      <w:widowControl w:val="0"/>
      <w:autoSpaceDE w:val="0"/>
      <w:autoSpaceDN w:val="0"/>
      <w:adjustRightInd w:val="0"/>
      <w:spacing w:line="322" w:lineRule="exact"/>
      <w:ind w:firstLine="706"/>
      <w:jc w:val="both"/>
    </w:pPr>
    <w:rPr>
      <w:rFonts w:ascii="Times New Roman" w:eastAsia="Times New Roman" w:hAnsi="Times New Roman" w:cs="Times New Roman"/>
    </w:rPr>
  </w:style>
  <w:style w:type="character" w:customStyle="1" w:styleId="FontStyle95">
    <w:name w:val="Font Style95"/>
    <w:basedOn w:val="a0"/>
    <w:rsid w:val="007B7AE2"/>
    <w:rPr>
      <w:rFonts w:ascii="Times New Roman" w:hAnsi="Times New Roman" w:cs="Times New Roman"/>
      <w:sz w:val="26"/>
      <w:szCs w:val="26"/>
    </w:rPr>
  </w:style>
  <w:style w:type="character" w:customStyle="1" w:styleId="FontStyle98">
    <w:name w:val="Font Style98"/>
    <w:basedOn w:val="a0"/>
    <w:rsid w:val="007B7AE2"/>
    <w:rPr>
      <w:rFonts w:ascii="Times New Roman" w:hAnsi="Times New Roman" w:cs="Times New Roman"/>
      <w:b/>
      <w:bCs/>
      <w:sz w:val="20"/>
      <w:szCs w:val="20"/>
    </w:rPr>
  </w:style>
  <w:style w:type="paragraph" w:customStyle="1" w:styleId="Style14">
    <w:name w:val="Style14"/>
    <w:basedOn w:val="a"/>
    <w:rsid w:val="007B7AE2"/>
    <w:pPr>
      <w:widowControl w:val="0"/>
      <w:autoSpaceDE w:val="0"/>
      <w:autoSpaceDN w:val="0"/>
      <w:adjustRightInd w:val="0"/>
      <w:spacing w:line="274" w:lineRule="exact"/>
      <w:jc w:val="center"/>
    </w:pPr>
    <w:rPr>
      <w:rFonts w:ascii="Times New Roman" w:eastAsia="Times New Roman" w:hAnsi="Times New Roman" w:cs="Times New Roman"/>
    </w:rPr>
  </w:style>
  <w:style w:type="paragraph" w:customStyle="1" w:styleId="Style61">
    <w:name w:val="Style61"/>
    <w:basedOn w:val="a"/>
    <w:rsid w:val="007B7AE2"/>
    <w:pPr>
      <w:widowControl w:val="0"/>
      <w:autoSpaceDE w:val="0"/>
      <w:autoSpaceDN w:val="0"/>
      <w:adjustRightInd w:val="0"/>
      <w:spacing w:line="278" w:lineRule="exact"/>
    </w:pPr>
    <w:rPr>
      <w:rFonts w:ascii="Times New Roman" w:eastAsia="Times New Roman" w:hAnsi="Times New Roman" w:cs="Times New Roman"/>
    </w:rPr>
  </w:style>
  <w:style w:type="character" w:customStyle="1" w:styleId="FontStyle100">
    <w:name w:val="Font Style100"/>
    <w:basedOn w:val="a0"/>
    <w:rsid w:val="007B7AE2"/>
    <w:rPr>
      <w:rFonts w:ascii="Times New Roman" w:hAnsi="Times New Roman" w:cs="Times New Roman"/>
      <w:sz w:val="20"/>
      <w:szCs w:val="20"/>
    </w:rPr>
  </w:style>
  <w:style w:type="paragraph" w:styleId="af">
    <w:name w:val="No Spacing"/>
    <w:link w:val="af0"/>
    <w:uiPriority w:val="1"/>
    <w:qFormat/>
    <w:rsid w:val="001B5EB6"/>
    <w:rPr>
      <w:rFonts w:ascii="Calibri" w:eastAsia="Times New Roman" w:hAnsi="Calibri" w:cs="Times New Roman"/>
      <w:sz w:val="22"/>
      <w:szCs w:val="22"/>
      <w:lang w:val="ru-RU"/>
    </w:rPr>
  </w:style>
  <w:style w:type="paragraph" w:customStyle="1" w:styleId="12">
    <w:name w:val="Обычный1"/>
    <w:rsid w:val="00F460EE"/>
    <w:rPr>
      <w:rFonts w:ascii="Times New Roman" w:eastAsia="Times New Roman" w:hAnsi="Times New Roman" w:cs="Times New Roman"/>
      <w:szCs w:val="20"/>
      <w:lang w:val="ru-RU"/>
    </w:rPr>
  </w:style>
  <w:style w:type="character" w:styleId="af1">
    <w:name w:val="FollowedHyperlink"/>
    <w:basedOn w:val="a0"/>
    <w:uiPriority w:val="99"/>
    <w:semiHidden/>
    <w:unhideWhenUsed/>
    <w:rsid w:val="0010784F"/>
    <w:rPr>
      <w:color w:val="800080" w:themeColor="followedHyperlink"/>
      <w:u w:val="single"/>
    </w:rPr>
  </w:style>
  <w:style w:type="paragraph" w:customStyle="1" w:styleId="af2">
    <w:name w:val="Ñòèëü"/>
    <w:rsid w:val="00800C0E"/>
    <w:pPr>
      <w:widowControl w:val="0"/>
    </w:pPr>
    <w:rPr>
      <w:rFonts w:ascii="Times New Roman" w:eastAsia="Times New Roman" w:hAnsi="Times New Roman" w:cs="Times New Roman"/>
      <w:spacing w:val="-1"/>
      <w:kern w:val="65535"/>
      <w:position w:val="-1"/>
      <w:szCs w:val="20"/>
    </w:rPr>
  </w:style>
  <w:style w:type="paragraph" w:customStyle="1" w:styleId="ConsNormal">
    <w:name w:val="ConsNormal"/>
    <w:rsid w:val="00800C0E"/>
    <w:pPr>
      <w:widowControl w:val="0"/>
      <w:autoSpaceDE w:val="0"/>
      <w:autoSpaceDN w:val="0"/>
      <w:adjustRightInd w:val="0"/>
      <w:ind w:firstLine="720"/>
    </w:pPr>
    <w:rPr>
      <w:rFonts w:ascii="Arial" w:eastAsia="Times New Roman" w:hAnsi="Arial" w:cs="Arial"/>
      <w:sz w:val="20"/>
      <w:szCs w:val="20"/>
      <w:lang w:val="ru-RU"/>
    </w:rPr>
  </w:style>
  <w:style w:type="paragraph" w:customStyle="1" w:styleId="af3">
    <w:name w:val="Таблица"/>
    <w:basedOn w:val="a"/>
    <w:rsid w:val="00800C0E"/>
    <w:pPr>
      <w:widowControl w:val="0"/>
      <w:spacing w:line="264" w:lineRule="auto"/>
    </w:pPr>
    <w:rPr>
      <w:rFonts w:ascii="Times New Roman" w:eastAsia="Times New Roman" w:hAnsi="Times New Roman" w:cs="Times New Roman"/>
      <w:szCs w:val="20"/>
    </w:rPr>
  </w:style>
  <w:style w:type="paragraph" w:customStyle="1" w:styleId="110">
    <w:name w:val="Обычный11"/>
    <w:rsid w:val="00FB2742"/>
    <w:rPr>
      <w:rFonts w:ascii="Times New Roman" w:eastAsia="Times New Roman" w:hAnsi="Times New Roman" w:cs="Times New Roman"/>
      <w:szCs w:val="20"/>
      <w:lang w:val="ru-RU"/>
    </w:rPr>
  </w:style>
  <w:style w:type="table" w:customStyle="1" w:styleId="13">
    <w:name w:val="Светлая заливка1"/>
    <w:basedOn w:val="a1"/>
    <w:uiPriority w:val="60"/>
    <w:rsid w:val="006E4F9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6E4F9B"/>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a0"/>
    <w:rsid w:val="009B3736"/>
  </w:style>
  <w:style w:type="paragraph" w:styleId="af4">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5"/>
    <w:uiPriority w:val="99"/>
    <w:unhideWhenUsed/>
    <w:qFormat/>
    <w:rsid w:val="00B86782"/>
    <w:pPr>
      <w:spacing w:before="100" w:beforeAutospacing="1" w:after="100" w:afterAutospacing="1"/>
    </w:pPr>
    <w:rPr>
      <w:rFonts w:ascii="Times New Roman" w:eastAsia="Times New Roman" w:hAnsi="Times New Roman" w:cs="Times New Roman"/>
    </w:rPr>
  </w:style>
  <w:style w:type="character" w:customStyle="1" w:styleId="8pt">
    <w:name w:val="Основной текст + 8 pt"/>
    <w:basedOn w:val="ad"/>
    <w:rsid w:val="00F828C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paragraph" w:customStyle="1" w:styleId="61">
    <w:name w:val="Основной текст6"/>
    <w:basedOn w:val="a"/>
    <w:rsid w:val="00C7445B"/>
    <w:pPr>
      <w:widowControl w:val="0"/>
      <w:shd w:val="clear" w:color="auto" w:fill="FFFFFF"/>
      <w:spacing w:before="180" w:line="247" w:lineRule="exact"/>
      <w:ind w:hanging="1420"/>
      <w:jc w:val="both"/>
    </w:pPr>
    <w:rPr>
      <w:rFonts w:ascii="Times New Roman" w:eastAsia="Times New Roman" w:hAnsi="Times New Roman" w:cs="Times New Roman"/>
      <w:color w:val="000000"/>
      <w:sz w:val="21"/>
      <w:szCs w:val="21"/>
    </w:rPr>
  </w:style>
  <w:style w:type="character" w:customStyle="1" w:styleId="af6">
    <w:name w:val="Основной текст + Полужирный"/>
    <w:basedOn w:val="ad"/>
    <w:rsid w:val="00C7445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Web1">
    <w:name w:val="Обычный (Web)1"/>
    <w:basedOn w:val="a"/>
    <w:rsid w:val="008E43C5"/>
    <w:pPr>
      <w:spacing w:before="30" w:after="30"/>
      <w:ind w:left="40" w:right="40" w:firstLine="300"/>
      <w:jc w:val="both"/>
    </w:pPr>
    <w:rPr>
      <w:rFonts w:ascii="Arial CYR" w:eastAsia="Arial Unicode MS" w:hAnsi="Arial CYR" w:cs="Arial CYR"/>
      <w:color w:val="000000"/>
      <w:sz w:val="16"/>
      <w:szCs w:val="16"/>
    </w:rPr>
  </w:style>
  <w:style w:type="paragraph" w:styleId="af7">
    <w:name w:val="header"/>
    <w:basedOn w:val="a"/>
    <w:link w:val="af8"/>
    <w:unhideWhenUsed/>
    <w:rsid w:val="00F73CBA"/>
    <w:pPr>
      <w:tabs>
        <w:tab w:val="center" w:pos="4677"/>
        <w:tab w:val="right" w:pos="9355"/>
      </w:tabs>
    </w:pPr>
  </w:style>
  <w:style w:type="character" w:customStyle="1" w:styleId="af8">
    <w:name w:val="Верхний колонтитул Знак"/>
    <w:basedOn w:val="a0"/>
    <w:link w:val="af7"/>
    <w:rsid w:val="00F73CBA"/>
    <w:rPr>
      <w:lang w:val="ru-RU"/>
    </w:rPr>
  </w:style>
  <w:style w:type="paragraph" w:styleId="af9">
    <w:name w:val="footer"/>
    <w:basedOn w:val="a"/>
    <w:link w:val="afa"/>
    <w:uiPriority w:val="99"/>
    <w:unhideWhenUsed/>
    <w:rsid w:val="00F73CBA"/>
    <w:pPr>
      <w:tabs>
        <w:tab w:val="center" w:pos="4677"/>
        <w:tab w:val="right" w:pos="9355"/>
      </w:tabs>
    </w:pPr>
  </w:style>
  <w:style w:type="character" w:customStyle="1" w:styleId="afa">
    <w:name w:val="Нижний колонтитул Знак"/>
    <w:basedOn w:val="a0"/>
    <w:link w:val="af9"/>
    <w:uiPriority w:val="99"/>
    <w:rsid w:val="00F73CBA"/>
    <w:rPr>
      <w:lang w:val="ru-RU"/>
    </w:rPr>
  </w:style>
  <w:style w:type="character" w:customStyle="1" w:styleId="Tahoma65pt">
    <w:name w:val="Основной текст + Tahoma;6;5 pt"/>
    <w:basedOn w:val="ad"/>
    <w:rsid w:val="006103DC"/>
    <w:rPr>
      <w:rFonts w:ascii="Tahoma" w:eastAsia="Tahoma" w:hAnsi="Tahoma" w:cs="Tahoma"/>
      <w:b w:val="0"/>
      <w:bCs w:val="0"/>
      <w:i w:val="0"/>
      <w:iCs w:val="0"/>
      <w:smallCaps w:val="0"/>
      <w:strike w:val="0"/>
      <w:color w:val="000000"/>
      <w:spacing w:val="0"/>
      <w:w w:val="100"/>
      <w:position w:val="0"/>
      <w:sz w:val="13"/>
      <w:szCs w:val="13"/>
      <w:u w:val="none"/>
      <w:shd w:val="clear" w:color="auto" w:fill="FFFFFF"/>
      <w:lang w:val="ru-RU"/>
    </w:rPr>
  </w:style>
  <w:style w:type="character" w:customStyle="1" w:styleId="Tahoma5pt">
    <w:name w:val="Основной текст + Tahoma;5 pt;Малые прописные"/>
    <w:basedOn w:val="ad"/>
    <w:rsid w:val="006103DC"/>
    <w:rPr>
      <w:rFonts w:ascii="Tahoma" w:eastAsia="Tahoma" w:hAnsi="Tahoma" w:cs="Tahoma"/>
      <w:b w:val="0"/>
      <w:bCs w:val="0"/>
      <w:i w:val="0"/>
      <w:iCs w:val="0"/>
      <w:smallCaps/>
      <w:strike w:val="0"/>
      <w:color w:val="000000"/>
      <w:spacing w:val="0"/>
      <w:w w:val="100"/>
      <w:position w:val="0"/>
      <w:sz w:val="10"/>
      <w:szCs w:val="10"/>
      <w:u w:val="none"/>
      <w:shd w:val="clear" w:color="auto" w:fill="FFFFFF"/>
      <w:lang w:val="ru-RU"/>
    </w:rPr>
  </w:style>
  <w:style w:type="character" w:customStyle="1" w:styleId="Candara75pt">
    <w:name w:val="Основной текст + Candara;7;5 pt"/>
    <w:basedOn w:val="ad"/>
    <w:rsid w:val="006103DC"/>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rPr>
  </w:style>
  <w:style w:type="character" w:customStyle="1" w:styleId="Tahoma5pt0">
    <w:name w:val="Основной текст + Tahoma;5 pt"/>
    <w:basedOn w:val="ad"/>
    <w:rsid w:val="006103DC"/>
    <w:rPr>
      <w:rFonts w:ascii="Tahoma" w:eastAsia="Tahoma" w:hAnsi="Tahoma" w:cs="Tahoma"/>
      <w:b w:val="0"/>
      <w:bCs w:val="0"/>
      <w:i w:val="0"/>
      <w:iCs w:val="0"/>
      <w:smallCaps w:val="0"/>
      <w:strike w:val="0"/>
      <w:color w:val="000000"/>
      <w:spacing w:val="0"/>
      <w:w w:val="100"/>
      <w:position w:val="0"/>
      <w:sz w:val="10"/>
      <w:szCs w:val="10"/>
      <w:u w:val="none"/>
      <w:shd w:val="clear" w:color="auto" w:fill="FFFFFF"/>
      <w:lang w:val="ru-RU"/>
    </w:rPr>
  </w:style>
  <w:style w:type="character" w:customStyle="1" w:styleId="Tahoma65pt0">
    <w:name w:val="Основной текст + Tahoma;6;5 pt;Малые прописные"/>
    <w:basedOn w:val="ad"/>
    <w:rsid w:val="006103DC"/>
    <w:rPr>
      <w:rFonts w:ascii="Tahoma" w:eastAsia="Tahoma" w:hAnsi="Tahoma" w:cs="Tahoma"/>
      <w:b w:val="0"/>
      <w:bCs w:val="0"/>
      <w:i w:val="0"/>
      <w:iCs w:val="0"/>
      <w:smallCaps/>
      <w:strike w:val="0"/>
      <w:color w:val="000000"/>
      <w:spacing w:val="0"/>
      <w:w w:val="100"/>
      <w:position w:val="0"/>
      <w:sz w:val="13"/>
      <w:szCs w:val="13"/>
      <w:u w:val="none"/>
      <w:shd w:val="clear" w:color="auto" w:fill="FFFFFF"/>
      <w:lang w:val="ru-RU"/>
    </w:rPr>
  </w:style>
  <w:style w:type="paragraph" w:customStyle="1" w:styleId="14">
    <w:name w:val="Основной текст1"/>
    <w:basedOn w:val="a"/>
    <w:rsid w:val="006103DC"/>
    <w:pPr>
      <w:widowControl w:val="0"/>
      <w:shd w:val="clear" w:color="auto" w:fill="FFFFFF"/>
    </w:pPr>
    <w:rPr>
      <w:rFonts w:ascii="Times New Roman" w:eastAsia="Times New Roman" w:hAnsi="Times New Roman" w:cs="Times New Roman"/>
      <w:color w:val="000000"/>
      <w:sz w:val="20"/>
      <w:szCs w:val="20"/>
    </w:rPr>
  </w:style>
  <w:style w:type="paragraph" w:customStyle="1" w:styleId="ConsPlusNonformat">
    <w:name w:val="ConsPlusNonformat"/>
    <w:rsid w:val="006F1D8A"/>
    <w:pPr>
      <w:widowControl w:val="0"/>
      <w:autoSpaceDE w:val="0"/>
      <w:autoSpaceDN w:val="0"/>
      <w:adjustRightInd w:val="0"/>
    </w:pPr>
    <w:rPr>
      <w:rFonts w:ascii="Courier New" w:eastAsia="Times New Roman" w:hAnsi="Courier New" w:cs="Courier New"/>
      <w:sz w:val="20"/>
      <w:szCs w:val="20"/>
      <w:lang w:val="ru-RU"/>
    </w:rPr>
  </w:style>
  <w:style w:type="character" w:customStyle="1" w:styleId="11">
    <w:name w:val="Заголовок 1 Знак"/>
    <w:basedOn w:val="a0"/>
    <w:link w:val="10"/>
    <w:uiPriority w:val="9"/>
    <w:rsid w:val="006F1D8A"/>
    <w:rPr>
      <w:rFonts w:ascii="Times New Roman" w:eastAsia="Times New Roman" w:hAnsi="Times New Roman" w:cs="Times New Roman"/>
      <w:sz w:val="28"/>
      <w:szCs w:val="28"/>
      <w:lang w:val="ru-RU"/>
    </w:rPr>
  </w:style>
  <w:style w:type="character" w:customStyle="1" w:styleId="20">
    <w:name w:val="Заголовок 2 Знак"/>
    <w:basedOn w:val="a0"/>
    <w:link w:val="2"/>
    <w:uiPriority w:val="9"/>
    <w:rsid w:val="006F1D8A"/>
    <w:rPr>
      <w:rFonts w:ascii="Times New Roman" w:eastAsia="Times New Roman" w:hAnsi="Times New Roman" w:cs="Times New Roman"/>
      <w:sz w:val="28"/>
      <w:szCs w:val="28"/>
      <w:lang w:val="ru-RU"/>
    </w:rPr>
  </w:style>
  <w:style w:type="character" w:customStyle="1" w:styleId="30">
    <w:name w:val="Заголовок 3 Знак"/>
    <w:basedOn w:val="a0"/>
    <w:link w:val="3"/>
    <w:uiPriority w:val="9"/>
    <w:rsid w:val="006F1D8A"/>
    <w:rPr>
      <w:rFonts w:ascii="Arial" w:eastAsia="Times New Roman" w:hAnsi="Arial" w:cs="Arial"/>
      <w:b/>
      <w:bCs/>
      <w:sz w:val="26"/>
      <w:szCs w:val="26"/>
      <w:lang w:val="ru-RU"/>
    </w:rPr>
  </w:style>
  <w:style w:type="character" w:customStyle="1" w:styleId="40">
    <w:name w:val="Заголовок 4 Знак"/>
    <w:basedOn w:val="a0"/>
    <w:link w:val="4"/>
    <w:rsid w:val="006F1D8A"/>
    <w:rPr>
      <w:rFonts w:ascii="Calibri" w:eastAsia="Times New Roman" w:hAnsi="Calibri" w:cs="Times New Roman"/>
      <w:b/>
      <w:bCs/>
      <w:sz w:val="28"/>
      <w:szCs w:val="28"/>
      <w:lang w:val="ru-RU"/>
    </w:rPr>
  </w:style>
  <w:style w:type="character" w:customStyle="1" w:styleId="70">
    <w:name w:val="Заголовок 7 Знак"/>
    <w:basedOn w:val="a0"/>
    <w:link w:val="7"/>
    <w:rsid w:val="006F1D8A"/>
    <w:rPr>
      <w:rFonts w:ascii="Times New Roman" w:eastAsia="Times New Roman" w:hAnsi="Times New Roman" w:cs="Times New Roman"/>
      <w:lang w:val="ru-RU"/>
    </w:rPr>
  </w:style>
  <w:style w:type="paragraph" w:customStyle="1" w:styleId="ConsPlusTitle">
    <w:name w:val="ConsPlusTitle"/>
    <w:rsid w:val="006F1D8A"/>
    <w:pPr>
      <w:widowControl w:val="0"/>
      <w:autoSpaceDE w:val="0"/>
      <w:autoSpaceDN w:val="0"/>
      <w:adjustRightInd w:val="0"/>
    </w:pPr>
    <w:rPr>
      <w:rFonts w:ascii="Arial" w:eastAsia="Times New Roman" w:hAnsi="Arial" w:cs="Arial"/>
      <w:b/>
      <w:bCs/>
      <w:sz w:val="20"/>
      <w:szCs w:val="20"/>
      <w:lang w:val="ru-RU"/>
    </w:rPr>
  </w:style>
  <w:style w:type="character" w:styleId="afb">
    <w:name w:val="page number"/>
    <w:basedOn w:val="a0"/>
    <w:rsid w:val="006F1D8A"/>
  </w:style>
  <w:style w:type="paragraph" w:customStyle="1" w:styleId="ConsCell">
    <w:name w:val="ConsCell"/>
    <w:rsid w:val="006F1D8A"/>
    <w:pPr>
      <w:widowControl w:val="0"/>
      <w:autoSpaceDE w:val="0"/>
      <w:autoSpaceDN w:val="0"/>
      <w:adjustRightInd w:val="0"/>
      <w:ind w:right="19772"/>
    </w:pPr>
    <w:rPr>
      <w:rFonts w:ascii="Arial" w:eastAsia="Times New Roman" w:hAnsi="Arial" w:cs="Arial"/>
      <w:sz w:val="20"/>
      <w:szCs w:val="20"/>
      <w:lang w:val="ru-RU"/>
    </w:rPr>
  </w:style>
  <w:style w:type="paragraph" w:customStyle="1" w:styleId="15">
    <w:name w:val="заголовок 1"/>
    <w:basedOn w:val="a"/>
    <w:next w:val="a"/>
    <w:rsid w:val="006F1D8A"/>
    <w:pPr>
      <w:keepNext/>
      <w:autoSpaceDE w:val="0"/>
      <w:autoSpaceDN w:val="0"/>
      <w:outlineLvl w:val="0"/>
    </w:pPr>
    <w:rPr>
      <w:rFonts w:ascii="Times New Roman" w:eastAsia="Times New Roman" w:hAnsi="Times New Roman" w:cs="Times New Roman"/>
      <w:b/>
      <w:bCs/>
      <w:sz w:val="28"/>
      <w:szCs w:val="28"/>
    </w:rPr>
  </w:style>
  <w:style w:type="character" w:styleId="afc">
    <w:name w:val="footnote reference"/>
    <w:semiHidden/>
    <w:rsid w:val="006F1D8A"/>
    <w:rPr>
      <w:vertAlign w:val="superscript"/>
    </w:rPr>
  </w:style>
  <w:style w:type="paragraph" w:styleId="afd">
    <w:name w:val="footnote text"/>
    <w:basedOn w:val="ab"/>
    <w:link w:val="afe"/>
    <w:semiHidden/>
    <w:rsid w:val="006F1D8A"/>
    <w:pPr>
      <w:widowControl w:val="0"/>
      <w:jc w:val="both"/>
    </w:pPr>
    <w:rPr>
      <w:rFonts w:ascii="Arial" w:eastAsia="Times New Roman" w:hAnsi="Arial" w:cs="Arial"/>
      <w:sz w:val="20"/>
      <w:szCs w:val="20"/>
      <w:lang w:eastAsia="en-US"/>
    </w:rPr>
  </w:style>
  <w:style w:type="character" w:customStyle="1" w:styleId="afe">
    <w:name w:val="Текст сноски Знак"/>
    <w:basedOn w:val="a0"/>
    <w:link w:val="afd"/>
    <w:semiHidden/>
    <w:rsid w:val="006F1D8A"/>
    <w:rPr>
      <w:rFonts w:ascii="Arial" w:eastAsia="Times New Roman" w:hAnsi="Arial" w:cs="Arial"/>
      <w:sz w:val="20"/>
      <w:szCs w:val="20"/>
      <w:lang w:val="ru-RU" w:eastAsia="en-US"/>
    </w:rPr>
  </w:style>
  <w:style w:type="character" w:customStyle="1" w:styleId="FontStyle58">
    <w:name w:val="Font Style58"/>
    <w:rsid w:val="006F1D8A"/>
    <w:rPr>
      <w:rFonts w:ascii="Times New Roman" w:hAnsi="Times New Roman" w:cs="Times New Roman"/>
      <w:b/>
      <w:bCs/>
      <w:spacing w:val="10"/>
      <w:sz w:val="24"/>
      <w:szCs w:val="24"/>
    </w:rPr>
  </w:style>
  <w:style w:type="character" w:customStyle="1" w:styleId="FontStyle61">
    <w:name w:val="Font Style61"/>
    <w:rsid w:val="006F1D8A"/>
    <w:rPr>
      <w:rFonts w:ascii="Times New Roman" w:hAnsi="Times New Roman" w:cs="Times New Roman"/>
      <w:sz w:val="24"/>
      <w:szCs w:val="24"/>
    </w:rPr>
  </w:style>
  <w:style w:type="character" w:customStyle="1" w:styleId="FontStyle62">
    <w:name w:val="Font Style62"/>
    <w:rsid w:val="006F1D8A"/>
    <w:rPr>
      <w:rFonts w:ascii="Times New Roman" w:hAnsi="Times New Roman" w:cs="Times New Roman"/>
      <w:sz w:val="18"/>
      <w:szCs w:val="18"/>
    </w:rPr>
  </w:style>
  <w:style w:type="character" w:customStyle="1" w:styleId="FontStyle63">
    <w:name w:val="Font Style63"/>
    <w:rsid w:val="006F1D8A"/>
    <w:rPr>
      <w:rFonts w:ascii="Sylfaen" w:hAnsi="Sylfaen" w:cs="Sylfaen"/>
      <w:b/>
      <w:bCs/>
      <w:spacing w:val="10"/>
      <w:sz w:val="12"/>
      <w:szCs w:val="12"/>
    </w:rPr>
  </w:style>
  <w:style w:type="character" w:customStyle="1" w:styleId="FontStyle64">
    <w:name w:val="Font Style64"/>
    <w:rsid w:val="006F1D8A"/>
    <w:rPr>
      <w:rFonts w:ascii="Times New Roman" w:hAnsi="Times New Roman" w:cs="Times New Roman"/>
      <w:sz w:val="16"/>
      <w:szCs w:val="16"/>
    </w:rPr>
  </w:style>
  <w:style w:type="character" w:customStyle="1" w:styleId="FontStyle65">
    <w:name w:val="Font Style65"/>
    <w:rsid w:val="006F1D8A"/>
    <w:rPr>
      <w:rFonts w:ascii="Microsoft Sans Serif" w:hAnsi="Microsoft Sans Serif" w:cs="Microsoft Sans Serif"/>
      <w:b/>
      <w:bCs/>
      <w:sz w:val="16"/>
      <w:szCs w:val="16"/>
    </w:rPr>
  </w:style>
  <w:style w:type="character" w:customStyle="1" w:styleId="FontStyle68">
    <w:name w:val="Font Style68"/>
    <w:rsid w:val="006F1D8A"/>
    <w:rPr>
      <w:rFonts w:ascii="Times New Roman" w:hAnsi="Times New Roman" w:cs="Times New Roman"/>
      <w:sz w:val="18"/>
      <w:szCs w:val="18"/>
    </w:rPr>
  </w:style>
  <w:style w:type="paragraph" w:styleId="32">
    <w:name w:val="Body Text 3"/>
    <w:basedOn w:val="a"/>
    <w:link w:val="33"/>
    <w:rsid w:val="006F1D8A"/>
    <w:pPr>
      <w:spacing w:after="120"/>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6F1D8A"/>
    <w:rPr>
      <w:rFonts w:ascii="Times New Roman" w:eastAsia="Times New Roman" w:hAnsi="Times New Roman" w:cs="Times New Roman"/>
      <w:sz w:val="16"/>
      <w:szCs w:val="16"/>
    </w:rPr>
  </w:style>
  <w:style w:type="paragraph" w:styleId="34">
    <w:name w:val="Body Text Indent 3"/>
    <w:basedOn w:val="a"/>
    <w:link w:val="35"/>
    <w:rsid w:val="006F1D8A"/>
    <w:pPr>
      <w:spacing w:after="120"/>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6F1D8A"/>
    <w:rPr>
      <w:rFonts w:ascii="Times New Roman" w:eastAsia="Times New Roman" w:hAnsi="Times New Roman" w:cs="Times New Roman"/>
      <w:sz w:val="16"/>
      <w:szCs w:val="16"/>
      <w:lang w:val="ru-RU"/>
    </w:rPr>
  </w:style>
  <w:style w:type="paragraph" w:customStyle="1" w:styleId="21">
    <w:name w:val="Основной текст 21"/>
    <w:basedOn w:val="a"/>
    <w:rsid w:val="006F1D8A"/>
    <w:pPr>
      <w:widowControl w:val="0"/>
      <w:ind w:firstLine="720"/>
      <w:jc w:val="both"/>
    </w:pPr>
    <w:rPr>
      <w:rFonts w:ascii="Times New Roman" w:eastAsia="Times New Roman" w:hAnsi="Times New Roman" w:cs="Times New Roman"/>
      <w:szCs w:val="20"/>
    </w:rPr>
  </w:style>
  <w:style w:type="paragraph" w:styleId="aff">
    <w:name w:val="Title"/>
    <w:aliases w:val="Знак2"/>
    <w:basedOn w:val="a"/>
    <w:link w:val="aff0"/>
    <w:qFormat/>
    <w:rsid w:val="006F1D8A"/>
    <w:pPr>
      <w:jc w:val="center"/>
    </w:pPr>
    <w:rPr>
      <w:rFonts w:ascii="Times New Roman" w:eastAsia="Times New Roman" w:hAnsi="Times New Roman" w:cs="Times New Roman"/>
      <w:b/>
      <w:sz w:val="36"/>
      <w:szCs w:val="20"/>
    </w:rPr>
  </w:style>
  <w:style w:type="character" w:customStyle="1" w:styleId="aff0">
    <w:name w:val="Название Знак"/>
    <w:aliases w:val="Знак2 Знак"/>
    <w:basedOn w:val="a0"/>
    <w:link w:val="aff"/>
    <w:rsid w:val="006F1D8A"/>
    <w:rPr>
      <w:rFonts w:ascii="Times New Roman" w:eastAsia="Times New Roman" w:hAnsi="Times New Roman" w:cs="Times New Roman"/>
      <w:b/>
      <w:sz w:val="36"/>
      <w:szCs w:val="20"/>
      <w:lang w:val="ru-RU"/>
    </w:rPr>
  </w:style>
  <w:style w:type="paragraph" w:customStyle="1" w:styleId="Style1">
    <w:name w:val="Style1"/>
    <w:basedOn w:val="a"/>
    <w:rsid w:val="006F1D8A"/>
    <w:pPr>
      <w:widowControl w:val="0"/>
      <w:autoSpaceDE w:val="0"/>
      <w:autoSpaceDN w:val="0"/>
      <w:adjustRightInd w:val="0"/>
      <w:jc w:val="both"/>
    </w:pPr>
    <w:rPr>
      <w:rFonts w:ascii="Times New Roman" w:eastAsia="Times New Roman" w:hAnsi="Times New Roman" w:cs="Times New Roman"/>
    </w:rPr>
  </w:style>
  <w:style w:type="paragraph" w:customStyle="1" w:styleId="Style11">
    <w:name w:val="Style11"/>
    <w:basedOn w:val="a"/>
    <w:rsid w:val="006F1D8A"/>
    <w:pPr>
      <w:widowControl w:val="0"/>
      <w:autoSpaceDE w:val="0"/>
      <w:autoSpaceDN w:val="0"/>
      <w:adjustRightInd w:val="0"/>
      <w:jc w:val="center"/>
    </w:pPr>
    <w:rPr>
      <w:rFonts w:ascii="Times New Roman" w:eastAsia="Times New Roman" w:hAnsi="Times New Roman" w:cs="Times New Roman"/>
    </w:rPr>
  </w:style>
  <w:style w:type="paragraph" w:customStyle="1" w:styleId="Style13">
    <w:name w:val="Style13"/>
    <w:basedOn w:val="a"/>
    <w:rsid w:val="006F1D8A"/>
    <w:pPr>
      <w:widowControl w:val="0"/>
      <w:autoSpaceDE w:val="0"/>
      <w:autoSpaceDN w:val="0"/>
      <w:adjustRightInd w:val="0"/>
    </w:pPr>
    <w:rPr>
      <w:rFonts w:ascii="Times New Roman" w:eastAsia="Times New Roman" w:hAnsi="Times New Roman" w:cs="Times New Roman"/>
    </w:rPr>
  </w:style>
  <w:style w:type="paragraph" w:customStyle="1" w:styleId="Style26">
    <w:name w:val="Style26"/>
    <w:basedOn w:val="a"/>
    <w:rsid w:val="006F1D8A"/>
    <w:pPr>
      <w:widowControl w:val="0"/>
      <w:autoSpaceDE w:val="0"/>
      <w:autoSpaceDN w:val="0"/>
      <w:adjustRightInd w:val="0"/>
      <w:spacing w:line="269" w:lineRule="exact"/>
    </w:pPr>
    <w:rPr>
      <w:rFonts w:ascii="Times New Roman" w:eastAsia="Times New Roman" w:hAnsi="Times New Roman" w:cs="Times New Roman"/>
    </w:rPr>
  </w:style>
  <w:style w:type="paragraph" w:customStyle="1" w:styleId="Style40">
    <w:name w:val="Style40"/>
    <w:basedOn w:val="a"/>
    <w:rsid w:val="006F1D8A"/>
    <w:pPr>
      <w:widowControl w:val="0"/>
      <w:autoSpaceDE w:val="0"/>
      <w:autoSpaceDN w:val="0"/>
      <w:adjustRightInd w:val="0"/>
      <w:spacing w:line="250" w:lineRule="exact"/>
    </w:pPr>
    <w:rPr>
      <w:rFonts w:ascii="Times New Roman" w:eastAsia="Times New Roman" w:hAnsi="Times New Roman" w:cs="Times New Roman"/>
    </w:rPr>
  </w:style>
  <w:style w:type="paragraph" w:customStyle="1" w:styleId="Style45">
    <w:name w:val="Style45"/>
    <w:basedOn w:val="a"/>
    <w:rsid w:val="006F1D8A"/>
    <w:pPr>
      <w:widowControl w:val="0"/>
      <w:autoSpaceDE w:val="0"/>
      <w:autoSpaceDN w:val="0"/>
      <w:adjustRightInd w:val="0"/>
      <w:spacing w:line="206" w:lineRule="exact"/>
      <w:jc w:val="center"/>
    </w:pPr>
    <w:rPr>
      <w:rFonts w:ascii="Times New Roman" w:eastAsia="Times New Roman" w:hAnsi="Times New Roman" w:cs="Times New Roman"/>
    </w:rPr>
  </w:style>
  <w:style w:type="paragraph" w:customStyle="1" w:styleId="Style46">
    <w:name w:val="Style46"/>
    <w:basedOn w:val="a"/>
    <w:rsid w:val="006F1D8A"/>
    <w:pPr>
      <w:widowControl w:val="0"/>
      <w:autoSpaceDE w:val="0"/>
      <w:autoSpaceDN w:val="0"/>
      <w:adjustRightInd w:val="0"/>
    </w:pPr>
    <w:rPr>
      <w:rFonts w:ascii="Times New Roman" w:eastAsia="Times New Roman" w:hAnsi="Times New Roman" w:cs="Times New Roman"/>
    </w:rPr>
  </w:style>
  <w:style w:type="character" w:customStyle="1" w:styleId="FontStyle82">
    <w:name w:val="Font Style82"/>
    <w:rsid w:val="006F1D8A"/>
    <w:rPr>
      <w:rFonts w:ascii="Times New Roman" w:hAnsi="Times New Roman" w:cs="Times New Roman"/>
      <w:sz w:val="20"/>
      <w:szCs w:val="20"/>
    </w:rPr>
  </w:style>
  <w:style w:type="character" w:customStyle="1" w:styleId="FontStyle83">
    <w:name w:val="Font Style83"/>
    <w:rsid w:val="006F1D8A"/>
    <w:rPr>
      <w:rFonts w:ascii="Times New Roman" w:hAnsi="Times New Roman" w:cs="Times New Roman"/>
      <w:b/>
      <w:bCs/>
      <w:sz w:val="12"/>
      <w:szCs w:val="12"/>
    </w:rPr>
  </w:style>
  <w:style w:type="character" w:customStyle="1" w:styleId="FontStyle84">
    <w:name w:val="Font Style84"/>
    <w:rsid w:val="006F1D8A"/>
    <w:rPr>
      <w:rFonts w:ascii="Impact" w:hAnsi="Impact" w:cs="Impact"/>
      <w:i/>
      <w:iCs/>
      <w:sz w:val="8"/>
      <w:szCs w:val="8"/>
    </w:rPr>
  </w:style>
  <w:style w:type="character" w:customStyle="1" w:styleId="FontStyle97">
    <w:name w:val="Font Style97"/>
    <w:rsid w:val="006F1D8A"/>
    <w:rPr>
      <w:rFonts w:ascii="Times New Roman" w:hAnsi="Times New Roman" w:cs="Times New Roman"/>
      <w:b/>
      <w:bCs/>
      <w:sz w:val="26"/>
      <w:szCs w:val="26"/>
    </w:rPr>
  </w:style>
  <w:style w:type="paragraph" w:customStyle="1" w:styleId="Style17">
    <w:name w:val="Style17"/>
    <w:basedOn w:val="a"/>
    <w:rsid w:val="006F1D8A"/>
    <w:pPr>
      <w:widowControl w:val="0"/>
      <w:autoSpaceDE w:val="0"/>
      <w:autoSpaceDN w:val="0"/>
      <w:adjustRightInd w:val="0"/>
      <w:spacing w:line="322" w:lineRule="exact"/>
    </w:pPr>
    <w:rPr>
      <w:rFonts w:ascii="Times New Roman" w:eastAsia="Times New Roman" w:hAnsi="Times New Roman" w:cs="Times New Roman"/>
    </w:rPr>
  </w:style>
  <w:style w:type="paragraph" w:styleId="aff1">
    <w:name w:val="caption"/>
    <w:aliases w:val=" Знак,Знак, Знак1,Знак1"/>
    <w:basedOn w:val="a"/>
    <w:link w:val="aff2"/>
    <w:qFormat/>
    <w:rsid w:val="006F1D8A"/>
    <w:pPr>
      <w:jc w:val="center"/>
    </w:pPr>
    <w:rPr>
      <w:rFonts w:ascii="Times New Roman" w:eastAsia="Times New Roman" w:hAnsi="Times New Roman" w:cs="Times New Roman"/>
      <w:sz w:val="28"/>
      <w:szCs w:val="20"/>
    </w:rPr>
  </w:style>
  <w:style w:type="paragraph" w:customStyle="1" w:styleId="Style19">
    <w:name w:val="Style19"/>
    <w:basedOn w:val="a"/>
    <w:rsid w:val="006F1D8A"/>
    <w:pPr>
      <w:widowControl w:val="0"/>
      <w:autoSpaceDE w:val="0"/>
      <w:autoSpaceDN w:val="0"/>
      <w:adjustRightInd w:val="0"/>
    </w:pPr>
    <w:rPr>
      <w:rFonts w:ascii="Times New Roman" w:eastAsia="Times New Roman" w:hAnsi="Times New Roman" w:cs="Times New Roman"/>
    </w:rPr>
  </w:style>
  <w:style w:type="paragraph" w:customStyle="1" w:styleId="Style53">
    <w:name w:val="Style53"/>
    <w:basedOn w:val="a"/>
    <w:rsid w:val="006F1D8A"/>
    <w:pPr>
      <w:widowControl w:val="0"/>
      <w:autoSpaceDE w:val="0"/>
      <w:autoSpaceDN w:val="0"/>
      <w:adjustRightInd w:val="0"/>
      <w:spacing w:line="269" w:lineRule="exact"/>
      <w:jc w:val="center"/>
    </w:pPr>
    <w:rPr>
      <w:rFonts w:ascii="Times New Roman" w:eastAsia="Times New Roman" w:hAnsi="Times New Roman" w:cs="Times New Roman"/>
    </w:rPr>
  </w:style>
  <w:style w:type="paragraph" w:customStyle="1" w:styleId="Standard">
    <w:name w:val="Standard"/>
    <w:rsid w:val="006F1D8A"/>
    <w:pPr>
      <w:widowControl w:val="0"/>
      <w:suppressAutoHyphens/>
      <w:autoSpaceDN w:val="0"/>
      <w:textAlignment w:val="baseline"/>
    </w:pPr>
    <w:rPr>
      <w:rFonts w:ascii="Arial" w:eastAsia="SimSun" w:hAnsi="Arial" w:cs="Mangal"/>
      <w:kern w:val="3"/>
      <w:sz w:val="21"/>
      <w:lang w:val="ru-RU" w:eastAsia="zh-CN" w:bidi="hi-IN"/>
    </w:rPr>
  </w:style>
  <w:style w:type="paragraph" w:customStyle="1" w:styleId="210">
    <w:name w:val="Заголовок 21"/>
    <w:basedOn w:val="Standard"/>
    <w:next w:val="Standard"/>
    <w:rsid w:val="006F1D8A"/>
    <w:pPr>
      <w:keepNext/>
      <w:tabs>
        <w:tab w:val="left" w:pos="1134"/>
      </w:tabs>
      <w:spacing w:line="360" w:lineRule="auto"/>
      <w:jc w:val="center"/>
      <w:outlineLvl w:val="1"/>
    </w:pPr>
    <w:rPr>
      <w:rFonts w:ascii="Times New Roman" w:hAnsi="Times New Roman"/>
      <w:b/>
      <w:sz w:val="36"/>
      <w:szCs w:val="20"/>
    </w:rPr>
  </w:style>
  <w:style w:type="paragraph" w:customStyle="1" w:styleId="310">
    <w:name w:val="Заголовок 31"/>
    <w:basedOn w:val="Standard"/>
    <w:next w:val="Standard"/>
    <w:rsid w:val="006F1D8A"/>
    <w:pPr>
      <w:keepNext/>
      <w:spacing w:before="240" w:after="60"/>
      <w:outlineLvl w:val="2"/>
    </w:pPr>
    <w:rPr>
      <w:rFonts w:cs="Arial"/>
      <w:b/>
      <w:bCs/>
      <w:sz w:val="26"/>
      <w:szCs w:val="26"/>
    </w:rPr>
  </w:style>
  <w:style w:type="paragraph" w:customStyle="1" w:styleId="41">
    <w:name w:val="Заголовок 41"/>
    <w:basedOn w:val="Standard"/>
    <w:next w:val="Standard"/>
    <w:rsid w:val="006F1D8A"/>
    <w:pPr>
      <w:keepNext/>
      <w:autoSpaceDE w:val="0"/>
      <w:jc w:val="center"/>
      <w:outlineLvl w:val="3"/>
    </w:pPr>
    <w:rPr>
      <w:b/>
      <w:color w:val="000000"/>
      <w:sz w:val="28"/>
      <w:szCs w:val="20"/>
    </w:rPr>
  </w:style>
  <w:style w:type="paragraph" w:styleId="HTML">
    <w:name w:val="HTML Preformatted"/>
    <w:basedOn w:val="Standard"/>
    <w:link w:val="HTML0"/>
    <w:uiPriority w:val="99"/>
    <w:rsid w:val="006F1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F1D8A"/>
    <w:rPr>
      <w:rFonts w:ascii="Courier New" w:eastAsia="SimSun" w:hAnsi="Courier New" w:cs="Courier New"/>
      <w:kern w:val="3"/>
      <w:sz w:val="20"/>
      <w:szCs w:val="20"/>
      <w:lang w:val="ru-RU" w:eastAsia="zh-CN" w:bidi="hi-IN"/>
    </w:rPr>
  </w:style>
  <w:style w:type="paragraph" w:styleId="36">
    <w:name w:val="List 3"/>
    <w:basedOn w:val="Standard"/>
    <w:rsid w:val="006F1D8A"/>
    <w:pPr>
      <w:tabs>
        <w:tab w:val="left" w:pos="1852"/>
      </w:tabs>
      <w:ind w:left="926" w:hanging="360"/>
    </w:pPr>
    <w:rPr>
      <w:sz w:val="28"/>
      <w:szCs w:val="20"/>
    </w:rPr>
  </w:style>
  <w:style w:type="character" w:customStyle="1" w:styleId="27">
    <w:name w:val="Знак Знак27"/>
    <w:rsid w:val="006F1D8A"/>
    <w:rPr>
      <w:rFonts w:ascii="Arial" w:hAnsi="Arial" w:cs="Arial"/>
      <w:b/>
      <w:bCs/>
      <w:kern w:val="3"/>
      <w:sz w:val="32"/>
      <w:szCs w:val="32"/>
      <w:lang w:val="ru-RU" w:bidi="ar-SA"/>
    </w:rPr>
  </w:style>
  <w:style w:type="numbering" w:customStyle="1" w:styleId="WW8Num17">
    <w:name w:val="WW8Num17"/>
    <w:basedOn w:val="a2"/>
    <w:rsid w:val="006F1D8A"/>
    <w:pPr>
      <w:numPr>
        <w:numId w:val="1"/>
      </w:numPr>
    </w:pPr>
  </w:style>
  <w:style w:type="numbering" w:customStyle="1" w:styleId="WW8Num26">
    <w:name w:val="WW8Num26"/>
    <w:basedOn w:val="a2"/>
    <w:rsid w:val="006F1D8A"/>
    <w:pPr>
      <w:numPr>
        <w:numId w:val="2"/>
      </w:numPr>
    </w:pPr>
  </w:style>
  <w:style w:type="numbering" w:customStyle="1" w:styleId="WW8Num46">
    <w:name w:val="WW8Num46"/>
    <w:basedOn w:val="a2"/>
    <w:rsid w:val="006F1D8A"/>
    <w:pPr>
      <w:numPr>
        <w:numId w:val="3"/>
      </w:numPr>
    </w:pPr>
  </w:style>
  <w:style w:type="numbering" w:customStyle="1" w:styleId="WW8Num48">
    <w:name w:val="WW8Num48"/>
    <w:basedOn w:val="a2"/>
    <w:rsid w:val="006F1D8A"/>
    <w:pPr>
      <w:numPr>
        <w:numId w:val="4"/>
      </w:numPr>
    </w:pPr>
  </w:style>
  <w:style w:type="numbering" w:customStyle="1" w:styleId="WW8Num15">
    <w:name w:val="WW8Num15"/>
    <w:basedOn w:val="a2"/>
    <w:rsid w:val="006F1D8A"/>
    <w:pPr>
      <w:numPr>
        <w:numId w:val="5"/>
      </w:numPr>
    </w:pPr>
  </w:style>
  <w:style w:type="numbering" w:customStyle="1" w:styleId="WW8Num45">
    <w:name w:val="WW8Num45"/>
    <w:basedOn w:val="a2"/>
    <w:rsid w:val="006F1D8A"/>
    <w:pPr>
      <w:numPr>
        <w:numId w:val="6"/>
      </w:numPr>
    </w:pPr>
  </w:style>
  <w:style w:type="numbering" w:customStyle="1" w:styleId="WW8Num52">
    <w:name w:val="WW8Num52"/>
    <w:basedOn w:val="a2"/>
    <w:rsid w:val="006F1D8A"/>
    <w:pPr>
      <w:numPr>
        <w:numId w:val="7"/>
      </w:numPr>
    </w:pPr>
  </w:style>
  <w:style w:type="numbering" w:customStyle="1" w:styleId="WW8Num36">
    <w:name w:val="WW8Num36"/>
    <w:basedOn w:val="a2"/>
    <w:rsid w:val="006F1D8A"/>
    <w:pPr>
      <w:numPr>
        <w:numId w:val="8"/>
      </w:numPr>
    </w:pPr>
  </w:style>
  <w:style w:type="numbering" w:customStyle="1" w:styleId="WW8Num20">
    <w:name w:val="WW8Num20"/>
    <w:basedOn w:val="a2"/>
    <w:rsid w:val="006F1D8A"/>
    <w:pPr>
      <w:numPr>
        <w:numId w:val="9"/>
      </w:numPr>
    </w:pPr>
  </w:style>
  <w:style w:type="numbering" w:customStyle="1" w:styleId="WW8Num37">
    <w:name w:val="WW8Num37"/>
    <w:basedOn w:val="a2"/>
    <w:rsid w:val="006F1D8A"/>
    <w:pPr>
      <w:numPr>
        <w:numId w:val="10"/>
      </w:numPr>
    </w:pPr>
  </w:style>
  <w:style w:type="numbering" w:customStyle="1" w:styleId="WW8Num27">
    <w:name w:val="WW8Num27"/>
    <w:basedOn w:val="a2"/>
    <w:rsid w:val="006F1D8A"/>
    <w:pPr>
      <w:numPr>
        <w:numId w:val="11"/>
      </w:numPr>
    </w:pPr>
  </w:style>
  <w:style w:type="paragraph" w:styleId="22">
    <w:name w:val="Body Text Indent 2"/>
    <w:basedOn w:val="a"/>
    <w:link w:val="23"/>
    <w:rsid w:val="006F1D8A"/>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6F1D8A"/>
    <w:rPr>
      <w:rFonts w:ascii="Times New Roman" w:eastAsia="Times New Roman" w:hAnsi="Times New Roman" w:cs="Times New Roman"/>
      <w:sz w:val="20"/>
      <w:szCs w:val="20"/>
      <w:lang w:val="ru-RU"/>
    </w:rPr>
  </w:style>
  <w:style w:type="paragraph" w:customStyle="1" w:styleId="16">
    <w:name w:val="Нижний колонтитул1"/>
    <w:basedOn w:val="Standard"/>
    <w:rsid w:val="006F1D8A"/>
    <w:pPr>
      <w:tabs>
        <w:tab w:val="center" w:pos="4677"/>
        <w:tab w:val="right" w:pos="9355"/>
      </w:tabs>
    </w:pPr>
  </w:style>
  <w:style w:type="paragraph" w:customStyle="1" w:styleId="Textbodyindent">
    <w:name w:val="Text body indent"/>
    <w:basedOn w:val="Standard"/>
    <w:rsid w:val="006F1D8A"/>
    <w:pPr>
      <w:shd w:val="clear" w:color="auto" w:fill="FFFFFF"/>
      <w:spacing w:line="360" w:lineRule="auto"/>
      <w:ind w:right="29" w:firstLine="709"/>
      <w:jc w:val="both"/>
    </w:pPr>
    <w:rPr>
      <w:rFonts w:cs="Arial"/>
      <w:color w:val="000000"/>
      <w:spacing w:val="-8"/>
    </w:rPr>
  </w:style>
  <w:style w:type="numbering" w:customStyle="1" w:styleId="WW8Num4">
    <w:name w:val="WW8Num4"/>
    <w:basedOn w:val="a2"/>
    <w:rsid w:val="006F1D8A"/>
    <w:pPr>
      <w:numPr>
        <w:numId w:val="12"/>
      </w:numPr>
    </w:pPr>
  </w:style>
  <w:style w:type="numbering" w:customStyle="1" w:styleId="WW8Num51">
    <w:name w:val="WW8Num51"/>
    <w:basedOn w:val="a2"/>
    <w:rsid w:val="006F1D8A"/>
    <w:pPr>
      <w:numPr>
        <w:numId w:val="13"/>
      </w:numPr>
    </w:pPr>
  </w:style>
  <w:style w:type="numbering" w:customStyle="1" w:styleId="WW8Num56">
    <w:name w:val="WW8Num56"/>
    <w:basedOn w:val="a2"/>
    <w:rsid w:val="006F1D8A"/>
    <w:pPr>
      <w:numPr>
        <w:numId w:val="14"/>
      </w:numPr>
    </w:pPr>
  </w:style>
  <w:style w:type="numbering" w:customStyle="1" w:styleId="WW8Num34">
    <w:name w:val="WW8Num34"/>
    <w:basedOn w:val="a2"/>
    <w:rsid w:val="006F1D8A"/>
    <w:pPr>
      <w:numPr>
        <w:numId w:val="15"/>
      </w:numPr>
    </w:pPr>
  </w:style>
  <w:style w:type="numbering" w:customStyle="1" w:styleId="WW8Num49">
    <w:name w:val="WW8Num49"/>
    <w:basedOn w:val="a2"/>
    <w:rsid w:val="006F1D8A"/>
    <w:pPr>
      <w:numPr>
        <w:numId w:val="16"/>
      </w:numPr>
    </w:pPr>
  </w:style>
  <w:style w:type="numbering" w:customStyle="1" w:styleId="WW8Num40">
    <w:name w:val="WW8Num40"/>
    <w:basedOn w:val="a2"/>
    <w:rsid w:val="006F1D8A"/>
    <w:pPr>
      <w:numPr>
        <w:numId w:val="17"/>
      </w:numPr>
    </w:pPr>
  </w:style>
  <w:style w:type="numbering" w:customStyle="1" w:styleId="WW8Num14">
    <w:name w:val="WW8Num14"/>
    <w:basedOn w:val="a2"/>
    <w:rsid w:val="006F1D8A"/>
    <w:pPr>
      <w:numPr>
        <w:numId w:val="18"/>
      </w:numPr>
    </w:pPr>
  </w:style>
  <w:style w:type="numbering" w:customStyle="1" w:styleId="WW8Num6">
    <w:name w:val="WW8Num6"/>
    <w:basedOn w:val="a2"/>
    <w:rsid w:val="006F1D8A"/>
    <w:pPr>
      <w:numPr>
        <w:numId w:val="19"/>
      </w:numPr>
    </w:pPr>
  </w:style>
  <w:style w:type="numbering" w:customStyle="1" w:styleId="WW8Num29">
    <w:name w:val="WW8Num29"/>
    <w:basedOn w:val="a2"/>
    <w:rsid w:val="006F1D8A"/>
    <w:pPr>
      <w:numPr>
        <w:numId w:val="20"/>
      </w:numPr>
    </w:pPr>
  </w:style>
  <w:style w:type="numbering" w:customStyle="1" w:styleId="WW8Num10">
    <w:name w:val="WW8Num10"/>
    <w:basedOn w:val="a2"/>
    <w:rsid w:val="006F1D8A"/>
    <w:pPr>
      <w:numPr>
        <w:numId w:val="21"/>
      </w:numPr>
    </w:pPr>
  </w:style>
  <w:style w:type="numbering" w:customStyle="1" w:styleId="WW8Num47">
    <w:name w:val="WW8Num47"/>
    <w:basedOn w:val="a2"/>
    <w:rsid w:val="006F1D8A"/>
    <w:pPr>
      <w:numPr>
        <w:numId w:val="22"/>
      </w:numPr>
    </w:pPr>
  </w:style>
  <w:style w:type="paragraph" w:customStyle="1" w:styleId="TableContents">
    <w:name w:val="Table Contents"/>
    <w:basedOn w:val="Standard"/>
    <w:rsid w:val="006F1D8A"/>
    <w:pPr>
      <w:suppressLineNumbers/>
    </w:pPr>
  </w:style>
  <w:style w:type="paragraph" w:customStyle="1" w:styleId="17">
    <w:name w:val="Маркированный список 1"/>
    <w:basedOn w:val="a"/>
    <w:rsid w:val="006F1D8A"/>
    <w:pPr>
      <w:tabs>
        <w:tab w:val="num" w:pos="1080"/>
      </w:tabs>
      <w:spacing w:line="360" w:lineRule="auto"/>
      <w:ind w:left="1080" w:hanging="360"/>
      <w:jc w:val="both"/>
    </w:pPr>
    <w:rPr>
      <w:rFonts w:ascii="Arial" w:eastAsia="Times New Roman" w:hAnsi="Arial" w:cs="Arial"/>
    </w:rPr>
  </w:style>
  <w:style w:type="paragraph" w:customStyle="1" w:styleId="Textbody">
    <w:name w:val="Text body"/>
    <w:basedOn w:val="Standard"/>
    <w:rsid w:val="006F1D8A"/>
    <w:pPr>
      <w:spacing w:after="120"/>
    </w:pPr>
  </w:style>
  <w:style w:type="numbering" w:customStyle="1" w:styleId="WW8Num8">
    <w:name w:val="WW8Num8"/>
    <w:basedOn w:val="a2"/>
    <w:rsid w:val="006F1D8A"/>
    <w:pPr>
      <w:numPr>
        <w:numId w:val="23"/>
      </w:numPr>
    </w:pPr>
  </w:style>
  <w:style w:type="numbering" w:customStyle="1" w:styleId="WW8Num57">
    <w:name w:val="WW8Num57"/>
    <w:basedOn w:val="a2"/>
    <w:rsid w:val="006F1D8A"/>
    <w:pPr>
      <w:numPr>
        <w:numId w:val="24"/>
      </w:numPr>
    </w:pPr>
  </w:style>
  <w:style w:type="numbering" w:customStyle="1" w:styleId="WW8Num18">
    <w:name w:val="WW8Num18"/>
    <w:basedOn w:val="a2"/>
    <w:rsid w:val="006F1D8A"/>
    <w:pPr>
      <w:numPr>
        <w:numId w:val="25"/>
      </w:numPr>
    </w:pPr>
  </w:style>
  <w:style w:type="numbering" w:customStyle="1" w:styleId="WW8Num38">
    <w:name w:val="WW8Num38"/>
    <w:basedOn w:val="a2"/>
    <w:rsid w:val="006F1D8A"/>
    <w:pPr>
      <w:numPr>
        <w:numId w:val="26"/>
      </w:numPr>
    </w:pPr>
  </w:style>
  <w:style w:type="numbering" w:customStyle="1" w:styleId="WW8Num44">
    <w:name w:val="WW8Num44"/>
    <w:basedOn w:val="a2"/>
    <w:rsid w:val="006F1D8A"/>
    <w:pPr>
      <w:numPr>
        <w:numId w:val="27"/>
      </w:numPr>
    </w:pPr>
  </w:style>
  <w:style w:type="numbering" w:customStyle="1" w:styleId="WW8Num24">
    <w:name w:val="WW8Num24"/>
    <w:basedOn w:val="a2"/>
    <w:rsid w:val="006F1D8A"/>
    <w:pPr>
      <w:numPr>
        <w:numId w:val="28"/>
      </w:numPr>
    </w:pPr>
  </w:style>
  <w:style w:type="numbering" w:customStyle="1" w:styleId="WW8Num23">
    <w:name w:val="WW8Num23"/>
    <w:basedOn w:val="a2"/>
    <w:rsid w:val="006F1D8A"/>
    <w:pPr>
      <w:numPr>
        <w:numId w:val="29"/>
      </w:numPr>
    </w:pPr>
  </w:style>
  <w:style w:type="numbering" w:customStyle="1" w:styleId="WW8Num55">
    <w:name w:val="WW8Num55"/>
    <w:basedOn w:val="a2"/>
    <w:rsid w:val="006F1D8A"/>
    <w:pPr>
      <w:numPr>
        <w:numId w:val="30"/>
      </w:numPr>
    </w:pPr>
  </w:style>
  <w:style w:type="numbering" w:customStyle="1" w:styleId="WW8Num59">
    <w:name w:val="WW8Num59"/>
    <w:basedOn w:val="a2"/>
    <w:rsid w:val="006F1D8A"/>
    <w:pPr>
      <w:numPr>
        <w:numId w:val="31"/>
      </w:numPr>
    </w:pPr>
  </w:style>
  <w:style w:type="numbering" w:customStyle="1" w:styleId="WW8Num5">
    <w:name w:val="WW8Num5"/>
    <w:basedOn w:val="a2"/>
    <w:rsid w:val="006F1D8A"/>
    <w:pPr>
      <w:numPr>
        <w:numId w:val="32"/>
      </w:numPr>
    </w:pPr>
  </w:style>
  <w:style w:type="numbering" w:customStyle="1" w:styleId="WW8Num53">
    <w:name w:val="WW8Num53"/>
    <w:basedOn w:val="a2"/>
    <w:rsid w:val="006F1D8A"/>
    <w:pPr>
      <w:numPr>
        <w:numId w:val="33"/>
      </w:numPr>
    </w:pPr>
  </w:style>
  <w:style w:type="numbering" w:customStyle="1" w:styleId="WW8Num35">
    <w:name w:val="WW8Num35"/>
    <w:basedOn w:val="a2"/>
    <w:rsid w:val="006F1D8A"/>
    <w:pPr>
      <w:numPr>
        <w:numId w:val="34"/>
      </w:numPr>
    </w:pPr>
  </w:style>
  <w:style w:type="numbering" w:customStyle="1" w:styleId="WW8Num11">
    <w:name w:val="WW8Num11"/>
    <w:basedOn w:val="a2"/>
    <w:rsid w:val="006F1D8A"/>
    <w:pPr>
      <w:numPr>
        <w:numId w:val="35"/>
      </w:numPr>
    </w:pPr>
  </w:style>
  <w:style w:type="numbering" w:customStyle="1" w:styleId="WW8Num13">
    <w:name w:val="WW8Num13"/>
    <w:basedOn w:val="a2"/>
    <w:rsid w:val="006F1D8A"/>
    <w:pPr>
      <w:numPr>
        <w:numId w:val="36"/>
      </w:numPr>
    </w:pPr>
  </w:style>
  <w:style w:type="numbering" w:customStyle="1" w:styleId="WW8Num22">
    <w:name w:val="WW8Num22"/>
    <w:basedOn w:val="a2"/>
    <w:rsid w:val="006F1D8A"/>
    <w:pPr>
      <w:numPr>
        <w:numId w:val="37"/>
      </w:numPr>
    </w:pPr>
  </w:style>
  <w:style w:type="numbering" w:customStyle="1" w:styleId="WW8Num41">
    <w:name w:val="WW8Num41"/>
    <w:basedOn w:val="a2"/>
    <w:rsid w:val="006F1D8A"/>
    <w:pPr>
      <w:numPr>
        <w:numId w:val="38"/>
      </w:numPr>
    </w:pPr>
  </w:style>
  <w:style w:type="numbering" w:customStyle="1" w:styleId="WW8Num50">
    <w:name w:val="WW8Num50"/>
    <w:basedOn w:val="a2"/>
    <w:rsid w:val="006F1D8A"/>
    <w:pPr>
      <w:numPr>
        <w:numId w:val="39"/>
      </w:numPr>
    </w:pPr>
  </w:style>
  <w:style w:type="numbering" w:customStyle="1" w:styleId="WW8Num54">
    <w:name w:val="WW8Num54"/>
    <w:basedOn w:val="a2"/>
    <w:rsid w:val="006F1D8A"/>
    <w:pPr>
      <w:numPr>
        <w:numId w:val="40"/>
      </w:numPr>
    </w:pPr>
  </w:style>
  <w:style w:type="paragraph" w:customStyle="1" w:styleId="18">
    <w:name w:val="Верхний колонтитул1"/>
    <w:basedOn w:val="Standard"/>
    <w:rsid w:val="006F1D8A"/>
    <w:pPr>
      <w:tabs>
        <w:tab w:val="center" w:pos="4677"/>
        <w:tab w:val="right" w:pos="9355"/>
      </w:tabs>
    </w:pPr>
  </w:style>
  <w:style w:type="paragraph" w:customStyle="1" w:styleId="610">
    <w:name w:val="Заголовок 61"/>
    <w:basedOn w:val="Standard"/>
    <w:next w:val="Standard"/>
    <w:rsid w:val="006F1D8A"/>
    <w:pPr>
      <w:spacing w:before="240" w:after="60"/>
      <w:outlineLvl w:val="5"/>
    </w:pPr>
    <w:rPr>
      <w:b/>
      <w:bCs/>
      <w:sz w:val="22"/>
      <w:szCs w:val="22"/>
    </w:rPr>
  </w:style>
  <w:style w:type="character" w:customStyle="1" w:styleId="19">
    <w:name w:val="Номер страницы1"/>
    <w:basedOn w:val="a0"/>
    <w:rsid w:val="006F1D8A"/>
  </w:style>
  <w:style w:type="numbering" w:customStyle="1" w:styleId="WW8Num12">
    <w:name w:val="WW8Num12"/>
    <w:basedOn w:val="a2"/>
    <w:rsid w:val="006F1D8A"/>
    <w:pPr>
      <w:numPr>
        <w:numId w:val="41"/>
      </w:numPr>
    </w:pPr>
  </w:style>
  <w:style w:type="character" w:customStyle="1" w:styleId="aff2">
    <w:name w:val="Название объекта Знак"/>
    <w:aliases w:val=" Знак Знак,Знак Знак, Знак1 Знак,Знак1 Знак"/>
    <w:link w:val="aff1"/>
    <w:rsid w:val="006F1D8A"/>
    <w:rPr>
      <w:rFonts w:ascii="Times New Roman" w:eastAsia="Times New Roman" w:hAnsi="Times New Roman" w:cs="Times New Roman"/>
      <w:sz w:val="28"/>
      <w:szCs w:val="20"/>
      <w:lang w:val="ru-RU"/>
    </w:rPr>
  </w:style>
  <w:style w:type="paragraph" w:styleId="24">
    <w:name w:val="Body Text 2"/>
    <w:basedOn w:val="a"/>
    <w:link w:val="25"/>
    <w:unhideWhenUsed/>
    <w:rsid w:val="006F1D8A"/>
    <w:pPr>
      <w:spacing w:after="120" w:line="480" w:lineRule="auto"/>
    </w:pPr>
    <w:rPr>
      <w:rFonts w:ascii="Calibri" w:eastAsia="Times New Roman" w:hAnsi="Calibri" w:cs="Times New Roman"/>
      <w:sz w:val="22"/>
      <w:szCs w:val="22"/>
    </w:rPr>
  </w:style>
  <w:style w:type="character" w:customStyle="1" w:styleId="25">
    <w:name w:val="Основной текст 2 Знак"/>
    <w:basedOn w:val="a0"/>
    <w:link w:val="24"/>
    <w:rsid w:val="006F1D8A"/>
    <w:rPr>
      <w:rFonts w:ascii="Calibri" w:eastAsia="Times New Roman" w:hAnsi="Calibri" w:cs="Times New Roman"/>
      <w:sz w:val="22"/>
      <w:szCs w:val="22"/>
      <w:lang w:val="ru-RU"/>
    </w:rPr>
  </w:style>
  <w:style w:type="paragraph" w:styleId="aff3">
    <w:name w:val="Document Map"/>
    <w:basedOn w:val="a"/>
    <w:link w:val="aff4"/>
    <w:uiPriority w:val="99"/>
    <w:semiHidden/>
    <w:unhideWhenUsed/>
    <w:rsid w:val="007B47A0"/>
    <w:rPr>
      <w:rFonts w:ascii="Tahoma" w:hAnsi="Tahoma" w:cs="Tahoma"/>
      <w:sz w:val="16"/>
      <w:szCs w:val="16"/>
    </w:rPr>
  </w:style>
  <w:style w:type="character" w:customStyle="1" w:styleId="aff4">
    <w:name w:val="Схема документа Знак"/>
    <w:basedOn w:val="a0"/>
    <w:link w:val="aff3"/>
    <w:uiPriority w:val="99"/>
    <w:semiHidden/>
    <w:rsid w:val="007B47A0"/>
    <w:rPr>
      <w:rFonts w:ascii="Tahoma" w:hAnsi="Tahoma" w:cs="Tahoma"/>
      <w:sz w:val="16"/>
      <w:szCs w:val="16"/>
      <w:lang w:val="ru-RU"/>
    </w:rPr>
  </w:style>
  <w:style w:type="character" w:styleId="aff5">
    <w:name w:val="Strong"/>
    <w:basedOn w:val="a0"/>
    <w:uiPriority w:val="22"/>
    <w:qFormat/>
    <w:rsid w:val="00D36671"/>
    <w:rPr>
      <w:b/>
      <w:bCs/>
    </w:rPr>
  </w:style>
  <w:style w:type="character" w:customStyle="1" w:styleId="af0">
    <w:name w:val="Без интервала Знак"/>
    <w:basedOn w:val="a0"/>
    <w:link w:val="af"/>
    <w:uiPriority w:val="1"/>
    <w:rsid w:val="007068A9"/>
    <w:rPr>
      <w:rFonts w:ascii="Calibri" w:eastAsia="Times New Roman" w:hAnsi="Calibri" w:cs="Times New Roman"/>
      <w:sz w:val="22"/>
      <w:szCs w:val="22"/>
      <w:lang w:val="ru-RU"/>
    </w:rPr>
  </w:style>
  <w:style w:type="character" w:styleId="aff6">
    <w:name w:val="Emphasis"/>
    <w:basedOn w:val="a0"/>
    <w:uiPriority w:val="20"/>
    <w:qFormat/>
    <w:rsid w:val="00570377"/>
    <w:rPr>
      <w:i/>
      <w:iCs/>
    </w:rPr>
  </w:style>
  <w:style w:type="character" w:customStyle="1" w:styleId="af5">
    <w:name w:val="Обычный (веб)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4"/>
    <w:uiPriority w:val="99"/>
    <w:rsid w:val="00ED3861"/>
    <w:rPr>
      <w:rFonts w:ascii="Times New Roman" w:eastAsia="Times New Roman" w:hAnsi="Times New Roman" w:cs="Times New Roman"/>
      <w:lang w:val="ru-RU"/>
    </w:rPr>
  </w:style>
  <w:style w:type="character" w:customStyle="1" w:styleId="a9">
    <w:name w:val="Абзац списка Знак"/>
    <w:link w:val="a8"/>
    <w:uiPriority w:val="34"/>
    <w:rsid w:val="00ED3861"/>
    <w:rPr>
      <w:lang w:val="ru-RU"/>
    </w:rPr>
  </w:style>
  <w:style w:type="paragraph" w:customStyle="1" w:styleId="Default">
    <w:name w:val="Default"/>
    <w:rsid w:val="006537D8"/>
    <w:pPr>
      <w:autoSpaceDE w:val="0"/>
      <w:autoSpaceDN w:val="0"/>
      <w:adjustRightInd w:val="0"/>
    </w:pPr>
    <w:rPr>
      <w:rFonts w:ascii="Times New Roman" w:hAnsi="Times New Roman" w:cs="Times New Roman"/>
      <w:color w:val="000000"/>
      <w:lang w:val="ru-RU"/>
    </w:rPr>
  </w:style>
  <w:style w:type="paragraph" w:styleId="aff7">
    <w:name w:val="List"/>
    <w:basedOn w:val="a"/>
    <w:uiPriority w:val="99"/>
    <w:semiHidden/>
    <w:unhideWhenUsed/>
    <w:rsid w:val="00332E83"/>
    <w:pPr>
      <w:ind w:left="283" w:hanging="283"/>
      <w:contextualSpacing/>
    </w:pPr>
  </w:style>
  <w:style w:type="paragraph" w:customStyle="1" w:styleId="aff8">
    <w:name w:val="Абзац"/>
    <w:basedOn w:val="a"/>
    <w:link w:val="aff9"/>
    <w:qFormat/>
    <w:rsid w:val="00332E83"/>
    <w:pPr>
      <w:spacing w:before="120" w:after="60"/>
      <w:ind w:firstLine="567"/>
      <w:jc w:val="both"/>
    </w:pPr>
    <w:rPr>
      <w:rFonts w:ascii="Times New Roman" w:eastAsia="Times New Roman" w:hAnsi="Times New Roman" w:cs="Times New Roman"/>
    </w:rPr>
  </w:style>
  <w:style w:type="character" w:customStyle="1" w:styleId="aff9">
    <w:name w:val="Абзац Знак"/>
    <w:link w:val="aff8"/>
    <w:rsid w:val="00332E83"/>
    <w:rPr>
      <w:rFonts w:ascii="Times New Roman" w:eastAsia="Times New Roman" w:hAnsi="Times New Roman" w:cs="Times New Roman"/>
    </w:rPr>
  </w:style>
  <w:style w:type="character" w:customStyle="1" w:styleId="selection2">
    <w:name w:val="selection2"/>
    <w:basedOn w:val="a0"/>
    <w:rsid w:val="00332E83"/>
    <w:rPr>
      <w:color w:val="4A76BD"/>
    </w:rPr>
  </w:style>
  <w:style w:type="paragraph" w:customStyle="1" w:styleId="postanonsin">
    <w:name w:val="post_anons_in"/>
    <w:basedOn w:val="a"/>
    <w:rsid w:val="000F3753"/>
    <w:pPr>
      <w:spacing w:before="100" w:beforeAutospacing="1" w:after="100" w:afterAutospacing="1"/>
    </w:pPr>
    <w:rPr>
      <w:rFonts w:ascii="Times New Roman" w:eastAsia="Times New Roman" w:hAnsi="Times New Roman" w:cs="Times New Roman"/>
    </w:rPr>
  </w:style>
  <w:style w:type="paragraph" w:customStyle="1" w:styleId="affa">
    <w:name w:val="ТАБЛИЦЫ"/>
    <w:basedOn w:val="af"/>
    <w:link w:val="affb"/>
    <w:qFormat/>
    <w:rsid w:val="00BD23B1"/>
    <w:pPr>
      <w:jc w:val="center"/>
    </w:pPr>
    <w:rPr>
      <w:rFonts w:eastAsia="Calibri"/>
      <w:lang w:eastAsia="en-US"/>
    </w:rPr>
  </w:style>
  <w:style w:type="character" w:customStyle="1" w:styleId="affb">
    <w:name w:val="ТАБЛИЦЫ Знак"/>
    <w:link w:val="affa"/>
    <w:rsid w:val="00BD23B1"/>
    <w:rPr>
      <w:rFonts w:ascii="Calibri" w:eastAsia="Calibri" w:hAnsi="Calibri" w:cs="Times New Roman"/>
      <w:sz w:val="22"/>
      <w:szCs w:val="22"/>
      <w:lang w:val="ru-RU" w:eastAsia="en-US"/>
    </w:rPr>
  </w:style>
  <w:style w:type="character" w:customStyle="1" w:styleId="60">
    <w:name w:val="Заголовок 6 Знак"/>
    <w:basedOn w:val="a0"/>
    <w:link w:val="6"/>
    <w:uiPriority w:val="9"/>
    <w:semiHidden/>
    <w:rsid w:val="000D5381"/>
    <w:rPr>
      <w:rFonts w:asciiTheme="majorHAnsi" w:eastAsiaTheme="majorEastAsia" w:hAnsiTheme="majorHAnsi" w:cstheme="majorBidi"/>
      <w:i/>
      <w:iCs/>
      <w:color w:val="243F60" w:themeColor="accent1" w:themeShade="7F"/>
      <w:lang w:val="ru-RU"/>
    </w:rPr>
  </w:style>
  <w:style w:type="paragraph" w:customStyle="1" w:styleId="affc">
    <w:name w:val="МойТекст"/>
    <w:basedOn w:val="a"/>
    <w:link w:val="affd"/>
    <w:qFormat/>
    <w:rsid w:val="00BE571C"/>
    <w:pPr>
      <w:widowControl w:val="0"/>
      <w:autoSpaceDE w:val="0"/>
      <w:autoSpaceDN w:val="0"/>
      <w:adjustRightInd w:val="0"/>
      <w:spacing w:after="120" w:line="276" w:lineRule="auto"/>
      <w:ind w:firstLine="567"/>
      <w:jc w:val="both"/>
    </w:pPr>
    <w:rPr>
      <w:rFonts w:ascii="Times New Roman" w:eastAsia="Times New Roman" w:hAnsi="Times New Roman" w:cs="Times New Roman"/>
      <w:sz w:val="28"/>
      <w:szCs w:val="28"/>
    </w:rPr>
  </w:style>
  <w:style w:type="character" w:customStyle="1" w:styleId="affd">
    <w:name w:val="МойТекст Знак"/>
    <w:basedOn w:val="a0"/>
    <w:link w:val="affc"/>
    <w:rsid w:val="00BE571C"/>
    <w:rPr>
      <w:rFonts w:ascii="Times New Roman" w:eastAsia="Times New Roman" w:hAnsi="Times New Roman" w:cs="Times New Roman"/>
      <w:sz w:val="28"/>
      <w:szCs w:val="28"/>
      <w:lang w:val="ru-RU"/>
    </w:rPr>
  </w:style>
  <w:style w:type="paragraph" w:customStyle="1" w:styleId="S">
    <w:name w:val="S_Обычный"/>
    <w:basedOn w:val="a"/>
    <w:link w:val="S0"/>
    <w:qFormat/>
    <w:rsid w:val="00F00EC7"/>
    <w:pPr>
      <w:spacing w:before="120" w:after="60"/>
      <w:ind w:firstLine="567"/>
      <w:jc w:val="both"/>
    </w:pPr>
    <w:rPr>
      <w:rFonts w:ascii="Times New Roman" w:eastAsia="Times New Roman" w:hAnsi="Times New Roman" w:cs="Times New Roman"/>
      <w:lang w:eastAsia="ar-SA"/>
    </w:rPr>
  </w:style>
  <w:style w:type="character" w:customStyle="1" w:styleId="S0">
    <w:name w:val="S_Обычный Знак"/>
    <w:link w:val="S"/>
    <w:rsid w:val="00F00EC7"/>
    <w:rPr>
      <w:rFonts w:ascii="Times New Roman" w:eastAsia="Times New Roman" w:hAnsi="Times New Roman" w:cs="Times New Roman"/>
      <w:lang w:eastAsia="ar-SA"/>
    </w:rPr>
  </w:style>
  <w:style w:type="paragraph" w:styleId="affe">
    <w:name w:val="List Number"/>
    <w:basedOn w:val="a"/>
    <w:rsid w:val="0094394E"/>
    <w:pPr>
      <w:tabs>
        <w:tab w:val="num" w:pos="360"/>
      </w:tabs>
      <w:ind w:left="360" w:hanging="360"/>
      <w:contextualSpacing/>
    </w:pPr>
    <w:rPr>
      <w:rFonts w:ascii="Times New Roman" w:eastAsia="Times New Roman" w:hAnsi="Times New Roman" w:cs="Times New Roman"/>
    </w:rPr>
  </w:style>
  <w:style w:type="paragraph" w:customStyle="1" w:styleId="xl167">
    <w:name w:val="xl167"/>
    <w:basedOn w:val="a"/>
    <w:rsid w:val="00872F98"/>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2"/>
      <w:szCs w:val="22"/>
    </w:rPr>
  </w:style>
  <w:style w:type="paragraph" w:customStyle="1" w:styleId="afff">
    <w:name w:val="Табличный"/>
    <w:basedOn w:val="a"/>
    <w:rsid w:val="006729A8"/>
    <w:pPr>
      <w:keepNext/>
      <w:widowControl w:val="0"/>
      <w:spacing w:before="60" w:after="60"/>
      <w:jc w:val="center"/>
    </w:pPr>
    <w:rPr>
      <w:rFonts w:ascii="Times New Roman" w:eastAsia="Times New Roman" w:hAnsi="Times New Roman" w:cs="Times New Roman"/>
      <w:b/>
      <w:sz w:val="22"/>
      <w:szCs w:val="20"/>
    </w:rPr>
  </w:style>
  <w:style w:type="paragraph" w:customStyle="1" w:styleId="afff0">
    <w:name w:val="Табличный_заголовки"/>
    <w:basedOn w:val="a"/>
    <w:rsid w:val="006729A8"/>
    <w:pPr>
      <w:keepNext/>
      <w:keepLines/>
      <w:jc w:val="center"/>
    </w:pPr>
    <w:rPr>
      <w:rFonts w:ascii="Times New Roman" w:eastAsia="Times New Roman" w:hAnsi="Times New Roman" w:cs="Times New Roman"/>
      <w:b/>
      <w:sz w:val="20"/>
      <w:szCs w:val="20"/>
    </w:rPr>
  </w:style>
  <w:style w:type="paragraph" w:customStyle="1" w:styleId="afff1">
    <w:name w:val="Табличный_центр"/>
    <w:basedOn w:val="a"/>
    <w:rsid w:val="006729A8"/>
    <w:pPr>
      <w:jc w:val="center"/>
    </w:pPr>
    <w:rPr>
      <w:rFonts w:ascii="Times New Roman" w:eastAsia="Times New Roman" w:hAnsi="Times New Roman" w:cs="Times New Roman"/>
      <w:sz w:val="22"/>
      <w:szCs w:val="22"/>
    </w:rPr>
  </w:style>
  <w:style w:type="paragraph" w:customStyle="1" w:styleId="afff2">
    <w:name w:val="Табличный_слева"/>
    <w:basedOn w:val="a"/>
    <w:rsid w:val="006729A8"/>
    <w:rPr>
      <w:rFonts w:ascii="Times New Roman" w:eastAsia="Times New Roman" w:hAnsi="Times New Roman" w:cs="Times New Roman"/>
      <w:sz w:val="22"/>
      <w:szCs w:val="22"/>
    </w:rPr>
  </w:style>
  <w:style w:type="paragraph" w:customStyle="1" w:styleId="1">
    <w:name w:val="Список 1)"/>
    <w:basedOn w:val="a"/>
    <w:rsid w:val="003E6B4E"/>
    <w:pPr>
      <w:numPr>
        <w:numId w:val="42"/>
      </w:numPr>
      <w:spacing w:after="60"/>
      <w:jc w:val="both"/>
    </w:pPr>
    <w:rPr>
      <w:rFonts w:ascii="Times New Roman" w:eastAsia="Times New Roman" w:hAnsi="Times New Roman" w:cs="Times New Roman"/>
    </w:rPr>
  </w:style>
  <w:style w:type="numbering" w:customStyle="1" w:styleId="1a">
    <w:name w:val="Нет списка1"/>
    <w:next w:val="a2"/>
    <w:semiHidden/>
    <w:rsid w:val="004D7786"/>
  </w:style>
  <w:style w:type="table" w:customStyle="1" w:styleId="1b">
    <w:name w:val="Сетка таблицы1"/>
    <w:basedOn w:val="a1"/>
    <w:next w:val="ae"/>
    <w:rsid w:val="004D7786"/>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1 Знак"/>
    <w:basedOn w:val="a"/>
    <w:rsid w:val="004D7786"/>
    <w:pPr>
      <w:spacing w:after="160" w:line="240" w:lineRule="exact"/>
    </w:pPr>
    <w:rPr>
      <w:rFonts w:ascii="Times New Roman" w:eastAsia="Calibri" w:hAnsi="Times New Roman" w:cs="Times New Roman"/>
      <w:sz w:val="20"/>
      <w:szCs w:val="20"/>
      <w:lang w:eastAsia="zh-CN"/>
    </w:rPr>
  </w:style>
  <w:style w:type="paragraph" w:customStyle="1" w:styleId="afff3">
    <w:name w:val="Знак Знак Знак Знак Знак Знак Знак"/>
    <w:basedOn w:val="a"/>
    <w:rsid w:val="004D7786"/>
    <w:rPr>
      <w:rFonts w:ascii="Times New Roman" w:eastAsia="Times New Roman" w:hAnsi="Times New Roman" w:cs="Times New Roman"/>
      <w:lang w:val="pl-PL" w:eastAsia="pl-PL"/>
    </w:rPr>
  </w:style>
  <w:style w:type="paragraph" w:customStyle="1" w:styleId="CharChar">
    <w:name w:val="Char Char"/>
    <w:basedOn w:val="a"/>
    <w:rsid w:val="004D7786"/>
    <w:pPr>
      <w:spacing w:after="160" w:line="240" w:lineRule="exact"/>
    </w:pPr>
    <w:rPr>
      <w:rFonts w:ascii="Verdana" w:eastAsia="Times New Roman" w:hAnsi="Verdana" w:cs="Times New Roman"/>
      <w:sz w:val="20"/>
      <w:szCs w:val="20"/>
      <w:lang w:val="en-US" w:eastAsia="en-US"/>
    </w:rPr>
  </w:style>
  <w:style w:type="paragraph" w:customStyle="1" w:styleId="afff4">
    <w:name w:val="Знак Знак Знак"/>
    <w:basedOn w:val="a"/>
    <w:rsid w:val="004D7786"/>
    <w:pPr>
      <w:spacing w:after="160" w:line="240" w:lineRule="exact"/>
    </w:pPr>
    <w:rPr>
      <w:rFonts w:ascii="Verdana" w:eastAsia="Times New Roman" w:hAnsi="Verdana" w:cs="Times New Roman"/>
      <w:sz w:val="20"/>
      <w:szCs w:val="20"/>
      <w:lang w:val="en-US" w:eastAsia="en-US"/>
    </w:rPr>
  </w:style>
  <w:style w:type="paragraph" w:customStyle="1" w:styleId="afff5">
    <w:name w:val="Табл тело"/>
    <w:basedOn w:val="a"/>
    <w:qFormat/>
    <w:rsid w:val="004D7786"/>
    <w:pPr>
      <w:jc w:val="center"/>
    </w:pPr>
    <w:rPr>
      <w:rFonts w:ascii="Times New Roman" w:eastAsia="Calibri"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53"/>
    <w:rPr>
      <w:lang w:val="ru-RU"/>
    </w:rPr>
  </w:style>
  <w:style w:type="paragraph" w:styleId="10">
    <w:name w:val="heading 1"/>
    <w:basedOn w:val="a"/>
    <w:next w:val="a"/>
    <w:link w:val="11"/>
    <w:qFormat/>
    <w:rsid w:val="006F1D8A"/>
    <w:pPr>
      <w:keepNext/>
      <w:widowControl w:val="0"/>
      <w:spacing w:before="600"/>
      <w:outlineLvl w:val="0"/>
    </w:pPr>
    <w:rPr>
      <w:rFonts w:ascii="Times New Roman" w:eastAsia="Times New Roman" w:hAnsi="Times New Roman" w:cs="Times New Roman"/>
      <w:sz w:val="28"/>
      <w:szCs w:val="28"/>
    </w:rPr>
  </w:style>
  <w:style w:type="paragraph" w:styleId="2">
    <w:name w:val="heading 2"/>
    <w:basedOn w:val="a"/>
    <w:next w:val="a"/>
    <w:link w:val="20"/>
    <w:qFormat/>
    <w:rsid w:val="006F1D8A"/>
    <w:pPr>
      <w:keepNext/>
      <w:widowControl w:val="0"/>
      <w:spacing w:before="600" w:after="300"/>
      <w:jc w:val="center"/>
      <w:outlineLvl w:val="1"/>
    </w:pPr>
    <w:rPr>
      <w:rFonts w:ascii="Times New Roman" w:eastAsia="Times New Roman" w:hAnsi="Times New Roman" w:cs="Times New Roman"/>
      <w:sz w:val="28"/>
      <w:szCs w:val="28"/>
    </w:rPr>
  </w:style>
  <w:style w:type="paragraph" w:styleId="3">
    <w:name w:val="heading 3"/>
    <w:basedOn w:val="a"/>
    <w:next w:val="a"/>
    <w:link w:val="30"/>
    <w:qFormat/>
    <w:rsid w:val="006F1D8A"/>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rPr>
  </w:style>
  <w:style w:type="paragraph" w:styleId="4">
    <w:name w:val="heading 4"/>
    <w:basedOn w:val="a"/>
    <w:next w:val="a"/>
    <w:link w:val="40"/>
    <w:qFormat/>
    <w:rsid w:val="006F1D8A"/>
    <w:pPr>
      <w:keepNext/>
      <w:overflowPunct w:val="0"/>
      <w:autoSpaceDE w:val="0"/>
      <w:autoSpaceDN w:val="0"/>
      <w:adjustRightInd w:val="0"/>
      <w:spacing w:before="240" w:after="60"/>
      <w:textAlignment w:val="baseline"/>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1B624D"/>
    <w:pPr>
      <w:keepNext/>
      <w:jc w:val="center"/>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0D538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1D8A"/>
    <w:pPr>
      <w:spacing w:before="240" w:after="60"/>
      <w:outlineLvl w:val="6"/>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B624D"/>
    <w:rPr>
      <w:rFonts w:ascii="Times New Roman" w:eastAsia="Times New Roman" w:hAnsi="Times New Roman" w:cs="Times New Roman"/>
      <w:b/>
      <w:bCs/>
      <w:sz w:val="20"/>
      <w:szCs w:val="20"/>
      <w:lang w:val="ru-RU"/>
    </w:rPr>
  </w:style>
  <w:style w:type="paragraph" w:styleId="a3">
    <w:name w:val="Body Text Indent"/>
    <w:basedOn w:val="a"/>
    <w:link w:val="a4"/>
    <w:rsid w:val="005228A3"/>
    <w:pPr>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5228A3"/>
    <w:rPr>
      <w:rFonts w:ascii="Times New Roman" w:eastAsia="Times New Roman" w:hAnsi="Times New Roman" w:cs="Times New Roman"/>
      <w:sz w:val="28"/>
      <w:szCs w:val="20"/>
      <w:lang w:val="ru-RU"/>
    </w:rPr>
  </w:style>
  <w:style w:type="paragraph" w:styleId="a5">
    <w:name w:val="Balloon Text"/>
    <w:basedOn w:val="a"/>
    <w:link w:val="a6"/>
    <w:unhideWhenUsed/>
    <w:rsid w:val="00901267"/>
    <w:rPr>
      <w:rFonts w:ascii="Lucida Grande" w:hAnsi="Lucida Grande" w:cs="Lucida Grande"/>
      <w:sz w:val="18"/>
      <w:szCs w:val="18"/>
    </w:rPr>
  </w:style>
  <w:style w:type="character" w:customStyle="1" w:styleId="a6">
    <w:name w:val="Текст выноски Знак"/>
    <w:basedOn w:val="a0"/>
    <w:link w:val="a5"/>
    <w:rsid w:val="00901267"/>
    <w:rPr>
      <w:rFonts w:ascii="Lucida Grande" w:hAnsi="Lucida Grande" w:cs="Lucida Grande"/>
      <w:sz w:val="18"/>
      <w:szCs w:val="18"/>
      <w:lang w:val="ru-RU"/>
    </w:rPr>
  </w:style>
  <w:style w:type="table" w:customStyle="1" w:styleId="-11">
    <w:name w:val="Светлая заливка - Акцент 11"/>
    <w:basedOn w:val="a1"/>
    <w:uiPriority w:val="60"/>
    <w:rsid w:val="007F509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7">
    <w:name w:val="Hyperlink"/>
    <w:basedOn w:val="a0"/>
    <w:uiPriority w:val="99"/>
    <w:unhideWhenUsed/>
    <w:rsid w:val="00D8301B"/>
    <w:rPr>
      <w:color w:val="0000FF" w:themeColor="hyperlink"/>
      <w:u w:val="single"/>
    </w:rPr>
  </w:style>
  <w:style w:type="paragraph" w:styleId="a8">
    <w:name w:val="List Paragraph"/>
    <w:basedOn w:val="a"/>
    <w:link w:val="a9"/>
    <w:uiPriority w:val="34"/>
    <w:qFormat/>
    <w:rsid w:val="00B22C5E"/>
    <w:pPr>
      <w:ind w:left="720"/>
      <w:contextualSpacing/>
    </w:pPr>
  </w:style>
  <w:style w:type="paragraph" w:customStyle="1" w:styleId="ConsPlusNormal">
    <w:name w:val="ConsPlusNormal"/>
    <w:rsid w:val="00B057D0"/>
    <w:pPr>
      <w:widowControl w:val="0"/>
      <w:autoSpaceDE w:val="0"/>
      <w:autoSpaceDN w:val="0"/>
      <w:adjustRightInd w:val="0"/>
    </w:pPr>
    <w:rPr>
      <w:rFonts w:ascii="Arial" w:eastAsia="Times New Roman" w:hAnsi="Arial" w:cs="Arial"/>
      <w:sz w:val="20"/>
      <w:szCs w:val="20"/>
    </w:rPr>
  </w:style>
  <w:style w:type="character" w:customStyle="1" w:styleId="apple-style-span">
    <w:name w:val="apple-style-span"/>
    <w:basedOn w:val="a0"/>
    <w:uiPriority w:val="99"/>
    <w:rsid w:val="001B624D"/>
  </w:style>
  <w:style w:type="paragraph" w:customStyle="1" w:styleId="aa">
    <w:name w:val="список_маркеры"/>
    <w:basedOn w:val="a"/>
    <w:rsid w:val="001B624D"/>
    <w:pPr>
      <w:keepNext/>
      <w:tabs>
        <w:tab w:val="num" w:pos="1040"/>
      </w:tabs>
      <w:ind w:firstLine="680"/>
      <w:jc w:val="both"/>
    </w:pPr>
    <w:rPr>
      <w:rFonts w:ascii="Arial" w:eastAsia="Times New Roman" w:hAnsi="Arial" w:cs="Times New Roman"/>
      <w:sz w:val="20"/>
      <w:szCs w:val="20"/>
    </w:rPr>
  </w:style>
  <w:style w:type="paragraph" w:styleId="ab">
    <w:name w:val="Body Text"/>
    <w:basedOn w:val="a"/>
    <w:link w:val="ac"/>
    <w:unhideWhenUsed/>
    <w:rsid w:val="001B624D"/>
    <w:pPr>
      <w:spacing w:after="120"/>
    </w:pPr>
  </w:style>
  <w:style w:type="character" w:customStyle="1" w:styleId="ac">
    <w:name w:val="Основной текст Знак"/>
    <w:basedOn w:val="a0"/>
    <w:link w:val="ab"/>
    <w:rsid w:val="001B624D"/>
    <w:rPr>
      <w:lang w:val="ru-RU"/>
    </w:rPr>
  </w:style>
  <w:style w:type="character" w:customStyle="1" w:styleId="ad">
    <w:name w:val="Основной текст_"/>
    <w:basedOn w:val="a0"/>
    <w:link w:val="31"/>
    <w:locked/>
    <w:rsid w:val="001B624D"/>
    <w:rPr>
      <w:rFonts w:cs="Times New Roman"/>
      <w:sz w:val="27"/>
      <w:szCs w:val="27"/>
      <w:shd w:val="clear" w:color="auto" w:fill="FFFFFF"/>
    </w:rPr>
  </w:style>
  <w:style w:type="paragraph" w:customStyle="1" w:styleId="31">
    <w:name w:val="Основной текст3"/>
    <w:basedOn w:val="a"/>
    <w:link w:val="ad"/>
    <w:rsid w:val="001B624D"/>
    <w:pPr>
      <w:shd w:val="clear" w:color="auto" w:fill="FFFFFF"/>
      <w:spacing w:line="317" w:lineRule="exact"/>
      <w:ind w:hanging="640"/>
    </w:pPr>
    <w:rPr>
      <w:rFonts w:cs="Times New Roman"/>
      <w:sz w:val="27"/>
      <w:szCs w:val="27"/>
      <w:shd w:val="clear" w:color="auto" w:fill="FFFFFF"/>
      <w:lang w:val="en-US"/>
    </w:rPr>
  </w:style>
  <w:style w:type="table" w:styleId="ae">
    <w:name w:val="Table Grid"/>
    <w:basedOn w:val="a1"/>
    <w:rsid w:val="007B7AE2"/>
    <w:pPr>
      <w:overflowPunct w:val="0"/>
      <w:autoSpaceDE w:val="0"/>
      <w:autoSpaceDN w:val="0"/>
      <w:adjustRightInd w:val="0"/>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2">
    <w:name w:val="Style32"/>
    <w:basedOn w:val="a"/>
    <w:rsid w:val="007B7AE2"/>
    <w:pPr>
      <w:widowControl w:val="0"/>
      <w:autoSpaceDE w:val="0"/>
      <w:autoSpaceDN w:val="0"/>
      <w:adjustRightInd w:val="0"/>
      <w:spacing w:line="322" w:lineRule="exact"/>
      <w:ind w:firstLine="706"/>
      <w:jc w:val="both"/>
    </w:pPr>
    <w:rPr>
      <w:rFonts w:ascii="Times New Roman" w:eastAsia="Times New Roman" w:hAnsi="Times New Roman" w:cs="Times New Roman"/>
    </w:rPr>
  </w:style>
  <w:style w:type="character" w:customStyle="1" w:styleId="FontStyle95">
    <w:name w:val="Font Style95"/>
    <w:basedOn w:val="a0"/>
    <w:rsid w:val="007B7AE2"/>
    <w:rPr>
      <w:rFonts w:ascii="Times New Roman" w:hAnsi="Times New Roman" w:cs="Times New Roman"/>
      <w:sz w:val="26"/>
      <w:szCs w:val="26"/>
    </w:rPr>
  </w:style>
  <w:style w:type="character" w:customStyle="1" w:styleId="FontStyle98">
    <w:name w:val="Font Style98"/>
    <w:basedOn w:val="a0"/>
    <w:rsid w:val="007B7AE2"/>
    <w:rPr>
      <w:rFonts w:ascii="Times New Roman" w:hAnsi="Times New Roman" w:cs="Times New Roman"/>
      <w:b/>
      <w:bCs/>
      <w:sz w:val="20"/>
      <w:szCs w:val="20"/>
    </w:rPr>
  </w:style>
  <w:style w:type="paragraph" w:customStyle="1" w:styleId="Style14">
    <w:name w:val="Style14"/>
    <w:basedOn w:val="a"/>
    <w:rsid w:val="007B7AE2"/>
    <w:pPr>
      <w:widowControl w:val="0"/>
      <w:autoSpaceDE w:val="0"/>
      <w:autoSpaceDN w:val="0"/>
      <w:adjustRightInd w:val="0"/>
      <w:spacing w:line="274" w:lineRule="exact"/>
      <w:jc w:val="center"/>
    </w:pPr>
    <w:rPr>
      <w:rFonts w:ascii="Times New Roman" w:eastAsia="Times New Roman" w:hAnsi="Times New Roman" w:cs="Times New Roman"/>
    </w:rPr>
  </w:style>
  <w:style w:type="paragraph" w:customStyle="1" w:styleId="Style61">
    <w:name w:val="Style61"/>
    <w:basedOn w:val="a"/>
    <w:rsid w:val="007B7AE2"/>
    <w:pPr>
      <w:widowControl w:val="0"/>
      <w:autoSpaceDE w:val="0"/>
      <w:autoSpaceDN w:val="0"/>
      <w:adjustRightInd w:val="0"/>
      <w:spacing w:line="278" w:lineRule="exact"/>
    </w:pPr>
    <w:rPr>
      <w:rFonts w:ascii="Times New Roman" w:eastAsia="Times New Roman" w:hAnsi="Times New Roman" w:cs="Times New Roman"/>
    </w:rPr>
  </w:style>
  <w:style w:type="character" w:customStyle="1" w:styleId="FontStyle100">
    <w:name w:val="Font Style100"/>
    <w:basedOn w:val="a0"/>
    <w:rsid w:val="007B7AE2"/>
    <w:rPr>
      <w:rFonts w:ascii="Times New Roman" w:hAnsi="Times New Roman" w:cs="Times New Roman"/>
      <w:sz w:val="20"/>
      <w:szCs w:val="20"/>
    </w:rPr>
  </w:style>
  <w:style w:type="paragraph" w:styleId="af">
    <w:name w:val="No Spacing"/>
    <w:link w:val="af0"/>
    <w:uiPriority w:val="1"/>
    <w:qFormat/>
    <w:rsid w:val="001B5EB6"/>
    <w:rPr>
      <w:rFonts w:ascii="Calibri" w:eastAsia="Times New Roman" w:hAnsi="Calibri" w:cs="Times New Roman"/>
      <w:sz w:val="22"/>
      <w:szCs w:val="22"/>
      <w:lang w:val="ru-RU"/>
    </w:rPr>
  </w:style>
  <w:style w:type="paragraph" w:customStyle="1" w:styleId="12">
    <w:name w:val="Обычный1"/>
    <w:rsid w:val="00F460EE"/>
    <w:rPr>
      <w:rFonts w:ascii="Times New Roman" w:eastAsia="Times New Roman" w:hAnsi="Times New Roman" w:cs="Times New Roman"/>
      <w:szCs w:val="20"/>
      <w:lang w:val="ru-RU"/>
    </w:rPr>
  </w:style>
  <w:style w:type="character" w:styleId="af1">
    <w:name w:val="FollowedHyperlink"/>
    <w:basedOn w:val="a0"/>
    <w:uiPriority w:val="99"/>
    <w:semiHidden/>
    <w:unhideWhenUsed/>
    <w:rsid w:val="0010784F"/>
    <w:rPr>
      <w:color w:val="800080" w:themeColor="followedHyperlink"/>
      <w:u w:val="single"/>
    </w:rPr>
  </w:style>
  <w:style w:type="paragraph" w:customStyle="1" w:styleId="af2">
    <w:name w:val="Ñòèëü"/>
    <w:rsid w:val="00800C0E"/>
    <w:pPr>
      <w:widowControl w:val="0"/>
    </w:pPr>
    <w:rPr>
      <w:rFonts w:ascii="Times New Roman" w:eastAsia="Times New Roman" w:hAnsi="Times New Roman" w:cs="Times New Roman"/>
      <w:spacing w:val="-1"/>
      <w:kern w:val="65535"/>
      <w:position w:val="-1"/>
      <w:szCs w:val="20"/>
    </w:rPr>
  </w:style>
  <w:style w:type="paragraph" w:customStyle="1" w:styleId="ConsNormal">
    <w:name w:val="ConsNormal"/>
    <w:rsid w:val="00800C0E"/>
    <w:pPr>
      <w:widowControl w:val="0"/>
      <w:autoSpaceDE w:val="0"/>
      <w:autoSpaceDN w:val="0"/>
      <w:adjustRightInd w:val="0"/>
      <w:ind w:firstLine="720"/>
    </w:pPr>
    <w:rPr>
      <w:rFonts w:ascii="Arial" w:eastAsia="Times New Roman" w:hAnsi="Arial" w:cs="Arial"/>
      <w:sz w:val="20"/>
      <w:szCs w:val="20"/>
      <w:lang w:val="ru-RU"/>
    </w:rPr>
  </w:style>
  <w:style w:type="paragraph" w:customStyle="1" w:styleId="af3">
    <w:name w:val="Таблица"/>
    <w:basedOn w:val="a"/>
    <w:rsid w:val="00800C0E"/>
    <w:pPr>
      <w:widowControl w:val="0"/>
      <w:spacing w:line="264" w:lineRule="auto"/>
    </w:pPr>
    <w:rPr>
      <w:rFonts w:ascii="Times New Roman" w:eastAsia="Times New Roman" w:hAnsi="Times New Roman" w:cs="Times New Roman"/>
      <w:szCs w:val="20"/>
    </w:rPr>
  </w:style>
  <w:style w:type="paragraph" w:customStyle="1" w:styleId="110">
    <w:name w:val="Обычный11"/>
    <w:rsid w:val="00FB2742"/>
    <w:rPr>
      <w:rFonts w:ascii="Times New Roman" w:eastAsia="Times New Roman" w:hAnsi="Times New Roman" w:cs="Times New Roman"/>
      <w:szCs w:val="20"/>
      <w:lang w:val="ru-RU"/>
    </w:rPr>
  </w:style>
  <w:style w:type="table" w:customStyle="1" w:styleId="13">
    <w:name w:val="Светлая заливка1"/>
    <w:basedOn w:val="a1"/>
    <w:uiPriority w:val="60"/>
    <w:rsid w:val="006E4F9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6E4F9B"/>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a0"/>
    <w:rsid w:val="009B3736"/>
  </w:style>
  <w:style w:type="paragraph" w:styleId="af4">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5"/>
    <w:uiPriority w:val="99"/>
    <w:unhideWhenUsed/>
    <w:qFormat/>
    <w:rsid w:val="00B86782"/>
    <w:pPr>
      <w:spacing w:before="100" w:beforeAutospacing="1" w:after="100" w:afterAutospacing="1"/>
    </w:pPr>
    <w:rPr>
      <w:rFonts w:ascii="Times New Roman" w:eastAsia="Times New Roman" w:hAnsi="Times New Roman" w:cs="Times New Roman"/>
    </w:rPr>
  </w:style>
  <w:style w:type="character" w:customStyle="1" w:styleId="8pt">
    <w:name w:val="Основной текст + 8 pt"/>
    <w:basedOn w:val="ad"/>
    <w:rsid w:val="00F828C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paragraph" w:customStyle="1" w:styleId="61">
    <w:name w:val="Основной текст6"/>
    <w:basedOn w:val="a"/>
    <w:rsid w:val="00C7445B"/>
    <w:pPr>
      <w:widowControl w:val="0"/>
      <w:shd w:val="clear" w:color="auto" w:fill="FFFFFF"/>
      <w:spacing w:before="180" w:line="247" w:lineRule="exact"/>
      <w:ind w:hanging="1420"/>
      <w:jc w:val="both"/>
    </w:pPr>
    <w:rPr>
      <w:rFonts w:ascii="Times New Roman" w:eastAsia="Times New Roman" w:hAnsi="Times New Roman" w:cs="Times New Roman"/>
      <w:color w:val="000000"/>
      <w:sz w:val="21"/>
      <w:szCs w:val="21"/>
    </w:rPr>
  </w:style>
  <w:style w:type="character" w:customStyle="1" w:styleId="af6">
    <w:name w:val="Основной текст + Полужирный"/>
    <w:basedOn w:val="ad"/>
    <w:rsid w:val="00C7445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Web1">
    <w:name w:val="Обычный (Web)1"/>
    <w:basedOn w:val="a"/>
    <w:rsid w:val="008E43C5"/>
    <w:pPr>
      <w:spacing w:before="30" w:after="30"/>
      <w:ind w:left="40" w:right="40" w:firstLine="300"/>
      <w:jc w:val="both"/>
    </w:pPr>
    <w:rPr>
      <w:rFonts w:ascii="Arial CYR" w:eastAsia="Arial Unicode MS" w:hAnsi="Arial CYR" w:cs="Arial CYR"/>
      <w:color w:val="000000"/>
      <w:sz w:val="16"/>
      <w:szCs w:val="16"/>
    </w:rPr>
  </w:style>
  <w:style w:type="paragraph" w:styleId="af7">
    <w:name w:val="header"/>
    <w:basedOn w:val="a"/>
    <w:link w:val="af8"/>
    <w:unhideWhenUsed/>
    <w:rsid w:val="00F73CBA"/>
    <w:pPr>
      <w:tabs>
        <w:tab w:val="center" w:pos="4677"/>
        <w:tab w:val="right" w:pos="9355"/>
      </w:tabs>
    </w:pPr>
  </w:style>
  <w:style w:type="character" w:customStyle="1" w:styleId="af8">
    <w:name w:val="Верхний колонтитул Знак"/>
    <w:basedOn w:val="a0"/>
    <w:link w:val="af7"/>
    <w:rsid w:val="00F73CBA"/>
    <w:rPr>
      <w:lang w:val="ru-RU"/>
    </w:rPr>
  </w:style>
  <w:style w:type="paragraph" w:styleId="af9">
    <w:name w:val="footer"/>
    <w:basedOn w:val="a"/>
    <w:link w:val="afa"/>
    <w:uiPriority w:val="99"/>
    <w:unhideWhenUsed/>
    <w:rsid w:val="00F73CBA"/>
    <w:pPr>
      <w:tabs>
        <w:tab w:val="center" w:pos="4677"/>
        <w:tab w:val="right" w:pos="9355"/>
      </w:tabs>
    </w:pPr>
  </w:style>
  <w:style w:type="character" w:customStyle="1" w:styleId="afa">
    <w:name w:val="Нижний колонтитул Знак"/>
    <w:basedOn w:val="a0"/>
    <w:link w:val="af9"/>
    <w:uiPriority w:val="99"/>
    <w:rsid w:val="00F73CBA"/>
    <w:rPr>
      <w:lang w:val="ru-RU"/>
    </w:rPr>
  </w:style>
  <w:style w:type="character" w:customStyle="1" w:styleId="Tahoma65pt">
    <w:name w:val="Основной текст + Tahoma;6;5 pt"/>
    <w:basedOn w:val="ad"/>
    <w:rsid w:val="006103DC"/>
    <w:rPr>
      <w:rFonts w:ascii="Tahoma" w:eastAsia="Tahoma" w:hAnsi="Tahoma" w:cs="Tahoma"/>
      <w:b w:val="0"/>
      <w:bCs w:val="0"/>
      <w:i w:val="0"/>
      <w:iCs w:val="0"/>
      <w:smallCaps w:val="0"/>
      <w:strike w:val="0"/>
      <w:color w:val="000000"/>
      <w:spacing w:val="0"/>
      <w:w w:val="100"/>
      <w:position w:val="0"/>
      <w:sz w:val="13"/>
      <w:szCs w:val="13"/>
      <w:u w:val="none"/>
      <w:shd w:val="clear" w:color="auto" w:fill="FFFFFF"/>
      <w:lang w:val="ru-RU"/>
    </w:rPr>
  </w:style>
  <w:style w:type="character" w:customStyle="1" w:styleId="Tahoma5pt">
    <w:name w:val="Основной текст + Tahoma;5 pt;Малые прописные"/>
    <w:basedOn w:val="ad"/>
    <w:rsid w:val="006103DC"/>
    <w:rPr>
      <w:rFonts w:ascii="Tahoma" w:eastAsia="Tahoma" w:hAnsi="Tahoma" w:cs="Tahoma"/>
      <w:b w:val="0"/>
      <w:bCs w:val="0"/>
      <w:i w:val="0"/>
      <w:iCs w:val="0"/>
      <w:smallCaps/>
      <w:strike w:val="0"/>
      <w:color w:val="000000"/>
      <w:spacing w:val="0"/>
      <w:w w:val="100"/>
      <w:position w:val="0"/>
      <w:sz w:val="10"/>
      <w:szCs w:val="10"/>
      <w:u w:val="none"/>
      <w:shd w:val="clear" w:color="auto" w:fill="FFFFFF"/>
      <w:lang w:val="ru-RU"/>
    </w:rPr>
  </w:style>
  <w:style w:type="character" w:customStyle="1" w:styleId="Candara75pt">
    <w:name w:val="Основной текст + Candara;7;5 pt"/>
    <w:basedOn w:val="ad"/>
    <w:rsid w:val="006103DC"/>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rPr>
  </w:style>
  <w:style w:type="character" w:customStyle="1" w:styleId="Tahoma5pt0">
    <w:name w:val="Основной текст + Tahoma;5 pt"/>
    <w:basedOn w:val="ad"/>
    <w:rsid w:val="006103DC"/>
    <w:rPr>
      <w:rFonts w:ascii="Tahoma" w:eastAsia="Tahoma" w:hAnsi="Tahoma" w:cs="Tahoma"/>
      <w:b w:val="0"/>
      <w:bCs w:val="0"/>
      <w:i w:val="0"/>
      <w:iCs w:val="0"/>
      <w:smallCaps w:val="0"/>
      <w:strike w:val="0"/>
      <w:color w:val="000000"/>
      <w:spacing w:val="0"/>
      <w:w w:val="100"/>
      <w:position w:val="0"/>
      <w:sz w:val="10"/>
      <w:szCs w:val="10"/>
      <w:u w:val="none"/>
      <w:shd w:val="clear" w:color="auto" w:fill="FFFFFF"/>
      <w:lang w:val="ru-RU"/>
    </w:rPr>
  </w:style>
  <w:style w:type="character" w:customStyle="1" w:styleId="Tahoma65pt0">
    <w:name w:val="Основной текст + Tahoma;6;5 pt;Малые прописные"/>
    <w:basedOn w:val="ad"/>
    <w:rsid w:val="006103DC"/>
    <w:rPr>
      <w:rFonts w:ascii="Tahoma" w:eastAsia="Tahoma" w:hAnsi="Tahoma" w:cs="Tahoma"/>
      <w:b w:val="0"/>
      <w:bCs w:val="0"/>
      <w:i w:val="0"/>
      <w:iCs w:val="0"/>
      <w:smallCaps/>
      <w:strike w:val="0"/>
      <w:color w:val="000000"/>
      <w:spacing w:val="0"/>
      <w:w w:val="100"/>
      <w:position w:val="0"/>
      <w:sz w:val="13"/>
      <w:szCs w:val="13"/>
      <w:u w:val="none"/>
      <w:shd w:val="clear" w:color="auto" w:fill="FFFFFF"/>
      <w:lang w:val="ru-RU"/>
    </w:rPr>
  </w:style>
  <w:style w:type="paragraph" w:customStyle="1" w:styleId="14">
    <w:name w:val="Основной текст1"/>
    <w:basedOn w:val="a"/>
    <w:rsid w:val="006103DC"/>
    <w:pPr>
      <w:widowControl w:val="0"/>
      <w:shd w:val="clear" w:color="auto" w:fill="FFFFFF"/>
    </w:pPr>
    <w:rPr>
      <w:rFonts w:ascii="Times New Roman" w:eastAsia="Times New Roman" w:hAnsi="Times New Roman" w:cs="Times New Roman"/>
      <w:color w:val="000000"/>
      <w:sz w:val="20"/>
      <w:szCs w:val="20"/>
    </w:rPr>
  </w:style>
  <w:style w:type="paragraph" w:customStyle="1" w:styleId="ConsPlusNonformat">
    <w:name w:val="ConsPlusNonformat"/>
    <w:rsid w:val="006F1D8A"/>
    <w:pPr>
      <w:widowControl w:val="0"/>
      <w:autoSpaceDE w:val="0"/>
      <w:autoSpaceDN w:val="0"/>
      <w:adjustRightInd w:val="0"/>
    </w:pPr>
    <w:rPr>
      <w:rFonts w:ascii="Courier New" w:eastAsia="Times New Roman" w:hAnsi="Courier New" w:cs="Courier New"/>
      <w:sz w:val="20"/>
      <w:szCs w:val="20"/>
      <w:lang w:val="ru-RU"/>
    </w:rPr>
  </w:style>
  <w:style w:type="character" w:customStyle="1" w:styleId="11">
    <w:name w:val="Заголовок 1 Знак"/>
    <w:basedOn w:val="a0"/>
    <w:link w:val="10"/>
    <w:uiPriority w:val="9"/>
    <w:rsid w:val="006F1D8A"/>
    <w:rPr>
      <w:rFonts w:ascii="Times New Roman" w:eastAsia="Times New Roman" w:hAnsi="Times New Roman" w:cs="Times New Roman"/>
      <w:sz w:val="28"/>
      <w:szCs w:val="28"/>
      <w:lang w:val="ru-RU"/>
    </w:rPr>
  </w:style>
  <w:style w:type="character" w:customStyle="1" w:styleId="20">
    <w:name w:val="Заголовок 2 Знак"/>
    <w:basedOn w:val="a0"/>
    <w:link w:val="2"/>
    <w:uiPriority w:val="9"/>
    <w:rsid w:val="006F1D8A"/>
    <w:rPr>
      <w:rFonts w:ascii="Times New Roman" w:eastAsia="Times New Roman" w:hAnsi="Times New Roman" w:cs="Times New Roman"/>
      <w:sz w:val="28"/>
      <w:szCs w:val="28"/>
      <w:lang w:val="ru-RU"/>
    </w:rPr>
  </w:style>
  <w:style w:type="character" w:customStyle="1" w:styleId="30">
    <w:name w:val="Заголовок 3 Знак"/>
    <w:basedOn w:val="a0"/>
    <w:link w:val="3"/>
    <w:uiPriority w:val="9"/>
    <w:rsid w:val="006F1D8A"/>
    <w:rPr>
      <w:rFonts w:ascii="Arial" w:eastAsia="Times New Roman" w:hAnsi="Arial" w:cs="Arial"/>
      <w:b/>
      <w:bCs/>
      <w:sz w:val="26"/>
      <w:szCs w:val="26"/>
      <w:lang w:val="ru-RU"/>
    </w:rPr>
  </w:style>
  <w:style w:type="character" w:customStyle="1" w:styleId="40">
    <w:name w:val="Заголовок 4 Знак"/>
    <w:basedOn w:val="a0"/>
    <w:link w:val="4"/>
    <w:rsid w:val="006F1D8A"/>
    <w:rPr>
      <w:rFonts w:ascii="Calibri" w:eastAsia="Times New Roman" w:hAnsi="Calibri" w:cs="Times New Roman"/>
      <w:b/>
      <w:bCs/>
      <w:sz w:val="28"/>
      <w:szCs w:val="28"/>
      <w:lang w:val="ru-RU"/>
    </w:rPr>
  </w:style>
  <w:style w:type="character" w:customStyle="1" w:styleId="70">
    <w:name w:val="Заголовок 7 Знак"/>
    <w:basedOn w:val="a0"/>
    <w:link w:val="7"/>
    <w:rsid w:val="006F1D8A"/>
    <w:rPr>
      <w:rFonts w:ascii="Times New Roman" w:eastAsia="Times New Roman" w:hAnsi="Times New Roman" w:cs="Times New Roman"/>
      <w:lang w:val="ru-RU"/>
    </w:rPr>
  </w:style>
  <w:style w:type="paragraph" w:customStyle="1" w:styleId="ConsPlusTitle">
    <w:name w:val="ConsPlusTitle"/>
    <w:rsid w:val="006F1D8A"/>
    <w:pPr>
      <w:widowControl w:val="0"/>
      <w:autoSpaceDE w:val="0"/>
      <w:autoSpaceDN w:val="0"/>
      <w:adjustRightInd w:val="0"/>
    </w:pPr>
    <w:rPr>
      <w:rFonts w:ascii="Arial" w:eastAsia="Times New Roman" w:hAnsi="Arial" w:cs="Arial"/>
      <w:b/>
      <w:bCs/>
      <w:sz w:val="20"/>
      <w:szCs w:val="20"/>
      <w:lang w:val="ru-RU"/>
    </w:rPr>
  </w:style>
  <w:style w:type="character" w:styleId="afb">
    <w:name w:val="page number"/>
    <w:basedOn w:val="a0"/>
    <w:rsid w:val="006F1D8A"/>
  </w:style>
  <w:style w:type="paragraph" w:customStyle="1" w:styleId="ConsCell">
    <w:name w:val="ConsCell"/>
    <w:rsid w:val="006F1D8A"/>
    <w:pPr>
      <w:widowControl w:val="0"/>
      <w:autoSpaceDE w:val="0"/>
      <w:autoSpaceDN w:val="0"/>
      <w:adjustRightInd w:val="0"/>
      <w:ind w:right="19772"/>
    </w:pPr>
    <w:rPr>
      <w:rFonts w:ascii="Arial" w:eastAsia="Times New Roman" w:hAnsi="Arial" w:cs="Arial"/>
      <w:sz w:val="20"/>
      <w:szCs w:val="20"/>
      <w:lang w:val="ru-RU"/>
    </w:rPr>
  </w:style>
  <w:style w:type="paragraph" w:customStyle="1" w:styleId="15">
    <w:name w:val="заголовок 1"/>
    <w:basedOn w:val="a"/>
    <w:next w:val="a"/>
    <w:rsid w:val="006F1D8A"/>
    <w:pPr>
      <w:keepNext/>
      <w:autoSpaceDE w:val="0"/>
      <w:autoSpaceDN w:val="0"/>
      <w:outlineLvl w:val="0"/>
    </w:pPr>
    <w:rPr>
      <w:rFonts w:ascii="Times New Roman" w:eastAsia="Times New Roman" w:hAnsi="Times New Roman" w:cs="Times New Roman"/>
      <w:b/>
      <w:bCs/>
      <w:sz w:val="28"/>
      <w:szCs w:val="28"/>
    </w:rPr>
  </w:style>
  <w:style w:type="character" w:styleId="afc">
    <w:name w:val="footnote reference"/>
    <w:semiHidden/>
    <w:rsid w:val="006F1D8A"/>
    <w:rPr>
      <w:vertAlign w:val="superscript"/>
    </w:rPr>
  </w:style>
  <w:style w:type="paragraph" w:styleId="afd">
    <w:name w:val="footnote text"/>
    <w:basedOn w:val="ab"/>
    <w:link w:val="afe"/>
    <w:semiHidden/>
    <w:rsid w:val="006F1D8A"/>
    <w:pPr>
      <w:widowControl w:val="0"/>
      <w:jc w:val="both"/>
    </w:pPr>
    <w:rPr>
      <w:rFonts w:ascii="Arial" w:eastAsia="Times New Roman" w:hAnsi="Arial" w:cs="Arial"/>
      <w:sz w:val="20"/>
      <w:szCs w:val="20"/>
      <w:lang w:eastAsia="en-US"/>
    </w:rPr>
  </w:style>
  <w:style w:type="character" w:customStyle="1" w:styleId="afe">
    <w:name w:val="Текст сноски Знак"/>
    <w:basedOn w:val="a0"/>
    <w:link w:val="afd"/>
    <w:semiHidden/>
    <w:rsid w:val="006F1D8A"/>
    <w:rPr>
      <w:rFonts w:ascii="Arial" w:eastAsia="Times New Roman" w:hAnsi="Arial" w:cs="Arial"/>
      <w:sz w:val="20"/>
      <w:szCs w:val="20"/>
      <w:lang w:val="ru-RU" w:eastAsia="en-US"/>
    </w:rPr>
  </w:style>
  <w:style w:type="character" w:customStyle="1" w:styleId="FontStyle58">
    <w:name w:val="Font Style58"/>
    <w:rsid w:val="006F1D8A"/>
    <w:rPr>
      <w:rFonts w:ascii="Times New Roman" w:hAnsi="Times New Roman" w:cs="Times New Roman"/>
      <w:b/>
      <w:bCs/>
      <w:spacing w:val="10"/>
      <w:sz w:val="24"/>
      <w:szCs w:val="24"/>
    </w:rPr>
  </w:style>
  <w:style w:type="character" w:customStyle="1" w:styleId="FontStyle61">
    <w:name w:val="Font Style61"/>
    <w:rsid w:val="006F1D8A"/>
    <w:rPr>
      <w:rFonts w:ascii="Times New Roman" w:hAnsi="Times New Roman" w:cs="Times New Roman"/>
      <w:sz w:val="24"/>
      <w:szCs w:val="24"/>
    </w:rPr>
  </w:style>
  <w:style w:type="character" w:customStyle="1" w:styleId="FontStyle62">
    <w:name w:val="Font Style62"/>
    <w:rsid w:val="006F1D8A"/>
    <w:rPr>
      <w:rFonts w:ascii="Times New Roman" w:hAnsi="Times New Roman" w:cs="Times New Roman"/>
      <w:sz w:val="18"/>
      <w:szCs w:val="18"/>
    </w:rPr>
  </w:style>
  <w:style w:type="character" w:customStyle="1" w:styleId="FontStyle63">
    <w:name w:val="Font Style63"/>
    <w:rsid w:val="006F1D8A"/>
    <w:rPr>
      <w:rFonts w:ascii="Sylfaen" w:hAnsi="Sylfaen" w:cs="Sylfaen"/>
      <w:b/>
      <w:bCs/>
      <w:spacing w:val="10"/>
      <w:sz w:val="12"/>
      <w:szCs w:val="12"/>
    </w:rPr>
  </w:style>
  <w:style w:type="character" w:customStyle="1" w:styleId="FontStyle64">
    <w:name w:val="Font Style64"/>
    <w:rsid w:val="006F1D8A"/>
    <w:rPr>
      <w:rFonts w:ascii="Times New Roman" w:hAnsi="Times New Roman" w:cs="Times New Roman"/>
      <w:sz w:val="16"/>
      <w:szCs w:val="16"/>
    </w:rPr>
  </w:style>
  <w:style w:type="character" w:customStyle="1" w:styleId="FontStyle65">
    <w:name w:val="Font Style65"/>
    <w:rsid w:val="006F1D8A"/>
    <w:rPr>
      <w:rFonts w:ascii="Microsoft Sans Serif" w:hAnsi="Microsoft Sans Serif" w:cs="Microsoft Sans Serif"/>
      <w:b/>
      <w:bCs/>
      <w:sz w:val="16"/>
      <w:szCs w:val="16"/>
    </w:rPr>
  </w:style>
  <w:style w:type="character" w:customStyle="1" w:styleId="FontStyle68">
    <w:name w:val="Font Style68"/>
    <w:rsid w:val="006F1D8A"/>
    <w:rPr>
      <w:rFonts w:ascii="Times New Roman" w:hAnsi="Times New Roman" w:cs="Times New Roman"/>
      <w:sz w:val="18"/>
      <w:szCs w:val="18"/>
    </w:rPr>
  </w:style>
  <w:style w:type="paragraph" w:styleId="32">
    <w:name w:val="Body Text 3"/>
    <w:basedOn w:val="a"/>
    <w:link w:val="33"/>
    <w:rsid w:val="006F1D8A"/>
    <w:pPr>
      <w:spacing w:after="120"/>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6F1D8A"/>
    <w:rPr>
      <w:rFonts w:ascii="Times New Roman" w:eastAsia="Times New Roman" w:hAnsi="Times New Roman" w:cs="Times New Roman"/>
      <w:sz w:val="16"/>
      <w:szCs w:val="16"/>
    </w:rPr>
  </w:style>
  <w:style w:type="paragraph" w:styleId="34">
    <w:name w:val="Body Text Indent 3"/>
    <w:basedOn w:val="a"/>
    <w:link w:val="35"/>
    <w:rsid w:val="006F1D8A"/>
    <w:pPr>
      <w:spacing w:after="120"/>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6F1D8A"/>
    <w:rPr>
      <w:rFonts w:ascii="Times New Roman" w:eastAsia="Times New Roman" w:hAnsi="Times New Roman" w:cs="Times New Roman"/>
      <w:sz w:val="16"/>
      <w:szCs w:val="16"/>
      <w:lang w:val="ru-RU"/>
    </w:rPr>
  </w:style>
  <w:style w:type="paragraph" w:customStyle="1" w:styleId="21">
    <w:name w:val="Основной текст 21"/>
    <w:basedOn w:val="a"/>
    <w:rsid w:val="006F1D8A"/>
    <w:pPr>
      <w:widowControl w:val="0"/>
      <w:ind w:firstLine="720"/>
      <w:jc w:val="both"/>
    </w:pPr>
    <w:rPr>
      <w:rFonts w:ascii="Times New Roman" w:eastAsia="Times New Roman" w:hAnsi="Times New Roman" w:cs="Times New Roman"/>
      <w:szCs w:val="20"/>
    </w:rPr>
  </w:style>
  <w:style w:type="paragraph" w:styleId="aff">
    <w:name w:val="Title"/>
    <w:aliases w:val="Знак2"/>
    <w:basedOn w:val="a"/>
    <w:link w:val="aff0"/>
    <w:qFormat/>
    <w:rsid w:val="006F1D8A"/>
    <w:pPr>
      <w:jc w:val="center"/>
    </w:pPr>
    <w:rPr>
      <w:rFonts w:ascii="Times New Roman" w:eastAsia="Times New Roman" w:hAnsi="Times New Roman" w:cs="Times New Roman"/>
      <w:b/>
      <w:sz w:val="36"/>
      <w:szCs w:val="20"/>
    </w:rPr>
  </w:style>
  <w:style w:type="character" w:customStyle="1" w:styleId="aff0">
    <w:name w:val="Название Знак"/>
    <w:aliases w:val="Знак2 Знак"/>
    <w:basedOn w:val="a0"/>
    <w:link w:val="aff"/>
    <w:rsid w:val="006F1D8A"/>
    <w:rPr>
      <w:rFonts w:ascii="Times New Roman" w:eastAsia="Times New Roman" w:hAnsi="Times New Roman" w:cs="Times New Roman"/>
      <w:b/>
      <w:sz w:val="36"/>
      <w:szCs w:val="20"/>
      <w:lang w:val="ru-RU"/>
    </w:rPr>
  </w:style>
  <w:style w:type="paragraph" w:customStyle="1" w:styleId="Style1">
    <w:name w:val="Style1"/>
    <w:basedOn w:val="a"/>
    <w:rsid w:val="006F1D8A"/>
    <w:pPr>
      <w:widowControl w:val="0"/>
      <w:autoSpaceDE w:val="0"/>
      <w:autoSpaceDN w:val="0"/>
      <w:adjustRightInd w:val="0"/>
      <w:jc w:val="both"/>
    </w:pPr>
    <w:rPr>
      <w:rFonts w:ascii="Times New Roman" w:eastAsia="Times New Roman" w:hAnsi="Times New Roman" w:cs="Times New Roman"/>
    </w:rPr>
  </w:style>
  <w:style w:type="paragraph" w:customStyle="1" w:styleId="Style11">
    <w:name w:val="Style11"/>
    <w:basedOn w:val="a"/>
    <w:rsid w:val="006F1D8A"/>
    <w:pPr>
      <w:widowControl w:val="0"/>
      <w:autoSpaceDE w:val="0"/>
      <w:autoSpaceDN w:val="0"/>
      <w:adjustRightInd w:val="0"/>
      <w:jc w:val="center"/>
    </w:pPr>
    <w:rPr>
      <w:rFonts w:ascii="Times New Roman" w:eastAsia="Times New Roman" w:hAnsi="Times New Roman" w:cs="Times New Roman"/>
    </w:rPr>
  </w:style>
  <w:style w:type="paragraph" w:customStyle="1" w:styleId="Style13">
    <w:name w:val="Style13"/>
    <w:basedOn w:val="a"/>
    <w:rsid w:val="006F1D8A"/>
    <w:pPr>
      <w:widowControl w:val="0"/>
      <w:autoSpaceDE w:val="0"/>
      <w:autoSpaceDN w:val="0"/>
      <w:adjustRightInd w:val="0"/>
    </w:pPr>
    <w:rPr>
      <w:rFonts w:ascii="Times New Roman" w:eastAsia="Times New Roman" w:hAnsi="Times New Roman" w:cs="Times New Roman"/>
    </w:rPr>
  </w:style>
  <w:style w:type="paragraph" w:customStyle="1" w:styleId="Style26">
    <w:name w:val="Style26"/>
    <w:basedOn w:val="a"/>
    <w:rsid w:val="006F1D8A"/>
    <w:pPr>
      <w:widowControl w:val="0"/>
      <w:autoSpaceDE w:val="0"/>
      <w:autoSpaceDN w:val="0"/>
      <w:adjustRightInd w:val="0"/>
      <w:spacing w:line="269" w:lineRule="exact"/>
    </w:pPr>
    <w:rPr>
      <w:rFonts w:ascii="Times New Roman" w:eastAsia="Times New Roman" w:hAnsi="Times New Roman" w:cs="Times New Roman"/>
    </w:rPr>
  </w:style>
  <w:style w:type="paragraph" w:customStyle="1" w:styleId="Style40">
    <w:name w:val="Style40"/>
    <w:basedOn w:val="a"/>
    <w:rsid w:val="006F1D8A"/>
    <w:pPr>
      <w:widowControl w:val="0"/>
      <w:autoSpaceDE w:val="0"/>
      <w:autoSpaceDN w:val="0"/>
      <w:adjustRightInd w:val="0"/>
      <w:spacing w:line="250" w:lineRule="exact"/>
    </w:pPr>
    <w:rPr>
      <w:rFonts w:ascii="Times New Roman" w:eastAsia="Times New Roman" w:hAnsi="Times New Roman" w:cs="Times New Roman"/>
    </w:rPr>
  </w:style>
  <w:style w:type="paragraph" w:customStyle="1" w:styleId="Style45">
    <w:name w:val="Style45"/>
    <w:basedOn w:val="a"/>
    <w:rsid w:val="006F1D8A"/>
    <w:pPr>
      <w:widowControl w:val="0"/>
      <w:autoSpaceDE w:val="0"/>
      <w:autoSpaceDN w:val="0"/>
      <w:adjustRightInd w:val="0"/>
      <w:spacing w:line="206" w:lineRule="exact"/>
      <w:jc w:val="center"/>
    </w:pPr>
    <w:rPr>
      <w:rFonts w:ascii="Times New Roman" w:eastAsia="Times New Roman" w:hAnsi="Times New Roman" w:cs="Times New Roman"/>
    </w:rPr>
  </w:style>
  <w:style w:type="paragraph" w:customStyle="1" w:styleId="Style46">
    <w:name w:val="Style46"/>
    <w:basedOn w:val="a"/>
    <w:rsid w:val="006F1D8A"/>
    <w:pPr>
      <w:widowControl w:val="0"/>
      <w:autoSpaceDE w:val="0"/>
      <w:autoSpaceDN w:val="0"/>
      <w:adjustRightInd w:val="0"/>
    </w:pPr>
    <w:rPr>
      <w:rFonts w:ascii="Times New Roman" w:eastAsia="Times New Roman" w:hAnsi="Times New Roman" w:cs="Times New Roman"/>
    </w:rPr>
  </w:style>
  <w:style w:type="character" w:customStyle="1" w:styleId="FontStyle82">
    <w:name w:val="Font Style82"/>
    <w:rsid w:val="006F1D8A"/>
    <w:rPr>
      <w:rFonts w:ascii="Times New Roman" w:hAnsi="Times New Roman" w:cs="Times New Roman"/>
      <w:sz w:val="20"/>
      <w:szCs w:val="20"/>
    </w:rPr>
  </w:style>
  <w:style w:type="character" w:customStyle="1" w:styleId="FontStyle83">
    <w:name w:val="Font Style83"/>
    <w:rsid w:val="006F1D8A"/>
    <w:rPr>
      <w:rFonts w:ascii="Times New Roman" w:hAnsi="Times New Roman" w:cs="Times New Roman"/>
      <w:b/>
      <w:bCs/>
      <w:sz w:val="12"/>
      <w:szCs w:val="12"/>
    </w:rPr>
  </w:style>
  <w:style w:type="character" w:customStyle="1" w:styleId="FontStyle84">
    <w:name w:val="Font Style84"/>
    <w:rsid w:val="006F1D8A"/>
    <w:rPr>
      <w:rFonts w:ascii="Impact" w:hAnsi="Impact" w:cs="Impact"/>
      <w:i/>
      <w:iCs/>
      <w:sz w:val="8"/>
      <w:szCs w:val="8"/>
    </w:rPr>
  </w:style>
  <w:style w:type="character" w:customStyle="1" w:styleId="FontStyle97">
    <w:name w:val="Font Style97"/>
    <w:rsid w:val="006F1D8A"/>
    <w:rPr>
      <w:rFonts w:ascii="Times New Roman" w:hAnsi="Times New Roman" w:cs="Times New Roman"/>
      <w:b/>
      <w:bCs/>
      <w:sz w:val="26"/>
      <w:szCs w:val="26"/>
    </w:rPr>
  </w:style>
  <w:style w:type="paragraph" w:customStyle="1" w:styleId="Style17">
    <w:name w:val="Style17"/>
    <w:basedOn w:val="a"/>
    <w:rsid w:val="006F1D8A"/>
    <w:pPr>
      <w:widowControl w:val="0"/>
      <w:autoSpaceDE w:val="0"/>
      <w:autoSpaceDN w:val="0"/>
      <w:adjustRightInd w:val="0"/>
      <w:spacing w:line="322" w:lineRule="exact"/>
    </w:pPr>
    <w:rPr>
      <w:rFonts w:ascii="Times New Roman" w:eastAsia="Times New Roman" w:hAnsi="Times New Roman" w:cs="Times New Roman"/>
    </w:rPr>
  </w:style>
  <w:style w:type="paragraph" w:styleId="aff1">
    <w:name w:val="caption"/>
    <w:aliases w:val=" Знак,Знак, Знак1,Знак1"/>
    <w:basedOn w:val="a"/>
    <w:link w:val="aff2"/>
    <w:qFormat/>
    <w:rsid w:val="006F1D8A"/>
    <w:pPr>
      <w:jc w:val="center"/>
    </w:pPr>
    <w:rPr>
      <w:rFonts w:ascii="Times New Roman" w:eastAsia="Times New Roman" w:hAnsi="Times New Roman" w:cs="Times New Roman"/>
      <w:sz w:val="28"/>
      <w:szCs w:val="20"/>
    </w:rPr>
  </w:style>
  <w:style w:type="paragraph" w:customStyle="1" w:styleId="Style19">
    <w:name w:val="Style19"/>
    <w:basedOn w:val="a"/>
    <w:rsid w:val="006F1D8A"/>
    <w:pPr>
      <w:widowControl w:val="0"/>
      <w:autoSpaceDE w:val="0"/>
      <w:autoSpaceDN w:val="0"/>
      <w:adjustRightInd w:val="0"/>
    </w:pPr>
    <w:rPr>
      <w:rFonts w:ascii="Times New Roman" w:eastAsia="Times New Roman" w:hAnsi="Times New Roman" w:cs="Times New Roman"/>
    </w:rPr>
  </w:style>
  <w:style w:type="paragraph" w:customStyle="1" w:styleId="Style53">
    <w:name w:val="Style53"/>
    <w:basedOn w:val="a"/>
    <w:rsid w:val="006F1D8A"/>
    <w:pPr>
      <w:widowControl w:val="0"/>
      <w:autoSpaceDE w:val="0"/>
      <w:autoSpaceDN w:val="0"/>
      <w:adjustRightInd w:val="0"/>
      <w:spacing w:line="269" w:lineRule="exact"/>
      <w:jc w:val="center"/>
    </w:pPr>
    <w:rPr>
      <w:rFonts w:ascii="Times New Roman" w:eastAsia="Times New Roman" w:hAnsi="Times New Roman" w:cs="Times New Roman"/>
    </w:rPr>
  </w:style>
  <w:style w:type="paragraph" w:customStyle="1" w:styleId="Standard">
    <w:name w:val="Standard"/>
    <w:rsid w:val="006F1D8A"/>
    <w:pPr>
      <w:widowControl w:val="0"/>
      <w:suppressAutoHyphens/>
      <w:autoSpaceDN w:val="0"/>
      <w:textAlignment w:val="baseline"/>
    </w:pPr>
    <w:rPr>
      <w:rFonts w:ascii="Arial" w:eastAsia="SimSun" w:hAnsi="Arial" w:cs="Mangal"/>
      <w:kern w:val="3"/>
      <w:sz w:val="21"/>
      <w:lang w:val="ru-RU" w:eastAsia="zh-CN" w:bidi="hi-IN"/>
    </w:rPr>
  </w:style>
  <w:style w:type="paragraph" w:customStyle="1" w:styleId="210">
    <w:name w:val="Заголовок 21"/>
    <w:basedOn w:val="Standard"/>
    <w:next w:val="Standard"/>
    <w:rsid w:val="006F1D8A"/>
    <w:pPr>
      <w:keepNext/>
      <w:tabs>
        <w:tab w:val="left" w:pos="1134"/>
      </w:tabs>
      <w:spacing w:line="360" w:lineRule="auto"/>
      <w:jc w:val="center"/>
      <w:outlineLvl w:val="1"/>
    </w:pPr>
    <w:rPr>
      <w:rFonts w:ascii="Times New Roman" w:hAnsi="Times New Roman"/>
      <w:b/>
      <w:sz w:val="36"/>
      <w:szCs w:val="20"/>
    </w:rPr>
  </w:style>
  <w:style w:type="paragraph" w:customStyle="1" w:styleId="310">
    <w:name w:val="Заголовок 31"/>
    <w:basedOn w:val="Standard"/>
    <w:next w:val="Standard"/>
    <w:rsid w:val="006F1D8A"/>
    <w:pPr>
      <w:keepNext/>
      <w:spacing w:before="240" w:after="60"/>
      <w:outlineLvl w:val="2"/>
    </w:pPr>
    <w:rPr>
      <w:rFonts w:cs="Arial"/>
      <w:b/>
      <w:bCs/>
      <w:sz w:val="26"/>
      <w:szCs w:val="26"/>
    </w:rPr>
  </w:style>
  <w:style w:type="paragraph" w:customStyle="1" w:styleId="41">
    <w:name w:val="Заголовок 41"/>
    <w:basedOn w:val="Standard"/>
    <w:next w:val="Standard"/>
    <w:rsid w:val="006F1D8A"/>
    <w:pPr>
      <w:keepNext/>
      <w:autoSpaceDE w:val="0"/>
      <w:jc w:val="center"/>
      <w:outlineLvl w:val="3"/>
    </w:pPr>
    <w:rPr>
      <w:b/>
      <w:color w:val="000000"/>
      <w:sz w:val="28"/>
      <w:szCs w:val="20"/>
    </w:rPr>
  </w:style>
  <w:style w:type="paragraph" w:styleId="HTML">
    <w:name w:val="HTML Preformatted"/>
    <w:basedOn w:val="Standard"/>
    <w:link w:val="HTML0"/>
    <w:uiPriority w:val="99"/>
    <w:rsid w:val="006F1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F1D8A"/>
    <w:rPr>
      <w:rFonts w:ascii="Courier New" w:eastAsia="SimSun" w:hAnsi="Courier New" w:cs="Courier New"/>
      <w:kern w:val="3"/>
      <w:sz w:val="20"/>
      <w:szCs w:val="20"/>
      <w:lang w:val="ru-RU" w:eastAsia="zh-CN" w:bidi="hi-IN"/>
    </w:rPr>
  </w:style>
  <w:style w:type="paragraph" w:styleId="36">
    <w:name w:val="List 3"/>
    <w:basedOn w:val="Standard"/>
    <w:rsid w:val="006F1D8A"/>
    <w:pPr>
      <w:tabs>
        <w:tab w:val="left" w:pos="1852"/>
      </w:tabs>
      <w:ind w:left="926" w:hanging="360"/>
    </w:pPr>
    <w:rPr>
      <w:sz w:val="28"/>
      <w:szCs w:val="20"/>
    </w:rPr>
  </w:style>
  <w:style w:type="character" w:customStyle="1" w:styleId="27">
    <w:name w:val="Знак Знак27"/>
    <w:rsid w:val="006F1D8A"/>
    <w:rPr>
      <w:rFonts w:ascii="Arial" w:hAnsi="Arial" w:cs="Arial"/>
      <w:b/>
      <w:bCs/>
      <w:kern w:val="3"/>
      <w:sz w:val="32"/>
      <w:szCs w:val="32"/>
      <w:lang w:val="ru-RU" w:bidi="ar-SA"/>
    </w:rPr>
  </w:style>
  <w:style w:type="numbering" w:customStyle="1" w:styleId="WW8Num17">
    <w:name w:val="WW8Num17"/>
    <w:basedOn w:val="a2"/>
    <w:rsid w:val="006F1D8A"/>
    <w:pPr>
      <w:numPr>
        <w:numId w:val="1"/>
      </w:numPr>
    </w:pPr>
  </w:style>
  <w:style w:type="numbering" w:customStyle="1" w:styleId="WW8Num26">
    <w:name w:val="WW8Num26"/>
    <w:basedOn w:val="a2"/>
    <w:rsid w:val="006F1D8A"/>
    <w:pPr>
      <w:numPr>
        <w:numId w:val="2"/>
      </w:numPr>
    </w:pPr>
  </w:style>
  <w:style w:type="numbering" w:customStyle="1" w:styleId="WW8Num46">
    <w:name w:val="WW8Num46"/>
    <w:basedOn w:val="a2"/>
    <w:rsid w:val="006F1D8A"/>
    <w:pPr>
      <w:numPr>
        <w:numId w:val="3"/>
      </w:numPr>
    </w:pPr>
  </w:style>
  <w:style w:type="numbering" w:customStyle="1" w:styleId="WW8Num48">
    <w:name w:val="WW8Num48"/>
    <w:basedOn w:val="a2"/>
    <w:rsid w:val="006F1D8A"/>
    <w:pPr>
      <w:numPr>
        <w:numId w:val="4"/>
      </w:numPr>
    </w:pPr>
  </w:style>
  <w:style w:type="numbering" w:customStyle="1" w:styleId="WW8Num15">
    <w:name w:val="WW8Num15"/>
    <w:basedOn w:val="a2"/>
    <w:rsid w:val="006F1D8A"/>
    <w:pPr>
      <w:numPr>
        <w:numId w:val="5"/>
      </w:numPr>
    </w:pPr>
  </w:style>
  <w:style w:type="numbering" w:customStyle="1" w:styleId="WW8Num45">
    <w:name w:val="WW8Num45"/>
    <w:basedOn w:val="a2"/>
    <w:rsid w:val="006F1D8A"/>
    <w:pPr>
      <w:numPr>
        <w:numId w:val="6"/>
      </w:numPr>
    </w:pPr>
  </w:style>
  <w:style w:type="numbering" w:customStyle="1" w:styleId="WW8Num52">
    <w:name w:val="WW8Num52"/>
    <w:basedOn w:val="a2"/>
    <w:rsid w:val="006F1D8A"/>
    <w:pPr>
      <w:numPr>
        <w:numId w:val="7"/>
      </w:numPr>
    </w:pPr>
  </w:style>
  <w:style w:type="numbering" w:customStyle="1" w:styleId="WW8Num36">
    <w:name w:val="WW8Num36"/>
    <w:basedOn w:val="a2"/>
    <w:rsid w:val="006F1D8A"/>
    <w:pPr>
      <w:numPr>
        <w:numId w:val="8"/>
      </w:numPr>
    </w:pPr>
  </w:style>
  <w:style w:type="numbering" w:customStyle="1" w:styleId="WW8Num20">
    <w:name w:val="WW8Num20"/>
    <w:basedOn w:val="a2"/>
    <w:rsid w:val="006F1D8A"/>
    <w:pPr>
      <w:numPr>
        <w:numId w:val="9"/>
      </w:numPr>
    </w:pPr>
  </w:style>
  <w:style w:type="numbering" w:customStyle="1" w:styleId="WW8Num37">
    <w:name w:val="WW8Num37"/>
    <w:basedOn w:val="a2"/>
    <w:rsid w:val="006F1D8A"/>
    <w:pPr>
      <w:numPr>
        <w:numId w:val="10"/>
      </w:numPr>
    </w:pPr>
  </w:style>
  <w:style w:type="numbering" w:customStyle="1" w:styleId="WW8Num27">
    <w:name w:val="WW8Num27"/>
    <w:basedOn w:val="a2"/>
    <w:rsid w:val="006F1D8A"/>
    <w:pPr>
      <w:numPr>
        <w:numId w:val="11"/>
      </w:numPr>
    </w:pPr>
  </w:style>
  <w:style w:type="paragraph" w:styleId="22">
    <w:name w:val="Body Text Indent 2"/>
    <w:basedOn w:val="a"/>
    <w:link w:val="23"/>
    <w:rsid w:val="006F1D8A"/>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6F1D8A"/>
    <w:rPr>
      <w:rFonts w:ascii="Times New Roman" w:eastAsia="Times New Roman" w:hAnsi="Times New Roman" w:cs="Times New Roman"/>
      <w:sz w:val="20"/>
      <w:szCs w:val="20"/>
      <w:lang w:val="ru-RU"/>
    </w:rPr>
  </w:style>
  <w:style w:type="paragraph" w:customStyle="1" w:styleId="16">
    <w:name w:val="Нижний колонтитул1"/>
    <w:basedOn w:val="Standard"/>
    <w:rsid w:val="006F1D8A"/>
    <w:pPr>
      <w:tabs>
        <w:tab w:val="center" w:pos="4677"/>
        <w:tab w:val="right" w:pos="9355"/>
      </w:tabs>
    </w:pPr>
  </w:style>
  <w:style w:type="paragraph" w:customStyle="1" w:styleId="Textbodyindent">
    <w:name w:val="Text body indent"/>
    <w:basedOn w:val="Standard"/>
    <w:rsid w:val="006F1D8A"/>
    <w:pPr>
      <w:shd w:val="clear" w:color="auto" w:fill="FFFFFF"/>
      <w:spacing w:line="360" w:lineRule="auto"/>
      <w:ind w:right="29" w:firstLine="709"/>
      <w:jc w:val="both"/>
    </w:pPr>
    <w:rPr>
      <w:rFonts w:cs="Arial"/>
      <w:color w:val="000000"/>
      <w:spacing w:val="-8"/>
    </w:rPr>
  </w:style>
  <w:style w:type="numbering" w:customStyle="1" w:styleId="WW8Num4">
    <w:name w:val="WW8Num4"/>
    <w:basedOn w:val="a2"/>
    <w:rsid w:val="006F1D8A"/>
    <w:pPr>
      <w:numPr>
        <w:numId w:val="12"/>
      </w:numPr>
    </w:pPr>
  </w:style>
  <w:style w:type="numbering" w:customStyle="1" w:styleId="WW8Num51">
    <w:name w:val="WW8Num51"/>
    <w:basedOn w:val="a2"/>
    <w:rsid w:val="006F1D8A"/>
    <w:pPr>
      <w:numPr>
        <w:numId w:val="13"/>
      </w:numPr>
    </w:pPr>
  </w:style>
  <w:style w:type="numbering" w:customStyle="1" w:styleId="WW8Num56">
    <w:name w:val="WW8Num56"/>
    <w:basedOn w:val="a2"/>
    <w:rsid w:val="006F1D8A"/>
    <w:pPr>
      <w:numPr>
        <w:numId w:val="14"/>
      </w:numPr>
    </w:pPr>
  </w:style>
  <w:style w:type="numbering" w:customStyle="1" w:styleId="WW8Num34">
    <w:name w:val="WW8Num34"/>
    <w:basedOn w:val="a2"/>
    <w:rsid w:val="006F1D8A"/>
    <w:pPr>
      <w:numPr>
        <w:numId w:val="15"/>
      </w:numPr>
    </w:pPr>
  </w:style>
  <w:style w:type="numbering" w:customStyle="1" w:styleId="WW8Num49">
    <w:name w:val="WW8Num49"/>
    <w:basedOn w:val="a2"/>
    <w:rsid w:val="006F1D8A"/>
    <w:pPr>
      <w:numPr>
        <w:numId w:val="16"/>
      </w:numPr>
    </w:pPr>
  </w:style>
  <w:style w:type="numbering" w:customStyle="1" w:styleId="WW8Num40">
    <w:name w:val="WW8Num40"/>
    <w:basedOn w:val="a2"/>
    <w:rsid w:val="006F1D8A"/>
    <w:pPr>
      <w:numPr>
        <w:numId w:val="17"/>
      </w:numPr>
    </w:pPr>
  </w:style>
  <w:style w:type="numbering" w:customStyle="1" w:styleId="WW8Num14">
    <w:name w:val="WW8Num14"/>
    <w:basedOn w:val="a2"/>
    <w:rsid w:val="006F1D8A"/>
    <w:pPr>
      <w:numPr>
        <w:numId w:val="18"/>
      </w:numPr>
    </w:pPr>
  </w:style>
  <w:style w:type="numbering" w:customStyle="1" w:styleId="WW8Num6">
    <w:name w:val="WW8Num6"/>
    <w:basedOn w:val="a2"/>
    <w:rsid w:val="006F1D8A"/>
    <w:pPr>
      <w:numPr>
        <w:numId w:val="19"/>
      </w:numPr>
    </w:pPr>
  </w:style>
  <w:style w:type="numbering" w:customStyle="1" w:styleId="WW8Num29">
    <w:name w:val="WW8Num29"/>
    <w:basedOn w:val="a2"/>
    <w:rsid w:val="006F1D8A"/>
    <w:pPr>
      <w:numPr>
        <w:numId w:val="20"/>
      </w:numPr>
    </w:pPr>
  </w:style>
  <w:style w:type="numbering" w:customStyle="1" w:styleId="WW8Num10">
    <w:name w:val="WW8Num10"/>
    <w:basedOn w:val="a2"/>
    <w:rsid w:val="006F1D8A"/>
    <w:pPr>
      <w:numPr>
        <w:numId w:val="21"/>
      </w:numPr>
    </w:pPr>
  </w:style>
  <w:style w:type="numbering" w:customStyle="1" w:styleId="WW8Num47">
    <w:name w:val="WW8Num47"/>
    <w:basedOn w:val="a2"/>
    <w:rsid w:val="006F1D8A"/>
    <w:pPr>
      <w:numPr>
        <w:numId w:val="22"/>
      </w:numPr>
    </w:pPr>
  </w:style>
  <w:style w:type="paragraph" w:customStyle="1" w:styleId="TableContents">
    <w:name w:val="Table Contents"/>
    <w:basedOn w:val="Standard"/>
    <w:rsid w:val="006F1D8A"/>
    <w:pPr>
      <w:suppressLineNumbers/>
    </w:pPr>
  </w:style>
  <w:style w:type="paragraph" w:customStyle="1" w:styleId="17">
    <w:name w:val="Маркированный список 1"/>
    <w:basedOn w:val="a"/>
    <w:rsid w:val="006F1D8A"/>
    <w:pPr>
      <w:tabs>
        <w:tab w:val="num" w:pos="1080"/>
      </w:tabs>
      <w:spacing w:line="360" w:lineRule="auto"/>
      <w:ind w:left="1080" w:hanging="360"/>
      <w:jc w:val="both"/>
    </w:pPr>
    <w:rPr>
      <w:rFonts w:ascii="Arial" w:eastAsia="Times New Roman" w:hAnsi="Arial" w:cs="Arial"/>
    </w:rPr>
  </w:style>
  <w:style w:type="paragraph" w:customStyle="1" w:styleId="Textbody">
    <w:name w:val="Text body"/>
    <w:basedOn w:val="Standard"/>
    <w:rsid w:val="006F1D8A"/>
    <w:pPr>
      <w:spacing w:after="120"/>
    </w:pPr>
  </w:style>
  <w:style w:type="numbering" w:customStyle="1" w:styleId="WW8Num8">
    <w:name w:val="WW8Num8"/>
    <w:basedOn w:val="a2"/>
    <w:rsid w:val="006F1D8A"/>
    <w:pPr>
      <w:numPr>
        <w:numId w:val="23"/>
      </w:numPr>
    </w:pPr>
  </w:style>
  <w:style w:type="numbering" w:customStyle="1" w:styleId="WW8Num57">
    <w:name w:val="WW8Num57"/>
    <w:basedOn w:val="a2"/>
    <w:rsid w:val="006F1D8A"/>
    <w:pPr>
      <w:numPr>
        <w:numId w:val="24"/>
      </w:numPr>
    </w:pPr>
  </w:style>
  <w:style w:type="numbering" w:customStyle="1" w:styleId="WW8Num18">
    <w:name w:val="WW8Num18"/>
    <w:basedOn w:val="a2"/>
    <w:rsid w:val="006F1D8A"/>
    <w:pPr>
      <w:numPr>
        <w:numId w:val="25"/>
      </w:numPr>
    </w:pPr>
  </w:style>
  <w:style w:type="numbering" w:customStyle="1" w:styleId="WW8Num38">
    <w:name w:val="WW8Num38"/>
    <w:basedOn w:val="a2"/>
    <w:rsid w:val="006F1D8A"/>
    <w:pPr>
      <w:numPr>
        <w:numId w:val="26"/>
      </w:numPr>
    </w:pPr>
  </w:style>
  <w:style w:type="numbering" w:customStyle="1" w:styleId="WW8Num44">
    <w:name w:val="WW8Num44"/>
    <w:basedOn w:val="a2"/>
    <w:rsid w:val="006F1D8A"/>
    <w:pPr>
      <w:numPr>
        <w:numId w:val="27"/>
      </w:numPr>
    </w:pPr>
  </w:style>
  <w:style w:type="numbering" w:customStyle="1" w:styleId="WW8Num24">
    <w:name w:val="WW8Num24"/>
    <w:basedOn w:val="a2"/>
    <w:rsid w:val="006F1D8A"/>
    <w:pPr>
      <w:numPr>
        <w:numId w:val="28"/>
      </w:numPr>
    </w:pPr>
  </w:style>
  <w:style w:type="numbering" w:customStyle="1" w:styleId="WW8Num23">
    <w:name w:val="WW8Num23"/>
    <w:basedOn w:val="a2"/>
    <w:rsid w:val="006F1D8A"/>
    <w:pPr>
      <w:numPr>
        <w:numId w:val="29"/>
      </w:numPr>
    </w:pPr>
  </w:style>
  <w:style w:type="numbering" w:customStyle="1" w:styleId="WW8Num55">
    <w:name w:val="WW8Num55"/>
    <w:basedOn w:val="a2"/>
    <w:rsid w:val="006F1D8A"/>
    <w:pPr>
      <w:numPr>
        <w:numId w:val="30"/>
      </w:numPr>
    </w:pPr>
  </w:style>
  <w:style w:type="numbering" w:customStyle="1" w:styleId="WW8Num59">
    <w:name w:val="WW8Num59"/>
    <w:basedOn w:val="a2"/>
    <w:rsid w:val="006F1D8A"/>
    <w:pPr>
      <w:numPr>
        <w:numId w:val="31"/>
      </w:numPr>
    </w:pPr>
  </w:style>
  <w:style w:type="numbering" w:customStyle="1" w:styleId="WW8Num5">
    <w:name w:val="WW8Num5"/>
    <w:basedOn w:val="a2"/>
    <w:rsid w:val="006F1D8A"/>
    <w:pPr>
      <w:numPr>
        <w:numId w:val="32"/>
      </w:numPr>
    </w:pPr>
  </w:style>
  <w:style w:type="numbering" w:customStyle="1" w:styleId="WW8Num53">
    <w:name w:val="WW8Num53"/>
    <w:basedOn w:val="a2"/>
    <w:rsid w:val="006F1D8A"/>
    <w:pPr>
      <w:numPr>
        <w:numId w:val="33"/>
      </w:numPr>
    </w:pPr>
  </w:style>
  <w:style w:type="numbering" w:customStyle="1" w:styleId="WW8Num35">
    <w:name w:val="WW8Num35"/>
    <w:basedOn w:val="a2"/>
    <w:rsid w:val="006F1D8A"/>
    <w:pPr>
      <w:numPr>
        <w:numId w:val="34"/>
      </w:numPr>
    </w:pPr>
  </w:style>
  <w:style w:type="numbering" w:customStyle="1" w:styleId="WW8Num11">
    <w:name w:val="WW8Num11"/>
    <w:basedOn w:val="a2"/>
    <w:rsid w:val="006F1D8A"/>
    <w:pPr>
      <w:numPr>
        <w:numId w:val="35"/>
      </w:numPr>
    </w:pPr>
  </w:style>
  <w:style w:type="numbering" w:customStyle="1" w:styleId="WW8Num13">
    <w:name w:val="WW8Num13"/>
    <w:basedOn w:val="a2"/>
    <w:rsid w:val="006F1D8A"/>
    <w:pPr>
      <w:numPr>
        <w:numId w:val="36"/>
      </w:numPr>
    </w:pPr>
  </w:style>
  <w:style w:type="numbering" w:customStyle="1" w:styleId="WW8Num22">
    <w:name w:val="WW8Num22"/>
    <w:basedOn w:val="a2"/>
    <w:rsid w:val="006F1D8A"/>
    <w:pPr>
      <w:numPr>
        <w:numId w:val="37"/>
      </w:numPr>
    </w:pPr>
  </w:style>
  <w:style w:type="numbering" w:customStyle="1" w:styleId="WW8Num41">
    <w:name w:val="WW8Num41"/>
    <w:basedOn w:val="a2"/>
    <w:rsid w:val="006F1D8A"/>
    <w:pPr>
      <w:numPr>
        <w:numId w:val="38"/>
      </w:numPr>
    </w:pPr>
  </w:style>
  <w:style w:type="numbering" w:customStyle="1" w:styleId="WW8Num50">
    <w:name w:val="WW8Num50"/>
    <w:basedOn w:val="a2"/>
    <w:rsid w:val="006F1D8A"/>
    <w:pPr>
      <w:numPr>
        <w:numId w:val="39"/>
      </w:numPr>
    </w:pPr>
  </w:style>
  <w:style w:type="numbering" w:customStyle="1" w:styleId="WW8Num54">
    <w:name w:val="WW8Num54"/>
    <w:basedOn w:val="a2"/>
    <w:rsid w:val="006F1D8A"/>
    <w:pPr>
      <w:numPr>
        <w:numId w:val="40"/>
      </w:numPr>
    </w:pPr>
  </w:style>
  <w:style w:type="paragraph" w:customStyle="1" w:styleId="18">
    <w:name w:val="Верхний колонтитул1"/>
    <w:basedOn w:val="Standard"/>
    <w:rsid w:val="006F1D8A"/>
    <w:pPr>
      <w:tabs>
        <w:tab w:val="center" w:pos="4677"/>
        <w:tab w:val="right" w:pos="9355"/>
      </w:tabs>
    </w:pPr>
  </w:style>
  <w:style w:type="paragraph" w:customStyle="1" w:styleId="610">
    <w:name w:val="Заголовок 61"/>
    <w:basedOn w:val="Standard"/>
    <w:next w:val="Standard"/>
    <w:rsid w:val="006F1D8A"/>
    <w:pPr>
      <w:spacing w:before="240" w:after="60"/>
      <w:outlineLvl w:val="5"/>
    </w:pPr>
    <w:rPr>
      <w:b/>
      <w:bCs/>
      <w:sz w:val="22"/>
      <w:szCs w:val="22"/>
    </w:rPr>
  </w:style>
  <w:style w:type="character" w:customStyle="1" w:styleId="19">
    <w:name w:val="Номер страницы1"/>
    <w:basedOn w:val="a0"/>
    <w:rsid w:val="006F1D8A"/>
  </w:style>
  <w:style w:type="numbering" w:customStyle="1" w:styleId="WW8Num12">
    <w:name w:val="WW8Num12"/>
    <w:basedOn w:val="a2"/>
    <w:rsid w:val="006F1D8A"/>
    <w:pPr>
      <w:numPr>
        <w:numId w:val="41"/>
      </w:numPr>
    </w:pPr>
  </w:style>
  <w:style w:type="character" w:customStyle="1" w:styleId="aff2">
    <w:name w:val="Название объекта Знак"/>
    <w:aliases w:val=" Знак Знак,Знак Знак, Знак1 Знак,Знак1 Знак"/>
    <w:link w:val="aff1"/>
    <w:rsid w:val="006F1D8A"/>
    <w:rPr>
      <w:rFonts w:ascii="Times New Roman" w:eastAsia="Times New Roman" w:hAnsi="Times New Roman" w:cs="Times New Roman"/>
      <w:sz w:val="28"/>
      <w:szCs w:val="20"/>
      <w:lang w:val="ru-RU"/>
    </w:rPr>
  </w:style>
  <w:style w:type="paragraph" w:styleId="24">
    <w:name w:val="Body Text 2"/>
    <w:basedOn w:val="a"/>
    <w:link w:val="25"/>
    <w:unhideWhenUsed/>
    <w:rsid w:val="006F1D8A"/>
    <w:pPr>
      <w:spacing w:after="120" w:line="480" w:lineRule="auto"/>
    </w:pPr>
    <w:rPr>
      <w:rFonts w:ascii="Calibri" w:eastAsia="Times New Roman" w:hAnsi="Calibri" w:cs="Times New Roman"/>
      <w:sz w:val="22"/>
      <w:szCs w:val="22"/>
    </w:rPr>
  </w:style>
  <w:style w:type="character" w:customStyle="1" w:styleId="25">
    <w:name w:val="Основной текст 2 Знак"/>
    <w:basedOn w:val="a0"/>
    <w:link w:val="24"/>
    <w:rsid w:val="006F1D8A"/>
    <w:rPr>
      <w:rFonts w:ascii="Calibri" w:eastAsia="Times New Roman" w:hAnsi="Calibri" w:cs="Times New Roman"/>
      <w:sz w:val="22"/>
      <w:szCs w:val="22"/>
      <w:lang w:val="ru-RU"/>
    </w:rPr>
  </w:style>
  <w:style w:type="paragraph" w:styleId="aff3">
    <w:name w:val="Document Map"/>
    <w:basedOn w:val="a"/>
    <w:link w:val="aff4"/>
    <w:uiPriority w:val="99"/>
    <w:semiHidden/>
    <w:unhideWhenUsed/>
    <w:rsid w:val="007B47A0"/>
    <w:rPr>
      <w:rFonts w:ascii="Tahoma" w:hAnsi="Tahoma" w:cs="Tahoma"/>
      <w:sz w:val="16"/>
      <w:szCs w:val="16"/>
    </w:rPr>
  </w:style>
  <w:style w:type="character" w:customStyle="1" w:styleId="aff4">
    <w:name w:val="Схема документа Знак"/>
    <w:basedOn w:val="a0"/>
    <w:link w:val="aff3"/>
    <w:uiPriority w:val="99"/>
    <w:semiHidden/>
    <w:rsid w:val="007B47A0"/>
    <w:rPr>
      <w:rFonts w:ascii="Tahoma" w:hAnsi="Tahoma" w:cs="Tahoma"/>
      <w:sz w:val="16"/>
      <w:szCs w:val="16"/>
      <w:lang w:val="ru-RU"/>
    </w:rPr>
  </w:style>
  <w:style w:type="character" w:styleId="aff5">
    <w:name w:val="Strong"/>
    <w:basedOn w:val="a0"/>
    <w:uiPriority w:val="22"/>
    <w:qFormat/>
    <w:rsid w:val="00D36671"/>
    <w:rPr>
      <w:b/>
      <w:bCs/>
    </w:rPr>
  </w:style>
  <w:style w:type="character" w:customStyle="1" w:styleId="af0">
    <w:name w:val="Без интервала Знак"/>
    <w:basedOn w:val="a0"/>
    <w:link w:val="af"/>
    <w:uiPriority w:val="1"/>
    <w:rsid w:val="007068A9"/>
    <w:rPr>
      <w:rFonts w:ascii="Calibri" w:eastAsia="Times New Roman" w:hAnsi="Calibri" w:cs="Times New Roman"/>
      <w:sz w:val="22"/>
      <w:szCs w:val="22"/>
      <w:lang w:val="ru-RU"/>
    </w:rPr>
  </w:style>
  <w:style w:type="character" w:styleId="aff6">
    <w:name w:val="Emphasis"/>
    <w:basedOn w:val="a0"/>
    <w:uiPriority w:val="20"/>
    <w:qFormat/>
    <w:rsid w:val="00570377"/>
    <w:rPr>
      <w:i/>
      <w:iCs/>
    </w:rPr>
  </w:style>
  <w:style w:type="character" w:customStyle="1" w:styleId="af5">
    <w:name w:val="Обычный (веб)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4"/>
    <w:uiPriority w:val="99"/>
    <w:rsid w:val="00ED3861"/>
    <w:rPr>
      <w:rFonts w:ascii="Times New Roman" w:eastAsia="Times New Roman" w:hAnsi="Times New Roman" w:cs="Times New Roman"/>
      <w:lang w:val="ru-RU"/>
    </w:rPr>
  </w:style>
  <w:style w:type="character" w:customStyle="1" w:styleId="a9">
    <w:name w:val="Абзац списка Знак"/>
    <w:link w:val="a8"/>
    <w:uiPriority w:val="34"/>
    <w:rsid w:val="00ED3861"/>
    <w:rPr>
      <w:lang w:val="ru-RU"/>
    </w:rPr>
  </w:style>
  <w:style w:type="paragraph" w:customStyle="1" w:styleId="Default">
    <w:name w:val="Default"/>
    <w:rsid w:val="006537D8"/>
    <w:pPr>
      <w:autoSpaceDE w:val="0"/>
      <w:autoSpaceDN w:val="0"/>
      <w:adjustRightInd w:val="0"/>
    </w:pPr>
    <w:rPr>
      <w:rFonts w:ascii="Times New Roman" w:hAnsi="Times New Roman" w:cs="Times New Roman"/>
      <w:color w:val="000000"/>
      <w:lang w:val="ru-RU"/>
    </w:rPr>
  </w:style>
  <w:style w:type="paragraph" w:styleId="aff7">
    <w:name w:val="List"/>
    <w:basedOn w:val="a"/>
    <w:uiPriority w:val="99"/>
    <w:semiHidden/>
    <w:unhideWhenUsed/>
    <w:rsid w:val="00332E83"/>
    <w:pPr>
      <w:ind w:left="283" w:hanging="283"/>
      <w:contextualSpacing/>
    </w:pPr>
  </w:style>
  <w:style w:type="paragraph" w:customStyle="1" w:styleId="aff8">
    <w:name w:val="Абзац"/>
    <w:basedOn w:val="a"/>
    <w:link w:val="aff9"/>
    <w:qFormat/>
    <w:rsid w:val="00332E83"/>
    <w:pPr>
      <w:spacing w:before="120" w:after="60"/>
      <w:ind w:firstLine="567"/>
      <w:jc w:val="both"/>
    </w:pPr>
    <w:rPr>
      <w:rFonts w:ascii="Times New Roman" w:eastAsia="Times New Roman" w:hAnsi="Times New Roman" w:cs="Times New Roman"/>
      <w:lang w:val="x-none" w:eastAsia="x-none"/>
    </w:rPr>
  </w:style>
  <w:style w:type="character" w:customStyle="1" w:styleId="aff9">
    <w:name w:val="Абзац Знак"/>
    <w:link w:val="aff8"/>
    <w:rsid w:val="00332E83"/>
    <w:rPr>
      <w:rFonts w:ascii="Times New Roman" w:eastAsia="Times New Roman" w:hAnsi="Times New Roman" w:cs="Times New Roman"/>
      <w:lang w:val="x-none" w:eastAsia="x-none"/>
    </w:rPr>
  </w:style>
  <w:style w:type="character" w:customStyle="1" w:styleId="selection2">
    <w:name w:val="selection2"/>
    <w:basedOn w:val="a0"/>
    <w:rsid w:val="00332E83"/>
    <w:rPr>
      <w:color w:val="4A76BD"/>
    </w:rPr>
  </w:style>
  <w:style w:type="paragraph" w:customStyle="1" w:styleId="postanonsin">
    <w:name w:val="post_anons_in"/>
    <w:basedOn w:val="a"/>
    <w:rsid w:val="000F3753"/>
    <w:pPr>
      <w:spacing w:before="100" w:beforeAutospacing="1" w:after="100" w:afterAutospacing="1"/>
    </w:pPr>
    <w:rPr>
      <w:rFonts w:ascii="Times New Roman" w:eastAsia="Times New Roman" w:hAnsi="Times New Roman" w:cs="Times New Roman"/>
    </w:rPr>
  </w:style>
  <w:style w:type="paragraph" w:customStyle="1" w:styleId="affa">
    <w:name w:val="ТАБЛИЦЫ"/>
    <w:basedOn w:val="af"/>
    <w:link w:val="affb"/>
    <w:qFormat/>
    <w:rsid w:val="00BD23B1"/>
    <w:pPr>
      <w:jc w:val="center"/>
    </w:pPr>
    <w:rPr>
      <w:rFonts w:eastAsia="Calibri"/>
      <w:lang w:eastAsia="en-US"/>
    </w:rPr>
  </w:style>
  <w:style w:type="character" w:customStyle="1" w:styleId="affb">
    <w:name w:val="ТАБЛИЦЫ Знак"/>
    <w:link w:val="affa"/>
    <w:rsid w:val="00BD23B1"/>
    <w:rPr>
      <w:rFonts w:ascii="Calibri" w:eastAsia="Calibri" w:hAnsi="Calibri" w:cs="Times New Roman"/>
      <w:sz w:val="22"/>
      <w:szCs w:val="22"/>
      <w:lang w:val="ru-RU" w:eastAsia="en-US"/>
    </w:rPr>
  </w:style>
  <w:style w:type="character" w:customStyle="1" w:styleId="60">
    <w:name w:val="Заголовок 6 Знак"/>
    <w:basedOn w:val="a0"/>
    <w:link w:val="6"/>
    <w:uiPriority w:val="9"/>
    <w:semiHidden/>
    <w:rsid w:val="000D5381"/>
    <w:rPr>
      <w:rFonts w:asciiTheme="majorHAnsi" w:eastAsiaTheme="majorEastAsia" w:hAnsiTheme="majorHAnsi" w:cstheme="majorBidi"/>
      <w:i/>
      <w:iCs/>
      <w:color w:val="243F60" w:themeColor="accent1" w:themeShade="7F"/>
      <w:lang w:val="ru-RU"/>
    </w:rPr>
  </w:style>
  <w:style w:type="paragraph" w:customStyle="1" w:styleId="affc">
    <w:name w:val="МойТекст"/>
    <w:basedOn w:val="a"/>
    <w:link w:val="affd"/>
    <w:qFormat/>
    <w:rsid w:val="00BE571C"/>
    <w:pPr>
      <w:widowControl w:val="0"/>
      <w:autoSpaceDE w:val="0"/>
      <w:autoSpaceDN w:val="0"/>
      <w:adjustRightInd w:val="0"/>
      <w:spacing w:after="120" w:line="276" w:lineRule="auto"/>
      <w:ind w:firstLine="567"/>
      <w:jc w:val="both"/>
    </w:pPr>
    <w:rPr>
      <w:rFonts w:ascii="Times New Roman" w:eastAsia="Times New Roman" w:hAnsi="Times New Roman" w:cs="Times New Roman"/>
      <w:sz w:val="28"/>
      <w:szCs w:val="28"/>
    </w:rPr>
  </w:style>
  <w:style w:type="character" w:customStyle="1" w:styleId="affd">
    <w:name w:val="МойТекст Знак"/>
    <w:basedOn w:val="a0"/>
    <w:link w:val="affc"/>
    <w:rsid w:val="00BE571C"/>
    <w:rPr>
      <w:rFonts w:ascii="Times New Roman" w:eastAsia="Times New Roman" w:hAnsi="Times New Roman" w:cs="Times New Roman"/>
      <w:sz w:val="28"/>
      <w:szCs w:val="28"/>
      <w:lang w:val="ru-RU"/>
    </w:rPr>
  </w:style>
  <w:style w:type="paragraph" w:customStyle="1" w:styleId="S">
    <w:name w:val="S_Обычный"/>
    <w:basedOn w:val="a"/>
    <w:link w:val="S0"/>
    <w:qFormat/>
    <w:rsid w:val="00F00EC7"/>
    <w:pPr>
      <w:spacing w:before="120" w:after="60"/>
      <w:ind w:firstLine="567"/>
      <w:jc w:val="both"/>
    </w:pPr>
    <w:rPr>
      <w:rFonts w:ascii="Times New Roman" w:eastAsia="Times New Roman" w:hAnsi="Times New Roman" w:cs="Times New Roman"/>
      <w:lang w:val="x-none" w:eastAsia="ar-SA"/>
    </w:rPr>
  </w:style>
  <w:style w:type="character" w:customStyle="1" w:styleId="S0">
    <w:name w:val="S_Обычный Знак"/>
    <w:link w:val="S"/>
    <w:rsid w:val="00F00EC7"/>
    <w:rPr>
      <w:rFonts w:ascii="Times New Roman" w:eastAsia="Times New Roman" w:hAnsi="Times New Roman" w:cs="Times New Roman"/>
      <w:lang w:val="x-none" w:eastAsia="ar-SA"/>
    </w:rPr>
  </w:style>
  <w:style w:type="paragraph" w:styleId="affe">
    <w:name w:val="List Number"/>
    <w:basedOn w:val="a"/>
    <w:rsid w:val="0094394E"/>
    <w:pPr>
      <w:tabs>
        <w:tab w:val="num" w:pos="360"/>
      </w:tabs>
      <w:ind w:left="360" w:hanging="360"/>
      <w:contextualSpacing/>
    </w:pPr>
    <w:rPr>
      <w:rFonts w:ascii="Times New Roman" w:eastAsia="Times New Roman" w:hAnsi="Times New Roman" w:cs="Times New Roman"/>
    </w:rPr>
  </w:style>
  <w:style w:type="paragraph" w:customStyle="1" w:styleId="xl167">
    <w:name w:val="xl167"/>
    <w:basedOn w:val="a"/>
    <w:rsid w:val="00872F98"/>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2"/>
      <w:szCs w:val="22"/>
    </w:rPr>
  </w:style>
  <w:style w:type="paragraph" w:customStyle="1" w:styleId="afff">
    <w:name w:val="Табличный"/>
    <w:basedOn w:val="a"/>
    <w:rsid w:val="006729A8"/>
    <w:pPr>
      <w:keepNext/>
      <w:widowControl w:val="0"/>
      <w:spacing w:before="60" w:after="60"/>
      <w:jc w:val="center"/>
    </w:pPr>
    <w:rPr>
      <w:rFonts w:ascii="Times New Roman" w:eastAsia="Times New Roman" w:hAnsi="Times New Roman" w:cs="Times New Roman"/>
      <w:b/>
      <w:sz w:val="22"/>
      <w:szCs w:val="20"/>
    </w:rPr>
  </w:style>
  <w:style w:type="paragraph" w:customStyle="1" w:styleId="afff0">
    <w:name w:val="Табличный_заголовки"/>
    <w:basedOn w:val="a"/>
    <w:rsid w:val="006729A8"/>
    <w:pPr>
      <w:keepNext/>
      <w:keepLines/>
      <w:jc w:val="center"/>
    </w:pPr>
    <w:rPr>
      <w:rFonts w:ascii="Times New Roman" w:eastAsia="Times New Roman" w:hAnsi="Times New Roman" w:cs="Times New Roman"/>
      <w:b/>
      <w:sz w:val="20"/>
      <w:szCs w:val="20"/>
    </w:rPr>
  </w:style>
  <w:style w:type="paragraph" w:customStyle="1" w:styleId="afff1">
    <w:name w:val="Табличный_центр"/>
    <w:basedOn w:val="a"/>
    <w:rsid w:val="006729A8"/>
    <w:pPr>
      <w:jc w:val="center"/>
    </w:pPr>
    <w:rPr>
      <w:rFonts w:ascii="Times New Roman" w:eastAsia="Times New Roman" w:hAnsi="Times New Roman" w:cs="Times New Roman"/>
      <w:sz w:val="22"/>
      <w:szCs w:val="22"/>
    </w:rPr>
  </w:style>
  <w:style w:type="paragraph" w:customStyle="1" w:styleId="afff2">
    <w:name w:val="Табличный_слева"/>
    <w:basedOn w:val="a"/>
    <w:rsid w:val="006729A8"/>
    <w:rPr>
      <w:rFonts w:ascii="Times New Roman" w:eastAsia="Times New Roman" w:hAnsi="Times New Roman" w:cs="Times New Roman"/>
      <w:sz w:val="22"/>
      <w:szCs w:val="22"/>
    </w:rPr>
  </w:style>
  <w:style w:type="paragraph" w:customStyle="1" w:styleId="1">
    <w:name w:val="Список 1)"/>
    <w:basedOn w:val="a"/>
    <w:rsid w:val="003E6B4E"/>
    <w:pPr>
      <w:numPr>
        <w:numId w:val="42"/>
      </w:numPr>
      <w:spacing w:after="60"/>
      <w:jc w:val="both"/>
    </w:pPr>
    <w:rPr>
      <w:rFonts w:ascii="Times New Roman" w:eastAsia="Times New Roman" w:hAnsi="Times New Roman" w:cs="Times New Roman"/>
    </w:rPr>
  </w:style>
  <w:style w:type="numbering" w:customStyle="1" w:styleId="1a">
    <w:name w:val="Нет списка1"/>
    <w:next w:val="a2"/>
    <w:semiHidden/>
    <w:rsid w:val="004D7786"/>
  </w:style>
  <w:style w:type="table" w:customStyle="1" w:styleId="1b">
    <w:name w:val="Сетка таблицы1"/>
    <w:basedOn w:val="a1"/>
    <w:next w:val="ae"/>
    <w:rsid w:val="004D7786"/>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1 Знак"/>
    <w:basedOn w:val="a"/>
    <w:rsid w:val="004D7786"/>
    <w:pPr>
      <w:spacing w:after="160" w:line="240" w:lineRule="exact"/>
    </w:pPr>
    <w:rPr>
      <w:rFonts w:ascii="Times New Roman" w:eastAsia="Calibri" w:hAnsi="Times New Roman" w:cs="Times New Roman"/>
      <w:sz w:val="20"/>
      <w:szCs w:val="20"/>
      <w:lang w:eastAsia="zh-CN"/>
    </w:rPr>
  </w:style>
  <w:style w:type="paragraph" w:customStyle="1" w:styleId="afff3">
    <w:name w:val="Знак Знак Знак Знак Знак Знак Знак"/>
    <w:basedOn w:val="a"/>
    <w:rsid w:val="004D7786"/>
    <w:rPr>
      <w:rFonts w:ascii="Times New Roman" w:eastAsia="Times New Roman" w:hAnsi="Times New Roman" w:cs="Times New Roman"/>
      <w:lang w:val="pl-PL" w:eastAsia="pl-PL"/>
    </w:rPr>
  </w:style>
  <w:style w:type="paragraph" w:customStyle="1" w:styleId="CharChar">
    <w:name w:val="Char Char"/>
    <w:basedOn w:val="a"/>
    <w:rsid w:val="004D7786"/>
    <w:pPr>
      <w:spacing w:after="160" w:line="240" w:lineRule="exact"/>
    </w:pPr>
    <w:rPr>
      <w:rFonts w:ascii="Verdana" w:eastAsia="Times New Roman" w:hAnsi="Verdana" w:cs="Times New Roman"/>
      <w:sz w:val="20"/>
      <w:szCs w:val="20"/>
      <w:lang w:val="en-US" w:eastAsia="en-US"/>
    </w:rPr>
  </w:style>
  <w:style w:type="paragraph" w:customStyle="1" w:styleId="afff4">
    <w:name w:val="Знак Знак Знак"/>
    <w:basedOn w:val="a"/>
    <w:rsid w:val="004D7786"/>
    <w:pPr>
      <w:spacing w:after="160" w:line="240" w:lineRule="exact"/>
    </w:pPr>
    <w:rPr>
      <w:rFonts w:ascii="Verdana" w:eastAsia="Times New Roman" w:hAnsi="Verdana" w:cs="Times New Roman"/>
      <w:sz w:val="20"/>
      <w:szCs w:val="20"/>
      <w:lang w:val="en-US" w:eastAsia="en-US"/>
    </w:rPr>
  </w:style>
  <w:style w:type="paragraph" w:customStyle="1" w:styleId="afff5">
    <w:name w:val="Табл тело"/>
    <w:basedOn w:val="a"/>
    <w:qFormat/>
    <w:rsid w:val="004D7786"/>
    <w:pPr>
      <w:jc w:val="center"/>
    </w:pPr>
    <w:rPr>
      <w:rFonts w:ascii="Times New Roman" w:eastAsia="Calibri"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2148383">
      <w:bodyDiv w:val="1"/>
      <w:marLeft w:val="0"/>
      <w:marRight w:val="0"/>
      <w:marTop w:val="0"/>
      <w:marBottom w:val="0"/>
      <w:divBdr>
        <w:top w:val="none" w:sz="0" w:space="0" w:color="auto"/>
        <w:left w:val="none" w:sz="0" w:space="0" w:color="auto"/>
        <w:bottom w:val="none" w:sz="0" w:space="0" w:color="auto"/>
        <w:right w:val="none" w:sz="0" w:space="0" w:color="auto"/>
      </w:divBdr>
    </w:div>
    <w:div w:id="20279913">
      <w:bodyDiv w:val="1"/>
      <w:marLeft w:val="0"/>
      <w:marRight w:val="0"/>
      <w:marTop w:val="0"/>
      <w:marBottom w:val="0"/>
      <w:divBdr>
        <w:top w:val="none" w:sz="0" w:space="0" w:color="auto"/>
        <w:left w:val="none" w:sz="0" w:space="0" w:color="auto"/>
        <w:bottom w:val="none" w:sz="0" w:space="0" w:color="auto"/>
        <w:right w:val="none" w:sz="0" w:space="0" w:color="auto"/>
      </w:divBdr>
    </w:div>
    <w:div w:id="24986431">
      <w:bodyDiv w:val="1"/>
      <w:marLeft w:val="0"/>
      <w:marRight w:val="0"/>
      <w:marTop w:val="0"/>
      <w:marBottom w:val="0"/>
      <w:divBdr>
        <w:top w:val="none" w:sz="0" w:space="0" w:color="auto"/>
        <w:left w:val="none" w:sz="0" w:space="0" w:color="auto"/>
        <w:bottom w:val="none" w:sz="0" w:space="0" w:color="auto"/>
        <w:right w:val="none" w:sz="0" w:space="0" w:color="auto"/>
      </w:divBdr>
    </w:div>
    <w:div w:id="25837477">
      <w:bodyDiv w:val="1"/>
      <w:marLeft w:val="0"/>
      <w:marRight w:val="0"/>
      <w:marTop w:val="0"/>
      <w:marBottom w:val="0"/>
      <w:divBdr>
        <w:top w:val="none" w:sz="0" w:space="0" w:color="auto"/>
        <w:left w:val="none" w:sz="0" w:space="0" w:color="auto"/>
        <w:bottom w:val="none" w:sz="0" w:space="0" w:color="auto"/>
        <w:right w:val="none" w:sz="0" w:space="0" w:color="auto"/>
      </w:divBdr>
    </w:div>
    <w:div w:id="42145942">
      <w:bodyDiv w:val="1"/>
      <w:marLeft w:val="0"/>
      <w:marRight w:val="0"/>
      <w:marTop w:val="0"/>
      <w:marBottom w:val="0"/>
      <w:divBdr>
        <w:top w:val="none" w:sz="0" w:space="0" w:color="auto"/>
        <w:left w:val="none" w:sz="0" w:space="0" w:color="auto"/>
        <w:bottom w:val="none" w:sz="0" w:space="0" w:color="auto"/>
        <w:right w:val="none" w:sz="0" w:space="0" w:color="auto"/>
      </w:divBdr>
    </w:div>
    <w:div w:id="46879320">
      <w:bodyDiv w:val="1"/>
      <w:marLeft w:val="0"/>
      <w:marRight w:val="0"/>
      <w:marTop w:val="0"/>
      <w:marBottom w:val="0"/>
      <w:divBdr>
        <w:top w:val="none" w:sz="0" w:space="0" w:color="auto"/>
        <w:left w:val="none" w:sz="0" w:space="0" w:color="auto"/>
        <w:bottom w:val="none" w:sz="0" w:space="0" w:color="auto"/>
        <w:right w:val="none" w:sz="0" w:space="0" w:color="auto"/>
      </w:divBdr>
    </w:div>
    <w:div w:id="49380576">
      <w:bodyDiv w:val="1"/>
      <w:marLeft w:val="0"/>
      <w:marRight w:val="0"/>
      <w:marTop w:val="0"/>
      <w:marBottom w:val="0"/>
      <w:divBdr>
        <w:top w:val="none" w:sz="0" w:space="0" w:color="auto"/>
        <w:left w:val="none" w:sz="0" w:space="0" w:color="auto"/>
        <w:bottom w:val="none" w:sz="0" w:space="0" w:color="auto"/>
        <w:right w:val="none" w:sz="0" w:space="0" w:color="auto"/>
      </w:divBdr>
    </w:div>
    <w:div w:id="59603247">
      <w:bodyDiv w:val="1"/>
      <w:marLeft w:val="0"/>
      <w:marRight w:val="0"/>
      <w:marTop w:val="0"/>
      <w:marBottom w:val="0"/>
      <w:divBdr>
        <w:top w:val="none" w:sz="0" w:space="0" w:color="auto"/>
        <w:left w:val="none" w:sz="0" w:space="0" w:color="auto"/>
        <w:bottom w:val="none" w:sz="0" w:space="0" w:color="auto"/>
        <w:right w:val="none" w:sz="0" w:space="0" w:color="auto"/>
      </w:divBdr>
    </w:div>
    <w:div w:id="60908243">
      <w:bodyDiv w:val="1"/>
      <w:marLeft w:val="0"/>
      <w:marRight w:val="0"/>
      <w:marTop w:val="0"/>
      <w:marBottom w:val="0"/>
      <w:divBdr>
        <w:top w:val="none" w:sz="0" w:space="0" w:color="auto"/>
        <w:left w:val="none" w:sz="0" w:space="0" w:color="auto"/>
        <w:bottom w:val="none" w:sz="0" w:space="0" w:color="auto"/>
        <w:right w:val="none" w:sz="0" w:space="0" w:color="auto"/>
      </w:divBdr>
    </w:div>
    <w:div w:id="66850680">
      <w:bodyDiv w:val="1"/>
      <w:marLeft w:val="0"/>
      <w:marRight w:val="0"/>
      <w:marTop w:val="0"/>
      <w:marBottom w:val="0"/>
      <w:divBdr>
        <w:top w:val="none" w:sz="0" w:space="0" w:color="auto"/>
        <w:left w:val="none" w:sz="0" w:space="0" w:color="auto"/>
        <w:bottom w:val="none" w:sz="0" w:space="0" w:color="auto"/>
        <w:right w:val="none" w:sz="0" w:space="0" w:color="auto"/>
      </w:divBdr>
    </w:div>
    <w:div w:id="86855803">
      <w:bodyDiv w:val="1"/>
      <w:marLeft w:val="0"/>
      <w:marRight w:val="0"/>
      <w:marTop w:val="0"/>
      <w:marBottom w:val="0"/>
      <w:divBdr>
        <w:top w:val="none" w:sz="0" w:space="0" w:color="auto"/>
        <w:left w:val="none" w:sz="0" w:space="0" w:color="auto"/>
        <w:bottom w:val="none" w:sz="0" w:space="0" w:color="auto"/>
        <w:right w:val="none" w:sz="0" w:space="0" w:color="auto"/>
      </w:divBdr>
    </w:div>
    <w:div w:id="88501726">
      <w:bodyDiv w:val="1"/>
      <w:marLeft w:val="0"/>
      <w:marRight w:val="0"/>
      <w:marTop w:val="0"/>
      <w:marBottom w:val="0"/>
      <w:divBdr>
        <w:top w:val="none" w:sz="0" w:space="0" w:color="auto"/>
        <w:left w:val="none" w:sz="0" w:space="0" w:color="auto"/>
        <w:bottom w:val="none" w:sz="0" w:space="0" w:color="auto"/>
        <w:right w:val="none" w:sz="0" w:space="0" w:color="auto"/>
      </w:divBdr>
    </w:div>
    <w:div w:id="105081791">
      <w:bodyDiv w:val="1"/>
      <w:marLeft w:val="0"/>
      <w:marRight w:val="0"/>
      <w:marTop w:val="0"/>
      <w:marBottom w:val="0"/>
      <w:divBdr>
        <w:top w:val="none" w:sz="0" w:space="0" w:color="auto"/>
        <w:left w:val="none" w:sz="0" w:space="0" w:color="auto"/>
        <w:bottom w:val="none" w:sz="0" w:space="0" w:color="auto"/>
        <w:right w:val="none" w:sz="0" w:space="0" w:color="auto"/>
      </w:divBdr>
    </w:div>
    <w:div w:id="113061939">
      <w:bodyDiv w:val="1"/>
      <w:marLeft w:val="0"/>
      <w:marRight w:val="0"/>
      <w:marTop w:val="0"/>
      <w:marBottom w:val="0"/>
      <w:divBdr>
        <w:top w:val="none" w:sz="0" w:space="0" w:color="auto"/>
        <w:left w:val="none" w:sz="0" w:space="0" w:color="auto"/>
        <w:bottom w:val="none" w:sz="0" w:space="0" w:color="auto"/>
        <w:right w:val="none" w:sz="0" w:space="0" w:color="auto"/>
      </w:divBdr>
    </w:div>
    <w:div w:id="113837417">
      <w:bodyDiv w:val="1"/>
      <w:marLeft w:val="0"/>
      <w:marRight w:val="0"/>
      <w:marTop w:val="0"/>
      <w:marBottom w:val="0"/>
      <w:divBdr>
        <w:top w:val="none" w:sz="0" w:space="0" w:color="auto"/>
        <w:left w:val="none" w:sz="0" w:space="0" w:color="auto"/>
        <w:bottom w:val="none" w:sz="0" w:space="0" w:color="auto"/>
        <w:right w:val="none" w:sz="0" w:space="0" w:color="auto"/>
      </w:divBdr>
    </w:div>
    <w:div w:id="133178792">
      <w:bodyDiv w:val="1"/>
      <w:marLeft w:val="0"/>
      <w:marRight w:val="0"/>
      <w:marTop w:val="0"/>
      <w:marBottom w:val="0"/>
      <w:divBdr>
        <w:top w:val="none" w:sz="0" w:space="0" w:color="auto"/>
        <w:left w:val="none" w:sz="0" w:space="0" w:color="auto"/>
        <w:bottom w:val="none" w:sz="0" w:space="0" w:color="auto"/>
        <w:right w:val="none" w:sz="0" w:space="0" w:color="auto"/>
      </w:divBdr>
    </w:div>
    <w:div w:id="134643512">
      <w:bodyDiv w:val="1"/>
      <w:marLeft w:val="0"/>
      <w:marRight w:val="0"/>
      <w:marTop w:val="0"/>
      <w:marBottom w:val="0"/>
      <w:divBdr>
        <w:top w:val="none" w:sz="0" w:space="0" w:color="auto"/>
        <w:left w:val="none" w:sz="0" w:space="0" w:color="auto"/>
        <w:bottom w:val="none" w:sz="0" w:space="0" w:color="auto"/>
        <w:right w:val="none" w:sz="0" w:space="0" w:color="auto"/>
      </w:divBdr>
    </w:div>
    <w:div w:id="167452533">
      <w:bodyDiv w:val="1"/>
      <w:marLeft w:val="0"/>
      <w:marRight w:val="0"/>
      <w:marTop w:val="0"/>
      <w:marBottom w:val="0"/>
      <w:divBdr>
        <w:top w:val="none" w:sz="0" w:space="0" w:color="auto"/>
        <w:left w:val="none" w:sz="0" w:space="0" w:color="auto"/>
        <w:bottom w:val="none" w:sz="0" w:space="0" w:color="auto"/>
        <w:right w:val="none" w:sz="0" w:space="0" w:color="auto"/>
      </w:divBdr>
    </w:div>
    <w:div w:id="170681328">
      <w:bodyDiv w:val="1"/>
      <w:marLeft w:val="0"/>
      <w:marRight w:val="0"/>
      <w:marTop w:val="0"/>
      <w:marBottom w:val="0"/>
      <w:divBdr>
        <w:top w:val="none" w:sz="0" w:space="0" w:color="auto"/>
        <w:left w:val="none" w:sz="0" w:space="0" w:color="auto"/>
        <w:bottom w:val="none" w:sz="0" w:space="0" w:color="auto"/>
        <w:right w:val="none" w:sz="0" w:space="0" w:color="auto"/>
      </w:divBdr>
    </w:div>
    <w:div w:id="170875530">
      <w:bodyDiv w:val="1"/>
      <w:marLeft w:val="0"/>
      <w:marRight w:val="0"/>
      <w:marTop w:val="0"/>
      <w:marBottom w:val="0"/>
      <w:divBdr>
        <w:top w:val="none" w:sz="0" w:space="0" w:color="auto"/>
        <w:left w:val="none" w:sz="0" w:space="0" w:color="auto"/>
        <w:bottom w:val="none" w:sz="0" w:space="0" w:color="auto"/>
        <w:right w:val="none" w:sz="0" w:space="0" w:color="auto"/>
      </w:divBdr>
    </w:div>
    <w:div w:id="172838647">
      <w:bodyDiv w:val="1"/>
      <w:marLeft w:val="0"/>
      <w:marRight w:val="0"/>
      <w:marTop w:val="0"/>
      <w:marBottom w:val="0"/>
      <w:divBdr>
        <w:top w:val="none" w:sz="0" w:space="0" w:color="auto"/>
        <w:left w:val="none" w:sz="0" w:space="0" w:color="auto"/>
        <w:bottom w:val="none" w:sz="0" w:space="0" w:color="auto"/>
        <w:right w:val="none" w:sz="0" w:space="0" w:color="auto"/>
      </w:divBdr>
    </w:div>
    <w:div w:id="183329575">
      <w:bodyDiv w:val="1"/>
      <w:marLeft w:val="0"/>
      <w:marRight w:val="0"/>
      <w:marTop w:val="0"/>
      <w:marBottom w:val="0"/>
      <w:divBdr>
        <w:top w:val="none" w:sz="0" w:space="0" w:color="auto"/>
        <w:left w:val="none" w:sz="0" w:space="0" w:color="auto"/>
        <w:bottom w:val="none" w:sz="0" w:space="0" w:color="auto"/>
        <w:right w:val="none" w:sz="0" w:space="0" w:color="auto"/>
      </w:divBdr>
    </w:div>
    <w:div w:id="197595293">
      <w:bodyDiv w:val="1"/>
      <w:marLeft w:val="0"/>
      <w:marRight w:val="0"/>
      <w:marTop w:val="0"/>
      <w:marBottom w:val="0"/>
      <w:divBdr>
        <w:top w:val="none" w:sz="0" w:space="0" w:color="auto"/>
        <w:left w:val="none" w:sz="0" w:space="0" w:color="auto"/>
        <w:bottom w:val="none" w:sz="0" w:space="0" w:color="auto"/>
        <w:right w:val="none" w:sz="0" w:space="0" w:color="auto"/>
      </w:divBdr>
    </w:div>
    <w:div w:id="205069713">
      <w:bodyDiv w:val="1"/>
      <w:marLeft w:val="0"/>
      <w:marRight w:val="0"/>
      <w:marTop w:val="0"/>
      <w:marBottom w:val="0"/>
      <w:divBdr>
        <w:top w:val="none" w:sz="0" w:space="0" w:color="auto"/>
        <w:left w:val="none" w:sz="0" w:space="0" w:color="auto"/>
        <w:bottom w:val="none" w:sz="0" w:space="0" w:color="auto"/>
        <w:right w:val="none" w:sz="0" w:space="0" w:color="auto"/>
      </w:divBdr>
    </w:div>
    <w:div w:id="208612561">
      <w:bodyDiv w:val="1"/>
      <w:marLeft w:val="0"/>
      <w:marRight w:val="0"/>
      <w:marTop w:val="0"/>
      <w:marBottom w:val="0"/>
      <w:divBdr>
        <w:top w:val="none" w:sz="0" w:space="0" w:color="auto"/>
        <w:left w:val="none" w:sz="0" w:space="0" w:color="auto"/>
        <w:bottom w:val="none" w:sz="0" w:space="0" w:color="auto"/>
        <w:right w:val="none" w:sz="0" w:space="0" w:color="auto"/>
      </w:divBdr>
    </w:div>
    <w:div w:id="209154252">
      <w:bodyDiv w:val="1"/>
      <w:marLeft w:val="0"/>
      <w:marRight w:val="0"/>
      <w:marTop w:val="0"/>
      <w:marBottom w:val="0"/>
      <w:divBdr>
        <w:top w:val="none" w:sz="0" w:space="0" w:color="auto"/>
        <w:left w:val="none" w:sz="0" w:space="0" w:color="auto"/>
        <w:bottom w:val="none" w:sz="0" w:space="0" w:color="auto"/>
        <w:right w:val="none" w:sz="0" w:space="0" w:color="auto"/>
      </w:divBdr>
    </w:div>
    <w:div w:id="212085345">
      <w:bodyDiv w:val="1"/>
      <w:marLeft w:val="0"/>
      <w:marRight w:val="0"/>
      <w:marTop w:val="0"/>
      <w:marBottom w:val="0"/>
      <w:divBdr>
        <w:top w:val="none" w:sz="0" w:space="0" w:color="auto"/>
        <w:left w:val="none" w:sz="0" w:space="0" w:color="auto"/>
        <w:bottom w:val="none" w:sz="0" w:space="0" w:color="auto"/>
        <w:right w:val="none" w:sz="0" w:space="0" w:color="auto"/>
      </w:divBdr>
    </w:div>
    <w:div w:id="214968170">
      <w:bodyDiv w:val="1"/>
      <w:marLeft w:val="0"/>
      <w:marRight w:val="0"/>
      <w:marTop w:val="0"/>
      <w:marBottom w:val="0"/>
      <w:divBdr>
        <w:top w:val="none" w:sz="0" w:space="0" w:color="auto"/>
        <w:left w:val="none" w:sz="0" w:space="0" w:color="auto"/>
        <w:bottom w:val="none" w:sz="0" w:space="0" w:color="auto"/>
        <w:right w:val="none" w:sz="0" w:space="0" w:color="auto"/>
      </w:divBdr>
    </w:div>
    <w:div w:id="235016773">
      <w:bodyDiv w:val="1"/>
      <w:marLeft w:val="0"/>
      <w:marRight w:val="0"/>
      <w:marTop w:val="0"/>
      <w:marBottom w:val="0"/>
      <w:divBdr>
        <w:top w:val="none" w:sz="0" w:space="0" w:color="auto"/>
        <w:left w:val="none" w:sz="0" w:space="0" w:color="auto"/>
        <w:bottom w:val="none" w:sz="0" w:space="0" w:color="auto"/>
        <w:right w:val="none" w:sz="0" w:space="0" w:color="auto"/>
      </w:divBdr>
    </w:div>
    <w:div w:id="235745096">
      <w:bodyDiv w:val="1"/>
      <w:marLeft w:val="0"/>
      <w:marRight w:val="0"/>
      <w:marTop w:val="0"/>
      <w:marBottom w:val="0"/>
      <w:divBdr>
        <w:top w:val="none" w:sz="0" w:space="0" w:color="auto"/>
        <w:left w:val="none" w:sz="0" w:space="0" w:color="auto"/>
        <w:bottom w:val="none" w:sz="0" w:space="0" w:color="auto"/>
        <w:right w:val="none" w:sz="0" w:space="0" w:color="auto"/>
      </w:divBdr>
    </w:div>
    <w:div w:id="237060271">
      <w:bodyDiv w:val="1"/>
      <w:marLeft w:val="0"/>
      <w:marRight w:val="0"/>
      <w:marTop w:val="0"/>
      <w:marBottom w:val="0"/>
      <w:divBdr>
        <w:top w:val="none" w:sz="0" w:space="0" w:color="auto"/>
        <w:left w:val="none" w:sz="0" w:space="0" w:color="auto"/>
        <w:bottom w:val="none" w:sz="0" w:space="0" w:color="auto"/>
        <w:right w:val="none" w:sz="0" w:space="0" w:color="auto"/>
      </w:divBdr>
    </w:div>
    <w:div w:id="247230854">
      <w:bodyDiv w:val="1"/>
      <w:marLeft w:val="0"/>
      <w:marRight w:val="0"/>
      <w:marTop w:val="0"/>
      <w:marBottom w:val="0"/>
      <w:divBdr>
        <w:top w:val="none" w:sz="0" w:space="0" w:color="auto"/>
        <w:left w:val="none" w:sz="0" w:space="0" w:color="auto"/>
        <w:bottom w:val="none" w:sz="0" w:space="0" w:color="auto"/>
        <w:right w:val="none" w:sz="0" w:space="0" w:color="auto"/>
      </w:divBdr>
    </w:div>
    <w:div w:id="267739004">
      <w:bodyDiv w:val="1"/>
      <w:marLeft w:val="0"/>
      <w:marRight w:val="0"/>
      <w:marTop w:val="0"/>
      <w:marBottom w:val="0"/>
      <w:divBdr>
        <w:top w:val="none" w:sz="0" w:space="0" w:color="auto"/>
        <w:left w:val="none" w:sz="0" w:space="0" w:color="auto"/>
        <w:bottom w:val="none" w:sz="0" w:space="0" w:color="auto"/>
        <w:right w:val="none" w:sz="0" w:space="0" w:color="auto"/>
      </w:divBdr>
    </w:div>
    <w:div w:id="282227392">
      <w:bodyDiv w:val="1"/>
      <w:marLeft w:val="0"/>
      <w:marRight w:val="0"/>
      <w:marTop w:val="0"/>
      <w:marBottom w:val="0"/>
      <w:divBdr>
        <w:top w:val="none" w:sz="0" w:space="0" w:color="auto"/>
        <w:left w:val="none" w:sz="0" w:space="0" w:color="auto"/>
        <w:bottom w:val="none" w:sz="0" w:space="0" w:color="auto"/>
        <w:right w:val="none" w:sz="0" w:space="0" w:color="auto"/>
      </w:divBdr>
    </w:div>
    <w:div w:id="293364947">
      <w:bodyDiv w:val="1"/>
      <w:marLeft w:val="0"/>
      <w:marRight w:val="0"/>
      <w:marTop w:val="0"/>
      <w:marBottom w:val="0"/>
      <w:divBdr>
        <w:top w:val="none" w:sz="0" w:space="0" w:color="auto"/>
        <w:left w:val="none" w:sz="0" w:space="0" w:color="auto"/>
        <w:bottom w:val="none" w:sz="0" w:space="0" w:color="auto"/>
        <w:right w:val="none" w:sz="0" w:space="0" w:color="auto"/>
      </w:divBdr>
    </w:div>
    <w:div w:id="309212652">
      <w:bodyDiv w:val="1"/>
      <w:marLeft w:val="0"/>
      <w:marRight w:val="0"/>
      <w:marTop w:val="0"/>
      <w:marBottom w:val="0"/>
      <w:divBdr>
        <w:top w:val="none" w:sz="0" w:space="0" w:color="auto"/>
        <w:left w:val="none" w:sz="0" w:space="0" w:color="auto"/>
        <w:bottom w:val="none" w:sz="0" w:space="0" w:color="auto"/>
        <w:right w:val="none" w:sz="0" w:space="0" w:color="auto"/>
      </w:divBdr>
    </w:div>
    <w:div w:id="341779514">
      <w:bodyDiv w:val="1"/>
      <w:marLeft w:val="0"/>
      <w:marRight w:val="0"/>
      <w:marTop w:val="0"/>
      <w:marBottom w:val="0"/>
      <w:divBdr>
        <w:top w:val="none" w:sz="0" w:space="0" w:color="auto"/>
        <w:left w:val="none" w:sz="0" w:space="0" w:color="auto"/>
        <w:bottom w:val="none" w:sz="0" w:space="0" w:color="auto"/>
        <w:right w:val="none" w:sz="0" w:space="0" w:color="auto"/>
      </w:divBdr>
    </w:div>
    <w:div w:id="360984363">
      <w:bodyDiv w:val="1"/>
      <w:marLeft w:val="0"/>
      <w:marRight w:val="0"/>
      <w:marTop w:val="0"/>
      <w:marBottom w:val="0"/>
      <w:divBdr>
        <w:top w:val="none" w:sz="0" w:space="0" w:color="auto"/>
        <w:left w:val="none" w:sz="0" w:space="0" w:color="auto"/>
        <w:bottom w:val="none" w:sz="0" w:space="0" w:color="auto"/>
        <w:right w:val="none" w:sz="0" w:space="0" w:color="auto"/>
      </w:divBdr>
    </w:div>
    <w:div w:id="376515577">
      <w:bodyDiv w:val="1"/>
      <w:marLeft w:val="0"/>
      <w:marRight w:val="0"/>
      <w:marTop w:val="0"/>
      <w:marBottom w:val="0"/>
      <w:divBdr>
        <w:top w:val="none" w:sz="0" w:space="0" w:color="auto"/>
        <w:left w:val="none" w:sz="0" w:space="0" w:color="auto"/>
        <w:bottom w:val="none" w:sz="0" w:space="0" w:color="auto"/>
        <w:right w:val="none" w:sz="0" w:space="0" w:color="auto"/>
      </w:divBdr>
    </w:div>
    <w:div w:id="380985499">
      <w:bodyDiv w:val="1"/>
      <w:marLeft w:val="0"/>
      <w:marRight w:val="0"/>
      <w:marTop w:val="0"/>
      <w:marBottom w:val="0"/>
      <w:divBdr>
        <w:top w:val="none" w:sz="0" w:space="0" w:color="auto"/>
        <w:left w:val="none" w:sz="0" w:space="0" w:color="auto"/>
        <w:bottom w:val="none" w:sz="0" w:space="0" w:color="auto"/>
        <w:right w:val="none" w:sz="0" w:space="0" w:color="auto"/>
      </w:divBdr>
    </w:div>
    <w:div w:id="418017286">
      <w:bodyDiv w:val="1"/>
      <w:marLeft w:val="0"/>
      <w:marRight w:val="0"/>
      <w:marTop w:val="0"/>
      <w:marBottom w:val="0"/>
      <w:divBdr>
        <w:top w:val="none" w:sz="0" w:space="0" w:color="auto"/>
        <w:left w:val="none" w:sz="0" w:space="0" w:color="auto"/>
        <w:bottom w:val="none" w:sz="0" w:space="0" w:color="auto"/>
        <w:right w:val="none" w:sz="0" w:space="0" w:color="auto"/>
      </w:divBdr>
    </w:div>
    <w:div w:id="426582380">
      <w:bodyDiv w:val="1"/>
      <w:marLeft w:val="0"/>
      <w:marRight w:val="0"/>
      <w:marTop w:val="0"/>
      <w:marBottom w:val="0"/>
      <w:divBdr>
        <w:top w:val="none" w:sz="0" w:space="0" w:color="auto"/>
        <w:left w:val="none" w:sz="0" w:space="0" w:color="auto"/>
        <w:bottom w:val="none" w:sz="0" w:space="0" w:color="auto"/>
        <w:right w:val="none" w:sz="0" w:space="0" w:color="auto"/>
      </w:divBdr>
    </w:div>
    <w:div w:id="451170086">
      <w:bodyDiv w:val="1"/>
      <w:marLeft w:val="0"/>
      <w:marRight w:val="0"/>
      <w:marTop w:val="0"/>
      <w:marBottom w:val="0"/>
      <w:divBdr>
        <w:top w:val="none" w:sz="0" w:space="0" w:color="auto"/>
        <w:left w:val="none" w:sz="0" w:space="0" w:color="auto"/>
        <w:bottom w:val="none" w:sz="0" w:space="0" w:color="auto"/>
        <w:right w:val="none" w:sz="0" w:space="0" w:color="auto"/>
      </w:divBdr>
    </w:div>
    <w:div w:id="505364010">
      <w:bodyDiv w:val="1"/>
      <w:marLeft w:val="0"/>
      <w:marRight w:val="0"/>
      <w:marTop w:val="0"/>
      <w:marBottom w:val="0"/>
      <w:divBdr>
        <w:top w:val="none" w:sz="0" w:space="0" w:color="auto"/>
        <w:left w:val="none" w:sz="0" w:space="0" w:color="auto"/>
        <w:bottom w:val="none" w:sz="0" w:space="0" w:color="auto"/>
        <w:right w:val="none" w:sz="0" w:space="0" w:color="auto"/>
      </w:divBdr>
    </w:div>
    <w:div w:id="507334490">
      <w:bodyDiv w:val="1"/>
      <w:marLeft w:val="0"/>
      <w:marRight w:val="0"/>
      <w:marTop w:val="0"/>
      <w:marBottom w:val="0"/>
      <w:divBdr>
        <w:top w:val="none" w:sz="0" w:space="0" w:color="auto"/>
        <w:left w:val="none" w:sz="0" w:space="0" w:color="auto"/>
        <w:bottom w:val="none" w:sz="0" w:space="0" w:color="auto"/>
        <w:right w:val="none" w:sz="0" w:space="0" w:color="auto"/>
      </w:divBdr>
    </w:div>
    <w:div w:id="518544987">
      <w:bodyDiv w:val="1"/>
      <w:marLeft w:val="0"/>
      <w:marRight w:val="0"/>
      <w:marTop w:val="0"/>
      <w:marBottom w:val="0"/>
      <w:divBdr>
        <w:top w:val="none" w:sz="0" w:space="0" w:color="auto"/>
        <w:left w:val="none" w:sz="0" w:space="0" w:color="auto"/>
        <w:bottom w:val="none" w:sz="0" w:space="0" w:color="auto"/>
        <w:right w:val="none" w:sz="0" w:space="0" w:color="auto"/>
      </w:divBdr>
    </w:div>
    <w:div w:id="528495476">
      <w:bodyDiv w:val="1"/>
      <w:marLeft w:val="0"/>
      <w:marRight w:val="0"/>
      <w:marTop w:val="0"/>
      <w:marBottom w:val="0"/>
      <w:divBdr>
        <w:top w:val="none" w:sz="0" w:space="0" w:color="auto"/>
        <w:left w:val="none" w:sz="0" w:space="0" w:color="auto"/>
        <w:bottom w:val="none" w:sz="0" w:space="0" w:color="auto"/>
        <w:right w:val="none" w:sz="0" w:space="0" w:color="auto"/>
      </w:divBdr>
    </w:div>
    <w:div w:id="550044343">
      <w:bodyDiv w:val="1"/>
      <w:marLeft w:val="0"/>
      <w:marRight w:val="0"/>
      <w:marTop w:val="0"/>
      <w:marBottom w:val="0"/>
      <w:divBdr>
        <w:top w:val="none" w:sz="0" w:space="0" w:color="auto"/>
        <w:left w:val="none" w:sz="0" w:space="0" w:color="auto"/>
        <w:bottom w:val="none" w:sz="0" w:space="0" w:color="auto"/>
        <w:right w:val="none" w:sz="0" w:space="0" w:color="auto"/>
      </w:divBdr>
    </w:div>
    <w:div w:id="558637494">
      <w:bodyDiv w:val="1"/>
      <w:marLeft w:val="0"/>
      <w:marRight w:val="0"/>
      <w:marTop w:val="0"/>
      <w:marBottom w:val="0"/>
      <w:divBdr>
        <w:top w:val="none" w:sz="0" w:space="0" w:color="auto"/>
        <w:left w:val="none" w:sz="0" w:space="0" w:color="auto"/>
        <w:bottom w:val="none" w:sz="0" w:space="0" w:color="auto"/>
        <w:right w:val="none" w:sz="0" w:space="0" w:color="auto"/>
      </w:divBdr>
    </w:div>
    <w:div w:id="562642511">
      <w:bodyDiv w:val="1"/>
      <w:marLeft w:val="0"/>
      <w:marRight w:val="0"/>
      <w:marTop w:val="0"/>
      <w:marBottom w:val="0"/>
      <w:divBdr>
        <w:top w:val="none" w:sz="0" w:space="0" w:color="auto"/>
        <w:left w:val="none" w:sz="0" w:space="0" w:color="auto"/>
        <w:bottom w:val="none" w:sz="0" w:space="0" w:color="auto"/>
        <w:right w:val="none" w:sz="0" w:space="0" w:color="auto"/>
      </w:divBdr>
    </w:div>
    <w:div w:id="585725685">
      <w:bodyDiv w:val="1"/>
      <w:marLeft w:val="0"/>
      <w:marRight w:val="0"/>
      <w:marTop w:val="0"/>
      <w:marBottom w:val="0"/>
      <w:divBdr>
        <w:top w:val="none" w:sz="0" w:space="0" w:color="auto"/>
        <w:left w:val="none" w:sz="0" w:space="0" w:color="auto"/>
        <w:bottom w:val="none" w:sz="0" w:space="0" w:color="auto"/>
        <w:right w:val="none" w:sz="0" w:space="0" w:color="auto"/>
      </w:divBdr>
    </w:div>
    <w:div w:id="605425328">
      <w:bodyDiv w:val="1"/>
      <w:marLeft w:val="0"/>
      <w:marRight w:val="0"/>
      <w:marTop w:val="0"/>
      <w:marBottom w:val="0"/>
      <w:divBdr>
        <w:top w:val="none" w:sz="0" w:space="0" w:color="auto"/>
        <w:left w:val="none" w:sz="0" w:space="0" w:color="auto"/>
        <w:bottom w:val="none" w:sz="0" w:space="0" w:color="auto"/>
        <w:right w:val="none" w:sz="0" w:space="0" w:color="auto"/>
      </w:divBdr>
    </w:div>
    <w:div w:id="629019464">
      <w:bodyDiv w:val="1"/>
      <w:marLeft w:val="0"/>
      <w:marRight w:val="0"/>
      <w:marTop w:val="0"/>
      <w:marBottom w:val="0"/>
      <w:divBdr>
        <w:top w:val="none" w:sz="0" w:space="0" w:color="auto"/>
        <w:left w:val="none" w:sz="0" w:space="0" w:color="auto"/>
        <w:bottom w:val="none" w:sz="0" w:space="0" w:color="auto"/>
        <w:right w:val="none" w:sz="0" w:space="0" w:color="auto"/>
      </w:divBdr>
    </w:div>
    <w:div w:id="632710702">
      <w:bodyDiv w:val="1"/>
      <w:marLeft w:val="0"/>
      <w:marRight w:val="0"/>
      <w:marTop w:val="0"/>
      <w:marBottom w:val="0"/>
      <w:divBdr>
        <w:top w:val="none" w:sz="0" w:space="0" w:color="auto"/>
        <w:left w:val="none" w:sz="0" w:space="0" w:color="auto"/>
        <w:bottom w:val="none" w:sz="0" w:space="0" w:color="auto"/>
        <w:right w:val="none" w:sz="0" w:space="0" w:color="auto"/>
      </w:divBdr>
    </w:div>
    <w:div w:id="635255218">
      <w:bodyDiv w:val="1"/>
      <w:marLeft w:val="0"/>
      <w:marRight w:val="0"/>
      <w:marTop w:val="0"/>
      <w:marBottom w:val="0"/>
      <w:divBdr>
        <w:top w:val="none" w:sz="0" w:space="0" w:color="auto"/>
        <w:left w:val="none" w:sz="0" w:space="0" w:color="auto"/>
        <w:bottom w:val="none" w:sz="0" w:space="0" w:color="auto"/>
        <w:right w:val="none" w:sz="0" w:space="0" w:color="auto"/>
      </w:divBdr>
    </w:div>
    <w:div w:id="647974208">
      <w:bodyDiv w:val="1"/>
      <w:marLeft w:val="0"/>
      <w:marRight w:val="0"/>
      <w:marTop w:val="0"/>
      <w:marBottom w:val="0"/>
      <w:divBdr>
        <w:top w:val="none" w:sz="0" w:space="0" w:color="auto"/>
        <w:left w:val="none" w:sz="0" w:space="0" w:color="auto"/>
        <w:bottom w:val="none" w:sz="0" w:space="0" w:color="auto"/>
        <w:right w:val="none" w:sz="0" w:space="0" w:color="auto"/>
      </w:divBdr>
    </w:div>
    <w:div w:id="649091484">
      <w:bodyDiv w:val="1"/>
      <w:marLeft w:val="0"/>
      <w:marRight w:val="0"/>
      <w:marTop w:val="0"/>
      <w:marBottom w:val="0"/>
      <w:divBdr>
        <w:top w:val="none" w:sz="0" w:space="0" w:color="auto"/>
        <w:left w:val="none" w:sz="0" w:space="0" w:color="auto"/>
        <w:bottom w:val="none" w:sz="0" w:space="0" w:color="auto"/>
        <w:right w:val="none" w:sz="0" w:space="0" w:color="auto"/>
      </w:divBdr>
    </w:div>
    <w:div w:id="657728782">
      <w:bodyDiv w:val="1"/>
      <w:marLeft w:val="0"/>
      <w:marRight w:val="0"/>
      <w:marTop w:val="0"/>
      <w:marBottom w:val="0"/>
      <w:divBdr>
        <w:top w:val="none" w:sz="0" w:space="0" w:color="auto"/>
        <w:left w:val="none" w:sz="0" w:space="0" w:color="auto"/>
        <w:bottom w:val="none" w:sz="0" w:space="0" w:color="auto"/>
        <w:right w:val="none" w:sz="0" w:space="0" w:color="auto"/>
      </w:divBdr>
      <w:divsChild>
        <w:div w:id="2069449477">
          <w:marLeft w:val="0"/>
          <w:marRight w:val="0"/>
          <w:marTop w:val="0"/>
          <w:marBottom w:val="0"/>
          <w:divBdr>
            <w:top w:val="none" w:sz="0" w:space="0" w:color="auto"/>
            <w:left w:val="none" w:sz="0" w:space="0" w:color="auto"/>
            <w:bottom w:val="none" w:sz="0" w:space="0" w:color="auto"/>
            <w:right w:val="none" w:sz="0" w:space="0" w:color="auto"/>
          </w:divBdr>
        </w:div>
      </w:divsChild>
    </w:div>
    <w:div w:id="667902241">
      <w:bodyDiv w:val="1"/>
      <w:marLeft w:val="0"/>
      <w:marRight w:val="0"/>
      <w:marTop w:val="0"/>
      <w:marBottom w:val="0"/>
      <w:divBdr>
        <w:top w:val="none" w:sz="0" w:space="0" w:color="auto"/>
        <w:left w:val="none" w:sz="0" w:space="0" w:color="auto"/>
        <w:bottom w:val="none" w:sz="0" w:space="0" w:color="auto"/>
        <w:right w:val="none" w:sz="0" w:space="0" w:color="auto"/>
      </w:divBdr>
    </w:div>
    <w:div w:id="690230247">
      <w:bodyDiv w:val="1"/>
      <w:marLeft w:val="0"/>
      <w:marRight w:val="0"/>
      <w:marTop w:val="0"/>
      <w:marBottom w:val="0"/>
      <w:divBdr>
        <w:top w:val="none" w:sz="0" w:space="0" w:color="auto"/>
        <w:left w:val="none" w:sz="0" w:space="0" w:color="auto"/>
        <w:bottom w:val="none" w:sz="0" w:space="0" w:color="auto"/>
        <w:right w:val="none" w:sz="0" w:space="0" w:color="auto"/>
      </w:divBdr>
    </w:div>
    <w:div w:id="691343243">
      <w:bodyDiv w:val="1"/>
      <w:marLeft w:val="0"/>
      <w:marRight w:val="0"/>
      <w:marTop w:val="0"/>
      <w:marBottom w:val="0"/>
      <w:divBdr>
        <w:top w:val="none" w:sz="0" w:space="0" w:color="auto"/>
        <w:left w:val="none" w:sz="0" w:space="0" w:color="auto"/>
        <w:bottom w:val="none" w:sz="0" w:space="0" w:color="auto"/>
        <w:right w:val="none" w:sz="0" w:space="0" w:color="auto"/>
      </w:divBdr>
    </w:div>
    <w:div w:id="694500959">
      <w:bodyDiv w:val="1"/>
      <w:marLeft w:val="0"/>
      <w:marRight w:val="0"/>
      <w:marTop w:val="0"/>
      <w:marBottom w:val="0"/>
      <w:divBdr>
        <w:top w:val="none" w:sz="0" w:space="0" w:color="auto"/>
        <w:left w:val="none" w:sz="0" w:space="0" w:color="auto"/>
        <w:bottom w:val="none" w:sz="0" w:space="0" w:color="auto"/>
        <w:right w:val="none" w:sz="0" w:space="0" w:color="auto"/>
      </w:divBdr>
    </w:div>
    <w:div w:id="710148748">
      <w:bodyDiv w:val="1"/>
      <w:marLeft w:val="0"/>
      <w:marRight w:val="0"/>
      <w:marTop w:val="0"/>
      <w:marBottom w:val="0"/>
      <w:divBdr>
        <w:top w:val="none" w:sz="0" w:space="0" w:color="auto"/>
        <w:left w:val="none" w:sz="0" w:space="0" w:color="auto"/>
        <w:bottom w:val="none" w:sz="0" w:space="0" w:color="auto"/>
        <w:right w:val="none" w:sz="0" w:space="0" w:color="auto"/>
      </w:divBdr>
    </w:div>
    <w:div w:id="729697593">
      <w:bodyDiv w:val="1"/>
      <w:marLeft w:val="0"/>
      <w:marRight w:val="0"/>
      <w:marTop w:val="0"/>
      <w:marBottom w:val="0"/>
      <w:divBdr>
        <w:top w:val="none" w:sz="0" w:space="0" w:color="auto"/>
        <w:left w:val="none" w:sz="0" w:space="0" w:color="auto"/>
        <w:bottom w:val="none" w:sz="0" w:space="0" w:color="auto"/>
        <w:right w:val="none" w:sz="0" w:space="0" w:color="auto"/>
      </w:divBdr>
    </w:div>
    <w:div w:id="743455484">
      <w:bodyDiv w:val="1"/>
      <w:marLeft w:val="0"/>
      <w:marRight w:val="0"/>
      <w:marTop w:val="0"/>
      <w:marBottom w:val="0"/>
      <w:divBdr>
        <w:top w:val="none" w:sz="0" w:space="0" w:color="auto"/>
        <w:left w:val="none" w:sz="0" w:space="0" w:color="auto"/>
        <w:bottom w:val="none" w:sz="0" w:space="0" w:color="auto"/>
        <w:right w:val="none" w:sz="0" w:space="0" w:color="auto"/>
      </w:divBdr>
    </w:div>
    <w:div w:id="746347710">
      <w:bodyDiv w:val="1"/>
      <w:marLeft w:val="0"/>
      <w:marRight w:val="0"/>
      <w:marTop w:val="0"/>
      <w:marBottom w:val="0"/>
      <w:divBdr>
        <w:top w:val="none" w:sz="0" w:space="0" w:color="auto"/>
        <w:left w:val="none" w:sz="0" w:space="0" w:color="auto"/>
        <w:bottom w:val="none" w:sz="0" w:space="0" w:color="auto"/>
        <w:right w:val="none" w:sz="0" w:space="0" w:color="auto"/>
      </w:divBdr>
    </w:div>
    <w:div w:id="806432932">
      <w:bodyDiv w:val="1"/>
      <w:marLeft w:val="0"/>
      <w:marRight w:val="0"/>
      <w:marTop w:val="0"/>
      <w:marBottom w:val="0"/>
      <w:divBdr>
        <w:top w:val="none" w:sz="0" w:space="0" w:color="auto"/>
        <w:left w:val="none" w:sz="0" w:space="0" w:color="auto"/>
        <w:bottom w:val="none" w:sz="0" w:space="0" w:color="auto"/>
        <w:right w:val="none" w:sz="0" w:space="0" w:color="auto"/>
      </w:divBdr>
    </w:div>
    <w:div w:id="831066276">
      <w:bodyDiv w:val="1"/>
      <w:marLeft w:val="0"/>
      <w:marRight w:val="0"/>
      <w:marTop w:val="0"/>
      <w:marBottom w:val="0"/>
      <w:divBdr>
        <w:top w:val="none" w:sz="0" w:space="0" w:color="auto"/>
        <w:left w:val="none" w:sz="0" w:space="0" w:color="auto"/>
        <w:bottom w:val="none" w:sz="0" w:space="0" w:color="auto"/>
        <w:right w:val="none" w:sz="0" w:space="0" w:color="auto"/>
      </w:divBdr>
    </w:div>
    <w:div w:id="838732753">
      <w:bodyDiv w:val="1"/>
      <w:marLeft w:val="0"/>
      <w:marRight w:val="0"/>
      <w:marTop w:val="0"/>
      <w:marBottom w:val="0"/>
      <w:divBdr>
        <w:top w:val="none" w:sz="0" w:space="0" w:color="auto"/>
        <w:left w:val="none" w:sz="0" w:space="0" w:color="auto"/>
        <w:bottom w:val="none" w:sz="0" w:space="0" w:color="auto"/>
        <w:right w:val="none" w:sz="0" w:space="0" w:color="auto"/>
      </w:divBdr>
    </w:div>
    <w:div w:id="840778961">
      <w:bodyDiv w:val="1"/>
      <w:marLeft w:val="0"/>
      <w:marRight w:val="0"/>
      <w:marTop w:val="0"/>
      <w:marBottom w:val="0"/>
      <w:divBdr>
        <w:top w:val="none" w:sz="0" w:space="0" w:color="auto"/>
        <w:left w:val="none" w:sz="0" w:space="0" w:color="auto"/>
        <w:bottom w:val="none" w:sz="0" w:space="0" w:color="auto"/>
        <w:right w:val="none" w:sz="0" w:space="0" w:color="auto"/>
      </w:divBdr>
    </w:div>
    <w:div w:id="853110394">
      <w:bodyDiv w:val="1"/>
      <w:marLeft w:val="0"/>
      <w:marRight w:val="0"/>
      <w:marTop w:val="0"/>
      <w:marBottom w:val="0"/>
      <w:divBdr>
        <w:top w:val="none" w:sz="0" w:space="0" w:color="auto"/>
        <w:left w:val="none" w:sz="0" w:space="0" w:color="auto"/>
        <w:bottom w:val="none" w:sz="0" w:space="0" w:color="auto"/>
        <w:right w:val="none" w:sz="0" w:space="0" w:color="auto"/>
      </w:divBdr>
    </w:div>
    <w:div w:id="855537335">
      <w:bodyDiv w:val="1"/>
      <w:marLeft w:val="0"/>
      <w:marRight w:val="0"/>
      <w:marTop w:val="0"/>
      <w:marBottom w:val="0"/>
      <w:divBdr>
        <w:top w:val="none" w:sz="0" w:space="0" w:color="auto"/>
        <w:left w:val="none" w:sz="0" w:space="0" w:color="auto"/>
        <w:bottom w:val="none" w:sz="0" w:space="0" w:color="auto"/>
        <w:right w:val="none" w:sz="0" w:space="0" w:color="auto"/>
      </w:divBdr>
    </w:div>
    <w:div w:id="872809290">
      <w:bodyDiv w:val="1"/>
      <w:marLeft w:val="0"/>
      <w:marRight w:val="0"/>
      <w:marTop w:val="0"/>
      <w:marBottom w:val="0"/>
      <w:divBdr>
        <w:top w:val="none" w:sz="0" w:space="0" w:color="auto"/>
        <w:left w:val="none" w:sz="0" w:space="0" w:color="auto"/>
        <w:bottom w:val="none" w:sz="0" w:space="0" w:color="auto"/>
        <w:right w:val="none" w:sz="0" w:space="0" w:color="auto"/>
      </w:divBdr>
    </w:div>
    <w:div w:id="902957534">
      <w:bodyDiv w:val="1"/>
      <w:marLeft w:val="0"/>
      <w:marRight w:val="0"/>
      <w:marTop w:val="0"/>
      <w:marBottom w:val="0"/>
      <w:divBdr>
        <w:top w:val="none" w:sz="0" w:space="0" w:color="auto"/>
        <w:left w:val="none" w:sz="0" w:space="0" w:color="auto"/>
        <w:bottom w:val="none" w:sz="0" w:space="0" w:color="auto"/>
        <w:right w:val="none" w:sz="0" w:space="0" w:color="auto"/>
      </w:divBdr>
    </w:div>
    <w:div w:id="922643621">
      <w:bodyDiv w:val="1"/>
      <w:marLeft w:val="0"/>
      <w:marRight w:val="0"/>
      <w:marTop w:val="0"/>
      <w:marBottom w:val="0"/>
      <w:divBdr>
        <w:top w:val="none" w:sz="0" w:space="0" w:color="auto"/>
        <w:left w:val="none" w:sz="0" w:space="0" w:color="auto"/>
        <w:bottom w:val="none" w:sz="0" w:space="0" w:color="auto"/>
        <w:right w:val="none" w:sz="0" w:space="0" w:color="auto"/>
      </w:divBdr>
    </w:div>
    <w:div w:id="928198191">
      <w:bodyDiv w:val="1"/>
      <w:marLeft w:val="0"/>
      <w:marRight w:val="0"/>
      <w:marTop w:val="0"/>
      <w:marBottom w:val="0"/>
      <w:divBdr>
        <w:top w:val="none" w:sz="0" w:space="0" w:color="auto"/>
        <w:left w:val="none" w:sz="0" w:space="0" w:color="auto"/>
        <w:bottom w:val="none" w:sz="0" w:space="0" w:color="auto"/>
        <w:right w:val="none" w:sz="0" w:space="0" w:color="auto"/>
      </w:divBdr>
    </w:div>
    <w:div w:id="956061909">
      <w:bodyDiv w:val="1"/>
      <w:marLeft w:val="0"/>
      <w:marRight w:val="0"/>
      <w:marTop w:val="0"/>
      <w:marBottom w:val="0"/>
      <w:divBdr>
        <w:top w:val="none" w:sz="0" w:space="0" w:color="auto"/>
        <w:left w:val="none" w:sz="0" w:space="0" w:color="auto"/>
        <w:bottom w:val="none" w:sz="0" w:space="0" w:color="auto"/>
        <w:right w:val="none" w:sz="0" w:space="0" w:color="auto"/>
      </w:divBdr>
    </w:div>
    <w:div w:id="964309640">
      <w:bodyDiv w:val="1"/>
      <w:marLeft w:val="0"/>
      <w:marRight w:val="0"/>
      <w:marTop w:val="0"/>
      <w:marBottom w:val="0"/>
      <w:divBdr>
        <w:top w:val="none" w:sz="0" w:space="0" w:color="auto"/>
        <w:left w:val="none" w:sz="0" w:space="0" w:color="auto"/>
        <w:bottom w:val="none" w:sz="0" w:space="0" w:color="auto"/>
        <w:right w:val="none" w:sz="0" w:space="0" w:color="auto"/>
      </w:divBdr>
    </w:div>
    <w:div w:id="969285190">
      <w:bodyDiv w:val="1"/>
      <w:marLeft w:val="0"/>
      <w:marRight w:val="0"/>
      <w:marTop w:val="0"/>
      <w:marBottom w:val="0"/>
      <w:divBdr>
        <w:top w:val="none" w:sz="0" w:space="0" w:color="auto"/>
        <w:left w:val="none" w:sz="0" w:space="0" w:color="auto"/>
        <w:bottom w:val="none" w:sz="0" w:space="0" w:color="auto"/>
        <w:right w:val="none" w:sz="0" w:space="0" w:color="auto"/>
      </w:divBdr>
    </w:div>
    <w:div w:id="970135188">
      <w:bodyDiv w:val="1"/>
      <w:marLeft w:val="0"/>
      <w:marRight w:val="0"/>
      <w:marTop w:val="0"/>
      <w:marBottom w:val="0"/>
      <w:divBdr>
        <w:top w:val="none" w:sz="0" w:space="0" w:color="auto"/>
        <w:left w:val="none" w:sz="0" w:space="0" w:color="auto"/>
        <w:bottom w:val="none" w:sz="0" w:space="0" w:color="auto"/>
        <w:right w:val="none" w:sz="0" w:space="0" w:color="auto"/>
      </w:divBdr>
    </w:div>
    <w:div w:id="974799545">
      <w:bodyDiv w:val="1"/>
      <w:marLeft w:val="0"/>
      <w:marRight w:val="0"/>
      <w:marTop w:val="0"/>
      <w:marBottom w:val="0"/>
      <w:divBdr>
        <w:top w:val="none" w:sz="0" w:space="0" w:color="auto"/>
        <w:left w:val="none" w:sz="0" w:space="0" w:color="auto"/>
        <w:bottom w:val="none" w:sz="0" w:space="0" w:color="auto"/>
        <w:right w:val="none" w:sz="0" w:space="0" w:color="auto"/>
      </w:divBdr>
    </w:div>
    <w:div w:id="981467709">
      <w:bodyDiv w:val="1"/>
      <w:marLeft w:val="0"/>
      <w:marRight w:val="0"/>
      <w:marTop w:val="0"/>
      <w:marBottom w:val="0"/>
      <w:divBdr>
        <w:top w:val="none" w:sz="0" w:space="0" w:color="auto"/>
        <w:left w:val="none" w:sz="0" w:space="0" w:color="auto"/>
        <w:bottom w:val="none" w:sz="0" w:space="0" w:color="auto"/>
        <w:right w:val="none" w:sz="0" w:space="0" w:color="auto"/>
      </w:divBdr>
    </w:div>
    <w:div w:id="985626597">
      <w:bodyDiv w:val="1"/>
      <w:marLeft w:val="0"/>
      <w:marRight w:val="0"/>
      <w:marTop w:val="0"/>
      <w:marBottom w:val="0"/>
      <w:divBdr>
        <w:top w:val="none" w:sz="0" w:space="0" w:color="auto"/>
        <w:left w:val="none" w:sz="0" w:space="0" w:color="auto"/>
        <w:bottom w:val="none" w:sz="0" w:space="0" w:color="auto"/>
        <w:right w:val="none" w:sz="0" w:space="0" w:color="auto"/>
      </w:divBdr>
    </w:div>
    <w:div w:id="997079912">
      <w:bodyDiv w:val="1"/>
      <w:marLeft w:val="0"/>
      <w:marRight w:val="0"/>
      <w:marTop w:val="0"/>
      <w:marBottom w:val="0"/>
      <w:divBdr>
        <w:top w:val="none" w:sz="0" w:space="0" w:color="auto"/>
        <w:left w:val="none" w:sz="0" w:space="0" w:color="auto"/>
        <w:bottom w:val="none" w:sz="0" w:space="0" w:color="auto"/>
        <w:right w:val="none" w:sz="0" w:space="0" w:color="auto"/>
      </w:divBdr>
    </w:div>
    <w:div w:id="997730902">
      <w:bodyDiv w:val="1"/>
      <w:marLeft w:val="0"/>
      <w:marRight w:val="0"/>
      <w:marTop w:val="0"/>
      <w:marBottom w:val="0"/>
      <w:divBdr>
        <w:top w:val="none" w:sz="0" w:space="0" w:color="auto"/>
        <w:left w:val="none" w:sz="0" w:space="0" w:color="auto"/>
        <w:bottom w:val="none" w:sz="0" w:space="0" w:color="auto"/>
        <w:right w:val="none" w:sz="0" w:space="0" w:color="auto"/>
      </w:divBdr>
    </w:div>
    <w:div w:id="1004281193">
      <w:bodyDiv w:val="1"/>
      <w:marLeft w:val="0"/>
      <w:marRight w:val="0"/>
      <w:marTop w:val="0"/>
      <w:marBottom w:val="0"/>
      <w:divBdr>
        <w:top w:val="none" w:sz="0" w:space="0" w:color="auto"/>
        <w:left w:val="none" w:sz="0" w:space="0" w:color="auto"/>
        <w:bottom w:val="none" w:sz="0" w:space="0" w:color="auto"/>
        <w:right w:val="none" w:sz="0" w:space="0" w:color="auto"/>
      </w:divBdr>
    </w:div>
    <w:div w:id="1006446815">
      <w:bodyDiv w:val="1"/>
      <w:marLeft w:val="0"/>
      <w:marRight w:val="0"/>
      <w:marTop w:val="0"/>
      <w:marBottom w:val="0"/>
      <w:divBdr>
        <w:top w:val="none" w:sz="0" w:space="0" w:color="auto"/>
        <w:left w:val="none" w:sz="0" w:space="0" w:color="auto"/>
        <w:bottom w:val="none" w:sz="0" w:space="0" w:color="auto"/>
        <w:right w:val="none" w:sz="0" w:space="0" w:color="auto"/>
      </w:divBdr>
    </w:div>
    <w:div w:id="1038967266">
      <w:bodyDiv w:val="1"/>
      <w:marLeft w:val="0"/>
      <w:marRight w:val="0"/>
      <w:marTop w:val="0"/>
      <w:marBottom w:val="0"/>
      <w:divBdr>
        <w:top w:val="none" w:sz="0" w:space="0" w:color="auto"/>
        <w:left w:val="none" w:sz="0" w:space="0" w:color="auto"/>
        <w:bottom w:val="none" w:sz="0" w:space="0" w:color="auto"/>
        <w:right w:val="none" w:sz="0" w:space="0" w:color="auto"/>
      </w:divBdr>
    </w:div>
    <w:div w:id="1045713243">
      <w:bodyDiv w:val="1"/>
      <w:marLeft w:val="0"/>
      <w:marRight w:val="0"/>
      <w:marTop w:val="0"/>
      <w:marBottom w:val="0"/>
      <w:divBdr>
        <w:top w:val="none" w:sz="0" w:space="0" w:color="auto"/>
        <w:left w:val="none" w:sz="0" w:space="0" w:color="auto"/>
        <w:bottom w:val="none" w:sz="0" w:space="0" w:color="auto"/>
        <w:right w:val="none" w:sz="0" w:space="0" w:color="auto"/>
      </w:divBdr>
    </w:div>
    <w:div w:id="1079332405">
      <w:bodyDiv w:val="1"/>
      <w:marLeft w:val="0"/>
      <w:marRight w:val="0"/>
      <w:marTop w:val="0"/>
      <w:marBottom w:val="0"/>
      <w:divBdr>
        <w:top w:val="none" w:sz="0" w:space="0" w:color="auto"/>
        <w:left w:val="none" w:sz="0" w:space="0" w:color="auto"/>
        <w:bottom w:val="none" w:sz="0" w:space="0" w:color="auto"/>
        <w:right w:val="none" w:sz="0" w:space="0" w:color="auto"/>
      </w:divBdr>
    </w:div>
    <w:div w:id="1080176817">
      <w:bodyDiv w:val="1"/>
      <w:marLeft w:val="0"/>
      <w:marRight w:val="0"/>
      <w:marTop w:val="0"/>
      <w:marBottom w:val="0"/>
      <w:divBdr>
        <w:top w:val="none" w:sz="0" w:space="0" w:color="auto"/>
        <w:left w:val="none" w:sz="0" w:space="0" w:color="auto"/>
        <w:bottom w:val="none" w:sz="0" w:space="0" w:color="auto"/>
        <w:right w:val="none" w:sz="0" w:space="0" w:color="auto"/>
      </w:divBdr>
    </w:div>
    <w:div w:id="1087264173">
      <w:bodyDiv w:val="1"/>
      <w:marLeft w:val="0"/>
      <w:marRight w:val="0"/>
      <w:marTop w:val="0"/>
      <w:marBottom w:val="0"/>
      <w:divBdr>
        <w:top w:val="none" w:sz="0" w:space="0" w:color="auto"/>
        <w:left w:val="none" w:sz="0" w:space="0" w:color="auto"/>
        <w:bottom w:val="none" w:sz="0" w:space="0" w:color="auto"/>
        <w:right w:val="none" w:sz="0" w:space="0" w:color="auto"/>
      </w:divBdr>
    </w:div>
    <w:div w:id="1091127680">
      <w:bodyDiv w:val="1"/>
      <w:marLeft w:val="0"/>
      <w:marRight w:val="0"/>
      <w:marTop w:val="0"/>
      <w:marBottom w:val="0"/>
      <w:divBdr>
        <w:top w:val="none" w:sz="0" w:space="0" w:color="auto"/>
        <w:left w:val="none" w:sz="0" w:space="0" w:color="auto"/>
        <w:bottom w:val="none" w:sz="0" w:space="0" w:color="auto"/>
        <w:right w:val="none" w:sz="0" w:space="0" w:color="auto"/>
      </w:divBdr>
    </w:div>
    <w:div w:id="1093861646">
      <w:bodyDiv w:val="1"/>
      <w:marLeft w:val="0"/>
      <w:marRight w:val="0"/>
      <w:marTop w:val="0"/>
      <w:marBottom w:val="0"/>
      <w:divBdr>
        <w:top w:val="none" w:sz="0" w:space="0" w:color="auto"/>
        <w:left w:val="none" w:sz="0" w:space="0" w:color="auto"/>
        <w:bottom w:val="none" w:sz="0" w:space="0" w:color="auto"/>
        <w:right w:val="none" w:sz="0" w:space="0" w:color="auto"/>
      </w:divBdr>
    </w:div>
    <w:div w:id="1110782767">
      <w:bodyDiv w:val="1"/>
      <w:marLeft w:val="0"/>
      <w:marRight w:val="0"/>
      <w:marTop w:val="0"/>
      <w:marBottom w:val="0"/>
      <w:divBdr>
        <w:top w:val="none" w:sz="0" w:space="0" w:color="auto"/>
        <w:left w:val="none" w:sz="0" w:space="0" w:color="auto"/>
        <w:bottom w:val="none" w:sz="0" w:space="0" w:color="auto"/>
        <w:right w:val="none" w:sz="0" w:space="0" w:color="auto"/>
      </w:divBdr>
    </w:div>
    <w:div w:id="1117144092">
      <w:bodyDiv w:val="1"/>
      <w:marLeft w:val="0"/>
      <w:marRight w:val="0"/>
      <w:marTop w:val="0"/>
      <w:marBottom w:val="0"/>
      <w:divBdr>
        <w:top w:val="none" w:sz="0" w:space="0" w:color="auto"/>
        <w:left w:val="none" w:sz="0" w:space="0" w:color="auto"/>
        <w:bottom w:val="none" w:sz="0" w:space="0" w:color="auto"/>
        <w:right w:val="none" w:sz="0" w:space="0" w:color="auto"/>
      </w:divBdr>
    </w:div>
    <w:div w:id="1131633071">
      <w:bodyDiv w:val="1"/>
      <w:marLeft w:val="0"/>
      <w:marRight w:val="0"/>
      <w:marTop w:val="0"/>
      <w:marBottom w:val="0"/>
      <w:divBdr>
        <w:top w:val="none" w:sz="0" w:space="0" w:color="auto"/>
        <w:left w:val="none" w:sz="0" w:space="0" w:color="auto"/>
        <w:bottom w:val="none" w:sz="0" w:space="0" w:color="auto"/>
        <w:right w:val="none" w:sz="0" w:space="0" w:color="auto"/>
      </w:divBdr>
    </w:div>
    <w:div w:id="1141654491">
      <w:bodyDiv w:val="1"/>
      <w:marLeft w:val="0"/>
      <w:marRight w:val="0"/>
      <w:marTop w:val="0"/>
      <w:marBottom w:val="0"/>
      <w:divBdr>
        <w:top w:val="none" w:sz="0" w:space="0" w:color="auto"/>
        <w:left w:val="none" w:sz="0" w:space="0" w:color="auto"/>
        <w:bottom w:val="none" w:sz="0" w:space="0" w:color="auto"/>
        <w:right w:val="none" w:sz="0" w:space="0" w:color="auto"/>
      </w:divBdr>
    </w:div>
    <w:div w:id="1150558661">
      <w:bodyDiv w:val="1"/>
      <w:marLeft w:val="0"/>
      <w:marRight w:val="0"/>
      <w:marTop w:val="0"/>
      <w:marBottom w:val="0"/>
      <w:divBdr>
        <w:top w:val="none" w:sz="0" w:space="0" w:color="auto"/>
        <w:left w:val="none" w:sz="0" w:space="0" w:color="auto"/>
        <w:bottom w:val="none" w:sz="0" w:space="0" w:color="auto"/>
        <w:right w:val="none" w:sz="0" w:space="0" w:color="auto"/>
      </w:divBdr>
    </w:div>
    <w:div w:id="1199198105">
      <w:bodyDiv w:val="1"/>
      <w:marLeft w:val="0"/>
      <w:marRight w:val="0"/>
      <w:marTop w:val="0"/>
      <w:marBottom w:val="0"/>
      <w:divBdr>
        <w:top w:val="none" w:sz="0" w:space="0" w:color="auto"/>
        <w:left w:val="none" w:sz="0" w:space="0" w:color="auto"/>
        <w:bottom w:val="none" w:sz="0" w:space="0" w:color="auto"/>
        <w:right w:val="none" w:sz="0" w:space="0" w:color="auto"/>
      </w:divBdr>
    </w:div>
    <w:div w:id="1201823636">
      <w:bodyDiv w:val="1"/>
      <w:marLeft w:val="0"/>
      <w:marRight w:val="0"/>
      <w:marTop w:val="0"/>
      <w:marBottom w:val="0"/>
      <w:divBdr>
        <w:top w:val="none" w:sz="0" w:space="0" w:color="auto"/>
        <w:left w:val="none" w:sz="0" w:space="0" w:color="auto"/>
        <w:bottom w:val="none" w:sz="0" w:space="0" w:color="auto"/>
        <w:right w:val="none" w:sz="0" w:space="0" w:color="auto"/>
      </w:divBdr>
    </w:div>
    <w:div w:id="1213690621">
      <w:bodyDiv w:val="1"/>
      <w:marLeft w:val="0"/>
      <w:marRight w:val="0"/>
      <w:marTop w:val="0"/>
      <w:marBottom w:val="0"/>
      <w:divBdr>
        <w:top w:val="none" w:sz="0" w:space="0" w:color="auto"/>
        <w:left w:val="none" w:sz="0" w:space="0" w:color="auto"/>
        <w:bottom w:val="none" w:sz="0" w:space="0" w:color="auto"/>
        <w:right w:val="none" w:sz="0" w:space="0" w:color="auto"/>
      </w:divBdr>
    </w:div>
    <w:div w:id="1220239125">
      <w:bodyDiv w:val="1"/>
      <w:marLeft w:val="0"/>
      <w:marRight w:val="0"/>
      <w:marTop w:val="0"/>
      <w:marBottom w:val="0"/>
      <w:divBdr>
        <w:top w:val="none" w:sz="0" w:space="0" w:color="auto"/>
        <w:left w:val="none" w:sz="0" w:space="0" w:color="auto"/>
        <w:bottom w:val="none" w:sz="0" w:space="0" w:color="auto"/>
        <w:right w:val="none" w:sz="0" w:space="0" w:color="auto"/>
      </w:divBdr>
    </w:div>
    <w:div w:id="1229997230">
      <w:bodyDiv w:val="1"/>
      <w:marLeft w:val="0"/>
      <w:marRight w:val="0"/>
      <w:marTop w:val="0"/>
      <w:marBottom w:val="0"/>
      <w:divBdr>
        <w:top w:val="none" w:sz="0" w:space="0" w:color="auto"/>
        <w:left w:val="none" w:sz="0" w:space="0" w:color="auto"/>
        <w:bottom w:val="none" w:sz="0" w:space="0" w:color="auto"/>
        <w:right w:val="none" w:sz="0" w:space="0" w:color="auto"/>
      </w:divBdr>
    </w:div>
    <w:div w:id="1248268422">
      <w:bodyDiv w:val="1"/>
      <w:marLeft w:val="0"/>
      <w:marRight w:val="0"/>
      <w:marTop w:val="0"/>
      <w:marBottom w:val="0"/>
      <w:divBdr>
        <w:top w:val="none" w:sz="0" w:space="0" w:color="auto"/>
        <w:left w:val="none" w:sz="0" w:space="0" w:color="auto"/>
        <w:bottom w:val="none" w:sz="0" w:space="0" w:color="auto"/>
        <w:right w:val="none" w:sz="0" w:space="0" w:color="auto"/>
      </w:divBdr>
    </w:div>
    <w:div w:id="1254321203">
      <w:bodyDiv w:val="1"/>
      <w:marLeft w:val="0"/>
      <w:marRight w:val="0"/>
      <w:marTop w:val="0"/>
      <w:marBottom w:val="0"/>
      <w:divBdr>
        <w:top w:val="none" w:sz="0" w:space="0" w:color="auto"/>
        <w:left w:val="none" w:sz="0" w:space="0" w:color="auto"/>
        <w:bottom w:val="none" w:sz="0" w:space="0" w:color="auto"/>
        <w:right w:val="none" w:sz="0" w:space="0" w:color="auto"/>
      </w:divBdr>
    </w:div>
    <w:div w:id="1254586817">
      <w:bodyDiv w:val="1"/>
      <w:marLeft w:val="0"/>
      <w:marRight w:val="0"/>
      <w:marTop w:val="0"/>
      <w:marBottom w:val="0"/>
      <w:divBdr>
        <w:top w:val="none" w:sz="0" w:space="0" w:color="auto"/>
        <w:left w:val="none" w:sz="0" w:space="0" w:color="auto"/>
        <w:bottom w:val="none" w:sz="0" w:space="0" w:color="auto"/>
        <w:right w:val="none" w:sz="0" w:space="0" w:color="auto"/>
      </w:divBdr>
    </w:div>
    <w:div w:id="1260021091">
      <w:bodyDiv w:val="1"/>
      <w:marLeft w:val="0"/>
      <w:marRight w:val="0"/>
      <w:marTop w:val="0"/>
      <w:marBottom w:val="0"/>
      <w:divBdr>
        <w:top w:val="none" w:sz="0" w:space="0" w:color="auto"/>
        <w:left w:val="none" w:sz="0" w:space="0" w:color="auto"/>
        <w:bottom w:val="none" w:sz="0" w:space="0" w:color="auto"/>
        <w:right w:val="none" w:sz="0" w:space="0" w:color="auto"/>
      </w:divBdr>
    </w:div>
    <w:div w:id="1268461008">
      <w:bodyDiv w:val="1"/>
      <w:marLeft w:val="0"/>
      <w:marRight w:val="0"/>
      <w:marTop w:val="0"/>
      <w:marBottom w:val="0"/>
      <w:divBdr>
        <w:top w:val="none" w:sz="0" w:space="0" w:color="auto"/>
        <w:left w:val="none" w:sz="0" w:space="0" w:color="auto"/>
        <w:bottom w:val="none" w:sz="0" w:space="0" w:color="auto"/>
        <w:right w:val="none" w:sz="0" w:space="0" w:color="auto"/>
      </w:divBdr>
    </w:div>
    <w:div w:id="1278416511">
      <w:bodyDiv w:val="1"/>
      <w:marLeft w:val="0"/>
      <w:marRight w:val="0"/>
      <w:marTop w:val="0"/>
      <w:marBottom w:val="0"/>
      <w:divBdr>
        <w:top w:val="none" w:sz="0" w:space="0" w:color="auto"/>
        <w:left w:val="none" w:sz="0" w:space="0" w:color="auto"/>
        <w:bottom w:val="none" w:sz="0" w:space="0" w:color="auto"/>
        <w:right w:val="none" w:sz="0" w:space="0" w:color="auto"/>
      </w:divBdr>
    </w:div>
    <w:div w:id="1282300935">
      <w:bodyDiv w:val="1"/>
      <w:marLeft w:val="0"/>
      <w:marRight w:val="0"/>
      <w:marTop w:val="0"/>
      <w:marBottom w:val="0"/>
      <w:divBdr>
        <w:top w:val="none" w:sz="0" w:space="0" w:color="auto"/>
        <w:left w:val="none" w:sz="0" w:space="0" w:color="auto"/>
        <w:bottom w:val="none" w:sz="0" w:space="0" w:color="auto"/>
        <w:right w:val="none" w:sz="0" w:space="0" w:color="auto"/>
      </w:divBdr>
    </w:div>
    <w:div w:id="1292635349">
      <w:bodyDiv w:val="1"/>
      <w:marLeft w:val="0"/>
      <w:marRight w:val="0"/>
      <w:marTop w:val="0"/>
      <w:marBottom w:val="0"/>
      <w:divBdr>
        <w:top w:val="none" w:sz="0" w:space="0" w:color="auto"/>
        <w:left w:val="none" w:sz="0" w:space="0" w:color="auto"/>
        <w:bottom w:val="none" w:sz="0" w:space="0" w:color="auto"/>
        <w:right w:val="none" w:sz="0" w:space="0" w:color="auto"/>
      </w:divBdr>
    </w:div>
    <w:div w:id="1292901412">
      <w:bodyDiv w:val="1"/>
      <w:marLeft w:val="0"/>
      <w:marRight w:val="0"/>
      <w:marTop w:val="0"/>
      <w:marBottom w:val="0"/>
      <w:divBdr>
        <w:top w:val="none" w:sz="0" w:space="0" w:color="auto"/>
        <w:left w:val="none" w:sz="0" w:space="0" w:color="auto"/>
        <w:bottom w:val="none" w:sz="0" w:space="0" w:color="auto"/>
        <w:right w:val="none" w:sz="0" w:space="0" w:color="auto"/>
      </w:divBdr>
    </w:div>
    <w:div w:id="1300769494">
      <w:bodyDiv w:val="1"/>
      <w:marLeft w:val="0"/>
      <w:marRight w:val="0"/>
      <w:marTop w:val="0"/>
      <w:marBottom w:val="0"/>
      <w:divBdr>
        <w:top w:val="none" w:sz="0" w:space="0" w:color="auto"/>
        <w:left w:val="none" w:sz="0" w:space="0" w:color="auto"/>
        <w:bottom w:val="none" w:sz="0" w:space="0" w:color="auto"/>
        <w:right w:val="none" w:sz="0" w:space="0" w:color="auto"/>
      </w:divBdr>
    </w:div>
    <w:div w:id="1304386238">
      <w:bodyDiv w:val="1"/>
      <w:marLeft w:val="0"/>
      <w:marRight w:val="0"/>
      <w:marTop w:val="0"/>
      <w:marBottom w:val="0"/>
      <w:divBdr>
        <w:top w:val="none" w:sz="0" w:space="0" w:color="auto"/>
        <w:left w:val="none" w:sz="0" w:space="0" w:color="auto"/>
        <w:bottom w:val="none" w:sz="0" w:space="0" w:color="auto"/>
        <w:right w:val="none" w:sz="0" w:space="0" w:color="auto"/>
      </w:divBdr>
    </w:div>
    <w:div w:id="1323435394">
      <w:bodyDiv w:val="1"/>
      <w:marLeft w:val="0"/>
      <w:marRight w:val="0"/>
      <w:marTop w:val="0"/>
      <w:marBottom w:val="0"/>
      <w:divBdr>
        <w:top w:val="none" w:sz="0" w:space="0" w:color="auto"/>
        <w:left w:val="none" w:sz="0" w:space="0" w:color="auto"/>
        <w:bottom w:val="none" w:sz="0" w:space="0" w:color="auto"/>
        <w:right w:val="none" w:sz="0" w:space="0" w:color="auto"/>
      </w:divBdr>
    </w:div>
    <w:div w:id="1341394680">
      <w:bodyDiv w:val="1"/>
      <w:marLeft w:val="0"/>
      <w:marRight w:val="0"/>
      <w:marTop w:val="0"/>
      <w:marBottom w:val="0"/>
      <w:divBdr>
        <w:top w:val="none" w:sz="0" w:space="0" w:color="auto"/>
        <w:left w:val="none" w:sz="0" w:space="0" w:color="auto"/>
        <w:bottom w:val="none" w:sz="0" w:space="0" w:color="auto"/>
        <w:right w:val="none" w:sz="0" w:space="0" w:color="auto"/>
      </w:divBdr>
    </w:div>
    <w:div w:id="1377513301">
      <w:bodyDiv w:val="1"/>
      <w:marLeft w:val="0"/>
      <w:marRight w:val="0"/>
      <w:marTop w:val="0"/>
      <w:marBottom w:val="0"/>
      <w:divBdr>
        <w:top w:val="none" w:sz="0" w:space="0" w:color="auto"/>
        <w:left w:val="none" w:sz="0" w:space="0" w:color="auto"/>
        <w:bottom w:val="none" w:sz="0" w:space="0" w:color="auto"/>
        <w:right w:val="none" w:sz="0" w:space="0" w:color="auto"/>
      </w:divBdr>
    </w:div>
    <w:div w:id="1379207518">
      <w:bodyDiv w:val="1"/>
      <w:marLeft w:val="0"/>
      <w:marRight w:val="0"/>
      <w:marTop w:val="0"/>
      <w:marBottom w:val="0"/>
      <w:divBdr>
        <w:top w:val="none" w:sz="0" w:space="0" w:color="auto"/>
        <w:left w:val="none" w:sz="0" w:space="0" w:color="auto"/>
        <w:bottom w:val="none" w:sz="0" w:space="0" w:color="auto"/>
        <w:right w:val="none" w:sz="0" w:space="0" w:color="auto"/>
      </w:divBdr>
    </w:div>
    <w:div w:id="1384986341">
      <w:bodyDiv w:val="1"/>
      <w:marLeft w:val="0"/>
      <w:marRight w:val="0"/>
      <w:marTop w:val="0"/>
      <w:marBottom w:val="0"/>
      <w:divBdr>
        <w:top w:val="none" w:sz="0" w:space="0" w:color="auto"/>
        <w:left w:val="none" w:sz="0" w:space="0" w:color="auto"/>
        <w:bottom w:val="none" w:sz="0" w:space="0" w:color="auto"/>
        <w:right w:val="none" w:sz="0" w:space="0" w:color="auto"/>
      </w:divBdr>
    </w:div>
    <w:div w:id="1441530927">
      <w:bodyDiv w:val="1"/>
      <w:marLeft w:val="0"/>
      <w:marRight w:val="0"/>
      <w:marTop w:val="0"/>
      <w:marBottom w:val="0"/>
      <w:divBdr>
        <w:top w:val="none" w:sz="0" w:space="0" w:color="auto"/>
        <w:left w:val="none" w:sz="0" w:space="0" w:color="auto"/>
        <w:bottom w:val="none" w:sz="0" w:space="0" w:color="auto"/>
        <w:right w:val="none" w:sz="0" w:space="0" w:color="auto"/>
      </w:divBdr>
    </w:div>
    <w:div w:id="1443063359">
      <w:bodyDiv w:val="1"/>
      <w:marLeft w:val="0"/>
      <w:marRight w:val="0"/>
      <w:marTop w:val="0"/>
      <w:marBottom w:val="0"/>
      <w:divBdr>
        <w:top w:val="none" w:sz="0" w:space="0" w:color="auto"/>
        <w:left w:val="none" w:sz="0" w:space="0" w:color="auto"/>
        <w:bottom w:val="none" w:sz="0" w:space="0" w:color="auto"/>
        <w:right w:val="none" w:sz="0" w:space="0" w:color="auto"/>
      </w:divBdr>
    </w:div>
    <w:div w:id="1445081028">
      <w:bodyDiv w:val="1"/>
      <w:marLeft w:val="0"/>
      <w:marRight w:val="0"/>
      <w:marTop w:val="0"/>
      <w:marBottom w:val="0"/>
      <w:divBdr>
        <w:top w:val="none" w:sz="0" w:space="0" w:color="auto"/>
        <w:left w:val="none" w:sz="0" w:space="0" w:color="auto"/>
        <w:bottom w:val="none" w:sz="0" w:space="0" w:color="auto"/>
        <w:right w:val="none" w:sz="0" w:space="0" w:color="auto"/>
      </w:divBdr>
    </w:div>
    <w:div w:id="1454908342">
      <w:bodyDiv w:val="1"/>
      <w:marLeft w:val="0"/>
      <w:marRight w:val="0"/>
      <w:marTop w:val="0"/>
      <w:marBottom w:val="0"/>
      <w:divBdr>
        <w:top w:val="none" w:sz="0" w:space="0" w:color="auto"/>
        <w:left w:val="none" w:sz="0" w:space="0" w:color="auto"/>
        <w:bottom w:val="none" w:sz="0" w:space="0" w:color="auto"/>
        <w:right w:val="none" w:sz="0" w:space="0" w:color="auto"/>
      </w:divBdr>
    </w:div>
    <w:div w:id="1461417482">
      <w:bodyDiv w:val="1"/>
      <w:marLeft w:val="0"/>
      <w:marRight w:val="0"/>
      <w:marTop w:val="0"/>
      <w:marBottom w:val="0"/>
      <w:divBdr>
        <w:top w:val="none" w:sz="0" w:space="0" w:color="auto"/>
        <w:left w:val="none" w:sz="0" w:space="0" w:color="auto"/>
        <w:bottom w:val="none" w:sz="0" w:space="0" w:color="auto"/>
        <w:right w:val="none" w:sz="0" w:space="0" w:color="auto"/>
      </w:divBdr>
    </w:div>
    <w:div w:id="1462772805">
      <w:bodyDiv w:val="1"/>
      <w:marLeft w:val="0"/>
      <w:marRight w:val="0"/>
      <w:marTop w:val="0"/>
      <w:marBottom w:val="0"/>
      <w:divBdr>
        <w:top w:val="none" w:sz="0" w:space="0" w:color="auto"/>
        <w:left w:val="none" w:sz="0" w:space="0" w:color="auto"/>
        <w:bottom w:val="none" w:sz="0" w:space="0" w:color="auto"/>
        <w:right w:val="none" w:sz="0" w:space="0" w:color="auto"/>
      </w:divBdr>
    </w:div>
    <w:div w:id="1493527853">
      <w:bodyDiv w:val="1"/>
      <w:marLeft w:val="0"/>
      <w:marRight w:val="0"/>
      <w:marTop w:val="0"/>
      <w:marBottom w:val="0"/>
      <w:divBdr>
        <w:top w:val="none" w:sz="0" w:space="0" w:color="auto"/>
        <w:left w:val="none" w:sz="0" w:space="0" w:color="auto"/>
        <w:bottom w:val="none" w:sz="0" w:space="0" w:color="auto"/>
        <w:right w:val="none" w:sz="0" w:space="0" w:color="auto"/>
      </w:divBdr>
    </w:div>
    <w:div w:id="1497039692">
      <w:bodyDiv w:val="1"/>
      <w:marLeft w:val="0"/>
      <w:marRight w:val="0"/>
      <w:marTop w:val="0"/>
      <w:marBottom w:val="0"/>
      <w:divBdr>
        <w:top w:val="none" w:sz="0" w:space="0" w:color="auto"/>
        <w:left w:val="none" w:sz="0" w:space="0" w:color="auto"/>
        <w:bottom w:val="none" w:sz="0" w:space="0" w:color="auto"/>
        <w:right w:val="none" w:sz="0" w:space="0" w:color="auto"/>
      </w:divBdr>
    </w:div>
    <w:div w:id="1505393691">
      <w:bodyDiv w:val="1"/>
      <w:marLeft w:val="0"/>
      <w:marRight w:val="0"/>
      <w:marTop w:val="0"/>
      <w:marBottom w:val="0"/>
      <w:divBdr>
        <w:top w:val="none" w:sz="0" w:space="0" w:color="auto"/>
        <w:left w:val="none" w:sz="0" w:space="0" w:color="auto"/>
        <w:bottom w:val="none" w:sz="0" w:space="0" w:color="auto"/>
        <w:right w:val="none" w:sz="0" w:space="0" w:color="auto"/>
      </w:divBdr>
    </w:div>
    <w:div w:id="1515654047">
      <w:bodyDiv w:val="1"/>
      <w:marLeft w:val="0"/>
      <w:marRight w:val="0"/>
      <w:marTop w:val="0"/>
      <w:marBottom w:val="0"/>
      <w:divBdr>
        <w:top w:val="none" w:sz="0" w:space="0" w:color="auto"/>
        <w:left w:val="none" w:sz="0" w:space="0" w:color="auto"/>
        <w:bottom w:val="none" w:sz="0" w:space="0" w:color="auto"/>
        <w:right w:val="none" w:sz="0" w:space="0" w:color="auto"/>
      </w:divBdr>
    </w:div>
    <w:div w:id="1517307849">
      <w:bodyDiv w:val="1"/>
      <w:marLeft w:val="0"/>
      <w:marRight w:val="0"/>
      <w:marTop w:val="0"/>
      <w:marBottom w:val="0"/>
      <w:divBdr>
        <w:top w:val="none" w:sz="0" w:space="0" w:color="auto"/>
        <w:left w:val="none" w:sz="0" w:space="0" w:color="auto"/>
        <w:bottom w:val="none" w:sz="0" w:space="0" w:color="auto"/>
        <w:right w:val="none" w:sz="0" w:space="0" w:color="auto"/>
      </w:divBdr>
    </w:div>
    <w:div w:id="1545093877">
      <w:bodyDiv w:val="1"/>
      <w:marLeft w:val="0"/>
      <w:marRight w:val="0"/>
      <w:marTop w:val="0"/>
      <w:marBottom w:val="0"/>
      <w:divBdr>
        <w:top w:val="none" w:sz="0" w:space="0" w:color="auto"/>
        <w:left w:val="none" w:sz="0" w:space="0" w:color="auto"/>
        <w:bottom w:val="none" w:sz="0" w:space="0" w:color="auto"/>
        <w:right w:val="none" w:sz="0" w:space="0" w:color="auto"/>
      </w:divBdr>
    </w:div>
    <w:div w:id="1564681293">
      <w:bodyDiv w:val="1"/>
      <w:marLeft w:val="0"/>
      <w:marRight w:val="0"/>
      <w:marTop w:val="0"/>
      <w:marBottom w:val="0"/>
      <w:divBdr>
        <w:top w:val="none" w:sz="0" w:space="0" w:color="auto"/>
        <w:left w:val="none" w:sz="0" w:space="0" w:color="auto"/>
        <w:bottom w:val="none" w:sz="0" w:space="0" w:color="auto"/>
        <w:right w:val="none" w:sz="0" w:space="0" w:color="auto"/>
      </w:divBdr>
    </w:div>
    <w:div w:id="1573126574">
      <w:bodyDiv w:val="1"/>
      <w:marLeft w:val="0"/>
      <w:marRight w:val="0"/>
      <w:marTop w:val="0"/>
      <w:marBottom w:val="0"/>
      <w:divBdr>
        <w:top w:val="none" w:sz="0" w:space="0" w:color="auto"/>
        <w:left w:val="none" w:sz="0" w:space="0" w:color="auto"/>
        <w:bottom w:val="none" w:sz="0" w:space="0" w:color="auto"/>
        <w:right w:val="none" w:sz="0" w:space="0" w:color="auto"/>
      </w:divBdr>
    </w:div>
    <w:div w:id="1582181609">
      <w:bodyDiv w:val="1"/>
      <w:marLeft w:val="0"/>
      <w:marRight w:val="0"/>
      <w:marTop w:val="0"/>
      <w:marBottom w:val="0"/>
      <w:divBdr>
        <w:top w:val="none" w:sz="0" w:space="0" w:color="auto"/>
        <w:left w:val="none" w:sz="0" w:space="0" w:color="auto"/>
        <w:bottom w:val="none" w:sz="0" w:space="0" w:color="auto"/>
        <w:right w:val="none" w:sz="0" w:space="0" w:color="auto"/>
      </w:divBdr>
    </w:div>
    <w:div w:id="1584685324">
      <w:bodyDiv w:val="1"/>
      <w:marLeft w:val="0"/>
      <w:marRight w:val="0"/>
      <w:marTop w:val="0"/>
      <w:marBottom w:val="0"/>
      <w:divBdr>
        <w:top w:val="none" w:sz="0" w:space="0" w:color="auto"/>
        <w:left w:val="none" w:sz="0" w:space="0" w:color="auto"/>
        <w:bottom w:val="none" w:sz="0" w:space="0" w:color="auto"/>
        <w:right w:val="none" w:sz="0" w:space="0" w:color="auto"/>
      </w:divBdr>
    </w:div>
    <w:div w:id="1594899803">
      <w:bodyDiv w:val="1"/>
      <w:marLeft w:val="0"/>
      <w:marRight w:val="0"/>
      <w:marTop w:val="0"/>
      <w:marBottom w:val="0"/>
      <w:divBdr>
        <w:top w:val="none" w:sz="0" w:space="0" w:color="auto"/>
        <w:left w:val="none" w:sz="0" w:space="0" w:color="auto"/>
        <w:bottom w:val="none" w:sz="0" w:space="0" w:color="auto"/>
        <w:right w:val="none" w:sz="0" w:space="0" w:color="auto"/>
      </w:divBdr>
    </w:div>
    <w:div w:id="1605116813">
      <w:bodyDiv w:val="1"/>
      <w:marLeft w:val="0"/>
      <w:marRight w:val="0"/>
      <w:marTop w:val="0"/>
      <w:marBottom w:val="0"/>
      <w:divBdr>
        <w:top w:val="none" w:sz="0" w:space="0" w:color="auto"/>
        <w:left w:val="none" w:sz="0" w:space="0" w:color="auto"/>
        <w:bottom w:val="none" w:sz="0" w:space="0" w:color="auto"/>
        <w:right w:val="none" w:sz="0" w:space="0" w:color="auto"/>
      </w:divBdr>
    </w:div>
    <w:div w:id="1612280660">
      <w:bodyDiv w:val="1"/>
      <w:marLeft w:val="0"/>
      <w:marRight w:val="0"/>
      <w:marTop w:val="0"/>
      <w:marBottom w:val="0"/>
      <w:divBdr>
        <w:top w:val="none" w:sz="0" w:space="0" w:color="auto"/>
        <w:left w:val="none" w:sz="0" w:space="0" w:color="auto"/>
        <w:bottom w:val="none" w:sz="0" w:space="0" w:color="auto"/>
        <w:right w:val="none" w:sz="0" w:space="0" w:color="auto"/>
      </w:divBdr>
    </w:div>
    <w:div w:id="1614045895">
      <w:bodyDiv w:val="1"/>
      <w:marLeft w:val="0"/>
      <w:marRight w:val="0"/>
      <w:marTop w:val="0"/>
      <w:marBottom w:val="0"/>
      <w:divBdr>
        <w:top w:val="none" w:sz="0" w:space="0" w:color="auto"/>
        <w:left w:val="none" w:sz="0" w:space="0" w:color="auto"/>
        <w:bottom w:val="none" w:sz="0" w:space="0" w:color="auto"/>
        <w:right w:val="none" w:sz="0" w:space="0" w:color="auto"/>
      </w:divBdr>
    </w:div>
    <w:div w:id="1615625537">
      <w:bodyDiv w:val="1"/>
      <w:marLeft w:val="0"/>
      <w:marRight w:val="0"/>
      <w:marTop w:val="0"/>
      <w:marBottom w:val="0"/>
      <w:divBdr>
        <w:top w:val="none" w:sz="0" w:space="0" w:color="auto"/>
        <w:left w:val="none" w:sz="0" w:space="0" w:color="auto"/>
        <w:bottom w:val="none" w:sz="0" w:space="0" w:color="auto"/>
        <w:right w:val="none" w:sz="0" w:space="0" w:color="auto"/>
      </w:divBdr>
    </w:div>
    <w:div w:id="1616516588">
      <w:bodyDiv w:val="1"/>
      <w:marLeft w:val="0"/>
      <w:marRight w:val="0"/>
      <w:marTop w:val="0"/>
      <w:marBottom w:val="0"/>
      <w:divBdr>
        <w:top w:val="none" w:sz="0" w:space="0" w:color="auto"/>
        <w:left w:val="none" w:sz="0" w:space="0" w:color="auto"/>
        <w:bottom w:val="none" w:sz="0" w:space="0" w:color="auto"/>
        <w:right w:val="none" w:sz="0" w:space="0" w:color="auto"/>
      </w:divBdr>
    </w:div>
    <w:div w:id="1628469869">
      <w:bodyDiv w:val="1"/>
      <w:marLeft w:val="0"/>
      <w:marRight w:val="0"/>
      <w:marTop w:val="0"/>
      <w:marBottom w:val="0"/>
      <w:divBdr>
        <w:top w:val="none" w:sz="0" w:space="0" w:color="auto"/>
        <w:left w:val="none" w:sz="0" w:space="0" w:color="auto"/>
        <w:bottom w:val="none" w:sz="0" w:space="0" w:color="auto"/>
        <w:right w:val="none" w:sz="0" w:space="0" w:color="auto"/>
      </w:divBdr>
    </w:div>
    <w:div w:id="1632401071">
      <w:bodyDiv w:val="1"/>
      <w:marLeft w:val="0"/>
      <w:marRight w:val="0"/>
      <w:marTop w:val="0"/>
      <w:marBottom w:val="0"/>
      <w:divBdr>
        <w:top w:val="none" w:sz="0" w:space="0" w:color="auto"/>
        <w:left w:val="none" w:sz="0" w:space="0" w:color="auto"/>
        <w:bottom w:val="none" w:sz="0" w:space="0" w:color="auto"/>
        <w:right w:val="none" w:sz="0" w:space="0" w:color="auto"/>
      </w:divBdr>
    </w:div>
    <w:div w:id="1633829031">
      <w:bodyDiv w:val="1"/>
      <w:marLeft w:val="0"/>
      <w:marRight w:val="0"/>
      <w:marTop w:val="0"/>
      <w:marBottom w:val="0"/>
      <w:divBdr>
        <w:top w:val="none" w:sz="0" w:space="0" w:color="auto"/>
        <w:left w:val="none" w:sz="0" w:space="0" w:color="auto"/>
        <w:bottom w:val="none" w:sz="0" w:space="0" w:color="auto"/>
        <w:right w:val="none" w:sz="0" w:space="0" w:color="auto"/>
      </w:divBdr>
    </w:div>
    <w:div w:id="1635671358">
      <w:bodyDiv w:val="1"/>
      <w:marLeft w:val="0"/>
      <w:marRight w:val="0"/>
      <w:marTop w:val="0"/>
      <w:marBottom w:val="0"/>
      <w:divBdr>
        <w:top w:val="none" w:sz="0" w:space="0" w:color="auto"/>
        <w:left w:val="none" w:sz="0" w:space="0" w:color="auto"/>
        <w:bottom w:val="none" w:sz="0" w:space="0" w:color="auto"/>
        <w:right w:val="none" w:sz="0" w:space="0" w:color="auto"/>
      </w:divBdr>
    </w:div>
    <w:div w:id="1636638068">
      <w:bodyDiv w:val="1"/>
      <w:marLeft w:val="0"/>
      <w:marRight w:val="0"/>
      <w:marTop w:val="0"/>
      <w:marBottom w:val="0"/>
      <w:divBdr>
        <w:top w:val="none" w:sz="0" w:space="0" w:color="auto"/>
        <w:left w:val="none" w:sz="0" w:space="0" w:color="auto"/>
        <w:bottom w:val="none" w:sz="0" w:space="0" w:color="auto"/>
        <w:right w:val="none" w:sz="0" w:space="0" w:color="auto"/>
      </w:divBdr>
    </w:div>
    <w:div w:id="1655842167">
      <w:bodyDiv w:val="1"/>
      <w:marLeft w:val="0"/>
      <w:marRight w:val="0"/>
      <w:marTop w:val="0"/>
      <w:marBottom w:val="0"/>
      <w:divBdr>
        <w:top w:val="none" w:sz="0" w:space="0" w:color="auto"/>
        <w:left w:val="none" w:sz="0" w:space="0" w:color="auto"/>
        <w:bottom w:val="none" w:sz="0" w:space="0" w:color="auto"/>
        <w:right w:val="none" w:sz="0" w:space="0" w:color="auto"/>
      </w:divBdr>
    </w:div>
    <w:div w:id="1657954262">
      <w:bodyDiv w:val="1"/>
      <w:marLeft w:val="0"/>
      <w:marRight w:val="0"/>
      <w:marTop w:val="0"/>
      <w:marBottom w:val="0"/>
      <w:divBdr>
        <w:top w:val="none" w:sz="0" w:space="0" w:color="auto"/>
        <w:left w:val="none" w:sz="0" w:space="0" w:color="auto"/>
        <w:bottom w:val="none" w:sz="0" w:space="0" w:color="auto"/>
        <w:right w:val="none" w:sz="0" w:space="0" w:color="auto"/>
      </w:divBdr>
    </w:div>
    <w:div w:id="1674599784">
      <w:bodyDiv w:val="1"/>
      <w:marLeft w:val="0"/>
      <w:marRight w:val="0"/>
      <w:marTop w:val="0"/>
      <w:marBottom w:val="0"/>
      <w:divBdr>
        <w:top w:val="none" w:sz="0" w:space="0" w:color="auto"/>
        <w:left w:val="none" w:sz="0" w:space="0" w:color="auto"/>
        <w:bottom w:val="none" w:sz="0" w:space="0" w:color="auto"/>
        <w:right w:val="none" w:sz="0" w:space="0" w:color="auto"/>
      </w:divBdr>
    </w:div>
    <w:div w:id="1678776535">
      <w:bodyDiv w:val="1"/>
      <w:marLeft w:val="0"/>
      <w:marRight w:val="0"/>
      <w:marTop w:val="0"/>
      <w:marBottom w:val="0"/>
      <w:divBdr>
        <w:top w:val="none" w:sz="0" w:space="0" w:color="auto"/>
        <w:left w:val="none" w:sz="0" w:space="0" w:color="auto"/>
        <w:bottom w:val="none" w:sz="0" w:space="0" w:color="auto"/>
        <w:right w:val="none" w:sz="0" w:space="0" w:color="auto"/>
      </w:divBdr>
    </w:div>
    <w:div w:id="1683822424">
      <w:bodyDiv w:val="1"/>
      <w:marLeft w:val="0"/>
      <w:marRight w:val="0"/>
      <w:marTop w:val="0"/>
      <w:marBottom w:val="0"/>
      <w:divBdr>
        <w:top w:val="none" w:sz="0" w:space="0" w:color="auto"/>
        <w:left w:val="none" w:sz="0" w:space="0" w:color="auto"/>
        <w:bottom w:val="none" w:sz="0" w:space="0" w:color="auto"/>
        <w:right w:val="none" w:sz="0" w:space="0" w:color="auto"/>
      </w:divBdr>
    </w:div>
    <w:div w:id="1686320578">
      <w:bodyDiv w:val="1"/>
      <w:marLeft w:val="0"/>
      <w:marRight w:val="0"/>
      <w:marTop w:val="0"/>
      <w:marBottom w:val="0"/>
      <w:divBdr>
        <w:top w:val="none" w:sz="0" w:space="0" w:color="auto"/>
        <w:left w:val="none" w:sz="0" w:space="0" w:color="auto"/>
        <w:bottom w:val="none" w:sz="0" w:space="0" w:color="auto"/>
        <w:right w:val="none" w:sz="0" w:space="0" w:color="auto"/>
      </w:divBdr>
    </w:div>
    <w:div w:id="1690333498">
      <w:bodyDiv w:val="1"/>
      <w:marLeft w:val="0"/>
      <w:marRight w:val="0"/>
      <w:marTop w:val="0"/>
      <w:marBottom w:val="0"/>
      <w:divBdr>
        <w:top w:val="none" w:sz="0" w:space="0" w:color="auto"/>
        <w:left w:val="none" w:sz="0" w:space="0" w:color="auto"/>
        <w:bottom w:val="none" w:sz="0" w:space="0" w:color="auto"/>
        <w:right w:val="none" w:sz="0" w:space="0" w:color="auto"/>
      </w:divBdr>
    </w:div>
    <w:div w:id="1702709565">
      <w:bodyDiv w:val="1"/>
      <w:marLeft w:val="0"/>
      <w:marRight w:val="0"/>
      <w:marTop w:val="0"/>
      <w:marBottom w:val="0"/>
      <w:divBdr>
        <w:top w:val="none" w:sz="0" w:space="0" w:color="auto"/>
        <w:left w:val="none" w:sz="0" w:space="0" w:color="auto"/>
        <w:bottom w:val="none" w:sz="0" w:space="0" w:color="auto"/>
        <w:right w:val="none" w:sz="0" w:space="0" w:color="auto"/>
      </w:divBdr>
    </w:div>
    <w:div w:id="1712487009">
      <w:bodyDiv w:val="1"/>
      <w:marLeft w:val="0"/>
      <w:marRight w:val="0"/>
      <w:marTop w:val="0"/>
      <w:marBottom w:val="0"/>
      <w:divBdr>
        <w:top w:val="none" w:sz="0" w:space="0" w:color="auto"/>
        <w:left w:val="none" w:sz="0" w:space="0" w:color="auto"/>
        <w:bottom w:val="none" w:sz="0" w:space="0" w:color="auto"/>
        <w:right w:val="none" w:sz="0" w:space="0" w:color="auto"/>
      </w:divBdr>
    </w:div>
    <w:div w:id="1732655149">
      <w:bodyDiv w:val="1"/>
      <w:marLeft w:val="0"/>
      <w:marRight w:val="0"/>
      <w:marTop w:val="0"/>
      <w:marBottom w:val="0"/>
      <w:divBdr>
        <w:top w:val="none" w:sz="0" w:space="0" w:color="auto"/>
        <w:left w:val="none" w:sz="0" w:space="0" w:color="auto"/>
        <w:bottom w:val="none" w:sz="0" w:space="0" w:color="auto"/>
        <w:right w:val="none" w:sz="0" w:space="0" w:color="auto"/>
      </w:divBdr>
    </w:div>
    <w:div w:id="1756393483">
      <w:bodyDiv w:val="1"/>
      <w:marLeft w:val="0"/>
      <w:marRight w:val="0"/>
      <w:marTop w:val="0"/>
      <w:marBottom w:val="0"/>
      <w:divBdr>
        <w:top w:val="none" w:sz="0" w:space="0" w:color="auto"/>
        <w:left w:val="none" w:sz="0" w:space="0" w:color="auto"/>
        <w:bottom w:val="none" w:sz="0" w:space="0" w:color="auto"/>
        <w:right w:val="none" w:sz="0" w:space="0" w:color="auto"/>
      </w:divBdr>
    </w:div>
    <w:div w:id="1757828097">
      <w:bodyDiv w:val="1"/>
      <w:marLeft w:val="0"/>
      <w:marRight w:val="0"/>
      <w:marTop w:val="0"/>
      <w:marBottom w:val="0"/>
      <w:divBdr>
        <w:top w:val="none" w:sz="0" w:space="0" w:color="auto"/>
        <w:left w:val="none" w:sz="0" w:space="0" w:color="auto"/>
        <w:bottom w:val="none" w:sz="0" w:space="0" w:color="auto"/>
        <w:right w:val="none" w:sz="0" w:space="0" w:color="auto"/>
      </w:divBdr>
    </w:div>
    <w:div w:id="1762529234">
      <w:bodyDiv w:val="1"/>
      <w:marLeft w:val="0"/>
      <w:marRight w:val="0"/>
      <w:marTop w:val="0"/>
      <w:marBottom w:val="0"/>
      <w:divBdr>
        <w:top w:val="none" w:sz="0" w:space="0" w:color="auto"/>
        <w:left w:val="none" w:sz="0" w:space="0" w:color="auto"/>
        <w:bottom w:val="none" w:sz="0" w:space="0" w:color="auto"/>
        <w:right w:val="none" w:sz="0" w:space="0" w:color="auto"/>
      </w:divBdr>
    </w:div>
    <w:div w:id="1776367105">
      <w:bodyDiv w:val="1"/>
      <w:marLeft w:val="0"/>
      <w:marRight w:val="0"/>
      <w:marTop w:val="0"/>
      <w:marBottom w:val="0"/>
      <w:divBdr>
        <w:top w:val="none" w:sz="0" w:space="0" w:color="auto"/>
        <w:left w:val="none" w:sz="0" w:space="0" w:color="auto"/>
        <w:bottom w:val="none" w:sz="0" w:space="0" w:color="auto"/>
        <w:right w:val="none" w:sz="0" w:space="0" w:color="auto"/>
      </w:divBdr>
    </w:div>
    <w:div w:id="1776823850">
      <w:bodyDiv w:val="1"/>
      <w:marLeft w:val="0"/>
      <w:marRight w:val="0"/>
      <w:marTop w:val="0"/>
      <w:marBottom w:val="0"/>
      <w:divBdr>
        <w:top w:val="none" w:sz="0" w:space="0" w:color="auto"/>
        <w:left w:val="none" w:sz="0" w:space="0" w:color="auto"/>
        <w:bottom w:val="none" w:sz="0" w:space="0" w:color="auto"/>
        <w:right w:val="none" w:sz="0" w:space="0" w:color="auto"/>
      </w:divBdr>
    </w:div>
    <w:div w:id="1777017715">
      <w:bodyDiv w:val="1"/>
      <w:marLeft w:val="0"/>
      <w:marRight w:val="0"/>
      <w:marTop w:val="0"/>
      <w:marBottom w:val="0"/>
      <w:divBdr>
        <w:top w:val="none" w:sz="0" w:space="0" w:color="auto"/>
        <w:left w:val="none" w:sz="0" w:space="0" w:color="auto"/>
        <w:bottom w:val="none" w:sz="0" w:space="0" w:color="auto"/>
        <w:right w:val="none" w:sz="0" w:space="0" w:color="auto"/>
      </w:divBdr>
    </w:div>
    <w:div w:id="1777865050">
      <w:bodyDiv w:val="1"/>
      <w:marLeft w:val="0"/>
      <w:marRight w:val="0"/>
      <w:marTop w:val="0"/>
      <w:marBottom w:val="0"/>
      <w:divBdr>
        <w:top w:val="none" w:sz="0" w:space="0" w:color="auto"/>
        <w:left w:val="none" w:sz="0" w:space="0" w:color="auto"/>
        <w:bottom w:val="none" w:sz="0" w:space="0" w:color="auto"/>
        <w:right w:val="none" w:sz="0" w:space="0" w:color="auto"/>
      </w:divBdr>
    </w:div>
    <w:div w:id="1850825102">
      <w:bodyDiv w:val="1"/>
      <w:marLeft w:val="0"/>
      <w:marRight w:val="0"/>
      <w:marTop w:val="0"/>
      <w:marBottom w:val="0"/>
      <w:divBdr>
        <w:top w:val="none" w:sz="0" w:space="0" w:color="auto"/>
        <w:left w:val="none" w:sz="0" w:space="0" w:color="auto"/>
        <w:bottom w:val="none" w:sz="0" w:space="0" w:color="auto"/>
        <w:right w:val="none" w:sz="0" w:space="0" w:color="auto"/>
      </w:divBdr>
    </w:div>
    <w:div w:id="1892496939">
      <w:bodyDiv w:val="1"/>
      <w:marLeft w:val="0"/>
      <w:marRight w:val="0"/>
      <w:marTop w:val="0"/>
      <w:marBottom w:val="0"/>
      <w:divBdr>
        <w:top w:val="none" w:sz="0" w:space="0" w:color="auto"/>
        <w:left w:val="none" w:sz="0" w:space="0" w:color="auto"/>
        <w:bottom w:val="none" w:sz="0" w:space="0" w:color="auto"/>
        <w:right w:val="none" w:sz="0" w:space="0" w:color="auto"/>
      </w:divBdr>
    </w:div>
    <w:div w:id="1902210755">
      <w:bodyDiv w:val="1"/>
      <w:marLeft w:val="0"/>
      <w:marRight w:val="0"/>
      <w:marTop w:val="0"/>
      <w:marBottom w:val="0"/>
      <w:divBdr>
        <w:top w:val="none" w:sz="0" w:space="0" w:color="auto"/>
        <w:left w:val="none" w:sz="0" w:space="0" w:color="auto"/>
        <w:bottom w:val="none" w:sz="0" w:space="0" w:color="auto"/>
        <w:right w:val="none" w:sz="0" w:space="0" w:color="auto"/>
      </w:divBdr>
    </w:div>
    <w:div w:id="1903786613">
      <w:bodyDiv w:val="1"/>
      <w:marLeft w:val="0"/>
      <w:marRight w:val="0"/>
      <w:marTop w:val="0"/>
      <w:marBottom w:val="0"/>
      <w:divBdr>
        <w:top w:val="none" w:sz="0" w:space="0" w:color="auto"/>
        <w:left w:val="none" w:sz="0" w:space="0" w:color="auto"/>
        <w:bottom w:val="none" w:sz="0" w:space="0" w:color="auto"/>
        <w:right w:val="none" w:sz="0" w:space="0" w:color="auto"/>
      </w:divBdr>
    </w:div>
    <w:div w:id="1914317209">
      <w:bodyDiv w:val="1"/>
      <w:marLeft w:val="0"/>
      <w:marRight w:val="0"/>
      <w:marTop w:val="0"/>
      <w:marBottom w:val="0"/>
      <w:divBdr>
        <w:top w:val="none" w:sz="0" w:space="0" w:color="auto"/>
        <w:left w:val="none" w:sz="0" w:space="0" w:color="auto"/>
        <w:bottom w:val="none" w:sz="0" w:space="0" w:color="auto"/>
        <w:right w:val="none" w:sz="0" w:space="0" w:color="auto"/>
      </w:divBdr>
    </w:div>
    <w:div w:id="1916083084">
      <w:bodyDiv w:val="1"/>
      <w:marLeft w:val="0"/>
      <w:marRight w:val="0"/>
      <w:marTop w:val="0"/>
      <w:marBottom w:val="0"/>
      <w:divBdr>
        <w:top w:val="none" w:sz="0" w:space="0" w:color="auto"/>
        <w:left w:val="none" w:sz="0" w:space="0" w:color="auto"/>
        <w:bottom w:val="none" w:sz="0" w:space="0" w:color="auto"/>
        <w:right w:val="none" w:sz="0" w:space="0" w:color="auto"/>
      </w:divBdr>
    </w:div>
    <w:div w:id="1916695558">
      <w:bodyDiv w:val="1"/>
      <w:marLeft w:val="0"/>
      <w:marRight w:val="0"/>
      <w:marTop w:val="0"/>
      <w:marBottom w:val="0"/>
      <w:divBdr>
        <w:top w:val="none" w:sz="0" w:space="0" w:color="auto"/>
        <w:left w:val="none" w:sz="0" w:space="0" w:color="auto"/>
        <w:bottom w:val="none" w:sz="0" w:space="0" w:color="auto"/>
        <w:right w:val="none" w:sz="0" w:space="0" w:color="auto"/>
      </w:divBdr>
    </w:div>
    <w:div w:id="1942951920">
      <w:bodyDiv w:val="1"/>
      <w:marLeft w:val="0"/>
      <w:marRight w:val="0"/>
      <w:marTop w:val="0"/>
      <w:marBottom w:val="0"/>
      <w:divBdr>
        <w:top w:val="none" w:sz="0" w:space="0" w:color="auto"/>
        <w:left w:val="none" w:sz="0" w:space="0" w:color="auto"/>
        <w:bottom w:val="none" w:sz="0" w:space="0" w:color="auto"/>
        <w:right w:val="none" w:sz="0" w:space="0" w:color="auto"/>
      </w:divBdr>
    </w:div>
    <w:div w:id="1945186935">
      <w:bodyDiv w:val="1"/>
      <w:marLeft w:val="0"/>
      <w:marRight w:val="0"/>
      <w:marTop w:val="0"/>
      <w:marBottom w:val="0"/>
      <w:divBdr>
        <w:top w:val="none" w:sz="0" w:space="0" w:color="auto"/>
        <w:left w:val="none" w:sz="0" w:space="0" w:color="auto"/>
        <w:bottom w:val="none" w:sz="0" w:space="0" w:color="auto"/>
        <w:right w:val="none" w:sz="0" w:space="0" w:color="auto"/>
      </w:divBdr>
    </w:div>
    <w:div w:id="1950893507">
      <w:bodyDiv w:val="1"/>
      <w:marLeft w:val="0"/>
      <w:marRight w:val="0"/>
      <w:marTop w:val="0"/>
      <w:marBottom w:val="0"/>
      <w:divBdr>
        <w:top w:val="none" w:sz="0" w:space="0" w:color="auto"/>
        <w:left w:val="none" w:sz="0" w:space="0" w:color="auto"/>
        <w:bottom w:val="none" w:sz="0" w:space="0" w:color="auto"/>
        <w:right w:val="none" w:sz="0" w:space="0" w:color="auto"/>
      </w:divBdr>
    </w:div>
    <w:div w:id="1951206868">
      <w:bodyDiv w:val="1"/>
      <w:marLeft w:val="0"/>
      <w:marRight w:val="0"/>
      <w:marTop w:val="0"/>
      <w:marBottom w:val="0"/>
      <w:divBdr>
        <w:top w:val="none" w:sz="0" w:space="0" w:color="auto"/>
        <w:left w:val="none" w:sz="0" w:space="0" w:color="auto"/>
        <w:bottom w:val="none" w:sz="0" w:space="0" w:color="auto"/>
        <w:right w:val="none" w:sz="0" w:space="0" w:color="auto"/>
      </w:divBdr>
    </w:div>
    <w:div w:id="1952349668">
      <w:bodyDiv w:val="1"/>
      <w:marLeft w:val="0"/>
      <w:marRight w:val="0"/>
      <w:marTop w:val="0"/>
      <w:marBottom w:val="0"/>
      <w:divBdr>
        <w:top w:val="none" w:sz="0" w:space="0" w:color="auto"/>
        <w:left w:val="none" w:sz="0" w:space="0" w:color="auto"/>
        <w:bottom w:val="none" w:sz="0" w:space="0" w:color="auto"/>
        <w:right w:val="none" w:sz="0" w:space="0" w:color="auto"/>
      </w:divBdr>
    </w:div>
    <w:div w:id="1953904325">
      <w:bodyDiv w:val="1"/>
      <w:marLeft w:val="0"/>
      <w:marRight w:val="0"/>
      <w:marTop w:val="0"/>
      <w:marBottom w:val="0"/>
      <w:divBdr>
        <w:top w:val="none" w:sz="0" w:space="0" w:color="auto"/>
        <w:left w:val="none" w:sz="0" w:space="0" w:color="auto"/>
        <w:bottom w:val="none" w:sz="0" w:space="0" w:color="auto"/>
        <w:right w:val="none" w:sz="0" w:space="0" w:color="auto"/>
      </w:divBdr>
    </w:div>
    <w:div w:id="1954558369">
      <w:bodyDiv w:val="1"/>
      <w:marLeft w:val="0"/>
      <w:marRight w:val="0"/>
      <w:marTop w:val="0"/>
      <w:marBottom w:val="0"/>
      <w:divBdr>
        <w:top w:val="none" w:sz="0" w:space="0" w:color="auto"/>
        <w:left w:val="none" w:sz="0" w:space="0" w:color="auto"/>
        <w:bottom w:val="none" w:sz="0" w:space="0" w:color="auto"/>
        <w:right w:val="none" w:sz="0" w:space="0" w:color="auto"/>
      </w:divBdr>
    </w:div>
    <w:div w:id="1979916220">
      <w:bodyDiv w:val="1"/>
      <w:marLeft w:val="0"/>
      <w:marRight w:val="0"/>
      <w:marTop w:val="0"/>
      <w:marBottom w:val="0"/>
      <w:divBdr>
        <w:top w:val="none" w:sz="0" w:space="0" w:color="auto"/>
        <w:left w:val="none" w:sz="0" w:space="0" w:color="auto"/>
        <w:bottom w:val="none" w:sz="0" w:space="0" w:color="auto"/>
        <w:right w:val="none" w:sz="0" w:space="0" w:color="auto"/>
      </w:divBdr>
    </w:div>
    <w:div w:id="1986422455">
      <w:bodyDiv w:val="1"/>
      <w:marLeft w:val="0"/>
      <w:marRight w:val="0"/>
      <w:marTop w:val="0"/>
      <w:marBottom w:val="0"/>
      <w:divBdr>
        <w:top w:val="none" w:sz="0" w:space="0" w:color="auto"/>
        <w:left w:val="none" w:sz="0" w:space="0" w:color="auto"/>
        <w:bottom w:val="none" w:sz="0" w:space="0" w:color="auto"/>
        <w:right w:val="none" w:sz="0" w:space="0" w:color="auto"/>
      </w:divBdr>
    </w:div>
    <w:div w:id="1991666751">
      <w:bodyDiv w:val="1"/>
      <w:marLeft w:val="0"/>
      <w:marRight w:val="0"/>
      <w:marTop w:val="0"/>
      <w:marBottom w:val="0"/>
      <w:divBdr>
        <w:top w:val="none" w:sz="0" w:space="0" w:color="auto"/>
        <w:left w:val="none" w:sz="0" w:space="0" w:color="auto"/>
        <w:bottom w:val="none" w:sz="0" w:space="0" w:color="auto"/>
        <w:right w:val="none" w:sz="0" w:space="0" w:color="auto"/>
      </w:divBdr>
    </w:div>
    <w:div w:id="1997606189">
      <w:bodyDiv w:val="1"/>
      <w:marLeft w:val="0"/>
      <w:marRight w:val="0"/>
      <w:marTop w:val="0"/>
      <w:marBottom w:val="0"/>
      <w:divBdr>
        <w:top w:val="none" w:sz="0" w:space="0" w:color="auto"/>
        <w:left w:val="none" w:sz="0" w:space="0" w:color="auto"/>
        <w:bottom w:val="none" w:sz="0" w:space="0" w:color="auto"/>
        <w:right w:val="none" w:sz="0" w:space="0" w:color="auto"/>
      </w:divBdr>
    </w:div>
    <w:div w:id="2004433143">
      <w:bodyDiv w:val="1"/>
      <w:marLeft w:val="0"/>
      <w:marRight w:val="0"/>
      <w:marTop w:val="0"/>
      <w:marBottom w:val="0"/>
      <w:divBdr>
        <w:top w:val="none" w:sz="0" w:space="0" w:color="auto"/>
        <w:left w:val="none" w:sz="0" w:space="0" w:color="auto"/>
        <w:bottom w:val="none" w:sz="0" w:space="0" w:color="auto"/>
        <w:right w:val="none" w:sz="0" w:space="0" w:color="auto"/>
      </w:divBdr>
    </w:div>
    <w:div w:id="2017730222">
      <w:bodyDiv w:val="1"/>
      <w:marLeft w:val="0"/>
      <w:marRight w:val="0"/>
      <w:marTop w:val="0"/>
      <w:marBottom w:val="0"/>
      <w:divBdr>
        <w:top w:val="none" w:sz="0" w:space="0" w:color="auto"/>
        <w:left w:val="none" w:sz="0" w:space="0" w:color="auto"/>
        <w:bottom w:val="none" w:sz="0" w:space="0" w:color="auto"/>
        <w:right w:val="none" w:sz="0" w:space="0" w:color="auto"/>
      </w:divBdr>
    </w:div>
    <w:div w:id="2026395343">
      <w:bodyDiv w:val="1"/>
      <w:marLeft w:val="0"/>
      <w:marRight w:val="0"/>
      <w:marTop w:val="0"/>
      <w:marBottom w:val="0"/>
      <w:divBdr>
        <w:top w:val="none" w:sz="0" w:space="0" w:color="auto"/>
        <w:left w:val="none" w:sz="0" w:space="0" w:color="auto"/>
        <w:bottom w:val="none" w:sz="0" w:space="0" w:color="auto"/>
        <w:right w:val="none" w:sz="0" w:space="0" w:color="auto"/>
      </w:divBdr>
    </w:div>
    <w:div w:id="2028170191">
      <w:bodyDiv w:val="1"/>
      <w:marLeft w:val="0"/>
      <w:marRight w:val="0"/>
      <w:marTop w:val="0"/>
      <w:marBottom w:val="0"/>
      <w:divBdr>
        <w:top w:val="none" w:sz="0" w:space="0" w:color="auto"/>
        <w:left w:val="none" w:sz="0" w:space="0" w:color="auto"/>
        <w:bottom w:val="none" w:sz="0" w:space="0" w:color="auto"/>
        <w:right w:val="none" w:sz="0" w:space="0" w:color="auto"/>
      </w:divBdr>
    </w:div>
    <w:div w:id="2089299963">
      <w:bodyDiv w:val="1"/>
      <w:marLeft w:val="0"/>
      <w:marRight w:val="0"/>
      <w:marTop w:val="0"/>
      <w:marBottom w:val="0"/>
      <w:divBdr>
        <w:top w:val="none" w:sz="0" w:space="0" w:color="auto"/>
        <w:left w:val="none" w:sz="0" w:space="0" w:color="auto"/>
        <w:bottom w:val="none" w:sz="0" w:space="0" w:color="auto"/>
        <w:right w:val="none" w:sz="0" w:space="0" w:color="auto"/>
      </w:divBdr>
    </w:div>
    <w:div w:id="2104181468">
      <w:bodyDiv w:val="1"/>
      <w:marLeft w:val="0"/>
      <w:marRight w:val="0"/>
      <w:marTop w:val="0"/>
      <w:marBottom w:val="0"/>
      <w:divBdr>
        <w:top w:val="none" w:sz="0" w:space="0" w:color="auto"/>
        <w:left w:val="none" w:sz="0" w:space="0" w:color="auto"/>
        <w:bottom w:val="none" w:sz="0" w:space="0" w:color="auto"/>
        <w:right w:val="none" w:sz="0" w:space="0" w:color="auto"/>
      </w:divBdr>
    </w:div>
    <w:div w:id="2104715181">
      <w:bodyDiv w:val="1"/>
      <w:marLeft w:val="0"/>
      <w:marRight w:val="0"/>
      <w:marTop w:val="0"/>
      <w:marBottom w:val="0"/>
      <w:divBdr>
        <w:top w:val="none" w:sz="0" w:space="0" w:color="auto"/>
        <w:left w:val="none" w:sz="0" w:space="0" w:color="auto"/>
        <w:bottom w:val="none" w:sz="0" w:space="0" w:color="auto"/>
        <w:right w:val="none" w:sz="0" w:space="0" w:color="auto"/>
      </w:divBdr>
    </w:div>
    <w:div w:id="2108773745">
      <w:bodyDiv w:val="1"/>
      <w:marLeft w:val="0"/>
      <w:marRight w:val="0"/>
      <w:marTop w:val="0"/>
      <w:marBottom w:val="0"/>
      <w:divBdr>
        <w:top w:val="none" w:sz="0" w:space="0" w:color="auto"/>
        <w:left w:val="none" w:sz="0" w:space="0" w:color="auto"/>
        <w:bottom w:val="none" w:sz="0" w:space="0" w:color="auto"/>
        <w:right w:val="none" w:sz="0" w:space="0" w:color="auto"/>
      </w:divBdr>
    </w:div>
    <w:div w:id="2112241769">
      <w:bodyDiv w:val="1"/>
      <w:marLeft w:val="0"/>
      <w:marRight w:val="0"/>
      <w:marTop w:val="0"/>
      <w:marBottom w:val="0"/>
      <w:divBdr>
        <w:top w:val="none" w:sz="0" w:space="0" w:color="auto"/>
        <w:left w:val="none" w:sz="0" w:space="0" w:color="auto"/>
        <w:bottom w:val="none" w:sz="0" w:space="0" w:color="auto"/>
        <w:right w:val="none" w:sz="0" w:space="0" w:color="auto"/>
      </w:divBdr>
    </w:div>
    <w:div w:id="2113356173">
      <w:bodyDiv w:val="1"/>
      <w:marLeft w:val="0"/>
      <w:marRight w:val="0"/>
      <w:marTop w:val="0"/>
      <w:marBottom w:val="0"/>
      <w:divBdr>
        <w:top w:val="none" w:sz="0" w:space="0" w:color="auto"/>
        <w:left w:val="none" w:sz="0" w:space="0" w:color="auto"/>
        <w:bottom w:val="none" w:sz="0" w:space="0" w:color="auto"/>
        <w:right w:val="none" w:sz="0" w:space="0" w:color="auto"/>
      </w:divBdr>
    </w:div>
    <w:div w:id="2117403595">
      <w:bodyDiv w:val="1"/>
      <w:marLeft w:val="0"/>
      <w:marRight w:val="0"/>
      <w:marTop w:val="0"/>
      <w:marBottom w:val="0"/>
      <w:divBdr>
        <w:top w:val="none" w:sz="0" w:space="0" w:color="auto"/>
        <w:left w:val="none" w:sz="0" w:space="0" w:color="auto"/>
        <w:bottom w:val="none" w:sz="0" w:space="0" w:color="auto"/>
        <w:right w:val="none" w:sz="0" w:space="0" w:color="auto"/>
      </w:divBdr>
    </w:div>
    <w:div w:id="213393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file:///C:\&#1056;&#1072;&#1073;&#1086;&#1090;&#1072;\&#1054;&#1090;&#1076;&#1077;&#1083;%20&#1055;&#1050;&#1056;\&#1040;&#1074;&#1090;&#1086;&#1084;&#1072;&#1090;&#1080;&#1079;&#1072;&#1094;&#1080;&#1103;\43.%20&#1059;&#1088;&#1072;&#1081;\&#1056;&#1072;&#1089;&#1095;&#1077;&#1090;&#1085;&#1099;&#1081;%20&#1092;&#1072;&#1081;&#1083;%20&#1059;&#1088;&#1072;&#108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AngAx val="1"/>
    </c:view3D>
    <c:plotArea>
      <c:layout/>
      <c:bar3DChart>
        <c:barDir val="col"/>
        <c:grouping val="clustered"/>
        <c:ser>
          <c:idx val="0"/>
          <c:order val="0"/>
          <c:tx>
            <c:strRef>
              <c:f>'2.1.П'!$M$9</c:f>
              <c:strCache>
                <c:ptCount val="1"/>
                <c:pt idx="0">
                  <c:v>Установленная мощность</c:v>
                </c:pt>
              </c:strCache>
            </c:strRef>
          </c:tx>
          <c:cat>
            <c:strRef>
              <c:f>'2.1.П'!$N$8:$X$8</c:f>
              <c:strCache>
                <c:ptCount val="10"/>
                <c:pt idx="0">
                  <c:v>Котельная "Промбаза"</c:v>
                </c:pt>
                <c:pt idx="1">
                  <c:v>Котельная "Нефтяник"</c:v>
                </c:pt>
                <c:pt idx="2">
                  <c:v>Котельная "Аэропорт"</c:v>
                </c:pt>
                <c:pt idx="3">
                  <c:v>МАК-1</c:v>
                </c:pt>
                <c:pt idx="4">
                  <c:v>МАК-2</c:v>
                </c:pt>
                <c:pt idx="5">
                  <c:v>МАК-4</c:v>
                </c:pt>
                <c:pt idx="6">
                  <c:v>МАК-7</c:v>
                </c:pt>
                <c:pt idx="7">
                  <c:v>МАК-8</c:v>
                </c:pt>
                <c:pt idx="8">
                  <c:v>МАК-10</c:v>
                </c:pt>
                <c:pt idx="9">
                  <c:v>Крышные котельные</c:v>
                </c:pt>
              </c:strCache>
            </c:strRef>
          </c:cat>
          <c:val>
            <c:numRef>
              <c:f>'2.1.П'!$N$9:$X$9</c:f>
              <c:numCache>
                <c:formatCode>General</c:formatCode>
                <c:ptCount val="10"/>
                <c:pt idx="0" formatCode="0.00">
                  <c:v>139.5</c:v>
                </c:pt>
                <c:pt idx="1">
                  <c:v>88.06</c:v>
                </c:pt>
                <c:pt idx="2">
                  <c:v>40.68</c:v>
                </c:pt>
                <c:pt idx="3">
                  <c:v>3.8699999999999997</c:v>
                </c:pt>
                <c:pt idx="4">
                  <c:v>5.17</c:v>
                </c:pt>
                <c:pt idx="5">
                  <c:v>4.1199999999999966</c:v>
                </c:pt>
                <c:pt idx="6">
                  <c:v>4.1199999999999966</c:v>
                </c:pt>
                <c:pt idx="7">
                  <c:v>6.2</c:v>
                </c:pt>
                <c:pt idx="8">
                  <c:v>6.2</c:v>
                </c:pt>
                <c:pt idx="9">
                  <c:v>1.6</c:v>
                </c:pt>
              </c:numCache>
            </c:numRef>
          </c:val>
        </c:ser>
        <c:ser>
          <c:idx val="1"/>
          <c:order val="1"/>
          <c:tx>
            <c:strRef>
              <c:f>'2.1.П'!$M$10</c:f>
              <c:strCache>
                <c:ptCount val="1"/>
                <c:pt idx="0">
                  <c:v>Располагаемая мощность</c:v>
                </c:pt>
              </c:strCache>
            </c:strRef>
          </c:tx>
          <c:cat>
            <c:strRef>
              <c:f>'2.1.П'!$N$8:$X$8</c:f>
              <c:strCache>
                <c:ptCount val="10"/>
                <c:pt idx="0">
                  <c:v>Котельная "Промбаза"</c:v>
                </c:pt>
                <c:pt idx="1">
                  <c:v>Котельная "Нефтяник"</c:v>
                </c:pt>
                <c:pt idx="2">
                  <c:v>Котельная "Аэропорт"</c:v>
                </c:pt>
                <c:pt idx="3">
                  <c:v>МАК-1</c:v>
                </c:pt>
                <c:pt idx="4">
                  <c:v>МАК-2</c:v>
                </c:pt>
                <c:pt idx="5">
                  <c:v>МАК-4</c:v>
                </c:pt>
                <c:pt idx="6">
                  <c:v>МАК-7</c:v>
                </c:pt>
                <c:pt idx="7">
                  <c:v>МАК-8</c:v>
                </c:pt>
                <c:pt idx="8">
                  <c:v>МАК-10</c:v>
                </c:pt>
                <c:pt idx="9">
                  <c:v>Крышные котельные</c:v>
                </c:pt>
              </c:strCache>
            </c:strRef>
          </c:cat>
          <c:val>
            <c:numRef>
              <c:f>'2.1.П'!$N$10:$X$10</c:f>
              <c:numCache>
                <c:formatCode>General</c:formatCode>
                <c:ptCount val="10"/>
                <c:pt idx="0">
                  <c:v>132.63999999999999</c:v>
                </c:pt>
                <c:pt idx="1">
                  <c:v>83.73</c:v>
                </c:pt>
                <c:pt idx="2">
                  <c:v>38.68</c:v>
                </c:pt>
                <c:pt idx="3">
                  <c:v>3.68</c:v>
                </c:pt>
                <c:pt idx="4">
                  <c:v>4.9000000000000004</c:v>
                </c:pt>
                <c:pt idx="5">
                  <c:v>3.9</c:v>
                </c:pt>
                <c:pt idx="6">
                  <c:v>3.92</c:v>
                </c:pt>
                <c:pt idx="7">
                  <c:v>5.9</c:v>
                </c:pt>
                <c:pt idx="8">
                  <c:v>5.89</c:v>
                </c:pt>
                <c:pt idx="9">
                  <c:v>1.5</c:v>
                </c:pt>
              </c:numCache>
            </c:numRef>
          </c:val>
        </c:ser>
        <c:ser>
          <c:idx val="2"/>
          <c:order val="2"/>
          <c:tx>
            <c:strRef>
              <c:f>'2.1.П'!$M$11</c:f>
              <c:strCache>
                <c:ptCount val="1"/>
                <c:pt idx="0">
                  <c:v>Присоединенная нагрузка с учетом потерь</c:v>
                </c:pt>
              </c:strCache>
            </c:strRef>
          </c:tx>
          <c:cat>
            <c:strRef>
              <c:f>'2.1.П'!$N$8:$X$8</c:f>
              <c:strCache>
                <c:ptCount val="10"/>
                <c:pt idx="0">
                  <c:v>Котельная "Промбаза"</c:v>
                </c:pt>
                <c:pt idx="1">
                  <c:v>Котельная "Нефтяник"</c:v>
                </c:pt>
                <c:pt idx="2">
                  <c:v>Котельная "Аэропорт"</c:v>
                </c:pt>
                <c:pt idx="3">
                  <c:v>МАК-1</c:v>
                </c:pt>
                <c:pt idx="4">
                  <c:v>МАК-2</c:v>
                </c:pt>
                <c:pt idx="5">
                  <c:v>МАК-4</c:v>
                </c:pt>
                <c:pt idx="6">
                  <c:v>МАК-7</c:v>
                </c:pt>
                <c:pt idx="7">
                  <c:v>МАК-8</c:v>
                </c:pt>
                <c:pt idx="8">
                  <c:v>МАК-10</c:v>
                </c:pt>
                <c:pt idx="9">
                  <c:v>Крышные котельные</c:v>
                </c:pt>
              </c:strCache>
            </c:strRef>
          </c:cat>
          <c:val>
            <c:numRef>
              <c:f>'2.1.П'!$N$11:$X$11</c:f>
              <c:numCache>
                <c:formatCode>0.00</c:formatCode>
                <c:ptCount val="10"/>
                <c:pt idx="0">
                  <c:v>85.337337198929234</c:v>
                </c:pt>
                <c:pt idx="1">
                  <c:v>40.730827014570323</c:v>
                </c:pt>
                <c:pt idx="2">
                  <c:v>33.735675735950167</c:v>
                </c:pt>
                <c:pt idx="3">
                  <c:v>1.4847525275052071</c:v>
                </c:pt>
                <c:pt idx="4">
                  <c:v>1.074971454058876</c:v>
                </c:pt>
                <c:pt idx="5">
                  <c:v>1.0103360838537021</c:v>
                </c:pt>
                <c:pt idx="6">
                  <c:v>2.5096344781445152</c:v>
                </c:pt>
                <c:pt idx="7">
                  <c:v>0.76178203984537662</c:v>
                </c:pt>
                <c:pt idx="8">
                  <c:v>1.9659680344930133</c:v>
                </c:pt>
                <c:pt idx="9">
                  <c:v>1.1817082961641356</c:v>
                </c:pt>
              </c:numCache>
            </c:numRef>
          </c:val>
        </c:ser>
        <c:dLbls/>
        <c:shape val="box"/>
        <c:axId val="191787776"/>
        <c:axId val="191789312"/>
        <c:axId val="0"/>
      </c:bar3DChart>
      <c:catAx>
        <c:axId val="191787776"/>
        <c:scaling>
          <c:orientation val="minMax"/>
        </c:scaling>
        <c:axPos val="b"/>
        <c:numFmt formatCode="General" sourceLinked="1"/>
        <c:majorTickMark val="none"/>
        <c:tickLblPos val="nextTo"/>
        <c:crossAx val="191789312"/>
        <c:crosses val="autoZero"/>
        <c:auto val="1"/>
        <c:lblAlgn val="ctr"/>
        <c:lblOffset val="100"/>
      </c:catAx>
      <c:valAx>
        <c:axId val="191789312"/>
        <c:scaling>
          <c:orientation val="minMax"/>
        </c:scaling>
        <c:axPos val="l"/>
        <c:majorGridlines/>
        <c:title>
          <c:tx>
            <c:rich>
              <a:bodyPr/>
              <a:lstStyle/>
              <a:p>
                <a:pPr>
                  <a:defRPr/>
                </a:pPr>
                <a:r>
                  <a:rPr lang="ru-RU"/>
                  <a:t>Гкал/ч</a:t>
                </a:r>
              </a:p>
            </c:rich>
          </c:tx>
          <c:layout>
            <c:manualLayout>
              <c:xMode val="edge"/>
              <c:yMode val="edge"/>
              <c:x val="0.21655979605420173"/>
              <c:y val="0.23481549206066657"/>
            </c:manualLayout>
          </c:layout>
        </c:title>
        <c:numFmt formatCode="0.00" sourceLinked="1"/>
        <c:majorTickMark val="none"/>
        <c:tickLblPos val="nextTo"/>
        <c:crossAx val="191787776"/>
        <c:crosses val="autoZero"/>
        <c:crossBetween val="between"/>
      </c:valAx>
      <c:dTable>
        <c:showHorzBorder val="1"/>
        <c:showVertBorder val="1"/>
        <c:showOutline val="1"/>
        <c:showKeys val="1"/>
      </c:dTable>
    </c:plotArea>
    <c:plotVisOnly val="1"/>
    <c:dispBlanksAs val="gap"/>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99C12-75B9-4242-9C9A-822C4CE0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9975</Words>
  <Characters>56862</Characters>
  <Application>Microsoft Office Word</Application>
  <DocSecurity>4</DocSecurity>
  <Lines>473</Lines>
  <Paragraphs>133</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 ГОРОДА УРАЙ ХАНТЫ-МАНСИЙСКОГО АВТОНОМНОГО ОКРУГА – ЮГРЫ НА 2017 – 2026 ГОДЫ</vt:lpstr>
    </vt:vector>
  </TitlesOfParts>
  <Company>Reanimator Extreme Edition</Company>
  <LinksUpToDate>false</LinksUpToDate>
  <CharactersWithSpaces>66704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 ГОРОДА УРАЙ ХАНТЫ-МАНСИЙСКОГО АВТОНОМНОГО ОКРУГА – ЮГРЫ НА 2017 – 2026 ГОДЫ</dc:title>
  <dc:creator>PC</dc:creator>
  <cp:lastModifiedBy>Пользователь</cp:lastModifiedBy>
  <cp:revision>2</cp:revision>
  <cp:lastPrinted>2017-10-09T06:24:00Z</cp:lastPrinted>
  <dcterms:created xsi:type="dcterms:W3CDTF">2017-10-10T09:03:00Z</dcterms:created>
  <dcterms:modified xsi:type="dcterms:W3CDTF">2017-10-10T09:03:00Z</dcterms:modified>
</cp:coreProperties>
</file>