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3E" w:rsidRPr="00F41F59" w:rsidRDefault="0093653E" w:rsidP="0093653E">
      <w:pPr>
        <w:spacing w:after="0" w:line="259" w:lineRule="auto"/>
        <w:ind w:right="1" w:hanging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F59">
        <w:rPr>
          <w:rFonts w:ascii="Times New Roman" w:hAnsi="Times New Roman" w:cs="Times New Roman"/>
          <w:b/>
          <w:sz w:val="28"/>
          <w:szCs w:val="28"/>
        </w:rPr>
        <w:t>Требования к стать</w:t>
      </w:r>
      <w:r w:rsidR="00C27842">
        <w:rPr>
          <w:rFonts w:ascii="Times New Roman" w:hAnsi="Times New Roman" w:cs="Times New Roman"/>
          <w:b/>
          <w:sz w:val="28"/>
          <w:szCs w:val="28"/>
        </w:rPr>
        <w:t>е</w:t>
      </w:r>
    </w:p>
    <w:p w:rsidR="0093653E" w:rsidRPr="00F41F59" w:rsidRDefault="0093653E" w:rsidP="0093653E">
      <w:pPr>
        <w:spacing w:after="107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Формат документа.</w:t>
      </w:r>
      <w:r w:rsidRPr="00F41F59">
        <w:rPr>
          <w:rFonts w:ascii="Times New Roman" w:hAnsi="Times New Roman" w:cs="Times New Roman"/>
          <w:sz w:val="28"/>
          <w:szCs w:val="28"/>
        </w:rPr>
        <w:t xml:space="preserve"> Тематика статей должна соответствовать тематике направлений социальных чтений. В статье должны прослеживаться актуальность, новизна, цель, результаты работы, четко сформулированный вывод.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sz w:val="28"/>
          <w:szCs w:val="28"/>
        </w:rPr>
        <w:t xml:space="preserve">В имени файла указывается: «Статья (далее – фамилия автора)».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sz w:val="28"/>
          <w:szCs w:val="28"/>
        </w:rPr>
        <w:t xml:space="preserve">Статьи предоставляются в одном из форматов редактора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Параметры страницы</w:t>
      </w:r>
      <w:r w:rsidRPr="00F41F59">
        <w:rPr>
          <w:rFonts w:ascii="Times New Roman" w:hAnsi="Times New Roman" w:cs="Times New Roman"/>
          <w:sz w:val="28"/>
          <w:szCs w:val="28"/>
        </w:rPr>
        <w:t xml:space="preserve">. Формат А4. Ориентация книжная. Поля: верхнее, нижнее и правое – 2 см, левое – 3 см, выравнивание по ширине страницы.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Форматирование текста</w:t>
      </w:r>
      <w:r w:rsidRPr="00F41F59">
        <w:rPr>
          <w:rFonts w:ascii="Times New Roman" w:hAnsi="Times New Roman" w:cs="Times New Roman"/>
          <w:sz w:val="28"/>
          <w:szCs w:val="28"/>
        </w:rPr>
        <w:t xml:space="preserve">. Абзацный отступ – 1,25 см. Междустрочный интервал – 1,5. Нумерация страниц располагается в правом нижнем углу страницы.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Шрифт</w:t>
      </w:r>
      <w:r w:rsidRPr="00F41F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размер, (кегль) – 14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, стиль – обычный.  </w:t>
      </w:r>
    </w:p>
    <w:p w:rsidR="0093653E" w:rsidRPr="00F41F59" w:rsidRDefault="0093653E" w:rsidP="0093653E">
      <w:pPr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Объем статьи</w:t>
      </w:r>
      <w:r w:rsidRPr="00F41F59">
        <w:rPr>
          <w:rFonts w:ascii="Times New Roman" w:hAnsi="Times New Roman" w:cs="Times New Roman"/>
          <w:sz w:val="28"/>
          <w:szCs w:val="28"/>
        </w:rPr>
        <w:t xml:space="preserve">. Минимальный объем статьи – 5 стр., максимальный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F41F59">
        <w:rPr>
          <w:rFonts w:ascii="Times New Roman" w:hAnsi="Times New Roman" w:cs="Times New Roman"/>
          <w:sz w:val="28"/>
          <w:szCs w:val="28"/>
        </w:rPr>
        <w:t xml:space="preserve">12 стр. (без приложений). </w:t>
      </w:r>
    </w:p>
    <w:p w:rsidR="0093653E" w:rsidRPr="00F41F59" w:rsidRDefault="0093653E" w:rsidP="0093653E">
      <w:pPr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Оформление статьи</w:t>
      </w:r>
      <w:r w:rsidRPr="00F41F59">
        <w:rPr>
          <w:rFonts w:ascii="Times New Roman" w:hAnsi="Times New Roman" w:cs="Times New Roman"/>
          <w:sz w:val="28"/>
          <w:szCs w:val="28"/>
        </w:rPr>
        <w:t>. Название статьи печатается заглавными буквами, шрифт – жирный, выравнивание – по центру. В следующей строке ФИО автора (-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>); ниже – должность, официальное название организации, выравнивание по правому краю.</w:t>
      </w:r>
    </w:p>
    <w:p w:rsidR="0093653E" w:rsidRPr="00F41F59" w:rsidRDefault="0093653E" w:rsidP="0093653E">
      <w:pPr>
        <w:spacing w:after="56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b/>
          <w:i/>
          <w:sz w:val="28"/>
          <w:szCs w:val="28"/>
        </w:rPr>
        <w:t>Образец оформления заголовка статьи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360"/>
      </w:tblGrid>
      <w:tr w:rsidR="0093653E" w:rsidTr="005F0E3B">
        <w:tc>
          <w:tcPr>
            <w:tcW w:w="9855" w:type="dxa"/>
          </w:tcPr>
          <w:p w:rsidR="0093653E" w:rsidRPr="00F41F59" w:rsidRDefault="0093653E" w:rsidP="005F0E3B">
            <w:pPr>
              <w:spacing w:after="26" w:line="259" w:lineRule="auto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59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 АСПЕКТЫ СОЦИАЛЬНОЙ РАБОТЫ С</w:t>
            </w:r>
          </w:p>
          <w:p w:rsidR="0093653E" w:rsidRPr="00F41F59" w:rsidRDefault="0093653E" w:rsidP="005F0E3B">
            <w:pPr>
              <w:spacing w:after="26" w:line="259" w:lineRule="auto"/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5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ГРАЖДАНАМИ ПОЖИЛОГО ВОЗРАСТА</w:t>
            </w:r>
          </w:p>
          <w:p w:rsidR="0093653E" w:rsidRPr="00F41F59" w:rsidRDefault="0093653E" w:rsidP="005F0E3B">
            <w:pPr>
              <w:spacing w:after="17"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1F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 Н. Иванова,</w:t>
            </w:r>
          </w:p>
          <w:p w:rsidR="0093653E" w:rsidRPr="00F41F59" w:rsidRDefault="0093653E" w:rsidP="005F0E3B">
            <w:pPr>
              <w:spacing w:after="21" w:line="259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1F59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 бюджетного учреждения</w:t>
            </w:r>
          </w:p>
          <w:p w:rsidR="0093653E" w:rsidRDefault="0093653E" w:rsidP="005F0E3B">
            <w:pPr>
              <w:spacing w:line="259" w:lineRule="auto"/>
              <w:ind w:left="3747" w:right="6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F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41F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округа – Югры «…», </w:t>
            </w:r>
          </w:p>
          <w:p w:rsidR="0093653E" w:rsidRDefault="0093653E" w:rsidP="005F0E3B">
            <w:pPr>
              <w:ind w:right="11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F59">
              <w:rPr>
                <w:rFonts w:ascii="Times New Roman" w:hAnsi="Times New Roman" w:cs="Times New Roman"/>
                <w:i/>
                <w:sz w:val="28"/>
                <w:szCs w:val="28"/>
              </w:rPr>
              <w:t>г. Когалым</w:t>
            </w:r>
          </w:p>
        </w:tc>
      </w:tr>
    </w:tbl>
    <w:p w:rsidR="0093653E" w:rsidRDefault="0093653E" w:rsidP="0093653E">
      <w:pPr>
        <w:ind w:left="-15" w:right="11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Ссылки, примечания, комментарии</w:t>
      </w:r>
      <w:r w:rsidRPr="00F41F59">
        <w:rPr>
          <w:rFonts w:ascii="Times New Roman" w:hAnsi="Times New Roman" w:cs="Times New Roman"/>
          <w:sz w:val="28"/>
          <w:szCs w:val="28"/>
        </w:rPr>
        <w:t xml:space="preserve">. Номера библиографических ссылок в тексте даются в квадратных скобках, например: [1], где 1 – номер источника в списке литературы. Примечания, комментарии, пояснения даются постранично, внизу страницы. Маркер сноски – арабская цифра (нумерация сплошная). </w:t>
      </w: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lastRenderedPageBreak/>
        <w:t>Список литературы</w:t>
      </w:r>
      <w:r w:rsidRPr="00F41F59">
        <w:rPr>
          <w:rFonts w:ascii="Times New Roman" w:hAnsi="Times New Roman" w:cs="Times New Roman"/>
          <w:sz w:val="28"/>
          <w:szCs w:val="28"/>
        </w:rPr>
        <w:t xml:space="preserve">. Размещается в конце статьи (не более 15 наименований), в алфавитном порядке, имеющий сплошную нумерацию, в соответствии с ГОСТ 7.1-2003 Библиографическая запись. Библиографическое описание. Общие требования и правила составления. </w:t>
      </w: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 xml:space="preserve">Графики, рисунки, диаграммы </w:t>
      </w:r>
      <w:r w:rsidRPr="00F41F59">
        <w:rPr>
          <w:rFonts w:ascii="Times New Roman" w:hAnsi="Times New Roman" w:cs="Times New Roman"/>
          <w:sz w:val="28"/>
          <w:szCs w:val="28"/>
        </w:rPr>
        <w:t xml:space="preserve">вставляются как внедренный объект. Фотоматериалы отправляются отдельным файлом в формате JPEG. </w:t>
      </w: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Таблицы</w:t>
      </w:r>
      <w:r w:rsidRPr="00F41F59">
        <w:rPr>
          <w:rFonts w:ascii="Times New Roman" w:hAnsi="Times New Roman" w:cs="Times New Roman"/>
          <w:sz w:val="28"/>
          <w:szCs w:val="28"/>
        </w:rPr>
        <w:t xml:space="preserve">. Таблицы должны быть представлены в текстовом редакторе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и пронумерованы по порядку. Каждую таблицу следует снабжать заголовком. Все графы в таблице должны иметь заголовки.  </w:t>
      </w: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sz w:val="28"/>
          <w:szCs w:val="28"/>
        </w:rPr>
        <w:t xml:space="preserve">Сокращения слов, кроме общепринятых, не допускаются. Использованные аббревиатуры должны быть расшифрованы при первом использовании, например: </w:t>
      </w:r>
      <w:r w:rsidRPr="00F41F59">
        <w:rPr>
          <w:rFonts w:ascii="Times New Roman" w:hAnsi="Times New Roman" w:cs="Times New Roman"/>
          <w:i/>
          <w:sz w:val="28"/>
          <w:szCs w:val="28"/>
        </w:rPr>
        <w:t>ЖБУ (далее – жилищно-бытовые условия)</w:t>
      </w:r>
      <w:r w:rsidRPr="00F41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sz w:val="28"/>
          <w:szCs w:val="28"/>
        </w:rPr>
        <w:t xml:space="preserve">Материалы должны быть тщательно выверены, отредактированы и ранее </w:t>
      </w:r>
      <w:r w:rsidRPr="00F41F59">
        <w:rPr>
          <w:rFonts w:ascii="Times New Roman" w:hAnsi="Times New Roman" w:cs="Times New Roman"/>
          <w:b/>
          <w:sz w:val="28"/>
          <w:szCs w:val="28"/>
        </w:rPr>
        <w:t>не опубликованы</w:t>
      </w:r>
      <w:r w:rsidRPr="00F41F59">
        <w:rPr>
          <w:rFonts w:ascii="Times New Roman" w:hAnsi="Times New Roman" w:cs="Times New Roman"/>
          <w:sz w:val="28"/>
          <w:szCs w:val="28"/>
        </w:rPr>
        <w:t xml:space="preserve">. Предоставленные материалы </w:t>
      </w:r>
      <w:r w:rsidRPr="00F41F59">
        <w:rPr>
          <w:rFonts w:ascii="Times New Roman" w:hAnsi="Times New Roman" w:cs="Times New Roman"/>
          <w:b/>
          <w:sz w:val="28"/>
          <w:szCs w:val="28"/>
        </w:rPr>
        <w:t>не рецензируются</w:t>
      </w:r>
      <w:r w:rsidRPr="00F41F59">
        <w:rPr>
          <w:rFonts w:ascii="Times New Roman" w:hAnsi="Times New Roman" w:cs="Times New Roman"/>
          <w:sz w:val="28"/>
          <w:szCs w:val="28"/>
        </w:rPr>
        <w:t xml:space="preserve"> и не возвращаются. </w:t>
      </w:r>
      <w:r w:rsidRPr="00F41F59">
        <w:rPr>
          <w:rFonts w:ascii="Times New Roman" w:hAnsi="Times New Roman" w:cs="Times New Roman"/>
          <w:b/>
          <w:sz w:val="28"/>
          <w:szCs w:val="28"/>
        </w:rPr>
        <w:t>Решение о размещении материалов в сборнике оргкомитет оставляет за собой.</w:t>
      </w:r>
      <w:r w:rsidRPr="00F41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211" w:rsidRDefault="00EF1211"/>
    <w:sectPr w:rsidR="00E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8B"/>
    <w:rsid w:val="001E30BD"/>
    <w:rsid w:val="003D56C3"/>
    <w:rsid w:val="0093653E"/>
    <w:rsid w:val="00C27842"/>
    <w:rsid w:val="00D7418B"/>
    <w:rsid w:val="00E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8C39-33E3-4781-996E-306CC1E4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Хакимова</cp:lastModifiedBy>
  <cp:revision>2</cp:revision>
  <dcterms:created xsi:type="dcterms:W3CDTF">2017-09-25T05:58:00Z</dcterms:created>
  <dcterms:modified xsi:type="dcterms:W3CDTF">2017-09-25T05:58:00Z</dcterms:modified>
</cp:coreProperties>
</file>