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7" w:rsidRDefault="00023F07" w:rsidP="00023F0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cid:image001.png@01D2AD2B.D745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2B.D74507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07" w:rsidRDefault="00023F07" w:rsidP="00023F0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МУНИЦИПАЛЬНОЕ ОБРАЗОВАНИЕ ГОРОД УРАЙ</w:t>
      </w:r>
    </w:p>
    <w:p w:rsidR="00023F07" w:rsidRDefault="00023F07" w:rsidP="00023F0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Ханты-Мансийский автономный округ - Югра</w:t>
      </w: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</w:pPr>
    </w:p>
    <w:p w:rsidR="00023F07" w:rsidRDefault="00023F07" w:rsidP="00023F07">
      <w:pPr>
        <w:jc w:val="center"/>
      </w:pPr>
    </w:p>
    <w:p w:rsidR="00023F07" w:rsidRDefault="00023F07" w:rsidP="00023F0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Пояснительная записка</w:t>
      </w:r>
    </w:p>
    <w:p w:rsidR="00023F07" w:rsidRDefault="00023F07" w:rsidP="00023F07">
      <w:pPr>
        <w:jc w:val="center"/>
      </w:pPr>
      <w:r>
        <w:rPr>
          <w:szCs w:val="24"/>
        </w:rPr>
        <w:t>к проекту</w:t>
      </w:r>
      <w:r>
        <w:t xml:space="preserve"> </w:t>
      </w:r>
      <w:r>
        <w:rPr>
          <w:szCs w:val="24"/>
        </w:rPr>
        <w:t>постановления администрации города Урай «</w:t>
      </w:r>
      <w:r>
        <w:t xml:space="preserve">О внесении изменений в приложение 1 к постановлению администрации города Урай от 31.03.2011 №872 </w:t>
      </w:r>
    </w:p>
    <w:p w:rsidR="00023F07" w:rsidRDefault="00023F07" w:rsidP="00023F07">
      <w:pPr>
        <w:pStyle w:val="a3"/>
        <w:rPr>
          <w:b w:val="0"/>
          <w:sz w:val="24"/>
          <w:szCs w:val="24"/>
        </w:rPr>
      </w:pPr>
    </w:p>
    <w:p w:rsidR="00023F07" w:rsidRDefault="00023F07" w:rsidP="00023F07">
      <w:pPr>
        <w:tabs>
          <w:tab w:val="left" w:pos="567"/>
        </w:tabs>
        <w:jc w:val="both"/>
      </w:pPr>
      <w:r>
        <w:rPr>
          <w:szCs w:val="24"/>
        </w:rPr>
        <w:t xml:space="preserve">          С целью приведения в соответствие с постановление</w:t>
      </w:r>
      <w:r w:rsidR="007F7E00">
        <w:rPr>
          <w:szCs w:val="24"/>
        </w:rPr>
        <w:t>м</w:t>
      </w:r>
      <w:r>
        <w:rPr>
          <w:szCs w:val="24"/>
        </w:rPr>
        <w:t xml:space="preserve"> Правительства Ханты-Мансийского автономного округа - Югры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Югре», ст.39.36 Земельного кодекса Российской Федерации» необходимо внести изменения в приложение 1 к постановлению администрации города Урай от 31.03.2011 №872 </w:t>
      </w:r>
      <w:r>
        <w:t>«Об утверждении Порядка размещения нестационарных торговых объе</w:t>
      </w:r>
      <w:r w:rsidR="007F7E00">
        <w:t>ктов на территории города Урай», изложив его в новой  редакции.</w:t>
      </w:r>
    </w:p>
    <w:p w:rsidR="007F7E00" w:rsidRDefault="007F7E00" w:rsidP="007F7E00">
      <w:pPr>
        <w:autoSpaceDE w:val="0"/>
        <w:autoSpaceDN w:val="0"/>
        <w:adjustRightInd w:val="0"/>
        <w:spacing w:line="276" w:lineRule="auto"/>
        <w:jc w:val="both"/>
      </w:pPr>
      <w:r>
        <w:t xml:space="preserve">           Во исполнение </w:t>
      </w:r>
      <w:r w:rsidRPr="00700AA9">
        <w:t>постановлени</w:t>
      </w:r>
      <w:r>
        <w:t>я</w:t>
      </w:r>
      <w:r w:rsidRPr="00700AA9">
        <w:t xml:space="preserve"> администрации города Урай от 21.04.2017 №1042</w:t>
      </w:r>
      <w:r>
        <w:t xml:space="preserve"> «Об утверждении п</w:t>
      </w:r>
      <w:r w:rsidRPr="000276CF">
        <w:t>орядк</w:t>
      </w:r>
      <w:r>
        <w:t>а</w:t>
      </w:r>
      <w:r w:rsidRPr="000276CF"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t>»</w:t>
      </w:r>
      <w:r w:rsidRPr="00A264BE">
        <w:t xml:space="preserve"> </w:t>
      </w:r>
      <w:r w:rsidRPr="00F035DB">
        <w:t>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Урай</w:t>
      </w:r>
      <w:r>
        <w:t>.</w:t>
      </w:r>
    </w:p>
    <w:p w:rsidR="007F7E00" w:rsidRDefault="007F7E00" w:rsidP="007F7E00">
      <w:pPr>
        <w:pStyle w:val="ConsPlusNormal"/>
        <w:spacing w:line="276" w:lineRule="auto"/>
        <w:ind w:firstLine="708"/>
        <w:jc w:val="both"/>
      </w:pPr>
      <w:r w:rsidRPr="009F024B">
        <w:rPr>
          <w:rFonts w:ascii="Times New Roman" w:hAnsi="Times New Roman" w:cs="Times New Roman"/>
          <w:sz w:val="24"/>
          <w:szCs w:val="24"/>
        </w:rPr>
        <w:t>Принятие проекта постановления не потребует расходов</w:t>
      </w:r>
      <w:r>
        <w:rPr>
          <w:rFonts w:ascii="Times New Roman" w:hAnsi="Times New Roman" w:cs="Times New Roman"/>
          <w:sz w:val="24"/>
          <w:szCs w:val="24"/>
        </w:rPr>
        <w:t xml:space="preserve">  субъектов предпринимательской  и инвестиционной деятельности.</w:t>
      </w:r>
    </w:p>
    <w:p w:rsidR="007F7E00" w:rsidRDefault="007F7E00" w:rsidP="007F7E00">
      <w:pPr>
        <w:ind w:firstLine="709"/>
        <w:jc w:val="both"/>
      </w:pPr>
    </w:p>
    <w:p w:rsidR="007F7E00" w:rsidRDefault="007F7E00" w:rsidP="007F7E00"/>
    <w:p w:rsidR="00023F07" w:rsidRDefault="00023F07" w:rsidP="00023F07">
      <w:pPr>
        <w:pStyle w:val="a3"/>
        <w:rPr>
          <w:b w:val="0"/>
          <w:sz w:val="24"/>
          <w:szCs w:val="24"/>
        </w:rPr>
      </w:pPr>
    </w:p>
    <w:p w:rsidR="00023F07" w:rsidRDefault="00023F07" w:rsidP="00023F07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</w:p>
    <w:p w:rsidR="00023F07" w:rsidRDefault="00023F07" w:rsidP="00023F07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</w:p>
    <w:p w:rsidR="00023F07" w:rsidRDefault="00023F07" w:rsidP="00023F07">
      <w:pPr>
        <w:tabs>
          <w:tab w:val="left" w:pos="0"/>
        </w:tabs>
        <w:jc w:val="both"/>
      </w:pPr>
    </w:p>
    <w:p w:rsidR="00023F07" w:rsidRDefault="00023F07" w:rsidP="00023F07">
      <w:pPr>
        <w:autoSpaceDE w:val="0"/>
        <w:autoSpaceDN w:val="0"/>
        <w:adjustRightInd w:val="0"/>
        <w:ind w:firstLine="540"/>
        <w:jc w:val="both"/>
      </w:pPr>
    </w:p>
    <w:p w:rsidR="00023F07" w:rsidRDefault="00023F07" w:rsidP="00023F07">
      <w:pPr>
        <w:autoSpaceDE w:val="0"/>
        <w:autoSpaceDN w:val="0"/>
        <w:adjustRightInd w:val="0"/>
        <w:ind w:firstLine="540"/>
        <w:jc w:val="both"/>
      </w:pPr>
    </w:p>
    <w:p w:rsidR="00023F07" w:rsidRDefault="00023F07" w:rsidP="00023F07">
      <w:pPr>
        <w:pStyle w:val="a5"/>
        <w:spacing w:after="0"/>
      </w:pPr>
      <w:r>
        <w:t>Исполняющий обязанности первого</w:t>
      </w:r>
    </w:p>
    <w:p w:rsidR="00023F07" w:rsidRDefault="00023F07" w:rsidP="00023F07">
      <w:pPr>
        <w:pStyle w:val="a5"/>
        <w:spacing w:after="0"/>
      </w:pPr>
      <w:r>
        <w:t>заместителя главы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В.Р. Гарифов</w:t>
      </w:r>
    </w:p>
    <w:p w:rsidR="00023F07" w:rsidRDefault="00023F07" w:rsidP="00023F07">
      <w:pPr>
        <w:spacing w:before="100" w:beforeAutospacing="1" w:after="100" w:afterAutospacing="1"/>
        <w:rPr>
          <w:szCs w:val="2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23F07"/>
    <w:rsid w:val="00023F07"/>
    <w:rsid w:val="00694CAC"/>
    <w:rsid w:val="006C66BA"/>
    <w:rsid w:val="007E65CD"/>
    <w:rsid w:val="007F7E00"/>
    <w:rsid w:val="00AE3EF0"/>
    <w:rsid w:val="00BF5092"/>
    <w:rsid w:val="00FA51A9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0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23F07"/>
    <w:pPr>
      <w:ind w:right="-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23F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23F07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02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7E0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AD2B.D74507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2017-07-24T10:44:00Z</cp:lastPrinted>
  <dcterms:created xsi:type="dcterms:W3CDTF">2017-07-24T13:50:00Z</dcterms:created>
  <dcterms:modified xsi:type="dcterms:W3CDTF">2017-07-24T13:50:00Z</dcterms:modified>
</cp:coreProperties>
</file>