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2" w:rsidRDefault="004B52E2" w:rsidP="004B52E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Думу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E2" w:rsidRDefault="004B52E2" w:rsidP="004B52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2E2" w:rsidRDefault="004B52E2" w:rsidP="004B52E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B6635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52E2" w:rsidRPr="00B66352" w:rsidRDefault="004B52E2" w:rsidP="004B52E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4B52E2" w:rsidRPr="000A691B" w:rsidRDefault="004B52E2" w:rsidP="004B52E2">
      <w:pPr>
        <w:spacing w:after="0" w:line="240" w:lineRule="exact"/>
        <w:ind w:right="48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0A691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состоянии законности и правопорядка на территории </w:t>
      </w:r>
      <w:r w:rsidRPr="000A691B">
        <w:rPr>
          <w:rFonts w:ascii="Times New Roman" w:hAnsi="Times New Roman" w:cs="Times New Roman"/>
          <w:noProof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noProof/>
          <w:sz w:val="28"/>
          <w:szCs w:val="28"/>
        </w:rPr>
        <w:t>Урай</w:t>
      </w:r>
      <w:r w:rsidRPr="000A691B">
        <w:rPr>
          <w:rFonts w:ascii="Times New Roman" w:hAnsi="Times New Roman" w:cs="Times New Roman"/>
          <w:noProof/>
          <w:sz w:val="28"/>
          <w:szCs w:val="28"/>
        </w:rPr>
        <w:t xml:space="preserve"> за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 полугодие </w:t>
      </w:r>
      <w:r w:rsidRPr="000A691B">
        <w:rPr>
          <w:rFonts w:ascii="Times New Roman" w:hAnsi="Times New Roman" w:cs="Times New Roman"/>
          <w:noProof/>
          <w:sz w:val="28"/>
          <w:szCs w:val="28"/>
        </w:rPr>
        <w:t>201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0A691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</w:p>
    <w:p w:rsidR="004B52E2" w:rsidRDefault="004B52E2" w:rsidP="004B52E2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</w:p>
    <w:p w:rsidR="004B52E2" w:rsidRPr="004B52E2" w:rsidRDefault="004B52E2" w:rsidP="004B52E2">
      <w:pPr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1 полугодии 2017 года </w:t>
      </w:r>
      <w:r w:rsidRPr="004B52E2">
        <w:rPr>
          <w:rFonts w:ascii="Times New Roman" w:hAnsi="Times New Roman" w:cs="Times New Roman"/>
          <w:sz w:val="28"/>
          <w:szCs w:val="28"/>
        </w:rPr>
        <w:t>во исполнение требований руководства страны и Генеральной прокуратуры Российской Федерации продолжена работа по решению задач обеспечения защиты прав и свобод граждан, интересов общества и государства.</w:t>
      </w:r>
    </w:p>
    <w:p w:rsidR="004B52E2" w:rsidRPr="004B52E2" w:rsidRDefault="004B52E2" w:rsidP="004B52E2">
      <w:pPr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ab/>
        <w:t xml:space="preserve">Совместно с правоохранительными органами, органами государственной власти и местного самоуправления принимались меры по обеспечению соблюдения законности и правопорядка, безопасности, недопущению роста социальной напряженности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4B52E2">
        <w:rPr>
          <w:rFonts w:ascii="Times New Roman" w:hAnsi="Times New Roman" w:cs="Times New Roman"/>
          <w:sz w:val="28"/>
          <w:szCs w:val="28"/>
        </w:rPr>
        <w:t>.</w:t>
      </w:r>
    </w:p>
    <w:p w:rsidR="004B52E2" w:rsidRPr="004B52E2" w:rsidRDefault="004B52E2" w:rsidP="004B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>Основное внимание</w:t>
      </w:r>
      <w:r>
        <w:rPr>
          <w:rFonts w:ascii="Times New Roman" w:hAnsi="Times New Roman" w:cs="Times New Roman"/>
          <w:sz w:val="28"/>
          <w:szCs w:val="28"/>
        </w:rPr>
        <w:t xml:space="preserve"> прокурорского надзора</w:t>
      </w:r>
      <w:r w:rsidRPr="004B52E2">
        <w:rPr>
          <w:rFonts w:ascii="Times New Roman" w:hAnsi="Times New Roman" w:cs="Times New Roman"/>
          <w:sz w:val="28"/>
          <w:szCs w:val="28"/>
        </w:rPr>
        <w:t xml:space="preserve"> уделялось вопросам соблюдения социальных прав граждан, предупреждению принятия незаконных нормативных правовых актов, исполнению законодательства в сфере ЖКХ, охраны природы, расходованию бюджетных средств органами власти и учреждениями, защите прав субъектов предпринимательской деятельности, противодействию проявлениям коррупции, борьбе с преступностью.</w:t>
      </w:r>
    </w:p>
    <w:p w:rsidR="004B52E2" w:rsidRPr="004B52E2" w:rsidRDefault="004B52E2" w:rsidP="004B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Pr="004B52E2">
        <w:rPr>
          <w:rFonts w:ascii="Times New Roman" w:hAnsi="Times New Roman" w:cs="Times New Roman"/>
          <w:sz w:val="28"/>
          <w:szCs w:val="28"/>
        </w:rPr>
        <w:t xml:space="preserve">разрешено более </w:t>
      </w:r>
      <w:r w:rsidR="00300A76">
        <w:rPr>
          <w:rFonts w:ascii="Times New Roman" w:hAnsi="Times New Roman" w:cs="Times New Roman"/>
          <w:sz w:val="28"/>
          <w:szCs w:val="28"/>
        </w:rPr>
        <w:t>250</w:t>
      </w:r>
      <w:r w:rsidRPr="004B52E2">
        <w:rPr>
          <w:rFonts w:ascii="Times New Roman" w:hAnsi="Times New Roman" w:cs="Times New Roman"/>
          <w:sz w:val="28"/>
          <w:szCs w:val="28"/>
        </w:rPr>
        <w:t xml:space="preserve"> жалоб. При этом по каждой </w:t>
      </w:r>
      <w:r w:rsidR="00300A76">
        <w:rPr>
          <w:rFonts w:ascii="Times New Roman" w:hAnsi="Times New Roman" w:cs="Times New Roman"/>
          <w:sz w:val="28"/>
          <w:szCs w:val="28"/>
        </w:rPr>
        <w:t>третьей</w:t>
      </w:r>
      <w:r w:rsidRPr="004B52E2">
        <w:rPr>
          <w:rFonts w:ascii="Times New Roman" w:hAnsi="Times New Roman" w:cs="Times New Roman"/>
          <w:sz w:val="28"/>
          <w:szCs w:val="28"/>
        </w:rPr>
        <w:t xml:space="preserve"> жалобе доводы подтвердились, в связи с чем</w:t>
      </w:r>
      <w:r w:rsidR="005C667C">
        <w:rPr>
          <w:rFonts w:ascii="Times New Roman" w:hAnsi="Times New Roman" w:cs="Times New Roman"/>
          <w:sz w:val="28"/>
          <w:szCs w:val="28"/>
        </w:rPr>
        <w:t>,</w:t>
      </w:r>
      <w:r w:rsidRPr="004B52E2">
        <w:rPr>
          <w:rFonts w:ascii="Times New Roman" w:hAnsi="Times New Roman" w:cs="Times New Roman"/>
          <w:sz w:val="28"/>
          <w:szCs w:val="28"/>
        </w:rPr>
        <w:t xml:space="preserve"> приняты меры реагирования по восстановлению нарушенных прав заявителей.</w:t>
      </w:r>
    </w:p>
    <w:p w:rsidR="004B52E2" w:rsidRPr="004B52E2" w:rsidRDefault="004B52E2" w:rsidP="004B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02">
        <w:rPr>
          <w:rFonts w:ascii="Times New Roman" w:hAnsi="Times New Roman" w:cs="Times New Roman"/>
          <w:sz w:val="28"/>
          <w:szCs w:val="28"/>
        </w:rPr>
        <w:t xml:space="preserve">В </w:t>
      </w:r>
      <w:r w:rsidR="005C667C" w:rsidRPr="00296002">
        <w:rPr>
          <w:rFonts w:ascii="Times New Roman" w:hAnsi="Times New Roman" w:cs="Times New Roman"/>
          <w:sz w:val="28"/>
          <w:szCs w:val="28"/>
        </w:rPr>
        <w:t>истекшем периоде 2017 года</w:t>
      </w:r>
      <w:r w:rsidRPr="00296002">
        <w:rPr>
          <w:rFonts w:ascii="Times New Roman" w:hAnsi="Times New Roman" w:cs="Times New Roman"/>
          <w:sz w:val="28"/>
          <w:szCs w:val="28"/>
        </w:rPr>
        <w:t xml:space="preserve"> отмечался рост числа обращений по вопросам нарушений трудового законодательства,</w:t>
      </w:r>
      <w:r w:rsidR="005C667C" w:rsidRPr="00296002">
        <w:rPr>
          <w:rFonts w:ascii="Times New Roman" w:hAnsi="Times New Roman" w:cs="Times New Roman"/>
          <w:sz w:val="28"/>
          <w:szCs w:val="28"/>
        </w:rPr>
        <w:t xml:space="preserve"> в том числе по вопросам оплаты труда.</w:t>
      </w:r>
      <w:r w:rsidRPr="00296002">
        <w:rPr>
          <w:rFonts w:ascii="Times New Roman" w:hAnsi="Times New Roman" w:cs="Times New Roman"/>
          <w:sz w:val="28"/>
          <w:szCs w:val="28"/>
        </w:rPr>
        <w:t xml:space="preserve"> </w:t>
      </w:r>
      <w:r w:rsidR="00296002">
        <w:rPr>
          <w:rFonts w:ascii="Times New Roman" w:hAnsi="Times New Roman" w:cs="Times New Roman"/>
          <w:sz w:val="28"/>
          <w:szCs w:val="28"/>
        </w:rPr>
        <w:t xml:space="preserve"> Воз</w:t>
      </w:r>
      <w:r w:rsidRPr="00296002">
        <w:rPr>
          <w:rFonts w:ascii="Times New Roman" w:hAnsi="Times New Roman" w:cs="Times New Roman"/>
          <w:sz w:val="28"/>
          <w:szCs w:val="28"/>
        </w:rPr>
        <w:t xml:space="preserve">росло количество обращений </w:t>
      </w:r>
      <w:r w:rsidR="005C667C" w:rsidRPr="00296002">
        <w:rPr>
          <w:rFonts w:ascii="Times New Roman" w:hAnsi="Times New Roman" w:cs="Times New Roman"/>
          <w:sz w:val="28"/>
          <w:szCs w:val="28"/>
        </w:rPr>
        <w:t>о нарушениях жилищных прав граждан</w:t>
      </w:r>
      <w:r w:rsidRPr="00296002">
        <w:rPr>
          <w:rFonts w:ascii="Times New Roman" w:hAnsi="Times New Roman" w:cs="Times New Roman"/>
          <w:sz w:val="28"/>
          <w:szCs w:val="28"/>
        </w:rPr>
        <w:t>.</w:t>
      </w:r>
      <w:r w:rsidR="0054010A">
        <w:rPr>
          <w:rFonts w:ascii="Times New Roman" w:hAnsi="Times New Roman" w:cs="Times New Roman"/>
          <w:sz w:val="28"/>
          <w:szCs w:val="28"/>
        </w:rPr>
        <w:t xml:space="preserve"> </w:t>
      </w:r>
      <w:r w:rsidR="0054010A" w:rsidRPr="0054010A">
        <w:rPr>
          <w:rFonts w:ascii="Times New Roman" w:hAnsi="Times New Roman" w:cs="Times New Roman"/>
          <w:sz w:val="28"/>
          <w:szCs w:val="28"/>
        </w:rPr>
        <w:t xml:space="preserve">Рост обоснованных жалоб на нарушение трудовых прав явился следствием многочисленных фактов невыплаты заработной платы   в установленный срок.  </w:t>
      </w:r>
    </w:p>
    <w:p w:rsidR="004B52E2" w:rsidRPr="004B52E2" w:rsidRDefault="004B52E2" w:rsidP="004B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>Вопросы предупреждения принятия незаконных нормативных правовых актов органами государственной власти и местного самоуправления оставались по-прежнему актуальными.</w:t>
      </w:r>
    </w:p>
    <w:p w:rsidR="004B52E2" w:rsidRPr="004B52E2" w:rsidRDefault="004B52E2" w:rsidP="004B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 высокое качество правовых актов, принимаемых органами </w:t>
      </w:r>
      <w:r w:rsidR="00296002">
        <w:rPr>
          <w:rFonts w:ascii="Times New Roman" w:hAnsi="Times New Roman" w:cs="Times New Roman"/>
          <w:sz w:val="28"/>
          <w:szCs w:val="28"/>
        </w:rPr>
        <w:t>местного самоуправления города</w:t>
      </w:r>
      <w:r w:rsidRPr="004B52E2">
        <w:rPr>
          <w:rFonts w:ascii="Times New Roman" w:hAnsi="Times New Roman" w:cs="Times New Roman"/>
          <w:sz w:val="28"/>
          <w:szCs w:val="28"/>
        </w:rPr>
        <w:t xml:space="preserve">. В то же время, выявлены  факты </w:t>
      </w:r>
      <w:r w:rsidR="00296002">
        <w:rPr>
          <w:rFonts w:ascii="Times New Roman" w:hAnsi="Times New Roman" w:cs="Times New Roman"/>
          <w:sz w:val="28"/>
          <w:szCs w:val="28"/>
        </w:rPr>
        <w:t>несвоевременного приведения правовых актов администрации города в соответствие с действующим законодательством, по которым прокуратурой города принимались меры прокурорского реагирования</w:t>
      </w:r>
      <w:r w:rsidRPr="004B52E2">
        <w:rPr>
          <w:rFonts w:ascii="Times New Roman" w:hAnsi="Times New Roman" w:cs="Times New Roman"/>
          <w:sz w:val="28"/>
          <w:szCs w:val="28"/>
        </w:rPr>
        <w:t>.</w:t>
      </w:r>
      <w:r w:rsidR="00296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2E2" w:rsidRPr="004B52E2" w:rsidRDefault="00E91B5F" w:rsidP="004B5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надзора за соблюдением прав человека и гражданина </w:t>
      </w:r>
      <w:r w:rsidR="004B52E2" w:rsidRPr="004B52E2">
        <w:rPr>
          <w:rFonts w:ascii="Times New Roman" w:hAnsi="Times New Roman" w:cs="Times New Roman"/>
          <w:sz w:val="28"/>
          <w:szCs w:val="28"/>
        </w:rPr>
        <w:t>наиболее актуальными являются вопросы обеспечения прав граждан на своевременную оплату труда.</w:t>
      </w:r>
    </w:p>
    <w:p w:rsidR="004B52E2" w:rsidRPr="004B52E2" w:rsidRDefault="004B52E2" w:rsidP="004B5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 xml:space="preserve">В целях защиты трудовых прав граждан в прокуратуре </w:t>
      </w:r>
      <w:r w:rsidR="0034673D">
        <w:rPr>
          <w:rFonts w:ascii="Times New Roman" w:hAnsi="Times New Roman" w:cs="Times New Roman"/>
          <w:sz w:val="28"/>
          <w:szCs w:val="28"/>
        </w:rPr>
        <w:t>города</w:t>
      </w:r>
      <w:r w:rsidRPr="004B52E2">
        <w:rPr>
          <w:rFonts w:ascii="Times New Roman" w:hAnsi="Times New Roman" w:cs="Times New Roman"/>
          <w:sz w:val="28"/>
          <w:szCs w:val="28"/>
        </w:rPr>
        <w:t xml:space="preserve"> открыта «горячая линия».</w:t>
      </w:r>
    </w:p>
    <w:p w:rsidR="009C0618" w:rsidRPr="004B52E2" w:rsidRDefault="004B52E2" w:rsidP="009C0618">
      <w:pPr>
        <w:pStyle w:val="a5"/>
        <w:contextualSpacing/>
        <w:rPr>
          <w:szCs w:val="28"/>
        </w:rPr>
      </w:pPr>
      <w:r w:rsidRPr="004B52E2">
        <w:rPr>
          <w:szCs w:val="28"/>
        </w:rPr>
        <w:t xml:space="preserve">Принятыми мерами пресечено почти </w:t>
      </w:r>
      <w:r w:rsidR="000253D0">
        <w:rPr>
          <w:szCs w:val="28"/>
        </w:rPr>
        <w:t>сотня</w:t>
      </w:r>
      <w:r w:rsidRPr="004B52E2">
        <w:rPr>
          <w:szCs w:val="28"/>
        </w:rPr>
        <w:t xml:space="preserve"> нарушений в данной сфере и восстановлены права </w:t>
      </w:r>
      <w:r w:rsidR="000253D0">
        <w:rPr>
          <w:szCs w:val="28"/>
        </w:rPr>
        <w:t>десятков граждан</w:t>
      </w:r>
      <w:r w:rsidRPr="004B52E2">
        <w:rPr>
          <w:szCs w:val="28"/>
        </w:rPr>
        <w:t xml:space="preserve">. </w:t>
      </w:r>
      <w:r w:rsidR="009C0618">
        <w:rPr>
          <w:szCs w:val="28"/>
        </w:rPr>
        <w:t>В результате принятых мер прокурорского реагирования</w:t>
      </w:r>
      <w:r w:rsidR="009C0618" w:rsidRPr="004B52E2">
        <w:rPr>
          <w:szCs w:val="28"/>
        </w:rPr>
        <w:t xml:space="preserve"> работодателями погашена задолженност</w:t>
      </w:r>
      <w:r w:rsidR="009C0618">
        <w:rPr>
          <w:szCs w:val="28"/>
        </w:rPr>
        <w:t>ь по зарплате в размере более 2,3 млн.</w:t>
      </w:r>
      <w:r w:rsidR="009C0618" w:rsidRPr="004B52E2">
        <w:rPr>
          <w:szCs w:val="28"/>
        </w:rPr>
        <w:t xml:space="preserve"> рублей.</w:t>
      </w:r>
    </w:p>
    <w:p w:rsidR="004B52E2" w:rsidRPr="004B52E2" w:rsidRDefault="004B52E2" w:rsidP="004B52E2">
      <w:pPr>
        <w:pStyle w:val="a5"/>
        <w:contextualSpacing/>
        <w:rPr>
          <w:spacing w:val="-6"/>
          <w:szCs w:val="28"/>
        </w:rPr>
      </w:pPr>
      <w:r w:rsidRPr="004B52E2">
        <w:rPr>
          <w:szCs w:val="28"/>
        </w:rPr>
        <w:t>По инициативе прокурор</w:t>
      </w:r>
      <w:r w:rsidR="000253D0">
        <w:rPr>
          <w:szCs w:val="28"/>
        </w:rPr>
        <w:t>а</w:t>
      </w:r>
      <w:r w:rsidRPr="004B52E2">
        <w:rPr>
          <w:szCs w:val="28"/>
        </w:rPr>
        <w:t xml:space="preserve"> к дисциплинарной и административной ответственности привлечено </w:t>
      </w:r>
      <w:r w:rsidR="000253D0">
        <w:rPr>
          <w:szCs w:val="28"/>
        </w:rPr>
        <w:t>30</w:t>
      </w:r>
      <w:r w:rsidRPr="004B52E2">
        <w:rPr>
          <w:szCs w:val="28"/>
        </w:rPr>
        <w:t xml:space="preserve"> должностных лиц</w:t>
      </w:r>
      <w:r w:rsidR="000253D0">
        <w:rPr>
          <w:szCs w:val="28"/>
        </w:rPr>
        <w:t>. В отношении 1</w:t>
      </w:r>
      <w:r w:rsidRPr="004B52E2">
        <w:rPr>
          <w:szCs w:val="28"/>
        </w:rPr>
        <w:t xml:space="preserve"> работодател</w:t>
      </w:r>
      <w:r w:rsidR="000253D0">
        <w:rPr>
          <w:szCs w:val="28"/>
        </w:rPr>
        <w:t>я</w:t>
      </w:r>
      <w:r w:rsidRPr="004B52E2">
        <w:rPr>
          <w:szCs w:val="28"/>
        </w:rPr>
        <w:t xml:space="preserve"> по материалам прокурорск</w:t>
      </w:r>
      <w:r w:rsidR="000253D0">
        <w:rPr>
          <w:szCs w:val="28"/>
        </w:rPr>
        <w:t>ой</w:t>
      </w:r>
      <w:r w:rsidRPr="004B52E2">
        <w:rPr>
          <w:szCs w:val="28"/>
        </w:rPr>
        <w:t xml:space="preserve"> проверк</w:t>
      </w:r>
      <w:r w:rsidR="000253D0">
        <w:rPr>
          <w:szCs w:val="28"/>
        </w:rPr>
        <w:t>и</w:t>
      </w:r>
      <w:r w:rsidRPr="004B52E2">
        <w:rPr>
          <w:szCs w:val="28"/>
        </w:rPr>
        <w:t>, направленным в следственные органы, возбужден</w:t>
      </w:r>
      <w:r w:rsidR="000253D0">
        <w:rPr>
          <w:szCs w:val="28"/>
        </w:rPr>
        <w:t>о</w:t>
      </w:r>
      <w:r w:rsidRPr="004B52E2">
        <w:rPr>
          <w:szCs w:val="28"/>
        </w:rPr>
        <w:t xml:space="preserve"> уголовн</w:t>
      </w:r>
      <w:r w:rsidR="000253D0">
        <w:rPr>
          <w:szCs w:val="28"/>
        </w:rPr>
        <w:t>ое</w:t>
      </w:r>
      <w:r w:rsidRPr="004B52E2">
        <w:rPr>
          <w:szCs w:val="28"/>
        </w:rPr>
        <w:t xml:space="preserve"> дел</w:t>
      </w:r>
      <w:r w:rsidR="000253D0">
        <w:rPr>
          <w:szCs w:val="28"/>
        </w:rPr>
        <w:t>о</w:t>
      </w:r>
      <w:r w:rsidR="0054010A">
        <w:rPr>
          <w:szCs w:val="28"/>
        </w:rPr>
        <w:t xml:space="preserve"> за невыплату заработной платы за период свыше 2 месяцев</w:t>
      </w:r>
      <w:r w:rsidRPr="004B52E2">
        <w:rPr>
          <w:szCs w:val="28"/>
        </w:rPr>
        <w:t xml:space="preserve">. </w:t>
      </w:r>
    </w:p>
    <w:p w:rsidR="004B52E2" w:rsidRPr="004B52E2" w:rsidRDefault="004B52E2" w:rsidP="004B52E2">
      <w:pPr>
        <w:pStyle w:val="a5"/>
        <w:ind w:firstLine="686"/>
        <w:contextualSpacing/>
        <w:rPr>
          <w:bCs/>
          <w:szCs w:val="28"/>
        </w:rPr>
      </w:pPr>
      <w:r w:rsidRPr="004B52E2">
        <w:rPr>
          <w:bCs/>
          <w:szCs w:val="28"/>
        </w:rPr>
        <w:t>В современных условиях не менее актуальны вопросы занятости населения.</w:t>
      </w:r>
    </w:p>
    <w:p w:rsidR="004B52E2" w:rsidRPr="004B52E2" w:rsidRDefault="004B52E2" w:rsidP="00A171E8">
      <w:pPr>
        <w:pStyle w:val="a5"/>
        <w:ind w:firstLine="686"/>
        <w:contextualSpacing/>
        <w:rPr>
          <w:bCs/>
          <w:szCs w:val="28"/>
        </w:rPr>
      </w:pPr>
      <w:r w:rsidRPr="004B52E2">
        <w:rPr>
          <w:bCs/>
          <w:szCs w:val="28"/>
        </w:rPr>
        <w:t>На системной</w:t>
      </w:r>
      <w:r w:rsidR="00A171E8">
        <w:rPr>
          <w:bCs/>
          <w:szCs w:val="28"/>
        </w:rPr>
        <w:t xml:space="preserve"> основе прокурорами проверяются работодатели, планирующие сокращение численности или штата работников. Вопросы соблюдения прав  «сокращаемых» работников находятся на постоянном контроле прокуратуры города.</w:t>
      </w:r>
    </w:p>
    <w:p w:rsidR="004B52E2" w:rsidRDefault="004B52E2" w:rsidP="004B52E2">
      <w:pPr>
        <w:pStyle w:val="a5"/>
        <w:ind w:firstLine="686"/>
        <w:contextualSpacing/>
        <w:rPr>
          <w:szCs w:val="28"/>
        </w:rPr>
      </w:pPr>
      <w:r w:rsidRPr="004B52E2">
        <w:rPr>
          <w:szCs w:val="28"/>
        </w:rPr>
        <w:t>При осуществлении надзорных мероприятий в жилищно-коммунальной сфере первоочередное внимание уделено вопросам оказани</w:t>
      </w:r>
      <w:r w:rsidR="004F04D1">
        <w:rPr>
          <w:szCs w:val="28"/>
        </w:rPr>
        <w:t>я</w:t>
      </w:r>
      <w:r w:rsidRPr="004B52E2">
        <w:rPr>
          <w:szCs w:val="28"/>
        </w:rPr>
        <w:t xml:space="preserve"> гражданам коммунал</w:t>
      </w:r>
      <w:r w:rsidR="00A171E8">
        <w:rPr>
          <w:szCs w:val="28"/>
        </w:rPr>
        <w:t>ьных услуг надлежащего качества, наличия задолженности управляющих компаний за поставленные коммунальные услуги.</w:t>
      </w:r>
      <w:r w:rsidR="00462598">
        <w:rPr>
          <w:szCs w:val="28"/>
        </w:rPr>
        <w:t xml:space="preserve"> По выявленным нарушениям закона в данной сфере принято более 40 актов прокурорского реагирования, в том числе, по материалам прокурорской проверки возбуждено 1 уголовное дело.</w:t>
      </w:r>
    </w:p>
    <w:p w:rsidR="00E34721" w:rsidRPr="004B52E2" w:rsidRDefault="00E34721" w:rsidP="004B52E2">
      <w:pPr>
        <w:pStyle w:val="a5"/>
        <w:ind w:firstLine="686"/>
        <w:contextualSpacing/>
        <w:rPr>
          <w:szCs w:val="28"/>
        </w:rPr>
      </w:pPr>
      <w:r>
        <w:rPr>
          <w:szCs w:val="28"/>
        </w:rPr>
        <w:t>Как показывает практика прокурорского надзора многочисленными остаются нарушения управляющими компаниями договоров управления многоквартирными домами в части содержания общего имущества собственников. Постоянно выявляются случаи отсутствия реакции со стороны управляющих компаний на заявки и обращения граждан о необходимости проведения тех или иных работ в многоквартирном доме, такие работы проводятся только после обращения жителей в прокуратуру города.</w:t>
      </w:r>
    </w:p>
    <w:p w:rsidR="004B52E2" w:rsidRDefault="004B52E2" w:rsidP="004B52E2">
      <w:pPr>
        <w:pStyle w:val="a5"/>
        <w:ind w:firstLine="686"/>
        <w:contextualSpacing/>
        <w:rPr>
          <w:szCs w:val="28"/>
        </w:rPr>
      </w:pPr>
      <w:r w:rsidRPr="004B52E2">
        <w:rPr>
          <w:szCs w:val="28"/>
        </w:rPr>
        <w:t>Принимались меры прокурорского реагирования к жилищно-коммунальным организациям, имеющим задолженность за энергоресурсы.</w:t>
      </w:r>
    </w:p>
    <w:p w:rsidR="00AF0E80" w:rsidRDefault="00B454E1" w:rsidP="004B52E2">
      <w:pPr>
        <w:pStyle w:val="a5"/>
        <w:ind w:firstLine="686"/>
        <w:contextualSpacing/>
        <w:rPr>
          <w:szCs w:val="28"/>
        </w:rPr>
      </w:pPr>
      <w:r>
        <w:rPr>
          <w:szCs w:val="28"/>
        </w:rPr>
        <w:t xml:space="preserve">На постоянном контроле находятся </w:t>
      </w:r>
      <w:r w:rsidR="00AF0E80">
        <w:rPr>
          <w:szCs w:val="28"/>
        </w:rPr>
        <w:t xml:space="preserve">вопросы соблюдения бюджетного законодательства и законодательства о контрактной системе закупок. </w:t>
      </w:r>
    </w:p>
    <w:p w:rsidR="00AF0E80" w:rsidRDefault="00AF0E80" w:rsidP="004B52E2">
      <w:pPr>
        <w:pStyle w:val="a5"/>
        <w:ind w:firstLine="686"/>
        <w:contextualSpacing/>
        <w:rPr>
          <w:szCs w:val="28"/>
        </w:rPr>
      </w:pPr>
      <w:r>
        <w:rPr>
          <w:szCs w:val="28"/>
        </w:rPr>
        <w:lastRenderedPageBreak/>
        <w:t>По результатам проведенных проверок выявлено более полусотни нарушений закона, в том числе возбуждено 3 уголовных дела по фактам мошеннических действия при получении выплат из средств государственного бюджета.</w:t>
      </w:r>
    </w:p>
    <w:p w:rsidR="00B454E1" w:rsidRPr="004B52E2" w:rsidRDefault="00AF0E80" w:rsidP="004B52E2">
      <w:pPr>
        <w:pStyle w:val="a5"/>
        <w:ind w:firstLine="686"/>
        <w:contextualSpacing/>
        <w:rPr>
          <w:szCs w:val="28"/>
        </w:rPr>
      </w:pPr>
      <w:r>
        <w:rPr>
          <w:szCs w:val="28"/>
        </w:rPr>
        <w:t xml:space="preserve">  </w:t>
      </w:r>
      <w:r w:rsidR="00D40734">
        <w:rPr>
          <w:szCs w:val="28"/>
        </w:rPr>
        <w:t>Наиболее часто нарушения законодательства о контрактной системе закупок нарушаются учреждениями ХМАО – Югры.</w:t>
      </w:r>
    </w:p>
    <w:p w:rsidR="004B52E2" w:rsidRDefault="004B52E2" w:rsidP="004B52E2">
      <w:pPr>
        <w:pStyle w:val="a5"/>
        <w:ind w:firstLine="686"/>
        <w:contextualSpacing/>
        <w:rPr>
          <w:bCs/>
          <w:szCs w:val="28"/>
        </w:rPr>
      </w:pPr>
      <w:r w:rsidRPr="004B52E2">
        <w:rPr>
          <w:bCs/>
          <w:szCs w:val="28"/>
        </w:rPr>
        <w:t>Под пристальным вниманием прокур</w:t>
      </w:r>
      <w:r w:rsidR="00B77F50">
        <w:rPr>
          <w:bCs/>
          <w:szCs w:val="28"/>
        </w:rPr>
        <w:t xml:space="preserve">атуры </w:t>
      </w:r>
      <w:r w:rsidRPr="004B52E2">
        <w:rPr>
          <w:bCs/>
          <w:szCs w:val="28"/>
        </w:rPr>
        <w:t>оставались вопросы защиты прав предпринимателей.</w:t>
      </w:r>
      <w:r w:rsidR="00B77F50">
        <w:rPr>
          <w:bCs/>
          <w:szCs w:val="28"/>
        </w:rPr>
        <w:t xml:space="preserve"> Выявлены случаи проведения незаконных проверок органами государственного контроля, а также незаконных отказов администрацией города в предоставлении предпринимателям финансовой поддержки.</w:t>
      </w:r>
    </w:p>
    <w:p w:rsidR="00C54BF4" w:rsidRPr="004B52E2" w:rsidRDefault="004F04D1" w:rsidP="004B52E2">
      <w:pPr>
        <w:pStyle w:val="a5"/>
        <w:ind w:firstLine="686"/>
        <w:contextualSpacing/>
        <w:rPr>
          <w:bCs/>
          <w:szCs w:val="28"/>
        </w:rPr>
      </w:pPr>
      <w:r>
        <w:rPr>
          <w:bCs/>
          <w:szCs w:val="28"/>
        </w:rPr>
        <w:t>Бюджетным учреждением Ханты-Мансийского автономного округа – Югры в сфере здравоохранения</w:t>
      </w:r>
      <w:r w:rsidR="00C54BF4">
        <w:rPr>
          <w:bCs/>
          <w:szCs w:val="28"/>
        </w:rPr>
        <w:t xml:space="preserve"> допущено нарушение установленной доли закупок у субъектов малого и среднего предпринимательства, за что руководитель учреждения привлечен к административной ответственности.</w:t>
      </w:r>
    </w:p>
    <w:p w:rsidR="004B52E2" w:rsidRDefault="006D7222" w:rsidP="006D7222">
      <w:pPr>
        <w:pStyle w:val="a5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4B52E2" w:rsidRPr="004B52E2">
        <w:rPr>
          <w:color w:val="000000"/>
          <w:szCs w:val="28"/>
        </w:rPr>
        <w:t xml:space="preserve">родолжены мероприятия по </w:t>
      </w:r>
      <w:r>
        <w:rPr>
          <w:color w:val="000000"/>
          <w:szCs w:val="28"/>
        </w:rPr>
        <w:t xml:space="preserve">пресечению </w:t>
      </w:r>
      <w:r w:rsidR="004B52E2" w:rsidRPr="004B52E2">
        <w:rPr>
          <w:color w:val="000000"/>
          <w:szCs w:val="28"/>
        </w:rPr>
        <w:t>экологических правонарушений</w:t>
      </w:r>
      <w:r w:rsidR="00546791">
        <w:rPr>
          <w:color w:val="000000"/>
          <w:szCs w:val="28"/>
        </w:rPr>
        <w:t xml:space="preserve">. В январе было выявлено вопиющее нарушение требований природоохранного законодательства </w:t>
      </w:r>
      <w:r w:rsidR="004F04D1">
        <w:rPr>
          <w:color w:val="000000"/>
          <w:szCs w:val="28"/>
        </w:rPr>
        <w:t>общество</w:t>
      </w:r>
      <w:r w:rsidR="0059023F">
        <w:rPr>
          <w:color w:val="000000"/>
          <w:szCs w:val="28"/>
        </w:rPr>
        <w:t>, которое на основании муниципального контракта исполняя работы по уборке снега с городских улиц, складировало его в лесополосе. Мерами прокурорского реагирования виновные должностные лица организации привлечены к дисциплинарной и административной ответственности.</w:t>
      </w:r>
    </w:p>
    <w:p w:rsidR="003329E5" w:rsidRDefault="003329E5" w:rsidP="006D7222">
      <w:pPr>
        <w:pStyle w:val="a5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>Актуальными для города в год экологии остались несанкционированные свалки бытовых отходов. На сегодняшний день не исполнены 2 решения суда, вынесенны</w:t>
      </w:r>
      <w:r w:rsidR="001C003D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 искам прокурора о ликвидации несанкционированных свалок, которыми на администрацию города возложена обязанность по уборке, в общей сложности, </w:t>
      </w:r>
      <w:r w:rsidR="005B7BF9">
        <w:rPr>
          <w:color w:val="000000"/>
          <w:szCs w:val="28"/>
        </w:rPr>
        <w:t>10 свалок.</w:t>
      </w:r>
    </w:p>
    <w:p w:rsidR="00BB61E5" w:rsidRPr="004B52E2" w:rsidRDefault="00BB61E5" w:rsidP="006D7222">
      <w:pPr>
        <w:pStyle w:val="a5"/>
        <w:ind w:firstLine="709"/>
        <w:contextualSpacing/>
        <w:rPr>
          <w:szCs w:val="28"/>
        </w:rPr>
      </w:pPr>
      <w:r>
        <w:rPr>
          <w:color w:val="000000"/>
          <w:szCs w:val="28"/>
        </w:rPr>
        <w:t>Большое ко</w:t>
      </w:r>
      <w:r w:rsidR="004F04D1">
        <w:rPr>
          <w:color w:val="000000"/>
          <w:szCs w:val="28"/>
        </w:rPr>
        <w:t xml:space="preserve">личество свалок образовывается </w:t>
      </w:r>
      <w:r>
        <w:rPr>
          <w:color w:val="000000"/>
          <w:szCs w:val="28"/>
        </w:rPr>
        <w:t>ввиду ненадлежащей организации сбора и вывоза коммунальных отходов дачными и гаражными кооперативами, владельцами жилых домов в частном секторе. Данный вопрос остается не разрешенным со стороны органов местного самоуправления, что влечет вновь и вновь возникновение стихийных свалок, на уборку которых администрации города приходится тратить бюджетные средства.</w:t>
      </w:r>
    </w:p>
    <w:p w:rsidR="00B27506" w:rsidRDefault="004B52E2" w:rsidP="004B52E2">
      <w:pPr>
        <w:pStyle w:val="a5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Особое внимание уделялось защите </w:t>
      </w:r>
      <w:r w:rsidR="00B27506">
        <w:rPr>
          <w:szCs w:val="28"/>
        </w:rPr>
        <w:t xml:space="preserve">социальных прав граждан. Мерами прокурорского реагирования удалось добиться компенсации стоимости проезда к месту отдыха 26 неработающим пенсионерам города на сумму около </w:t>
      </w:r>
      <w:r w:rsidR="002F6E01">
        <w:rPr>
          <w:szCs w:val="28"/>
        </w:rPr>
        <w:t xml:space="preserve">полумиллиона </w:t>
      </w:r>
      <w:r w:rsidR="00B27506">
        <w:rPr>
          <w:szCs w:val="28"/>
        </w:rPr>
        <w:t>рублей, отдыхавшим за пределами Российской Федерации.</w:t>
      </w:r>
    </w:p>
    <w:p w:rsidR="004B52E2" w:rsidRDefault="000A51D4" w:rsidP="004B52E2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 xml:space="preserve">При осуществлении надзора за соблюдением прав и свобод человека и гражданина защите </w:t>
      </w:r>
      <w:r w:rsidR="004B52E2" w:rsidRPr="004B52E2">
        <w:rPr>
          <w:szCs w:val="28"/>
        </w:rPr>
        <w:t>прав несовершеннолетних</w:t>
      </w:r>
      <w:r>
        <w:rPr>
          <w:szCs w:val="28"/>
        </w:rPr>
        <w:t xml:space="preserve"> уделяется наибольшее внимание</w:t>
      </w:r>
      <w:r w:rsidR="004B52E2" w:rsidRPr="004B52E2">
        <w:rPr>
          <w:szCs w:val="28"/>
        </w:rPr>
        <w:t>. Бездействие уполномоченных органов системы профилактики и прямое нарушение требований закона</w:t>
      </w:r>
      <w:r w:rsidR="00135C98">
        <w:rPr>
          <w:szCs w:val="28"/>
        </w:rPr>
        <w:t xml:space="preserve"> о защите семьи, материнства и детства, об образовании</w:t>
      </w:r>
      <w:r w:rsidR="004B52E2" w:rsidRPr="004B52E2">
        <w:rPr>
          <w:szCs w:val="28"/>
        </w:rPr>
        <w:t xml:space="preserve"> стали основанием для</w:t>
      </w:r>
      <w:r w:rsidR="00135C98">
        <w:rPr>
          <w:szCs w:val="28"/>
        </w:rPr>
        <w:t xml:space="preserve"> принятия порядка 50 актов прокурорского реагирования. </w:t>
      </w:r>
    </w:p>
    <w:p w:rsidR="00135C98" w:rsidRDefault="00135C98" w:rsidP="004B52E2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lastRenderedPageBreak/>
        <w:t>На территории города силами правоохранительных органов, координируемых прокуратурой, удалось пресечь работу мошенников, втиравшихся в доверие и похищавших средства материнского капитала у неблагополучных родителей с применением многоходовой схемы. Возбуждено и расследуется ряд уголовных дел о таких преступлениях.</w:t>
      </w:r>
    </w:p>
    <w:p w:rsidR="00135C98" w:rsidRDefault="00EE079F" w:rsidP="004B52E2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>В текущем году, как и в прошлом, вновь приняты меры к запрету в судебном порядке реализации табачных изделий в торговых точках, расположенных вблизи образовательных организаций. Самостоятельно предприниматели законодательный запрет не соблюдают.</w:t>
      </w:r>
    </w:p>
    <w:p w:rsidR="00EE079F" w:rsidRPr="004B52E2" w:rsidRDefault="00EE079F" w:rsidP="004B52E2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 xml:space="preserve">Проведенная прокуратурой города проверка соблюдения законодательства об образовании выявила многочисленные нарушения, допущенные образовательными организациями. Выявлялись незаконные локальные акты, факты неправильной оплаты труда педагогам, </w:t>
      </w:r>
      <w:r w:rsidR="00890256">
        <w:rPr>
          <w:szCs w:val="28"/>
        </w:rPr>
        <w:t>несоблюдение требований организации учебного процесса. В тоже время необходимо отметить организованное в городе на должном уровне инклюзивное образование.</w:t>
      </w:r>
    </w:p>
    <w:p w:rsidR="004B52E2" w:rsidRPr="004B52E2" w:rsidRDefault="004B52E2" w:rsidP="004B52E2">
      <w:pPr>
        <w:pStyle w:val="a5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t>В постоянном поле зрения находились вопросы соблюдения законодательства о межнациональных отношениях, противодействии экстремизму и терроризму.</w:t>
      </w:r>
    </w:p>
    <w:p w:rsidR="004B52E2" w:rsidRPr="004B52E2" w:rsidRDefault="004B52E2" w:rsidP="004B52E2">
      <w:pPr>
        <w:pStyle w:val="a5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t xml:space="preserve">В данной сфере уполномоченными органами власти приняты определенные меры, которые позволили сохранить в </w:t>
      </w:r>
      <w:r w:rsidR="00632233">
        <w:rPr>
          <w:bCs/>
          <w:szCs w:val="28"/>
        </w:rPr>
        <w:t>городе</w:t>
      </w:r>
      <w:r w:rsidRPr="004B52E2">
        <w:rPr>
          <w:bCs/>
          <w:szCs w:val="28"/>
        </w:rPr>
        <w:t xml:space="preserve"> стабильную обстановку, не допустить актов терроризма, массовых конфликтов на национальной и религиозной почве.</w:t>
      </w:r>
    </w:p>
    <w:p w:rsidR="004B52E2" w:rsidRPr="004B52E2" w:rsidRDefault="004B52E2" w:rsidP="004B52E2">
      <w:pPr>
        <w:pStyle w:val="a5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t>В то же время, практика прокурорского надзора свидетельствует о том, что обозначенное направление продолжает оставаться актуальным.</w:t>
      </w:r>
    </w:p>
    <w:p w:rsidR="00632233" w:rsidRDefault="004B52E2" w:rsidP="004B52E2">
      <w:pPr>
        <w:pStyle w:val="a5"/>
        <w:ind w:firstLine="709"/>
        <w:contextualSpacing/>
        <w:rPr>
          <w:bCs/>
          <w:szCs w:val="28"/>
        </w:rPr>
      </w:pPr>
      <w:r w:rsidRPr="004B52E2">
        <w:rPr>
          <w:bCs/>
          <w:szCs w:val="28"/>
        </w:rPr>
        <w:t>Серьезную опасность представляет проблема распространения радикальных идей, а также информации экстремист</w:t>
      </w:r>
      <w:r w:rsidR="00632233">
        <w:rPr>
          <w:bCs/>
          <w:szCs w:val="28"/>
        </w:rPr>
        <w:t>ского и террористического толка через сеть «Интернет». По материалам прокурорской проверки возбуждено уголовное дело по факту высказывания призывов к экстремистской деятельности  жителем города в социальной сети «</w:t>
      </w:r>
      <w:proofErr w:type="spellStart"/>
      <w:r w:rsidR="00632233">
        <w:rPr>
          <w:bCs/>
          <w:szCs w:val="28"/>
        </w:rPr>
        <w:t>Вконтакте</w:t>
      </w:r>
      <w:proofErr w:type="spellEnd"/>
      <w:r w:rsidR="00632233">
        <w:rPr>
          <w:bCs/>
          <w:szCs w:val="28"/>
        </w:rPr>
        <w:t>».</w:t>
      </w:r>
    </w:p>
    <w:p w:rsidR="004B52E2" w:rsidRPr="004B52E2" w:rsidRDefault="00B0381F" w:rsidP="004B52E2">
      <w:pPr>
        <w:pStyle w:val="a5"/>
        <w:ind w:firstLine="709"/>
        <w:contextualSpacing/>
        <w:rPr>
          <w:bCs/>
          <w:szCs w:val="28"/>
        </w:rPr>
      </w:pPr>
      <w:r>
        <w:rPr>
          <w:bCs/>
          <w:szCs w:val="28"/>
        </w:rPr>
        <w:t>В связи с этим р</w:t>
      </w:r>
      <w:r w:rsidR="00632233">
        <w:rPr>
          <w:bCs/>
          <w:szCs w:val="28"/>
        </w:rPr>
        <w:t>абота органов местного самоуправления по профилактике эк</w:t>
      </w:r>
      <w:r>
        <w:rPr>
          <w:bCs/>
          <w:szCs w:val="28"/>
        </w:rPr>
        <w:t>стремизма и терроризма требует корректировки и дополнительного финансирования, о чем прокуратура города указывала в актах реагирования.</w:t>
      </w:r>
    </w:p>
    <w:p w:rsidR="004B52E2" w:rsidRPr="004B52E2" w:rsidRDefault="004B52E2" w:rsidP="004B52E2">
      <w:pPr>
        <w:pStyle w:val="a5"/>
        <w:ind w:firstLine="709"/>
        <w:contextualSpacing/>
        <w:rPr>
          <w:szCs w:val="28"/>
        </w:rPr>
      </w:pPr>
      <w:r w:rsidRPr="004B52E2">
        <w:rPr>
          <w:szCs w:val="28"/>
        </w:rPr>
        <w:t>Значительная составляющая деятельности прокуроров – работа в сфере противодействия коррупции.</w:t>
      </w:r>
    </w:p>
    <w:p w:rsidR="004B52E2" w:rsidRPr="004B52E2" w:rsidRDefault="004B52E2" w:rsidP="004B52E2">
      <w:pPr>
        <w:pStyle w:val="a5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На этом направлении </w:t>
      </w:r>
      <w:r w:rsidR="00416651">
        <w:rPr>
          <w:szCs w:val="28"/>
        </w:rPr>
        <w:t xml:space="preserve">по актам прокурорского реагирования </w:t>
      </w:r>
      <w:r w:rsidRPr="004B52E2">
        <w:rPr>
          <w:szCs w:val="28"/>
        </w:rPr>
        <w:t xml:space="preserve">к дисциплинарной и административной ответственности привлечено </w:t>
      </w:r>
      <w:r w:rsidR="00416651">
        <w:rPr>
          <w:szCs w:val="28"/>
        </w:rPr>
        <w:t>10 должностных лиц, 1 лицо к уголовной ответственности</w:t>
      </w:r>
      <w:r w:rsidRPr="004B52E2">
        <w:rPr>
          <w:szCs w:val="28"/>
        </w:rPr>
        <w:t xml:space="preserve">. Наибольшее количество нарушений выявлено в </w:t>
      </w:r>
      <w:r w:rsidR="00416651">
        <w:rPr>
          <w:szCs w:val="28"/>
        </w:rPr>
        <w:t xml:space="preserve">федеральных органах власти </w:t>
      </w:r>
      <w:r w:rsidRPr="004B52E2">
        <w:rPr>
          <w:szCs w:val="28"/>
        </w:rPr>
        <w:t>государственных и муниципальных учреждениях.</w:t>
      </w:r>
    </w:p>
    <w:p w:rsidR="004B52E2" w:rsidRDefault="004B52E2" w:rsidP="004B52E2">
      <w:pPr>
        <w:pStyle w:val="a5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Уделено пристальное внимание законности понесенных расходов на приобретение чиновниками предметов роскоши и дорогостоящего жилья, выявлению случаев возникновения конфликта интересов, использования должностного положения в личных целях.  </w:t>
      </w:r>
    </w:p>
    <w:p w:rsidR="00416651" w:rsidRPr="004B52E2" w:rsidRDefault="00416651" w:rsidP="004B52E2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lastRenderedPageBreak/>
        <w:t>Так, по материалам прокурорской проверки к уголовной ответственности за получение взятки и хищение денежных средств, выделенных Сбербанком в качестве благотворительной помощи, привлечен бывший директор социального реабилитационного центра «Зина».</w:t>
      </w:r>
    </w:p>
    <w:p w:rsidR="004B52E2" w:rsidRPr="004B52E2" w:rsidRDefault="004B52E2" w:rsidP="004B52E2">
      <w:pPr>
        <w:pStyle w:val="a5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Органами правоохраны </w:t>
      </w:r>
      <w:r w:rsidR="00E01B03">
        <w:rPr>
          <w:szCs w:val="28"/>
        </w:rPr>
        <w:t>города</w:t>
      </w:r>
      <w:r w:rsidRPr="004B52E2">
        <w:rPr>
          <w:szCs w:val="28"/>
        </w:rPr>
        <w:t xml:space="preserve"> выявлено 9 преступлений коррупционной направленности.</w:t>
      </w:r>
    </w:p>
    <w:p w:rsidR="004B52E2" w:rsidRPr="004B52E2" w:rsidRDefault="004B52E2" w:rsidP="004B52E2">
      <w:pPr>
        <w:pStyle w:val="a5"/>
        <w:ind w:firstLine="709"/>
        <w:contextualSpacing/>
        <w:rPr>
          <w:iCs/>
          <w:szCs w:val="28"/>
        </w:rPr>
      </w:pPr>
      <w:r w:rsidRPr="004B52E2">
        <w:rPr>
          <w:szCs w:val="28"/>
        </w:rPr>
        <w:t>Характеризуя состояние преступности в целом, необходимо отметить</w:t>
      </w:r>
      <w:r w:rsidR="00A5410B">
        <w:rPr>
          <w:szCs w:val="28"/>
        </w:rPr>
        <w:t>, что ее уровень остался на прежнем уровне</w:t>
      </w:r>
      <w:r w:rsidRPr="004B52E2">
        <w:rPr>
          <w:szCs w:val="28"/>
        </w:rPr>
        <w:t>,</w:t>
      </w:r>
      <w:r w:rsidR="00A5410B">
        <w:rPr>
          <w:szCs w:val="28"/>
        </w:rPr>
        <w:t xml:space="preserve"> при этом</w:t>
      </w:r>
      <w:r w:rsidR="00A5410B">
        <w:rPr>
          <w:iCs/>
          <w:szCs w:val="28"/>
        </w:rPr>
        <w:t xml:space="preserve"> раскрываемость возросла на 17%.</w:t>
      </w:r>
    </w:p>
    <w:p w:rsidR="004B52E2" w:rsidRPr="004B52E2" w:rsidRDefault="004B52E2" w:rsidP="004B52E2">
      <w:pPr>
        <w:pStyle w:val="a5"/>
        <w:ind w:firstLine="709"/>
        <w:contextualSpacing/>
        <w:rPr>
          <w:iCs/>
          <w:szCs w:val="28"/>
        </w:rPr>
      </w:pPr>
      <w:r w:rsidRPr="004B52E2">
        <w:rPr>
          <w:iCs/>
          <w:szCs w:val="28"/>
        </w:rPr>
        <w:t xml:space="preserve">Значительно снизилось количество особо тяжких криминальных деяний. </w:t>
      </w:r>
    </w:p>
    <w:p w:rsidR="004B52E2" w:rsidRPr="004B52E2" w:rsidRDefault="004B52E2" w:rsidP="004B52E2">
      <w:pPr>
        <w:pStyle w:val="a5"/>
        <w:ind w:firstLine="709"/>
        <w:contextualSpacing/>
        <w:rPr>
          <w:szCs w:val="28"/>
        </w:rPr>
      </w:pPr>
      <w:r w:rsidRPr="004B52E2">
        <w:rPr>
          <w:szCs w:val="28"/>
        </w:rPr>
        <w:t>Значительные усилия прокур</w:t>
      </w:r>
      <w:r w:rsidR="00FE1947">
        <w:rPr>
          <w:szCs w:val="28"/>
        </w:rPr>
        <w:t>атуры</w:t>
      </w:r>
      <w:r w:rsidRPr="004B52E2">
        <w:rPr>
          <w:szCs w:val="28"/>
        </w:rPr>
        <w:t xml:space="preserve"> потребовались для обеспечения законности на начальной стадии уголовного судопроизводства.</w:t>
      </w:r>
    </w:p>
    <w:p w:rsidR="004B52E2" w:rsidRPr="004B52E2" w:rsidRDefault="00FE1947" w:rsidP="004B52E2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>П</w:t>
      </w:r>
      <w:r w:rsidR="004B52E2" w:rsidRPr="004B52E2">
        <w:rPr>
          <w:szCs w:val="28"/>
        </w:rPr>
        <w:t>ри приеме, регистрации</w:t>
      </w:r>
      <w:r>
        <w:rPr>
          <w:szCs w:val="28"/>
        </w:rPr>
        <w:t xml:space="preserve">, </w:t>
      </w:r>
      <w:r w:rsidR="004B52E2" w:rsidRPr="004B52E2">
        <w:rPr>
          <w:szCs w:val="28"/>
        </w:rPr>
        <w:t xml:space="preserve"> рассмотрении правоохранительными органами сообщений о преступлениях,</w:t>
      </w:r>
      <w:r>
        <w:rPr>
          <w:szCs w:val="28"/>
        </w:rPr>
        <w:t xml:space="preserve"> производстве следствия и дознания правоохранительными органами допущено около 600 нарушений закона. Прокуратурой </w:t>
      </w:r>
      <w:r w:rsidR="004B52E2" w:rsidRPr="004B52E2">
        <w:rPr>
          <w:szCs w:val="28"/>
        </w:rPr>
        <w:t xml:space="preserve">отменено более </w:t>
      </w:r>
      <w:r>
        <w:rPr>
          <w:szCs w:val="28"/>
        </w:rPr>
        <w:t>300</w:t>
      </w:r>
      <w:r w:rsidR="004B52E2" w:rsidRPr="004B52E2">
        <w:rPr>
          <w:szCs w:val="28"/>
        </w:rPr>
        <w:t xml:space="preserve"> незаконных постановлений об отказе в возбуждении уголовного дела. Выявлено и поставлено на учет </w:t>
      </w:r>
      <w:r>
        <w:rPr>
          <w:szCs w:val="28"/>
        </w:rPr>
        <w:t>25</w:t>
      </w:r>
      <w:r w:rsidR="004B52E2" w:rsidRPr="004B52E2">
        <w:rPr>
          <w:szCs w:val="28"/>
        </w:rPr>
        <w:t xml:space="preserve"> преступлений, ранее неизвестных и неучтенных по различным причинам. Вс</w:t>
      </w:r>
      <w:r w:rsidR="004F04D1">
        <w:rPr>
          <w:szCs w:val="28"/>
        </w:rPr>
        <w:t>его после вмешательства прокуратуры</w:t>
      </w:r>
      <w:r w:rsidR="004B52E2" w:rsidRPr="004B52E2">
        <w:rPr>
          <w:szCs w:val="28"/>
        </w:rPr>
        <w:t xml:space="preserve"> по результатам дополнительных проверок возбуждено около </w:t>
      </w:r>
      <w:r>
        <w:rPr>
          <w:szCs w:val="28"/>
        </w:rPr>
        <w:t>35</w:t>
      </w:r>
      <w:r w:rsidR="004B52E2" w:rsidRPr="004B52E2">
        <w:rPr>
          <w:szCs w:val="28"/>
        </w:rPr>
        <w:t xml:space="preserve"> уголовных дел.</w:t>
      </w:r>
    </w:p>
    <w:p w:rsidR="004B52E2" w:rsidRPr="004B52E2" w:rsidRDefault="004B52E2" w:rsidP="004B52E2">
      <w:pPr>
        <w:pStyle w:val="a5"/>
        <w:ind w:firstLine="709"/>
        <w:contextualSpacing/>
        <w:rPr>
          <w:szCs w:val="28"/>
        </w:rPr>
      </w:pPr>
      <w:r w:rsidRPr="004B52E2">
        <w:rPr>
          <w:szCs w:val="28"/>
        </w:rPr>
        <w:t xml:space="preserve">Судами </w:t>
      </w:r>
      <w:r w:rsidR="00FD0008">
        <w:rPr>
          <w:szCs w:val="28"/>
        </w:rPr>
        <w:t>в текущем году рассмотрено порядка 150</w:t>
      </w:r>
      <w:r w:rsidRPr="004B52E2">
        <w:rPr>
          <w:szCs w:val="28"/>
        </w:rPr>
        <w:t xml:space="preserve"> уголовных дел. Продолжает увеличиваться число дел, оконченных с постановлением приговора.</w:t>
      </w:r>
    </w:p>
    <w:p w:rsidR="004B52E2" w:rsidRPr="004B52E2" w:rsidRDefault="004B52E2" w:rsidP="004B52E2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E2">
        <w:rPr>
          <w:rFonts w:ascii="Times New Roman" w:hAnsi="Times New Roman" w:cs="Times New Roman"/>
          <w:sz w:val="28"/>
          <w:szCs w:val="28"/>
        </w:rPr>
        <w:t>Настоящая информация направляется в соответствии со статьей 4 Федерального закона «О прокуратуре Российской Федерации» для сведения и выработки решений в соответствии с предоставленными полномочиями.</w:t>
      </w:r>
    </w:p>
    <w:p w:rsidR="004B52E2" w:rsidRDefault="004B52E2" w:rsidP="004B52E2">
      <w:pPr>
        <w:pStyle w:val="31"/>
        <w:rPr>
          <w:rFonts w:ascii="Times New Roman" w:hAnsi="Times New Roman" w:cs="Times New Roman"/>
          <w:b w:val="0"/>
          <w:bCs/>
          <w:szCs w:val="28"/>
        </w:rPr>
      </w:pPr>
      <w:r w:rsidRPr="00336B10">
        <w:rPr>
          <w:rFonts w:ascii="Times New Roman" w:hAnsi="Times New Roman" w:cs="Times New Roman"/>
          <w:b w:val="0"/>
          <w:bCs/>
          <w:szCs w:val="28"/>
        </w:rPr>
        <w:tab/>
      </w:r>
    </w:p>
    <w:p w:rsidR="004B52E2" w:rsidRDefault="004B52E2" w:rsidP="004B52E2">
      <w:pPr>
        <w:pStyle w:val="31"/>
        <w:ind w:firstLine="0"/>
        <w:rPr>
          <w:rFonts w:ascii="Times New Roman" w:hAnsi="Times New Roman" w:cs="Times New Roman"/>
          <w:b w:val="0"/>
          <w:bCs/>
          <w:szCs w:val="28"/>
        </w:rPr>
      </w:pPr>
    </w:p>
    <w:p w:rsidR="004B52E2" w:rsidRDefault="004B52E2" w:rsidP="004B52E2">
      <w:pPr>
        <w:pStyle w:val="31"/>
        <w:ind w:firstLine="0"/>
        <w:rPr>
          <w:rFonts w:ascii="Times New Roman" w:hAnsi="Times New Roman" w:cs="Times New Roman"/>
          <w:b w:val="0"/>
          <w:bCs/>
          <w:szCs w:val="28"/>
        </w:rPr>
      </w:pPr>
    </w:p>
    <w:p w:rsidR="004B52E2" w:rsidRPr="00336B10" w:rsidRDefault="004B52E2" w:rsidP="004B52E2">
      <w:pPr>
        <w:pStyle w:val="3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bCs/>
          <w:szCs w:val="28"/>
        </w:rPr>
        <w:t>Прокурор города                                                                                А.А. Майоров</w:t>
      </w:r>
    </w:p>
    <w:p w:rsidR="004B52E2" w:rsidRDefault="004B52E2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7A" w:rsidRDefault="00202D7A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04D" w:rsidRDefault="006F004D" w:rsidP="004B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4ED" w:rsidRDefault="004B52E2" w:rsidP="006F004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А.С. Васильева, тел. 22479</w:t>
      </w:r>
    </w:p>
    <w:sectPr w:rsidR="00EA74ED" w:rsidSect="006A70D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F8" w:rsidRDefault="00E80004">
      <w:pPr>
        <w:spacing w:after="0" w:line="240" w:lineRule="auto"/>
      </w:pPr>
      <w:r>
        <w:separator/>
      </w:r>
    </w:p>
  </w:endnote>
  <w:endnote w:type="continuationSeparator" w:id="0">
    <w:p w:rsidR="009F10F8" w:rsidRDefault="00E8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F8" w:rsidRDefault="00E80004">
      <w:pPr>
        <w:spacing w:after="0" w:line="240" w:lineRule="auto"/>
      </w:pPr>
      <w:r>
        <w:separator/>
      </w:r>
    </w:p>
  </w:footnote>
  <w:footnote w:type="continuationSeparator" w:id="0">
    <w:p w:rsidR="009F10F8" w:rsidRDefault="00E8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658532"/>
      <w:docPartObj>
        <w:docPartGallery w:val="Page Numbers (Top of Page)"/>
        <w:docPartUnique/>
      </w:docPartObj>
    </w:sdtPr>
    <w:sdtEndPr/>
    <w:sdtContent>
      <w:p w:rsidR="008D01F1" w:rsidRDefault="00A613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01F1" w:rsidRDefault="00202D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2E"/>
    <w:rsid w:val="0001192E"/>
    <w:rsid w:val="000253D0"/>
    <w:rsid w:val="00041BA8"/>
    <w:rsid w:val="000A51D4"/>
    <w:rsid w:val="00135C98"/>
    <w:rsid w:val="001C003D"/>
    <w:rsid w:val="001F7A3F"/>
    <w:rsid w:val="00202D7A"/>
    <w:rsid w:val="00203498"/>
    <w:rsid w:val="00296002"/>
    <w:rsid w:val="002F6E01"/>
    <w:rsid w:val="00300A76"/>
    <w:rsid w:val="00301B87"/>
    <w:rsid w:val="003329E5"/>
    <w:rsid w:val="0034673D"/>
    <w:rsid w:val="0038622C"/>
    <w:rsid w:val="00416651"/>
    <w:rsid w:val="00462598"/>
    <w:rsid w:val="004B52E2"/>
    <w:rsid w:val="004F04D1"/>
    <w:rsid w:val="0054010A"/>
    <w:rsid w:val="00546791"/>
    <w:rsid w:val="0059023F"/>
    <w:rsid w:val="005B7BF9"/>
    <w:rsid w:val="005C667C"/>
    <w:rsid w:val="00632233"/>
    <w:rsid w:val="006D7222"/>
    <w:rsid w:val="006F004D"/>
    <w:rsid w:val="007B64CD"/>
    <w:rsid w:val="00890256"/>
    <w:rsid w:val="009C0618"/>
    <w:rsid w:val="009F10F8"/>
    <w:rsid w:val="00A171E8"/>
    <w:rsid w:val="00A5410B"/>
    <w:rsid w:val="00A61353"/>
    <w:rsid w:val="00AF0E80"/>
    <w:rsid w:val="00B0381F"/>
    <w:rsid w:val="00B27506"/>
    <w:rsid w:val="00B454E1"/>
    <w:rsid w:val="00B77F50"/>
    <w:rsid w:val="00BB61E5"/>
    <w:rsid w:val="00C54BF4"/>
    <w:rsid w:val="00D40734"/>
    <w:rsid w:val="00E01B03"/>
    <w:rsid w:val="00E34721"/>
    <w:rsid w:val="00E80004"/>
    <w:rsid w:val="00E91B5F"/>
    <w:rsid w:val="00EA74ED"/>
    <w:rsid w:val="00EE079F"/>
    <w:rsid w:val="00FD0008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2E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52E2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3">
    <w:name w:val="Body Text 3"/>
    <w:basedOn w:val="a"/>
    <w:link w:val="30"/>
    <w:rsid w:val="004B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B52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B52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5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B52E2"/>
    <w:pPr>
      <w:spacing w:after="0" w:line="240" w:lineRule="auto"/>
      <w:ind w:firstLine="720"/>
      <w:jc w:val="both"/>
    </w:pPr>
    <w:rPr>
      <w:rFonts w:ascii="Arial" w:eastAsia="Times New Roman" w:hAnsi="Arial" w:cs="Arial"/>
      <w:b/>
      <w:noProof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B52E2"/>
    <w:rPr>
      <w:rFonts w:ascii="Arial" w:eastAsia="Times New Roman" w:hAnsi="Arial" w:cs="Arial"/>
      <w:b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4B52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52E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B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2E2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5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52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2E2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52E2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3">
    <w:name w:val="Body Text 3"/>
    <w:basedOn w:val="a"/>
    <w:link w:val="30"/>
    <w:rsid w:val="004B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4B52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B52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5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B52E2"/>
    <w:pPr>
      <w:spacing w:after="0" w:line="240" w:lineRule="auto"/>
      <w:ind w:firstLine="720"/>
      <w:jc w:val="both"/>
    </w:pPr>
    <w:rPr>
      <w:rFonts w:ascii="Arial" w:eastAsia="Times New Roman" w:hAnsi="Arial" w:cs="Arial"/>
      <w:b/>
      <w:noProof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B52E2"/>
    <w:rPr>
      <w:rFonts w:ascii="Arial" w:eastAsia="Times New Roman" w:hAnsi="Arial" w:cs="Arial"/>
      <w:b/>
      <w:noProof/>
      <w:sz w:val="28"/>
      <w:szCs w:val="20"/>
      <w:lang w:eastAsia="ru-RU"/>
    </w:rPr>
  </w:style>
  <w:style w:type="paragraph" w:styleId="2">
    <w:name w:val="Body Text 2"/>
    <w:basedOn w:val="a"/>
    <w:link w:val="20"/>
    <w:rsid w:val="004B52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B52E2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B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2E2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52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52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2017-09-04T15:34:00Z</dcterms:created>
  <dcterms:modified xsi:type="dcterms:W3CDTF">2017-09-07T12:47:00Z</dcterms:modified>
</cp:coreProperties>
</file>