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DF" w:rsidRPr="00210A37" w:rsidRDefault="00ED64C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37">
        <w:rPr>
          <w:rFonts w:ascii="Times New Roman" w:hAnsi="Times New Roman" w:cs="Times New Roman"/>
          <w:sz w:val="24"/>
          <w:szCs w:val="24"/>
        </w:rPr>
        <w:t>В соответствии со статьей 213  ТК РФ р</w:t>
      </w:r>
      <w:r w:rsidR="006A36DF" w:rsidRPr="00210A37">
        <w:rPr>
          <w:rFonts w:ascii="Times New Roman" w:hAnsi="Times New Roman" w:cs="Times New Roman"/>
          <w:sz w:val="24"/>
          <w:szCs w:val="24"/>
        </w:rPr>
        <w:t xml:space="preserve">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="006A36DF" w:rsidRPr="00210A37">
        <w:rPr>
          <w:rFonts w:ascii="Times New Roman" w:hAnsi="Times New Roman" w:cs="Times New Roman"/>
          <w:sz w:val="24"/>
          <w:szCs w:val="24"/>
        </w:rPr>
        <w:t>проходят</w:t>
      </w:r>
      <w:proofErr w:type="gramEnd"/>
      <w:r w:rsidR="006A36DF" w:rsidRPr="00210A37">
        <w:rPr>
          <w:rFonts w:ascii="Times New Roman" w:hAnsi="Times New Roman" w:cs="Times New Roman"/>
          <w:sz w:val="24"/>
          <w:szCs w:val="24"/>
        </w:rPr>
        <w:t xml:space="preserve"> обязательное психиатрическое освидетельствование не реже одного раза в пять лет в </w:t>
      </w:r>
      <w:hyperlink r:id="rId5" w:history="1">
        <w:r w:rsidR="006A36DF" w:rsidRPr="00210A37">
          <w:rPr>
            <w:rFonts w:ascii="Times New Roman" w:hAnsi="Times New Roman" w:cs="Times New Roman"/>
            <w:color w:val="0000FF"/>
            <w:sz w:val="24"/>
            <w:szCs w:val="24"/>
          </w:rPr>
          <w:t>порядке,</w:t>
        </w:r>
      </w:hyperlink>
      <w:r w:rsidR="006A36DF" w:rsidRPr="00210A37"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Правительством Российской Федерации федеральным органом исполнительной власти.</w:t>
      </w:r>
    </w:p>
    <w:p w:rsidR="00210A37" w:rsidRPr="00210A37" w:rsidRDefault="00210A3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36DF" w:rsidRPr="00210A37" w:rsidRDefault="00ED64C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37">
        <w:rPr>
          <w:rFonts w:ascii="Times New Roman" w:hAnsi="Times New Roman" w:cs="Times New Roman"/>
          <w:sz w:val="24"/>
          <w:szCs w:val="24"/>
        </w:rPr>
        <w:t>П</w:t>
      </w:r>
      <w:r w:rsidR="006A36DF" w:rsidRPr="00210A37">
        <w:rPr>
          <w:rFonts w:ascii="Times New Roman" w:hAnsi="Times New Roman" w:cs="Times New Roman"/>
          <w:sz w:val="24"/>
          <w:szCs w:val="24"/>
        </w:rPr>
        <w:t>сихиатрические освидетельствования осуществляются за счет средств работодателя.</w:t>
      </w:r>
    </w:p>
    <w:p w:rsidR="00210A37" w:rsidRPr="00210A37" w:rsidRDefault="00210A37" w:rsidP="00210A37">
      <w:pPr>
        <w:spacing w:after="1" w:line="2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10A37" w:rsidRPr="00210A37" w:rsidRDefault="00210A37" w:rsidP="00210A37">
      <w:pPr>
        <w:spacing w:after="1" w:line="2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10A37" w:rsidRDefault="00210A37" w:rsidP="00210A37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37">
        <w:rPr>
          <w:rFonts w:ascii="Times New Roman" w:hAnsi="Times New Roman" w:cs="Times New Roman"/>
          <w:b/>
          <w:sz w:val="24"/>
          <w:szCs w:val="24"/>
        </w:rPr>
        <w:t>Нормативно-правовое регулирование вопросов, связанных с обязательным психиатрическим освидетельствованием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  <w:r w:rsidRPr="00210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A37" w:rsidRPr="00210A37" w:rsidRDefault="00210A37" w:rsidP="00210A37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37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A37">
        <w:rPr>
          <w:rFonts w:ascii="Times New Roman" w:hAnsi="Times New Roman" w:cs="Times New Roman"/>
          <w:b/>
          <w:sz w:val="24"/>
          <w:szCs w:val="24"/>
        </w:rPr>
        <w:t xml:space="preserve"> со статьей 213 Трудового кодекса Российской Федерации</w:t>
      </w:r>
    </w:p>
    <w:p w:rsidR="006A36DF" w:rsidRPr="00210A37" w:rsidRDefault="006A36D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000000" w:rsidRPr="00210A37" w:rsidRDefault="00210A37" w:rsidP="00210A37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10A37">
        <w:rPr>
          <w:rFonts w:ascii="Times New Roman" w:hAnsi="Times New Roman" w:cs="Times New Roman"/>
          <w:sz w:val="24"/>
          <w:szCs w:val="24"/>
        </w:rPr>
        <w:t>«Трудовой кодекс Российской Федерации» от 30.12.2001 N 197-ФЗ, ст. 213, ст. 214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0A37" w:rsidRPr="00210A37" w:rsidRDefault="00210A37" w:rsidP="00210A3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00000" w:rsidRPr="00210A37" w:rsidRDefault="00210A37" w:rsidP="00210A37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A37">
        <w:rPr>
          <w:rFonts w:ascii="Times New Roman" w:hAnsi="Times New Roman" w:cs="Times New Roman"/>
          <w:sz w:val="24"/>
          <w:szCs w:val="24"/>
        </w:rPr>
        <w:t>Федеральный закон от 21.11.2011 N 323-ФЗ «Об основах охраны здоровья граждан в Российской Федерации», ст. 48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0A37" w:rsidRPr="00210A37" w:rsidRDefault="00210A37" w:rsidP="00210A3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00000" w:rsidRPr="00210A37" w:rsidRDefault="00210A37" w:rsidP="00210A37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A37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02.07.1992 N 3185-1 "О психиатрической помощи и гарантиях прав граждан при </w:t>
      </w:r>
      <w:r w:rsidRPr="00210A37">
        <w:rPr>
          <w:rFonts w:ascii="Times New Roman" w:hAnsi="Times New Roman" w:cs="Times New Roman"/>
          <w:sz w:val="24"/>
          <w:szCs w:val="24"/>
        </w:rPr>
        <w:t>ее оказании», ст. 6, ст. 5, ст. 1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10A37" w:rsidRPr="00210A37" w:rsidRDefault="00210A37" w:rsidP="00210A3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1A1B30" w:rsidRPr="00210A37" w:rsidRDefault="00210A37" w:rsidP="00210A37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A37">
        <w:rPr>
          <w:rFonts w:ascii="Times New Roman" w:hAnsi="Times New Roman" w:cs="Times New Roman"/>
          <w:sz w:val="24"/>
          <w:szCs w:val="24"/>
        </w:rPr>
        <w:t>Постановление Совета Министров - Правительства Российской Федерации от 28 апреля 1993 г. N 377 «О реализации Закона Российской Федерации «О психиатрической помощи и гарантиях прав граждан при ее оказании»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10A37" w:rsidRPr="00210A37" w:rsidRDefault="00210A37" w:rsidP="00210A3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10A37" w:rsidRPr="00210A37" w:rsidRDefault="00210A37" w:rsidP="00210A37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0A37">
        <w:rPr>
          <w:rFonts w:ascii="Times New Roman" w:hAnsi="Times New Roman" w:cs="Times New Roman"/>
          <w:sz w:val="24"/>
          <w:szCs w:val="24"/>
        </w:rPr>
        <w:t>Постановление Правительства РФ от 23.09.2002 N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0A37" w:rsidRPr="00210A37" w:rsidRDefault="00210A37" w:rsidP="00210A3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0A37" w:rsidRPr="00210A37" w:rsidSect="0023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5B36"/>
    <w:multiLevelType w:val="hybridMultilevel"/>
    <w:tmpl w:val="C9C2A7A0"/>
    <w:lvl w:ilvl="0" w:tplc="FCB444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37478"/>
    <w:multiLevelType w:val="hybridMultilevel"/>
    <w:tmpl w:val="941EDCAA"/>
    <w:lvl w:ilvl="0" w:tplc="FCB44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6E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23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869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04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46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20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CC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CA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36DF"/>
    <w:rsid w:val="001A1B30"/>
    <w:rsid w:val="00210A37"/>
    <w:rsid w:val="004A6C86"/>
    <w:rsid w:val="006A36DF"/>
    <w:rsid w:val="00ED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E7CF23A4720B2F401DC6AA8A8BE4C2A8EC9E8C403A22332BB7206D0149B241A5DF685B3FBDF02EQ7U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Менщикова</cp:lastModifiedBy>
  <cp:revision>4</cp:revision>
  <dcterms:created xsi:type="dcterms:W3CDTF">2017-05-26T09:20:00Z</dcterms:created>
  <dcterms:modified xsi:type="dcterms:W3CDTF">2017-05-26T10:39:00Z</dcterms:modified>
</cp:coreProperties>
</file>