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B9" w:rsidRPr="00760338" w:rsidRDefault="009012B9" w:rsidP="009012B9">
      <w:pPr>
        <w:keepNext/>
        <w:keepLines/>
        <w:jc w:val="center"/>
        <w:rPr>
          <w:b/>
          <w:sz w:val="28"/>
          <w:szCs w:val="28"/>
        </w:rPr>
      </w:pPr>
      <w:r w:rsidRPr="00760338">
        <w:rPr>
          <w:b/>
          <w:sz w:val="28"/>
          <w:szCs w:val="28"/>
        </w:rPr>
        <w:t>Пояснительная записка</w:t>
      </w:r>
    </w:p>
    <w:p w:rsidR="001F75F7" w:rsidRDefault="001F75F7" w:rsidP="009012B9">
      <w:pPr>
        <w:pStyle w:val="1"/>
        <w:keepLines/>
        <w:rPr>
          <w:b/>
          <w:sz w:val="24"/>
          <w:szCs w:val="24"/>
        </w:rPr>
      </w:pPr>
    </w:p>
    <w:p w:rsidR="009012B9" w:rsidRPr="00256226" w:rsidRDefault="009012B9" w:rsidP="009012B9">
      <w:pPr>
        <w:pStyle w:val="1"/>
        <w:keepLines/>
        <w:rPr>
          <w:b/>
          <w:sz w:val="24"/>
          <w:szCs w:val="24"/>
        </w:rPr>
      </w:pPr>
      <w:r w:rsidRPr="00256226">
        <w:rPr>
          <w:b/>
          <w:sz w:val="24"/>
          <w:szCs w:val="24"/>
        </w:rPr>
        <w:t xml:space="preserve"> </w:t>
      </w:r>
    </w:p>
    <w:p w:rsidR="009012B9" w:rsidRPr="002F74D1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>к проекту решения Думы города Урай</w:t>
      </w:r>
    </w:p>
    <w:p w:rsidR="009012B9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 xml:space="preserve">«О внесении изменений в Правила </w:t>
      </w:r>
      <w:r>
        <w:rPr>
          <w:b/>
          <w:sz w:val="24"/>
          <w:szCs w:val="24"/>
        </w:rPr>
        <w:t xml:space="preserve"> </w:t>
      </w:r>
      <w:r w:rsidRPr="002F74D1">
        <w:rPr>
          <w:b/>
          <w:sz w:val="24"/>
          <w:szCs w:val="24"/>
        </w:rPr>
        <w:t xml:space="preserve">землепользования и застройки </w:t>
      </w:r>
    </w:p>
    <w:p w:rsidR="009012B9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>муниципального образования городской округ город Урай»</w:t>
      </w:r>
    </w:p>
    <w:p w:rsidR="009012B9" w:rsidRDefault="009012B9" w:rsidP="009012B9">
      <w:pPr>
        <w:keepNext/>
        <w:keepLines/>
      </w:pPr>
    </w:p>
    <w:p w:rsidR="001F75F7" w:rsidRDefault="001F75F7" w:rsidP="009012B9">
      <w:pPr>
        <w:keepNext/>
        <w:keepLines/>
      </w:pPr>
    </w:p>
    <w:p w:rsidR="009012B9" w:rsidRDefault="009012B9" w:rsidP="009012B9">
      <w:pPr>
        <w:keepNext/>
        <w:keepLines/>
        <w:ind w:firstLine="570"/>
        <w:jc w:val="both"/>
      </w:pPr>
      <w:r>
        <w:t>Проектом предлагается внести</w:t>
      </w:r>
      <w:r w:rsidRPr="00AE578A">
        <w:t xml:space="preserve"> изменени</w:t>
      </w:r>
      <w:r>
        <w:t>я</w:t>
      </w:r>
      <w:r w:rsidRPr="00AE578A">
        <w:t xml:space="preserve"> в Правила землепользования и застройки муниципального образования городской округ город Урай</w:t>
      </w:r>
      <w:r>
        <w:t xml:space="preserve">, </w:t>
      </w:r>
      <w:r w:rsidRPr="00381071">
        <w:t>(</w:t>
      </w:r>
      <w:r>
        <w:t>далее – Правила), утвержденные</w:t>
      </w:r>
      <w:r w:rsidRPr="00AE578A">
        <w:t xml:space="preserve"> решением Думы города Урай от 26.11.09 №106</w:t>
      </w:r>
      <w:r>
        <w:t xml:space="preserve">. </w:t>
      </w:r>
    </w:p>
    <w:p w:rsidR="009012B9" w:rsidRDefault="009012B9" w:rsidP="009012B9">
      <w:pPr>
        <w:keepNext/>
        <w:keepLines/>
        <w:ind w:firstLine="570"/>
        <w:jc w:val="both"/>
      </w:pPr>
    </w:p>
    <w:p w:rsidR="0071165D" w:rsidRDefault="0071165D" w:rsidP="0071165D">
      <w:pPr>
        <w:keepNext/>
        <w:keepLines/>
        <w:ind w:firstLine="570"/>
        <w:jc w:val="both"/>
      </w:pPr>
      <w:r>
        <w:t>В П</w:t>
      </w:r>
      <w:r w:rsidRPr="004B2967">
        <w:t>роект изменений</w:t>
      </w:r>
      <w:r w:rsidRPr="00767514">
        <w:t xml:space="preserve"> в </w:t>
      </w:r>
      <w:r>
        <w:t xml:space="preserve">Правила землепользования и застройки вошли вопросы: </w:t>
      </w:r>
    </w:p>
    <w:p w:rsidR="0071165D" w:rsidRDefault="0071165D" w:rsidP="0071165D">
      <w:pPr>
        <w:widowControl w:val="0"/>
        <w:numPr>
          <w:ilvl w:val="0"/>
          <w:numId w:val="1"/>
        </w:numPr>
        <w:tabs>
          <w:tab w:val="clear" w:pos="28"/>
          <w:tab w:val="num" w:pos="284"/>
        </w:tabs>
        <w:ind w:left="0" w:right="6" w:firstLine="0"/>
        <w:jc w:val="both"/>
      </w:pPr>
      <w:r>
        <w:t>По и</w:t>
      </w:r>
      <w:r w:rsidRPr="00672674">
        <w:t>зменени</w:t>
      </w:r>
      <w:r>
        <w:t>ю</w:t>
      </w:r>
      <w:r w:rsidRPr="00672674">
        <w:t xml:space="preserve"> границ территориальных зон</w:t>
      </w:r>
      <w:r>
        <w:t xml:space="preserve"> в районе территории «Березка» и в </w:t>
      </w:r>
      <w:proofErr w:type="spellStart"/>
      <w:r>
        <w:t>мкр</w:t>
      </w:r>
      <w:proofErr w:type="spellEnd"/>
      <w:r>
        <w:t xml:space="preserve"> Колосья в части 2 «Карта градостроительного зонирования». П</w:t>
      </w:r>
      <w:r w:rsidRPr="005C72D2">
        <w:t>роектом предлагается изложить карту в новой редакции</w:t>
      </w:r>
      <w:r>
        <w:t>.</w:t>
      </w:r>
    </w:p>
    <w:p w:rsidR="0071165D" w:rsidRDefault="0071165D" w:rsidP="0071165D">
      <w:pPr>
        <w:widowControl w:val="0"/>
        <w:numPr>
          <w:ilvl w:val="0"/>
          <w:numId w:val="1"/>
        </w:numPr>
        <w:tabs>
          <w:tab w:val="clear" w:pos="28"/>
          <w:tab w:val="num" w:pos="284"/>
        </w:tabs>
        <w:ind w:left="0" w:right="6" w:firstLine="0"/>
        <w:jc w:val="both"/>
      </w:pPr>
      <w:r>
        <w:t>По и</w:t>
      </w:r>
      <w:r w:rsidRPr="00EB7054">
        <w:t>зменени</w:t>
      </w:r>
      <w:r>
        <w:t>ю</w:t>
      </w:r>
      <w:r w:rsidRPr="00EB7054">
        <w:t xml:space="preserve"> в градостроительны</w:t>
      </w:r>
      <w:r>
        <w:t>х</w:t>
      </w:r>
      <w:r w:rsidRPr="00EB7054">
        <w:t xml:space="preserve"> регламент</w:t>
      </w:r>
      <w:r>
        <w:t>ах,</w:t>
      </w:r>
      <w:r w:rsidRPr="00EB7054">
        <w:t xml:space="preserve"> </w:t>
      </w:r>
      <w:r>
        <w:t xml:space="preserve"> </w:t>
      </w:r>
      <w:r w:rsidRPr="002819DF">
        <w:t>в пункт</w:t>
      </w:r>
      <w:r>
        <w:t>ах</w:t>
      </w:r>
      <w:r w:rsidRPr="002819DF">
        <w:t xml:space="preserve"> по пространственным и эстетическим параметрам жилых зон </w:t>
      </w:r>
      <w:r>
        <w:t xml:space="preserve">и </w:t>
      </w:r>
      <w:r w:rsidRPr="002819DF">
        <w:t>общественно-деловой зоны</w:t>
      </w:r>
      <w:r>
        <w:t xml:space="preserve"> части 3 «Градостроительные регламенты».</w:t>
      </w:r>
    </w:p>
    <w:p w:rsidR="0071165D" w:rsidRDefault="0071165D" w:rsidP="001F75F7">
      <w:pPr>
        <w:keepNext/>
        <w:keepLines/>
        <w:ind w:firstLine="570"/>
        <w:jc w:val="both"/>
      </w:pPr>
    </w:p>
    <w:p w:rsidR="0071165D" w:rsidRPr="00C40402" w:rsidRDefault="0071165D" w:rsidP="0071165D">
      <w:pPr>
        <w:widowControl w:val="0"/>
        <w:numPr>
          <w:ilvl w:val="0"/>
          <w:numId w:val="6"/>
        </w:numPr>
        <w:jc w:val="both"/>
        <w:rPr>
          <w:b/>
        </w:rPr>
      </w:pPr>
      <w:r w:rsidRPr="00C40402">
        <w:rPr>
          <w:b/>
        </w:rPr>
        <w:t>Изменение границ территориальных зон в районе территории «Березка»</w:t>
      </w:r>
    </w:p>
    <w:p w:rsidR="0071165D" w:rsidRDefault="0071165D" w:rsidP="0071165D">
      <w:pPr>
        <w:widowControl w:val="0"/>
        <w:ind w:right="6" w:firstLine="567"/>
        <w:jc w:val="both"/>
      </w:pPr>
      <w:r>
        <w:t>Т</w:t>
      </w:r>
      <w:r w:rsidRPr="002819DF">
        <w:t>ерриториальную зону Р</w:t>
      </w:r>
      <w:proofErr w:type="gramStart"/>
      <w:r w:rsidRPr="002819DF">
        <w:t>1</w:t>
      </w:r>
      <w:proofErr w:type="gramEnd"/>
      <w:r w:rsidRPr="002819DF">
        <w:t xml:space="preserve"> «Зона городских парков,  спортивных комплексов и сооружений», часть территориальной зоны Ж3 «Зона застройки индивидуальными жилыми домами» и часть территориальной зоны ОД «Общественно-деловая зона» считать территориальной зоной СХ2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 (территория «Березка»)</w:t>
      </w:r>
      <w:r>
        <w:t>.</w:t>
      </w:r>
    </w:p>
    <w:p w:rsidR="0071165D" w:rsidRDefault="0071165D" w:rsidP="0071165D">
      <w:pPr>
        <w:widowControl w:val="0"/>
        <w:ind w:right="6"/>
        <w:jc w:val="both"/>
      </w:pPr>
    </w:p>
    <w:p w:rsidR="00D11A69" w:rsidRDefault="0071165D" w:rsidP="0071165D">
      <w:pPr>
        <w:widowControl w:val="0"/>
        <w:ind w:right="6"/>
        <w:jc w:val="both"/>
      </w:pPr>
      <w:r w:rsidRPr="0071165D">
        <w:rPr>
          <w:noProof/>
        </w:rPr>
        <w:drawing>
          <wp:inline distT="0" distB="0" distL="0" distR="0">
            <wp:extent cx="5760000" cy="4072766"/>
            <wp:effectExtent l="19050" t="114300" r="126450" b="0"/>
            <wp:docPr id="5" name="Рисунок 2" descr="\\SERVER\Work\ДОКУМЕНТЫ\11 Архитектура\Правила землепользования и застройки\2016\02-1 Ж3 колосья-СХ2 березка - предельные по Ж\ДМ\БЕРЕЗКА ДО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SERVER\Work\ДОКУМЕНТЫ\11 Архитектура\Правила землепользования и застройки\2016\02-1 Ж3 колосья-СХ2 березка - предельные по Ж\ДМ\БЕРЕЗКА Д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72766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165D" w:rsidRPr="00C40402" w:rsidRDefault="0071165D" w:rsidP="0071165D">
      <w:pPr>
        <w:widowControl w:val="0"/>
        <w:ind w:right="6"/>
        <w:jc w:val="both"/>
      </w:pPr>
      <w:r w:rsidRPr="00C40402">
        <w:t xml:space="preserve">В </w:t>
      </w:r>
      <w:r w:rsidRPr="00C40402">
        <w:lastRenderedPageBreak/>
        <w:t>1993-95гг, органами местного самоуправления, для организации кооператива, был выделен земельный участок. Выделение земельных участков оформлялось постановлениями с приложениями (списки членов товарищества).</w:t>
      </w:r>
    </w:p>
    <w:p w:rsidR="0071165D" w:rsidRPr="00C40402" w:rsidRDefault="0071165D" w:rsidP="0071165D">
      <w:pPr>
        <w:widowControl w:val="0"/>
        <w:ind w:right="6" w:firstLine="567"/>
        <w:jc w:val="both"/>
      </w:pPr>
      <w:r w:rsidRPr="00C40402">
        <w:t>На сегодняшний день товарищество не зарегистрировано в ФНС РФ, на данной территории оформлено два земельных участка, большая часть территории не используется.</w:t>
      </w:r>
    </w:p>
    <w:p w:rsidR="0071165D" w:rsidRPr="00C40402" w:rsidRDefault="0071165D" w:rsidP="0071165D">
      <w:pPr>
        <w:widowControl w:val="0"/>
        <w:ind w:right="6" w:firstLine="567"/>
        <w:jc w:val="both"/>
      </w:pPr>
      <w:r w:rsidRPr="00C40402">
        <w:t>В соответствии с Правилами землепользования и застройки, участок, предназначенный для товарищества «Березка» расположен в нескольких территориальных зонах: Р</w:t>
      </w:r>
      <w:proofErr w:type="gramStart"/>
      <w:r w:rsidRPr="00C40402">
        <w:t>1</w:t>
      </w:r>
      <w:proofErr w:type="gramEnd"/>
      <w:r w:rsidRPr="00C40402">
        <w:t xml:space="preserve"> «Зона городских парков,  спортивных комплексов и сооружений», ОД «Общественно-деловая зона», Ж3 «Зона застройки индивидуальными жилыми домами».</w:t>
      </w:r>
    </w:p>
    <w:p w:rsidR="0071165D" w:rsidRPr="00C40402" w:rsidRDefault="0071165D" w:rsidP="0071165D">
      <w:pPr>
        <w:widowControl w:val="0"/>
        <w:ind w:right="6" w:firstLine="567"/>
        <w:jc w:val="both"/>
      </w:pPr>
      <w:r w:rsidRPr="00C40402">
        <w:t xml:space="preserve">Инженерная и транспортная инфраструктура отсутствует.  </w:t>
      </w:r>
    </w:p>
    <w:p w:rsidR="0071165D" w:rsidRPr="00C40402" w:rsidRDefault="0071165D" w:rsidP="0071165D">
      <w:pPr>
        <w:widowControl w:val="0"/>
        <w:ind w:right="6" w:firstLine="567"/>
        <w:jc w:val="both"/>
      </w:pPr>
      <w:r w:rsidRPr="00C40402">
        <w:t xml:space="preserve">Планировочная документация на территорию не разрабатывалась. </w:t>
      </w:r>
    </w:p>
    <w:p w:rsidR="0071165D" w:rsidRDefault="0071165D" w:rsidP="0071165D">
      <w:pPr>
        <w:widowControl w:val="0"/>
        <w:ind w:right="6" w:firstLine="567"/>
        <w:jc w:val="both"/>
      </w:pPr>
      <w:r w:rsidRPr="00C40402">
        <w:t>В связи с ранее принятым решением о выделении данной территории для СОТ «Березка», использование данной территории органами местного самоуправления по иному назначению невозможно.</w:t>
      </w:r>
    </w:p>
    <w:p w:rsidR="0071165D" w:rsidRPr="00C40402" w:rsidRDefault="0071165D" w:rsidP="0071165D">
      <w:pPr>
        <w:widowControl w:val="0"/>
        <w:ind w:right="6" w:firstLine="567"/>
        <w:jc w:val="both"/>
      </w:pPr>
      <w:r w:rsidRPr="00E635F0">
        <w:t>Д</w:t>
      </w:r>
      <w:r>
        <w:t>ля возможности развития товарищества Проектом предложено изменить границы территориальных зон и территорию СОТ «Березка» считать территориальной зоной СХ</w:t>
      </w:r>
      <w:proofErr w:type="gramStart"/>
      <w:r>
        <w:t>2</w:t>
      </w:r>
      <w:proofErr w:type="gramEnd"/>
      <w:r>
        <w:t xml:space="preserve"> «</w:t>
      </w:r>
      <w:r w:rsidRPr="00251FF0">
        <w:t>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</w:t>
      </w:r>
      <w:r>
        <w:t>».</w:t>
      </w:r>
    </w:p>
    <w:p w:rsidR="00B94D03" w:rsidRDefault="00B94D03" w:rsidP="00B94D03">
      <w:pPr>
        <w:widowControl w:val="0"/>
        <w:ind w:right="6"/>
        <w:jc w:val="both"/>
      </w:pPr>
    </w:p>
    <w:p w:rsidR="0071165D" w:rsidRDefault="0071165D" w:rsidP="00B94D03">
      <w:pPr>
        <w:widowControl w:val="0"/>
        <w:ind w:right="6"/>
        <w:jc w:val="both"/>
      </w:pPr>
      <w:r w:rsidRPr="0071165D">
        <w:rPr>
          <w:noProof/>
        </w:rPr>
        <w:drawing>
          <wp:inline distT="0" distB="0" distL="0" distR="0">
            <wp:extent cx="5760000" cy="4072766"/>
            <wp:effectExtent l="19050" t="114300" r="126450" b="0"/>
            <wp:docPr id="1" name="Рисунок 3" descr="\\SERVER\Work\ДОКУМЕНТЫ\11 Архитектура\Правила землепользования и застройки\2016\02-1 Ж3 колосья-СХ2 березка - предельные по Ж\ДМ\БЕРЕЗКА ПРОЕКТ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\\SERVER\Work\ДОКУМЕНТЫ\11 Архитектура\Правила землепользования и застройки\2016\02-1 Ж3 колосья-СХ2 березка - предельные по Ж\ДМ\БЕРЕЗКА ПРОЕКТ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72766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165D" w:rsidRDefault="0071165D" w:rsidP="00B94D03">
      <w:pPr>
        <w:widowControl w:val="0"/>
        <w:ind w:right="6"/>
        <w:jc w:val="both"/>
      </w:pPr>
    </w:p>
    <w:p w:rsidR="0071165D" w:rsidRDefault="0071165D" w:rsidP="0071165D">
      <w:pPr>
        <w:widowControl w:val="0"/>
        <w:numPr>
          <w:ilvl w:val="0"/>
          <w:numId w:val="6"/>
        </w:numPr>
        <w:jc w:val="both"/>
        <w:rPr>
          <w:b/>
        </w:rPr>
      </w:pPr>
      <w:r w:rsidRPr="00C40402">
        <w:rPr>
          <w:b/>
        </w:rPr>
        <w:t xml:space="preserve">Изменение границ территориальных зон в </w:t>
      </w:r>
      <w:proofErr w:type="spellStart"/>
      <w:r>
        <w:rPr>
          <w:b/>
        </w:rPr>
        <w:t>мкр</w:t>
      </w:r>
      <w:proofErr w:type="spellEnd"/>
      <w:r>
        <w:rPr>
          <w:b/>
        </w:rPr>
        <w:t xml:space="preserve"> Колосья</w:t>
      </w:r>
    </w:p>
    <w:p w:rsidR="0071165D" w:rsidRDefault="0071165D" w:rsidP="0071165D">
      <w:pPr>
        <w:widowControl w:val="0"/>
        <w:ind w:right="6" w:firstLine="567"/>
        <w:jc w:val="both"/>
      </w:pPr>
      <w:r>
        <w:t xml:space="preserve">Увеличение  территориальной зоны Ж3 за счет изменения границ </w:t>
      </w:r>
      <w:r w:rsidRPr="002819DF">
        <w:t>территориальн</w:t>
      </w:r>
      <w:r>
        <w:t>ых</w:t>
      </w:r>
      <w:r w:rsidRPr="002819DF">
        <w:t xml:space="preserve"> </w:t>
      </w:r>
      <w:r w:rsidRPr="00672674">
        <w:t xml:space="preserve">зон </w:t>
      </w:r>
      <w:r w:rsidRPr="002819DF">
        <w:t>Ж</w:t>
      </w:r>
      <w:proofErr w:type="gramStart"/>
      <w:r w:rsidRPr="002819DF">
        <w:t>2</w:t>
      </w:r>
      <w:proofErr w:type="gramEnd"/>
      <w:r w:rsidRPr="002819DF">
        <w:t xml:space="preserve"> «Зона застройки</w:t>
      </w:r>
      <w:r>
        <w:t xml:space="preserve"> </w:t>
      </w:r>
      <w:proofErr w:type="spellStart"/>
      <w:r w:rsidRPr="002819DF">
        <w:t>среднеэтажными</w:t>
      </w:r>
      <w:proofErr w:type="spellEnd"/>
      <w:r w:rsidRPr="002819DF">
        <w:t xml:space="preserve"> жилыми домами», Ж3 «Зона застройки индивидуальными жилыми домами», ОД «Общественно-деловая зона», Т2 «Зона транспортно</w:t>
      </w:r>
      <w:r>
        <w:t>й инфраструктуры»</w:t>
      </w:r>
      <w:r w:rsidRPr="002819DF">
        <w:t>.</w:t>
      </w:r>
    </w:p>
    <w:p w:rsidR="0071165D" w:rsidRDefault="0071165D" w:rsidP="0071165D">
      <w:pPr>
        <w:widowControl w:val="0"/>
        <w:autoSpaceDE w:val="0"/>
        <w:autoSpaceDN w:val="0"/>
        <w:adjustRightInd w:val="0"/>
        <w:ind w:firstLine="540"/>
        <w:jc w:val="both"/>
      </w:pPr>
      <w:r w:rsidRPr="00153F20">
        <w:t xml:space="preserve">Для реализации утвержденного плана мероприятий по обеспечению граждан земельными участками для </w:t>
      </w:r>
      <w:r>
        <w:t>индивидуального жилищного строительства</w:t>
      </w:r>
      <w:r w:rsidRPr="009E69CC">
        <w:t xml:space="preserve"> </w:t>
      </w:r>
      <w:r>
        <w:t>и</w:t>
      </w:r>
      <w:r w:rsidRPr="00153F20">
        <w:t xml:space="preserve"> </w:t>
      </w:r>
      <w:r>
        <w:t xml:space="preserve">создания </w:t>
      </w:r>
      <w:r>
        <w:lastRenderedPageBreak/>
        <w:t xml:space="preserve">дополнительного резерва для формирования земельных участков под индивидуальное жилищное строительство (ориентировочно около 20 участков), </w:t>
      </w:r>
      <w:proofErr w:type="gramStart"/>
      <w:r>
        <w:t>возможно</w:t>
      </w:r>
      <w:proofErr w:type="gramEnd"/>
      <w:r>
        <w:t xml:space="preserve"> определить часть </w:t>
      </w:r>
      <w:proofErr w:type="spellStart"/>
      <w:r>
        <w:t>мкр</w:t>
      </w:r>
      <w:proofErr w:type="spellEnd"/>
      <w:r>
        <w:t xml:space="preserve"> Колосья, с домами предназначенными под снос,</w:t>
      </w:r>
      <w:r w:rsidRPr="00153F20">
        <w:t xml:space="preserve"> </w:t>
      </w:r>
      <w:r>
        <w:t xml:space="preserve">территорией, на которой возможно размещение индивидуальной жилой застройки. Для этого </w:t>
      </w:r>
      <w:r w:rsidRPr="00153F20">
        <w:t>необходимо изменить назначение части территориальной зоны Ж</w:t>
      </w:r>
      <w:proofErr w:type="gramStart"/>
      <w:r w:rsidRPr="00153F20">
        <w:t>2</w:t>
      </w:r>
      <w:proofErr w:type="gramEnd"/>
      <w:r w:rsidRPr="00153F20">
        <w:t xml:space="preserve"> на зону Ж3</w:t>
      </w:r>
      <w:r>
        <w:t xml:space="preserve">. </w:t>
      </w:r>
    </w:p>
    <w:p w:rsidR="0071165D" w:rsidRDefault="0071165D" w:rsidP="0071165D">
      <w:pPr>
        <w:widowControl w:val="0"/>
        <w:autoSpaceDE w:val="0"/>
        <w:autoSpaceDN w:val="0"/>
        <w:adjustRightInd w:val="0"/>
        <w:ind w:firstLine="540"/>
        <w:jc w:val="both"/>
      </w:pPr>
      <w:r>
        <w:t>И в качестве корректировки, с учетом существующего землепользования, меняются границы смежных территориальных зон.</w:t>
      </w:r>
    </w:p>
    <w:p w:rsidR="0071165D" w:rsidRDefault="0071165D" w:rsidP="00B94D03">
      <w:pPr>
        <w:widowControl w:val="0"/>
        <w:ind w:right="6"/>
        <w:jc w:val="both"/>
      </w:pPr>
    </w:p>
    <w:p w:rsidR="0071165D" w:rsidRPr="00C40402" w:rsidRDefault="0071165D" w:rsidP="0071165D">
      <w:pPr>
        <w:widowControl w:val="0"/>
        <w:numPr>
          <w:ilvl w:val="0"/>
          <w:numId w:val="6"/>
        </w:numPr>
        <w:jc w:val="both"/>
        <w:rPr>
          <w:b/>
        </w:rPr>
      </w:pPr>
      <w:r w:rsidRPr="00C40402">
        <w:rPr>
          <w:b/>
        </w:rPr>
        <w:t>Изменени</w:t>
      </w:r>
      <w:r>
        <w:rPr>
          <w:b/>
        </w:rPr>
        <w:t>я в части 3 «Градостроительные регламенты»</w:t>
      </w:r>
    </w:p>
    <w:p w:rsidR="0071165D" w:rsidRDefault="0071165D" w:rsidP="0071165D">
      <w:pPr>
        <w:widowControl w:val="0"/>
        <w:ind w:right="6" w:firstLine="709"/>
        <w:jc w:val="both"/>
      </w:pPr>
      <w:r>
        <w:t xml:space="preserve">В целях совершенствования правил землепользования и застройки и уточнения предельных параметров предложено ряд изменений в пункте «Пространственные параметры. Эстетические параметры» части 3 «Градостроительные регламенты» для </w:t>
      </w:r>
      <w:r w:rsidRPr="002819DF">
        <w:t xml:space="preserve">жилых зон </w:t>
      </w:r>
      <w:r>
        <w:t xml:space="preserve">и </w:t>
      </w:r>
      <w:r w:rsidRPr="002819DF">
        <w:t>общественно-деловой зоны</w:t>
      </w:r>
      <w:r>
        <w:t>:</w:t>
      </w:r>
    </w:p>
    <w:p w:rsidR="0071165D" w:rsidRDefault="0071165D" w:rsidP="0071165D">
      <w:pPr>
        <w:widowControl w:val="0"/>
        <w:numPr>
          <w:ilvl w:val="1"/>
          <w:numId w:val="8"/>
        </w:numPr>
        <w:tabs>
          <w:tab w:val="clear" w:pos="1935"/>
          <w:tab w:val="num" w:pos="567"/>
        </w:tabs>
        <w:ind w:left="0" w:right="6" w:firstLine="0"/>
        <w:jc w:val="both"/>
      </w:pPr>
      <w:r>
        <w:t>С</w:t>
      </w:r>
      <w:r w:rsidRPr="002819DF">
        <w:t>читать параметр «Этажность» параметром «Этажность жилого дома</w:t>
      </w:r>
      <w:r>
        <w:t>».</w:t>
      </w:r>
    </w:p>
    <w:p w:rsidR="0071165D" w:rsidRDefault="0071165D" w:rsidP="0071165D">
      <w:pPr>
        <w:widowControl w:val="0"/>
        <w:numPr>
          <w:ilvl w:val="1"/>
          <w:numId w:val="8"/>
        </w:numPr>
        <w:tabs>
          <w:tab w:val="clear" w:pos="1935"/>
          <w:tab w:val="num" w:pos="567"/>
        </w:tabs>
        <w:ind w:left="0" w:right="6" w:firstLine="0"/>
        <w:jc w:val="both"/>
      </w:pPr>
      <w:r>
        <w:t>Д</w:t>
      </w:r>
      <w:r w:rsidRPr="002819DF">
        <w:t>ополнить параметром</w:t>
      </w:r>
      <w:r>
        <w:t>,</w:t>
      </w:r>
      <w:r w:rsidRPr="002819DF">
        <w:t xml:space="preserve"> </w:t>
      </w:r>
      <w:r>
        <w:t>определяющим э</w:t>
      </w:r>
      <w:r w:rsidRPr="002819DF">
        <w:t>тажность пристроенных к жилым домам нежилых зданий</w:t>
      </w:r>
      <w:r>
        <w:t xml:space="preserve"> </w:t>
      </w:r>
      <w:r w:rsidRPr="002819DF">
        <w:t xml:space="preserve">\ </w:t>
      </w:r>
      <w:r>
        <w:t>помещений и установить его предельный максимальный показатель:</w:t>
      </w:r>
    </w:p>
    <w:p w:rsidR="0071165D" w:rsidRPr="009E69CC" w:rsidRDefault="0071165D" w:rsidP="0071165D">
      <w:pPr>
        <w:widowControl w:val="0"/>
        <w:numPr>
          <w:ilvl w:val="0"/>
          <w:numId w:val="9"/>
        </w:numPr>
        <w:ind w:right="6"/>
        <w:jc w:val="both"/>
      </w:pPr>
      <w:r w:rsidRPr="009E69CC">
        <w:t>Для жилых зон Ж</w:t>
      </w:r>
      <w:proofErr w:type="gramStart"/>
      <w:r w:rsidRPr="009E69CC">
        <w:t>1</w:t>
      </w:r>
      <w:proofErr w:type="gramEnd"/>
      <w:r w:rsidRPr="009E69CC">
        <w:t>, Ж2, Ж4 – 2 этажа</w:t>
      </w:r>
      <w:r>
        <w:t>;</w:t>
      </w:r>
    </w:p>
    <w:p w:rsidR="0071165D" w:rsidRPr="009E69CC" w:rsidRDefault="0071165D" w:rsidP="0071165D">
      <w:pPr>
        <w:widowControl w:val="0"/>
        <w:numPr>
          <w:ilvl w:val="0"/>
          <w:numId w:val="9"/>
        </w:numPr>
        <w:ind w:right="6"/>
        <w:jc w:val="both"/>
      </w:pPr>
      <w:r w:rsidRPr="009E69CC">
        <w:t>Для жилой зоны Ж3 – 1 этаж</w:t>
      </w:r>
      <w:r>
        <w:t>.</w:t>
      </w:r>
    </w:p>
    <w:p w:rsidR="0071165D" w:rsidRPr="009E69CC" w:rsidRDefault="0071165D" w:rsidP="0071165D">
      <w:pPr>
        <w:widowControl w:val="0"/>
        <w:numPr>
          <w:ilvl w:val="1"/>
          <w:numId w:val="8"/>
        </w:numPr>
        <w:tabs>
          <w:tab w:val="clear" w:pos="1935"/>
          <w:tab w:val="num" w:pos="567"/>
          <w:tab w:val="num" w:pos="720"/>
        </w:tabs>
        <w:ind w:left="0" w:right="6" w:firstLine="0"/>
        <w:jc w:val="both"/>
      </w:pPr>
      <w:r>
        <w:t>У</w:t>
      </w:r>
      <w:r w:rsidRPr="009E69CC">
        <w:t>порядочить структуру показателей по предельным параметрам:</w:t>
      </w:r>
      <w:r>
        <w:t xml:space="preserve"> </w:t>
      </w:r>
      <w:r w:rsidRPr="009E69CC">
        <w:t>Подпункты 3.1., 3.2.   пункта 3 «Пространственные параметры. Эстетические параметры» изложить в но</w:t>
      </w:r>
      <w:r>
        <w:t>вой редакции  в табличной форме, единой для всех зон.</w:t>
      </w:r>
    </w:p>
    <w:p w:rsidR="00B94D03" w:rsidRDefault="00B94D03" w:rsidP="0071165D">
      <w:pPr>
        <w:pStyle w:val="Iauiue"/>
        <w:overflowPunct/>
        <w:autoSpaceDE/>
        <w:autoSpaceDN/>
        <w:adjustRightInd/>
        <w:ind w:left="284"/>
        <w:jc w:val="both"/>
        <w:rPr>
          <w:sz w:val="24"/>
          <w:szCs w:val="24"/>
        </w:rPr>
      </w:pPr>
    </w:p>
    <w:p w:rsidR="00B94D03" w:rsidRDefault="00B94D03" w:rsidP="00B94D03">
      <w:pPr>
        <w:pStyle w:val="Iauiue"/>
        <w:overflowPunct/>
        <w:autoSpaceDE/>
        <w:autoSpaceDN/>
        <w:adjustRightInd/>
        <w:jc w:val="both"/>
        <w:rPr>
          <w:sz w:val="24"/>
          <w:szCs w:val="24"/>
        </w:rPr>
      </w:pPr>
    </w:p>
    <w:p w:rsidR="00B94D03" w:rsidRPr="00B94D03" w:rsidRDefault="00B94D03" w:rsidP="00B94D03">
      <w:pPr>
        <w:keepNext/>
        <w:keepLines/>
        <w:ind w:firstLine="570"/>
        <w:jc w:val="both"/>
      </w:pPr>
    </w:p>
    <w:p w:rsidR="00B94D03" w:rsidRPr="00B94D03" w:rsidRDefault="00B94D03" w:rsidP="00B94D03">
      <w:pPr>
        <w:pStyle w:val="Iauiue"/>
        <w:overflowPunct/>
        <w:autoSpaceDE/>
        <w:autoSpaceDN/>
        <w:adjustRightInd/>
        <w:jc w:val="both"/>
        <w:rPr>
          <w:sz w:val="24"/>
          <w:szCs w:val="24"/>
        </w:rPr>
      </w:pPr>
    </w:p>
    <w:p w:rsidR="00CD4BE8" w:rsidRDefault="00CD4BE8" w:rsidP="00CD4BE8">
      <w:pPr>
        <w:spacing w:before="120" w:after="120"/>
        <w:jc w:val="both"/>
      </w:pPr>
    </w:p>
    <w:p w:rsidR="0059358B" w:rsidRDefault="00CD4BE8" w:rsidP="0059358B">
      <w:pPr>
        <w:widowControl w:val="0"/>
        <w:jc w:val="both"/>
      </w:pPr>
      <w:r>
        <w:t xml:space="preserve">  </w:t>
      </w:r>
    </w:p>
    <w:p w:rsidR="0059358B" w:rsidRDefault="00B6655F" w:rsidP="0059358B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2790116</wp:posOffset>
            </wp:positionH>
            <wp:positionV relativeFrom="paragraph">
              <wp:posOffset>80364</wp:posOffset>
            </wp:positionV>
            <wp:extent cx="1488559" cy="723014"/>
            <wp:effectExtent l="0" t="0" r="0" b="0"/>
            <wp:wrapNone/>
            <wp:docPr id="3" name="Рисунок 4" descr="\\SERVER\Work\ДОКУМЕНТЫ\11 Архитектура\Правила землепользования и застройки\шаблон\подпись па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\\SERVER\Work\ДОКУМЕНТЫ\11 Архитектура\Правила землепользования и застройки\шаблон\подпись паа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9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58B" w:rsidRDefault="0059358B" w:rsidP="0059358B">
      <w:pPr>
        <w:widowControl w:val="0"/>
        <w:jc w:val="both"/>
      </w:pPr>
    </w:p>
    <w:p w:rsidR="009012B9" w:rsidRPr="00D60232" w:rsidRDefault="0059358B" w:rsidP="00D60232">
      <w:pPr>
        <w:tabs>
          <w:tab w:val="left" w:pos="6480"/>
        </w:tabs>
      </w:pPr>
      <w:r>
        <w:t>Директор</w:t>
      </w:r>
      <w:r w:rsidRPr="000432A3">
        <w:t xml:space="preserve"> </w:t>
      </w:r>
      <w:r>
        <w:t xml:space="preserve">МКУ «УГЗиП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>»</w:t>
      </w:r>
      <w:r w:rsidRPr="000432A3">
        <w:t xml:space="preserve">                                  </w:t>
      </w:r>
      <w:r w:rsidRPr="000432A3">
        <w:tab/>
      </w:r>
      <w:r>
        <w:t>А.А.Парфентьева</w:t>
      </w:r>
    </w:p>
    <w:sectPr w:rsidR="009012B9" w:rsidRPr="00D60232" w:rsidSect="0071165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B5" w:rsidRDefault="009915B5" w:rsidP="0059358B">
      <w:r>
        <w:separator/>
      </w:r>
    </w:p>
  </w:endnote>
  <w:endnote w:type="continuationSeparator" w:id="0">
    <w:p w:rsidR="009915B5" w:rsidRDefault="009915B5" w:rsidP="0059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B5" w:rsidRDefault="009915B5" w:rsidP="0059358B">
      <w:r>
        <w:separator/>
      </w:r>
    </w:p>
  </w:footnote>
  <w:footnote w:type="continuationSeparator" w:id="0">
    <w:p w:rsidR="009915B5" w:rsidRDefault="009915B5" w:rsidP="00593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4270"/>
      <w:docPartObj>
        <w:docPartGallery w:val="Page Numbers (Top of Page)"/>
        <w:docPartUnique/>
      </w:docPartObj>
    </w:sdtPr>
    <w:sdtContent>
      <w:p w:rsidR="0071165D" w:rsidRDefault="009C48D9">
        <w:pPr>
          <w:pStyle w:val="a7"/>
          <w:jc w:val="right"/>
        </w:pPr>
        <w:fldSimple w:instr=" PAGE   \* MERGEFORMAT ">
          <w:r w:rsidR="00D11A69">
            <w:rPr>
              <w:noProof/>
            </w:rPr>
            <w:t>2</w:t>
          </w:r>
        </w:fldSimple>
      </w:p>
    </w:sdtContent>
  </w:sdt>
  <w:p w:rsidR="0071165D" w:rsidRDefault="007116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11B"/>
    <w:multiLevelType w:val="hybridMultilevel"/>
    <w:tmpl w:val="CF9E72F6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64E67A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53A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533D5"/>
    <w:multiLevelType w:val="hybridMultilevel"/>
    <w:tmpl w:val="D21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4E67A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F1C30"/>
    <w:multiLevelType w:val="hybridMultilevel"/>
    <w:tmpl w:val="78A6FB92"/>
    <w:lvl w:ilvl="0" w:tplc="998C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555F4"/>
    <w:multiLevelType w:val="hybridMultilevel"/>
    <w:tmpl w:val="A7E48710"/>
    <w:lvl w:ilvl="0" w:tplc="A248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9B22BD"/>
    <w:multiLevelType w:val="hybridMultilevel"/>
    <w:tmpl w:val="A7E48710"/>
    <w:lvl w:ilvl="0" w:tplc="A248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AD6756"/>
    <w:multiLevelType w:val="hybridMultilevel"/>
    <w:tmpl w:val="217CEA8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B9"/>
    <w:rsid w:val="00002985"/>
    <w:rsid w:val="00005103"/>
    <w:rsid w:val="00013DC0"/>
    <w:rsid w:val="000215D3"/>
    <w:rsid w:val="00021C20"/>
    <w:rsid w:val="00043017"/>
    <w:rsid w:val="00074A76"/>
    <w:rsid w:val="00075FB5"/>
    <w:rsid w:val="00081502"/>
    <w:rsid w:val="0008294A"/>
    <w:rsid w:val="000A4ADA"/>
    <w:rsid w:val="000B0B34"/>
    <w:rsid w:val="000B0D16"/>
    <w:rsid w:val="000B63A5"/>
    <w:rsid w:val="000E2F08"/>
    <w:rsid w:val="000F489F"/>
    <w:rsid w:val="000F7193"/>
    <w:rsid w:val="0010223A"/>
    <w:rsid w:val="00106461"/>
    <w:rsid w:val="00110FF3"/>
    <w:rsid w:val="00115A6E"/>
    <w:rsid w:val="00117E5C"/>
    <w:rsid w:val="00121861"/>
    <w:rsid w:val="001233DD"/>
    <w:rsid w:val="00126432"/>
    <w:rsid w:val="0012660C"/>
    <w:rsid w:val="00132B72"/>
    <w:rsid w:val="001423A3"/>
    <w:rsid w:val="00151311"/>
    <w:rsid w:val="00154DC3"/>
    <w:rsid w:val="00161E32"/>
    <w:rsid w:val="001623E8"/>
    <w:rsid w:val="00166E4B"/>
    <w:rsid w:val="00172D3B"/>
    <w:rsid w:val="00190B80"/>
    <w:rsid w:val="001948AF"/>
    <w:rsid w:val="001955B6"/>
    <w:rsid w:val="0019618D"/>
    <w:rsid w:val="001A0C47"/>
    <w:rsid w:val="001B372D"/>
    <w:rsid w:val="001B4E85"/>
    <w:rsid w:val="001D10D2"/>
    <w:rsid w:val="001E531A"/>
    <w:rsid w:val="001E67BA"/>
    <w:rsid w:val="001F75F7"/>
    <w:rsid w:val="00200882"/>
    <w:rsid w:val="00210E25"/>
    <w:rsid w:val="00211FA9"/>
    <w:rsid w:val="00225C88"/>
    <w:rsid w:val="00227CEA"/>
    <w:rsid w:val="00243A4C"/>
    <w:rsid w:val="00263CDD"/>
    <w:rsid w:val="002826B3"/>
    <w:rsid w:val="0028711A"/>
    <w:rsid w:val="00292F7A"/>
    <w:rsid w:val="00293290"/>
    <w:rsid w:val="002A334B"/>
    <w:rsid w:val="002A7FA9"/>
    <w:rsid w:val="002B78E9"/>
    <w:rsid w:val="002D4114"/>
    <w:rsid w:val="002D74CA"/>
    <w:rsid w:val="002D7B21"/>
    <w:rsid w:val="002D7F0E"/>
    <w:rsid w:val="002E46FE"/>
    <w:rsid w:val="002E4BE2"/>
    <w:rsid w:val="003005AC"/>
    <w:rsid w:val="0030140A"/>
    <w:rsid w:val="00335332"/>
    <w:rsid w:val="003504E0"/>
    <w:rsid w:val="00362B5F"/>
    <w:rsid w:val="00366571"/>
    <w:rsid w:val="003717D5"/>
    <w:rsid w:val="00371AB8"/>
    <w:rsid w:val="00373300"/>
    <w:rsid w:val="00382600"/>
    <w:rsid w:val="00393B47"/>
    <w:rsid w:val="003A3547"/>
    <w:rsid w:val="003B1602"/>
    <w:rsid w:val="003D491B"/>
    <w:rsid w:val="003D7559"/>
    <w:rsid w:val="003E593C"/>
    <w:rsid w:val="003F3885"/>
    <w:rsid w:val="003F4463"/>
    <w:rsid w:val="003F589B"/>
    <w:rsid w:val="0041524A"/>
    <w:rsid w:val="00430B0F"/>
    <w:rsid w:val="0043296A"/>
    <w:rsid w:val="004501B1"/>
    <w:rsid w:val="00451466"/>
    <w:rsid w:val="0046095D"/>
    <w:rsid w:val="00472A88"/>
    <w:rsid w:val="00473775"/>
    <w:rsid w:val="00481A3D"/>
    <w:rsid w:val="004831FC"/>
    <w:rsid w:val="00490C77"/>
    <w:rsid w:val="00494C45"/>
    <w:rsid w:val="0049512E"/>
    <w:rsid w:val="004A5A4C"/>
    <w:rsid w:val="004B7126"/>
    <w:rsid w:val="004B72A4"/>
    <w:rsid w:val="004C2662"/>
    <w:rsid w:val="004C74A2"/>
    <w:rsid w:val="004D07D2"/>
    <w:rsid w:val="004D44C8"/>
    <w:rsid w:val="004D6EC4"/>
    <w:rsid w:val="004E0DB9"/>
    <w:rsid w:val="004E1822"/>
    <w:rsid w:val="004F4669"/>
    <w:rsid w:val="005124A8"/>
    <w:rsid w:val="00514DE0"/>
    <w:rsid w:val="005169AA"/>
    <w:rsid w:val="0052265F"/>
    <w:rsid w:val="0053642D"/>
    <w:rsid w:val="005502E0"/>
    <w:rsid w:val="005516C9"/>
    <w:rsid w:val="005541C1"/>
    <w:rsid w:val="00560652"/>
    <w:rsid w:val="0056589A"/>
    <w:rsid w:val="00586492"/>
    <w:rsid w:val="00587841"/>
    <w:rsid w:val="0059358B"/>
    <w:rsid w:val="00593A4B"/>
    <w:rsid w:val="00597671"/>
    <w:rsid w:val="005B4E4E"/>
    <w:rsid w:val="005C0BC4"/>
    <w:rsid w:val="005C3300"/>
    <w:rsid w:val="005C7AF4"/>
    <w:rsid w:val="005E2BE6"/>
    <w:rsid w:val="005F4E47"/>
    <w:rsid w:val="00620046"/>
    <w:rsid w:val="0063722C"/>
    <w:rsid w:val="00637B77"/>
    <w:rsid w:val="00642118"/>
    <w:rsid w:val="0065210A"/>
    <w:rsid w:val="00657B18"/>
    <w:rsid w:val="00671B4C"/>
    <w:rsid w:val="006842AB"/>
    <w:rsid w:val="00691E8C"/>
    <w:rsid w:val="00694C11"/>
    <w:rsid w:val="006A53B5"/>
    <w:rsid w:val="006B2EEC"/>
    <w:rsid w:val="006B38DC"/>
    <w:rsid w:val="006B539C"/>
    <w:rsid w:val="006D1DF9"/>
    <w:rsid w:val="006E63FB"/>
    <w:rsid w:val="006F1EC0"/>
    <w:rsid w:val="006F3D00"/>
    <w:rsid w:val="006F5527"/>
    <w:rsid w:val="006F591E"/>
    <w:rsid w:val="0071165D"/>
    <w:rsid w:val="0073357F"/>
    <w:rsid w:val="007374A2"/>
    <w:rsid w:val="0074404A"/>
    <w:rsid w:val="00747C18"/>
    <w:rsid w:val="00751BC3"/>
    <w:rsid w:val="00762049"/>
    <w:rsid w:val="00762559"/>
    <w:rsid w:val="00775A2A"/>
    <w:rsid w:val="00777492"/>
    <w:rsid w:val="007777D8"/>
    <w:rsid w:val="00785A93"/>
    <w:rsid w:val="007922F4"/>
    <w:rsid w:val="00793327"/>
    <w:rsid w:val="0079693A"/>
    <w:rsid w:val="007A43AB"/>
    <w:rsid w:val="007A4580"/>
    <w:rsid w:val="007A4FF3"/>
    <w:rsid w:val="007B57DD"/>
    <w:rsid w:val="007C3905"/>
    <w:rsid w:val="007C55A7"/>
    <w:rsid w:val="007C5946"/>
    <w:rsid w:val="007D33A0"/>
    <w:rsid w:val="007D55CA"/>
    <w:rsid w:val="007D7E5F"/>
    <w:rsid w:val="007E3D2B"/>
    <w:rsid w:val="00807D9F"/>
    <w:rsid w:val="00812CF5"/>
    <w:rsid w:val="00812FD3"/>
    <w:rsid w:val="00823648"/>
    <w:rsid w:val="00826FEA"/>
    <w:rsid w:val="008308A6"/>
    <w:rsid w:val="008364D0"/>
    <w:rsid w:val="008407F7"/>
    <w:rsid w:val="0085571A"/>
    <w:rsid w:val="0086316D"/>
    <w:rsid w:val="00875123"/>
    <w:rsid w:val="008813AE"/>
    <w:rsid w:val="008A0CB8"/>
    <w:rsid w:val="008A509B"/>
    <w:rsid w:val="008B0041"/>
    <w:rsid w:val="008B12E1"/>
    <w:rsid w:val="008C5549"/>
    <w:rsid w:val="008C66E3"/>
    <w:rsid w:val="008D244F"/>
    <w:rsid w:val="008D4DDB"/>
    <w:rsid w:val="008E0538"/>
    <w:rsid w:val="008E10CB"/>
    <w:rsid w:val="008E4F2F"/>
    <w:rsid w:val="008F37CD"/>
    <w:rsid w:val="009012B9"/>
    <w:rsid w:val="00932427"/>
    <w:rsid w:val="009337D7"/>
    <w:rsid w:val="0095258B"/>
    <w:rsid w:val="009739B3"/>
    <w:rsid w:val="00977714"/>
    <w:rsid w:val="00981ACE"/>
    <w:rsid w:val="00982F3D"/>
    <w:rsid w:val="009915B5"/>
    <w:rsid w:val="00992C0E"/>
    <w:rsid w:val="00996843"/>
    <w:rsid w:val="009B51F3"/>
    <w:rsid w:val="009C393B"/>
    <w:rsid w:val="009C48D9"/>
    <w:rsid w:val="009C512D"/>
    <w:rsid w:val="009C7334"/>
    <w:rsid w:val="009D228F"/>
    <w:rsid w:val="009F1CD3"/>
    <w:rsid w:val="009F4239"/>
    <w:rsid w:val="009F71BC"/>
    <w:rsid w:val="009F7918"/>
    <w:rsid w:val="00A024E4"/>
    <w:rsid w:val="00A15F76"/>
    <w:rsid w:val="00A26DF6"/>
    <w:rsid w:val="00A3501E"/>
    <w:rsid w:val="00A373B6"/>
    <w:rsid w:val="00A37EC0"/>
    <w:rsid w:val="00A4115E"/>
    <w:rsid w:val="00A46883"/>
    <w:rsid w:val="00A67FF1"/>
    <w:rsid w:val="00A81DF9"/>
    <w:rsid w:val="00AA13E4"/>
    <w:rsid w:val="00AB0DB0"/>
    <w:rsid w:val="00AB4EF8"/>
    <w:rsid w:val="00AB6B2B"/>
    <w:rsid w:val="00AC514E"/>
    <w:rsid w:val="00AD68B1"/>
    <w:rsid w:val="00B03BEC"/>
    <w:rsid w:val="00B0673A"/>
    <w:rsid w:val="00B10DA1"/>
    <w:rsid w:val="00B11625"/>
    <w:rsid w:val="00B16216"/>
    <w:rsid w:val="00B254B5"/>
    <w:rsid w:val="00B40689"/>
    <w:rsid w:val="00B6574C"/>
    <w:rsid w:val="00B6655F"/>
    <w:rsid w:val="00B7318C"/>
    <w:rsid w:val="00B74297"/>
    <w:rsid w:val="00B74683"/>
    <w:rsid w:val="00B7667D"/>
    <w:rsid w:val="00B834AD"/>
    <w:rsid w:val="00B94BCD"/>
    <w:rsid w:val="00B94D03"/>
    <w:rsid w:val="00B96263"/>
    <w:rsid w:val="00BD4811"/>
    <w:rsid w:val="00BF2546"/>
    <w:rsid w:val="00BF710D"/>
    <w:rsid w:val="00C022E8"/>
    <w:rsid w:val="00C079A8"/>
    <w:rsid w:val="00C148BF"/>
    <w:rsid w:val="00C16825"/>
    <w:rsid w:val="00C25F23"/>
    <w:rsid w:val="00C46938"/>
    <w:rsid w:val="00C50881"/>
    <w:rsid w:val="00C50B69"/>
    <w:rsid w:val="00C8627F"/>
    <w:rsid w:val="00C96FB3"/>
    <w:rsid w:val="00CA20CC"/>
    <w:rsid w:val="00CB25E9"/>
    <w:rsid w:val="00CB6A94"/>
    <w:rsid w:val="00CC0A01"/>
    <w:rsid w:val="00CD4BE8"/>
    <w:rsid w:val="00CE1971"/>
    <w:rsid w:val="00CE2CAD"/>
    <w:rsid w:val="00CE419C"/>
    <w:rsid w:val="00CE49C2"/>
    <w:rsid w:val="00CE534A"/>
    <w:rsid w:val="00CF03B2"/>
    <w:rsid w:val="00CF0E20"/>
    <w:rsid w:val="00D01C87"/>
    <w:rsid w:val="00D03C04"/>
    <w:rsid w:val="00D053B3"/>
    <w:rsid w:val="00D06B89"/>
    <w:rsid w:val="00D11A69"/>
    <w:rsid w:val="00D1406D"/>
    <w:rsid w:val="00D24550"/>
    <w:rsid w:val="00D34240"/>
    <w:rsid w:val="00D60232"/>
    <w:rsid w:val="00D671C4"/>
    <w:rsid w:val="00D86423"/>
    <w:rsid w:val="00D9181B"/>
    <w:rsid w:val="00DD0716"/>
    <w:rsid w:val="00DE0594"/>
    <w:rsid w:val="00E00428"/>
    <w:rsid w:val="00E11528"/>
    <w:rsid w:val="00E156E6"/>
    <w:rsid w:val="00E15FC1"/>
    <w:rsid w:val="00E175F7"/>
    <w:rsid w:val="00E21BBE"/>
    <w:rsid w:val="00E3278E"/>
    <w:rsid w:val="00E353A2"/>
    <w:rsid w:val="00E41EFA"/>
    <w:rsid w:val="00E4388D"/>
    <w:rsid w:val="00E53278"/>
    <w:rsid w:val="00E57EC6"/>
    <w:rsid w:val="00E671D8"/>
    <w:rsid w:val="00E67A0F"/>
    <w:rsid w:val="00E731F8"/>
    <w:rsid w:val="00E73BD3"/>
    <w:rsid w:val="00E845AA"/>
    <w:rsid w:val="00E8494F"/>
    <w:rsid w:val="00E935C0"/>
    <w:rsid w:val="00E97318"/>
    <w:rsid w:val="00EA4FDE"/>
    <w:rsid w:val="00EA6E86"/>
    <w:rsid w:val="00EA7391"/>
    <w:rsid w:val="00EB1EA6"/>
    <w:rsid w:val="00EB5658"/>
    <w:rsid w:val="00EB7BCA"/>
    <w:rsid w:val="00EC0B5C"/>
    <w:rsid w:val="00ED5DB7"/>
    <w:rsid w:val="00F11618"/>
    <w:rsid w:val="00F15187"/>
    <w:rsid w:val="00F17A3B"/>
    <w:rsid w:val="00F2414D"/>
    <w:rsid w:val="00F3466E"/>
    <w:rsid w:val="00F44005"/>
    <w:rsid w:val="00F610DE"/>
    <w:rsid w:val="00F76245"/>
    <w:rsid w:val="00F76AE5"/>
    <w:rsid w:val="00F77413"/>
    <w:rsid w:val="00F77A45"/>
    <w:rsid w:val="00F80ED2"/>
    <w:rsid w:val="00F85441"/>
    <w:rsid w:val="00F866E9"/>
    <w:rsid w:val="00F905A5"/>
    <w:rsid w:val="00F927BB"/>
    <w:rsid w:val="00FA6F25"/>
    <w:rsid w:val="00FB1DC9"/>
    <w:rsid w:val="00FC0CA9"/>
    <w:rsid w:val="00FC4C57"/>
    <w:rsid w:val="00FC61AF"/>
    <w:rsid w:val="00FD370F"/>
    <w:rsid w:val="00FD5973"/>
    <w:rsid w:val="00FE0639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2B9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2B9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012B9"/>
    <w:pPr>
      <w:ind w:left="720"/>
      <w:contextualSpacing/>
    </w:pPr>
  </w:style>
  <w:style w:type="table" w:styleId="a4">
    <w:name w:val="Table Grid"/>
    <w:basedOn w:val="a1"/>
    <w:uiPriority w:val="39"/>
    <w:rsid w:val="0090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 Знак"/>
    <w:basedOn w:val="a0"/>
    <w:uiPriority w:val="99"/>
    <w:rsid w:val="009012B9"/>
    <w:rPr>
      <w:rFonts w:ascii="Times New Roman" w:hAnsi="Times New Roman"/>
      <w:b/>
      <w:bCs/>
      <w:sz w:val="24"/>
      <w:szCs w:val="28"/>
      <w:lang w:val="ru-RU" w:eastAsia="ar-SA" w:bidi="ar-SA"/>
    </w:rPr>
  </w:style>
  <w:style w:type="paragraph" w:customStyle="1" w:styleId="ConsNormal">
    <w:name w:val="ConsNormal"/>
    <w:rsid w:val="009012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3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93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35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5124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Абзац"/>
    <w:basedOn w:val="a"/>
    <w:link w:val="ac"/>
    <w:qFormat/>
    <w:rsid w:val="00CD4BE8"/>
    <w:pPr>
      <w:spacing w:before="120" w:after="60"/>
      <w:ind w:firstLine="567"/>
      <w:jc w:val="both"/>
    </w:pPr>
  </w:style>
  <w:style w:type="character" w:customStyle="1" w:styleId="ac">
    <w:name w:val="Абзац Знак"/>
    <w:link w:val="ab"/>
    <w:rsid w:val="00CD4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FF5A3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F5A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94D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ogr7</dc:creator>
  <cp:keywords/>
  <dc:description/>
  <cp:lastModifiedBy>ogr7</cp:lastModifiedBy>
  <cp:revision>14</cp:revision>
  <cp:lastPrinted>2017-01-27T12:16:00Z</cp:lastPrinted>
  <dcterms:created xsi:type="dcterms:W3CDTF">2016-05-04T10:07:00Z</dcterms:created>
  <dcterms:modified xsi:type="dcterms:W3CDTF">2017-01-27T12:19:00Z</dcterms:modified>
</cp:coreProperties>
</file>