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09" w:rsidRDefault="008E0D09" w:rsidP="008E0D0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8E0D09" w:rsidRPr="00C3549E" w:rsidRDefault="008E0D09" w:rsidP="00CC1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9E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="00A50218">
        <w:rPr>
          <w:rFonts w:ascii="Times New Roman" w:hAnsi="Times New Roman" w:cs="Times New Roman"/>
          <w:sz w:val="24"/>
          <w:szCs w:val="24"/>
        </w:rPr>
        <w:t>Д</w:t>
      </w:r>
      <w:r w:rsidRPr="00C3549E">
        <w:rPr>
          <w:rFonts w:ascii="Times New Roman" w:hAnsi="Times New Roman" w:cs="Times New Roman"/>
          <w:sz w:val="24"/>
          <w:szCs w:val="24"/>
        </w:rPr>
        <w:t>умы города Урай</w:t>
      </w:r>
      <w:r w:rsidRPr="00C35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B88" w:rsidRPr="00C3549E" w:rsidRDefault="00CC1B88" w:rsidP="00CC1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49E">
        <w:rPr>
          <w:rFonts w:ascii="Times New Roman" w:hAnsi="Times New Roman" w:cs="Times New Roman"/>
          <w:sz w:val="24"/>
          <w:szCs w:val="24"/>
        </w:rPr>
        <w:t>«О</w:t>
      </w:r>
      <w:r w:rsidR="008E0D09" w:rsidRPr="00C3549E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</w:p>
    <w:p w:rsidR="008E0D09" w:rsidRPr="00C3549E" w:rsidRDefault="008E0D09" w:rsidP="00CC1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49E">
        <w:rPr>
          <w:rFonts w:ascii="Times New Roman" w:hAnsi="Times New Roman" w:cs="Times New Roman"/>
          <w:sz w:val="24"/>
          <w:szCs w:val="24"/>
        </w:rPr>
        <w:t>в Положение Комитета по финансам</w:t>
      </w:r>
      <w:r w:rsidR="00CC1B88" w:rsidRPr="00C3549E">
        <w:rPr>
          <w:rFonts w:ascii="Times New Roman" w:hAnsi="Times New Roman" w:cs="Times New Roman"/>
          <w:sz w:val="24"/>
          <w:szCs w:val="24"/>
        </w:rPr>
        <w:t xml:space="preserve"> </w:t>
      </w:r>
      <w:r w:rsidRPr="00C3549E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CC1B88" w:rsidRPr="00C3549E">
        <w:rPr>
          <w:rFonts w:ascii="Times New Roman" w:hAnsi="Times New Roman" w:cs="Times New Roman"/>
          <w:sz w:val="24"/>
          <w:szCs w:val="24"/>
        </w:rPr>
        <w:t>»</w:t>
      </w:r>
    </w:p>
    <w:p w:rsidR="00DB053C" w:rsidRPr="00C3549E" w:rsidRDefault="00DB053C" w:rsidP="00CC1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8A5" w:rsidRDefault="007A28A5" w:rsidP="007A28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E0D09" w:rsidRPr="00DB053C">
        <w:rPr>
          <w:rFonts w:ascii="Times New Roman" w:hAnsi="Times New Roman" w:cs="Times New Roman"/>
          <w:sz w:val="24"/>
          <w:szCs w:val="24"/>
        </w:rPr>
        <w:t xml:space="preserve">Проект решения Думы города Урай подготовлен в </w:t>
      </w:r>
      <w:r w:rsidR="00FF0091">
        <w:rPr>
          <w:rFonts w:ascii="Times New Roman" w:hAnsi="Times New Roman" w:cs="Times New Roman"/>
          <w:sz w:val="24"/>
          <w:szCs w:val="24"/>
        </w:rPr>
        <w:t>связи</w:t>
      </w:r>
      <w:r w:rsidR="008E0D09" w:rsidRPr="00DB053C">
        <w:rPr>
          <w:rFonts w:ascii="Times New Roman" w:hAnsi="Times New Roman" w:cs="Times New Roman"/>
          <w:sz w:val="24"/>
          <w:szCs w:val="24"/>
        </w:rPr>
        <w:t xml:space="preserve"> </w:t>
      </w:r>
      <w:r w:rsidR="00003A45">
        <w:rPr>
          <w:rFonts w:ascii="Times New Roman" w:hAnsi="Times New Roman" w:cs="Times New Roman"/>
          <w:sz w:val="24"/>
          <w:szCs w:val="24"/>
        </w:rPr>
        <w:t>с вступлением в силу</w:t>
      </w:r>
      <w:r w:rsidR="00003A45" w:rsidRPr="00003A45">
        <w:rPr>
          <w:rFonts w:ascii="Times New Roman" w:hAnsi="Times New Roman" w:cs="Times New Roman"/>
          <w:sz w:val="24"/>
          <w:szCs w:val="24"/>
        </w:rPr>
        <w:t xml:space="preserve"> </w:t>
      </w:r>
      <w:r w:rsidR="00003A45" w:rsidRPr="00F9741A">
        <w:rPr>
          <w:rFonts w:ascii="Times New Roman" w:hAnsi="Times New Roman" w:cs="Times New Roman"/>
          <w:sz w:val="24"/>
          <w:szCs w:val="24"/>
        </w:rPr>
        <w:t>част</w:t>
      </w:r>
      <w:r w:rsidR="00003A45">
        <w:rPr>
          <w:rFonts w:ascii="Times New Roman" w:hAnsi="Times New Roman" w:cs="Times New Roman"/>
          <w:sz w:val="24"/>
          <w:szCs w:val="24"/>
        </w:rPr>
        <w:t>и</w:t>
      </w:r>
      <w:r w:rsidR="00003A45" w:rsidRPr="00F9741A">
        <w:rPr>
          <w:rFonts w:ascii="Times New Roman" w:hAnsi="Times New Roman" w:cs="Times New Roman"/>
          <w:sz w:val="24"/>
          <w:szCs w:val="24"/>
        </w:rPr>
        <w:t xml:space="preserve">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A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нормативного правового акта в соответствие с федеральным законодательством, в том числе в соответствие с</w:t>
      </w:r>
      <w:r w:rsidRPr="007A28A5">
        <w:rPr>
          <w:rFonts w:ascii="Times New Roman" w:hAnsi="Times New Roman" w:cs="Times New Roman"/>
          <w:sz w:val="24"/>
          <w:szCs w:val="24"/>
        </w:rPr>
        <w:t xml:space="preserve"> </w:t>
      </w:r>
      <w:r w:rsidRPr="007A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изменениями, внесенными в Бюджетный кодекс</w:t>
      </w:r>
      <w:proofErr w:type="gramEnd"/>
      <w:r w:rsidRPr="007A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(далее также – Бюджетный кодекс РФ)  Федеральным законом от 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</w:t>
      </w:r>
      <w:r w:rsidRPr="007A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№ 406-ФЗ «О внесении изменений в отдельные законодательные акты Российской Федерации» (далее – Федеральный  закон № 406-ФЗ), а также уточнения его отдельных положений.</w:t>
      </w:r>
      <w:r w:rsidR="005A08FB" w:rsidRPr="005A0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88D" w:rsidRDefault="006A488D" w:rsidP="007A28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543"/>
        <w:gridCol w:w="142"/>
        <w:gridCol w:w="2977"/>
      </w:tblGrid>
      <w:tr w:rsidR="001A1A8F" w:rsidRPr="00C3549E" w:rsidTr="006A488D">
        <w:trPr>
          <w:trHeight w:val="345"/>
        </w:trPr>
        <w:tc>
          <w:tcPr>
            <w:tcW w:w="2835" w:type="dxa"/>
            <w:vAlign w:val="center"/>
          </w:tcPr>
          <w:p w:rsidR="001A1A8F" w:rsidRPr="00C3549E" w:rsidRDefault="001A1A8F" w:rsidP="001A1A8F">
            <w:pPr>
              <w:pStyle w:val="a5"/>
              <w:spacing w:after="0"/>
              <w:ind w:right="-108"/>
              <w:jc w:val="center"/>
            </w:pPr>
            <w:r w:rsidRPr="00C3549E">
              <w:t>Действующая редакция</w:t>
            </w:r>
          </w:p>
        </w:tc>
        <w:tc>
          <w:tcPr>
            <w:tcW w:w="3685" w:type="dxa"/>
            <w:gridSpan w:val="2"/>
          </w:tcPr>
          <w:p w:rsidR="001A1A8F" w:rsidRPr="00C3549E" w:rsidRDefault="001A1A8F" w:rsidP="00F91261">
            <w:pPr>
              <w:pStyle w:val="a5"/>
              <w:spacing w:after="0"/>
              <w:jc w:val="center"/>
            </w:pPr>
            <w:r w:rsidRPr="00C3549E">
              <w:t>Редакция, с учетом предлагаемых изменений</w:t>
            </w:r>
          </w:p>
        </w:tc>
        <w:tc>
          <w:tcPr>
            <w:tcW w:w="2977" w:type="dxa"/>
            <w:vAlign w:val="center"/>
          </w:tcPr>
          <w:p w:rsidR="001A1A8F" w:rsidRPr="00C3549E" w:rsidRDefault="001A1A8F" w:rsidP="001A1A8F">
            <w:pPr>
              <w:pStyle w:val="a5"/>
              <w:spacing w:after="0"/>
              <w:jc w:val="center"/>
            </w:pPr>
            <w:r>
              <w:t>Действующее законодательство</w:t>
            </w:r>
          </w:p>
        </w:tc>
      </w:tr>
      <w:tr w:rsidR="001A1A8F" w:rsidRPr="00C3549E" w:rsidTr="006A488D">
        <w:trPr>
          <w:trHeight w:val="481"/>
        </w:trPr>
        <w:tc>
          <w:tcPr>
            <w:tcW w:w="9497" w:type="dxa"/>
            <w:gridSpan w:val="4"/>
          </w:tcPr>
          <w:p w:rsidR="001A1A8F" w:rsidRDefault="001A1A8F" w:rsidP="00003A45">
            <w:pPr>
              <w:pStyle w:val="ConsPlusNormal"/>
              <w:jc w:val="center"/>
              <w:outlineLvl w:val="0"/>
            </w:pPr>
            <w:r>
              <w:rPr>
                <w:lang w:val="en-US"/>
              </w:rPr>
              <w:t>III</w:t>
            </w:r>
            <w:r>
              <w:t>. ПОЛНОМОЧИЯ КОМИТЕТА</w:t>
            </w:r>
          </w:p>
        </w:tc>
      </w:tr>
      <w:tr w:rsidR="00BF4F23" w:rsidRPr="00C3549E" w:rsidTr="006A488D">
        <w:trPr>
          <w:trHeight w:val="481"/>
        </w:trPr>
        <w:tc>
          <w:tcPr>
            <w:tcW w:w="2835" w:type="dxa"/>
          </w:tcPr>
          <w:p w:rsidR="00BF4F23" w:rsidRDefault="005A08FB" w:rsidP="001F5C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3.2.15.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кредиторской задолженности </w:t>
            </w:r>
            <w:r w:rsidRPr="005A08FB">
              <w:rPr>
                <w:rFonts w:ascii="Times New Roman" w:hAnsi="Times New Roman" w:cs="Times New Roman"/>
                <w:strike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</w:p>
        </w:tc>
        <w:tc>
          <w:tcPr>
            <w:tcW w:w="3543" w:type="dxa"/>
          </w:tcPr>
          <w:p w:rsidR="00BF4F23" w:rsidRDefault="005A08FB" w:rsidP="001F5C5D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3.2.15.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кредиторской задолженности </w:t>
            </w:r>
            <w:r w:rsidRPr="005A0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муниципальных казенных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proofErr w:type="gramEnd"/>
            <w:r w:rsidR="00352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BF4F23" w:rsidRPr="00FD4656" w:rsidRDefault="006A488D" w:rsidP="001F5C5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7A4FA7" w:rsidRPr="00C3549E" w:rsidTr="006A488D">
        <w:trPr>
          <w:trHeight w:val="481"/>
        </w:trPr>
        <w:tc>
          <w:tcPr>
            <w:tcW w:w="2835" w:type="dxa"/>
          </w:tcPr>
          <w:p w:rsidR="007A4FA7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Проектирует и доводит до главных распорядителей средств бюджета городского округа предельные объемы финансирования на очередной </w:t>
            </w:r>
            <w:r w:rsidRPr="001F5C5D">
              <w:rPr>
                <w:rFonts w:ascii="Times New Roman" w:hAnsi="Times New Roman" w:cs="Times New Roman"/>
              </w:rPr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</w:tcPr>
          <w:p w:rsidR="007A4FA7" w:rsidRPr="007A4FA7" w:rsidRDefault="007A4FA7" w:rsidP="007A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3.3.4. </w:t>
            </w:r>
            <w:r w:rsidRPr="007A4FA7">
              <w:rPr>
                <w:rFonts w:ascii="Times New Roman" w:hAnsi="Times New Roman" w:cs="Times New Roman"/>
                <w:sz w:val="24"/>
                <w:szCs w:val="24"/>
              </w:rPr>
              <w:t>Проектирует и доводит до главных распорядителей бюджетных сре</w:t>
            </w:r>
            <w:proofErr w:type="gramStart"/>
            <w:r w:rsidRPr="007A4FA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A4FA7">
              <w:rPr>
                <w:rFonts w:ascii="Times New Roman" w:hAnsi="Times New Roman" w:cs="Times New Roman"/>
                <w:sz w:val="24"/>
                <w:szCs w:val="24"/>
              </w:rPr>
              <w:t xml:space="preserve">едельные объемы </w:t>
            </w:r>
            <w:r w:rsidRPr="007A4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бюджетных ассигнований бюджета города Урай на реализацию муниципальных программ и осуществление </w:t>
            </w:r>
            <w:proofErr w:type="spellStart"/>
            <w:r w:rsidRPr="007A4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непрограммных</w:t>
            </w:r>
            <w:proofErr w:type="spellEnd"/>
            <w:r w:rsidRPr="007A4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направлений деятельности на очередной фи</w:t>
            </w:r>
            <w:r w:rsidR="00352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нансовый год  и плановый период.</w:t>
            </w:r>
          </w:p>
          <w:p w:rsidR="007A4FA7" w:rsidRPr="007A4FA7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A4FA7" w:rsidRPr="007A4FA7" w:rsidRDefault="007A4FA7" w:rsidP="007A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</w:t>
            </w:r>
            <w:r w:rsidR="00352048">
              <w:rPr>
                <w:rFonts w:ascii="Times New Roman" w:hAnsi="Times New Roman" w:cs="Times New Roman"/>
                <w:sz w:val="24"/>
                <w:szCs w:val="24"/>
              </w:rPr>
              <w:t>равка, приведение в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 статьей </w:t>
            </w:r>
            <w:r w:rsidRPr="007A4FA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  <w:r w:rsidRPr="007A4FA7">
              <w:rPr>
                <w:rFonts w:ascii="Times New Roman" w:hAnsi="Times New Roman" w:cs="Times New Roman"/>
                <w:sz w:val="24"/>
                <w:szCs w:val="24"/>
              </w:rPr>
              <w:t>,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06.08.2014 №2768 «О Порядке составления проекта бюджета городского округа город Урай на очередной финансовый год и плановый период в новой редакции»</w:t>
            </w:r>
          </w:p>
          <w:p w:rsidR="007A4FA7" w:rsidRPr="00FD4656" w:rsidRDefault="007A4FA7" w:rsidP="00CC45E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A7" w:rsidRPr="00C3549E" w:rsidTr="006A488D">
        <w:trPr>
          <w:trHeight w:val="481"/>
        </w:trPr>
        <w:tc>
          <w:tcPr>
            <w:tcW w:w="2835" w:type="dxa"/>
          </w:tcPr>
          <w:p w:rsidR="007A4FA7" w:rsidRPr="00F84C24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3.5.4. Осуществляет подготовку документов, необходимых для получения кредитов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других уровней бюджетной системы Российской Федерации, от кредитных организаций</w:t>
            </w:r>
          </w:p>
        </w:tc>
        <w:tc>
          <w:tcPr>
            <w:tcW w:w="3543" w:type="dxa"/>
          </w:tcPr>
          <w:p w:rsidR="007A4FA7" w:rsidRPr="00967DDE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3.5.4. Осуществляет подготовку документов, необходимых для получения бюджетных кредитов из </w:t>
            </w:r>
            <w:r w:rsidRPr="0096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бюджетов других уровней бюджетной системы Российской Федерации, </w:t>
            </w:r>
            <w:r w:rsidRPr="001F5C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том числе для получения кредита на пополнение остатков средств на счете бюджета города Урай, </w:t>
            </w:r>
            <w:r w:rsidRPr="00352048">
              <w:rPr>
                <w:rFonts w:ascii="Times New Roman" w:hAnsi="Times New Roman" w:cs="Times New Roman"/>
                <w:sz w:val="24"/>
                <w:szCs w:val="24"/>
              </w:rPr>
              <w:t>от кредитных организаций</w:t>
            </w:r>
            <w:r w:rsidRPr="001F5C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соответствии с требованиями, установленными нормативными правовыми актами Российской Федерации, Ханты-Мансийского автономного округа – </w:t>
            </w:r>
            <w:proofErr w:type="spellStart"/>
            <w:r w:rsidRPr="001F5C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Югры</w:t>
            </w:r>
            <w:proofErr w:type="spellEnd"/>
            <w:r w:rsidRPr="001F5C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119" w:type="dxa"/>
            <w:gridSpan w:val="2"/>
          </w:tcPr>
          <w:p w:rsidR="007A4FA7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Внесение изменений в статью 93.6  Бюджетного кодекса Российской Федерации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от 07.05.2013 № 104-ФЗ</w:t>
            </w:r>
          </w:p>
          <w:p w:rsidR="007A4FA7" w:rsidRPr="00967DDE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D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      </w:r>
          </w:p>
        </w:tc>
      </w:tr>
      <w:tr w:rsidR="007A4FA7" w:rsidRPr="00C3549E" w:rsidTr="006A488D">
        <w:trPr>
          <w:trHeight w:val="481"/>
        </w:trPr>
        <w:tc>
          <w:tcPr>
            <w:tcW w:w="2835" w:type="dxa"/>
          </w:tcPr>
          <w:p w:rsidR="007A4FA7" w:rsidRPr="00427C8D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 w:rsidRPr="0042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3.6.2. Применяет к нарушителям бюджетного законодательства Российской Федерации меры принуждения в соответствии с бюджетным законодательством Российской Федерации</w:t>
            </w:r>
          </w:p>
        </w:tc>
        <w:tc>
          <w:tcPr>
            <w:tcW w:w="3543" w:type="dxa"/>
            <w:vAlign w:val="center"/>
          </w:tcPr>
          <w:p w:rsidR="00400234" w:rsidRPr="00400234" w:rsidRDefault="00400234" w:rsidP="004002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00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3.6.2.</w:t>
            </w:r>
            <w:r w:rsidRPr="0040023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принуждения.</w:t>
            </w:r>
          </w:p>
          <w:p w:rsidR="007A4FA7" w:rsidRPr="00427C8D" w:rsidRDefault="00400234" w:rsidP="00400234">
            <w:pPr>
              <w:pStyle w:val="ConsPlusNormal"/>
              <w:jc w:val="center"/>
            </w:pPr>
            <w:r w:rsidRPr="00400234">
              <w:rPr>
                <w:bCs/>
                <w:u w:val="single"/>
              </w:rPr>
              <w:t xml:space="preserve">Применяет бюджетные меры принуждения, предусмотренные </w:t>
            </w:r>
            <w:hyperlink r:id="rId5" w:history="1">
              <w:r w:rsidRPr="00400234">
                <w:rPr>
                  <w:bCs/>
                  <w:u w:val="single"/>
                </w:rPr>
                <w:t>главой 30</w:t>
              </w:r>
            </w:hyperlink>
            <w:r w:rsidRPr="00400234">
              <w:rPr>
                <w:bCs/>
                <w:u w:val="single"/>
              </w:rPr>
              <w:t xml:space="preserve">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      </w:r>
          </w:p>
        </w:tc>
        <w:tc>
          <w:tcPr>
            <w:tcW w:w="3119" w:type="dxa"/>
            <w:gridSpan w:val="2"/>
            <w:vAlign w:val="center"/>
          </w:tcPr>
          <w:p w:rsidR="007A4FA7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статью 306.3 Бюджетного кодекса Российской Федерации в соответствии с Федеральным законом от 29.12.2015 № 406-ФЗ</w:t>
            </w:r>
          </w:p>
          <w:p w:rsidR="007A4FA7" w:rsidRPr="00427C8D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Российской Федерации»</w:t>
            </w:r>
          </w:p>
        </w:tc>
      </w:tr>
      <w:tr w:rsidR="007A4FA7" w:rsidRPr="00C3549E" w:rsidTr="006A488D">
        <w:trPr>
          <w:trHeight w:val="481"/>
        </w:trPr>
        <w:tc>
          <w:tcPr>
            <w:tcW w:w="2835" w:type="dxa"/>
            <w:vAlign w:val="center"/>
          </w:tcPr>
          <w:p w:rsidR="007A4FA7" w:rsidRPr="00C3549E" w:rsidRDefault="007A4FA7" w:rsidP="001F5C5D">
            <w:pPr>
              <w:pStyle w:val="ConsPlusNormal"/>
              <w:ind w:firstLine="540"/>
              <w:jc w:val="center"/>
            </w:pPr>
            <w:r>
              <w:t>Отсутствовал</w:t>
            </w:r>
          </w:p>
        </w:tc>
        <w:tc>
          <w:tcPr>
            <w:tcW w:w="3543" w:type="dxa"/>
            <w:vAlign w:val="center"/>
          </w:tcPr>
          <w:p w:rsidR="007A4FA7" w:rsidRPr="002B533C" w:rsidRDefault="007A4FA7" w:rsidP="001F5C5D">
            <w:pPr>
              <w:pStyle w:val="ConsPlusNormal"/>
              <w:jc w:val="center"/>
            </w:pPr>
            <w:r w:rsidRPr="002B533C">
              <w:t xml:space="preserve">3.4.10. Осуществляет </w:t>
            </w:r>
            <w:proofErr w:type="gramStart"/>
            <w:r w:rsidRPr="002B533C">
              <w:t>контроль за</w:t>
            </w:r>
            <w:proofErr w:type="gramEnd"/>
            <w:r w:rsidRPr="002B533C">
              <w:t xml:space="preserve">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</w:t>
            </w:r>
            <w: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7A4FA7" w:rsidRPr="002B533C" w:rsidRDefault="007A4FA7" w:rsidP="001F5C5D">
            <w:pPr>
              <w:pStyle w:val="ConsPlusNormal"/>
              <w:jc w:val="center"/>
            </w:pPr>
            <w:r>
              <w:t>В</w:t>
            </w:r>
            <w:r w:rsidRPr="00DB053C">
              <w:t xml:space="preserve"> </w:t>
            </w:r>
            <w:r>
              <w:t>связи</w:t>
            </w:r>
            <w:r w:rsidRPr="00DB053C">
              <w:t xml:space="preserve"> </w:t>
            </w:r>
            <w:r>
              <w:t>с вступлением в силу</w:t>
            </w:r>
            <w:r w:rsidRPr="00003A45">
              <w:t xml:space="preserve"> </w:t>
            </w:r>
            <w:r>
              <w:t xml:space="preserve">с 01.01.2017 </w:t>
            </w:r>
            <w:r w:rsidRPr="00F9741A">
              <w:t>част</w:t>
            </w:r>
            <w:r>
              <w:t>и</w:t>
            </w:r>
            <w:r w:rsidRPr="00F9741A">
              <w:t xml:space="preserve">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A4FA7" w:rsidRPr="00C3549E" w:rsidTr="006A488D">
        <w:tc>
          <w:tcPr>
            <w:tcW w:w="2835" w:type="dxa"/>
          </w:tcPr>
          <w:p w:rsidR="007A4FA7" w:rsidRDefault="007A4FA7" w:rsidP="001F5C5D">
            <w:pPr>
              <w:pStyle w:val="ConsPlusNormal"/>
              <w:jc w:val="center"/>
            </w:pPr>
          </w:p>
          <w:p w:rsidR="007A4FA7" w:rsidRPr="001F5C5D" w:rsidRDefault="007A4FA7" w:rsidP="001F5C5D"/>
          <w:p w:rsidR="007A4FA7" w:rsidRPr="001F5C5D" w:rsidRDefault="007A4FA7" w:rsidP="001F5C5D"/>
          <w:p w:rsidR="007A4FA7" w:rsidRPr="001F5C5D" w:rsidRDefault="007A4FA7" w:rsidP="001F5C5D"/>
          <w:p w:rsidR="007A4FA7" w:rsidRDefault="007A4FA7" w:rsidP="001F5C5D"/>
          <w:p w:rsidR="007A4FA7" w:rsidRPr="001F5C5D" w:rsidRDefault="007A4FA7" w:rsidP="001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D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3543" w:type="dxa"/>
          </w:tcPr>
          <w:p w:rsidR="007A4FA7" w:rsidRPr="002B533C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3.4.11. Осуществляет </w:t>
            </w:r>
            <w:proofErr w:type="gramStart"/>
            <w:r w:rsidRPr="002B53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533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информации об идентификационных кодах закупок и об объеме финансового обеспечения для </w:t>
            </w:r>
            <w:r w:rsidRPr="002B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данных закупок, содержащейся:</w:t>
            </w:r>
          </w:p>
          <w:p w:rsidR="007A4FA7" w:rsidRPr="002B533C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3C">
              <w:rPr>
                <w:rFonts w:ascii="Times New Roman" w:hAnsi="Times New Roman" w:cs="Times New Roman"/>
                <w:sz w:val="24"/>
                <w:szCs w:val="24"/>
              </w:rPr>
              <w:t>в планах-графиках, информации, содержащейся в планах закупок;</w:t>
            </w:r>
          </w:p>
          <w:p w:rsidR="007A4FA7" w:rsidRPr="002B533C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3C">
              <w:rPr>
                <w:rFonts w:ascii="Times New Roman" w:hAnsi="Times New Roman" w:cs="Times New Roman"/>
                <w:sz w:val="24"/>
                <w:szCs w:val="24"/>
              </w:rPr>
              <w:t>в извещениях об осуществлении закупок, в документации о закупках, информации, содержащейся в планах-графиках;</w:t>
            </w:r>
          </w:p>
          <w:p w:rsidR="007A4FA7" w:rsidRPr="002B533C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3C">
              <w:rPr>
                <w:rFonts w:ascii="Times New Roman" w:hAnsi="Times New Roman" w:cs="Times New Roman"/>
                <w:sz w:val="24"/>
                <w:szCs w:val="24"/>
              </w:rPr>
              <w:t>в протоколах определения поставщиков (подрядчиков, исполнителей), информации, содержащейся в документации о закупках;</w:t>
            </w:r>
          </w:p>
          <w:p w:rsidR="007A4FA7" w:rsidRPr="002B533C" w:rsidRDefault="007A4FA7" w:rsidP="001F5C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3C">
              <w:rPr>
                <w:rFonts w:ascii="Times New Roman" w:hAnsi="Times New Roman" w:cs="Times New Roman"/>
                <w:sz w:val="24"/>
                <w:szCs w:val="24"/>
              </w:rPr>
      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</w:r>
          </w:p>
          <w:p w:rsidR="007A4FA7" w:rsidRPr="006D0197" w:rsidRDefault="007A4FA7" w:rsidP="001F5C5D">
            <w:pPr>
              <w:pStyle w:val="ConsNonformat"/>
              <w:widowControl/>
              <w:tabs>
                <w:tab w:val="left" w:pos="318"/>
                <w:tab w:v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3C">
              <w:rPr>
                <w:rFonts w:ascii="Times New Roman" w:hAnsi="Times New Roman"/>
                <w:sz w:val="24"/>
                <w:szCs w:val="24"/>
              </w:rPr>
              <w:t>в реестре контрактов, заключенных заказчиками, условиям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7A4FA7" w:rsidRPr="00831F4A" w:rsidRDefault="007A4FA7" w:rsidP="001F5C5D">
            <w:pPr>
              <w:pStyle w:val="ConsNonformat"/>
              <w:widowControl/>
              <w:tabs>
                <w:tab w:val="left" w:pos="318"/>
                <w:tab w:v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связи с вступлением в силу с 01.01.2017 части 5 статьи 99 Федерального закона от 05.04.2013 № 44-ФЗ «О контрактной системе в сфере закупок товаров, </w:t>
            </w:r>
            <w:r w:rsidRPr="00831F4A">
              <w:rPr>
                <w:rFonts w:ascii="Times New Roman" w:hAnsi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нужд»</w:t>
            </w:r>
          </w:p>
        </w:tc>
      </w:tr>
    </w:tbl>
    <w:p w:rsidR="00F24ADB" w:rsidRPr="007C0749" w:rsidRDefault="00F24ADB" w:rsidP="00F2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DB" w:rsidRDefault="00F24ADB" w:rsidP="00F2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48" w:rsidRDefault="00352048" w:rsidP="00F2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DB" w:rsidRPr="00F24ADB" w:rsidRDefault="00F24ADB" w:rsidP="0025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60" w:rsidRDefault="009B3B35" w:rsidP="00257960">
      <w:pPr>
        <w:pStyle w:val="3"/>
        <w:spacing w:after="0"/>
        <w:ind w:right="-51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0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П</w:t>
      </w:r>
      <w:r w:rsidR="00257960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257960">
        <w:rPr>
          <w:sz w:val="24"/>
          <w:szCs w:val="24"/>
        </w:rPr>
        <w:t xml:space="preserve">   </w:t>
      </w:r>
    </w:p>
    <w:p w:rsidR="008E0D09" w:rsidRDefault="006D0197" w:rsidP="003D1E43">
      <w:pPr>
        <w:pStyle w:val="3"/>
        <w:spacing w:after="0"/>
        <w:ind w:left="-567" w:right="-5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3B35">
        <w:rPr>
          <w:sz w:val="24"/>
          <w:szCs w:val="24"/>
        </w:rPr>
        <w:t xml:space="preserve">        </w:t>
      </w:r>
      <w:r w:rsidR="00257960">
        <w:rPr>
          <w:sz w:val="24"/>
          <w:szCs w:val="24"/>
        </w:rPr>
        <w:t xml:space="preserve">Комитета по финансам города Урай                                                         </w:t>
      </w:r>
      <w:r w:rsidR="009B3B35">
        <w:rPr>
          <w:sz w:val="24"/>
          <w:szCs w:val="24"/>
        </w:rPr>
        <w:t xml:space="preserve">    </w:t>
      </w:r>
      <w:r w:rsidR="00257960">
        <w:rPr>
          <w:sz w:val="24"/>
          <w:szCs w:val="24"/>
        </w:rPr>
        <w:t xml:space="preserve">  </w:t>
      </w:r>
      <w:r w:rsidR="009B3B35">
        <w:rPr>
          <w:sz w:val="24"/>
          <w:szCs w:val="24"/>
        </w:rPr>
        <w:t>И.В.Хусаинова</w:t>
      </w:r>
    </w:p>
    <w:p w:rsidR="007200DE" w:rsidRDefault="007200DE" w:rsidP="003D1E43">
      <w:pPr>
        <w:pStyle w:val="3"/>
        <w:spacing w:after="0"/>
        <w:ind w:left="-567" w:right="-511"/>
        <w:jc w:val="both"/>
        <w:rPr>
          <w:sz w:val="24"/>
          <w:szCs w:val="24"/>
        </w:rPr>
      </w:pPr>
    </w:p>
    <w:p w:rsidR="007200DE" w:rsidRDefault="007200DE" w:rsidP="003D1E43">
      <w:pPr>
        <w:pStyle w:val="3"/>
        <w:spacing w:after="0"/>
        <w:ind w:left="-567" w:right="-511"/>
        <w:jc w:val="both"/>
        <w:rPr>
          <w:sz w:val="24"/>
          <w:szCs w:val="24"/>
        </w:rPr>
      </w:pPr>
    </w:p>
    <w:p w:rsidR="007200DE" w:rsidRDefault="007200DE" w:rsidP="003D1E43">
      <w:pPr>
        <w:pStyle w:val="3"/>
        <w:spacing w:after="0"/>
        <w:ind w:left="-567" w:right="-511"/>
        <w:jc w:val="both"/>
        <w:rPr>
          <w:sz w:val="24"/>
          <w:szCs w:val="24"/>
        </w:rPr>
      </w:pPr>
    </w:p>
    <w:p w:rsidR="007200DE" w:rsidRDefault="007200DE" w:rsidP="00720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A5" w:rsidRDefault="007A28A5" w:rsidP="00720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A5" w:rsidRDefault="007A28A5" w:rsidP="00720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A5" w:rsidRDefault="007A28A5" w:rsidP="00720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A5" w:rsidRDefault="007A28A5" w:rsidP="00720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A5" w:rsidRDefault="007A28A5" w:rsidP="00720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A5" w:rsidRDefault="007A28A5" w:rsidP="00720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A5" w:rsidRDefault="007A28A5" w:rsidP="00720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A5" w:rsidRDefault="007A28A5" w:rsidP="00720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A5" w:rsidRDefault="007A28A5" w:rsidP="00720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A5" w:rsidRDefault="007A28A5" w:rsidP="00720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A5" w:rsidRDefault="007A28A5" w:rsidP="00C95B9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A5" w:rsidRDefault="007A28A5" w:rsidP="00720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A5" w:rsidRDefault="007A28A5" w:rsidP="00C95B9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28A5" w:rsidSect="001A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E25"/>
    <w:multiLevelType w:val="hybridMultilevel"/>
    <w:tmpl w:val="40964228"/>
    <w:lvl w:ilvl="0" w:tplc="47DAF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101"/>
    <w:rsid w:val="00003A45"/>
    <w:rsid w:val="00011DEB"/>
    <w:rsid w:val="000331B9"/>
    <w:rsid w:val="000418EE"/>
    <w:rsid w:val="00060FFF"/>
    <w:rsid w:val="00062EE8"/>
    <w:rsid w:val="000754CB"/>
    <w:rsid w:val="000A4B4A"/>
    <w:rsid w:val="000B6909"/>
    <w:rsid w:val="001A1A8F"/>
    <w:rsid w:val="001F2504"/>
    <w:rsid w:val="001F4886"/>
    <w:rsid w:val="001F5C5D"/>
    <w:rsid w:val="001F6E66"/>
    <w:rsid w:val="00245246"/>
    <w:rsid w:val="00257960"/>
    <w:rsid w:val="002A35C0"/>
    <w:rsid w:val="002B533C"/>
    <w:rsid w:val="00326A63"/>
    <w:rsid w:val="003462C0"/>
    <w:rsid w:val="00352048"/>
    <w:rsid w:val="003A6CAA"/>
    <w:rsid w:val="003C6C6C"/>
    <w:rsid w:val="003D1E43"/>
    <w:rsid w:val="003F1153"/>
    <w:rsid w:val="00400234"/>
    <w:rsid w:val="00427C8D"/>
    <w:rsid w:val="00430199"/>
    <w:rsid w:val="004A584A"/>
    <w:rsid w:val="004F4648"/>
    <w:rsid w:val="00501506"/>
    <w:rsid w:val="00515CC7"/>
    <w:rsid w:val="00523A69"/>
    <w:rsid w:val="005A08FB"/>
    <w:rsid w:val="005B14F0"/>
    <w:rsid w:val="005C10CC"/>
    <w:rsid w:val="005F0A67"/>
    <w:rsid w:val="00612DE8"/>
    <w:rsid w:val="006A21A1"/>
    <w:rsid w:val="006A488D"/>
    <w:rsid w:val="006C071C"/>
    <w:rsid w:val="006D0197"/>
    <w:rsid w:val="006F60BE"/>
    <w:rsid w:val="007200DE"/>
    <w:rsid w:val="00774E77"/>
    <w:rsid w:val="00785A3E"/>
    <w:rsid w:val="007A01BF"/>
    <w:rsid w:val="007A28A5"/>
    <w:rsid w:val="007A2F7B"/>
    <w:rsid w:val="007A4FA7"/>
    <w:rsid w:val="007C0749"/>
    <w:rsid w:val="00821FAC"/>
    <w:rsid w:val="00831F4A"/>
    <w:rsid w:val="0084265C"/>
    <w:rsid w:val="008464BC"/>
    <w:rsid w:val="008539EB"/>
    <w:rsid w:val="008818E9"/>
    <w:rsid w:val="008E0D09"/>
    <w:rsid w:val="008F71AF"/>
    <w:rsid w:val="00967DDE"/>
    <w:rsid w:val="009A2911"/>
    <w:rsid w:val="009B3B35"/>
    <w:rsid w:val="009C5373"/>
    <w:rsid w:val="009E1092"/>
    <w:rsid w:val="009E2789"/>
    <w:rsid w:val="009E6DA1"/>
    <w:rsid w:val="009F2EA1"/>
    <w:rsid w:val="00A32347"/>
    <w:rsid w:val="00A50218"/>
    <w:rsid w:val="00AB41B0"/>
    <w:rsid w:val="00AE5BDB"/>
    <w:rsid w:val="00AE5EC0"/>
    <w:rsid w:val="00B30175"/>
    <w:rsid w:val="00B42F7C"/>
    <w:rsid w:val="00B4394C"/>
    <w:rsid w:val="00B56E99"/>
    <w:rsid w:val="00BD28E8"/>
    <w:rsid w:val="00BF4F23"/>
    <w:rsid w:val="00C27366"/>
    <w:rsid w:val="00C34779"/>
    <w:rsid w:val="00C3549E"/>
    <w:rsid w:val="00C619E7"/>
    <w:rsid w:val="00C91289"/>
    <w:rsid w:val="00C95B9B"/>
    <w:rsid w:val="00CA28EB"/>
    <w:rsid w:val="00CB0E21"/>
    <w:rsid w:val="00CC1B88"/>
    <w:rsid w:val="00CF0015"/>
    <w:rsid w:val="00D05E35"/>
    <w:rsid w:val="00D35D73"/>
    <w:rsid w:val="00D43721"/>
    <w:rsid w:val="00D66489"/>
    <w:rsid w:val="00D94559"/>
    <w:rsid w:val="00DB053C"/>
    <w:rsid w:val="00DB1510"/>
    <w:rsid w:val="00E50972"/>
    <w:rsid w:val="00E54487"/>
    <w:rsid w:val="00E65F4D"/>
    <w:rsid w:val="00E83088"/>
    <w:rsid w:val="00EB2557"/>
    <w:rsid w:val="00EB4C5D"/>
    <w:rsid w:val="00EF0F0C"/>
    <w:rsid w:val="00EF2853"/>
    <w:rsid w:val="00EF32BA"/>
    <w:rsid w:val="00EF36A7"/>
    <w:rsid w:val="00EF6B98"/>
    <w:rsid w:val="00F24ADB"/>
    <w:rsid w:val="00F258AB"/>
    <w:rsid w:val="00F40EC7"/>
    <w:rsid w:val="00F658F8"/>
    <w:rsid w:val="00F84C24"/>
    <w:rsid w:val="00F91261"/>
    <w:rsid w:val="00F9741A"/>
    <w:rsid w:val="00FC0350"/>
    <w:rsid w:val="00FD4656"/>
    <w:rsid w:val="00FE3101"/>
    <w:rsid w:val="00FF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Title"/>
    <w:aliases w:val=" Знак Знак"/>
    <w:basedOn w:val="a"/>
    <w:link w:val="a4"/>
    <w:qFormat/>
    <w:rsid w:val="008E0D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aliases w:val=" Знак Знак Знак"/>
    <w:basedOn w:val="a0"/>
    <w:link w:val="a3"/>
    <w:rsid w:val="008E0D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E0D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8E0D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E0D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8E0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E0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B53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533C"/>
  </w:style>
  <w:style w:type="character" w:styleId="a9">
    <w:name w:val="Hyperlink"/>
    <w:basedOn w:val="a0"/>
    <w:rsid w:val="00245246"/>
    <w:rPr>
      <w:color w:val="0000FF"/>
      <w:u w:val="single"/>
    </w:rPr>
  </w:style>
  <w:style w:type="paragraph" w:customStyle="1" w:styleId="ConsNormal">
    <w:name w:val="ConsNormal"/>
    <w:rsid w:val="002452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F2C7810F42DE61EA93AC027701610153E35503CBA299716DA345C0D3A4E3439C892E414A36G9c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FateevaMV</cp:lastModifiedBy>
  <cp:revision>79</cp:revision>
  <cp:lastPrinted>2017-02-09T08:00:00Z</cp:lastPrinted>
  <dcterms:created xsi:type="dcterms:W3CDTF">2015-10-13T10:08:00Z</dcterms:created>
  <dcterms:modified xsi:type="dcterms:W3CDTF">2017-02-09T12:17:00Z</dcterms:modified>
</cp:coreProperties>
</file>