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9" w:rsidRPr="00204C69" w:rsidRDefault="00204C69" w:rsidP="00204C69">
      <w:pPr>
        <w:spacing w:after="0" w:line="240" w:lineRule="auto"/>
        <w:jc w:val="right"/>
        <w:rPr>
          <w:noProof/>
          <w:color w:val="000000"/>
          <w:sz w:val="32"/>
          <w:szCs w:val="32"/>
        </w:rPr>
      </w:pPr>
      <w:r w:rsidRPr="00204C69">
        <w:rPr>
          <w:noProof/>
          <w:color w:val="000000"/>
          <w:sz w:val="32"/>
          <w:szCs w:val="32"/>
        </w:rPr>
        <w:t>Приложение 1</w:t>
      </w:r>
    </w:p>
    <w:p w:rsidR="00204C69" w:rsidRPr="00204C69" w:rsidRDefault="00204C69" w:rsidP="00204C69">
      <w:pPr>
        <w:spacing w:after="0" w:line="240" w:lineRule="auto"/>
        <w:jc w:val="right"/>
        <w:rPr>
          <w:noProof/>
          <w:color w:val="000000"/>
          <w:sz w:val="32"/>
          <w:szCs w:val="32"/>
        </w:rPr>
      </w:pPr>
      <w:r w:rsidRPr="00204C69">
        <w:rPr>
          <w:noProof/>
          <w:color w:val="000000"/>
          <w:sz w:val="32"/>
          <w:szCs w:val="32"/>
        </w:rPr>
        <w:t>к решению Думы города Урай</w:t>
      </w:r>
    </w:p>
    <w:p w:rsidR="00204C69" w:rsidRPr="00204C69" w:rsidRDefault="00204C69" w:rsidP="00204C69">
      <w:pPr>
        <w:spacing w:after="0" w:line="240" w:lineRule="auto"/>
        <w:jc w:val="right"/>
        <w:rPr>
          <w:noProof/>
          <w:color w:val="000000"/>
          <w:sz w:val="32"/>
          <w:szCs w:val="32"/>
        </w:rPr>
      </w:pPr>
      <w:r w:rsidRPr="00204C69">
        <w:rPr>
          <w:noProof/>
          <w:color w:val="000000"/>
          <w:sz w:val="32"/>
          <w:szCs w:val="32"/>
        </w:rPr>
        <w:t>от 21 сентября 2017 года №56</w:t>
      </w:r>
    </w:p>
    <w:p w:rsidR="00204C69" w:rsidRPr="00204C69" w:rsidRDefault="00204C69" w:rsidP="00204C69">
      <w:pPr>
        <w:spacing w:after="0" w:line="240" w:lineRule="auto"/>
        <w:jc w:val="right"/>
        <w:rPr>
          <w:noProof/>
          <w:color w:val="000000"/>
          <w:sz w:val="32"/>
          <w:szCs w:val="32"/>
        </w:rPr>
      </w:pPr>
    </w:p>
    <w:p w:rsidR="00204C69" w:rsidRPr="00204C69" w:rsidRDefault="00204C69" w:rsidP="00204C69">
      <w:pPr>
        <w:spacing w:after="0" w:line="240" w:lineRule="auto"/>
        <w:jc w:val="right"/>
        <w:rPr>
          <w:b/>
          <w:noProof/>
          <w:color w:val="000000"/>
          <w:sz w:val="32"/>
          <w:szCs w:val="32"/>
        </w:rPr>
      </w:pPr>
      <w:r w:rsidRPr="00204C69">
        <w:rPr>
          <w:b/>
          <w:noProof/>
          <w:color w:val="000000"/>
          <w:sz w:val="32"/>
          <w:szCs w:val="32"/>
        </w:rPr>
        <w:t>ПРОЕКТ</w:t>
      </w:r>
    </w:p>
    <w:p w:rsidR="008F010F" w:rsidRPr="00C0321C" w:rsidRDefault="00204C69" w:rsidP="00AC502F">
      <w:pP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84200" cy="791210"/>
            <wp:effectExtent l="19050" t="0" r="6350" b="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F" w:rsidRPr="00C0321C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color w:val="000000"/>
        </w:rPr>
      </w:pPr>
      <w:r w:rsidRPr="00C0321C">
        <w:rPr>
          <w:b/>
          <w:bCs w:val="0"/>
          <w:color w:val="000000"/>
        </w:rPr>
        <w:t>МУНИЦИПАЛЬНОЕ ОБРАЗОВАНИЕ ГОРОД УРАЙ</w:t>
      </w:r>
    </w:p>
    <w:p w:rsidR="008F010F" w:rsidRPr="00C0321C" w:rsidRDefault="008F010F" w:rsidP="00AC502F">
      <w:pPr>
        <w:spacing w:after="0" w:line="240" w:lineRule="auto"/>
        <w:jc w:val="center"/>
        <w:rPr>
          <w:b/>
          <w:bCs w:val="0"/>
          <w:color w:val="000000"/>
        </w:rPr>
      </w:pPr>
      <w:r w:rsidRPr="00C0321C">
        <w:rPr>
          <w:b/>
          <w:bCs w:val="0"/>
          <w:color w:val="000000"/>
        </w:rPr>
        <w:t>Ханты-Мансийский автономный округ-Югра</w:t>
      </w:r>
    </w:p>
    <w:p w:rsidR="008F010F" w:rsidRPr="00C0321C" w:rsidRDefault="008F010F" w:rsidP="00AC502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F010F" w:rsidRPr="00C0321C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color w:val="000000"/>
          <w:sz w:val="40"/>
          <w:szCs w:val="40"/>
        </w:rPr>
      </w:pPr>
      <w:r w:rsidRPr="00C0321C">
        <w:rPr>
          <w:b/>
          <w:bCs w:val="0"/>
          <w:color w:val="000000"/>
          <w:sz w:val="40"/>
          <w:szCs w:val="40"/>
        </w:rPr>
        <w:t>АДМИНИСТРАЦИЯ ГОРОДА УРАЙ</w:t>
      </w:r>
    </w:p>
    <w:p w:rsidR="008F010F" w:rsidRPr="00C0321C" w:rsidRDefault="008F010F" w:rsidP="00AC502F">
      <w:pPr>
        <w:spacing w:after="0" w:line="240" w:lineRule="auto"/>
        <w:jc w:val="center"/>
        <w:rPr>
          <w:b/>
          <w:bCs w:val="0"/>
          <w:color w:val="000000"/>
          <w:sz w:val="40"/>
          <w:szCs w:val="40"/>
        </w:rPr>
      </w:pPr>
      <w:r w:rsidRPr="00C0321C">
        <w:rPr>
          <w:b/>
          <w:bCs w:val="0"/>
          <w:color w:val="000000"/>
          <w:sz w:val="40"/>
          <w:szCs w:val="40"/>
        </w:rPr>
        <w:t>ПОСТАНОВЛЕНИЕ</w:t>
      </w:r>
    </w:p>
    <w:p w:rsidR="008F010F" w:rsidRPr="00C0321C" w:rsidRDefault="008F010F" w:rsidP="00AC502F">
      <w:pPr>
        <w:spacing w:after="0" w:line="240" w:lineRule="auto"/>
        <w:jc w:val="both"/>
        <w:rPr>
          <w:color w:val="000000"/>
        </w:rPr>
      </w:pPr>
    </w:p>
    <w:p w:rsidR="008F010F" w:rsidRPr="00C0321C" w:rsidRDefault="008F010F" w:rsidP="00AC502F">
      <w:pPr>
        <w:spacing w:after="0" w:line="240" w:lineRule="auto"/>
        <w:jc w:val="both"/>
        <w:rPr>
          <w:color w:val="000000"/>
        </w:rPr>
      </w:pPr>
    </w:p>
    <w:p w:rsidR="008F010F" w:rsidRPr="00C0321C" w:rsidRDefault="00BD2346" w:rsidP="00AC502F">
      <w:pPr>
        <w:spacing w:after="0" w:line="240" w:lineRule="auto"/>
        <w:jc w:val="both"/>
        <w:rPr>
          <w:b/>
          <w:bCs w:val="0"/>
          <w:color w:val="000000"/>
          <w:sz w:val="28"/>
          <w:szCs w:val="28"/>
        </w:rPr>
      </w:pPr>
      <w:r w:rsidRPr="00C0321C">
        <w:rPr>
          <w:color w:val="000000"/>
        </w:rPr>
        <w:t>О</w:t>
      </w:r>
      <w:r w:rsidR="008F010F" w:rsidRPr="00C0321C">
        <w:rPr>
          <w:color w:val="000000"/>
        </w:rPr>
        <w:t>т</w:t>
      </w:r>
      <w:r w:rsidRPr="00C0321C">
        <w:rPr>
          <w:color w:val="000000"/>
        </w:rPr>
        <w:t>_______________</w:t>
      </w:r>
      <w:r w:rsidR="008F010F" w:rsidRPr="00C0321C">
        <w:rPr>
          <w:color w:val="000000"/>
        </w:rPr>
        <w:t xml:space="preserve"> </w:t>
      </w:r>
      <w:r w:rsidR="00826430" w:rsidRPr="00C0321C">
        <w:rPr>
          <w:color w:val="000000"/>
        </w:rPr>
        <w:t xml:space="preserve">                                                                                 </w:t>
      </w:r>
      <w:r w:rsidR="00EA3977" w:rsidRPr="00C0321C">
        <w:rPr>
          <w:color w:val="000000"/>
        </w:rPr>
        <w:t xml:space="preserve">                    №</w:t>
      </w:r>
      <w:r w:rsidRPr="00C0321C">
        <w:rPr>
          <w:color w:val="000000"/>
        </w:rPr>
        <w:t>_______</w:t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  <w:r w:rsidR="008F010F" w:rsidRPr="00C0321C">
        <w:rPr>
          <w:b/>
          <w:bCs w:val="0"/>
          <w:color w:val="000000"/>
          <w:sz w:val="28"/>
          <w:szCs w:val="28"/>
        </w:rPr>
        <w:tab/>
      </w:r>
    </w:p>
    <w:p w:rsidR="008F010F" w:rsidRPr="00C0321C" w:rsidRDefault="008F010F" w:rsidP="00AC502F">
      <w:pPr>
        <w:spacing w:after="0" w:line="240" w:lineRule="auto"/>
        <w:rPr>
          <w:color w:val="000000"/>
        </w:rPr>
      </w:pPr>
    </w:p>
    <w:p w:rsidR="008F010F" w:rsidRPr="00C0321C" w:rsidRDefault="008F010F" w:rsidP="00126DB6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Об утверждении муниципальной программы</w:t>
      </w:r>
    </w:p>
    <w:p w:rsidR="00BD2346" w:rsidRPr="00C0321C" w:rsidRDefault="008F010F" w:rsidP="00BD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«</w:t>
      </w:r>
      <w:r w:rsidR="00BD2346" w:rsidRPr="00C0321C">
        <w:rPr>
          <w:color w:val="000000"/>
        </w:rPr>
        <w:t xml:space="preserve">Формирование современной городской </w:t>
      </w:r>
    </w:p>
    <w:p w:rsidR="00D74565" w:rsidRPr="00C0321C" w:rsidRDefault="00D74565" w:rsidP="00BD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с</w:t>
      </w:r>
      <w:r w:rsidR="00BD2346" w:rsidRPr="00C0321C">
        <w:rPr>
          <w:color w:val="000000"/>
        </w:rPr>
        <w:t>реды</w:t>
      </w:r>
      <w:r w:rsidRPr="00C0321C">
        <w:rPr>
          <w:color w:val="000000"/>
        </w:rPr>
        <w:t xml:space="preserve"> муниципального образования </w:t>
      </w:r>
    </w:p>
    <w:p w:rsidR="00EA3977" w:rsidRPr="00C0321C" w:rsidRDefault="00232F51" w:rsidP="00BD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г</w:t>
      </w:r>
      <w:r w:rsidR="00D74565" w:rsidRPr="00C0321C">
        <w:rPr>
          <w:color w:val="000000"/>
        </w:rPr>
        <w:t>ород Урай</w:t>
      </w:r>
      <w:r w:rsidR="00BD2346" w:rsidRPr="00C0321C">
        <w:rPr>
          <w:color w:val="000000"/>
        </w:rPr>
        <w:t>» на 2018-2022</w:t>
      </w:r>
      <w:r w:rsidR="008F010F" w:rsidRPr="00C0321C">
        <w:rPr>
          <w:color w:val="000000"/>
        </w:rPr>
        <w:t xml:space="preserve"> годы</w:t>
      </w:r>
      <w:r w:rsidR="00EA3977" w:rsidRPr="00C0321C">
        <w:rPr>
          <w:color w:val="000000"/>
        </w:rPr>
        <w:t xml:space="preserve"> </w:t>
      </w:r>
    </w:p>
    <w:p w:rsidR="005A75FB" w:rsidRPr="00C0321C" w:rsidRDefault="005A75FB" w:rsidP="00126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F010F" w:rsidRPr="00C0321C" w:rsidRDefault="008F010F" w:rsidP="00232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 xml:space="preserve">На основании Федерального </w:t>
      </w:r>
      <w:hyperlink r:id="rId9" w:history="1">
        <w:r w:rsidRPr="00C0321C">
          <w:rPr>
            <w:color w:val="000000"/>
          </w:rPr>
          <w:t>закона</w:t>
        </w:r>
      </w:hyperlink>
      <w:r w:rsidRPr="00C0321C">
        <w:rPr>
          <w:color w:val="000000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Pr="00C0321C">
          <w:rPr>
            <w:color w:val="000000"/>
          </w:rPr>
          <w:t>статьи 179</w:t>
        </w:r>
      </w:hyperlink>
      <w:r w:rsidRPr="00C0321C">
        <w:rPr>
          <w:color w:val="000000"/>
        </w:rPr>
        <w:t xml:space="preserve"> Бюджетного кодекса Российской Федерации,  </w:t>
      </w:r>
      <w:hyperlink r:id="rId11" w:history="1">
        <w:r w:rsidRPr="00C0321C">
          <w:rPr>
            <w:color w:val="000000"/>
          </w:rPr>
          <w:t>постановления</w:t>
        </w:r>
      </w:hyperlink>
      <w:r w:rsidRPr="00C0321C">
        <w:rPr>
          <w:color w:val="000000"/>
        </w:rPr>
        <w:t xml:space="preserve"> администрации города Урай </w:t>
      </w:r>
      <w:r w:rsidR="00752B9A" w:rsidRPr="00C0321C">
        <w:rPr>
          <w:color w:val="000000"/>
        </w:rPr>
        <w:t>от 19.06.2017 №1681</w:t>
      </w:r>
      <w:r w:rsidR="000A5389" w:rsidRPr="00C0321C">
        <w:rPr>
          <w:color w:val="000000"/>
        </w:rPr>
        <w:t xml:space="preserve"> «О </w:t>
      </w:r>
      <w:r w:rsidR="00666625" w:rsidRPr="00C0321C">
        <w:rPr>
          <w:color w:val="000000"/>
        </w:rPr>
        <w:t>разработке муниципальной</w:t>
      </w:r>
      <w:r w:rsidR="000A5389" w:rsidRPr="00C0321C">
        <w:rPr>
          <w:color w:val="000000"/>
        </w:rPr>
        <w:t xml:space="preserve"> программ</w:t>
      </w:r>
      <w:r w:rsidR="00666625" w:rsidRPr="00C0321C">
        <w:rPr>
          <w:color w:val="000000"/>
        </w:rPr>
        <w:t xml:space="preserve">ы </w:t>
      </w:r>
      <w:r w:rsidRPr="00C0321C">
        <w:rPr>
          <w:color w:val="000000"/>
        </w:rPr>
        <w:t>«</w:t>
      </w:r>
      <w:r w:rsidR="00752B9A" w:rsidRPr="00C0321C">
        <w:rPr>
          <w:color w:val="000000"/>
        </w:rPr>
        <w:t>Формирование современной городской среды</w:t>
      </w:r>
      <w:r w:rsidR="00232F51" w:rsidRPr="00C0321C">
        <w:rPr>
          <w:color w:val="000000"/>
        </w:rPr>
        <w:t xml:space="preserve"> муниципального образования город Урай</w:t>
      </w:r>
      <w:r w:rsidR="00752B9A" w:rsidRPr="00C0321C">
        <w:rPr>
          <w:color w:val="000000"/>
        </w:rPr>
        <w:t>» на 2018-2022</w:t>
      </w:r>
      <w:r w:rsidRPr="00C0321C">
        <w:rPr>
          <w:color w:val="000000"/>
        </w:rPr>
        <w:t xml:space="preserve"> годы: </w:t>
      </w:r>
    </w:p>
    <w:p w:rsidR="008F010F" w:rsidRPr="00C0321C" w:rsidRDefault="008F010F" w:rsidP="00232F51">
      <w:pPr>
        <w:widowControl w:val="0"/>
        <w:numPr>
          <w:ilvl w:val="0"/>
          <w:numId w:val="1"/>
        </w:numPr>
        <w:tabs>
          <w:tab w:val="clear" w:pos="1005"/>
          <w:tab w:val="num" w:pos="0"/>
          <w:tab w:val="left" w:pos="709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</w:rPr>
      </w:pPr>
      <w:r w:rsidRPr="00C0321C">
        <w:rPr>
          <w:color w:val="000000"/>
        </w:rPr>
        <w:t xml:space="preserve">Утвердить муниципальную </w:t>
      </w:r>
      <w:hyperlink r:id="rId12" w:history="1">
        <w:r w:rsidRPr="00C0321C">
          <w:rPr>
            <w:rStyle w:val="aa"/>
            <w:color w:val="000000"/>
            <w:u w:val="none"/>
          </w:rPr>
          <w:t>программу</w:t>
        </w:r>
      </w:hyperlink>
      <w:r w:rsidRPr="00C0321C">
        <w:rPr>
          <w:color w:val="000000"/>
        </w:rPr>
        <w:t xml:space="preserve"> </w:t>
      </w:r>
      <w:r w:rsidR="00752B9A" w:rsidRPr="00C0321C">
        <w:rPr>
          <w:color w:val="000000"/>
        </w:rPr>
        <w:t>«Формирование современной городской среды</w:t>
      </w:r>
      <w:r w:rsidR="00D74565" w:rsidRPr="00C0321C">
        <w:rPr>
          <w:color w:val="000000"/>
        </w:rPr>
        <w:t xml:space="preserve"> муниципального образования город Урай</w:t>
      </w:r>
      <w:r w:rsidR="00752B9A" w:rsidRPr="00C0321C">
        <w:rPr>
          <w:color w:val="000000"/>
        </w:rPr>
        <w:t>» на 2018-2022 годы</w:t>
      </w:r>
      <w:r w:rsidRPr="00C0321C">
        <w:rPr>
          <w:color w:val="000000"/>
        </w:rPr>
        <w:t xml:space="preserve"> согласно приложению.</w:t>
      </w:r>
    </w:p>
    <w:p w:rsidR="008F010F" w:rsidRPr="00C0321C" w:rsidRDefault="000523BB" w:rsidP="00232F51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2</w:t>
      </w:r>
      <w:r w:rsidR="008F010F" w:rsidRPr="00C0321C">
        <w:rPr>
          <w:rFonts w:ascii="Times New Roman" w:hAnsi="Times New Roman" w:cs="Times New Roman"/>
          <w:color w:val="000000"/>
        </w:rPr>
        <w:t>. Опубликовать постановление в газете «Знамя»</w:t>
      </w:r>
      <w:r w:rsidR="00622BAC" w:rsidRPr="00C0321C">
        <w:rPr>
          <w:rFonts w:ascii="Times New Roman" w:hAnsi="Times New Roman" w:cs="Times New Roman"/>
          <w:color w:val="000000"/>
        </w:rPr>
        <w:t>,</w:t>
      </w:r>
      <w:r w:rsidR="008F010F" w:rsidRPr="00C0321C">
        <w:rPr>
          <w:rFonts w:ascii="Times New Roman" w:hAnsi="Times New Roman" w:cs="Times New Roman"/>
          <w:color w:val="000000"/>
        </w:rPr>
        <w:t xml:space="preserve"> разместить на официальном сайте </w:t>
      </w:r>
      <w:r w:rsidR="008023BA" w:rsidRPr="00C0321C">
        <w:rPr>
          <w:rFonts w:ascii="Times New Roman" w:hAnsi="Times New Roman" w:cs="Times New Roman"/>
          <w:color w:val="000000"/>
        </w:rPr>
        <w:t xml:space="preserve">органов местного самоуправления </w:t>
      </w:r>
      <w:r w:rsidR="008F010F" w:rsidRPr="00C0321C">
        <w:rPr>
          <w:rFonts w:ascii="Times New Roman" w:hAnsi="Times New Roman" w:cs="Times New Roman"/>
          <w:color w:val="000000"/>
        </w:rPr>
        <w:t>города Урай в информационно-телекоммуникационной сети «И</w:t>
      </w:r>
      <w:r w:rsidR="008023BA" w:rsidRPr="00C0321C">
        <w:rPr>
          <w:rFonts w:ascii="Times New Roman" w:hAnsi="Times New Roman" w:cs="Times New Roman"/>
          <w:color w:val="000000"/>
        </w:rPr>
        <w:t>нтернет» и  в Федеральной информационной системе стратегического планирования</w:t>
      </w:r>
      <w:r w:rsidR="008023BA" w:rsidRPr="00C0321C">
        <w:rPr>
          <w:color w:val="000000"/>
        </w:rPr>
        <w:t>.</w:t>
      </w:r>
    </w:p>
    <w:p w:rsidR="001041EB" w:rsidRPr="00C0321C" w:rsidRDefault="000523BB" w:rsidP="00232F51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3</w:t>
      </w:r>
      <w:r w:rsidR="008F010F" w:rsidRPr="00C0321C">
        <w:rPr>
          <w:rFonts w:ascii="Times New Roman" w:hAnsi="Times New Roman" w:cs="Times New Roman"/>
          <w:color w:val="000000"/>
        </w:rPr>
        <w:t xml:space="preserve">. </w:t>
      </w:r>
      <w:r w:rsidR="001041EB" w:rsidRPr="00C0321C">
        <w:rPr>
          <w:rFonts w:ascii="Times New Roman" w:hAnsi="Times New Roman" w:cs="Times New Roman"/>
          <w:color w:val="000000"/>
        </w:rPr>
        <w:t xml:space="preserve">Постановление </w:t>
      </w:r>
      <w:r w:rsidR="001F4756" w:rsidRPr="00C0321C">
        <w:rPr>
          <w:rFonts w:ascii="Times New Roman" w:hAnsi="Times New Roman" w:cs="Times New Roman"/>
          <w:color w:val="000000"/>
        </w:rPr>
        <w:t>вступает в силу с 01</w:t>
      </w:r>
      <w:r w:rsidR="00EA3977" w:rsidRPr="00C0321C">
        <w:rPr>
          <w:rFonts w:ascii="Times New Roman" w:hAnsi="Times New Roman" w:cs="Times New Roman"/>
          <w:color w:val="000000"/>
        </w:rPr>
        <w:t>.01.2018</w:t>
      </w:r>
      <w:r w:rsidR="001F4756" w:rsidRPr="00C0321C">
        <w:rPr>
          <w:rFonts w:ascii="Times New Roman" w:hAnsi="Times New Roman" w:cs="Times New Roman"/>
          <w:color w:val="000000"/>
        </w:rPr>
        <w:t>.</w:t>
      </w:r>
    </w:p>
    <w:p w:rsidR="008F010F" w:rsidRPr="00C0321C" w:rsidRDefault="000523BB" w:rsidP="00232F51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4</w:t>
      </w:r>
      <w:r w:rsidR="00232F51" w:rsidRPr="00C0321C">
        <w:rPr>
          <w:rFonts w:ascii="Times New Roman" w:hAnsi="Times New Roman" w:cs="Times New Roman"/>
          <w:color w:val="000000"/>
        </w:rPr>
        <w:t xml:space="preserve">. </w:t>
      </w:r>
      <w:r w:rsidR="008F010F" w:rsidRPr="00C0321C">
        <w:rPr>
          <w:rFonts w:ascii="Times New Roman" w:hAnsi="Times New Roman" w:cs="Times New Roman"/>
          <w:color w:val="000000"/>
        </w:rPr>
        <w:t>Контроль за выполнением постановления возложить на заместителя главы города Урай И.А.Фузееву.</w:t>
      </w:r>
    </w:p>
    <w:p w:rsidR="008F010F" w:rsidRPr="00C0321C" w:rsidRDefault="008F010F" w:rsidP="00AC502F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F010F" w:rsidRPr="00C0321C" w:rsidRDefault="008F010F" w:rsidP="00AC502F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F010F" w:rsidRPr="00C0321C" w:rsidRDefault="008F010F" w:rsidP="00AC502F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8F010F" w:rsidRPr="00C0321C" w:rsidRDefault="0084550E" w:rsidP="00DD7771">
      <w:pPr>
        <w:shd w:val="clear" w:color="auto" w:fill="FFFFFF"/>
        <w:spacing w:after="0" w:line="240" w:lineRule="auto"/>
        <w:rPr>
          <w:color w:val="000000"/>
        </w:rPr>
      </w:pPr>
      <w:r w:rsidRPr="00C0321C">
        <w:rPr>
          <w:color w:val="000000"/>
          <w:spacing w:val="-4"/>
        </w:rPr>
        <w:t>Г</w:t>
      </w:r>
      <w:r w:rsidR="008F010F" w:rsidRPr="00C0321C">
        <w:rPr>
          <w:color w:val="000000"/>
          <w:spacing w:val="-4"/>
        </w:rPr>
        <w:t>лав</w:t>
      </w:r>
      <w:r w:rsidRPr="00C0321C">
        <w:rPr>
          <w:color w:val="000000"/>
          <w:spacing w:val="-4"/>
        </w:rPr>
        <w:t xml:space="preserve">а города </w:t>
      </w:r>
      <w:r w:rsidR="008F010F" w:rsidRPr="00C0321C">
        <w:rPr>
          <w:color w:val="000000"/>
          <w:spacing w:val="-4"/>
        </w:rPr>
        <w:t xml:space="preserve">Урай                                    </w:t>
      </w:r>
      <w:r w:rsidRPr="00C0321C">
        <w:rPr>
          <w:color w:val="000000"/>
          <w:spacing w:val="-4"/>
        </w:rPr>
        <w:tab/>
      </w:r>
      <w:r w:rsidRPr="00C0321C">
        <w:rPr>
          <w:color w:val="000000"/>
          <w:spacing w:val="-4"/>
        </w:rPr>
        <w:tab/>
      </w:r>
      <w:r w:rsidRPr="00C0321C">
        <w:rPr>
          <w:color w:val="000000"/>
          <w:spacing w:val="-4"/>
        </w:rPr>
        <w:tab/>
      </w:r>
      <w:r w:rsidRPr="00C0321C">
        <w:rPr>
          <w:color w:val="000000"/>
          <w:spacing w:val="-4"/>
        </w:rPr>
        <w:tab/>
      </w:r>
      <w:r w:rsidR="00232F51" w:rsidRPr="00C0321C">
        <w:rPr>
          <w:color w:val="000000"/>
          <w:spacing w:val="-4"/>
        </w:rPr>
        <w:t xml:space="preserve">              </w:t>
      </w:r>
      <w:r w:rsidRPr="00C0321C">
        <w:rPr>
          <w:color w:val="000000"/>
          <w:spacing w:val="-4"/>
        </w:rPr>
        <w:tab/>
      </w:r>
      <w:r w:rsidR="00232F51" w:rsidRPr="00C0321C">
        <w:rPr>
          <w:color w:val="000000"/>
          <w:spacing w:val="-4"/>
        </w:rPr>
        <w:t xml:space="preserve">       </w:t>
      </w:r>
      <w:r w:rsidRPr="00C0321C">
        <w:rPr>
          <w:color w:val="000000"/>
          <w:spacing w:val="-4"/>
        </w:rPr>
        <w:t xml:space="preserve">А.В. Иванов </w:t>
      </w:r>
    </w:p>
    <w:p w:rsidR="008F010F" w:rsidRPr="00C0321C" w:rsidRDefault="008F010F" w:rsidP="001A358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:rsidR="008F010F" w:rsidRPr="00C0321C" w:rsidRDefault="008F010F" w:rsidP="001A358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:rsidR="008F010F" w:rsidRPr="00C0321C" w:rsidRDefault="008F010F" w:rsidP="001A358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:rsidR="008F010F" w:rsidRPr="00C0321C" w:rsidRDefault="008F010F" w:rsidP="001A358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/>
        </w:rPr>
      </w:pPr>
    </w:p>
    <w:p w:rsidR="008F010F" w:rsidRDefault="008F010F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204C69" w:rsidRPr="00C0321C" w:rsidRDefault="00204C69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8F010F" w:rsidRPr="00C0321C" w:rsidRDefault="008F010F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A32C1F" w:rsidRPr="00C0321C" w:rsidRDefault="00A32C1F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84550E" w:rsidRPr="00C0321C" w:rsidRDefault="0084550E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EA3977" w:rsidRPr="00C0321C" w:rsidRDefault="00EA3977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EA3977" w:rsidRPr="00C0321C" w:rsidRDefault="00EA3977" w:rsidP="0082013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8F010F" w:rsidRPr="00C0321C" w:rsidRDefault="008F010F" w:rsidP="001F4756">
      <w:pPr>
        <w:pStyle w:val="ConsPlusNormal"/>
        <w:ind w:firstLine="6379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8F010F" w:rsidRPr="00C0321C" w:rsidRDefault="008F010F" w:rsidP="001F4756">
      <w:pPr>
        <w:pStyle w:val="ConsPlusNormal"/>
        <w:ind w:firstLine="6379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администрации   города Урай</w:t>
      </w:r>
    </w:p>
    <w:p w:rsidR="008F010F" w:rsidRPr="00C0321C" w:rsidRDefault="008F010F" w:rsidP="001F4756">
      <w:pPr>
        <w:pStyle w:val="ConsPlusNormal"/>
        <w:ind w:firstLine="6379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от </w:t>
      </w:r>
      <w:r w:rsidR="00EA3977" w:rsidRPr="00C0321C">
        <w:rPr>
          <w:rFonts w:ascii="Times New Roman" w:hAnsi="Times New Roman" w:cs="Times New Roman"/>
          <w:color w:val="000000"/>
        </w:rPr>
        <w:t>______2017 №____</w:t>
      </w:r>
    </w:p>
    <w:p w:rsidR="00D74565" w:rsidRPr="00C0321C" w:rsidRDefault="00D74565" w:rsidP="00D74565">
      <w:pPr>
        <w:spacing w:after="0"/>
        <w:jc w:val="center"/>
        <w:rPr>
          <w:b/>
          <w:bCs w:val="0"/>
          <w:color w:val="000000"/>
        </w:rPr>
      </w:pPr>
    </w:p>
    <w:p w:rsidR="008F010F" w:rsidRPr="00C0321C" w:rsidRDefault="00D74565" w:rsidP="00D74565">
      <w:pPr>
        <w:spacing w:after="0"/>
        <w:jc w:val="center"/>
        <w:rPr>
          <w:b/>
          <w:bCs w:val="0"/>
          <w:color w:val="000000"/>
        </w:rPr>
      </w:pPr>
      <w:r w:rsidRPr="00C0321C">
        <w:rPr>
          <w:b/>
          <w:bCs w:val="0"/>
          <w:color w:val="000000"/>
        </w:rPr>
        <w:t>Паспорт</w:t>
      </w:r>
    </w:p>
    <w:p w:rsidR="00752B9A" w:rsidRPr="00C0321C" w:rsidRDefault="00D74565" w:rsidP="00D74565">
      <w:pPr>
        <w:spacing w:after="0"/>
        <w:jc w:val="center"/>
        <w:rPr>
          <w:b/>
          <w:bCs w:val="0"/>
          <w:color w:val="000000"/>
        </w:rPr>
      </w:pPr>
      <w:r w:rsidRPr="00C0321C">
        <w:rPr>
          <w:b/>
          <w:bCs w:val="0"/>
          <w:color w:val="000000"/>
        </w:rPr>
        <w:t>муниципальной программы</w:t>
      </w:r>
      <w:r w:rsidR="002D7F6E" w:rsidRPr="00C0321C">
        <w:rPr>
          <w:b/>
          <w:bCs w:val="0"/>
          <w:color w:val="000000"/>
        </w:rPr>
        <w:t xml:space="preserve"> «</w:t>
      </w:r>
      <w:r w:rsidR="00752B9A" w:rsidRPr="00C0321C">
        <w:rPr>
          <w:b/>
          <w:bCs w:val="0"/>
          <w:color w:val="000000"/>
        </w:rPr>
        <w:t>Формирование современной городской среды</w:t>
      </w:r>
      <w:r w:rsidRPr="00C0321C">
        <w:rPr>
          <w:b/>
          <w:bCs w:val="0"/>
          <w:color w:val="000000"/>
        </w:rPr>
        <w:t xml:space="preserve"> муниципального образования город Урай</w:t>
      </w:r>
      <w:r w:rsidR="002D7F6E" w:rsidRPr="00C0321C">
        <w:rPr>
          <w:b/>
          <w:bCs w:val="0"/>
          <w:color w:val="000000"/>
        </w:rPr>
        <w:t>»</w:t>
      </w:r>
      <w:r w:rsidRPr="00C0321C">
        <w:rPr>
          <w:b/>
          <w:bCs w:val="0"/>
          <w:color w:val="000000"/>
        </w:rPr>
        <w:t xml:space="preserve"> </w:t>
      </w:r>
    </w:p>
    <w:p w:rsidR="008F010F" w:rsidRPr="00C0321C" w:rsidRDefault="00EA3977" w:rsidP="00D74565">
      <w:pPr>
        <w:spacing w:after="0"/>
        <w:jc w:val="center"/>
        <w:rPr>
          <w:b/>
          <w:bCs w:val="0"/>
          <w:color w:val="000000"/>
        </w:rPr>
      </w:pPr>
      <w:r w:rsidRPr="00C0321C">
        <w:rPr>
          <w:b/>
          <w:color w:val="000000"/>
        </w:rPr>
        <w:t>на 2</w:t>
      </w:r>
      <w:r w:rsidR="00752B9A" w:rsidRPr="00C0321C">
        <w:rPr>
          <w:b/>
          <w:color w:val="000000"/>
        </w:rPr>
        <w:t>018-2022</w:t>
      </w:r>
      <w:r w:rsidR="00D74565" w:rsidRPr="00C0321C">
        <w:rPr>
          <w:b/>
          <w:color w:val="000000"/>
        </w:rPr>
        <w:t xml:space="preserve"> годы</w:t>
      </w:r>
    </w:p>
    <w:tbl>
      <w:tblPr>
        <w:tblpPr w:leftFromText="181" w:rightFromText="181" w:vertAnchor="page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0E3A60" w:rsidRPr="00C0321C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66662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«Формирование современной городской среды муниципального образования город Урай» на 2018-2022 годы (далее по тексту – муниципальная программа)</w:t>
            </w:r>
          </w:p>
        </w:tc>
      </w:tr>
      <w:tr w:rsidR="000E3A60" w:rsidRPr="00C0321C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1</w:t>
            </w:r>
            <w:r w:rsidR="000E3A60" w:rsidRPr="00C032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5045B9">
            <w:pPr>
              <w:spacing w:after="0"/>
              <w:rPr>
                <w:color w:val="000000"/>
              </w:rPr>
            </w:pPr>
            <w:r w:rsidRPr="00C0321C">
              <w:rPr>
                <w:color w:val="000000"/>
              </w:rPr>
              <w:t>Постановление администрации города Урай от __.09.2017 №____ «</w:t>
            </w:r>
            <w:r w:rsidR="007A23DA" w:rsidRPr="00C0321C">
              <w:rPr>
                <w:color w:val="000000"/>
              </w:rPr>
              <w:t>Об утверждении муниципальной программы «</w:t>
            </w:r>
            <w:r w:rsidRPr="00C0321C">
              <w:rPr>
                <w:color w:val="000000"/>
              </w:rPr>
              <w:t>Формирование современной городской среды муниципального образования город Урай» на 2018-2022 годы</w:t>
            </w:r>
            <w:r w:rsidR="007A23DA" w:rsidRPr="00C0321C">
              <w:rPr>
                <w:color w:val="000000"/>
              </w:rPr>
              <w:t>»</w:t>
            </w:r>
          </w:p>
        </w:tc>
      </w:tr>
      <w:tr w:rsidR="000E3A60" w:rsidRPr="00C0321C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2</w:t>
            </w:r>
            <w:r w:rsidR="000E3A60" w:rsidRPr="00C032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Куратор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5B37D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 xml:space="preserve">Заместитель главы города Урай, курирующий направления </w:t>
            </w:r>
            <w:r w:rsidRPr="00C0321C">
              <w:rPr>
                <w:color w:val="000000"/>
              </w:rPr>
              <w:t xml:space="preserve"> </w:t>
            </w:r>
            <w:r w:rsidRPr="00C0321C">
              <w:rPr>
                <w:rFonts w:ascii="Times New Roman" w:hAnsi="Times New Roman" w:cs="Times New Roman"/>
                <w:color w:val="000000"/>
              </w:rPr>
              <w:t>строительства, градостроительства, землепользования и природопользования</w:t>
            </w:r>
          </w:p>
        </w:tc>
      </w:tr>
      <w:tr w:rsidR="000E3A60" w:rsidRPr="00C0321C" w:rsidTr="000E3A60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3</w:t>
            </w:r>
            <w:r w:rsidR="000E3A60" w:rsidRPr="00C032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«Управление  градостроительства, землепользования и природопользования города Урай» (далее по тексту - МКУ «УГЗиП г. Урай») </w:t>
            </w:r>
          </w:p>
        </w:tc>
      </w:tr>
      <w:tr w:rsidR="000E3A60" w:rsidRPr="00C0321C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4</w:t>
            </w:r>
            <w:r w:rsidR="000E3A60" w:rsidRPr="00C032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 (участники)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1) Муниципальное казенное учреждение «Управление капитального строительства города Урай» (далее по тексту - МКУ «УКС г.Урай»);</w:t>
            </w:r>
          </w:p>
          <w:p w:rsidR="000E3A60" w:rsidRPr="00C0321C" w:rsidRDefault="000E3A60" w:rsidP="000A7D5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2)  Муниципальное казенное учреждение «Управление жилищно-коммунального хозяйства города Урай» (далее по тексту - МКУ «УЖКХ г.Урай»);</w:t>
            </w:r>
          </w:p>
        </w:tc>
      </w:tr>
      <w:tr w:rsidR="000E3A60" w:rsidRPr="00C0321C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5</w:t>
            </w:r>
            <w:r w:rsidR="000E3A60" w:rsidRPr="00C032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Цел</w:t>
            </w:r>
            <w:r w:rsidR="007A23DA" w:rsidRPr="00C0321C">
              <w:rPr>
                <w:rFonts w:ascii="Times New Roman" w:hAnsi="Times New Roman" w:cs="Times New Roman"/>
                <w:color w:val="000000"/>
              </w:rPr>
              <w:t>и</w:t>
            </w:r>
            <w:r w:rsidRPr="00C0321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A9326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0E3A60" w:rsidRPr="00C0321C" w:rsidTr="000E3A60">
        <w:trPr>
          <w:trHeight w:val="234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0E3A60" w:rsidP="00DA3DDC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color w:val="000000"/>
              </w:rPr>
              <w:t xml:space="preserve">1) </w:t>
            </w:r>
            <w:r w:rsidRPr="00C0321C">
              <w:rPr>
                <w:bCs w:val="0"/>
                <w:color w:val="000000"/>
              </w:rPr>
              <w:t>повышение уровня благоустройства дворовых территорий муниципального образования город Урай;</w:t>
            </w:r>
          </w:p>
          <w:p w:rsidR="000E3A60" w:rsidRPr="00C0321C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bCs w:val="0"/>
                <w:color w:val="000000"/>
              </w:rPr>
              <w:t xml:space="preserve">2)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Урай; </w:t>
            </w:r>
          </w:p>
          <w:p w:rsidR="000E3A60" w:rsidRPr="00C0321C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bCs w:val="0"/>
                <w:color w:val="000000"/>
              </w:rPr>
              <w:t>3) повышение уровня благоустройства общественных территорий муниципального образования город Урай.</w:t>
            </w:r>
          </w:p>
          <w:p w:rsidR="000E3A60" w:rsidRPr="00C0321C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</w:p>
        </w:tc>
      </w:tr>
      <w:tr w:rsidR="000E3A60" w:rsidRPr="00C0321C" w:rsidTr="000E3A60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0E3A60" w:rsidP="00DA3DDC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C0321C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0321C">
              <w:rPr>
                <w:color w:val="000000"/>
              </w:rPr>
              <w:t>нет</w:t>
            </w:r>
          </w:p>
        </w:tc>
      </w:tr>
      <w:tr w:rsidR="000E3A60" w:rsidRPr="00C0321C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2018- 2022 год</w:t>
            </w:r>
            <w:r w:rsidR="007A23DA" w:rsidRPr="00C0321C">
              <w:rPr>
                <w:rFonts w:ascii="Times New Roman" w:hAnsi="Times New Roman" w:cs="Times New Roman"/>
                <w:color w:val="000000"/>
              </w:rPr>
              <w:t>ы</w:t>
            </w:r>
            <w:r w:rsidRPr="00C032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E3A60" w:rsidRPr="00C0321C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1) Общий объем финансирования программы составляет 1 263 380,2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 xml:space="preserve">тыс. рублей. </w:t>
            </w:r>
          </w:p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2) Финансирование мероприятий программы осуществляется из бюджета города Урай 1 263 380,2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>тыс. руб., бюджета Ханты-Мансийского автономного</w:t>
            </w:r>
            <w:r w:rsidR="007A23DA" w:rsidRPr="00C0321C">
              <w:rPr>
                <w:color w:val="000000"/>
                <w:sz w:val="24"/>
                <w:szCs w:val="24"/>
              </w:rPr>
              <w:t xml:space="preserve"> округа - Югры 0,00 тыс. руб., ф</w:t>
            </w:r>
            <w:r w:rsidRPr="00C0321C">
              <w:rPr>
                <w:color w:val="000000"/>
                <w:sz w:val="24"/>
                <w:szCs w:val="24"/>
              </w:rPr>
              <w:t xml:space="preserve">едерального бюджета 0,00 тыс.руб; </w:t>
            </w:r>
            <w:r w:rsidR="007A23DA" w:rsidRPr="00C0321C">
              <w:rPr>
                <w:color w:val="000000"/>
                <w:sz w:val="24"/>
                <w:szCs w:val="24"/>
              </w:rPr>
              <w:t>п</w:t>
            </w:r>
            <w:r w:rsidRPr="00C0321C">
              <w:rPr>
                <w:color w:val="000000"/>
                <w:sz w:val="24"/>
                <w:szCs w:val="24"/>
              </w:rPr>
              <w:t xml:space="preserve">ривлеченные средства 0,00 тыс.руб; </w:t>
            </w:r>
          </w:p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3) Финансирование 2018 г. – всего 78 730,1 тыс, руб., из них из бюджета города Урай 78 730,1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 xml:space="preserve">тыс. руб., </w:t>
            </w:r>
            <w:r w:rsidRPr="00C0321C">
              <w:rPr>
                <w:color w:val="000000"/>
                <w:sz w:val="24"/>
                <w:szCs w:val="24"/>
              </w:rPr>
              <w:lastRenderedPageBreak/>
              <w:t>из бюджета Ханты-Мансийского автономного округа – Югры  0,00 тыс. руб.</w:t>
            </w:r>
            <w:r w:rsidR="007A23DA" w:rsidRPr="00C0321C">
              <w:rPr>
                <w:color w:val="000000"/>
                <w:sz w:val="24"/>
                <w:szCs w:val="24"/>
              </w:rPr>
              <w:t>,</w:t>
            </w:r>
            <w:r w:rsidRPr="00C0321C">
              <w:rPr>
                <w:color w:val="000000"/>
                <w:sz w:val="24"/>
                <w:szCs w:val="24"/>
              </w:rPr>
              <w:t xml:space="preserve"> </w:t>
            </w:r>
            <w:r w:rsidR="007A23DA" w:rsidRPr="00C0321C">
              <w:rPr>
                <w:color w:val="000000"/>
                <w:sz w:val="24"/>
                <w:szCs w:val="24"/>
              </w:rPr>
              <w:t>ф</w:t>
            </w:r>
            <w:r w:rsidRPr="00C0321C">
              <w:rPr>
                <w:color w:val="000000"/>
                <w:sz w:val="24"/>
                <w:szCs w:val="24"/>
              </w:rPr>
              <w:t xml:space="preserve">едерального бюджета 0,00 тыс.руб.; </w:t>
            </w:r>
            <w:r w:rsidR="007A23DA" w:rsidRPr="00C0321C">
              <w:rPr>
                <w:color w:val="000000"/>
                <w:sz w:val="24"/>
                <w:szCs w:val="24"/>
              </w:rPr>
              <w:t>п</w:t>
            </w:r>
            <w:r w:rsidRPr="00C0321C">
              <w:rPr>
                <w:color w:val="000000"/>
                <w:sz w:val="24"/>
                <w:szCs w:val="24"/>
              </w:rPr>
              <w:t xml:space="preserve">ривлеченные средства 0,00 тыс.руб; </w:t>
            </w:r>
          </w:p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4) Финансирование 2019 г. – всего 102 684,6 тыс. руб., из них из бюджета города Урай 102 684,6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>тыс. руб., из бюджета Ханты-Мансийского автономного округа – Югры  0,00 тыс. руб.</w:t>
            </w:r>
            <w:r w:rsidR="007A23DA" w:rsidRPr="00C0321C">
              <w:rPr>
                <w:color w:val="000000"/>
                <w:sz w:val="24"/>
                <w:szCs w:val="24"/>
              </w:rPr>
              <w:t>,</w:t>
            </w:r>
            <w:r w:rsidRPr="00C0321C">
              <w:rPr>
                <w:color w:val="000000"/>
                <w:sz w:val="24"/>
                <w:szCs w:val="24"/>
              </w:rPr>
              <w:t xml:space="preserve"> </w:t>
            </w:r>
            <w:r w:rsidR="007A23DA" w:rsidRPr="00C0321C">
              <w:rPr>
                <w:color w:val="000000"/>
                <w:sz w:val="24"/>
                <w:szCs w:val="24"/>
              </w:rPr>
              <w:t>ф</w:t>
            </w:r>
            <w:r w:rsidRPr="00C0321C">
              <w:rPr>
                <w:color w:val="000000"/>
                <w:sz w:val="24"/>
                <w:szCs w:val="24"/>
              </w:rPr>
              <w:t>едерального бюджета 0,00 тыс.руб.</w:t>
            </w:r>
            <w:r w:rsidR="007A23DA" w:rsidRPr="00C0321C">
              <w:rPr>
                <w:color w:val="000000"/>
                <w:sz w:val="24"/>
                <w:szCs w:val="24"/>
              </w:rPr>
              <w:t>,</w:t>
            </w:r>
            <w:r w:rsidRPr="00C0321C">
              <w:rPr>
                <w:color w:val="000000"/>
                <w:sz w:val="24"/>
                <w:szCs w:val="24"/>
              </w:rPr>
              <w:t xml:space="preserve"> </w:t>
            </w:r>
            <w:r w:rsidR="007A23DA" w:rsidRPr="00C0321C">
              <w:rPr>
                <w:color w:val="000000"/>
                <w:sz w:val="24"/>
                <w:szCs w:val="24"/>
              </w:rPr>
              <w:t>п</w:t>
            </w:r>
            <w:r w:rsidRPr="00C0321C">
              <w:rPr>
                <w:color w:val="000000"/>
                <w:sz w:val="24"/>
                <w:szCs w:val="24"/>
              </w:rPr>
              <w:t>ривлеченные средства 0,00 тыс.руб;</w:t>
            </w:r>
          </w:p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5) Финансирование 2020 г. – всего 382 772,8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 xml:space="preserve">тыс. руб. из бюджета города Урай.  </w:t>
            </w:r>
          </w:p>
          <w:p w:rsidR="009B2C31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6) Финансирование 2021 г. – всего 537 453,2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>тыс. руб. из бюджета города Урай.</w:t>
            </w:r>
          </w:p>
          <w:p w:rsidR="000E3A60" w:rsidRPr="00C0321C" w:rsidRDefault="009B2C31" w:rsidP="009B2C31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0321C">
              <w:rPr>
                <w:color w:val="000000"/>
                <w:sz w:val="24"/>
                <w:szCs w:val="24"/>
              </w:rPr>
              <w:t>7) Финансирование 2022 г. – всего 161 739,5</w:t>
            </w:r>
            <w:r w:rsidRPr="00C0321C">
              <w:rPr>
                <w:color w:val="000000"/>
                <w:sz w:val="20"/>
                <w:szCs w:val="20"/>
              </w:rPr>
              <w:t xml:space="preserve"> </w:t>
            </w:r>
            <w:r w:rsidRPr="00C0321C">
              <w:rPr>
                <w:color w:val="000000"/>
                <w:sz w:val="24"/>
                <w:szCs w:val="24"/>
              </w:rPr>
              <w:t>тыс. руб</w:t>
            </w:r>
            <w:r w:rsidR="007A23DA" w:rsidRPr="00C0321C">
              <w:rPr>
                <w:color w:val="000000"/>
                <w:sz w:val="24"/>
                <w:szCs w:val="24"/>
              </w:rPr>
              <w:t>. из бюджета города Урай.</w:t>
            </w:r>
          </w:p>
          <w:p w:rsidR="000E3A60" w:rsidRPr="00C0321C" w:rsidRDefault="000E3A60" w:rsidP="003E52AD">
            <w:pPr>
              <w:pStyle w:val="a7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E3A60" w:rsidRPr="00C0321C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C0321C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321C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C0321C" w:rsidRDefault="000E3A60" w:rsidP="0050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color w:val="000000"/>
              </w:rPr>
              <w:t xml:space="preserve">1) </w:t>
            </w:r>
            <w:r w:rsidRPr="00C0321C">
              <w:rPr>
                <w:bCs w:val="0"/>
                <w:color w:val="000000"/>
              </w:rPr>
              <w:t>увеличение площади и количества благоустроенных дворовых территорий в границах муниципального образования</w:t>
            </w:r>
            <w:r w:rsidRPr="00C0321C">
              <w:rPr>
                <w:color w:val="000000"/>
                <w:sz w:val="22"/>
                <w:szCs w:val="22"/>
              </w:rPr>
              <w:t xml:space="preserve"> город Урай;</w:t>
            </w:r>
          </w:p>
          <w:p w:rsidR="000E3A60" w:rsidRPr="00C0321C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bCs w:val="0"/>
                <w:color w:val="000000"/>
              </w:rPr>
              <w:t>2) увеличение доли финансового участия граждан при благоустройстве дворовых территорий город Урай;</w:t>
            </w:r>
          </w:p>
          <w:p w:rsidR="000E3A60" w:rsidRPr="00C0321C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C0321C">
              <w:rPr>
                <w:bCs w:val="0"/>
                <w:color w:val="000000"/>
              </w:rPr>
              <w:t>3) 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</w:tbl>
    <w:p w:rsidR="00607D04" w:rsidRPr="00C0321C" w:rsidRDefault="00607D04" w:rsidP="00820136">
      <w:pPr>
        <w:jc w:val="center"/>
        <w:rPr>
          <w:b/>
          <w:bCs w:val="0"/>
          <w:color w:val="000000"/>
        </w:rPr>
      </w:pPr>
    </w:p>
    <w:p w:rsidR="009D3A71" w:rsidRPr="00C0321C" w:rsidRDefault="007A23DA" w:rsidP="009D3A7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C0321C">
        <w:rPr>
          <w:rFonts w:ascii="Times New Roman" w:hAnsi="Times New Roman" w:cs="Times New Roman"/>
          <w:b/>
          <w:bCs w:val="0"/>
          <w:color w:val="000000"/>
        </w:rPr>
        <w:t>Раздел 1</w:t>
      </w:r>
      <w:r w:rsidR="007D2076" w:rsidRPr="00C0321C">
        <w:rPr>
          <w:rFonts w:ascii="Times New Roman" w:hAnsi="Times New Roman" w:cs="Times New Roman"/>
          <w:b/>
          <w:bCs w:val="0"/>
          <w:color w:val="000000"/>
        </w:rPr>
        <w:t xml:space="preserve"> </w:t>
      </w:r>
      <w:r w:rsidRPr="00C0321C">
        <w:rPr>
          <w:rFonts w:ascii="Times New Roman" w:hAnsi="Times New Roman" w:cs="Times New Roman"/>
          <w:b/>
          <w:bCs w:val="0"/>
          <w:color w:val="000000"/>
        </w:rPr>
        <w:t>«</w:t>
      </w:r>
      <w:r w:rsidR="009D3A71" w:rsidRPr="00C0321C">
        <w:rPr>
          <w:rFonts w:ascii="Times New Roman" w:hAnsi="Times New Roman" w:cs="Times New Roman"/>
          <w:b/>
          <w:color w:val="000000"/>
        </w:rPr>
        <w:t>Характеристика текущего состояния сферы социально-экономического развития муниципального образования городской округ город Урай</w:t>
      </w:r>
      <w:r w:rsidRPr="00C0321C">
        <w:rPr>
          <w:rFonts w:ascii="Times New Roman" w:hAnsi="Times New Roman" w:cs="Times New Roman"/>
          <w:b/>
          <w:color w:val="000000"/>
        </w:rPr>
        <w:t>»</w:t>
      </w:r>
    </w:p>
    <w:p w:rsidR="008F010F" w:rsidRPr="00C0321C" w:rsidRDefault="008F010F" w:rsidP="00820136">
      <w:pPr>
        <w:jc w:val="center"/>
        <w:rPr>
          <w:b/>
          <w:bCs w:val="0"/>
          <w:color w:val="000000"/>
        </w:rPr>
      </w:pPr>
    </w:p>
    <w:p w:rsidR="009D3A71" w:rsidRPr="00C0321C" w:rsidRDefault="009D3A71" w:rsidP="009D3A71">
      <w:pPr>
        <w:numPr>
          <w:ilvl w:val="0"/>
          <w:numId w:val="19"/>
        </w:numPr>
        <w:jc w:val="center"/>
        <w:rPr>
          <w:b/>
          <w:bCs w:val="0"/>
          <w:color w:val="000000"/>
        </w:rPr>
      </w:pPr>
      <w:r w:rsidRPr="00C0321C">
        <w:rPr>
          <w:b/>
          <w:color w:val="000000"/>
        </w:rPr>
        <w:t>Характеристика текущего состояния соответствующей сферы социально-экономического развития города Урай.</w:t>
      </w:r>
    </w:p>
    <w:p w:rsidR="002351A2" w:rsidRPr="00C0321C" w:rsidRDefault="00D95AD2" w:rsidP="00D95A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      </w:t>
      </w:r>
      <w:r w:rsidR="002351A2" w:rsidRPr="00C0321C">
        <w:rPr>
          <w:rFonts w:ascii="Times New Roman" w:hAnsi="Times New Roman" w:cs="Times New Roman"/>
          <w:color w:val="000000"/>
        </w:rPr>
        <w:t xml:space="preserve">Среди перечня вопросов, отнесенных Федеральным законом от 06.10.2003 №131-ФЗ «Об общих принципах организации местного самоуправления в Российской Федерации» к вопросам местного значения, наиболее приоритетным направлением градостроительной политики органов местного самоуправления города Урай является создание комфортной среды жизнедеятельности населения. </w:t>
      </w:r>
    </w:p>
    <w:p w:rsidR="002351A2" w:rsidRPr="00C0321C" w:rsidRDefault="00D95AD2" w:rsidP="00D95A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     </w:t>
      </w:r>
      <w:r w:rsidR="006A5009" w:rsidRPr="00C0321C">
        <w:rPr>
          <w:rFonts w:ascii="Times New Roman" w:hAnsi="Times New Roman" w:cs="Times New Roman"/>
          <w:color w:val="000000"/>
        </w:rPr>
        <w:t>Постановлением Правительства Р</w:t>
      </w:r>
      <w:r w:rsidR="007A23DA" w:rsidRPr="00C0321C">
        <w:rPr>
          <w:rFonts w:ascii="Times New Roman" w:hAnsi="Times New Roman" w:cs="Times New Roman"/>
          <w:color w:val="000000"/>
        </w:rPr>
        <w:t xml:space="preserve">оссийской </w:t>
      </w:r>
      <w:r w:rsidR="006A5009" w:rsidRPr="00C0321C">
        <w:rPr>
          <w:rFonts w:ascii="Times New Roman" w:hAnsi="Times New Roman" w:cs="Times New Roman"/>
          <w:color w:val="000000"/>
        </w:rPr>
        <w:t>Ф</w:t>
      </w:r>
      <w:r w:rsidR="007A23DA" w:rsidRPr="00C0321C">
        <w:rPr>
          <w:rFonts w:ascii="Times New Roman" w:hAnsi="Times New Roman" w:cs="Times New Roman"/>
          <w:color w:val="000000"/>
        </w:rPr>
        <w:t>едерации</w:t>
      </w:r>
      <w:r w:rsidR="006A5009" w:rsidRPr="00C0321C">
        <w:rPr>
          <w:rFonts w:ascii="Times New Roman" w:hAnsi="Times New Roman" w:cs="Times New Roman"/>
          <w:color w:val="000000"/>
        </w:rPr>
        <w:t xml:space="preserve"> от 10.02.2017 </w:t>
      </w:r>
      <w:r w:rsidR="007A23DA" w:rsidRPr="00C0321C">
        <w:rPr>
          <w:rFonts w:ascii="Times New Roman" w:hAnsi="Times New Roman" w:cs="Times New Roman"/>
          <w:color w:val="000000"/>
        </w:rPr>
        <w:t>№</w:t>
      </w:r>
      <w:r w:rsidR="006A5009" w:rsidRPr="00C0321C">
        <w:rPr>
          <w:rFonts w:ascii="Times New Roman" w:hAnsi="Times New Roman" w:cs="Times New Roman"/>
          <w:color w:val="000000"/>
        </w:rPr>
        <w:t>169 у</w:t>
      </w:r>
      <w:r w:rsidR="007A23DA" w:rsidRPr="00C0321C">
        <w:rPr>
          <w:rFonts w:ascii="Times New Roman" w:hAnsi="Times New Roman" w:cs="Times New Roman"/>
          <w:color w:val="000000"/>
        </w:rPr>
        <w:t>тверждены</w:t>
      </w:r>
      <w:r w:rsidR="006A5009" w:rsidRPr="00C0321C">
        <w:rPr>
          <w:rFonts w:ascii="Times New Roman" w:hAnsi="Times New Roman" w:cs="Times New Roman"/>
          <w:color w:val="000000"/>
        </w:rPr>
        <w:t xml:space="preserve"> 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  <w:r w:rsidR="006A5009" w:rsidRPr="00C0321C">
        <w:rPr>
          <w:color w:val="000000"/>
        </w:rPr>
        <w:t xml:space="preserve"> </w:t>
      </w:r>
      <w:r w:rsidR="006A5009" w:rsidRPr="00C0321C">
        <w:rPr>
          <w:color w:val="000000"/>
        </w:rPr>
        <w:br/>
      </w:r>
      <w:r w:rsidR="002351A2" w:rsidRPr="00C0321C">
        <w:rPr>
          <w:rFonts w:ascii="Times New Roman" w:hAnsi="Times New Roman" w:cs="Times New Roman"/>
          <w:color w:val="000000"/>
        </w:rPr>
        <w:t xml:space="preserve">Государственной программой Ханты-Мансийского автономного округа - Югры «Развитие жилищно-коммунального комплекса и повышение энергетической эффективности в Ханты-Мансийском </w:t>
      </w:r>
      <w:r w:rsidR="007A23DA" w:rsidRPr="00C0321C">
        <w:rPr>
          <w:rFonts w:ascii="Times New Roman" w:hAnsi="Times New Roman" w:cs="Times New Roman"/>
          <w:color w:val="000000"/>
        </w:rPr>
        <w:t>автономном округе – Югре на 2016</w:t>
      </w:r>
      <w:r w:rsidR="002351A2" w:rsidRPr="00C0321C">
        <w:rPr>
          <w:rFonts w:ascii="Times New Roman" w:hAnsi="Times New Roman" w:cs="Times New Roman"/>
          <w:color w:val="000000"/>
        </w:rPr>
        <w:t xml:space="preserve"> – 2020 годы</w:t>
      </w:r>
      <w:r w:rsidR="00D058D0" w:rsidRPr="00C0321C">
        <w:rPr>
          <w:rFonts w:ascii="Times New Roman" w:hAnsi="Times New Roman" w:cs="Times New Roman"/>
          <w:color w:val="000000"/>
        </w:rPr>
        <w:t>», утвержденной постановлением П</w:t>
      </w:r>
      <w:r w:rsidR="002351A2" w:rsidRPr="00C0321C">
        <w:rPr>
          <w:rFonts w:ascii="Times New Roman" w:hAnsi="Times New Roman" w:cs="Times New Roman"/>
          <w:color w:val="000000"/>
        </w:rPr>
        <w:t xml:space="preserve">равительства Ханты-Мансийского автономного округа – Югры </w:t>
      </w:r>
      <w:r w:rsidR="002351A2" w:rsidRPr="00C0321C">
        <w:rPr>
          <w:rFonts w:ascii="Times New Roman" w:hAnsi="Times New Roman" w:cs="Times New Roman"/>
          <w:color w:val="000000"/>
        </w:rPr>
        <w:br/>
        <w:t>от 09.10.2013 №423-п</w:t>
      </w:r>
      <w:r w:rsidR="007A23DA" w:rsidRPr="00C0321C">
        <w:rPr>
          <w:rFonts w:ascii="Times New Roman" w:hAnsi="Times New Roman" w:cs="Times New Roman"/>
          <w:color w:val="000000"/>
        </w:rPr>
        <w:t>,</w:t>
      </w:r>
      <w:r w:rsidR="002351A2" w:rsidRPr="00C0321C">
        <w:rPr>
          <w:rFonts w:ascii="Times New Roman" w:hAnsi="Times New Roman" w:cs="Times New Roman"/>
          <w:color w:val="000000"/>
        </w:rPr>
        <w:t xml:space="preserve"> предусмотрено предоставление субсидий на благоустройство дворовых и общественных территорий.</w:t>
      </w:r>
    </w:p>
    <w:p w:rsidR="002351A2" w:rsidRPr="00C0321C" w:rsidRDefault="00D95AD2" w:rsidP="002351A2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</w:t>
      </w:r>
      <w:r w:rsidR="002351A2" w:rsidRPr="00C0321C">
        <w:rPr>
          <w:color w:val="000000"/>
        </w:rPr>
        <w:t xml:space="preserve">Работы по благоустройству и озеленению территории города Урай направлены на улучшение условий проживания и отдыха жителей города с учетом требований </w:t>
      </w:r>
      <w:hyperlink r:id="rId13" w:history="1">
        <w:r w:rsidR="002351A2" w:rsidRPr="00C0321C">
          <w:rPr>
            <w:color w:val="000000"/>
          </w:rPr>
          <w:t>Правил</w:t>
        </w:r>
      </w:hyperlink>
      <w:r w:rsidR="002351A2" w:rsidRPr="00C0321C">
        <w:rPr>
          <w:color w:val="000000"/>
        </w:rPr>
        <w:t xml:space="preserve"> благоус</w:t>
      </w:r>
      <w:r w:rsidRPr="00C0321C">
        <w:rPr>
          <w:color w:val="000000"/>
        </w:rPr>
        <w:t>тройства территории города Урай.</w:t>
      </w:r>
      <w:r w:rsidR="002351A2" w:rsidRPr="00C0321C">
        <w:rPr>
          <w:color w:val="000000"/>
        </w:rPr>
        <w:t xml:space="preserve"> Одним из наиболее важных направлений муниципальной программы является благоустройство </w:t>
      </w:r>
      <w:r w:rsidR="00420F78" w:rsidRPr="00C0321C">
        <w:rPr>
          <w:color w:val="000000"/>
        </w:rPr>
        <w:t>д</w:t>
      </w:r>
      <w:r w:rsidR="002351A2" w:rsidRPr="00C0321C">
        <w:rPr>
          <w:color w:val="000000"/>
        </w:rPr>
        <w:t xml:space="preserve">воровых территорий в жилой многоэтажной застройке. Это территории </w:t>
      </w:r>
      <w:r w:rsidR="004B7B12" w:rsidRPr="00C0321C">
        <w:rPr>
          <w:color w:val="000000"/>
        </w:rPr>
        <w:t xml:space="preserve">жилой застройки в капитальном исполнении </w:t>
      </w:r>
      <w:r w:rsidR="002351A2" w:rsidRPr="00C0321C">
        <w:rPr>
          <w:color w:val="000000"/>
        </w:rPr>
        <w:t>микрорайонов «2», «3», «2А», «Западный», «1Б».</w:t>
      </w:r>
      <w:r w:rsidR="00D131A2" w:rsidRPr="00C0321C">
        <w:rPr>
          <w:color w:val="000000"/>
        </w:rPr>
        <w:t xml:space="preserve"> </w:t>
      </w:r>
    </w:p>
    <w:p w:rsidR="00D131A2" w:rsidRPr="00C0321C" w:rsidRDefault="00420F78" w:rsidP="00420F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lastRenderedPageBreak/>
        <w:t xml:space="preserve">       </w:t>
      </w:r>
      <w:r w:rsidR="00D131A2" w:rsidRPr="00C0321C">
        <w:rPr>
          <w:rFonts w:ascii="Times New Roman" w:hAnsi="Times New Roman" w:cs="Times New Roman"/>
          <w:color w:val="000000"/>
        </w:rPr>
        <w:t>Территории микрорайонов, застроенных ветхими деревянными домами («А», «Г», «Д», «1»)</w:t>
      </w:r>
      <w:r w:rsidR="007A23DA" w:rsidRPr="00C0321C">
        <w:rPr>
          <w:rFonts w:ascii="Times New Roman" w:hAnsi="Times New Roman" w:cs="Times New Roman"/>
          <w:color w:val="000000"/>
        </w:rPr>
        <w:t>,</w:t>
      </w:r>
      <w:r w:rsidR="00D131A2" w:rsidRPr="00C0321C">
        <w:rPr>
          <w:rFonts w:ascii="Times New Roman" w:hAnsi="Times New Roman" w:cs="Times New Roman"/>
          <w:color w:val="000000"/>
        </w:rPr>
        <w:t xml:space="preserve"> не учитываются, </w:t>
      </w:r>
      <w:r w:rsidRPr="00C0321C">
        <w:rPr>
          <w:rFonts w:ascii="Times New Roman" w:hAnsi="Times New Roman" w:cs="Times New Roman"/>
          <w:color w:val="000000"/>
        </w:rPr>
        <w:t>та</w:t>
      </w:r>
      <w:r w:rsidR="004B7B12" w:rsidRPr="00C0321C">
        <w:rPr>
          <w:rFonts w:ascii="Times New Roman" w:hAnsi="Times New Roman" w:cs="Times New Roman"/>
          <w:color w:val="000000"/>
        </w:rPr>
        <w:t>к</w:t>
      </w:r>
      <w:r w:rsidRPr="00C0321C">
        <w:rPr>
          <w:rFonts w:ascii="Times New Roman" w:hAnsi="Times New Roman" w:cs="Times New Roman"/>
          <w:color w:val="000000"/>
        </w:rPr>
        <w:t xml:space="preserve"> как </w:t>
      </w:r>
      <w:r w:rsidR="00D131A2" w:rsidRPr="00C0321C">
        <w:rPr>
          <w:rFonts w:ascii="Times New Roman" w:hAnsi="Times New Roman" w:cs="Times New Roman"/>
          <w:color w:val="000000"/>
        </w:rPr>
        <w:t xml:space="preserve">благоустроительные проблемы этих районов будут решены в комплексе, то есть в период строительства объектов в капитальном исполнении.  </w:t>
      </w:r>
    </w:p>
    <w:p w:rsidR="008D6F6A" w:rsidRPr="00C0321C" w:rsidRDefault="00420F78" w:rsidP="00420F78">
      <w:pPr>
        <w:pStyle w:val="ConsNormal"/>
        <w:ind w:right="0" w:firstLine="0"/>
        <w:jc w:val="both"/>
        <w:rPr>
          <w:b/>
          <w:bCs w:val="0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      </w:t>
      </w:r>
      <w:r w:rsidR="00E06D64" w:rsidRPr="00C0321C">
        <w:rPr>
          <w:rFonts w:ascii="Times New Roman" w:hAnsi="Times New Roman" w:cs="Times New Roman"/>
          <w:color w:val="000000"/>
        </w:rPr>
        <w:t xml:space="preserve">Также </w:t>
      </w:r>
      <w:r w:rsidR="008D6F6A" w:rsidRPr="00C0321C">
        <w:rPr>
          <w:rFonts w:ascii="Times New Roman" w:hAnsi="Times New Roman" w:cs="Times New Roman"/>
          <w:color w:val="000000"/>
        </w:rPr>
        <w:t>важным аспектом муниципальной программы является благоустройство общественных территорий: парков, скверов, набережной, прилегающих территорий к социальным объектам</w:t>
      </w:r>
      <w:r w:rsidRPr="00C0321C">
        <w:rPr>
          <w:rFonts w:ascii="Times New Roman" w:hAnsi="Times New Roman" w:cs="Times New Roman"/>
          <w:color w:val="000000"/>
        </w:rPr>
        <w:t xml:space="preserve"> (медицинским учреждениям)</w:t>
      </w:r>
      <w:r w:rsidR="008D6F6A" w:rsidRPr="00C0321C">
        <w:rPr>
          <w:rFonts w:ascii="Times New Roman" w:hAnsi="Times New Roman" w:cs="Times New Roman"/>
          <w:color w:val="000000"/>
        </w:rPr>
        <w:t xml:space="preserve">. </w:t>
      </w:r>
      <w:r w:rsidR="003015EB" w:rsidRPr="00C0321C">
        <w:rPr>
          <w:rFonts w:ascii="Times New Roman" w:hAnsi="Times New Roman" w:cs="Times New Roman"/>
          <w:color w:val="000000"/>
        </w:rPr>
        <w:t xml:space="preserve">Данная проблема также подразумевает насыщение </w:t>
      </w:r>
      <w:r w:rsidR="00D131A2" w:rsidRPr="00C0321C">
        <w:rPr>
          <w:rFonts w:ascii="Times New Roman" w:hAnsi="Times New Roman" w:cs="Times New Roman"/>
          <w:color w:val="000000"/>
        </w:rPr>
        <w:t>сформированных</w:t>
      </w:r>
      <w:r w:rsidR="00D364D6" w:rsidRPr="00C0321C">
        <w:rPr>
          <w:rFonts w:ascii="Times New Roman" w:hAnsi="Times New Roman" w:cs="Times New Roman"/>
          <w:color w:val="000000"/>
        </w:rPr>
        <w:t xml:space="preserve"> </w:t>
      </w:r>
      <w:r w:rsidR="003015EB" w:rsidRPr="00C0321C">
        <w:rPr>
          <w:rFonts w:ascii="Times New Roman" w:hAnsi="Times New Roman" w:cs="Times New Roman"/>
          <w:color w:val="000000"/>
        </w:rPr>
        <w:t xml:space="preserve">общественных пространств малыми архитектурными формами: скульптурами, композициями, арт-объектами.  </w:t>
      </w:r>
    </w:p>
    <w:p w:rsidR="00EE6050" w:rsidRPr="00C0321C" w:rsidRDefault="00420F78" w:rsidP="00420F78">
      <w:pPr>
        <w:spacing w:after="0" w:line="240" w:lineRule="auto"/>
        <w:jc w:val="both"/>
        <w:rPr>
          <w:bCs w:val="0"/>
          <w:color w:val="000000"/>
        </w:rPr>
      </w:pPr>
      <w:r w:rsidRPr="00C0321C">
        <w:rPr>
          <w:color w:val="000000"/>
        </w:rPr>
        <w:t xml:space="preserve">        </w:t>
      </w:r>
      <w:r w:rsidR="00851A07" w:rsidRPr="00C0321C">
        <w:rPr>
          <w:color w:val="000000"/>
        </w:rPr>
        <w:t>На основании проведенного мониторинга обращени</w:t>
      </w:r>
      <w:r w:rsidR="004B7B12" w:rsidRPr="00C0321C">
        <w:rPr>
          <w:color w:val="000000"/>
        </w:rPr>
        <w:t>й</w:t>
      </w:r>
      <w:r w:rsidR="00851A07" w:rsidRPr="00C0321C">
        <w:rPr>
          <w:color w:val="000000"/>
        </w:rPr>
        <w:t xml:space="preserve"> граждан </w:t>
      </w:r>
      <w:r w:rsidR="00D74C71" w:rsidRPr="00C0321C">
        <w:rPr>
          <w:color w:val="000000"/>
        </w:rPr>
        <w:t xml:space="preserve">в адрес администрации </w:t>
      </w:r>
      <w:r w:rsidR="007A23DA" w:rsidRPr="00C0321C">
        <w:rPr>
          <w:color w:val="000000"/>
        </w:rPr>
        <w:t>города Урай</w:t>
      </w:r>
      <w:r w:rsidR="00D74C71" w:rsidRPr="00C0321C">
        <w:rPr>
          <w:color w:val="000000"/>
        </w:rPr>
        <w:t xml:space="preserve"> </w:t>
      </w:r>
      <w:r w:rsidR="00851A07" w:rsidRPr="00C0321C">
        <w:rPr>
          <w:color w:val="000000"/>
        </w:rPr>
        <w:t xml:space="preserve">о необходимости благоустройства территорий города за период с 2015 по 2017 годы, в </w:t>
      </w:r>
      <w:r w:rsidR="0059586D" w:rsidRPr="00C0321C">
        <w:rPr>
          <w:color w:val="000000"/>
        </w:rPr>
        <w:t>соответствии</w:t>
      </w:r>
      <w:r w:rsidR="00851A07" w:rsidRPr="00C0321C">
        <w:rPr>
          <w:color w:val="000000"/>
        </w:rPr>
        <w:t xml:space="preserve">  с проведенным анализом состояния сферы благоустройства муниципального образования за период с 201</w:t>
      </w:r>
      <w:r w:rsidR="0059586D" w:rsidRPr="00C0321C">
        <w:rPr>
          <w:color w:val="000000"/>
        </w:rPr>
        <w:t>5</w:t>
      </w:r>
      <w:r w:rsidR="00851A07" w:rsidRPr="00C0321C">
        <w:rPr>
          <w:color w:val="000000"/>
        </w:rPr>
        <w:t xml:space="preserve"> по 201</w:t>
      </w:r>
      <w:r w:rsidR="0059586D" w:rsidRPr="00C0321C">
        <w:rPr>
          <w:color w:val="000000"/>
        </w:rPr>
        <w:t>7</w:t>
      </w:r>
      <w:r w:rsidR="00851A07" w:rsidRPr="00C0321C">
        <w:rPr>
          <w:color w:val="000000"/>
        </w:rPr>
        <w:t xml:space="preserve"> годы, </w:t>
      </w:r>
      <w:r w:rsidR="00D74C71" w:rsidRPr="00C0321C">
        <w:rPr>
          <w:color w:val="000000"/>
        </w:rPr>
        <w:t xml:space="preserve">проведена оценка </w:t>
      </w:r>
      <w:r w:rsidR="00D74C71" w:rsidRPr="00C0321C">
        <w:rPr>
          <w:bCs w:val="0"/>
          <w:color w:val="000000"/>
        </w:rPr>
        <w:t>сферы благоустройства муниципального  образован</w:t>
      </w:r>
      <w:r w:rsidR="00EE6050" w:rsidRPr="00C0321C">
        <w:rPr>
          <w:bCs w:val="0"/>
          <w:color w:val="000000"/>
        </w:rPr>
        <w:t>ия  городской округ город Урай:</w:t>
      </w:r>
    </w:p>
    <w:p w:rsidR="00E41BB0" w:rsidRPr="00C0321C" w:rsidRDefault="00EE6050" w:rsidP="00EE6050">
      <w:pPr>
        <w:spacing w:after="0" w:line="240" w:lineRule="auto"/>
        <w:jc w:val="both"/>
        <w:rPr>
          <w:color w:val="000000"/>
        </w:rPr>
      </w:pPr>
      <w:r w:rsidRPr="00C0321C">
        <w:rPr>
          <w:bCs w:val="0"/>
          <w:color w:val="000000"/>
        </w:rPr>
        <w:t xml:space="preserve">      1) </w:t>
      </w:r>
      <w:r w:rsidR="00D74C71" w:rsidRPr="00C0321C">
        <w:rPr>
          <w:color w:val="000000"/>
        </w:rPr>
        <w:t xml:space="preserve">Количество и площадь благоустроенных дворовых  </w:t>
      </w:r>
      <w:r w:rsidR="008C06EF" w:rsidRPr="00C0321C">
        <w:rPr>
          <w:color w:val="000000"/>
        </w:rPr>
        <w:t>территорий</w:t>
      </w:r>
      <w:r w:rsidR="00F31CC2" w:rsidRPr="00C0321C">
        <w:rPr>
          <w:color w:val="000000"/>
        </w:rPr>
        <w:t xml:space="preserve"> </w:t>
      </w:r>
      <w:r w:rsidR="00420F78" w:rsidRPr="00C0321C">
        <w:rPr>
          <w:color w:val="000000"/>
        </w:rPr>
        <w:t>по со</w:t>
      </w:r>
      <w:r w:rsidR="004B7B12" w:rsidRPr="00C0321C">
        <w:rPr>
          <w:color w:val="000000"/>
        </w:rPr>
        <w:t>с</w:t>
      </w:r>
      <w:r w:rsidR="00420F78" w:rsidRPr="00C0321C">
        <w:rPr>
          <w:color w:val="000000"/>
        </w:rPr>
        <w:t>тоянию на 01.09.2017</w:t>
      </w:r>
      <w:r w:rsidR="007A23DA" w:rsidRPr="00C0321C">
        <w:rPr>
          <w:color w:val="000000"/>
        </w:rPr>
        <w:t xml:space="preserve"> </w:t>
      </w:r>
      <w:r w:rsidR="00F31CC2" w:rsidRPr="00C0321C">
        <w:rPr>
          <w:color w:val="000000"/>
        </w:rPr>
        <w:t>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</w:t>
      </w:r>
      <w:r w:rsidR="007A23DA" w:rsidRPr="00C0321C">
        <w:rPr>
          <w:color w:val="000000"/>
        </w:rPr>
        <w:t xml:space="preserve"> возрасте</w:t>
      </w:r>
      <w:r w:rsidR="00F31CC2" w:rsidRPr="00C0321C">
        <w:rPr>
          <w:color w:val="000000"/>
        </w:rPr>
        <w:t xml:space="preserve"> до пяти лет и набором необходимой мебели, озеленением, оборудованными площадками для сбора отходов</w:t>
      </w:r>
      <w:r w:rsidR="00420F78" w:rsidRPr="00C0321C">
        <w:rPr>
          <w:color w:val="000000"/>
        </w:rPr>
        <w:t xml:space="preserve">) отражены в таблице 1.1. </w:t>
      </w:r>
    </w:p>
    <w:p w:rsidR="00882D20" w:rsidRPr="00C0321C" w:rsidRDefault="00882D20" w:rsidP="00882D20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- общая площадь дворов</w:t>
      </w:r>
      <w:r w:rsidR="00420A9A" w:rsidRPr="00C0321C">
        <w:rPr>
          <w:color w:val="000000"/>
        </w:rPr>
        <w:t>ых территорий  – 42,9  га=100%;</w:t>
      </w:r>
    </w:p>
    <w:p w:rsidR="00882D20" w:rsidRPr="00C0321C" w:rsidRDefault="00882D20" w:rsidP="00882D20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- площадь благоустроенных</w:t>
      </w:r>
      <w:r w:rsidR="00420A9A" w:rsidRPr="00C0321C">
        <w:rPr>
          <w:color w:val="000000"/>
        </w:rPr>
        <w:t xml:space="preserve"> дворовых территорий – 27,0 га.;</w:t>
      </w:r>
      <w:r w:rsidRPr="00C0321C">
        <w:rPr>
          <w:color w:val="000000"/>
        </w:rPr>
        <w:t xml:space="preserve"> </w:t>
      </w:r>
    </w:p>
    <w:p w:rsidR="00882D20" w:rsidRPr="00C0321C" w:rsidRDefault="00882D20" w:rsidP="00882D20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- площадь дворовых территорий</w:t>
      </w:r>
      <w:r w:rsidR="007A23DA" w:rsidRPr="00C0321C">
        <w:rPr>
          <w:color w:val="000000"/>
        </w:rPr>
        <w:t>,</w:t>
      </w:r>
      <w:r w:rsidRPr="00C0321C">
        <w:rPr>
          <w:color w:val="000000"/>
        </w:rPr>
        <w:t xml:space="preserve"> нуждающихся в благоустройстве– 15,9 га.</w:t>
      </w:r>
    </w:p>
    <w:p w:rsidR="00882D20" w:rsidRPr="00C0321C" w:rsidRDefault="00882D20" w:rsidP="00EE6050">
      <w:pPr>
        <w:spacing w:after="0" w:line="240" w:lineRule="auto"/>
        <w:jc w:val="both"/>
        <w:rPr>
          <w:bCs w:val="0"/>
          <w:color w:val="000000"/>
        </w:rPr>
      </w:pPr>
    </w:p>
    <w:p w:rsidR="00F10694" w:rsidRPr="00C0321C" w:rsidRDefault="00F10694" w:rsidP="00F10694">
      <w:pPr>
        <w:spacing w:after="0" w:line="240" w:lineRule="auto"/>
        <w:jc w:val="right"/>
        <w:rPr>
          <w:color w:val="000000"/>
        </w:rPr>
      </w:pPr>
      <w:r w:rsidRPr="00C0321C">
        <w:rPr>
          <w:color w:val="000000"/>
        </w:rPr>
        <w:t>Таблица 1.1.</w:t>
      </w:r>
    </w:p>
    <w:tbl>
      <w:tblPr>
        <w:tblW w:w="9923" w:type="dxa"/>
        <w:tblInd w:w="108" w:type="dxa"/>
        <w:tblLayout w:type="fixed"/>
        <w:tblLook w:val="04A0"/>
      </w:tblPr>
      <w:tblGrid>
        <w:gridCol w:w="3087"/>
        <w:gridCol w:w="1308"/>
        <w:gridCol w:w="1842"/>
        <w:gridCol w:w="1843"/>
        <w:gridCol w:w="1843"/>
      </w:tblGrid>
      <w:tr w:rsidR="00E41BB0" w:rsidRPr="00C0321C" w:rsidTr="001926C3">
        <w:trPr>
          <w:trHeight w:val="672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Наименование показателя (</w:t>
            </w:r>
            <w:r w:rsidR="00887F55" w:rsidRPr="00C0321C">
              <w:rPr>
                <w:color w:val="000000"/>
                <w:sz w:val="22"/>
                <w:szCs w:val="22"/>
              </w:rPr>
              <w:t>индикатора</w:t>
            </w:r>
            <w:r w:rsidRPr="00C032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E41BB0" w:rsidRPr="00C0321C" w:rsidTr="001926C3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0" w:rsidRPr="00C0321C" w:rsidRDefault="00E41BB0" w:rsidP="008C06EF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4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5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2016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16585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6" w:anchor="RANGE!A20" w:history="1">
              <w:r w:rsidR="0016585C" w:rsidRPr="00C0321C">
                <w:rPr>
                  <w:color w:val="000000"/>
                  <w:sz w:val="22"/>
                  <w:szCs w:val="22"/>
                  <w:u w:val="single"/>
                </w:rPr>
                <w:t>на</w:t>
              </w:r>
            </w:hyperlink>
            <w:r w:rsidR="0016585C" w:rsidRPr="00C0321C">
              <w:rPr>
                <w:color w:val="000000"/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E41BB0" w:rsidRPr="00C0321C" w:rsidTr="001926C3">
        <w:trPr>
          <w:trHeight w:val="507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</w:rPr>
              <w:t>Количество благоустроенных дворовых 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B0" w:rsidRPr="00C0321C" w:rsidRDefault="00E41BB0" w:rsidP="001926C3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6323F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6323F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6323F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38</w:t>
            </w:r>
          </w:p>
        </w:tc>
      </w:tr>
      <w:tr w:rsidR="00E41BB0" w:rsidRPr="00C0321C" w:rsidTr="001926C3">
        <w:trPr>
          <w:trHeight w:val="57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</w:rPr>
              <w:t>Площадь благоустроенных дворовых  территорий</w:t>
            </w:r>
            <w:r w:rsidR="00420F78" w:rsidRPr="00C0321C">
              <w:rPr>
                <w:color w:val="00000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B0" w:rsidRPr="00C0321C" w:rsidRDefault="00E41BB0" w:rsidP="001926C3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Площадь 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C0321C" w:rsidRDefault="00E41BB0" w:rsidP="00C127C1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27,0</w:t>
            </w:r>
          </w:p>
        </w:tc>
      </w:tr>
    </w:tbl>
    <w:p w:rsidR="00420F78" w:rsidRPr="00C0321C" w:rsidRDefault="00420F78" w:rsidP="00E676E2">
      <w:pPr>
        <w:spacing w:after="0" w:line="240" w:lineRule="auto"/>
        <w:jc w:val="both"/>
        <w:rPr>
          <w:color w:val="000000"/>
          <w:sz w:val="22"/>
          <w:szCs w:val="22"/>
        </w:rPr>
      </w:pPr>
      <w:r w:rsidRPr="00C0321C">
        <w:rPr>
          <w:color w:val="000000"/>
          <w:sz w:val="20"/>
          <w:szCs w:val="20"/>
        </w:rPr>
        <w:t xml:space="preserve">* Площадь </w:t>
      </w:r>
      <w:r w:rsidR="004B7B12" w:rsidRPr="00C0321C">
        <w:rPr>
          <w:color w:val="000000"/>
          <w:sz w:val="20"/>
          <w:szCs w:val="20"/>
        </w:rPr>
        <w:t xml:space="preserve">дворовых территорий определена </w:t>
      </w:r>
      <w:r w:rsidRPr="00C0321C">
        <w:rPr>
          <w:color w:val="000000"/>
          <w:sz w:val="20"/>
          <w:szCs w:val="20"/>
        </w:rPr>
        <w:t xml:space="preserve"> на основании данных геоинформационной системы «ИнГео», учитывая формирование территории благоустройства по принципу установления границы проектирования (выполнения работ</w:t>
      </w:r>
      <w:r w:rsidRPr="00C0321C">
        <w:rPr>
          <w:color w:val="000000"/>
        </w:rPr>
        <w:t>).</w:t>
      </w:r>
      <w:r w:rsidR="00EE6050" w:rsidRPr="00C0321C">
        <w:rPr>
          <w:color w:val="000000"/>
          <w:sz w:val="22"/>
          <w:szCs w:val="22"/>
        </w:rPr>
        <w:t xml:space="preserve">   </w:t>
      </w:r>
    </w:p>
    <w:p w:rsidR="00420F78" w:rsidRPr="00C0321C" w:rsidRDefault="00EE6050" w:rsidP="00E676E2">
      <w:pPr>
        <w:spacing w:after="0" w:line="240" w:lineRule="auto"/>
        <w:jc w:val="both"/>
        <w:rPr>
          <w:color w:val="000000"/>
          <w:sz w:val="22"/>
          <w:szCs w:val="22"/>
        </w:rPr>
      </w:pPr>
      <w:r w:rsidRPr="00C0321C">
        <w:rPr>
          <w:color w:val="000000"/>
          <w:sz w:val="22"/>
          <w:szCs w:val="22"/>
        </w:rPr>
        <w:t xml:space="preserve">    </w:t>
      </w:r>
    </w:p>
    <w:p w:rsidR="00B74B42" w:rsidRPr="00C0321C" w:rsidRDefault="00420F78" w:rsidP="00E676E2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  <w:sz w:val="22"/>
          <w:szCs w:val="22"/>
        </w:rPr>
        <w:t xml:space="preserve">      </w:t>
      </w:r>
      <w:r w:rsidR="00EE6050" w:rsidRPr="00C0321C">
        <w:rPr>
          <w:color w:val="000000"/>
          <w:sz w:val="22"/>
          <w:szCs w:val="22"/>
        </w:rPr>
        <w:t xml:space="preserve">2) </w:t>
      </w:r>
      <w:r w:rsidR="00B74B42" w:rsidRPr="00C0321C">
        <w:rPr>
          <w:color w:val="000000"/>
        </w:rPr>
        <w:t>Доля благоустроенных территорий от общего</w:t>
      </w:r>
      <w:r w:rsidR="00F31CC2" w:rsidRPr="00C0321C">
        <w:rPr>
          <w:color w:val="000000"/>
        </w:rPr>
        <w:t xml:space="preserve"> количества дворовых территорий </w:t>
      </w:r>
      <w:r w:rsidRPr="00C0321C">
        <w:rPr>
          <w:color w:val="000000"/>
        </w:rPr>
        <w:t xml:space="preserve">по состоянию на </w:t>
      </w:r>
      <w:r w:rsidR="0016585C" w:rsidRPr="00C0321C">
        <w:rPr>
          <w:color w:val="000000"/>
        </w:rPr>
        <w:t>01.07.2017</w:t>
      </w:r>
      <w:r w:rsidRPr="00C0321C">
        <w:rPr>
          <w:color w:val="000000"/>
        </w:rPr>
        <w:t xml:space="preserve"> </w:t>
      </w:r>
      <w:r w:rsidR="00F31CC2" w:rsidRPr="00C0321C">
        <w:rPr>
          <w:color w:val="000000"/>
        </w:rPr>
        <w:t>(дворовые территории многоквартирных жилы</w:t>
      </w:r>
      <w:r w:rsidRPr="00C0321C">
        <w:rPr>
          <w:color w:val="000000"/>
        </w:rPr>
        <w:t>х домов, капитальной застройки) отражена в таблице 1.2.</w:t>
      </w:r>
    </w:p>
    <w:p w:rsidR="00A63DC8" w:rsidRPr="00C0321C" w:rsidRDefault="00420F78" w:rsidP="00030E42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О</w:t>
      </w:r>
      <w:r w:rsidR="00A63DC8" w:rsidRPr="00C0321C">
        <w:rPr>
          <w:color w:val="000000"/>
        </w:rPr>
        <w:t xml:space="preserve">бщее количество всех </w:t>
      </w:r>
      <w:r w:rsidR="00CD663C" w:rsidRPr="00C0321C">
        <w:rPr>
          <w:color w:val="000000"/>
        </w:rPr>
        <w:t xml:space="preserve">дворовых </w:t>
      </w:r>
      <w:r w:rsidR="00A63DC8" w:rsidRPr="00C0321C">
        <w:rPr>
          <w:color w:val="000000"/>
        </w:rPr>
        <w:t xml:space="preserve">территорий многоквартирных домов составляет </w:t>
      </w:r>
      <w:r w:rsidR="00C34476" w:rsidRPr="00C0321C">
        <w:rPr>
          <w:color w:val="000000"/>
        </w:rPr>
        <w:t>6</w:t>
      </w:r>
      <w:r w:rsidR="009C172D" w:rsidRPr="00C0321C">
        <w:rPr>
          <w:color w:val="000000"/>
        </w:rPr>
        <w:t>3</w:t>
      </w:r>
      <w:r w:rsidR="00B16325" w:rsidRPr="00C0321C">
        <w:rPr>
          <w:color w:val="000000"/>
        </w:rPr>
        <w:t xml:space="preserve"> ед</w:t>
      </w:r>
      <w:r w:rsidR="004B7B12" w:rsidRPr="00C0321C">
        <w:rPr>
          <w:color w:val="000000"/>
        </w:rPr>
        <w:t>.</w:t>
      </w:r>
      <w:r w:rsidR="00B16325" w:rsidRPr="00C0321C">
        <w:rPr>
          <w:color w:val="000000"/>
        </w:rPr>
        <w:t xml:space="preserve"> =100%. </w:t>
      </w:r>
    </w:p>
    <w:p w:rsidR="00F10694" w:rsidRPr="00C0321C" w:rsidRDefault="00F10694" w:rsidP="00F10694">
      <w:pPr>
        <w:spacing w:after="0" w:line="240" w:lineRule="auto"/>
        <w:ind w:firstLine="567"/>
        <w:jc w:val="right"/>
        <w:rPr>
          <w:color w:val="000000"/>
        </w:rPr>
      </w:pPr>
      <w:r w:rsidRPr="00C0321C">
        <w:rPr>
          <w:color w:val="000000"/>
        </w:rPr>
        <w:t>Таблица 1.2.</w:t>
      </w:r>
    </w:p>
    <w:tbl>
      <w:tblPr>
        <w:tblW w:w="9923" w:type="dxa"/>
        <w:tblInd w:w="108" w:type="dxa"/>
        <w:tblLayout w:type="fixed"/>
        <w:tblLook w:val="04A0"/>
      </w:tblPr>
      <w:tblGrid>
        <w:gridCol w:w="3087"/>
        <w:gridCol w:w="1308"/>
        <w:gridCol w:w="1842"/>
        <w:gridCol w:w="1843"/>
        <w:gridCol w:w="1843"/>
      </w:tblGrid>
      <w:tr w:rsidR="00030E42" w:rsidRPr="00C0321C" w:rsidTr="001926C3">
        <w:trPr>
          <w:trHeight w:val="551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887F55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030E42" w:rsidRPr="00C0321C" w:rsidTr="001926C3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42" w:rsidRPr="00C0321C" w:rsidRDefault="00030E42" w:rsidP="00A63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2" w:rsidRPr="00C0321C" w:rsidRDefault="00030E42" w:rsidP="0037596D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7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622BA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8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</w:t>
              </w:r>
              <w:r w:rsidR="00622BAC" w:rsidRPr="00C0321C">
                <w:rPr>
                  <w:color w:val="000000"/>
                  <w:sz w:val="22"/>
                  <w:szCs w:val="22"/>
                  <w:u w:val="single"/>
                </w:rPr>
                <w:t>6</w:t>
              </w:r>
              <w:r w:rsidRPr="00C0321C">
                <w:rPr>
                  <w:color w:val="000000"/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5F29B3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9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на</w:t>
              </w:r>
            </w:hyperlink>
            <w:r w:rsidRPr="00C0321C">
              <w:rPr>
                <w:color w:val="000000"/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030E42" w:rsidRPr="00C0321C" w:rsidTr="00030E42">
        <w:trPr>
          <w:trHeight w:val="4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</w:rPr>
              <w:t>Количество благоустроенных дворовых 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42" w:rsidRPr="00C0321C" w:rsidRDefault="00030E42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38</w:t>
            </w:r>
          </w:p>
        </w:tc>
      </w:tr>
      <w:tr w:rsidR="00030E42" w:rsidRPr="00C0321C" w:rsidTr="00030E42">
        <w:trPr>
          <w:trHeight w:val="75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C0321C" w:rsidRDefault="00030E42" w:rsidP="00A63DC8">
            <w:pPr>
              <w:rPr>
                <w:color w:val="000000"/>
              </w:rPr>
            </w:pPr>
            <w:r w:rsidRPr="00C0321C">
              <w:rPr>
                <w:color w:val="000000"/>
              </w:rPr>
              <w:lastRenderedPageBreak/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42" w:rsidRPr="00C0321C" w:rsidRDefault="00030E42" w:rsidP="00030E42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C0321C" w:rsidRDefault="009C172D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C0321C" w:rsidRDefault="009C172D" w:rsidP="004E29C1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2" w:rsidRPr="00C0321C" w:rsidRDefault="009C172D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60,3</w:t>
            </w:r>
          </w:p>
        </w:tc>
      </w:tr>
    </w:tbl>
    <w:p w:rsidR="004B50E4" w:rsidRPr="00C0321C" w:rsidRDefault="004B50E4" w:rsidP="00943BCF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4B50E4" w:rsidRPr="00C0321C" w:rsidRDefault="004B50E4" w:rsidP="004E31BE">
      <w:pPr>
        <w:spacing w:after="0" w:line="240" w:lineRule="auto"/>
        <w:ind w:firstLine="709"/>
        <w:jc w:val="both"/>
        <w:rPr>
          <w:color w:val="000000"/>
        </w:rPr>
      </w:pPr>
      <w:r w:rsidRPr="00C0321C">
        <w:rPr>
          <w:color w:val="000000"/>
        </w:rPr>
        <w:t>3)</w:t>
      </w:r>
      <w:r w:rsidR="00943BCF" w:rsidRPr="00C0321C">
        <w:rPr>
          <w:color w:val="000000"/>
        </w:rPr>
        <w:t xml:space="preserve"> Охват населения благоустроенными дворовыми территориями </w:t>
      </w:r>
      <w:r w:rsidR="00420F78" w:rsidRPr="00C0321C">
        <w:rPr>
          <w:color w:val="000000"/>
        </w:rPr>
        <w:t xml:space="preserve">по стоянию на </w:t>
      </w:r>
      <w:r w:rsidR="0016585C" w:rsidRPr="00C0321C">
        <w:rPr>
          <w:color w:val="000000"/>
        </w:rPr>
        <w:t>01.07.2017</w:t>
      </w:r>
      <w:r w:rsidR="00420F78" w:rsidRPr="00C0321C">
        <w:rPr>
          <w:color w:val="000000"/>
        </w:rPr>
        <w:t xml:space="preserve"> отражен в таблице 1.3. Д</w:t>
      </w:r>
      <w:r w:rsidR="00943BCF" w:rsidRPr="00C0321C">
        <w:rPr>
          <w:color w:val="000000"/>
        </w:rPr>
        <w:t>оля населения, проживающего в жилом фонде с благоустроенными дворовыми территориями</w:t>
      </w:r>
      <w:r w:rsidR="004B7B12" w:rsidRPr="00C0321C">
        <w:rPr>
          <w:color w:val="000000"/>
        </w:rPr>
        <w:t>,</w:t>
      </w:r>
      <w:r w:rsidR="00943BCF" w:rsidRPr="00C0321C">
        <w:rPr>
          <w:color w:val="000000"/>
        </w:rPr>
        <w:t xml:space="preserve"> </w:t>
      </w:r>
      <w:r w:rsidR="00420F78" w:rsidRPr="00C0321C">
        <w:rPr>
          <w:color w:val="000000"/>
        </w:rPr>
        <w:t>определена на основании данных о регистрации по месту постоянного проживания (18797 человек).  Общая</w:t>
      </w:r>
      <w:r w:rsidR="00943BCF" w:rsidRPr="00C0321C">
        <w:rPr>
          <w:color w:val="000000"/>
        </w:rPr>
        <w:t xml:space="preserve"> численност</w:t>
      </w:r>
      <w:r w:rsidR="004B7B12" w:rsidRPr="00C0321C">
        <w:rPr>
          <w:color w:val="000000"/>
        </w:rPr>
        <w:t>ь</w:t>
      </w:r>
      <w:r w:rsidR="00943BCF" w:rsidRPr="00C0321C">
        <w:rPr>
          <w:color w:val="000000"/>
        </w:rPr>
        <w:t xml:space="preserve"> населения муниципального образования </w:t>
      </w:r>
      <w:r w:rsidR="0037596D" w:rsidRPr="00C0321C">
        <w:rPr>
          <w:color w:val="000000"/>
        </w:rPr>
        <w:t>город Урай</w:t>
      </w:r>
      <w:r w:rsidR="00420F78" w:rsidRPr="00C0321C">
        <w:rPr>
          <w:color w:val="000000"/>
        </w:rPr>
        <w:t xml:space="preserve"> составляет </w:t>
      </w:r>
      <w:r w:rsidR="0016585C" w:rsidRPr="00C0321C">
        <w:rPr>
          <w:color w:val="000000"/>
        </w:rPr>
        <w:t>40 559</w:t>
      </w:r>
      <w:r w:rsidR="00420F78" w:rsidRPr="00C0321C">
        <w:rPr>
          <w:color w:val="000000"/>
        </w:rPr>
        <w:t xml:space="preserve"> человек = 100%</w:t>
      </w:r>
      <w:r w:rsidR="004B7B12" w:rsidRPr="00C0321C">
        <w:rPr>
          <w:color w:val="000000"/>
        </w:rPr>
        <w:t>.</w:t>
      </w:r>
    </w:p>
    <w:p w:rsidR="00F10694" w:rsidRPr="00C0321C" w:rsidRDefault="00F10694" w:rsidP="00F10694">
      <w:pPr>
        <w:spacing w:after="0" w:line="240" w:lineRule="auto"/>
        <w:ind w:firstLine="709"/>
        <w:jc w:val="right"/>
        <w:rPr>
          <w:color w:val="000000"/>
        </w:rPr>
      </w:pPr>
      <w:r w:rsidRPr="00C0321C">
        <w:rPr>
          <w:color w:val="000000"/>
        </w:rPr>
        <w:t>Таблица 1.3.</w:t>
      </w: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1276"/>
        <w:gridCol w:w="1701"/>
        <w:gridCol w:w="1701"/>
        <w:gridCol w:w="1842"/>
      </w:tblGrid>
      <w:tr w:rsidR="00A63DC8" w:rsidRPr="00C0321C" w:rsidTr="00CD67DE">
        <w:trPr>
          <w:trHeight w:val="8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A63DC8" w:rsidRPr="00C0321C" w:rsidTr="00BA6FBE">
        <w:trPr>
          <w:trHeight w:val="32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C8" w:rsidRPr="00C0321C" w:rsidRDefault="00A63DC8" w:rsidP="00A63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C8" w:rsidRPr="00C0321C" w:rsidRDefault="00A63DC8" w:rsidP="00A63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0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</w:t>
              </w:r>
              <w:r w:rsidR="00C970A3" w:rsidRPr="00C0321C">
                <w:rPr>
                  <w:color w:val="000000"/>
                  <w:sz w:val="22"/>
                  <w:szCs w:val="22"/>
                  <w:u w:val="single"/>
                </w:rPr>
                <w:t>5</w:t>
              </w:r>
              <w:r w:rsidRPr="00C0321C">
                <w:rPr>
                  <w:color w:val="000000"/>
                  <w:sz w:val="22"/>
                  <w:szCs w:val="22"/>
                  <w:u w:val="single"/>
                </w:rPr>
                <w:t>год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1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</w:t>
              </w:r>
              <w:r w:rsidR="00C970A3" w:rsidRPr="00C0321C">
                <w:rPr>
                  <w:color w:val="000000"/>
                  <w:sz w:val="22"/>
                  <w:szCs w:val="22"/>
                  <w:u w:val="single"/>
                </w:rPr>
                <w:t>6</w:t>
              </w:r>
              <w:r w:rsidRPr="00C0321C">
                <w:rPr>
                  <w:color w:val="000000"/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5F29B3" w:rsidP="00372C6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2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на</w:t>
              </w:r>
            </w:hyperlink>
            <w:r w:rsidRPr="00C0321C">
              <w:rPr>
                <w:color w:val="000000"/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A63DC8" w:rsidRPr="00C0321C" w:rsidTr="00A63DC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C4630F" w:rsidP="00C4630F">
            <w:pPr>
              <w:spacing w:after="0" w:line="240" w:lineRule="auto"/>
              <w:rPr>
                <w:color w:val="000000"/>
              </w:rPr>
            </w:pPr>
            <w:r w:rsidRPr="00C0321C">
              <w:rPr>
                <w:color w:val="000000"/>
              </w:rPr>
              <w:t>К</w:t>
            </w:r>
            <w:r w:rsidR="00A63DC8" w:rsidRPr="00C0321C">
              <w:rPr>
                <w:color w:val="000000"/>
              </w:rPr>
              <w:t>оличество населения, проживающего в жилом фонд</w:t>
            </w:r>
            <w:r w:rsidR="00622BAC" w:rsidRPr="00C0321C">
              <w:rPr>
                <w:color w:val="000000"/>
              </w:rPr>
              <w:t>е</w:t>
            </w:r>
            <w:r w:rsidR="00A63DC8" w:rsidRPr="00C0321C">
              <w:rPr>
                <w:color w:val="000000"/>
              </w:rPr>
              <w:t xml:space="preserve"> с благоустроенными дворовыми территориями</w:t>
            </w:r>
            <w:r w:rsidR="007A23DA" w:rsidRPr="00C0321C">
              <w:rPr>
                <w:color w:val="000000"/>
              </w:rPr>
              <w:t>,</w:t>
            </w:r>
            <w:r w:rsidR="00A63DC8" w:rsidRPr="00C0321C">
              <w:rPr>
                <w:color w:val="000000"/>
              </w:rPr>
              <w:t xml:space="preserve"> от общей численности населения муниципального образования </w:t>
            </w:r>
            <w:r w:rsidR="00C970A3" w:rsidRPr="00C0321C">
              <w:rPr>
                <w:color w:val="000000"/>
              </w:rPr>
              <w:t>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A63DC8" w:rsidP="00A63DC8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FC0AD3" w:rsidP="00A63DC8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17 560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FC0AD3" w:rsidP="00A63DC8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18 214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FC0AD3" w:rsidP="00A63DC8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18 797</w:t>
            </w:r>
          </w:p>
        </w:tc>
      </w:tr>
      <w:tr w:rsidR="005535C9" w:rsidRPr="00C0321C" w:rsidTr="00A63DC8">
        <w:trPr>
          <w:trHeight w:val="17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C4630F" w:rsidP="00FC0AD3">
            <w:pPr>
              <w:rPr>
                <w:color w:val="000000"/>
              </w:rPr>
            </w:pPr>
            <w:r w:rsidRPr="00C0321C">
              <w:rPr>
                <w:color w:val="000000"/>
              </w:rPr>
              <w:t>Д</w:t>
            </w:r>
            <w:r w:rsidR="00A63DC8" w:rsidRPr="00C0321C">
              <w:rPr>
                <w:color w:val="000000"/>
              </w:rPr>
              <w:t>оля населения, проживающего в жилом фонд</w:t>
            </w:r>
            <w:r w:rsidR="00622BAC" w:rsidRPr="00C0321C">
              <w:rPr>
                <w:color w:val="000000"/>
              </w:rPr>
              <w:t>е</w:t>
            </w:r>
            <w:r w:rsidR="00A63DC8" w:rsidRPr="00C0321C">
              <w:rPr>
                <w:color w:val="000000"/>
              </w:rPr>
              <w:t xml:space="preserve"> с благоустроенными дворовыми территориями</w:t>
            </w:r>
            <w:r w:rsidR="007A23DA" w:rsidRPr="00C0321C">
              <w:rPr>
                <w:color w:val="000000"/>
              </w:rPr>
              <w:t>,</w:t>
            </w:r>
            <w:r w:rsidR="00A63DC8" w:rsidRPr="00C0321C">
              <w:rPr>
                <w:color w:val="000000"/>
              </w:rPr>
              <w:t xml:space="preserve"> от общей численности населения муниципального образования </w:t>
            </w:r>
            <w:r w:rsidR="00FC0AD3" w:rsidRPr="00C0321C">
              <w:rPr>
                <w:color w:val="000000"/>
              </w:rPr>
              <w:t>город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FC0AD3" w:rsidP="00FC0AD3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5F29B3" w:rsidP="003654D3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5F29B3" w:rsidP="003654D3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C8" w:rsidRPr="00C0321C" w:rsidRDefault="005F29B3" w:rsidP="003654D3">
            <w:pPr>
              <w:jc w:val="center"/>
              <w:rPr>
                <w:color w:val="000000"/>
              </w:rPr>
            </w:pPr>
            <w:r w:rsidRPr="00C0321C">
              <w:rPr>
                <w:color w:val="000000"/>
              </w:rPr>
              <w:t>46,3</w:t>
            </w:r>
          </w:p>
        </w:tc>
      </w:tr>
    </w:tbl>
    <w:p w:rsidR="000F72F1" w:rsidRPr="00C0321C" w:rsidRDefault="000F72F1" w:rsidP="003C7C17">
      <w:pPr>
        <w:spacing w:after="0" w:line="240" w:lineRule="auto"/>
        <w:jc w:val="both"/>
        <w:rPr>
          <w:color w:val="000000"/>
        </w:rPr>
      </w:pPr>
    </w:p>
    <w:p w:rsidR="00A63DC8" w:rsidRPr="00C0321C" w:rsidRDefault="00420F78" w:rsidP="00420F78">
      <w:pPr>
        <w:spacing w:after="0" w:line="240" w:lineRule="auto"/>
        <w:jc w:val="both"/>
        <w:rPr>
          <w:i/>
          <w:color w:val="000000"/>
        </w:rPr>
      </w:pPr>
      <w:r w:rsidRPr="00C0321C">
        <w:rPr>
          <w:color w:val="000000"/>
        </w:rPr>
        <w:t xml:space="preserve">         </w:t>
      </w:r>
      <w:r w:rsidR="00D662E5" w:rsidRPr="00C0321C">
        <w:rPr>
          <w:color w:val="000000"/>
        </w:rPr>
        <w:t xml:space="preserve">4) Количество </w:t>
      </w:r>
      <w:r w:rsidR="000F72F1" w:rsidRPr="00C0321C">
        <w:rPr>
          <w:color w:val="000000"/>
        </w:rPr>
        <w:t>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</w:r>
      <w:r w:rsidR="00D662E5" w:rsidRPr="00C0321C">
        <w:rPr>
          <w:color w:val="000000"/>
        </w:rPr>
        <w:t xml:space="preserve">адки для выгула собак и другие) по </w:t>
      </w:r>
      <w:r w:rsidR="00D058D0" w:rsidRPr="00C0321C">
        <w:rPr>
          <w:color w:val="000000"/>
        </w:rPr>
        <w:t>состоянию</w:t>
      </w:r>
      <w:r w:rsidR="00D662E5" w:rsidRPr="00C0321C">
        <w:rPr>
          <w:color w:val="000000"/>
        </w:rPr>
        <w:t xml:space="preserve"> на 01.0</w:t>
      </w:r>
      <w:r w:rsidR="0016585C" w:rsidRPr="00C0321C">
        <w:rPr>
          <w:color w:val="000000"/>
        </w:rPr>
        <w:t>7</w:t>
      </w:r>
      <w:r w:rsidR="00D662E5" w:rsidRPr="00C0321C">
        <w:rPr>
          <w:color w:val="000000"/>
        </w:rPr>
        <w:t xml:space="preserve">.2017 составляет 62 единицы. В данное количество входят также </w:t>
      </w:r>
      <w:r w:rsidR="003A5EC2" w:rsidRPr="00C0321C">
        <w:rPr>
          <w:color w:val="000000"/>
        </w:rPr>
        <w:t>площадки,</w:t>
      </w:r>
      <w:r w:rsidR="00D662E5" w:rsidRPr="00C0321C">
        <w:rPr>
          <w:color w:val="000000"/>
        </w:rPr>
        <w:t xml:space="preserve"> размещенные на территориях ветхой жилой </w:t>
      </w:r>
      <w:r w:rsidR="003A5EC2" w:rsidRPr="00C0321C">
        <w:rPr>
          <w:color w:val="000000"/>
        </w:rPr>
        <w:t>застройки.</w:t>
      </w:r>
      <w:r w:rsidR="003C7C17" w:rsidRPr="00C0321C">
        <w:rPr>
          <w:color w:val="000000"/>
        </w:rPr>
        <w:t xml:space="preserve"> </w:t>
      </w:r>
    </w:p>
    <w:p w:rsidR="00893B26" w:rsidRPr="00C0321C" w:rsidRDefault="00F90433" w:rsidP="00893B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</w:t>
      </w:r>
      <w:r w:rsidR="003C7C17" w:rsidRPr="00C0321C">
        <w:rPr>
          <w:rFonts w:ascii="Times New Roman" w:hAnsi="Times New Roman" w:cs="Times New Roman"/>
          <w:color w:val="000000"/>
        </w:rPr>
        <w:t xml:space="preserve">5) </w:t>
      </w:r>
      <w:r w:rsidRPr="00C0321C">
        <w:rPr>
          <w:rFonts w:ascii="Times New Roman" w:hAnsi="Times New Roman" w:cs="Times New Roman"/>
          <w:color w:val="000000"/>
        </w:rPr>
        <w:t>Количество общественных территорий (па</w:t>
      </w:r>
      <w:r w:rsidR="00420F78" w:rsidRPr="00C0321C">
        <w:rPr>
          <w:rFonts w:ascii="Times New Roman" w:hAnsi="Times New Roman" w:cs="Times New Roman"/>
          <w:color w:val="000000"/>
        </w:rPr>
        <w:t>рки, скверы, набережные и т.д.),</w:t>
      </w:r>
      <w:r w:rsidR="00893B26" w:rsidRPr="00C0321C">
        <w:rPr>
          <w:rFonts w:ascii="Times New Roman" w:hAnsi="Times New Roman" w:cs="Times New Roman"/>
          <w:color w:val="000000"/>
        </w:rPr>
        <w:t xml:space="preserve"> </w:t>
      </w:r>
      <w:r w:rsidR="00420F78" w:rsidRPr="00C0321C">
        <w:rPr>
          <w:rFonts w:ascii="Times New Roman" w:hAnsi="Times New Roman" w:cs="Times New Roman"/>
          <w:color w:val="000000"/>
        </w:rPr>
        <w:t>п</w:t>
      </w:r>
      <w:r w:rsidR="00BC6B59" w:rsidRPr="00C0321C">
        <w:rPr>
          <w:rFonts w:ascii="Times New Roman" w:hAnsi="Times New Roman" w:cs="Times New Roman"/>
          <w:color w:val="000000"/>
        </w:rPr>
        <w:t>о с</w:t>
      </w:r>
      <w:r w:rsidR="004B7B12" w:rsidRPr="00C0321C">
        <w:rPr>
          <w:rFonts w:ascii="Times New Roman" w:hAnsi="Times New Roman" w:cs="Times New Roman"/>
          <w:color w:val="000000"/>
        </w:rPr>
        <w:t>ос</w:t>
      </w:r>
      <w:r w:rsidR="00BC6B59" w:rsidRPr="00C0321C">
        <w:rPr>
          <w:rFonts w:ascii="Times New Roman" w:hAnsi="Times New Roman" w:cs="Times New Roman"/>
          <w:color w:val="000000"/>
        </w:rPr>
        <w:t>тоянию на 01.0</w:t>
      </w:r>
      <w:r w:rsidR="005F29B3" w:rsidRPr="00C0321C">
        <w:rPr>
          <w:rFonts w:ascii="Times New Roman" w:hAnsi="Times New Roman" w:cs="Times New Roman"/>
          <w:color w:val="000000"/>
        </w:rPr>
        <w:t>7</w:t>
      </w:r>
      <w:r w:rsidR="00BC6B59" w:rsidRPr="00C0321C">
        <w:rPr>
          <w:rFonts w:ascii="Times New Roman" w:hAnsi="Times New Roman" w:cs="Times New Roman"/>
          <w:color w:val="000000"/>
        </w:rPr>
        <w:t xml:space="preserve">.2017 </w:t>
      </w:r>
      <w:r w:rsidR="00893B26" w:rsidRPr="00C0321C">
        <w:rPr>
          <w:rFonts w:ascii="Times New Roman" w:hAnsi="Times New Roman" w:cs="Times New Roman"/>
          <w:color w:val="000000"/>
        </w:rPr>
        <w:t>составляет 3</w:t>
      </w:r>
      <w:r w:rsidR="001D0915" w:rsidRPr="00C0321C">
        <w:rPr>
          <w:rFonts w:ascii="Times New Roman" w:hAnsi="Times New Roman" w:cs="Times New Roman"/>
          <w:color w:val="000000"/>
        </w:rPr>
        <w:t>4</w:t>
      </w:r>
      <w:r w:rsidR="00893B26" w:rsidRPr="00C0321C">
        <w:rPr>
          <w:rFonts w:ascii="Times New Roman" w:hAnsi="Times New Roman" w:cs="Times New Roman"/>
          <w:color w:val="000000"/>
        </w:rPr>
        <w:t xml:space="preserve"> единиц</w:t>
      </w:r>
      <w:r w:rsidR="00915236" w:rsidRPr="00C0321C">
        <w:rPr>
          <w:rFonts w:ascii="Times New Roman" w:hAnsi="Times New Roman" w:cs="Times New Roman"/>
          <w:color w:val="000000"/>
        </w:rPr>
        <w:t>ы</w:t>
      </w:r>
      <w:r w:rsidR="00893B26" w:rsidRPr="00C0321C">
        <w:rPr>
          <w:rFonts w:ascii="Times New Roman" w:hAnsi="Times New Roman" w:cs="Times New Roman"/>
          <w:color w:val="000000"/>
        </w:rPr>
        <w:t>, из них 1</w:t>
      </w:r>
      <w:r w:rsidR="00420F78" w:rsidRPr="00C0321C">
        <w:rPr>
          <w:rFonts w:ascii="Times New Roman" w:hAnsi="Times New Roman" w:cs="Times New Roman"/>
          <w:color w:val="000000"/>
        </w:rPr>
        <w:t>7</w:t>
      </w:r>
      <w:r w:rsidR="00893B26" w:rsidRPr="00C0321C">
        <w:rPr>
          <w:rFonts w:ascii="Times New Roman" w:hAnsi="Times New Roman" w:cs="Times New Roman"/>
          <w:color w:val="000000"/>
        </w:rPr>
        <w:t xml:space="preserve"> территорий</w:t>
      </w:r>
      <w:r w:rsidR="00915236" w:rsidRPr="00C0321C">
        <w:rPr>
          <w:rFonts w:ascii="Times New Roman" w:hAnsi="Times New Roman" w:cs="Times New Roman"/>
          <w:color w:val="000000"/>
        </w:rPr>
        <w:t xml:space="preserve"> нуждаются в благоустройстве</w:t>
      </w:r>
      <w:r w:rsidR="00893B26" w:rsidRPr="00C0321C">
        <w:rPr>
          <w:rFonts w:ascii="Times New Roman" w:hAnsi="Times New Roman" w:cs="Times New Roman"/>
          <w:color w:val="000000"/>
        </w:rPr>
        <w:t>.</w:t>
      </w:r>
    </w:p>
    <w:p w:rsidR="00461F8E" w:rsidRPr="00C0321C" w:rsidRDefault="00BC6B59" w:rsidP="00420F78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 xml:space="preserve"> </w:t>
      </w:r>
      <w:r w:rsidR="0076572A" w:rsidRPr="00C0321C">
        <w:rPr>
          <w:color w:val="000000"/>
        </w:rPr>
        <w:t>6) Доля и площадь благоустроенных общественных территорий (парки, скверы, набережные и т.д.) от общ</w:t>
      </w:r>
      <w:r w:rsidR="00420F78" w:rsidRPr="00C0321C">
        <w:rPr>
          <w:color w:val="000000"/>
        </w:rPr>
        <w:t>его количества таких территорий, п</w:t>
      </w:r>
      <w:r w:rsidR="00461F8E" w:rsidRPr="00C0321C">
        <w:rPr>
          <w:color w:val="000000"/>
        </w:rPr>
        <w:t>о с</w:t>
      </w:r>
      <w:r w:rsidR="004B7B12" w:rsidRPr="00C0321C">
        <w:rPr>
          <w:color w:val="000000"/>
        </w:rPr>
        <w:t>ос</w:t>
      </w:r>
      <w:r w:rsidR="009D3ED2" w:rsidRPr="00C0321C">
        <w:rPr>
          <w:color w:val="000000"/>
        </w:rPr>
        <w:t>тоянию на 01.07</w:t>
      </w:r>
      <w:r w:rsidR="00461F8E" w:rsidRPr="00C0321C">
        <w:rPr>
          <w:color w:val="000000"/>
        </w:rPr>
        <w:t xml:space="preserve">.2017 </w:t>
      </w:r>
      <w:r w:rsidR="00420F78" w:rsidRPr="00C0321C">
        <w:rPr>
          <w:color w:val="000000"/>
        </w:rPr>
        <w:t>установлены в Таблице 1.4</w:t>
      </w:r>
      <w:r w:rsidR="007A23DA" w:rsidRPr="00C0321C">
        <w:rPr>
          <w:color w:val="000000"/>
        </w:rPr>
        <w:t>.</w:t>
      </w:r>
      <w:r w:rsidR="00420F78" w:rsidRPr="00C0321C">
        <w:rPr>
          <w:color w:val="000000"/>
        </w:rPr>
        <w:t xml:space="preserve"> </w:t>
      </w:r>
    </w:p>
    <w:p w:rsidR="00461F8E" w:rsidRPr="00C0321C" w:rsidRDefault="00461F8E" w:rsidP="00092E2C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 xml:space="preserve">- </w:t>
      </w:r>
      <w:r w:rsidR="00BC6B59" w:rsidRPr="00C0321C">
        <w:rPr>
          <w:color w:val="000000"/>
        </w:rPr>
        <w:t xml:space="preserve">общая площадь </w:t>
      </w:r>
      <w:r w:rsidR="0076572A" w:rsidRPr="00C0321C">
        <w:rPr>
          <w:color w:val="000000"/>
        </w:rPr>
        <w:t>общественных территорий</w:t>
      </w:r>
      <w:r w:rsidR="00BC6B59" w:rsidRPr="00C0321C">
        <w:rPr>
          <w:color w:val="000000"/>
        </w:rPr>
        <w:t xml:space="preserve"> составляет </w:t>
      </w:r>
      <w:r w:rsidR="003C0BE6" w:rsidRPr="00C0321C">
        <w:rPr>
          <w:color w:val="000000"/>
        </w:rPr>
        <w:t>–</w:t>
      </w:r>
      <w:r w:rsidRPr="00C0321C">
        <w:rPr>
          <w:color w:val="000000"/>
        </w:rPr>
        <w:t xml:space="preserve"> </w:t>
      </w:r>
      <w:r w:rsidR="000C6973" w:rsidRPr="00C0321C">
        <w:rPr>
          <w:color w:val="000000"/>
        </w:rPr>
        <w:t>62,</w:t>
      </w:r>
      <w:r w:rsidR="00915236" w:rsidRPr="00C0321C">
        <w:rPr>
          <w:color w:val="000000"/>
        </w:rPr>
        <w:t>7</w:t>
      </w:r>
      <w:r w:rsidR="00BC6B59" w:rsidRPr="00C0321C">
        <w:rPr>
          <w:color w:val="000000"/>
        </w:rPr>
        <w:t xml:space="preserve"> га</w:t>
      </w:r>
      <w:r w:rsidR="0076572A" w:rsidRPr="00C0321C">
        <w:rPr>
          <w:color w:val="000000"/>
        </w:rPr>
        <w:t>=100%.</w:t>
      </w:r>
      <w:r w:rsidR="00BC6B59" w:rsidRPr="00C0321C">
        <w:rPr>
          <w:color w:val="000000"/>
        </w:rPr>
        <w:t xml:space="preserve"> </w:t>
      </w:r>
    </w:p>
    <w:p w:rsidR="00A63DC8" w:rsidRPr="00C0321C" w:rsidRDefault="00461F8E" w:rsidP="00092E2C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- площадь благоустроенны</w:t>
      </w:r>
      <w:r w:rsidR="00B14B85" w:rsidRPr="00C0321C">
        <w:rPr>
          <w:color w:val="000000"/>
        </w:rPr>
        <w:t xml:space="preserve">х общественных территорий – </w:t>
      </w:r>
      <w:r w:rsidR="006C286A" w:rsidRPr="00C0321C">
        <w:rPr>
          <w:color w:val="000000"/>
        </w:rPr>
        <w:t>11,5</w:t>
      </w:r>
      <w:r w:rsidRPr="00C0321C">
        <w:rPr>
          <w:color w:val="000000"/>
        </w:rPr>
        <w:t xml:space="preserve">га. </w:t>
      </w:r>
      <w:r w:rsidR="00BC6B59" w:rsidRPr="00C0321C">
        <w:rPr>
          <w:color w:val="000000"/>
        </w:rPr>
        <w:t xml:space="preserve"> </w:t>
      </w:r>
    </w:p>
    <w:p w:rsidR="003C0BE6" w:rsidRPr="00C0321C" w:rsidRDefault="003C0BE6" w:rsidP="003C0BE6">
      <w:pPr>
        <w:spacing w:after="0" w:line="240" w:lineRule="auto"/>
        <w:ind w:firstLine="567"/>
        <w:jc w:val="both"/>
        <w:rPr>
          <w:color w:val="000000"/>
        </w:rPr>
      </w:pPr>
      <w:r w:rsidRPr="00C0321C">
        <w:rPr>
          <w:color w:val="000000"/>
        </w:rPr>
        <w:t>- площадь общественных территорий нуж</w:t>
      </w:r>
      <w:r w:rsidR="00AC1DAF" w:rsidRPr="00C0321C">
        <w:rPr>
          <w:color w:val="000000"/>
        </w:rPr>
        <w:t>дающихся в благоустройстве– 51,2</w:t>
      </w:r>
      <w:r w:rsidRPr="00C0321C">
        <w:rPr>
          <w:color w:val="000000"/>
        </w:rPr>
        <w:t>га.</w:t>
      </w:r>
    </w:p>
    <w:p w:rsidR="00F10694" w:rsidRPr="00C0321C" w:rsidRDefault="00F10694" w:rsidP="00F10694">
      <w:pPr>
        <w:spacing w:after="0" w:line="240" w:lineRule="auto"/>
        <w:ind w:firstLine="567"/>
        <w:jc w:val="right"/>
        <w:rPr>
          <w:color w:val="000000"/>
        </w:rPr>
      </w:pPr>
      <w:r w:rsidRPr="00C0321C">
        <w:rPr>
          <w:color w:val="000000"/>
        </w:rPr>
        <w:t>Таблица 1.4.</w:t>
      </w:r>
    </w:p>
    <w:tbl>
      <w:tblPr>
        <w:tblW w:w="9639" w:type="dxa"/>
        <w:tblInd w:w="108" w:type="dxa"/>
        <w:tblLayout w:type="fixed"/>
        <w:tblLook w:val="04A0"/>
      </w:tblPr>
      <w:tblGrid>
        <w:gridCol w:w="3087"/>
        <w:gridCol w:w="1308"/>
        <w:gridCol w:w="1701"/>
        <w:gridCol w:w="1701"/>
        <w:gridCol w:w="1842"/>
      </w:tblGrid>
      <w:tr w:rsidR="00951D4B" w:rsidRPr="00C0321C" w:rsidTr="00951D4B">
        <w:trPr>
          <w:trHeight w:val="896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887F55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B0" w:rsidRPr="00C0321C" w:rsidRDefault="00372C6E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A63DC8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951D4B" w:rsidRPr="00C0321C" w:rsidTr="00951D4B">
        <w:trPr>
          <w:trHeight w:val="390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B0" w:rsidRPr="00C0321C" w:rsidRDefault="00E41BB0" w:rsidP="00A63D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0" w:rsidRPr="00C0321C" w:rsidRDefault="00E41BB0" w:rsidP="00F727F3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951D4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3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2015 год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41BB0" w:rsidP="00951D4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4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201</w:t>
              </w:r>
              <w:r w:rsidR="00951D4B" w:rsidRPr="00C0321C">
                <w:rPr>
                  <w:color w:val="000000"/>
                  <w:sz w:val="22"/>
                  <w:szCs w:val="22"/>
                  <w:u w:val="single"/>
                </w:rPr>
                <w:t>6</w:t>
              </w:r>
              <w:r w:rsidRPr="00C0321C">
                <w:rPr>
                  <w:color w:val="000000"/>
                  <w:sz w:val="22"/>
                  <w:szCs w:val="22"/>
                  <w:u w:val="single"/>
                </w:rPr>
                <w:t xml:space="preserve"> год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B0" w:rsidRPr="00C0321C" w:rsidRDefault="00E8389F" w:rsidP="00951D4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5" w:anchor="RANGE!A20" w:history="1">
              <w:r w:rsidRPr="00C0321C">
                <w:rPr>
                  <w:color w:val="000000"/>
                  <w:sz w:val="22"/>
                  <w:szCs w:val="22"/>
                  <w:u w:val="single"/>
                </w:rPr>
                <w:t>на</w:t>
              </w:r>
            </w:hyperlink>
            <w:r w:rsidRPr="00C0321C">
              <w:rPr>
                <w:color w:val="000000"/>
                <w:sz w:val="22"/>
                <w:szCs w:val="22"/>
                <w:u w:val="single"/>
              </w:rPr>
              <w:t xml:space="preserve"> 01.07.2017</w:t>
            </w:r>
          </w:p>
        </w:tc>
      </w:tr>
      <w:tr w:rsidR="00951D4B" w:rsidRPr="00C0321C" w:rsidTr="00BA6FBE">
        <w:trPr>
          <w:trHeight w:val="38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420F78" w:rsidP="00A63DC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*</w:t>
            </w:r>
            <w:r w:rsidR="00E41BB0" w:rsidRPr="00C0321C">
              <w:rPr>
                <w:color w:val="000000"/>
                <w:sz w:val="22"/>
                <w:szCs w:val="22"/>
              </w:rPr>
              <w:t xml:space="preserve">Площадь </w:t>
            </w:r>
            <w:r w:rsidR="007A23DA" w:rsidRPr="00C0321C">
              <w:rPr>
                <w:color w:val="000000"/>
              </w:rPr>
              <w:t>благоустроенных общественных территорий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C0321C" w:rsidRDefault="00951D4B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FA0896" w:rsidP="00B14B85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10,</w:t>
            </w:r>
            <w:r w:rsidR="00B14B85" w:rsidRPr="00C032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B14B85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B14B85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951D4B" w:rsidRPr="00C0321C" w:rsidTr="00BA6FBE">
        <w:trPr>
          <w:trHeight w:val="186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FA0896" w:rsidP="00951D4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</w:rPr>
              <w:t>Доля благоустроенных общественных территорий (парки, сквер</w:t>
            </w:r>
            <w:r w:rsidR="00951D4B" w:rsidRPr="00C0321C">
              <w:rPr>
                <w:color w:val="000000"/>
              </w:rPr>
              <w:t xml:space="preserve">ы, набережные и т.д.) от общей площади </w:t>
            </w:r>
            <w:r w:rsidRPr="00C0321C">
              <w:rPr>
                <w:color w:val="000000"/>
              </w:rPr>
              <w:t>таких территорий.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96" w:rsidRPr="00C0321C" w:rsidRDefault="00951D4B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9A5156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9A5156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96" w:rsidRPr="00C0321C" w:rsidRDefault="000F1FBA" w:rsidP="00951D4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18,3</w:t>
            </w:r>
          </w:p>
        </w:tc>
      </w:tr>
    </w:tbl>
    <w:p w:rsidR="00420F78" w:rsidRPr="00C0321C" w:rsidRDefault="00420F78" w:rsidP="003C0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321C">
        <w:rPr>
          <w:rFonts w:ascii="Times New Roman" w:hAnsi="Times New Roman" w:cs="Times New Roman"/>
          <w:color w:val="000000"/>
          <w:sz w:val="22"/>
          <w:szCs w:val="22"/>
        </w:rPr>
        <w:t>*Площадь территорий определена на основании данных геоинформационной системы «ИнГео», учитывая формирование территории благоустройства по принципу установления границы проектирования (выполнения работ):</w:t>
      </w:r>
    </w:p>
    <w:p w:rsidR="00D250FB" w:rsidRPr="00C0321C" w:rsidRDefault="00EE6050" w:rsidP="003C0B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7</w:t>
      </w:r>
      <w:r w:rsidR="003C0BE6" w:rsidRPr="00C0321C">
        <w:rPr>
          <w:rFonts w:ascii="Times New Roman" w:hAnsi="Times New Roman" w:cs="Times New Roman"/>
          <w:color w:val="000000"/>
        </w:rPr>
        <w:t>) Д</w:t>
      </w:r>
      <w:r w:rsidR="00D250FB" w:rsidRPr="00C0321C">
        <w:rPr>
          <w:rFonts w:ascii="Times New Roman" w:hAnsi="Times New Roman" w:cs="Times New Roman"/>
          <w:color w:val="000000"/>
        </w:rPr>
        <w:t>оля и площадь общественных территорий (парки, скверы, набережные и т.д.) от общего количества таких территорий, нуждающихся в благоуст</w:t>
      </w:r>
      <w:r w:rsidR="003C0BE6" w:rsidRPr="00C0321C">
        <w:rPr>
          <w:rFonts w:ascii="Times New Roman" w:hAnsi="Times New Roman" w:cs="Times New Roman"/>
          <w:color w:val="000000"/>
        </w:rPr>
        <w:t>ройстве, по с</w:t>
      </w:r>
      <w:r w:rsidR="004B7B12" w:rsidRPr="00C0321C">
        <w:rPr>
          <w:rFonts w:ascii="Times New Roman" w:hAnsi="Times New Roman" w:cs="Times New Roman"/>
          <w:color w:val="000000"/>
        </w:rPr>
        <w:t>ос</w:t>
      </w:r>
      <w:r w:rsidR="003C0BE6" w:rsidRPr="00C0321C">
        <w:rPr>
          <w:rFonts w:ascii="Times New Roman" w:hAnsi="Times New Roman" w:cs="Times New Roman"/>
          <w:color w:val="000000"/>
        </w:rPr>
        <w:t>тояни</w:t>
      </w:r>
      <w:r w:rsidR="004B7B12" w:rsidRPr="00C0321C">
        <w:rPr>
          <w:rFonts w:ascii="Times New Roman" w:hAnsi="Times New Roman" w:cs="Times New Roman"/>
          <w:color w:val="000000"/>
        </w:rPr>
        <w:t>ю на 01.0</w:t>
      </w:r>
      <w:r w:rsidR="008564FB" w:rsidRPr="00C0321C">
        <w:rPr>
          <w:rFonts w:ascii="Times New Roman" w:hAnsi="Times New Roman" w:cs="Times New Roman"/>
          <w:color w:val="000000"/>
        </w:rPr>
        <w:t>7</w:t>
      </w:r>
      <w:r w:rsidR="004B7B12" w:rsidRPr="00C0321C">
        <w:rPr>
          <w:rFonts w:ascii="Times New Roman" w:hAnsi="Times New Roman" w:cs="Times New Roman"/>
          <w:color w:val="000000"/>
        </w:rPr>
        <w:t>.2017</w:t>
      </w:r>
      <w:r w:rsidR="000C6973" w:rsidRPr="00C0321C">
        <w:rPr>
          <w:rFonts w:ascii="Times New Roman" w:hAnsi="Times New Roman" w:cs="Times New Roman"/>
          <w:color w:val="000000"/>
        </w:rPr>
        <w:t xml:space="preserve"> составляет 81,</w:t>
      </w:r>
      <w:r w:rsidR="00AC1DAF" w:rsidRPr="00C0321C">
        <w:rPr>
          <w:rFonts w:ascii="Times New Roman" w:hAnsi="Times New Roman" w:cs="Times New Roman"/>
          <w:color w:val="000000"/>
        </w:rPr>
        <w:t>7</w:t>
      </w:r>
      <w:r w:rsidR="003C0BE6" w:rsidRPr="00C0321C">
        <w:rPr>
          <w:rFonts w:ascii="Times New Roman" w:hAnsi="Times New Roman" w:cs="Times New Roman"/>
          <w:color w:val="000000"/>
        </w:rPr>
        <w:t>%.</w:t>
      </w:r>
      <w:r w:rsidR="008564FB" w:rsidRPr="00C0321C">
        <w:rPr>
          <w:rFonts w:ascii="Times New Roman" w:hAnsi="Times New Roman" w:cs="Times New Roman"/>
          <w:color w:val="000000"/>
        </w:rPr>
        <w:t xml:space="preserve"> В данный</w:t>
      </w:r>
      <w:r w:rsidR="003C0BE6" w:rsidRPr="00C0321C">
        <w:rPr>
          <w:rFonts w:ascii="Times New Roman" w:hAnsi="Times New Roman" w:cs="Times New Roman"/>
          <w:color w:val="000000"/>
        </w:rPr>
        <w:t xml:space="preserve"> показатель включены потенциально возможные к формированию рекреационные территории города, предусмотренные документами т</w:t>
      </w:r>
      <w:r w:rsidR="000C6973" w:rsidRPr="00C0321C">
        <w:rPr>
          <w:rFonts w:ascii="Times New Roman" w:hAnsi="Times New Roman" w:cs="Times New Roman"/>
          <w:color w:val="000000"/>
        </w:rPr>
        <w:t>ерриториального планирован</w:t>
      </w:r>
      <w:r w:rsidR="004B7B12" w:rsidRPr="00C0321C">
        <w:rPr>
          <w:rFonts w:ascii="Times New Roman" w:hAnsi="Times New Roman" w:cs="Times New Roman"/>
          <w:color w:val="000000"/>
        </w:rPr>
        <w:t>и</w:t>
      </w:r>
      <w:r w:rsidR="000C6973" w:rsidRPr="00C0321C">
        <w:rPr>
          <w:rFonts w:ascii="Times New Roman" w:hAnsi="Times New Roman" w:cs="Times New Roman"/>
          <w:color w:val="000000"/>
        </w:rPr>
        <w:t>я, территории</w:t>
      </w:r>
      <w:r w:rsidR="004B7B12" w:rsidRPr="00C0321C">
        <w:rPr>
          <w:rFonts w:ascii="Times New Roman" w:hAnsi="Times New Roman" w:cs="Times New Roman"/>
          <w:color w:val="000000"/>
        </w:rPr>
        <w:t>,</w:t>
      </w:r>
      <w:r w:rsidR="000C6973" w:rsidRPr="00C0321C">
        <w:rPr>
          <w:rFonts w:ascii="Times New Roman" w:hAnsi="Times New Roman" w:cs="Times New Roman"/>
          <w:color w:val="000000"/>
        </w:rPr>
        <w:t xml:space="preserve"> пр</w:t>
      </w:r>
      <w:r w:rsidR="008757A3" w:rsidRPr="00C0321C">
        <w:rPr>
          <w:rFonts w:ascii="Times New Roman" w:hAnsi="Times New Roman" w:cs="Times New Roman"/>
          <w:color w:val="000000"/>
        </w:rPr>
        <w:t>имыкающие к социальным объектам.</w:t>
      </w:r>
    </w:p>
    <w:p w:rsidR="00D250FB" w:rsidRPr="00C0321C" w:rsidRDefault="00EE6050" w:rsidP="00D2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8</w:t>
      </w:r>
      <w:r w:rsidR="00D250FB" w:rsidRPr="00C0321C">
        <w:rPr>
          <w:rFonts w:ascii="Times New Roman" w:hAnsi="Times New Roman" w:cs="Times New Roman"/>
          <w:color w:val="000000"/>
        </w:rPr>
        <w:t xml:space="preserve">) </w:t>
      </w:r>
      <w:r w:rsidR="008757A3" w:rsidRPr="00C0321C">
        <w:rPr>
          <w:rFonts w:ascii="Times New Roman" w:hAnsi="Times New Roman" w:cs="Times New Roman"/>
          <w:color w:val="000000"/>
        </w:rPr>
        <w:t>Площадь</w:t>
      </w:r>
      <w:r w:rsidR="00D250FB" w:rsidRPr="00C0321C">
        <w:rPr>
          <w:rFonts w:ascii="Times New Roman" w:hAnsi="Times New Roman" w:cs="Times New Roman"/>
          <w:color w:val="000000"/>
        </w:rPr>
        <w:t xml:space="preserve"> благоустроенных общественн</w:t>
      </w:r>
      <w:r w:rsidR="00355952" w:rsidRPr="00C0321C">
        <w:rPr>
          <w:rFonts w:ascii="Times New Roman" w:hAnsi="Times New Roman" w:cs="Times New Roman"/>
          <w:color w:val="000000"/>
        </w:rPr>
        <w:t>ых территорий, приходящихся на одного</w:t>
      </w:r>
      <w:r w:rsidR="00D250FB" w:rsidRPr="00C0321C">
        <w:rPr>
          <w:rFonts w:ascii="Times New Roman" w:hAnsi="Times New Roman" w:cs="Times New Roman"/>
          <w:color w:val="000000"/>
        </w:rPr>
        <w:t xml:space="preserve"> жи</w:t>
      </w:r>
      <w:r w:rsidR="00355952" w:rsidRPr="00C0321C">
        <w:rPr>
          <w:rFonts w:ascii="Times New Roman" w:hAnsi="Times New Roman" w:cs="Times New Roman"/>
          <w:color w:val="000000"/>
        </w:rPr>
        <w:t>теля муниципального образования</w:t>
      </w:r>
      <w:r w:rsidR="007A23DA" w:rsidRPr="00C0321C">
        <w:rPr>
          <w:rFonts w:ascii="Times New Roman" w:hAnsi="Times New Roman" w:cs="Times New Roman"/>
          <w:color w:val="000000"/>
        </w:rPr>
        <w:t>,</w:t>
      </w:r>
      <w:r w:rsidR="00355952" w:rsidRPr="00C0321C">
        <w:rPr>
          <w:rFonts w:ascii="Times New Roman" w:hAnsi="Times New Roman" w:cs="Times New Roman"/>
          <w:color w:val="000000"/>
        </w:rPr>
        <w:t xml:space="preserve"> составляет 2,</w:t>
      </w:r>
      <w:r w:rsidR="000668FB" w:rsidRPr="00C0321C">
        <w:rPr>
          <w:rFonts w:ascii="Times New Roman" w:hAnsi="Times New Roman" w:cs="Times New Roman"/>
          <w:color w:val="000000"/>
        </w:rPr>
        <w:t>8</w:t>
      </w:r>
      <w:r w:rsidR="00355952" w:rsidRPr="00C0321C">
        <w:rPr>
          <w:rFonts w:ascii="Times New Roman" w:hAnsi="Times New Roman" w:cs="Times New Roman"/>
          <w:color w:val="000000"/>
        </w:rPr>
        <w:t xml:space="preserve"> кв.м.</w:t>
      </w:r>
    </w:p>
    <w:p w:rsidR="009D3A71" w:rsidRPr="00C0321C" w:rsidRDefault="009D3A71" w:rsidP="009D3A71">
      <w:pPr>
        <w:pStyle w:val="ConsPlusNormal"/>
        <w:ind w:firstLine="540"/>
        <w:jc w:val="both"/>
        <w:rPr>
          <w:color w:val="000000"/>
        </w:rPr>
      </w:pPr>
    </w:p>
    <w:p w:rsidR="009D3A71" w:rsidRPr="00C0321C" w:rsidRDefault="009D3A71" w:rsidP="009D3A7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C0321C">
        <w:rPr>
          <w:rFonts w:ascii="Times New Roman" w:hAnsi="Times New Roman" w:cs="Times New Roman"/>
          <w:b/>
          <w:color w:val="000000"/>
        </w:rPr>
        <w:t>2) Финансово-экономическое обоснование развития материально-технической базы сферы социально-экономического развития города Урай.</w:t>
      </w:r>
    </w:p>
    <w:p w:rsidR="009D3A71" w:rsidRPr="00C0321C" w:rsidRDefault="009D3A71" w:rsidP="00D2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3918B9" w:rsidRPr="00C0321C" w:rsidRDefault="001926C3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По итогам оценки </w:t>
      </w:r>
      <w:r w:rsidRPr="00C0321C">
        <w:rPr>
          <w:rFonts w:ascii="Times New Roman" w:hAnsi="Times New Roman" w:cs="Times New Roman"/>
          <w:bCs w:val="0"/>
          <w:color w:val="000000"/>
        </w:rPr>
        <w:t>сферы благоустройства муниципального  образования  городской округ город Урай выявлены территории,</w:t>
      </w:r>
      <w:r w:rsidR="00931E70" w:rsidRPr="00C0321C">
        <w:rPr>
          <w:rFonts w:ascii="Times New Roman" w:hAnsi="Times New Roman" w:cs="Times New Roman"/>
          <w:bCs w:val="0"/>
          <w:color w:val="000000"/>
        </w:rPr>
        <w:t xml:space="preserve"> нуждающиеся в благоустройстве</w:t>
      </w:r>
      <w:r w:rsidR="003918B9" w:rsidRPr="00C0321C">
        <w:rPr>
          <w:rFonts w:ascii="Times New Roman" w:hAnsi="Times New Roman" w:cs="Times New Roman"/>
          <w:bCs w:val="0"/>
          <w:color w:val="000000"/>
        </w:rPr>
        <w:t>, которые обозначены в адресном перечне территорий</w:t>
      </w:r>
      <w:r w:rsidR="007A23DA" w:rsidRPr="00C0321C">
        <w:rPr>
          <w:rFonts w:ascii="Times New Roman" w:hAnsi="Times New Roman" w:cs="Times New Roman"/>
          <w:bCs w:val="0"/>
          <w:color w:val="000000"/>
        </w:rPr>
        <w:t>,</w:t>
      </w:r>
      <w:r w:rsidR="003918B9" w:rsidRPr="00C0321C">
        <w:rPr>
          <w:rFonts w:ascii="Times New Roman" w:hAnsi="Times New Roman" w:cs="Times New Roman"/>
          <w:bCs w:val="0"/>
          <w:color w:val="000000"/>
        </w:rPr>
        <w:t xml:space="preserve"> подлежащих благоустройству</w:t>
      </w:r>
      <w:r w:rsidR="004B7B12" w:rsidRPr="00C0321C">
        <w:rPr>
          <w:rFonts w:ascii="Times New Roman" w:hAnsi="Times New Roman" w:cs="Times New Roman"/>
          <w:bCs w:val="0"/>
          <w:color w:val="000000"/>
        </w:rPr>
        <w:t>. Н</w:t>
      </w:r>
      <w:r w:rsidR="00931E70" w:rsidRPr="00C0321C">
        <w:rPr>
          <w:rFonts w:ascii="Times New Roman" w:hAnsi="Times New Roman" w:cs="Times New Roman"/>
          <w:bCs w:val="0"/>
          <w:color w:val="000000"/>
        </w:rPr>
        <w:t xml:space="preserve">а данных территориях в период с 02.05.2017 по </w:t>
      </w:r>
      <w:r w:rsidR="008757A3" w:rsidRPr="00C0321C">
        <w:rPr>
          <w:rFonts w:ascii="Times New Roman" w:hAnsi="Times New Roman" w:cs="Times New Roman"/>
          <w:bCs w:val="0"/>
          <w:color w:val="000000"/>
        </w:rPr>
        <w:t>28</w:t>
      </w:r>
      <w:r w:rsidR="00931E70" w:rsidRPr="00C0321C">
        <w:rPr>
          <w:rFonts w:ascii="Times New Roman" w:hAnsi="Times New Roman" w:cs="Times New Roman"/>
          <w:bCs w:val="0"/>
          <w:color w:val="000000"/>
        </w:rPr>
        <w:t>.07.2017 п</w:t>
      </w:r>
      <w:r w:rsidR="00915236" w:rsidRPr="00C0321C">
        <w:rPr>
          <w:rFonts w:ascii="Times New Roman" w:hAnsi="Times New Roman" w:cs="Times New Roman"/>
          <w:bCs w:val="0"/>
          <w:color w:val="000000"/>
        </w:rPr>
        <w:t xml:space="preserve">роведено </w:t>
      </w:r>
      <w:r w:rsidR="004B7B12" w:rsidRPr="00C0321C">
        <w:rPr>
          <w:rFonts w:ascii="Times New Roman" w:hAnsi="Times New Roman" w:cs="Times New Roman"/>
          <w:bCs w:val="0"/>
          <w:color w:val="000000"/>
        </w:rPr>
        <w:t xml:space="preserve"> обследование </w:t>
      </w:r>
      <w:r w:rsidR="00931E70" w:rsidRPr="00C0321C">
        <w:rPr>
          <w:rFonts w:ascii="Times New Roman" w:hAnsi="Times New Roman" w:cs="Times New Roman"/>
          <w:bCs w:val="0"/>
          <w:color w:val="000000"/>
        </w:rPr>
        <w:t xml:space="preserve">фактического состояния благоустройства. </w:t>
      </w:r>
      <w:r w:rsidR="008D04D7" w:rsidRPr="00C0321C">
        <w:rPr>
          <w:rFonts w:ascii="Times New Roman" w:hAnsi="Times New Roman" w:cs="Times New Roman"/>
          <w:bCs w:val="0"/>
          <w:color w:val="000000"/>
        </w:rPr>
        <w:t xml:space="preserve">Результатом обследования </w:t>
      </w:r>
      <w:r w:rsidR="00931E70" w:rsidRPr="00C0321C">
        <w:rPr>
          <w:rFonts w:ascii="Times New Roman" w:hAnsi="Times New Roman" w:cs="Times New Roman"/>
          <w:bCs w:val="0"/>
          <w:color w:val="000000"/>
        </w:rPr>
        <w:t xml:space="preserve"> </w:t>
      </w:r>
      <w:r w:rsidR="008D04D7" w:rsidRPr="00C0321C">
        <w:rPr>
          <w:rFonts w:ascii="Times New Roman" w:hAnsi="Times New Roman" w:cs="Times New Roman"/>
          <w:bCs w:val="0"/>
          <w:color w:val="000000"/>
        </w:rPr>
        <w:t>стали паспорта инвентаризации тер</w:t>
      </w:r>
      <w:r w:rsidR="004B7B12" w:rsidRPr="00C0321C">
        <w:rPr>
          <w:rFonts w:ascii="Times New Roman" w:hAnsi="Times New Roman" w:cs="Times New Roman"/>
          <w:bCs w:val="0"/>
          <w:color w:val="000000"/>
        </w:rPr>
        <w:t>риторий дво</w:t>
      </w:r>
      <w:r w:rsidR="003918B9" w:rsidRPr="00C0321C">
        <w:rPr>
          <w:rFonts w:ascii="Times New Roman" w:hAnsi="Times New Roman" w:cs="Times New Roman"/>
          <w:bCs w:val="0"/>
          <w:color w:val="000000"/>
        </w:rPr>
        <w:t>ровых и общественных территорий.</w:t>
      </w:r>
    </w:p>
    <w:p w:rsidR="00D10C99" w:rsidRPr="00C0321C" w:rsidRDefault="00D10C99" w:rsidP="00D10C99">
      <w:pPr>
        <w:pStyle w:val="ConsPlusNormal"/>
        <w:jc w:val="center"/>
        <w:outlineLvl w:val="3"/>
        <w:rPr>
          <w:color w:val="000000"/>
        </w:rPr>
      </w:pPr>
    </w:p>
    <w:p w:rsidR="00D10C99" w:rsidRPr="00C0321C" w:rsidRDefault="00D10C99" w:rsidP="00D10C99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Перечень объектов капитального строительства, реконструкции,</w:t>
      </w:r>
    </w:p>
    <w:p w:rsidR="00313A33" w:rsidRPr="00C0321C" w:rsidRDefault="00D10C99" w:rsidP="00313A3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капитального ремонта объектов капитального строительства</w:t>
      </w:r>
      <w:r w:rsidR="00313A33" w:rsidRPr="00C0321C">
        <w:rPr>
          <w:rFonts w:ascii="Times New Roman" w:hAnsi="Times New Roman" w:cs="Times New Roman"/>
          <w:bCs w:val="0"/>
          <w:color w:val="000000"/>
        </w:rPr>
        <w:t xml:space="preserve">  программного мероприятия 1.1.1 «Благоустройство дворовых территорий муниципального образования</w:t>
      </w:r>
    </w:p>
    <w:p w:rsidR="00313A33" w:rsidRPr="00C0321C" w:rsidRDefault="00D10C99" w:rsidP="00D10C9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(адресный перечень дворовых территорий</w:t>
      </w:r>
      <w:r w:rsidR="007A23DA" w:rsidRPr="00C0321C">
        <w:rPr>
          <w:rFonts w:ascii="Times New Roman" w:hAnsi="Times New Roman" w:cs="Times New Roman"/>
          <w:color w:val="000000"/>
        </w:rPr>
        <w:t>,</w:t>
      </w:r>
      <w:r w:rsidRPr="00C0321C">
        <w:rPr>
          <w:rFonts w:ascii="Times New Roman" w:hAnsi="Times New Roman" w:cs="Times New Roman"/>
          <w:color w:val="000000"/>
        </w:rPr>
        <w:t xml:space="preserve"> подлежащих благоустройству</w:t>
      </w:r>
      <w:r w:rsidR="007A23DA" w:rsidRPr="00C0321C">
        <w:rPr>
          <w:rFonts w:ascii="Times New Roman" w:hAnsi="Times New Roman" w:cs="Times New Roman"/>
          <w:color w:val="000000"/>
        </w:rPr>
        <w:t>)</w:t>
      </w:r>
    </w:p>
    <w:p w:rsidR="00313A33" w:rsidRPr="00C0321C" w:rsidRDefault="00313A33" w:rsidP="00D10C99">
      <w:pPr>
        <w:pStyle w:val="ConsPlusNormal"/>
        <w:ind w:firstLine="540"/>
        <w:jc w:val="center"/>
        <w:rPr>
          <w:rFonts w:ascii="Times New Roman" w:hAnsi="Times New Roman" w:cs="Times New Roman"/>
          <w:bCs w:val="0"/>
          <w:color w:val="000000"/>
        </w:rPr>
      </w:pPr>
    </w:p>
    <w:p w:rsidR="00313A33" w:rsidRPr="00C0321C" w:rsidRDefault="00D10C99" w:rsidP="00313A33">
      <w:pPr>
        <w:pStyle w:val="ConsPlusNormal"/>
        <w:ind w:firstLine="540"/>
        <w:jc w:val="right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Таблица 1.5.</w:t>
      </w:r>
    </w:p>
    <w:tbl>
      <w:tblPr>
        <w:tblW w:w="9760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174B22" w:rsidRPr="00C0321C" w:rsidTr="004A20E7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7A23DA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№ п</w:t>
            </w:r>
            <w:r w:rsidR="007A23DA" w:rsidRPr="00C0321C">
              <w:rPr>
                <w:bCs w:val="0"/>
                <w:color w:val="000000"/>
                <w:sz w:val="22"/>
                <w:szCs w:val="22"/>
              </w:rPr>
              <w:t>/</w:t>
            </w:r>
            <w:r w:rsidRPr="00C0321C">
              <w:rPr>
                <w:bCs w:val="0"/>
                <w:color w:val="000000"/>
                <w:sz w:val="22"/>
                <w:szCs w:val="22"/>
              </w:rPr>
              <w:t>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7" w:rsidRPr="00C0321C" w:rsidRDefault="004A20E7" w:rsidP="004A20E7">
            <w:pPr>
              <w:rPr>
                <w:bCs w:val="0"/>
                <w:color w:val="000000"/>
                <w:sz w:val="22"/>
                <w:szCs w:val="22"/>
              </w:rPr>
            </w:pPr>
          </w:p>
          <w:p w:rsidR="00174B22" w:rsidRPr="00C0321C" w:rsidRDefault="00174B22" w:rsidP="004A20E7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Вид работ</w:t>
            </w:r>
          </w:p>
          <w:p w:rsidR="00174B22" w:rsidRPr="00C0321C" w:rsidRDefault="00174B22" w:rsidP="004A20E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4A20E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Мощность объекта (м.кв)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22" w:rsidRPr="00C0321C" w:rsidRDefault="00174B22" w:rsidP="004A20E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B22" w:rsidRPr="00C0321C" w:rsidRDefault="00AB6B6A" w:rsidP="004A20E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**</w:t>
            </w:r>
            <w:r w:rsidR="00174B22" w:rsidRPr="00C0321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22" w:rsidRPr="00C0321C" w:rsidRDefault="00174B22" w:rsidP="004A20E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*Общая стоимость, тыс. рублей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№№91,91а, мкр 1Б, в том числе проезды по ул. Маяковского, ул. Островского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8 078,0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 xml:space="preserve">Ханты-Мансийского автономного округа </w:t>
            </w:r>
            <w:r w:rsidRPr="00C0321C">
              <w:rPr>
                <w:color w:val="000000"/>
              </w:rPr>
              <w:t xml:space="preserve">- Югры,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4A20E7" w:rsidP="004A20E7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привлеченные</w:t>
            </w:r>
            <w:r w:rsidR="00174B22" w:rsidRPr="00C0321C">
              <w:rPr>
                <w:color w:val="000000"/>
              </w:rPr>
              <w:t xml:space="preserve"> средств</w:t>
            </w:r>
            <w:r w:rsidRPr="00C0321C">
              <w:rPr>
                <w:color w:val="000000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20 812,6</w:t>
            </w:r>
          </w:p>
        </w:tc>
      </w:tr>
      <w:tr w:rsidR="00174B22" w:rsidRPr="00C0321C" w:rsidTr="00AB6B6A">
        <w:trPr>
          <w:trHeight w:val="6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№№12,14,14,15,16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4 821,3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13 547,1</w:t>
            </w:r>
          </w:p>
        </w:tc>
      </w:tr>
      <w:tr w:rsidR="00174B22" w:rsidRPr="00C0321C" w:rsidTr="00AB6B6A">
        <w:trPr>
          <w:trHeight w:val="48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итого 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34 359,7</w:t>
            </w:r>
          </w:p>
        </w:tc>
      </w:tr>
      <w:tr w:rsidR="00174B22" w:rsidRPr="00C0321C" w:rsidTr="00AB6B6A">
        <w:trPr>
          <w:trHeight w:val="13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жилого дома №11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5 208,7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14 635,6</w:t>
            </w:r>
          </w:p>
        </w:tc>
      </w:tr>
      <w:tr w:rsidR="00174B22" w:rsidRPr="00C0321C" w:rsidTr="00AB6B6A">
        <w:trPr>
          <w:trHeight w:val="6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жилого дома №19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4 161,9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11 694,3</w:t>
            </w:r>
          </w:p>
        </w:tc>
      </w:tr>
      <w:tr w:rsidR="00174B22" w:rsidRPr="00C0321C" w:rsidTr="00AB6B6A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 домов №№4,5,6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4 214,5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4A20E7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привлеченные</w:t>
            </w:r>
            <w:r w:rsidR="00174B22"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11 842,1</w:t>
            </w:r>
          </w:p>
        </w:tc>
      </w:tr>
      <w:tr w:rsidR="00174B22" w:rsidRPr="00C0321C" w:rsidTr="004A20E7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жилых домов №№64,65,101,102,103,104,105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7 544,9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4A20E7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привлеченные</w:t>
            </w:r>
            <w:r w:rsidR="00174B22" w:rsidRPr="00C0321C">
              <w:rPr>
                <w:color w:val="000000"/>
                <w:sz w:val="22"/>
                <w:szCs w:val="22"/>
              </w:rPr>
              <w:t xml:space="preserve"> </w:t>
            </w:r>
            <w:r w:rsidR="00174B22" w:rsidRPr="00C0321C">
              <w:rPr>
                <w:color w:val="000000"/>
                <w:sz w:val="22"/>
                <w:szCs w:val="22"/>
              </w:rPr>
              <w:lastRenderedPageBreak/>
              <w:t>средств</w:t>
            </w:r>
            <w:r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21 200,0</w:t>
            </w:r>
          </w:p>
        </w:tc>
      </w:tr>
      <w:tr w:rsidR="00174B22" w:rsidRPr="00C0321C" w:rsidTr="00AB6B6A">
        <w:trPr>
          <w:trHeight w:val="83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территории жилого дома № 8Г мкр.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1 877,8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5 276,3</w:t>
            </w:r>
          </w:p>
        </w:tc>
      </w:tr>
      <w:tr w:rsidR="00174B22" w:rsidRPr="00C0321C" w:rsidTr="00AB6B6A">
        <w:trPr>
          <w:trHeight w:val="42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итого 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64 648,3</w:t>
            </w:r>
          </w:p>
        </w:tc>
      </w:tr>
      <w:tr w:rsidR="00174B22" w:rsidRPr="00C0321C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жилого дома №15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6 398,0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17 977,3</w:t>
            </w:r>
          </w:p>
        </w:tc>
      </w:tr>
      <w:tr w:rsidR="00174B22" w:rsidRPr="00C0321C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жилого дома №12 мкр.Западный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5 553,2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15 603,6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жилого дома №3Д мкр.Д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1 014,6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2 850,8</w:t>
            </w:r>
          </w:p>
        </w:tc>
      </w:tr>
      <w:tr w:rsidR="00174B22" w:rsidRPr="00C0321C" w:rsidTr="00AB6B6A">
        <w:trPr>
          <w:trHeight w:val="11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№№69,71,76,67,56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 xml:space="preserve">Разработка проектно-сметной документации и проведение строительно-монтажных </w:t>
            </w:r>
            <w:r w:rsidRPr="00C0321C">
              <w:rPr>
                <w:bCs w:val="0"/>
                <w:color w:val="000000"/>
                <w:sz w:val="22"/>
                <w:szCs w:val="22"/>
              </w:rPr>
              <w:lastRenderedPageBreak/>
              <w:t>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8 215,0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 федеральный </w:t>
            </w:r>
            <w:r w:rsidRPr="00C0321C">
              <w:rPr>
                <w:color w:val="000000"/>
              </w:rPr>
              <w:lastRenderedPageBreak/>
              <w:t>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23 082,8</w:t>
            </w:r>
          </w:p>
        </w:tc>
      </w:tr>
      <w:tr w:rsidR="00174B22" w:rsidRPr="00C0321C" w:rsidTr="00AB6B6A">
        <w:trPr>
          <w:trHeight w:val="435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итого 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59 514,5</w:t>
            </w:r>
          </w:p>
        </w:tc>
      </w:tr>
      <w:tr w:rsidR="00174B22" w:rsidRPr="00C0321C" w:rsidTr="00AB6B6A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№№28,29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5 949,3</w:t>
            </w:r>
          </w:p>
        </w:tc>
      </w:tr>
      <w:tr w:rsidR="00174B22" w:rsidRPr="00C0321C" w:rsidTr="00AB6B6A">
        <w:trPr>
          <w:trHeight w:val="10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№№17,18,19,20,21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4 598,9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12 922,2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B1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№№38,</w:t>
            </w:r>
            <w:r w:rsidR="004056D0" w:rsidRPr="00C0321C">
              <w:rPr>
                <w:color w:val="000000"/>
                <w:sz w:val="22"/>
                <w:szCs w:val="22"/>
              </w:rPr>
              <w:t xml:space="preserve">39,40, </w:t>
            </w:r>
            <w:r w:rsidRPr="00C0321C">
              <w:rPr>
                <w:color w:val="000000"/>
                <w:sz w:val="22"/>
                <w:szCs w:val="22"/>
              </w:rPr>
              <w:t>41 мкр.</w:t>
            </w:r>
            <w:r w:rsidR="00491FB1" w:rsidRPr="00C032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2 971,0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8 348,0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№30,31 мкр.3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1 942,7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5 458,7</w:t>
            </w:r>
          </w:p>
        </w:tc>
      </w:tr>
      <w:tr w:rsidR="00174B22" w:rsidRPr="00C0321C" w:rsidTr="00AB6B6A">
        <w:trPr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территории жилого дома № 34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 xml:space="preserve">Разработка проектно-сметной документации и проведение </w:t>
            </w:r>
            <w:r w:rsidRPr="00C0321C">
              <w:rPr>
                <w:bCs w:val="0"/>
                <w:color w:val="000000"/>
                <w:sz w:val="22"/>
                <w:szCs w:val="22"/>
              </w:rPr>
              <w:lastRenderedPageBreak/>
              <w:t>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546,1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 xml:space="preserve">Ханты-Мансийского </w:t>
            </w:r>
            <w:r w:rsidR="004A20E7" w:rsidRPr="00C0321C">
              <w:rPr>
                <w:color w:val="000000"/>
              </w:rPr>
              <w:lastRenderedPageBreak/>
              <w:t>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1 534,5</w:t>
            </w:r>
          </w:p>
        </w:tc>
      </w:tr>
      <w:tr w:rsidR="00174B22" w:rsidRPr="00C0321C" w:rsidTr="00AB6B6A">
        <w:trPr>
          <w:trHeight w:val="42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итого 2021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34 212,7</w:t>
            </w:r>
          </w:p>
        </w:tc>
      </w:tr>
      <w:tr w:rsidR="00174B22" w:rsidRPr="00C0321C" w:rsidTr="00AB6B6A">
        <w:trPr>
          <w:trHeight w:val="11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№№88,89,89а,90,96  мкр.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4 745,8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13 334,9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жилого дома №1  мкр. Лесной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3 078,2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8 649,2</w:t>
            </w:r>
          </w:p>
        </w:tc>
      </w:tr>
      <w:tr w:rsidR="00174B22" w:rsidRPr="00C0321C" w:rsidTr="00AB6B6A">
        <w:trPr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территории жилого дома №43/1 мкр.2А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2 516,0</w:t>
            </w:r>
          </w:p>
        </w:tc>
      </w:tr>
      <w:tr w:rsidR="00174B22" w:rsidRPr="00C0321C" w:rsidTr="00AB6B6A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территории жилых домов №№ 58,58а мкр.1Д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b/>
                <w:color w:val="000000"/>
                <w:sz w:val="22"/>
                <w:szCs w:val="22"/>
              </w:rPr>
            </w:pPr>
            <w:r w:rsidRPr="00C0321C">
              <w:rPr>
                <w:b/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>,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6 783,0</w:t>
            </w:r>
          </w:p>
        </w:tc>
      </w:tr>
      <w:tr w:rsidR="00174B22" w:rsidRPr="00C0321C" w:rsidTr="00AB6B6A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№№42,43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1 466,9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4 121,8</w:t>
            </w:r>
          </w:p>
        </w:tc>
      </w:tr>
      <w:tr w:rsidR="00174B22" w:rsidRPr="00C0321C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 жилых домов №№51,50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3 191,1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8 966,5</w:t>
            </w:r>
          </w:p>
        </w:tc>
      </w:tr>
      <w:tr w:rsidR="00174B22" w:rsidRPr="00C0321C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территории жилого дома №100 ул.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1 006,8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4A20E7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привлеченные</w:t>
            </w:r>
            <w:r w:rsidR="00174B22"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2 829,0</w:t>
            </w:r>
          </w:p>
        </w:tc>
      </w:tr>
      <w:tr w:rsidR="00174B22" w:rsidRPr="00C0321C" w:rsidTr="004A20E7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жилых домов №№76,80,84 мкр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6 854,6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12 781,4</w:t>
            </w:r>
          </w:p>
        </w:tc>
      </w:tr>
      <w:tr w:rsidR="00174B22" w:rsidRPr="00C0321C" w:rsidTr="00AB6B6A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жилых домов  №№94,96,83 микр.2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 </w:t>
            </w: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5 861,8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4A20E7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174B22" w:rsidRPr="00C0321C" w:rsidRDefault="00174B22" w:rsidP="00AB6B6A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бюджет,</w:t>
            </w:r>
          </w:p>
          <w:p w:rsidR="00174B22" w:rsidRPr="00C0321C" w:rsidRDefault="00174B22" w:rsidP="004A20E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привлеченны</w:t>
            </w:r>
            <w:r w:rsidR="004A20E7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средств</w:t>
            </w:r>
            <w:r w:rsidR="004A20E7" w:rsidRPr="00C0321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16 470,7</w:t>
            </w:r>
          </w:p>
        </w:tc>
      </w:tr>
      <w:tr w:rsidR="00174B22" w:rsidRPr="00C0321C" w:rsidTr="00AB6B6A">
        <w:trPr>
          <w:trHeight w:val="300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22" w:rsidRPr="00C0321C" w:rsidRDefault="00174B22" w:rsidP="00AB6B6A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итого 2022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B22" w:rsidRPr="00C0321C" w:rsidRDefault="00174B22" w:rsidP="00AB6B6A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76 452,5</w:t>
            </w:r>
          </w:p>
        </w:tc>
      </w:tr>
    </w:tbl>
    <w:p w:rsidR="00174B22" w:rsidRPr="00C0321C" w:rsidRDefault="00174B22" w:rsidP="00AB6B6A">
      <w:pPr>
        <w:pStyle w:val="ConsPlusNormal"/>
        <w:ind w:firstLine="0"/>
        <w:jc w:val="both"/>
        <w:rPr>
          <w:rFonts w:ascii="Times New Roman" w:hAnsi="Times New Roman" w:cs="Times New Roman"/>
          <w:bCs w:val="0"/>
          <w:color w:val="000000"/>
        </w:rPr>
      </w:pPr>
    </w:p>
    <w:p w:rsidR="00AB6B6A" w:rsidRPr="00C0321C" w:rsidRDefault="00AB6B6A" w:rsidP="00AB6B6A">
      <w:pPr>
        <w:pStyle w:val="a5"/>
        <w:tabs>
          <w:tab w:val="left" w:pos="1134"/>
        </w:tabs>
        <w:ind w:left="0"/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C0321C">
        <w:rPr>
          <w:color w:val="000000"/>
          <w:sz w:val="24"/>
          <w:szCs w:val="24"/>
          <w:lang w:val="ru-RU"/>
        </w:rPr>
        <w:t xml:space="preserve">      Очередность территорий определена на основании решений </w:t>
      </w:r>
      <w:r w:rsidRPr="00C0321C">
        <w:rPr>
          <w:color w:val="000000"/>
          <w:sz w:val="24"/>
          <w:szCs w:val="24"/>
          <w:lang w:val="ru-RU" w:eastAsia="ru-RU"/>
        </w:rPr>
        <w:t xml:space="preserve">общественной комиссии по обеспечению реализации приоритетного проекта «Формирование комфортной городской среды» об оценке предложений заинтересованных лиц о включении мероприятий в муниципальную программу. </w:t>
      </w:r>
    </w:p>
    <w:p w:rsidR="009D2106" w:rsidRPr="00C0321C" w:rsidRDefault="00780CB6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*Стоимость определена по укрупненным показателям на основании данных на разработку проектно-сметной документации и проведение строительно-монтаж</w:t>
      </w:r>
      <w:r w:rsidR="00574BBD" w:rsidRPr="00C0321C">
        <w:rPr>
          <w:rFonts w:ascii="Times New Roman" w:hAnsi="Times New Roman" w:cs="Times New Roman"/>
          <w:bCs w:val="0"/>
          <w:color w:val="000000"/>
        </w:rPr>
        <w:t>ных работ аналогичного объекта «</w:t>
      </w:r>
      <w:r w:rsidRPr="00C0321C">
        <w:rPr>
          <w:rFonts w:ascii="Times New Roman" w:hAnsi="Times New Roman" w:cs="Times New Roman"/>
          <w:bCs w:val="0"/>
          <w:color w:val="000000"/>
        </w:rPr>
        <w:t>Благоустройство дворовой территории жилых домов №№ 68,69,7</w:t>
      </w:r>
      <w:r w:rsidR="00574BBD" w:rsidRPr="00C0321C">
        <w:rPr>
          <w:rFonts w:ascii="Times New Roman" w:hAnsi="Times New Roman" w:cs="Times New Roman"/>
          <w:bCs w:val="0"/>
          <w:color w:val="000000"/>
        </w:rPr>
        <w:t>0,71,73,87,88,89 микрорайона 1Д»</w:t>
      </w:r>
      <w:r w:rsidRPr="00C0321C">
        <w:rPr>
          <w:rFonts w:ascii="Times New Roman" w:hAnsi="Times New Roman" w:cs="Times New Roman"/>
          <w:bCs w:val="0"/>
          <w:color w:val="000000"/>
        </w:rPr>
        <w:t>. шифр проекта 01.2017</w:t>
      </w:r>
      <w:r w:rsidR="00F32A02" w:rsidRPr="00C0321C">
        <w:rPr>
          <w:rFonts w:ascii="Times New Roman" w:hAnsi="Times New Roman" w:cs="Times New Roman"/>
          <w:bCs w:val="0"/>
          <w:color w:val="000000"/>
        </w:rPr>
        <w:t>.</w:t>
      </w:r>
    </w:p>
    <w:p w:rsidR="00AB6B6A" w:rsidRPr="00C0321C" w:rsidRDefault="00AB6B6A" w:rsidP="003918B9">
      <w:pPr>
        <w:pStyle w:val="ConsPlusNormal"/>
        <w:ind w:firstLine="54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** Источники финансирования:</w:t>
      </w:r>
    </w:p>
    <w:p w:rsidR="00AB6B6A" w:rsidRPr="00C0321C" w:rsidRDefault="002A7789" w:rsidP="002A7789">
      <w:pPr>
        <w:pStyle w:val="a7"/>
        <w:numPr>
          <w:ilvl w:val="0"/>
          <w:numId w:val="21"/>
        </w:numPr>
        <w:rPr>
          <w:color w:val="000000"/>
          <w:sz w:val="24"/>
          <w:szCs w:val="24"/>
        </w:rPr>
      </w:pPr>
      <w:r w:rsidRPr="00C0321C">
        <w:rPr>
          <w:color w:val="000000"/>
          <w:sz w:val="24"/>
          <w:szCs w:val="24"/>
        </w:rPr>
        <w:t>Б</w:t>
      </w:r>
      <w:r w:rsidR="00AB6B6A" w:rsidRPr="00C0321C">
        <w:rPr>
          <w:color w:val="000000"/>
          <w:sz w:val="24"/>
          <w:szCs w:val="24"/>
        </w:rPr>
        <w:t>юджет города Урай,</w:t>
      </w:r>
    </w:p>
    <w:p w:rsidR="00AB6B6A" w:rsidRPr="00C0321C" w:rsidRDefault="002A7789" w:rsidP="00745D05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/>
          <w:sz w:val="22"/>
          <w:szCs w:val="22"/>
        </w:rPr>
      </w:pPr>
      <w:r w:rsidRPr="00C0321C">
        <w:rPr>
          <w:color w:val="000000"/>
        </w:rPr>
        <w:t xml:space="preserve">     2) П</w:t>
      </w:r>
      <w:r w:rsidR="0010546F" w:rsidRPr="00C0321C">
        <w:rPr>
          <w:color w:val="000000"/>
        </w:rPr>
        <w:t xml:space="preserve">редоставление субсидирования из </w:t>
      </w:r>
      <w:r w:rsidR="006F083E" w:rsidRPr="00C0321C">
        <w:rPr>
          <w:color w:val="000000"/>
        </w:rPr>
        <w:t>бюджет</w:t>
      </w:r>
      <w:r w:rsidR="004A20E7" w:rsidRPr="00C0321C">
        <w:rPr>
          <w:color w:val="000000"/>
        </w:rPr>
        <w:t>а</w:t>
      </w:r>
      <w:r w:rsidR="006F083E" w:rsidRPr="00C0321C">
        <w:rPr>
          <w:color w:val="000000"/>
        </w:rPr>
        <w:t xml:space="preserve"> Х</w:t>
      </w:r>
      <w:r w:rsidR="004A20E7" w:rsidRPr="00C0321C">
        <w:rPr>
          <w:color w:val="000000"/>
        </w:rPr>
        <w:t xml:space="preserve">анты-Мансийского автономного округа </w:t>
      </w:r>
      <w:r w:rsidR="006F083E" w:rsidRPr="00C0321C">
        <w:rPr>
          <w:color w:val="000000"/>
        </w:rPr>
        <w:t>- Югры</w:t>
      </w:r>
      <w:r w:rsidR="0010546F" w:rsidRPr="00C0321C">
        <w:rPr>
          <w:color w:val="000000"/>
        </w:rPr>
        <w:t xml:space="preserve"> и федерального бюджета производится  </w:t>
      </w:r>
      <w:r w:rsidR="004A20E7" w:rsidRPr="00C0321C">
        <w:rPr>
          <w:color w:val="000000"/>
        </w:rPr>
        <w:t>в соответствии с п</w:t>
      </w:r>
      <w:r w:rsidR="006F083E" w:rsidRPr="00C0321C">
        <w:rPr>
          <w:color w:val="000000"/>
        </w:rPr>
        <w:t>остановление</w:t>
      </w:r>
      <w:r w:rsidR="00D249AA" w:rsidRPr="00C0321C">
        <w:rPr>
          <w:color w:val="000000"/>
        </w:rPr>
        <w:t>м</w:t>
      </w:r>
      <w:r w:rsidR="006F083E" w:rsidRPr="00C0321C">
        <w:rPr>
          <w:color w:val="000000"/>
        </w:rPr>
        <w:t xml:space="preserve"> Правительства Х</w:t>
      </w:r>
      <w:r w:rsidR="004A20E7" w:rsidRPr="00C0321C">
        <w:rPr>
          <w:color w:val="000000"/>
        </w:rPr>
        <w:t>анты-Мансийского автономного округа</w:t>
      </w:r>
      <w:r w:rsidR="006F083E" w:rsidRPr="00C0321C">
        <w:rPr>
          <w:color w:val="000000"/>
        </w:rPr>
        <w:t xml:space="preserve"> - Югры от 09.10.2013 </w:t>
      </w:r>
      <w:r w:rsidR="004A20E7" w:rsidRPr="00C0321C">
        <w:rPr>
          <w:color w:val="000000"/>
        </w:rPr>
        <w:t>№</w:t>
      </w:r>
      <w:r w:rsidR="006F083E" w:rsidRPr="00C0321C">
        <w:rPr>
          <w:color w:val="000000"/>
        </w:rPr>
        <w:t>423-п «О государственной программе Ханты-Мансийс</w:t>
      </w:r>
      <w:r w:rsidR="004A20E7" w:rsidRPr="00C0321C">
        <w:rPr>
          <w:color w:val="000000"/>
        </w:rPr>
        <w:t>кого автономного округа - Югры «</w:t>
      </w:r>
      <w:r w:rsidR="006F083E" w:rsidRPr="00C0321C">
        <w:rPr>
          <w:color w:val="000000"/>
        </w:rPr>
        <w:t>Развитие жилищно-коммунального комплекса и повышение энергетической эффективности в Ханты-Мансийском автономном ок</w:t>
      </w:r>
      <w:r w:rsidR="004A20E7" w:rsidRPr="00C0321C">
        <w:rPr>
          <w:color w:val="000000"/>
        </w:rPr>
        <w:t>руге - Югре на 2016 - 2020 годы»</w:t>
      </w:r>
      <w:r w:rsidR="006F083E" w:rsidRPr="00C0321C">
        <w:rPr>
          <w:color w:val="000000"/>
        </w:rPr>
        <w:t xml:space="preserve"> (Правилами предоставления и распределения субсидий из бюджета Ханты-Мансийского автономного округа - Югры бюджетам муниципальных образований Ханты-Мансийского автономного округа - Югры в целях софинансирования муниципальных программ формирования современной городской среды на 2017 год</w:t>
      </w:r>
      <w:r w:rsidR="004A20E7" w:rsidRPr="00C0321C">
        <w:rPr>
          <w:color w:val="000000"/>
        </w:rPr>
        <w:t>)</w:t>
      </w:r>
      <w:r w:rsidR="00E11D60" w:rsidRPr="00C0321C">
        <w:rPr>
          <w:color w:val="000000"/>
        </w:rPr>
        <w:t xml:space="preserve"> в размере</w:t>
      </w:r>
      <w:r w:rsidR="006F083E" w:rsidRPr="00C0321C">
        <w:rPr>
          <w:color w:val="000000"/>
        </w:rPr>
        <w:t xml:space="preserve"> </w:t>
      </w:r>
      <w:r w:rsidR="0010546F" w:rsidRPr="00C0321C">
        <w:rPr>
          <w:bCs w:val="0"/>
          <w:color w:val="000000"/>
        </w:rPr>
        <w:t xml:space="preserve">не менее 1/3 от объема </w:t>
      </w:r>
      <w:r w:rsidR="00E11D60" w:rsidRPr="00C0321C">
        <w:rPr>
          <w:bCs w:val="0"/>
          <w:color w:val="000000"/>
        </w:rPr>
        <w:t xml:space="preserve">предусмотренных </w:t>
      </w:r>
      <w:r w:rsidR="0010546F" w:rsidRPr="00C0321C">
        <w:rPr>
          <w:bCs w:val="0"/>
          <w:color w:val="000000"/>
        </w:rPr>
        <w:t xml:space="preserve">средств. В 2017 году в соответствии с соглашением о предоставлении субсидии из бюджета </w:t>
      </w:r>
      <w:r w:rsidR="00D249AA" w:rsidRPr="00C0321C">
        <w:rPr>
          <w:bCs w:val="0"/>
          <w:color w:val="000000"/>
        </w:rPr>
        <w:t>Х</w:t>
      </w:r>
      <w:r w:rsidR="00E11D60" w:rsidRPr="00C0321C">
        <w:rPr>
          <w:bCs w:val="0"/>
          <w:color w:val="000000"/>
        </w:rPr>
        <w:t xml:space="preserve">анты- Мансийского автономного округа </w:t>
      </w:r>
      <w:r w:rsidR="00D249AA" w:rsidRPr="00C0321C">
        <w:rPr>
          <w:bCs w:val="0"/>
          <w:color w:val="000000"/>
        </w:rPr>
        <w:t>-</w:t>
      </w:r>
      <w:r w:rsidR="00E11D60" w:rsidRPr="00C0321C">
        <w:rPr>
          <w:bCs w:val="0"/>
          <w:color w:val="000000"/>
        </w:rPr>
        <w:t xml:space="preserve"> </w:t>
      </w:r>
      <w:r w:rsidR="00D249AA" w:rsidRPr="00C0321C">
        <w:rPr>
          <w:bCs w:val="0"/>
          <w:color w:val="000000"/>
        </w:rPr>
        <w:t xml:space="preserve">Югры на поддержку муниципальной программы </w:t>
      </w:r>
      <w:r w:rsidR="00D249AA" w:rsidRPr="00C0321C">
        <w:rPr>
          <w:color w:val="000000"/>
        </w:rPr>
        <w:t xml:space="preserve">«Обеспечение градостроительной деятельности  на территории города Урай» на 2015-2017 годы, </w:t>
      </w:r>
      <w:r w:rsidR="00E11D60" w:rsidRPr="00C0321C">
        <w:rPr>
          <w:color w:val="000000"/>
        </w:rPr>
        <w:t xml:space="preserve">по </w:t>
      </w:r>
      <w:r w:rsidR="00D249AA" w:rsidRPr="00C0321C">
        <w:rPr>
          <w:color w:val="000000"/>
        </w:rPr>
        <w:t>подпрограмм</w:t>
      </w:r>
      <w:r w:rsidR="00E11D60" w:rsidRPr="00C0321C">
        <w:rPr>
          <w:color w:val="000000"/>
        </w:rPr>
        <w:t>е</w:t>
      </w:r>
      <w:r w:rsidR="00D249AA" w:rsidRPr="00C0321C">
        <w:rPr>
          <w:color w:val="000000"/>
        </w:rPr>
        <w:t xml:space="preserve"> 4 «Благоустройство и озеленение   города Урай» выделено из бюджет</w:t>
      </w:r>
      <w:r w:rsidR="00E11D60" w:rsidRPr="00C0321C">
        <w:rPr>
          <w:color w:val="000000"/>
        </w:rPr>
        <w:t>а</w:t>
      </w:r>
      <w:r w:rsidR="00D249AA" w:rsidRPr="00C0321C">
        <w:rPr>
          <w:color w:val="000000"/>
        </w:rPr>
        <w:t xml:space="preserve"> Х</w:t>
      </w:r>
      <w:r w:rsidR="00E11D60" w:rsidRPr="00C0321C">
        <w:rPr>
          <w:color w:val="000000"/>
        </w:rPr>
        <w:t>анты- Мансийского автономного округа</w:t>
      </w:r>
      <w:r w:rsidR="00D249AA" w:rsidRPr="00C0321C">
        <w:rPr>
          <w:color w:val="000000"/>
        </w:rPr>
        <w:t xml:space="preserve"> - Югры – 3294,9 тыс.руб</w:t>
      </w:r>
      <w:r w:rsidR="00E11D60" w:rsidRPr="00C0321C">
        <w:rPr>
          <w:color w:val="000000"/>
        </w:rPr>
        <w:t>.</w:t>
      </w:r>
      <w:r w:rsidR="00D249AA" w:rsidRPr="00C0321C">
        <w:rPr>
          <w:color w:val="000000"/>
        </w:rPr>
        <w:t xml:space="preserve"> из федерального бюджета – 772,8 тыс.р</w:t>
      </w:r>
      <w:r w:rsidR="00E11D60" w:rsidRPr="00C0321C">
        <w:rPr>
          <w:color w:val="000000"/>
        </w:rPr>
        <w:t>у</w:t>
      </w:r>
      <w:r w:rsidR="00D249AA" w:rsidRPr="00C0321C">
        <w:rPr>
          <w:color w:val="000000"/>
        </w:rPr>
        <w:t>б.</w:t>
      </w:r>
    </w:p>
    <w:p w:rsidR="0052615D" w:rsidRPr="00C0321C" w:rsidRDefault="00584F4F" w:rsidP="0052615D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/>
        </w:rPr>
      </w:pPr>
      <w:r w:rsidRPr="00C0321C">
        <w:rPr>
          <w:color w:val="000000"/>
        </w:rPr>
        <w:t xml:space="preserve">   </w:t>
      </w:r>
      <w:r w:rsidR="002A7789" w:rsidRPr="00C0321C">
        <w:rPr>
          <w:color w:val="000000"/>
        </w:rPr>
        <w:t>3) О</w:t>
      </w:r>
      <w:r w:rsidR="00CA1CBB" w:rsidRPr="00C0321C">
        <w:rPr>
          <w:color w:val="000000"/>
        </w:rPr>
        <w:t>бъем и сбор денежных средств из привлечённого источника осуществляется на основании постановления администрации города Урай</w:t>
      </w:r>
      <w:r w:rsidR="00C05524" w:rsidRPr="00C0321C">
        <w:rPr>
          <w:color w:val="000000"/>
        </w:rPr>
        <w:t xml:space="preserve"> от 30.06.2017 №1876 «О реализации приоритетного проекта </w:t>
      </w:r>
      <w:r w:rsidR="00575C17" w:rsidRPr="00C0321C">
        <w:rPr>
          <w:color w:val="000000"/>
        </w:rPr>
        <w:t>«Ф</w:t>
      </w:r>
      <w:r w:rsidR="00C05524" w:rsidRPr="00C0321C">
        <w:rPr>
          <w:color w:val="000000"/>
        </w:rPr>
        <w:t>ормирование комфортной городской среды» (Порядк</w:t>
      </w:r>
      <w:r w:rsidR="00575C17" w:rsidRPr="00C0321C">
        <w:rPr>
          <w:color w:val="000000"/>
        </w:rPr>
        <w:t>а</w:t>
      </w:r>
      <w:r w:rsidR="00C05524" w:rsidRPr="00C0321C">
        <w:rPr>
          <w:color w:val="000000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</w:t>
      </w:r>
      <w:r w:rsidR="00575C17" w:rsidRPr="00C0321C">
        <w:rPr>
          <w:color w:val="000000"/>
        </w:rPr>
        <w:t>)</w:t>
      </w:r>
      <w:r w:rsidRPr="00C0321C">
        <w:rPr>
          <w:color w:val="000000"/>
        </w:rPr>
        <w:t xml:space="preserve">. </w:t>
      </w:r>
      <w:r w:rsidR="00575C17" w:rsidRPr="00C0321C">
        <w:rPr>
          <w:color w:val="000000"/>
        </w:rPr>
        <w:t>В соответствии с п</w:t>
      </w:r>
      <w:r w:rsidR="0052615D" w:rsidRPr="00C0321C">
        <w:rPr>
          <w:color w:val="000000"/>
        </w:rPr>
        <w:t xml:space="preserve">остановлением Правительства ХМАО - Югры от 09.10.2013 </w:t>
      </w:r>
      <w:r w:rsidR="00575C17" w:rsidRPr="00C0321C">
        <w:rPr>
          <w:color w:val="000000"/>
        </w:rPr>
        <w:t>№</w:t>
      </w:r>
      <w:r w:rsidR="0052615D" w:rsidRPr="00C0321C">
        <w:rPr>
          <w:color w:val="000000"/>
        </w:rPr>
        <w:t>423-п «О государственной программе Ханты-Мансийс</w:t>
      </w:r>
      <w:r w:rsidR="00575C17" w:rsidRPr="00C0321C">
        <w:rPr>
          <w:color w:val="000000"/>
        </w:rPr>
        <w:t>кого автономного округа - Югры «</w:t>
      </w:r>
      <w:r w:rsidR="0052615D" w:rsidRPr="00C0321C">
        <w:rPr>
          <w:color w:val="000000"/>
        </w:rPr>
        <w:t>Развитие жилищно-коммунального комплекса и повышение энергетической эффективности в Ханты-Мансийском автономном ок</w:t>
      </w:r>
      <w:r w:rsidR="00575C17" w:rsidRPr="00C0321C">
        <w:rPr>
          <w:color w:val="000000"/>
        </w:rPr>
        <w:t>руге - Югре на 2016 - 2020 годы»</w:t>
      </w:r>
      <w:r w:rsidR="0052615D" w:rsidRPr="00C0321C">
        <w:rPr>
          <w:color w:val="000000"/>
        </w:rPr>
        <w:t xml:space="preserve"> (Правилами предоставления и распределения субсидий из бюджета Ханты-Мансийского автономного округа - Югры бюджетам муниципальных образований Ханты-Мансийского автономного округа - Югры в целях софинансирования муниципальных программ формирования современ</w:t>
      </w:r>
      <w:r w:rsidR="00575C17" w:rsidRPr="00C0321C">
        <w:rPr>
          <w:color w:val="000000"/>
        </w:rPr>
        <w:t>ной городской среды на 2017 год).</w:t>
      </w:r>
      <w:r w:rsidR="0052615D" w:rsidRPr="00C0321C">
        <w:rPr>
          <w:color w:val="000000"/>
        </w:rPr>
        <w:t xml:space="preserve"> </w:t>
      </w:r>
      <w:r w:rsidR="00575C17" w:rsidRPr="00C0321C">
        <w:rPr>
          <w:color w:val="000000"/>
        </w:rPr>
        <w:t>П</w:t>
      </w:r>
      <w:r w:rsidR="001A44FF" w:rsidRPr="00C0321C">
        <w:rPr>
          <w:bCs w:val="0"/>
          <w:color w:val="000000"/>
        </w:rPr>
        <w:t>ри финансовом</w:t>
      </w:r>
      <w:r w:rsidR="0046477F" w:rsidRPr="00C0321C">
        <w:rPr>
          <w:bCs w:val="0"/>
          <w:color w:val="000000"/>
        </w:rPr>
        <w:t xml:space="preserve"> участии</w:t>
      </w:r>
      <w:r w:rsidR="0052615D" w:rsidRPr="00C0321C">
        <w:rPr>
          <w:bCs w:val="0"/>
          <w:color w:val="000000"/>
        </w:rPr>
        <w:t xml:space="preserve">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благоустройству, но не менее 5 процентов от стоимости мероприятий по благоустройству дворовой территории.</w:t>
      </w:r>
    </w:p>
    <w:p w:rsidR="0017600C" w:rsidRPr="00C0321C" w:rsidRDefault="0017600C" w:rsidP="0052615D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/>
          <w:sz w:val="20"/>
          <w:szCs w:val="20"/>
        </w:rPr>
      </w:pPr>
      <w:r w:rsidRPr="00C0321C">
        <w:rPr>
          <w:bCs w:val="0"/>
          <w:color w:val="000000"/>
        </w:rPr>
        <w:t xml:space="preserve">          Возможна корректировка объемов финансирования.</w:t>
      </w:r>
    </w:p>
    <w:p w:rsidR="00584F4F" w:rsidRPr="00C0321C" w:rsidRDefault="00584F4F" w:rsidP="00762312">
      <w:pPr>
        <w:pStyle w:val="a5"/>
        <w:tabs>
          <w:tab w:val="left" w:pos="1276"/>
        </w:tabs>
        <w:autoSpaceDE w:val="0"/>
        <w:autoSpaceDN w:val="0"/>
        <w:adjustRightInd w:val="0"/>
        <w:spacing w:after="60"/>
        <w:ind w:left="0"/>
        <w:contextualSpacing/>
        <w:jc w:val="both"/>
        <w:rPr>
          <w:color w:val="000000"/>
          <w:lang w:val="ru-RU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575C17" w:rsidRPr="00C0321C" w:rsidRDefault="00575C17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736824" w:rsidRPr="00C0321C" w:rsidRDefault="00736824" w:rsidP="00736824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lastRenderedPageBreak/>
        <w:t>Перечень объектов капитального строительства, реконструкции,</w:t>
      </w:r>
    </w:p>
    <w:p w:rsidR="0000241D" w:rsidRPr="00C0321C" w:rsidRDefault="00736824" w:rsidP="00736824">
      <w:pPr>
        <w:pStyle w:val="ConsPlusNormal"/>
        <w:ind w:firstLine="540"/>
        <w:jc w:val="center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капитального ремонта объектов капитального строительства</w:t>
      </w:r>
      <w:r w:rsidRPr="00C0321C">
        <w:rPr>
          <w:rFonts w:ascii="Times New Roman" w:hAnsi="Times New Roman" w:cs="Times New Roman"/>
          <w:bCs w:val="0"/>
          <w:color w:val="000000"/>
        </w:rPr>
        <w:t xml:space="preserve">  программного </w:t>
      </w:r>
      <w:r w:rsidR="00154647" w:rsidRPr="00C0321C">
        <w:rPr>
          <w:rFonts w:ascii="Times New Roman" w:hAnsi="Times New Roman" w:cs="Times New Roman"/>
          <w:bCs w:val="0"/>
          <w:color w:val="000000"/>
        </w:rPr>
        <w:t>мероприятия 1.2</w:t>
      </w:r>
      <w:r w:rsidRPr="00C0321C">
        <w:rPr>
          <w:rFonts w:ascii="Times New Roman" w:hAnsi="Times New Roman" w:cs="Times New Roman"/>
          <w:bCs w:val="0"/>
          <w:color w:val="000000"/>
        </w:rPr>
        <w:t xml:space="preserve">.1 </w:t>
      </w:r>
      <w:r w:rsidR="0000241D" w:rsidRPr="00C0321C">
        <w:rPr>
          <w:rFonts w:ascii="Times New Roman" w:hAnsi="Times New Roman" w:cs="Times New Roman"/>
          <w:bCs w:val="0"/>
          <w:color w:val="000000"/>
        </w:rPr>
        <w:t>«Благоустройство общественных  мест муниципального образования»</w:t>
      </w:r>
    </w:p>
    <w:p w:rsidR="00736824" w:rsidRPr="00C0321C" w:rsidRDefault="0000241D" w:rsidP="00736824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</w:t>
      </w:r>
      <w:r w:rsidR="006D61D8" w:rsidRPr="00C0321C">
        <w:rPr>
          <w:rFonts w:ascii="Times New Roman" w:hAnsi="Times New Roman" w:cs="Times New Roman"/>
          <w:color w:val="000000"/>
        </w:rPr>
        <w:t>(адресный перечень общественных</w:t>
      </w:r>
      <w:r w:rsidR="00736824" w:rsidRPr="00C0321C">
        <w:rPr>
          <w:rFonts w:ascii="Times New Roman" w:hAnsi="Times New Roman" w:cs="Times New Roman"/>
          <w:color w:val="000000"/>
        </w:rPr>
        <w:t xml:space="preserve"> территорий</w:t>
      </w:r>
      <w:r w:rsidR="00575C17" w:rsidRPr="00C0321C">
        <w:rPr>
          <w:rFonts w:ascii="Times New Roman" w:hAnsi="Times New Roman" w:cs="Times New Roman"/>
          <w:color w:val="000000"/>
        </w:rPr>
        <w:t>,</w:t>
      </w:r>
      <w:r w:rsidR="00736824" w:rsidRPr="00C0321C">
        <w:rPr>
          <w:rFonts w:ascii="Times New Roman" w:hAnsi="Times New Roman" w:cs="Times New Roman"/>
          <w:color w:val="000000"/>
        </w:rPr>
        <w:t xml:space="preserve"> подлежащих благоустройству</w:t>
      </w:r>
      <w:r w:rsidRPr="00C0321C">
        <w:rPr>
          <w:rFonts w:ascii="Times New Roman" w:hAnsi="Times New Roman" w:cs="Times New Roman"/>
          <w:color w:val="000000"/>
        </w:rPr>
        <w:t>)</w:t>
      </w:r>
    </w:p>
    <w:p w:rsidR="00736824" w:rsidRPr="00C0321C" w:rsidRDefault="00736824" w:rsidP="00736824">
      <w:pPr>
        <w:pStyle w:val="ConsPlusNormal"/>
        <w:ind w:firstLine="540"/>
        <w:jc w:val="center"/>
        <w:rPr>
          <w:rFonts w:ascii="Times New Roman" w:hAnsi="Times New Roman" w:cs="Times New Roman"/>
          <w:bCs w:val="0"/>
          <w:color w:val="000000"/>
        </w:rPr>
      </w:pPr>
    </w:p>
    <w:p w:rsidR="0000241D" w:rsidRPr="00C0321C" w:rsidRDefault="0000241D" w:rsidP="00736824">
      <w:pPr>
        <w:pStyle w:val="ConsPlusNormal"/>
        <w:ind w:firstLine="540"/>
        <w:jc w:val="right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Таблица 1.6</w:t>
      </w:r>
    </w:p>
    <w:tbl>
      <w:tblPr>
        <w:tblW w:w="9760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00241D" w:rsidRPr="00C0321C" w:rsidTr="00575C17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D" w:rsidRPr="00C0321C" w:rsidRDefault="0000241D" w:rsidP="00575C17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№ п</w:t>
            </w:r>
            <w:r w:rsidR="00575C17" w:rsidRPr="00C0321C">
              <w:rPr>
                <w:bCs w:val="0"/>
                <w:color w:val="000000"/>
                <w:sz w:val="22"/>
                <w:szCs w:val="22"/>
              </w:rPr>
              <w:t>/</w:t>
            </w:r>
            <w:r w:rsidRPr="00C0321C">
              <w:rPr>
                <w:bCs w:val="0"/>
                <w:color w:val="000000"/>
                <w:sz w:val="22"/>
                <w:szCs w:val="22"/>
              </w:rPr>
              <w:t>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17" w:rsidRPr="00C0321C" w:rsidRDefault="00575C17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Вид работ</w:t>
            </w:r>
          </w:p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Мощность объекта (м.кв)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**Источник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41D" w:rsidRPr="00C0321C" w:rsidRDefault="0000241D" w:rsidP="0000241D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*Общая стоимость, тыс. рублей</w:t>
            </w:r>
          </w:p>
        </w:tc>
      </w:tr>
      <w:tr w:rsidR="0000241D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241D" w:rsidRPr="00C0321C" w:rsidRDefault="0000241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241D" w:rsidRPr="00C0321C" w:rsidRDefault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площадь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241D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Изготовление, доставка и монтаж светодиодной тротуарной шашки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241D" w:rsidRPr="00C0321C" w:rsidRDefault="00606A2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00241D" w:rsidP="0000241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00241D" w:rsidRPr="00C0321C" w:rsidRDefault="0000241D" w:rsidP="0000241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 xml:space="preserve">Ханты-Мансийского автономного округа </w:t>
            </w:r>
            <w:r w:rsidRPr="00C0321C">
              <w:rPr>
                <w:color w:val="000000"/>
              </w:rPr>
              <w:t xml:space="preserve">- Югры, </w:t>
            </w:r>
          </w:p>
          <w:p w:rsidR="0000241D" w:rsidRPr="00C0321C" w:rsidRDefault="005547C1" w:rsidP="0000241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241D" w:rsidRPr="00C0321C" w:rsidRDefault="0018377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6363,7</w:t>
            </w:r>
          </w:p>
        </w:tc>
      </w:tr>
      <w:tr w:rsidR="0000241D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территория в районе пересечения ул.Узбекистанская, ул.Космонавтов, граничащая с жилыми домами №№71, 72 мкр.1А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B457BF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8637,3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00241D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23321,9</w:t>
            </w:r>
          </w:p>
        </w:tc>
      </w:tr>
      <w:tr w:rsidR="0000241D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 территория в мкр.Аэропорт, рекреационная зона в районе ДС «Звезды Югры»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9066F1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19058,6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00241D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31045,5</w:t>
            </w:r>
          </w:p>
        </w:tc>
      </w:tr>
      <w:tr w:rsidR="0000241D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в мкр.Центральный между мемориалом и ул.Югорская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B457BF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74748,1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00241D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322943,2</w:t>
            </w:r>
          </w:p>
        </w:tc>
      </w:tr>
      <w:tr w:rsidR="0000241D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набережной реки Конда от ПНС в мкр.2 до ДС №21 в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</w:t>
            </w:r>
            <w:r w:rsidRPr="00C0321C">
              <w:rPr>
                <w:bCs w:val="0"/>
                <w:color w:val="000000"/>
                <w:sz w:val="22"/>
                <w:szCs w:val="22"/>
              </w:rPr>
              <w:lastRenderedPageBreak/>
              <w:t>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9066F1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124424,0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241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00241D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lastRenderedPageBreak/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4E7D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576252,1</w:t>
            </w:r>
          </w:p>
          <w:p w:rsidR="0000241D" w:rsidRPr="00C0321C" w:rsidRDefault="0000241D" w:rsidP="006F4E7D">
            <w:pPr>
              <w:rPr>
                <w:color w:val="000000"/>
                <w:sz w:val="22"/>
                <w:szCs w:val="22"/>
              </w:rPr>
            </w:pPr>
          </w:p>
        </w:tc>
      </w:tr>
      <w:tr w:rsidR="00837CE1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837CE1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территория между ул.Туманная, ул.Югорская, ул.Яковлева</w:t>
            </w:r>
          </w:p>
          <w:p w:rsidR="00837CE1" w:rsidRPr="00C0321C" w:rsidRDefault="00837CE1" w:rsidP="00837C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83775" w:rsidP="006F4E7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 xml:space="preserve">Разработка </w:t>
            </w:r>
            <w:r w:rsidR="006F4E7D" w:rsidRPr="00C0321C">
              <w:rPr>
                <w:bCs w:val="0"/>
                <w:color w:val="000000"/>
                <w:sz w:val="22"/>
                <w:szCs w:val="22"/>
              </w:rPr>
              <w:t xml:space="preserve">проектно-сметной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06A2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Урай, </w:t>
            </w:r>
          </w:p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</w:t>
            </w:r>
            <w:r w:rsidR="00CC0B7D" w:rsidRPr="00C0321C">
              <w:rPr>
                <w:color w:val="000000"/>
              </w:rPr>
              <w:t>Ханты-Мансийского автономного округа - Югры</w:t>
            </w:r>
            <w:r w:rsidRPr="00C0321C">
              <w:rPr>
                <w:color w:val="000000"/>
              </w:rPr>
              <w:t xml:space="preserve">, </w:t>
            </w:r>
          </w:p>
          <w:p w:rsidR="00837CE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 федеральный бюджет.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F4E7D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7739,6</w:t>
            </w:r>
          </w:p>
        </w:tc>
      </w:tr>
      <w:tr w:rsidR="00837CE1" w:rsidRPr="00C0321C" w:rsidTr="00183775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837CE1" w:rsidP="00CC0B7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Автостоянка по улице Ветеранов д</w:t>
            </w:r>
            <w:r w:rsidR="00CC0B7D" w:rsidRPr="00C0321C">
              <w:rPr>
                <w:color w:val="000000"/>
                <w:sz w:val="22"/>
                <w:szCs w:val="22"/>
              </w:rPr>
              <w:t>ля а</w:t>
            </w:r>
            <w:r w:rsidRPr="00C0321C">
              <w:rPr>
                <w:color w:val="000000"/>
                <w:sz w:val="22"/>
                <w:szCs w:val="22"/>
              </w:rPr>
              <w:t xml:space="preserve">втономного учреждения </w:t>
            </w:r>
            <w:r w:rsidR="00CC0B7D" w:rsidRPr="00C0321C">
              <w:rPr>
                <w:color w:val="000000"/>
                <w:sz w:val="22"/>
                <w:szCs w:val="22"/>
              </w:rPr>
              <w:t xml:space="preserve">Ханты-Мансийского автономного округа - Югры </w:t>
            </w:r>
            <w:r w:rsidRPr="00C0321C">
              <w:rPr>
                <w:color w:val="000000"/>
                <w:sz w:val="22"/>
                <w:szCs w:val="22"/>
              </w:rPr>
              <w:t>«Урайская городская стоматологическая поликлиника</w:t>
            </w:r>
            <w:r w:rsidR="00CC0B7D" w:rsidRPr="00C0321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06A2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</w:t>
            </w:r>
          </w:p>
          <w:p w:rsidR="00837CE1" w:rsidRPr="00C0321C" w:rsidRDefault="00837CE1" w:rsidP="005547C1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972,6</w:t>
            </w:r>
          </w:p>
        </w:tc>
      </w:tr>
      <w:tr w:rsidR="00837CE1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9A21CF" w:rsidP="00837CE1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Проезд для</w:t>
            </w:r>
            <w:r w:rsidR="00837CE1" w:rsidRPr="00C0321C">
              <w:rPr>
                <w:color w:val="000000"/>
                <w:sz w:val="22"/>
                <w:szCs w:val="22"/>
              </w:rPr>
              <w:t xml:space="preserve"> объектов Бюджетного учреждения </w:t>
            </w:r>
            <w:r w:rsidR="00CC0B7D" w:rsidRPr="00C0321C">
              <w:rPr>
                <w:color w:val="000000"/>
                <w:sz w:val="22"/>
                <w:szCs w:val="22"/>
              </w:rPr>
              <w:t xml:space="preserve">Ханты-Мансийского автономного округа - Югры </w:t>
            </w:r>
            <w:r w:rsidR="00837CE1" w:rsidRPr="00C0321C">
              <w:rPr>
                <w:color w:val="000000"/>
                <w:sz w:val="22"/>
                <w:szCs w:val="22"/>
              </w:rPr>
              <w:t>«Урайская городская клиническая больница» :</w:t>
            </w:r>
          </w:p>
          <w:p w:rsidR="009A21CF" w:rsidRPr="00C0321C" w:rsidRDefault="00837CE1" w:rsidP="009A21CF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отделение скорой медицинской помощи (город Урай, микрорайон 2, дом 27);</w:t>
            </w:r>
          </w:p>
          <w:p w:rsidR="00837CE1" w:rsidRPr="00C0321C" w:rsidRDefault="00837CE1" w:rsidP="00CC0B7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- детское инфекционно</w:t>
            </w:r>
            <w:r w:rsidR="00CC0B7D" w:rsidRPr="00C0321C">
              <w:rPr>
                <w:color w:val="000000"/>
                <w:sz w:val="22"/>
                <w:szCs w:val="22"/>
              </w:rPr>
              <w:t>е</w:t>
            </w:r>
            <w:r w:rsidRPr="00C0321C">
              <w:rPr>
                <w:color w:val="000000"/>
                <w:sz w:val="22"/>
                <w:szCs w:val="22"/>
              </w:rPr>
              <w:t xml:space="preserve"> отделение (город Урай, улица Северная, дом 4а)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06A2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1761,0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</w:t>
            </w:r>
          </w:p>
          <w:p w:rsidR="00837CE1" w:rsidRPr="00C0321C" w:rsidRDefault="00837CE1" w:rsidP="0000241D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4462,0</w:t>
            </w:r>
          </w:p>
        </w:tc>
      </w:tr>
      <w:tr w:rsidR="00837CE1" w:rsidRPr="00C0321C" w:rsidTr="0000241D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54647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9A21CF" w:rsidP="00CC0B7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Автостоянка  по проезду</w:t>
            </w:r>
            <w:r w:rsidR="00837CE1" w:rsidRPr="00C0321C">
              <w:rPr>
                <w:color w:val="000000"/>
                <w:sz w:val="22"/>
                <w:szCs w:val="22"/>
              </w:rPr>
              <w:t xml:space="preserve"> 24 для </w:t>
            </w:r>
            <w:r w:rsidR="00CC0B7D" w:rsidRPr="00C0321C">
              <w:rPr>
                <w:color w:val="000000"/>
                <w:sz w:val="22"/>
                <w:szCs w:val="22"/>
              </w:rPr>
              <w:t>б</w:t>
            </w:r>
            <w:r w:rsidR="00837CE1" w:rsidRPr="00C0321C">
              <w:rPr>
                <w:color w:val="000000"/>
                <w:sz w:val="22"/>
                <w:szCs w:val="22"/>
              </w:rPr>
              <w:t xml:space="preserve">юджетного учреждения </w:t>
            </w:r>
            <w:r w:rsidR="00CC0B7D" w:rsidRPr="00C0321C">
              <w:rPr>
                <w:color w:val="000000"/>
                <w:sz w:val="22"/>
                <w:szCs w:val="22"/>
              </w:rPr>
              <w:t>Ханты-Мансийского автономного округа - Югры</w:t>
            </w:r>
            <w:r w:rsidR="00837CE1" w:rsidRPr="00C0321C">
              <w:rPr>
                <w:color w:val="000000"/>
                <w:sz w:val="22"/>
                <w:szCs w:val="22"/>
              </w:rPr>
              <w:t xml:space="preserve"> «Советская психоневрологическая больница»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183775" w:rsidP="0000241D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Разработка проектно-сметной документации и проведение строительно-монтажных работ</w:t>
            </w:r>
            <w:r w:rsidRPr="00C032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606A25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547C1" w:rsidRPr="00C0321C" w:rsidRDefault="005547C1" w:rsidP="005547C1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</w:t>
            </w:r>
          </w:p>
          <w:p w:rsidR="00837CE1" w:rsidRPr="00C0321C" w:rsidRDefault="00837CE1" w:rsidP="0000241D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37CE1" w:rsidRPr="00C0321C" w:rsidRDefault="005A6043" w:rsidP="0000241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623,6</w:t>
            </w:r>
          </w:p>
        </w:tc>
      </w:tr>
    </w:tbl>
    <w:p w:rsidR="00736824" w:rsidRPr="00C0321C" w:rsidRDefault="00736824" w:rsidP="00736824">
      <w:pPr>
        <w:pStyle w:val="ConsPlusNormal"/>
        <w:ind w:firstLine="540"/>
        <w:jc w:val="right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.</w:t>
      </w:r>
    </w:p>
    <w:p w:rsidR="00AB6B6A" w:rsidRPr="00C0321C" w:rsidRDefault="003918B9" w:rsidP="00C64651">
      <w:pPr>
        <w:pStyle w:val="a5"/>
        <w:tabs>
          <w:tab w:val="left" w:pos="1134"/>
        </w:tabs>
        <w:ind w:left="0"/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C0321C">
        <w:rPr>
          <w:color w:val="000000"/>
          <w:sz w:val="24"/>
          <w:szCs w:val="24"/>
          <w:lang w:val="ru-RU"/>
        </w:rPr>
        <w:t xml:space="preserve">      Очередность территорий определена на основании решений </w:t>
      </w:r>
      <w:r w:rsidRPr="00C0321C">
        <w:rPr>
          <w:color w:val="000000"/>
          <w:sz w:val="24"/>
          <w:szCs w:val="24"/>
          <w:lang w:val="ru-RU" w:eastAsia="ru-RU"/>
        </w:rPr>
        <w:t xml:space="preserve">общественной комиссии по обеспечению реализации приоритетного проекта «Формирование комфортной городской среды» об оценке предложений заинтересованных лиц о включении мероприятий в муниципальную </w:t>
      </w:r>
      <w:r w:rsidR="00C64651" w:rsidRPr="00C0321C">
        <w:rPr>
          <w:color w:val="000000"/>
          <w:sz w:val="24"/>
          <w:szCs w:val="24"/>
          <w:lang w:val="ru-RU" w:eastAsia="ru-RU"/>
        </w:rPr>
        <w:t xml:space="preserve">программу. </w:t>
      </w:r>
    </w:p>
    <w:p w:rsidR="003918B9" w:rsidRPr="00C0321C" w:rsidRDefault="003918B9" w:rsidP="003918B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Количество и очередность территорий определена на основании:</w:t>
      </w:r>
    </w:p>
    <w:p w:rsidR="003918B9" w:rsidRPr="00C0321C" w:rsidRDefault="00CC0B7D" w:rsidP="003918B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lastRenderedPageBreak/>
        <w:t xml:space="preserve">      - п</w:t>
      </w:r>
      <w:r w:rsidR="003918B9" w:rsidRPr="00C0321C">
        <w:rPr>
          <w:color w:val="000000"/>
        </w:rPr>
        <w:t>ротокола от 02.02.2017 публичного обсуждения общественно значимого вопроса: определение приоритетных территорий города Урай, имеющих социальный и культурный эффект;</w:t>
      </w:r>
    </w:p>
    <w:p w:rsidR="003918B9" w:rsidRPr="00C0321C" w:rsidRDefault="00CC0B7D" w:rsidP="00CC0B7D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- п</w:t>
      </w:r>
      <w:r w:rsidR="005B5F83" w:rsidRPr="00C0321C">
        <w:rPr>
          <w:color w:val="000000"/>
        </w:rPr>
        <w:t>ротокола от 25.</w:t>
      </w:r>
      <w:r w:rsidR="00915236" w:rsidRPr="00C0321C">
        <w:rPr>
          <w:color w:val="000000"/>
        </w:rPr>
        <w:t>01</w:t>
      </w:r>
      <w:r w:rsidR="003918B9" w:rsidRPr="00C0321C">
        <w:rPr>
          <w:color w:val="000000"/>
        </w:rPr>
        <w:t>.2017 заседания Обще</w:t>
      </w:r>
      <w:r w:rsidRPr="00C0321C">
        <w:rPr>
          <w:color w:val="000000"/>
        </w:rPr>
        <w:t>ственного совета по вопросам жилищно-коммунального хозяйства</w:t>
      </w:r>
      <w:r w:rsidR="003918B9" w:rsidRPr="00C0321C">
        <w:rPr>
          <w:color w:val="000000"/>
        </w:rPr>
        <w:t xml:space="preserve"> города Урай;</w:t>
      </w:r>
    </w:p>
    <w:p w:rsidR="003918B9" w:rsidRPr="00C0321C" w:rsidRDefault="003918B9" w:rsidP="003918B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- </w:t>
      </w:r>
      <w:r w:rsidR="00CC0B7D" w:rsidRPr="00C0321C">
        <w:rPr>
          <w:color w:val="000000"/>
        </w:rPr>
        <w:t>п</w:t>
      </w:r>
      <w:r w:rsidRPr="00C0321C">
        <w:rPr>
          <w:color w:val="000000"/>
        </w:rPr>
        <w:t>ротокола от 18.07.2017 общественной комиссии по обеспечению реализации приоритетного проекта «Формирование комфортной городской среды» об определении очерёдности благоуст</w:t>
      </w:r>
      <w:r w:rsidR="00CC0B7D" w:rsidRPr="00C0321C">
        <w:rPr>
          <w:color w:val="000000"/>
        </w:rPr>
        <w:t>ройства общественных территорий;</w:t>
      </w:r>
    </w:p>
    <w:p w:rsidR="009F0606" w:rsidRPr="00C0321C" w:rsidRDefault="009F0606" w:rsidP="009F0606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</w:t>
      </w:r>
      <w:r w:rsidR="00CC0B7D" w:rsidRPr="00C0321C">
        <w:rPr>
          <w:color w:val="000000"/>
        </w:rPr>
        <w:t xml:space="preserve"> - в</w:t>
      </w:r>
      <w:r w:rsidRPr="00C0321C">
        <w:rPr>
          <w:color w:val="000000"/>
        </w:rPr>
        <w:t xml:space="preserve"> соответствии с планом мероприятий («дорожной картой») по обеспечению необходимыми парковочными местами, пожарными проездами, объектами благоустройства, территорий, прилегающих к зданиям медицинских  организаций Ханты-Мансийского автономного округа-Югры, расположенных на территории города Урай, (постановление администрации города урай от 05.04.2017 №853).</w:t>
      </w:r>
    </w:p>
    <w:p w:rsidR="003918B9" w:rsidRPr="00C0321C" w:rsidRDefault="00703A39" w:rsidP="00703A39">
      <w:pPr>
        <w:pStyle w:val="ConsPlusNormal"/>
        <w:ind w:firstLine="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 xml:space="preserve">         </w:t>
      </w:r>
      <w:r w:rsidR="009F0606" w:rsidRPr="00C0321C">
        <w:rPr>
          <w:rFonts w:ascii="Times New Roman" w:hAnsi="Times New Roman" w:cs="Times New Roman"/>
          <w:bCs w:val="0"/>
          <w:color w:val="000000"/>
        </w:rPr>
        <w:t>*</w:t>
      </w:r>
      <w:r w:rsidR="009F0606" w:rsidRPr="00C0321C">
        <w:rPr>
          <w:color w:val="000000"/>
        </w:rPr>
        <w:t xml:space="preserve"> </w:t>
      </w:r>
      <w:r w:rsidR="009F0606" w:rsidRPr="00C0321C">
        <w:rPr>
          <w:rFonts w:ascii="Times New Roman" w:hAnsi="Times New Roman" w:cs="Times New Roman"/>
          <w:bCs w:val="0"/>
          <w:color w:val="000000"/>
        </w:rPr>
        <w:t>Стоимость определена на основани</w:t>
      </w:r>
      <w:r w:rsidR="00CC0B7D" w:rsidRPr="00C0321C">
        <w:rPr>
          <w:rFonts w:ascii="Times New Roman" w:hAnsi="Times New Roman" w:cs="Times New Roman"/>
          <w:bCs w:val="0"/>
          <w:color w:val="000000"/>
        </w:rPr>
        <w:t>и</w:t>
      </w:r>
      <w:r w:rsidR="009F0606" w:rsidRPr="00C0321C">
        <w:rPr>
          <w:rFonts w:ascii="Times New Roman" w:hAnsi="Times New Roman" w:cs="Times New Roman"/>
          <w:bCs w:val="0"/>
          <w:color w:val="000000"/>
        </w:rPr>
        <w:t xml:space="preserve"> сметных расчетов</w:t>
      </w:r>
      <w:r w:rsidR="00CC0B7D" w:rsidRPr="00C0321C">
        <w:rPr>
          <w:rFonts w:ascii="Times New Roman" w:hAnsi="Times New Roman" w:cs="Times New Roman"/>
          <w:bCs w:val="0"/>
          <w:color w:val="000000"/>
        </w:rPr>
        <w:t>,</w:t>
      </w:r>
      <w:r w:rsidR="009F0606" w:rsidRPr="00C0321C">
        <w:rPr>
          <w:rFonts w:ascii="Times New Roman" w:hAnsi="Times New Roman" w:cs="Times New Roman"/>
          <w:bCs w:val="0"/>
          <w:color w:val="000000"/>
        </w:rPr>
        <w:t xml:space="preserve"> произведённых с учетом периода реализации </w:t>
      </w:r>
      <w:r w:rsidR="00CC0B7D" w:rsidRPr="00C0321C">
        <w:rPr>
          <w:rFonts w:ascii="Times New Roman" w:hAnsi="Times New Roman" w:cs="Times New Roman"/>
          <w:bCs w:val="0"/>
          <w:color w:val="000000"/>
        </w:rPr>
        <w:t xml:space="preserve">муниципальной </w:t>
      </w:r>
      <w:r w:rsidR="009F0606" w:rsidRPr="00C0321C">
        <w:rPr>
          <w:rFonts w:ascii="Times New Roman" w:hAnsi="Times New Roman" w:cs="Times New Roman"/>
          <w:bCs w:val="0"/>
          <w:color w:val="000000"/>
        </w:rPr>
        <w:t>программы.</w:t>
      </w:r>
    </w:p>
    <w:p w:rsidR="009F0606" w:rsidRPr="00C0321C" w:rsidRDefault="00E40390" w:rsidP="009F0606">
      <w:pPr>
        <w:pStyle w:val="ConsPlusNormal"/>
        <w:ind w:firstLine="54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**</w:t>
      </w:r>
      <w:r w:rsidR="009F0606" w:rsidRPr="00C0321C">
        <w:rPr>
          <w:rFonts w:ascii="Times New Roman" w:hAnsi="Times New Roman" w:cs="Times New Roman"/>
          <w:bCs w:val="0"/>
          <w:color w:val="000000"/>
        </w:rPr>
        <w:t xml:space="preserve"> Источники финансирования:</w:t>
      </w:r>
    </w:p>
    <w:p w:rsidR="009F0606" w:rsidRPr="00C0321C" w:rsidRDefault="009F0606" w:rsidP="009F0606">
      <w:pPr>
        <w:pStyle w:val="a7"/>
        <w:ind w:left="300"/>
        <w:rPr>
          <w:color w:val="000000"/>
          <w:sz w:val="24"/>
          <w:szCs w:val="24"/>
        </w:rPr>
      </w:pPr>
      <w:r w:rsidRPr="00C0321C">
        <w:rPr>
          <w:color w:val="000000"/>
          <w:sz w:val="24"/>
          <w:szCs w:val="24"/>
        </w:rPr>
        <w:t>1)</w:t>
      </w:r>
      <w:r w:rsidR="00E40390" w:rsidRPr="00C0321C">
        <w:rPr>
          <w:color w:val="000000"/>
          <w:sz w:val="24"/>
          <w:szCs w:val="24"/>
        </w:rPr>
        <w:t xml:space="preserve"> </w:t>
      </w:r>
      <w:r w:rsidRPr="00C0321C">
        <w:rPr>
          <w:color w:val="000000"/>
          <w:sz w:val="24"/>
          <w:szCs w:val="24"/>
        </w:rPr>
        <w:t>Бюджет города Урай,</w:t>
      </w:r>
    </w:p>
    <w:p w:rsidR="009F0606" w:rsidRPr="00C0321C" w:rsidRDefault="009F0606" w:rsidP="009F0606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/>
          <w:sz w:val="22"/>
          <w:szCs w:val="22"/>
        </w:rPr>
      </w:pPr>
      <w:r w:rsidRPr="00C0321C">
        <w:rPr>
          <w:color w:val="000000"/>
        </w:rPr>
        <w:t xml:space="preserve">     2) Предоставление субсидирования из бюджет</w:t>
      </w:r>
      <w:r w:rsidR="00CC0B7D" w:rsidRPr="00C0321C">
        <w:rPr>
          <w:color w:val="000000"/>
        </w:rPr>
        <w:t>а</w:t>
      </w:r>
      <w:r w:rsidRPr="00C0321C">
        <w:rPr>
          <w:color w:val="000000"/>
        </w:rPr>
        <w:t xml:space="preserve"> </w:t>
      </w:r>
      <w:r w:rsidR="00CC0B7D" w:rsidRPr="00C0321C">
        <w:rPr>
          <w:color w:val="000000"/>
        </w:rPr>
        <w:t xml:space="preserve">Ханты-Мансийского автономного округа - Югры </w:t>
      </w:r>
      <w:r w:rsidRPr="00C0321C">
        <w:rPr>
          <w:color w:val="000000"/>
        </w:rPr>
        <w:t xml:space="preserve">и федерального бюджета производится  в соответствии с </w:t>
      </w:r>
      <w:r w:rsidR="00CC0B7D" w:rsidRPr="00C0321C">
        <w:rPr>
          <w:color w:val="000000"/>
        </w:rPr>
        <w:t>п</w:t>
      </w:r>
      <w:r w:rsidRPr="00C0321C">
        <w:rPr>
          <w:color w:val="000000"/>
        </w:rPr>
        <w:t xml:space="preserve">остановлением Правительства </w:t>
      </w:r>
      <w:r w:rsidR="00CC0B7D" w:rsidRPr="00C0321C">
        <w:rPr>
          <w:color w:val="000000"/>
        </w:rPr>
        <w:t xml:space="preserve">Ханты-Мансийского автономного округа - Югры </w:t>
      </w:r>
      <w:r w:rsidRPr="00C0321C">
        <w:rPr>
          <w:color w:val="000000"/>
        </w:rPr>
        <w:t xml:space="preserve">от 09.10.2013 </w:t>
      </w:r>
      <w:r w:rsidR="00CC0B7D" w:rsidRPr="00C0321C">
        <w:rPr>
          <w:color w:val="000000"/>
        </w:rPr>
        <w:t>№</w:t>
      </w:r>
      <w:r w:rsidRPr="00C0321C">
        <w:rPr>
          <w:color w:val="000000"/>
        </w:rPr>
        <w:t xml:space="preserve">423-п «О государственной программе Ханты-Мансийского автономного округа - Югры </w:t>
      </w:r>
      <w:r w:rsidR="00CC0B7D" w:rsidRPr="00C0321C">
        <w:rPr>
          <w:color w:val="000000"/>
        </w:rPr>
        <w:t>«</w:t>
      </w:r>
      <w:r w:rsidRPr="00C0321C">
        <w:rPr>
          <w:color w:val="000000"/>
        </w:rPr>
        <w:t>Развитие жилищно-коммунального комплекса и повышение энергетической эффективности в Ханты-Мансийском автономном округе - Югре на 2016 - 2020 годы</w:t>
      </w:r>
      <w:r w:rsidR="00CC0B7D" w:rsidRPr="00C0321C">
        <w:rPr>
          <w:color w:val="000000"/>
        </w:rPr>
        <w:t>»</w:t>
      </w:r>
      <w:r w:rsidRPr="00C0321C">
        <w:rPr>
          <w:color w:val="000000"/>
        </w:rPr>
        <w:t xml:space="preserve"> (Правилами предоставления и распределения субсидий из бюджета Ханты-Мансийского автономного округа - Югры бюджетам муниципальных образований Ханты-Мансийского автономного округа - Югры в целях софинансирования муниципальных программ формирования современной городской среды на 2017 год»</w:t>
      </w:r>
      <w:r w:rsidR="00CC0B7D" w:rsidRPr="00C0321C">
        <w:rPr>
          <w:color w:val="000000"/>
        </w:rPr>
        <w:t>) в размере</w:t>
      </w:r>
      <w:r w:rsidRPr="00C0321C">
        <w:rPr>
          <w:color w:val="000000"/>
        </w:rPr>
        <w:t xml:space="preserve"> </w:t>
      </w:r>
      <w:r w:rsidRPr="00C0321C">
        <w:rPr>
          <w:bCs w:val="0"/>
          <w:color w:val="000000"/>
        </w:rPr>
        <w:t xml:space="preserve">не менее 2/3 от объема </w:t>
      </w:r>
      <w:r w:rsidR="00CC0B7D" w:rsidRPr="00C0321C">
        <w:rPr>
          <w:bCs w:val="0"/>
          <w:color w:val="000000"/>
        </w:rPr>
        <w:t xml:space="preserve">предусмотренных </w:t>
      </w:r>
      <w:r w:rsidRPr="00C0321C">
        <w:rPr>
          <w:bCs w:val="0"/>
          <w:color w:val="000000"/>
        </w:rPr>
        <w:t xml:space="preserve">средств. В 2017 году в соответствии с соглашением о предоставлении субсидии из бюджета </w:t>
      </w:r>
      <w:r w:rsidR="00CC0B7D" w:rsidRPr="00C0321C">
        <w:rPr>
          <w:color w:val="000000"/>
        </w:rPr>
        <w:t>Ханты-Мансийского автономного округа - Югры</w:t>
      </w:r>
      <w:r w:rsidR="00CC0B7D" w:rsidRPr="00C0321C">
        <w:rPr>
          <w:bCs w:val="0"/>
          <w:color w:val="000000"/>
        </w:rPr>
        <w:t xml:space="preserve"> </w:t>
      </w:r>
      <w:r w:rsidRPr="00C0321C">
        <w:rPr>
          <w:bCs w:val="0"/>
          <w:color w:val="000000"/>
        </w:rPr>
        <w:t xml:space="preserve">на поддержку муниципальной программы </w:t>
      </w:r>
      <w:r w:rsidRPr="00C0321C">
        <w:rPr>
          <w:color w:val="000000"/>
        </w:rPr>
        <w:t xml:space="preserve">«Обеспечение градостроительной деятельности  на территории города Урай» на 2015-2017 годы, </w:t>
      </w:r>
      <w:r w:rsidR="00CC0B7D" w:rsidRPr="00C0321C">
        <w:rPr>
          <w:color w:val="000000"/>
        </w:rPr>
        <w:t xml:space="preserve">по </w:t>
      </w:r>
      <w:r w:rsidRPr="00C0321C">
        <w:rPr>
          <w:color w:val="000000"/>
        </w:rPr>
        <w:t>подпрограмм</w:t>
      </w:r>
      <w:r w:rsidR="00CC0B7D" w:rsidRPr="00C0321C">
        <w:rPr>
          <w:color w:val="000000"/>
        </w:rPr>
        <w:t>е</w:t>
      </w:r>
      <w:r w:rsidRPr="00C0321C">
        <w:rPr>
          <w:color w:val="000000"/>
        </w:rPr>
        <w:t xml:space="preserve"> 4 «Благоустройство и озеленение   города Урай» выделено из бюджет</w:t>
      </w:r>
      <w:r w:rsidR="00294818" w:rsidRPr="00C0321C">
        <w:rPr>
          <w:color w:val="000000"/>
        </w:rPr>
        <w:t>а</w:t>
      </w:r>
      <w:r w:rsidRPr="00C0321C">
        <w:rPr>
          <w:color w:val="000000"/>
        </w:rPr>
        <w:t xml:space="preserve"> </w:t>
      </w:r>
      <w:r w:rsidR="00CC0B7D" w:rsidRPr="00C0321C">
        <w:rPr>
          <w:color w:val="000000"/>
        </w:rPr>
        <w:t>Ханты-Мансийского автономного округа - Югры</w:t>
      </w:r>
      <w:r w:rsidRPr="00C0321C">
        <w:rPr>
          <w:color w:val="000000"/>
        </w:rPr>
        <w:t xml:space="preserve"> – </w:t>
      </w:r>
      <w:r w:rsidR="00E40390" w:rsidRPr="00C0321C">
        <w:rPr>
          <w:color w:val="000000"/>
        </w:rPr>
        <w:t>6589,9</w:t>
      </w:r>
      <w:r w:rsidRPr="00C0321C">
        <w:rPr>
          <w:color w:val="000000"/>
        </w:rPr>
        <w:t xml:space="preserve"> тыс.руб из федерального бюджета – </w:t>
      </w:r>
      <w:r w:rsidR="00E40390" w:rsidRPr="00C0321C">
        <w:rPr>
          <w:color w:val="000000"/>
        </w:rPr>
        <w:t>1545,8</w:t>
      </w:r>
      <w:r w:rsidRPr="00C0321C">
        <w:rPr>
          <w:color w:val="000000"/>
        </w:rPr>
        <w:t xml:space="preserve"> тыс.р</w:t>
      </w:r>
      <w:r w:rsidR="00CC0B7D" w:rsidRPr="00C0321C">
        <w:rPr>
          <w:color w:val="000000"/>
        </w:rPr>
        <w:t>у</w:t>
      </w:r>
      <w:r w:rsidRPr="00C0321C">
        <w:rPr>
          <w:color w:val="000000"/>
        </w:rPr>
        <w:t>б.</w:t>
      </w:r>
    </w:p>
    <w:p w:rsidR="009F0606" w:rsidRPr="00C0321C" w:rsidRDefault="00703A39" w:rsidP="00703A39">
      <w:pPr>
        <w:pStyle w:val="ConsPlusNormal"/>
        <w:ind w:firstLine="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 xml:space="preserve">        </w:t>
      </w:r>
      <w:r w:rsidR="0017600C" w:rsidRPr="00C0321C">
        <w:rPr>
          <w:rFonts w:ascii="Times New Roman" w:hAnsi="Times New Roman" w:cs="Times New Roman"/>
          <w:bCs w:val="0"/>
          <w:color w:val="000000"/>
        </w:rPr>
        <w:t>Возможна корректировка объемов финансирования.</w:t>
      </w:r>
    </w:p>
    <w:p w:rsidR="00DC0005" w:rsidRPr="00C0321C" w:rsidRDefault="0093184B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</w:t>
      </w:r>
      <w:r w:rsidR="00A842AE" w:rsidRPr="00C0321C">
        <w:rPr>
          <w:color w:val="000000"/>
        </w:rPr>
        <w:t xml:space="preserve">По итогам оценки </w:t>
      </w:r>
      <w:r w:rsidR="00357299" w:rsidRPr="00C0321C">
        <w:rPr>
          <w:color w:val="000000"/>
        </w:rPr>
        <w:t>сферы благоустройс</w:t>
      </w:r>
      <w:r w:rsidR="004B7B12" w:rsidRPr="00C0321C">
        <w:rPr>
          <w:color w:val="000000"/>
        </w:rPr>
        <w:t>тва выявлены  следующие проблемы низкого уровня благоустройства</w:t>
      </w:r>
      <w:r w:rsidR="00A97B1B" w:rsidRPr="00C0321C">
        <w:rPr>
          <w:color w:val="000000"/>
        </w:rPr>
        <w:t xml:space="preserve">  дворовых </w:t>
      </w:r>
      <w:r w:rsidR="004B7B12" w:rsidRPr="00C0321C">
        <w:rPr>
          <w:color w:val="000000"/>
        </w:rPr>
        <w:t xml:space="preserve"> территорий:</w:t>
      </w:r>
    </w:p>
    <w:p w:rsidR="005541A4" w:rsidRPr="00C0321C" w:rsidRDefault="004B7B12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</w:t>
      </w:r>
      <w:r w:rsidR="005541A4" w:rsidRPr="00C0321C">
        <w:rPr>
          <w:color w:val="000000"/>
        </w:rPr>
        <w:t>- недостаток автомобильных стоянок;</w:t>
      </w:r>
    </w:p>
    <w:p w:rsidR="009C172D" w:rsidRPr="00C0321C" w:rsidRDefault="009C172D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- </w:t>
      </w:r>
      <w:r w:rsidR="00D81A0A" w:rsidRPr="00C0321C">
        <w:rPr>
          <w:color w:val="000000"/>
        </w:rPr>
        <w:t>разрушение дорожного покрытия проездов;</w:t>
      </w:r>
    </w:p>
    <w:p w:rsidR="00D81A0A" w:rsidRPr="00C0321C" w:rsidRDefault="00D81A0A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несоответствие параметров проездов действующим градостроительным нормативам;</w:t>
      </w:r>
    </w:p>
    <w:p w:rsidR="00D81A0A" w:rsidRPr="00C0321C" w:rsidRDefault="00D81A0A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- разрушение </w:t>
      </w:r>
      <w:r w:rsidR="00336C5D" w:rsidRPr="00C0321C">
        <w:rPr>
          <w:color w:val="000000"/>
        </w:rPr>
        <w:t xml:space="preserve">или отсутствие </w:t>
      </w:r>
      <w:r w:rsidRPr="00C0321C">
        <w:rPr>
          <w:color w:val="000000"/>
        </w:rPr>
        <w:t>покрытий тротуаров;</w:t>
      </w:r>
    </w:p>
    <w:p w:rsidR="00D81A0A" w:rsidRPr="00C0321C" w:rsidRDefault="00D81A0A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отсутствие оптимальной тротуарной трассировки;</w:t>
      </w:r>
    </w:p>
    <w:p w:rsidR="00D81A0A" w:rsidRPr="00C0321C" w:rsidRDefault="00D81A0A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недост</w:t>
      </w:r>
      <w:r w:rsidR="00294818" w:rsidRPr="00C0321C">
        <w:rPr>
          <w:color w:val="000000"/>
        </w:rPr>
        <w:t>аточный</w:t>
      </w:r>
      <w:r w:rsidRPr="00C0321C">
        <w:rPr>
          <w:color w:val="000000"/>
        </w:rPr>
        <w:t xml:space="preserve"> уровень </w:t>
      </w:r>
      <w:r w:rsidR="0022730F" w:rsidRPr="00C0321C">
        <w:rPr>
          <w:color w:val="000000"/>
        </w:rPr>
        <w:t>обеспеченности безбарьерной средой;</w:t>
      </w:r>
    </w:p>
    <w:p w:rsidR="0022730F" w:rsidRPr="00C0321C" w:rsidRDefault="005541A4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изно</w:t>
      </w:r>
      <w:r w:rsidR="008757A3" w:rsidRPr="00C0321C">
        <w:rPr>
          <w:color w:val="000000"/>
        </w:rPr>
        <w:t>с или отсутствие уличной мебели</w:t>
      </w:r>
      <w:r w:rsidRPr="00C0321C">
        <w:rPr>
          <w:color w:val="000000"/>
        </w:rPr>
        <w:t>,</w:t>
      </w:r>
      <w:r w:rsidR="008757A3" w:rsidRPr="00C0321C">
        <w:rPr>
          <w:color w:val="000000"/>
        </w:rPr>
        <w:t xml:space="preserve"> </w:t>
      </w:r>
      <w:r w:rsidRPr="00C0321C">
        <w:rPr>
          <w:color w:val="000000"/>
        </w:rPr>
        <w:t>спортивного и игрового оборудования;</w:t>
      </w:r>
    </w:p>
    <w:p w:rsidR="005541A4" w:rsidRPr="00C0321C" w:rsidRDefault="005541A4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недостаток малых архитектурных форм (скульптур, композиций, арт-объектов).</w:t>
      </w:r>
    </w:p>
    <w:p w:rsidR="0093184B" w:rsidRPr="00C0321C" w:rsidRDefault="0093184B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 Только 38 дворовых территорий из 63-х, расп</w:t>
      </w:r>
      <w:r w:rsidR="00294818" w:rsidRPr="00C0321C">
        <w:rPr>
          <w:color w:val="000000"/>
        </w:rPr>
        <w:t>о</w:t>
      </w:r>
      <w:r w:rsidRPr="00C0321C">
        <w:rPr>
          <w:color w:val="000000"/>
        </w:rPr>
        <w:t>лож</w:t>
      </w:r>
      <w:r w:rsidR="00294818" w:rsidRPr="00C0321C">
        <w:rPr>
          <w:color w:val="000000"/>
        </w:rPr>
        <w:t>е</w:t>
      </w:r>
      <w:r w:rsidRPr="00C0321C">
        <w:rPr>
          <w:color w:val="000000"/>
        </w:rPr>
        <w:t xml:space="preserve">нных в районах капитальной, многоквартирной, жилой застройки обеспечены советующими </w:t>
      </w:r>
      <w:r w:rsidR="004B7B12" w:rsidRPr="00C0321C">
        <w:rPr>
          <w:color w:val="000000"/>
        </w:rPr>
        <w:t xml:space="preserve">градостроительным нормативам и потребностям населения </w:t>
      </w:r>
      <w:r w:rsidRPr="00C0321C">
        <w:rPr>
          <w:color w:val="000000"/>
        </w:rPr>
        <w:t>элементами благоустройства</w:t>
      </w:r>
      <w:r w:rsidR="00BD2779" w:rsidRPr="00C0321C">
        <w:rPr>
          <w:color w:val="000000"/>
        </w:rPr>
        <w:t>.</w:t>
      </w:r>
    </w:p>
    <w:p w:rsidR="00761B2C" w:rsidRPr="00C0321C" w:rsidRDefault="00761B2C" w:rsidP="0093184B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 Застройка 2</w:t>
      </w:r>
      <w:r w:rsidR="008757A3" w:rsidRPr="00C0321C">
        <w:rPr>
          <w:color w:val="000000"/>
        </w:rPr>
        <w:t>5</w:t>
      </w:r>
      <w:r w:rsidRPr="00C0321C">
        <w:rPr>
          <w:color w:val="000000"/>
        </w:rPr>
        <w:t xml:space="preserve">-и дворовых территорий осуществлялась в </w:t>
      </w:r>
      <w:r w:rsidR="00294818" w:rsidRPr="00C0321C">
        <w:rPr>
          <w:color w:val="000000"/>
        </w:rPr>
        <w:t>19</w:t>
      </w:r>
      <w:r w:rsidRPr="00C0321C">
        <w:rPr>
          <w:color w:val="000000"/>
        </w:rPr>
        <w:t>80-2000-е годы, следовательно</w:t>
      </w:r>
      <w:r w:rsidR="004B7B12" w:rsidRPr="00C0321C">
        <w:rPr>
          <w:color w:val="000000"/>
        </w:rPr>
        <w:t>,</w:t>
      </w:r>
      <w:r w:rsidRPr="00C0321C">
        <w:rPr>
          <w:color w:val="000000"/>
        </w:rPr>
        <w:t xml:space="preserve"> характеристики элементов благоустройства были определены в соответстви</w:t>
      </w:r>
      <w:r w:rsidR="004B7B12" w:rsidRPr="00C0321C">
        <w:rPr>
          <w:color w:val="000000"/>
        </w:rPr>
        <w:t>и</w:t>
      </w:r>
      <w:r w:rsidRPr="00C0321C">
        <w:rPr>
          <w:color w:val="000000"/>
        </w:rPr>
        <w:t xml:space="preserve"> с действующей </w:t>
      </w:r>
      <w:r w:rsidR="004B7B12" w:rsidRPr="00C0321C">
        <w:rPr>
          <w:color w:val="000000"/>
        </w:rPr>
        <w:t xml:space="preserve">в указанный период времени </w:t>
      </w:r>
      <w:r w:rsidRPr="00C0321C">
        <w:rPr>
          <w:color w:val="000000"/>
        </w:rPr>
        <w:t xml:space="preserve"> градостроительной документацией. На сегодняшний день </w:t>
      </w:r>
      <w:r w:rsidR="00BE2926" w:rsidRPr="00C0321C">
        <w:rPr>
          <w:color w:val="000000"/>
        </w:rPr>
        <w:t xml:space="preserve">данные территории </w:t>
      </w:r>
      <w:r w:rsidR="004B7B12" w:rsidRPr="00C0321C">
        <w:rPr>
          <w:color w:val="000000"/>
        </w:rPr>
        <w:t>характеризуются  узкими проездами</w:t>
      </w:r>
      <w:r w:rsidR="00BE2926" w:rsidRPr="00C0321C">
        <w:rPr>
          <w:color w:val="000000"/>
        </w:rPr>
        <w:t>, недостаточн</w:t>
      </w:r>
      <w:r w:rsidR="004B7B12" w:rsidRPr="00C0321C">
        <w:rPr>
          <w:color w:val="000000"/>
        </w:rPr>
        <w:t>ым</w:t>
      </w:r>
      <w:r w:rsidR="00BE2926" w:rsidRPr="00C0321C">
        <w:rPr>
          <w:color w:val="000000"/>
        </w:rPr>
        <w:t xml:space="preserve"> количество</w:t>
      </w:r>
      <w:r w:rsidR="004B7B12" w:rsidRPr="00C0321C">
        <w:rPr>
          <w:color w:val="000000"/>
        </w:rPr>
        <w:t>м</w:t>
      </w:r>
      <w:r w:rsidR="00BE2926" w:rsidRPr="00C0321C">
        <w:rPr>
          <w:color w:val="000000"/>
        </w:rPr>
        <w:t xml:space="preserve"> автостоянок, нерационал</w:t>
      </w:r>
      <w:r w:rsidR="008757A3" w:rsidRPr="00C0321C">
        <w:rPr>
          <w:color w:val="000000"/>
        </w:rPr>
        <w:t>ьн</w:t>
      </w:r>
      <w:r w:rsidR="004B7B12" w:rsidRPr="00C0321C">
        <w:rPr>
          <w:color w:val="000000"/>
        </w:rPr>
        <w:t>ым</w:t>
      </w:r>
      <w:r w:rsidR="008757A3" w:rsidRPr="00C0321C">
        <w:rPr>
          <w:color w:val="000000"/>
        </w:rPr>
        <w:t xml:space="preserve"> использование</w:t>
      </w:r>
      <w:r w:rsidR="004B7B12" w:rsidRPr="00C0321C">
        <w:rPr>
          <w:color w:val="000000"/>
        </w:rPr>
        <w:t>м</w:t>
      </w:r>
      <w:r w:rsidR="008757A3" w:rsidRPr="00C0321C">
        <w:rPr>
          <w:color w:val="000000"/>
        </w:rPr>
        <w:t xml:space="preserve"> территории под</w:t>
      </w:r>
      <w:r w:rsidR="00BE2926" w:rsidRPr="00C0321C">
        <w:rPr>
          <w:color w:val="000000"/>
        </w:rPr>
        <w:t xml:space="preserve"> детские и спортивные площадки. </w:t>
      </w:r>
      <w:r w:rsidR="005224CF" w:rsidRPr="00C0321C">
        <w:rPr>
          <w:color w:val="000000"/>
        </w:rPr>
        <w:t>Данный аспект создает социальную напряженность у 12 856 жителей, проживающих на территориях неблагоустроенных дворов.</w:t>
      </w:r>
    </w:p>
    <w:p w:rsidR="00E006AA" w:rsidRPr="00C0321C" w:rsidRDefault="00137637" w:rsidP="00BD277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lastRenderedPageBreak/>
        <w:t xml:space="preserve">        </w:t>
      </w:r>
      <w:r w:rsidR="00A97B1B" w:rsidRPr="00C0321C">
        <w:rPr>
          <w:color w:val="000000"/>
        </w:rPr>
        <w:t xml:space="preserve">Недостаточен </w:t>
      </w:r>
      <w:r w:rsidR="00BD2779" w:rsidRPr="00C0321C">
        <w:rPr>
          <w:color w:val="000000"/>
        </w:rPr>
        <w:t xml:space="preserve"> уровень обеспеченности муниципального образов</w:t>
      </w:r>
      <w:r w:rsidR="00A97B1B" w:rsidRPr="00C0321C">
        <w:rPr>
          <w:color w:val="000000"/>
        </w:rPr>
        <w:t>ания общественными территориями.</w:t>
      </w:r>
      <w:r w:rsidR="00BD2779" w:rsidRPr="00C0321C">
        <w:rPr>
          <w:color w:val="000000"/>
        </w:rPr>
        <w:t xml:space="preserve"> </w:t>
      </w:r>
      <w:r w:rsidR="00A97B1B" w:rsidRPr="00C0321C">
        <w:rPr>
          <w:color w:val="000000"/>
        </w:rPr>
        <w:t>П</w:t>
      </w:r>
      <w:r w:rsidR="0093582E" w:rsidRPr="00C0321C">
        <w:rPr>
          <w:color w:val="000000"/>
        </w:rPr>
        <w:t xml:space="preserve">ри потенциально возможных </w:t>
      </w:r>
      <w:r w:rsidR="00A97B1B" w:rsidRPr="00C0321C">
        <w:rPr>
          <w:color w:val="000000"/>
        </w:rPr>
        <w:t xml:space="preserve">к развитию </w:t>
      </w:r>
      <w:r w:rsidR="00AB4387" w:rsidRPr="00C0321C">
        <w:rPr>
          <w:color w:val="000000"/>
        </w:rPr>
        <w:t>51,4</w:t>
      </w:r>
      <w:r w:rsidR="002233EB" w:rsidRPr="00C0321C">
        <w:rPr>
          <w:color w:val="000000"/>
        </w:rPr>
        <w:t xml:space="preserve"> гектаров</w:t>
      </w:r>
      <w:r w:rsidR="0093582E" w:rsidRPr="00C0321C">
        <w:rPr>
          <w:color w:val="000000"/>
        </w:rPr>
        <w:t xml:space="preserve"> территорий рекреационных зонах</w:t>
      </w:r>
      <w:r w:rsidR="008757A3" w:rsidRPr="00C0321C">
        <w:rPr>
          <w:color w:val="000000"/>
        </w:rPr>
        <w:t xml:space="preserve"> и общественных пространств</w:t>
      </w:r>
      <w:r w:rsidR="0093582E" w:rsidRPr="00C0321C">
        <w:rPr>
          <w:color w:val="000000"/>
        </w:rPr>
        <w:t xml:space="preserve"> благоустроено только </w:t>
      </w:r>
      <w:r w:rsidR="00BD2779" w:rsidRPr="00C0321C">
        <w:rPr>
          <w:color w:val="000000"/>
        </w:rPr>
        <w:t xml:space="preserve"> </w:t>
      </w:r>
      <w:r w:rsidR="00AB4387" w:rsidRPr="00C0321C">
        <w:rPr>
          <w:color w:val="000000"/>
        </w:rPr>
        <w:t>11,5</w:t>
      </w:r>
      <w:r w:rsidR="002233EB" w:rsidRPr="00C0321C">
        <w:rPr>
          <w:color w:val="000000"/>
        </w:rPr>
        <w:t xml:space="preserve"> гектаров</w:t>
      </w:r>
      <w:r w:rsidR="0093582E" w:rsidRPr="00C0321C">
        <w:rPr>
          <w:color w:val="000000"/>
        </w:rPr>
        <w:t xml:space="preserve">. Благоустроенные территории сосредоточены в центральной части города, когда как </w:t>
      </w:r>
      <w:r w:rsidR="003C75D5" w:rsidRPr="00C0321C">
        <w:rPr>
          <w:color w:val="000000"/>
        </w:rPr>
        <w:t xml:space="preserve">периферийные </w:t>
      </w:r>
      <w:r w:rsidR="0093582E" w:rsidRPr="00C0321C">
        <w:rPr>
          <w:color w:val="000000"/>
        </w:rPr>
        <w:t xml:space="preserve">территории </w:t>
      </w:r>
      <w:r w:rsidR="003C75D5" w:rsidRPr="00C0321C">
        <w:rPr>
          <w:color w:val="000000"/>
        </w:rPr>
        <w:t>остаются заболоченными и заросшими тальником.</w:t>
      </w:r>
      <w:r w:rsidR="00F413E2" w:rsidRPr="00C0321C">
        <w:rPr>
          <w:color w:val="000000"/>
        </w:rPr>
        <w:t xml:space="preserve"> </w:t>
      </w:r>
    </w:p>
    <w:p w:rsidR="007637CA" w:rsidRPr="00C0321C" w:rsidRDefault="00E006AA" w:rsidP="00BD277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</w:t>
      </w:r>
      <w:r w:rsidR="00F413E2" w:rsidRPr="00C0321C">
        <w:rPr>
          <w:color w:val="000000"/>
        </w:rPr>
        <w:t xml:space="preserve">В феврале 2017 года </w:t>
      </w:r>
      <w:r w:rsidR="008757A3" w:rsidRPr="00C0321C">
        <w:rPr>
          <w:color w:val="000000"/>
        </w:rPr>
        <w:t>проведено</w:t>
      </w:r>
      <w:r w:rsidRPr="00C0321C">
        <w:rPr>
          <w:color w:val="000000"/>
        </w:rPr>
        <w:t xml:space="preserve"> открытое обсуждение общественно значимого вопроса: </w:t>
      </w:r>
      <w:r w:rsidR="00F413E2" w:rsidRPr="00C0321C">
        <w:rPr>
          <w:color w:val="000000"/>
        </w:rPr>
        <w:t>определение приоритетных территорий города Урай, имеющих социальный и культурный</w:t>
      </w:r>
      <w:r w:rsidR="008757A3" w:rsidRPr="00C0321C">
        <w:rPr>
          <w:color w:val="000000"/>
        </w:rPr>
        <w:t xml:space="preserve"> эф</w:t>
      </w:r>
      <w:r w:rsidR="00294818" w:rsidRPr="00C0321C">
        <w:rPr>
          <w:color w:val="000000"/>
        </w:rPr>
        <w:t>ф</w:t>
      </w:r>
      <w:r w:rsidR="008757A3" w:rsidRPr="00C0321C">
        <w:rPr>
          <w:color w:val="000000"/>
        </w:rPr>
        <w:t>ект</w:t>
      </w:r>
      <w:r w:rsidR="00F413E2" w:rsidRPr="00C0321C">
        <w:rPr>
          <w:color w:val="000000"/>
        </w:rPr>
        <w:t>.</w:t>
      </w:r>
      <w:r w:rsidRPr="00C0321C">
        <w:rPr>
          <w:color w:val="000000"/>
        </w:rPr>
        <w:t xml:space="preserve"> По итогам обсуждения определились</w:t>
      </w:r>
      <w:r w:rsidR="00EF4C4F" w:rsidRPr="00C0321C">
        <w:rPr>
          <w:color w:val="000000"/>
        </w:rPr>
        <w:t xml:space="preserve"> четыре</w:t>
      </w:r>
      <w:r w:rsidRPr="00C0321C">
        <w:rPr>
          <w:color w:val="000000"/>
        </w:rPr>
        <w:t xml:space="preserve"> территории, которые необходимо благоустроить</w:t>
      </w:r>
      <w:r w:rsidR="00A97B1B" w:rsidRPr="00C0321C">
        <w:rPr>
          <w:color w:val="000000"/>
        </w:rPr>
        <w:t>,</w:t>
      </w:r>
      <w:r w:rsidRPr="00C0321C">
        <w:rPr>
          <w:color w:val="000000"/>
        </w:rPr>
        <w:t xml:space="preserve"> в то</w:t>
      </w:r>
      <w:r w:rsidR="008757A3" w:rsidRPr="00C0321C">
        <w:rPr>
          <w:color w:val="000000"/>
        </w:rPr>
        <w:t>м числе: набережная реки Конда ,</w:t>
      </w:r>
      <w:r w:rsidRPr="00C0321C">
        <w:rPr>
          <w:color w:val="000000"/>
        </w:rPr>
        <w:t xml:space="preserve"> </w:t>
      </w:r>
      <w:r w:rsidR="00EF4C4F" w:rsidRPr="00C0321C">
        <w:rPr>
          <w:color w:val="000000"/>
        </w:rPr>
        <w:t xml:space="preserve">продолжение Аллеи Мира, </w:t>
      </w:r>
      <w:r w:rsidR="008757A3" w:rsidRPr="00C0321C">
        <w:rPr>
          <w:color w:val="000000"/>
        </w:rPr>
        <w:t>территория в мкр</w:t>
      </w:r>
      <w:r w:rsidR="00294818" w:rsidRPr="00C0321C">
        <w:rPr>
          <w:color w:val="000000"/>
        </w:rPr>
        <w:t>.</w:t>
      </w:r>
      <w:r w:rsidR="008757A3" w:rsidRPr="00C0321C">
        <w:rPr>
          <w:color w:val="000000"/>
        </w:rPr>
        <w:t xml:space="preserve"> 1А </w:t>
      </w:r>
      <w:r w:rsidR="00EF4C4F" w:rsidRPr="00C0321C">
        <w:rPr>
          <w:color w:val="000000"/>
        </w:rPr>
        <w:t>в районе пересечения ул. Узбекистанская, ул. Космонавтов</w:t>
      </w:r>
      <w:r w:rsidR="008757A3" w:rsidRPr="00C0321C">
        <w:rPr>
          <w:color w:val="000000"/>
        </w:rPr>
        <w:t xml:space="preserve"> и</w:t>
      </w:r>
      <w:r w:rsidR="00EF4C4F" w:rsidRPr="00C0321C">
        <w:rPr>
          <w:color w:val="000000"/>
        </w:rPr>
        <w:t xml:space="preserve"> </w:t>
      </w:r>
      <w:r w:rsidR="00155C1E" w:rsidRPr="00C0321C">
        <w:rPr>
          <w:color w:val="000000"/>
        </w:rPr>
        <w:t xml:space="preserve"> </w:t>
      </w:r>
      <w:r w:rsidR="00EF4C4F" w:rsidRPr="00C0321C">
        <w:rPr>
          <w:color w:val="000000"/>
        </w:rPr>
        <w:t>территория в мкр. Аэропорт, парк в районе ДС «Звезды Югры»</w:t>
      </w:r>
      <w:r w:rsidR="008757A3" w:rsidRPr="00C0321C">
        <w:rPr>
          <w:color w:val="000000"/>
        </w:rPr>
        <w:t>.</w:t>
      </w:r>
      <w:r w:rsidR="00155C1E" w:rsidRPr="00C0321C">
        <w:rPr>
          <w:color w:val="000000"/>
        </w:rPr>
        <w:t xml:space="preserve"> На сайте органов местного самоуправления</w:t>
      </w:r>
      <w:r w:rsidR="00294818" w:rsidRPr="00C0321C">
        <w:rPr>
          <w:color w:val="000000"/>
        </w:rPr>
        <w:t xml:space="preserve"> в информационно-телекоммуникационной сети «Интернет»</w:t>
      </w:r>
      <w:r w:rsidR="00155C1E" w:rsidRPr="00C0321C">
        <w:rPr>
          <w:color w:val="000000"/>
        </w:rPr>
        <w:t xml:space="preserve"> проведен социологический опрос </w:t>
      </w:r>
      <w:r w:rsidR="008757A3" w:rsidRPr="00C0321C">
        <w:rPr>
          <w:color w:val="000000"/>
        </w:rPr>
        <w:t>об определении очередности выполнения благоустройства на общественных территориях</w:t>
      </w:r>
      <w:r w:rsidR="00137637" w:rsidRPr="00C0321C">
        <w:rPr>
          <w:color w:val="000000"/>
        </w:rPr>
        <w:t>, по результата</w:t>
      </w:r>
      <w:r w:rsidR="00A76997" w:rsidRPr="00C0321C">
        <w:rPr>
          <w:color w:val="000000"/>
        </w:rPr>
        <w:t>м опроса</w:t>
      </w:r>
      <w:r w:rsidR="00155C1E" w:rsidRPr="00C0321C">
        <w:rPr>
          <w:color w:val="000000"/>
        </w:rPr>
        <w:t xml:space="preserve"> определились те же территории.</w:t>
      </w:r>
      <w:r w:rsidR="002663EE" w:rsidRPr="00C0321C">
        <w:rPr>
          <w:color w:val="000000"/>
        </w:rPr>
        <w:t xml:space="preserve"> Результаты</w:t>
      </w:r>
      <w:r w:rsidR="00FC083A" w:rsidRPr="00C0321C">
        <w:rPr>
          <w:color w:val="000000"/>
        </w:rPr>
        <w:t xml:space="preserve"> опросов</w:t>
      </w:r>
      <w:r w:rsidR="002663EE" w:rsidRPr="00C0321C">
        <w:rPr>
          <w:color w:val="000000"/>
        </w:rPr>
        <w:t xml:space="preserve"> предсказуемы</w:t>
      </w:r>
      <w:r w:rsidR="00FC083A" w:rsidRPr="00C0321C">
        <w:rPr>
          <w:color w:val="000000"/>
        </w:rPr>
        <w:t>,</w:t>
      </w:r>
      <w:r w:rsidR="00A97B1B" w:rsidRPr="00C0321C">
        <w:rPr>
          <w:color w:val="000000"/>
        </w:rPr>
        <w:t xml:space="preserve"> так как набережная реки Конда</w:t>
      </w:r>
      <w:r w:rsidR="002663EE" w:rsidRPr="00C0321C">
        <w:rPr>
          <w:color w:val="000000"/>
        </w:rPr>
        <w:t xml:space="preserve"> является излюбленным местом отдыха населения всего города, часть тер</w:t>
      </w:r>
      <w:r w:rsidR="00FC083A" w:rsidRPr="00C0321C">
        <w:rPr>
          <w:color w:val="000000"/>
        </w:rPr>
        <w:t xml:space="preserve">ритории в микрорайоне Центральный, </w:t>
      </w:r>
      <w:r w:rsidR="00A97B1B" w:rsidRPr="00C0321C">
        <w:rPr>
          <w:color w:val="000000"/>
        </w:rPr>
        <w:t>на которой</w:t>
      </w:r>
      <w:r w:rsidR="00FC083A" w:rsidRPr="00C0321C">
        <w:rPr>
          <w:color w:val="000000"/>
        </w:rPr>
        <w:t xml:space="preserve"> возможно сформировать парк</w:t>
      </w:r>
      <w:r w:rsidR="00790A87" w:rsidRPr="00C0321C">
        <w:rPr>
          <w:color w:val="000000"/>
        </w:rPr>
        <w:t>,</w:t>
      </w:r>
      <w:r w:rsidR="00FC083A" w:rsidRPr="00C0321C">
        <w:rPr>
          <w:color w:val="000000"/>
        </w:rPr>
        <w:t xml:space="preserve"> продолжающий Аллею Мира</w:t>
      </w:r>
      <w:r w:rsidR="00790A87" w:rsidRPr="00C0321C">
        <w:rPr>
          <w:color w:val="000000"/>
        </w:rPr>
        <w:t>,</w:t>
      </w:r>
      <w:r w:rsidR="00FC083A" w:rsidRPr="00C0321C">
        <w:rPr>
          <w:color w:val="000000"/>
        </w:rPr>
        <w:t xml:space="preserve"> </w:t>
      </w:r>
      <w:r w:rsidR="00294818" w:rsidRPr="00C0321C">
        <w:rPr>
          <w:color w:val="000000"/>
        </w:rPr>
        <w:t xml:space="preserve">который </w:t>
      </w:r>
      <w:r w:rsidR="00FC083A" w:rsidRPr="00C0321C">
        <w:rPr>
          <w:color w:val="000000"/>
        </w:rPr>
        <w:t>соединил бы районы индивидуальной жилой застройки и центральную часть города благоустроенным маршрутом.</w:t>
      </w:r>
      <w:r w:rsidR="007637CA" w:rsidRPr="00C0321C">
        <w:rPr>
          <w:color w:val="000000"/>
        </w:rPr>
        <w:t xml:space="preserve"> </w:t>
      </w:r>
    </w:p>
    <w:p w:rsidR="007637CA" w:rsidRPr="00C0321C" w:rsidRDefault="007637CA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В соответствии с планом мероприятий («дорожн</w:t>
      </w:r>
      <w:r w:rsidR="00A97B1B" w:rsidRPr="00C0321C">
        <w:rPr>
          <w:color w:val="000000"/>
        </w:rPr>
        <w:t>ой</w:t>
      </w:r>
      <w:r w:rsidRPr="00C0321C">
        <w:rPr>
          <w:color w:val="000000"/>
        </w:rPr>
        <w:t xml:space="preserve"> карт</w:t>
      </w:r>
      <w:r w:rsidR="00A97B1B" w:rsidRPr="00C0321C">
        <w:rPr>
          <w:color w:val="000000"/>
        </w:rPr>
        <w:t>ой</w:t>
      </w:r>
      <w:r w:rsidRPr="00C0321C">
        <w:rPr>
          <w:color w:val="000000"/>
        </w:rPr>
        <w:t xml:space="preserve">») по обеспечению необходимыми парковочными местами, пожарными проездами, объектами благоустройства, территорий, прилегающих к зданиям медицинских  организаций Ханты-Мансийского автономного округа-Югры, расположенных на территории города Урай, </w:t>
      </w:r>
      <w:r w:rsidR="005B1D1B" w:rsidRPr="00C0321C">
        <w:rPr>
          <w:color w:val="000000"/>
        </w:rPr>
        <w:t xml:space="preserve">(постановление администрации города урай от 05.04.2017 №853) </w:t>
      </w:r>
      <w:r w:rsidRPr="00C0321C">
        <w:rPr>
          <w:color w:val="000000"/>
        </w:rPr>
        <w:t>до сентября 2021 года необходимо организовать автостоянки в капитальном исполнении для следующих медицинских организаци</w:t>
      </w:r>
      <w:r w:rsidR="00A97B1B" w:rsidRPr="00C0321C">
        <w:rPr>
          <w:color w:val="000000"/>
        </w:rPr>
        <w:t>й</w:t>
      </w:r>
      <w:r w:rsidRPr="00C0321C">
        <w:rPr>
          <w:color w:val="000000"/>
        </w:rPr>
        <w:t xml:space="preserve">: </w:t>
      </w:r>
    </w:p>
    <w:p w:rsidR="007637CA" w:rsidRPr="00C0321C" w:rsidRDefault="007637CA" w:rsidP="00F37B13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- </w:t>
      </w:r>
      <w:r w:rsidR="00294818" w:rsidRPr="00C0321C">
        <w:rPr>
          <w:color w:val="000000"/>
        </w:rPr>
        <w:t>б</w:t>
      </w:r>
      <w:r w:rsidRPr="00C0321C">
        <w:rPr>
          <w:color w:val="000000"/>
        </w:rPr>
        <w:t xml:space="preserve">юджетного учреждения </w:t>
      </w:r>
      <w:r w:rsidR="00294818" w:rsidRPr="00C0321C">
        <w:rPr>
          <w:color w:val="000000"/>
        </w:rPr>
        <w:t xml:space="preserve">Ханты-Мансийского автономного округа - Югры </w:t>
      </w:r>
      <w:r w:rsidRPr="00C0321C">
        <w:rPr>
          <w:color w:val="000000"/>
        </w:rPr>
        <w:t>«Урайская городская клиническая больница»</w:t>
      </w:r>
      <w:r w:rsidR="00F37B13" w:rsidRPr="00C0321C">
        <w:rPr>
          <w:color w:val="000000"/>
        </w:rPr>
        <w:t xml:space="preserve"> (для отделения скорой медицинской помощи (город Урай, микрорайон 2, дом 27) и детского инфе</w:t>
      </w:r>
      <w:r w:rsidR="00DE07FB" w:rsidRPr="00C0321C">
        <w:rPr>
          <w:color w:val="000000"/>
        </w:rPr>
        <w:t>кционного отделения</w:t>
      </w:r>
      <w:r w:rsidR="00F37B13" w:rsidRPr="00C0321C">
        <w:rPr>
          <w:color w:val="000000"/>
        </w:rPr>
        <w:t xml:space="preserve"> (город Урай, улица Северная, дом 4а)</w:t>
      </w:r>
      <w:r w:rsidR="00DE07FB" w:rsidRPr="00C0321C">
        <w:rPr>
          <w:color w:val="000000"/>
        </w:rPr>
        <w:t>;</w:t>
      </w:r>
    </w:p>
    <w:p w:rsidR="007637CA" w:rsidRPr="00C0321C" w:rsidRDefault="00A97B1B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-</w:t>
      </w:r>
      <w:r w:rsidR="00294818" w:rsidRPr="00C0321C">
        <w:rPr>
          <w:color w:val="000000"/>
        </w:rPr>
        <w:t>а</w:t>
      </w:r>
      <w:r w:rsidR="007637CA" w:rsidRPr="00C0321C">
        <w:rPr>
          <w:color w:val="000000"/>
        </w:rPr>
        <w:t xml:space="preserve">втономного учреждения </w:t>
      </w:r>
      <w:r w:rsidR="00294818" w:rsidRPr="00C0321C">
        <w:rPr>
          <w:color w:val="000000"/>
        </w:rPr>
        <w:t xml:space="preserve">Ханты-Мансийского автономного округа - Югры </w:t>
      </w:r>
      <w:r w:rsidR="007637CA" w:rsidRPr="00C0321C">
        <w:rPr>
          <w:color w:val="000000"/>
        </w:rPr>
        <w:t>«Урайская городская стоматологическая поликлиника»;</w:t>
      </w:r>
    </w:p>
    <w:p w:rsidR="007637CA" w:rsidRPr="00C0321C" w:rsidRDefault="00294818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- б</w:t>
      </w:r>
      <w:r w:rsidR="007637CA" w:rsidRPr="00C0321C">
        <w:rPr>
          <w:color w:val="000000"/>
        </w:rPr>
        <w:t xml:space="preserve">юджетного учреждения </w:t>
      </w:r>
      <w:r w:rsidRPr="00C0321C">
        <w:rPr>
          <w:color w:val="000000"/>
        </w:rPr>
        <w:t xml:space="preserve">Ханты-Мансийского автономного округа - Югры </w:t>
      </w:r>
      <w:r w:rsidR="007637CA" w:rsidRPr="00C0321C">
        <w:rPr>
          <w:color w:val="000000"/>
        </w:rPr>
        <w:t>«Советская психоневрологическая больница».</w:t>
      </w:r>
    </w:p>
    <w:p w:rsidR="007637CA" w:rsidRPr="00C0321C" w:rsidRDefault="007637CA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Строительство автостоянки </w:t>
      </w:r>
      <w:r w:rsidR="00294818" w:rsidRPr="00C0321C">
        <w:rPr>
          <w:color w:val="000000"/>
        </w:rPr>
        <w:t>по улице Северная для объектов б</w:t>
      </w:r>
      <w:r w:rsidRPr="00C0321C">
        <w:rPr>
          <w:color w:val="000000"/>
        </w:rPr>
        <w:t xml:space="preserve">юджетного учреждения </w:t>
      </w:r>
      <w:r w:rsidR="00294818" w:rsidRPr="00C0321C">
        <w:rPr>
          <w:color w:val="000000"/>
        </w:rPr>
        <w:t xml:space="preserve">Ханты-Мансийского автономного округа - Югры </w:t>
      </w:r>
      <w:r w:rsidRPr="00C0321C">
        <w:rPr>
          <w:color w:val="000000"/>
        </w:rPr>
        <w:t>«Урайская городская клиническая больница</w:t>
      </w:r>
      <w:r w:rsidR="00A97B1B" w:rsidRPr="00C0321C">
        <w:rPr>
          <w:color w:val="000000"/>
        </w:rPr>
        <w:t>»:</w:t>
      </w:r>
      <w:r w:rsidRPr="00C0321C">
        <w:rPr>
          <w:color w:val="000000"/>
        </w:rPr>
        <w:t xml:space="preserve">  акушерско-гинекологическ</w:t>
      </w:r>
      <w:r w:rsidR="00A97B1B" w:rsidRPr="00C0321C">
        <w:rPr>
          <w:color w:val="000000"/>
        </w:rPr>
        <w:t>ого</w:t>
      </w:r>
      <w:r w:rsidRPr="00C0321C">
        <w:rPr>
          <w:color w:val="000000"/>
        </w:rPr>
        <w:t xml:space="preserve"> отделени</w:t>
      </w:r>
      <w:r w:rsidR="00A97B1B" w:rsidRPr="00C0321C">
        <w:rPr>
          <w:color w:val="000000"/>
        </w:rPr>
        <w:t>я</w:t>
      </w:r>
      <w:r w:rsidRPr="00C0321C">
        <w:rPr>
          <w:color w:val="000000"/>
        </w:rPr>
        <w:t>, противотуберкулёзно</w:t>
      </w:r>
      <w:r w:rsidR="00A97B1B" w:rsidRPr="00C0321C">
        <w:rPr>
          <w:color w:val="000000"/>
        </w:rPr>
        <w:t>го</w:t>
      </w:r>
      <w:r w:rsidRPr="00C0321C">
        <w:rPr>
          <w:color w:val="000000"/>
        </w:rPr>
        <w:t xml:space="preserve"> отделени</w:t>
      </w:r>
      <w:r w:rsidR="00A97B1B" w:rsidRPr="00C0321C">
        <w:rPr>
          <w:color w:val="000000"/>
        </w:rPr>
        <w:t>я</w:t>
      </w:r>
      <w:r w:rsidRPr="00C0321C">
        <w:rPr>
          <w:color w:val="000000"/>
        </w:rPr>
        <w:t xml:space="preserve"> будет осуществлено в рамках строительства стационара. Для остальных объектов благоустройство необходимо выполнить в рамках муниципальной программы. </w:t>
      </w:r>
    </w:p>
    <w:p w:rsidR="00162764" w:rsidRPr="00C0321C" w:rsidRDefault="000F554E" w:rsidP="00162764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  </w:t>
      </w:r>
      <w:r w:rsidR="0037125E" w:rsidRPr="00C0321C">
        <w:rPr>
          <w:color w:val="000000"/>
        </w:rPr>
        <w:t>Н</w:t>
      </w:r>
      <w:r w:rsidR="005D551F" w:rsidRPr="00C0321C">
        <w:rPr>
          <w:color w:val="000000"/>
        </w:rPr>
        <w:t xml:space="preserve">а территории города Урай практика финансового участия </w:t>
      </w:r>
      <w:r w:rsidR="000251C4" w:rsidRPr="00C0321C">
        <w:rPr>
          <w:color w:val="000000"/>
        </w:rPr>
        <w:t xml:space="preserve">жителей </w:t>
      </w:r>
      <w:r w:rsidR="005D551F" w:rsidRPr="00C0321C">
        <w:rPr>
          <w:color w:val="000000"/>
        </w:rPr>
        <w:t xml:space="preserve">в </w:t>
      </w:r>
      <w:r w:rsidR="000251C4" w:rsidRPr="00C0321C">
        <w:rPr>
          <w:color w:val="000000"/>
        </w:rPr>
        <w:t>благоустроительных мероприятиях на дворовых территория</w:t>
      </w:r>
      <w:r w:rsidR="005D551F" w:rsidRPr="00C0321C">
        <w:rPr>
          <w:color w:val="000000"/>
        </w:rPr>
        <w:t xml:space="preserve"> не применя</w:t>
      </w:r>
      <w:r w:rsidRPr="00C0321C">
        <w:rPr>
          <w:color w:val="000000"/>
        </w:rPr>
        <w:t xml:space="preserve">лась. Данный аспект обусловлен наличием большого количества неразграниченных земель </w:t>
      </w:r>
      <w:r w:rsidR="005D551F" w:rsidRPr="00C0321C">
        <w:rPr>
          <w:color w:val="000000"/>
        </w:rPr>
        <w:t xml:space="preserve"> </w:t>
      </w:r>
      <w:r w:rsidRPr="00C0321C">
        <w:rPr>
          <w:color w:val="000000"/>
        </w:rPr>
        <w:t xml:space="preserve">под многоквартирные жилые дома с учетом </w:t>
      </w:r>
      <w:r w:rsidR="00B6668F" w:rsidRPr="00C0321C">
        <w:rPr>
          <w:color w:val="000000"/>
        </w:rPr>
        <w:t xml:space="preserve">прилегающей территории, что определяет правообладателя данными территориями – администрацию города Урай. </w:t>
      </w:r>
      <w:r w:rsidR="0037125E" w:rsidRPr="00C0321C">
        <w:rPr>
          <w:color w:val="000000"/>
        </w:rPr>
        <w:t xml:space="preserve">В </w:t>
      </w:r>
      <w:r w:rsidR="00E30D6A" w:rsidRPr="00C0321C">
        <w:rPr>
          <w:color w:val="000000"/>
        </w:rPr>
        <w:t xml:space="preserve">соответствии </w:t>
      </w:r>
      <w:r w:rsidR="002233EB" w:rsidRPr="00C0321C">
        <w:rPr>
          <w:color w:val="000000"/>
        </w:rPr>
        <w:t xml:space="preserve">с </w:t>
      </w:r>
      <w:r w:rsidR="00E30D6A" w:rsidRPr="00C0321C">
        <w:rPr>
          <w:color w:val="000000"/>
        </w:rPr>
        <w:t>положениями</w:t>
      </w:r>
      <w:r w:rsidR="0037125E" w:rsidRPr="00C0321C">
        <w:rPr>
          <w:color w:val="000000"/>
        </w:rPr>
        <w:t xml:space="preserve"> </w:t>
      </w:r>
      <w:r w:rsidR="00E30D6A" w:rsidRPr="00C0321C">
        <w:rPr>
          <w:color w:val="000000"/>
        </w:rPr>
        <w:t>приоритетного проекта</w:t>
      </w:r>
      <w:r w:rsidR="0037125E" w:rsidRPr="00C0321C">
        <w:rPr>
          <w:color w:val="000000"/>
        </w:rPr>
        <w:t xml:space="preserve"> «Формирование комфортной городской среды»</w:t>
      </w:r>
      <w:r w:rsidR="00E30D6A" w:rsidRPr="00C0321C">
        <w:rPr>
          <w:color w:val="000000"/>
        </w:rPr>
        <w:t xml:space="preserve"> фин</w:t>
      </w:r>
      <w:r w:rsidR="00492B26" w:rsidRPr="00C0321C">
        <w:rPr>
          <w:color w:val="000000"/>
        </w:rPr>
        <w:t>ан</w:t>
      </w:r>
      <w:r w:rsidR="00E30D6A" w:rsidRPr="00C0321C">
        <w:rPr>
          <w:color w:val="000000"/>
        </w:rPr>
        <w:t xml:space="preserve">совое участие </w:t>
      </w:r>
      <w:r w:rsidR="00B83C12" w:rsidRPr="00C0321C">
        <w:rPr>
          <w:color w:val="000000"/>
        </w:rPr>
        <w:t xml:space="preserve">горожан </w:t>
      </w:r>
      <w:r w:rsidR="00492B26" w:rsidRPr="00C0321C">
        <w:rPr>
          <w:color w:val="000000"/>
        </w:rPr>
        <w:t xml:space="preserve"> стало возможным. </w:t>
      </w:r>
      <w:r w:rsidR="00E30D6A" w:rsidRPr="00C0321C">
        <w:rPr>
          <w:color w:val="000000"/>
        </w:rPr>
        <w:t xml:space="preserve"> </w:t>
      </w:r>
      <w:r w:rsidR="0037125E" w:rsidRPr="00C0321C">
        <w:rPr>
          <w:color w:val="000000"/>
        </w:rPr>
        <w:t xml:space="preserve"> </w:t>
      </w:r>
      <w:r w:rsidRPr="00C0321C">
        <w:rPr>
          <w:color w:val="000000"/>
        </w:rPr>
        <w:t xml:space="preserve"> </w:t>
      </w:r>
      <w:r w:rsidR="00E30D6A" w:rsidRPr="00C0321C">
        <w:rPr>
          <w:color w:val="000000"/>
          <w:shd w:val="clear" w:color="auto" w:fill="FFFFFF"/>
        </w:rPr>
        <w:t xml:space="preserve">Под формой </w:t>
      </w:r>
      <w:r w:rsidR="00E30D6A" w:rsidRPr="00C0321C">
        <w:rPr>
          <w:color w:val="000000"/>
        </w:rPr>
        <w:t>финансового</w:t>
      </w:r>
      <w:r w:rsidR="00E30D6A" w:rsidRPr="00C0321C">
        <w:rPr>
          <w:color w:val="000000"/>
          <w:shd w:val="clear" w:color="auto" w:fill="FFFFFF"/>
        </w:rPr>
        <w:t xml:space="preserve"> участия понимается привлечение денежных средств </w:t>
      </w:r>
      <w:r w:rsidR="00E30D6A" w:rsidRPr="00C0321C">
        <w:rPr>
          <w:color w:val="000000"/>
        </w:rPr>
        <w:t>заинтересованных лиц</w:t>
      </w:r>
      <w:r w:rsidR="00E30D6A" w:rsidRPr="00C0321C">
        <w:rPr>
          <w:color w:val="000000"/>
          <w:shd w:val="clear" w:color="auto" w:fill="FFFFFF"/>
        </w:rPr>
        <w:t xml:space="preserve"> для финансирования части затрат по </w:t>
      </w:r>
      <w:r w:rsidR="00E30D6A" w:rsidRPr="00C0321C">
        <w:rPr>
          <w:color w:val="000000"/>
        </w:rPr>
        <w:t>выполнению минимального и (или) дополнительного перечня работ по благоустройству дворовых территорий</w:t>
      </w:r>
      <w:r w:rsidR="00492B26" w:rsidRPr="00C0321C">
        <w:rPr>
          <w:color w:val="000000"/>
        </w:rPr>
        <w:t xml:space="preserve">. </w:t>
      </w:r>
    </w:p>
    <w:p w:rsidR="005D551F" w:rsidRPr="00C0321C" w:rsidRDefault="00162764" w:rsidP="00162764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  </w:t>
      </w:r>
      <w:r w:rsidR="005343A9" w:rsidRPr="00C0321C">
        <w:rPr>
          <w:color w:val="000000"/>
        </w:rPr>
        <w:t xml:space="preserve">Для осуществление данной практики </w:t>
      </w:r>
      <w:r w:rsidR="00294818" w:rsidRPr="00C0321C">
        <w:rPr>
          <w:color w:val="000000"/>
        </w:rPr>
        <w:t>муниципальные казенные учреждения</w:t>
      </w:r>
      <w:r w:rsidR="005343A9" w:rsidRPr="00C0321C">
        <w:rPr>
          <w:color w:val="000000"/>
        </w:rPr>
        <w:t xml:space="preserve"> (МКУ «УГЗиП г.Урай, МКУ «УЖКХ г.Урай», МКУ «УКС г.Урай») и представители управляющих </w:t>
      </w:r>
      <w:r w:rsidR="00294818" w:rsidRPr="00C0321C">
        <w:rPr>
          <w:color w:val="000000"/>
        </w:rPr>
        <w:t>организаций</w:t>
      </w:r>
      <w:r w:rsidR="005343A9" w:rsidRPr="00C0321C">
        <w:rPr>
          <w:color w:val="000000"/>
        </w:rPr>
        <w:t xml:space="preserve"> проводят агитационные мероприятия для населения города.</w:t>
      </w:r>
      <w:r w:rsidR="00C850E8" w:rsidRPr="00C0321C">
        <w:rPr>
          <w:color w:val="000000"/>
        </w:rPr>
        <w:t xml:space="preserve"> На сайте органов местного самоуправления города Урай  </w:t>
      </w:r>
      <w:r w:rsidR="00294818" w:rsidRPr="00C0321C">
        <w:rPr>
          <w:color w:val="000000"/>
        </w:rPr>
        <w:t xml:space="preserve">в информационно-телекоммуникационной сети «Интернет» </w:t>
      </w:r>
      <w:r w:rsidR="00C850E8" w:rsidRPr="00C0321C">
        <w:rPr>
          <w:color w:val="000000"/>
        </w:rPr>
        <w:t>создан раздел «Формирование</w:t>
      </w:r>
      <w:r w:rsidR="002233EB" w:rsidRPr="00C0321C">
        <w:rPr>
          <w:color w:val="000000"/>
        </w:rPr>
        <w:t xml:space="preserve"> ко</w:t>
      </w:r>
      <w:r w:rsidR="00B83C12" w:rsidRPr="00C0321C">
        <w:rPr>
          <w:color w:val="000000"/>
        </w:rPr>
        <w:t>мфор</w:t>
      </w:r>
      <w:r w:rsidR="002233EB" w:rsidRPr="00C0321C">
        <w:rPr>
          <w:color w:val="000000"/>
        </w:rPr>
        <w:t>т</w:t>
      </w:r>
      <w:r w:rsidR="00B83C12" w:rsidRPr="00C0321C">
        <w:rPr>
          <w:color w:val="000000"/>
        </w:rPr>
        <w:t>ной среды» где размещена</w:t>
      </w:r>
      <w:r w:rsidR="00C850E8" w:rsidRPr="00C0321C">
        <w:rPr>
          <w:color w:val="000000"/>
        </w:rPr>
        <w:t xml:space="preserve"> и регулярно актуализируется информация </w:t>
      </w:r>
      <w:r w:rsidR="00571C37" w:rsidRPr="00C0321C">
        <w:rPr>
          <w:color w:val="000000"/>
        </w:rPr>
        <w:t xml:space="preserve">о благоустроительных мероприятиях, а также </w:t>
      </w:r>
      <w:r w:rsidR="00965A81" w:rsidRPr="00C0321C">
        <w:rPr>
          <w:color w:val="000000"/>
        </w:rPr>
        <w:t>информация о механизме финансового участия граждан.</w:t>
      </w:r>
      <w:r w:rsidR="003606E1" w:rsidRPr="00C0321C">
        <w:rPr>
          <w:color w:val="000000"/>
        </w:rPr>
        <w:t xml:space="preserve"> </w:t>
      </w:r>
      <w:r w:rsidR="00B83C12" w:rsidRPr="00C0321C">
        <w:rPr>
          <w:color w:val="000000"/>
        </w:rPr>
        <w:t xml:space="preserve">В соответствие </w:t>
      </w:r>
      <w:r w:rsidR="0051726C" w:rsidRPr="00C0321C">
        <w:rPr>
          <w:color w:val="000000"/>
        </w:rPr>
        <w:t>с утверждённым графиком в период с 10.05.2017 по 31.07.2017 на территориях</w:t>
      </w:r>
      <w:r w:rsidR="00294818" w:rsidRPr="00C0321C">
        <w:rPr>
          <w:color w:val="000000"/>
        </w:rPr>
        <w:t>,</w:t>
      </w:r>
      <w:r w:rsidR="0051726C" w:rsidRPr="00C0321C">
        <w:rPr>
          <w:color w:val="000000"/>
        </w:rPr>
        <w:t xml:space="preserve"> подлежащих благоустройств</w:t>
      </w:r>
      <w:r w:rsidR="00094650" w:rsidRPr="00C0321C">
        <w:rPr>
          <w:color w:val="000000"/>
        </w:rPr>
        <w:t>у</w:t>
      </w:r>
      <w:r w:rsidR="00294818" w:rsidRPr="00C0321C">
        <w:rPr>
          <w:color w:val="000000"/>
        </w:rPr>
        <w:t>,</w:t>
      </w:r>
      <w:r w:rsidR="00094650" w:rsidRPr="00C0321C">
        <w:rPr>
          <w:color w:val="000000"/>
        </w:rPr>
        <w:t xml:space="preserve"> </w:t>
      </w:r>
      <w:r w:rsidR="00094650" w:rsidRPr="00C0321C">
        <w:rPr>
          <w:color w:val="000000"/>
        </w:rPr>
        <w:lastRenderedPageBreak/>
        <w:t xml:space="preserve">проводились встречи с </w:t>
      </w:r>
      <w:r w:rsidRPr="00C0321C">
        <w:rPr>
          <w:color w:val="000000"/>
        </w:rPr>
        <w:t>гражданами,</w:t>
      </w:r>
      <w:r w:rsidR="0051726C" w:rsidRPr="00C0321C">
        <w:rPr>
          <w:color w:val="000000"/>
        </w:rPr>
        <w:t xml:space="preserve"> где предоставлялась информация об алгоритме действия при подаче заявки на благоустройство в городе Урай</w:t>
      </w:r>
      <w:r w:rsidR="00094650" w:rsidRPr="00C0321C">
        <w:rPr>
          <w:color w:val="000000"/>
        </w:rPr>
        <w:t>.</w:t>
      </w:r>
      <w:r w:rsidRPr="00C0321C">
        <w:rPr>
          <w:color w:val="000000"/>
        </w:rPr>
        <w:t xml:space="preserve"> В результате проведённой работы в адрес  </w:t>
      </w:r>
      <w:r w:rsidR="00502C69" w:rsidRPr="00C0321C">
        <w:rPr>
          <w:color w:val="000000"/>
        </w:rPr>
        <w:t>общественной комиссии по обеспечению реализации приоритетного проекта «Формирование комфортной городской среды» поступило три заявки на благоустройство дворовой территории и одиннадцат</w:t>
      </w:r>
      <w:r w:rsidR="002233EB" w:rsidRPr="00C0321C">
        <w:rPr>
          <w:color w:val="000000"/>
        </w:rPr>
        <w:t>ь на благоустройство общественно</w:t>
      </w:r>
      <w:r w:rsidR="00502C69" w:rsidRPr="00C0321C">
        <w:rPr>
          <w:color w:val="000000"/>
        </w:rPr>
        <w:t xml:space="preserve">й территории. </w:t>
      </w:r>
      <w:r w:rsidR="00B83C12" w:rsidRPr="00C0321C">
        <w:rPr>
          <w:color w:val="000000"/>
        </w:rPr>
        <w:t>Агитационные мероприятия будут продолжены.</w:t>
      </w:r>
    </w:p>
    <w:p w:rsidR="005D551F" w:rsidRPr="00C0321C" w:rsidRDefault="00A659C2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 Население города принимает активное трудовое участие в благоустроительных мероприятиях на </w:t>
      </w:r>
      <w:r w:rsidR="00B83C12" w:rsidRPr="00C0321C">
        <w:rPr>
          <w:color w:val="000000"/>
        </w:rPr>
        <w:t xml:space="preserve">общественных </w:t>
      </w:r>
      <w:r w:rsidRPr="00C0321C">
        <w:rPr>
          <w:color w:val="000000"/>
        </w:rPr>
        <w:t>территориях муниципального образ</w:t>
      </w:r>
      <w:r w:rsidR="001A0B21" w:rsidRPr="00C0321C">
        <w:rPr>
          <w:color w:val="000000"/>
        </w:rPr>
        <w:t>ования. Ежегодно в рамках акций «Спасти и сохранить»</w:t>
      </w:r>
      <w:r w:rsidR="00B83C12" w:rsidRPr="00C0321C">
        <w:rPr>
          <w:color w:val="000000"/>
        </w:rPr>
        <w:t>,</w:t>
      </w:r>
      <w:r w:rsidR="001A0B21" w:rsidRPr="00C0321C">
        <w:rPr>
          <w:color w:val="000000"/>
        </w:rPr>
        <w:t xml:space="preserve"> «Дни древонасаждений»</w:t>
      </w:r>
      <w:r w:rsidR="00B83C12" w:rsidRPr="00C0321C">
        <w:rPr>
          <w:color w:val="000000"/>
        </w:rPr>
        <w:t>,</w:t>
      </w:r>
      <w:r w:rsidR="001A0B21" w:rsidRPr="00C0321C">
        <w:rPr>
          <w:color w:val="000000"/>
        </w:rPr>
        <w:t xml:space="preserve"> «День кедра»</w:t>
      </w:r>
      <w:r w:rsidR="00310455" w:rsidRPr="00C0321C">
        <w:rPr>
          <w:color w:val="000000"/>
        </w:rPr>
        <w:t xml:space="preserve"> жители города осуществляют высадку деревьев и кустарников на территориях общего пользования.  </w:t>
      </w:r>
      <w:r w:rsidR="00B83C12" w:rsidRPr="00C0321C">
        <w:rPr>
          <w:color w:val="000000"/>
        </w:rPr>
        <w:t>В теплое время года</w:t>
      </w:r>
      <w:r w:rsidR="0072534A" w:rsidRPr="00C0321C">
        <w:rPr>
          <w:color w:val="000000"/>
        </w:rPr>
        <w:t xml:space="preserve"> </w:t>
      </w:r>
      <w:r w:rsidR="0043404E" w:rsidRPr="00C0321C">
        <w:rPr>
          <w:color w:val="000000"/>
        </w:rPr>
        <w:t>граждане осуществляют содействие в проведение городских субботников. Также на дворовых территориях многоквартирных жилых домов физические лица выполняют цветочное оф</w:t>
      </w:r>
      <w:r w:rsidR="00355DD9" w:rsidRPr="00C0321C">
        <w:rPr>
          <w:color w:val="000000"/>
        </w:rPr>
        <w:t>ормление прилегающих территорий, осуществляют покраску ограждающих конструкций. Органами местного самоуправления будет продолжена агитационная работа для стимулирования населения к трудовому участию</w:t>
      </w:r>
      <w:r w:rsidR="00294818" w:rsidRPr="00C0321C">
        <w:rPr>
          <w:color w:val="000000"/>
        </w:rPr>
        <w:t xml:space="preserve"> в процессе благоустройства территории муниципального образования</w:t>
      </w:r>
      <w:r w:rsidR="00355DD9" w:rsidRPr="00C0321C">
        <w:rPr>
          <w:color w:val="000000"/>
        </w:rPr>
        <w:t>.</w:t>
      </w:r>
    </w:p>
    <w:p w:rsidR="00725BC0" w:rsidRPr="00C0321C" w:rsidRDefault="00725BC0" w:rsidP="007637CA">
      <w:pPr>
        <w:spacing w:after="0" w:line="240" w:lineRule="auto"/>
        <w:jc w:val="both"/>
        <w:rPr>
          <w:color w:val="000000"/>
        </w:rPr>
      </w:pPr>
    </w:p>
    <w:p w:rsidR="00BD2779" w:rsidRPr="00C0321C" w:rsidRDefault="00B6275A" w:rsidP="00BD277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</w:t>
      </w:r>
      <w:r w:rsidR="006A5009" w:rsidRPr="00C0321C">
        <w:rPr>
          <w:color w:val="000000"/>
        </w:rPr>
        <w:t xml:space="preserve">   </w:t>
      </w:r>
      <w:r w:rsidR="007637CA" w:rsidRPr="00C0321C">
        <w:rPr>
          <w:color w:val="000000"/>
        </w:rPr>
        <w:t xml:space="preserve">Для создания и </w:t>
      </w:r>
      <w:r w:rsidR="00A659C2" w:rsidRPr="00C0321C">
        <w:rPr>
          <w:color w:val="000000"/>
        </w:rPr>
        <w:t>сохранения</w:t>
      </w:r>
      <w:r w:rsidR="007637CA" w:rsidRPr="00C0321C">
        <w:rPr>
          <w:color w:val="000000"/>
        </w:rPr>
        <w:t xml:space="preserve"> положительного имиджа города необходимо продолжить практику насыщения общественных территорий малыми архитектурными формами.  </w:t>
      </w:r>
    </w:p>
    <w:p w:rsidR="00F4232B" w:rsidRPr="00C0321C" w:rsidRDefault="00F4232B" w:rsidP="00F4232B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</w:p>
    <w:p w:rsidR="00F4232B" w:rsidRPr="00C0321C" w:rsidRDefault="00F4232B" w:rsidP="00F4232B">
      <w:pPr>
        <w:pStyle w:val="ConsPlusNormal"/>
        <w:jc w:val="center"/>
        <w:outlineLvl w:val="3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Перечень объектов капитального строительства, реконструкции,</w:t>
      </w:r>
    </w:p>
    <w:p w:rsidR="00F4232B" w:rsidRPr="00C0321C" w:rsidRDefault="00F4232B" w:rsidP="00F4232B">
      <w:pPr>
        <w:pStyle w:val="ConsPlusNormal"/>
        <w:ind w:firstLine="540"/>
        <w:jc w:val="center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>капитального ремонта объектов капитального строительства</w:t>
      </w:r>
      <w:r w:rsidRPr="00C0321C">
        <w:rPr>
          <w:rFonts w:ascii="Times New Roman" w:hAnsi="Times New Roman" w:cs="Times New Roman"/>
          <w:bCs w:val="0"/>
          <w:color w:val="000000"/>
        </w:rPr>
        <w:t xml:space="preserve">  программного мероприятия 1.2.2  «Установка объектов внешнего благоустройства </w:t>
      </w:r>
    </w:p>
    <w:p w:rsidR="00F4232B" w:rsidRPr="00C0321C" w:rsidRDefault="00F4232B" w:rsidP="00F4232B">
      <w:pPr>
        <w:pStyle w:val="ConsPlusNormal"/>
        <w:ind w:firstLine="540"/>
        <w:jc w:val="center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 xml:space="preserve"> на общественных территориях»</w:t>
      </w:r>
    </w:p>
    <w:p w:rsidR="00F4232B" w:rsidRPr="00C0321C" w:rsidRDefault="00F4232B" w:rsidP="00F4232B">
      <w:pPr>
        <w:pStyle w:val="ConsPlusNormal"/>
        <w:ind w:firstLine="540"/>
        <w:jc w:val="right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Таблица 1.7</w:t>
      </w:r>
    </w:p>
    <w:tbl>
      <w:tblPr>
        <w:tblW w:w="9760" w:type="dxa"/>
        <w:tblInd w:w="93" w:type="dxa"/>
        <w:tblLayout w:type="fixed"/>
        <w:tblLook w:val="04A0"/>
      </w:tblPr>
      <w:tblGrid>
        <w:gridCol w:w="572"/>
        <w:gridCol w:w="2622"/>
        <w:gridCol w:w="1783"/>
        <w:gridCol w:w="992"/>
        <w:gridCol w:w="900"/>
        <w:gridCol w:w="1810"/>
        <w:gridCol w:w="1081"/>
      </w:tblGrid>
      <w:tr w:rsidR="00F4232B" w:rsidRPr="00C0321C" w:rsidTr="00294818">
        <w:trPr>
          <w:trHeight w:val="18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B" w:rsidRPr="00C0321C" w:rsidRDefault="00F4232B" w:rsidP="00294818">
            <w:pPr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№ п</w:t>
            </w:r>
            <w:r w:rsidR="00294818" w:rsidRPr="00C0321C">
              <w:rPr>
                <w:bCs w:val="0"/>
                <w:color w:val="000000"/>
                <w:sz w:val="22"/>
                <w:szCs w:val="22"/>
              </w:rPr>
              <w:t>/</w:t>
            </w:r>
            <w:r w:rsidRPr="00C0321C">
              <w:rPr>
                <w:bCs w:val="0"/>
                <w:color w:val="000000"/>
                <w:sz w:val="22"/>
                <w:szCs w:val="22"/>
              </w:rPr>
              <w:t>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18" w:rsidRPr="00C0321C" w:rsidRDefault="00294818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Вид работ</w:t>
            </w:r>
          </w:p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32B" w:rsidRPr="00C0321C" w:rsidRDefault="00F4232B" w:rsidP="00263E23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Мощность объекта (</w:t>
            </w:r>
            <w:r w:rsidR="00263E23" w:rsidRPr="00C0321C">
              <w:rPr>
                <w:bCs w:val="0"/>
                <w:color w:val="000000"/>
                <w:sz w:val="22"/>
                <w:szCs w:val="22"/>
              </w:rPr>
              <w:t>ед.</w:t>
            </w:r>
            <w:r w:rsidRPr="00C0321C">
              <w:rPr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32B" w:rsidRPr="00C0321C" w:rsidRDefault="00F4232B" w:rsidP="00F4232B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C0321C">
              <w:rPr>
                <w:bCs w:val="0"/>
                <w:color w:val="000000"/>
                <w:sz w:val="22"/>
                <w:szCs w:val="22"/>
              </w:rPr>
              <w:t>*Общая стоимость, тыс. рублей</w:t>
            </w:r>
          </w:p>
        </w:tc>
      </w:tr>
      <w:tr w:rsidR="00F4232B" w:rsidRPr="00C0321C" w:rsidTr="00F4232B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232B" w:rsidRPr="00C0321C" w:rsidRDefault="00F4232B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232B" w:rsidRPr="00C0321C" w:rsidRDefault="00263E23" w:rsidP="0029481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 Скульптурная композиция «Солнечная система» на площади «Планета звезд»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232B" w:rsidRPr="00C0321C" w:rsidRDefault="00263E23" w:rsidP="00263E23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Изготовление, доставка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232B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232B" w:rsidRPr="00C0321C" w:rsidRDefault="00F4232B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4232B" w:rsidRPr="00C0321C" w:rsidRDefault="00263E23" w:rsidP="00F4232B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Урай</w:t>
            </w:r>
            <w:r w:rsidR="00F4232B" w:rsidRPr="00C0321C">
              <w:rPr>
                <w:color w:val="000000"/>
              </w:rPr>
              <w:t xml:space="preserve"> </w:t>
            </w:r>
          </w:p>
          <w:p w:rsidR="00F4232B" w:rsidRPr="00C0321C" w:rsidRDefault="00F4232B" w:rsidP="00F4232B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4232B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8779,3</w:t>
            </w:r>
          </w:p>
        </w:tc>
      </w:tr>
      <w:tr w:rsidR="00263E23" w:rsidRPr="00C0321C" w:rsidTr="00F4232B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E94777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Скульптурная композиция на Мемориале памяти</w:t>
            </w:r>
            <w:r w:rsidR="00294818" w:rsidRPr="00C0321C">
              <w:rPr>
                <w:color w:val="000000"/>
                <w:sz w:val="22"/>
                <w:szCs w:val="22"/>
              </w:rPr>
              <w:t>,</w:t>
            </w:r>
            <w:r w:rsidRPr="00C0321C">
              <w:rPr>
                <w:color w:val="000000"/>
                <w:sz w:val="22"/>
                <w:szCs w:val="22"/>
              </w:rPr>
              <w:t xml:space="preserve"> </w:t>
            </w:r>
            <w:r w:rsidR="00294818" w:rsidRPr="00C0321C">
              <w:rPr>
                <w:color w:val="000000"/>
                <w:sz w:val="22"/>
                <w:szCs w:val="22"/>
              </w:rPr>
              <w:t>посвященная</w:t>
            </w:r>
            <w:r w:rsidRPr="00C0321C">
              <w:rPr>
                <w:color w:val="000000"/>
                <w:sz w:val="22"/>
                <w:szCs w:val="22"/>
              </w:rPr>
              <w:t xml:space="preserve"> 75-</w:t>
            </w:r>
            <w:r w:rsidR="00294818" w:rsidRPr="00C0321C">
              <w:rPr>
                <w:color w:val="000000"/>
                <w:sz w:val="22"/>
                <w:szCs w:val="22"/>
              </w:rPr>
              <w:t>т</w:t>
            </w:r>
            <w:r w:rsidRPr="00C0321C">
              <w:rPr>
                <w:color w:val="000000"/>
                <w:sz w:val="22"/>
                <w:szCs w:val="22"/>
              </w:rPr>
              <w:t xml:space="preserve">илетию Великой </w:t>
            </w:r>
            <w:r w:rsidR="00E94777" w:rsidRPr="00C0321C">
              <w:rPr>
                <w:color w:val="000000"/>
                <w:sz w:val="22"/>
                <w:szCs w:val="22"/>
              </w:rPr>
              <w:t>П</w:t>
            </w:r>
            <w:r w:rsidRPr="00C0321C">
              <w:rPr>
                <w:color w:val="000000"/>
                <w:sz w:val="22"/>
                <w:szCs w:val="22"/>
              </w:rPr>
              <w:t>обеды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F4232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263E23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 </w:t>
            </w:r>
          </w:p>
          <w:p w:rsidR="00263E23" w:rsidRPr="00C0321C" w:rsidRDefault="00263E23" w:rsidP="00F4232B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63E23" w:rsidRPr="00C0321C" w:rsidRDefault="00263E23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327</w:t>
            </w:r>
            <w:r w:rsidR="007403E5" w:rsidRPr="00C0321C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7403E5" w:rsidRPr="00C0321C" w:rsidTr="00F4232B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294818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Скульптурная композиция на территории мкр. Центральный между мемориалом и ул.Югорской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403E5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 </w:t>
            </w:r>
          </w:p>
          <w:p w:rsidR="007403E5" w:rsidRPr="00C0321C" w:rsidRDefault="007403E5" w:rsidP="0072003D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3274,6</w:t>
            </w:r>
          </w:p>
        </w:tc>
      </w:tr>
      <w:tr w:rsidR="007403E5" w:rsidRPr="00C0321C" w:rsidTr="00685B9F">
        <w:trPr>
          <w:trHeight w:val="1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294818">
            <w:pPr>
              <w:jc w:val="both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 xml:space="preserve">Скульптурная </w:t>
            </w:r>
            <w:r w:rsidR="00685B9F" w:rsidRPr="00C0321C">
              <w:rPr>
                <w:color w:val="000000"/>
                <w:sz w:val="22"/>
                <w:szCs w:val="22"/>
              </w:rPr>
              <w:t>композиция в сквере Романтиков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403E5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>- бюджет города Ур</w:t>
            </w:r>
            <w:r w:rsidR="00685B9F" w:rsidRPr="00C0321C">
              <w:rPr>
                <w:color w:val="000000"/>
              </w:rPr>
              <w:t xml:space="preserve">ай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2028,8</w:t>
            </w:r>
          </w:p>
        </w:tc>
      </w:tr>
      <w:tr w:rsidR="007403E5" w:rsidRPr="00C0321C" w:rsidTr="00F4232B">
        <w:trPr>
          <w:trHeight w:val="10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Скульптурная композиции на территории набережной реки Конда от ПНС в мкр.2 до ДС №21 в мкр.2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Изготовление, доставка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F4232B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pStyle w:val="a7"/>
              <w:rPr>
                <w:color w:val="000000"/>
              </w:rPr>
            </w:pPr>
            <w:r w:rsidRPr="00C0321C">
              <w:rPr>
                <w:color w:val="000000"/>
              </w:rPr>
              <w:t xml:space="preserve">- бюджет города Урай </w:t>
            </w:r>
          </w:p>
          <w:p w:rsidR="007403E5" w:rsidRPr="00C0321C" w:rsidRDefault="007403E5" w:rsidP="0072003D">
            <w:pPr>
              <w:pStyle w:val="a7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03E5" w:rsidRPr="00C0321C" w:rsidRDefault="007403E5" w:rsidP="0072003D">
            <w:pPr>
              <w:jc w:val="center"/>
              <w:rPr>
                <w:color w:val="000000"/>
                <w:sz w:val="22"/>
                <w:szCs w:val="22"/>
              </w:rPr>
            </w:pPr>
            <w:r w:rsidRPr="00C0321C">
              <w:rPr>
                <w:color w:val="000000"/>
                <w:sz w:val="22"/>
                <w:szCs w:val="22"/>
              </w:rPr>
              <w:t>2028,8</w:t>
            </w:r>
          </w:p>
        </w:tc>
      </w:tr>
    </w:tbl>
    <w:p w:rsidR="00685B9F" w:rsidRPr="00C0321C" w:rsidRDefault="00685B9F" w:rsidP="00685B9F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*Стоимость определена на основании:</w:t>
      </w:r>
    </w:p>
    <w:p w:rsidR="00685B9F" w:rsidRPr="00C0321C" w:rsidRDefault="00685B9F" w:rsidP="00685B9F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>- коммерческих предложений, исследование проходило в июле 2017 года;</w:t>
      </w:r>
    </w:p>
    <w:p w:rsidR="00685B9F" w:rsidRPr="00C0321C" w:rsidRDefault="00685B9F" w:rsidP="00685B9F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- ценовых предложений по аналогичному виду работ на сайте </w:t>
      </w:r>
      <w:hyperlink r:id="rId26" w:history="1">
        <w:r w:rsidRPr="00C0321C">
          <w:rPr>
            <w:rStyle w:val="aa"/>
            <w:color w:val="000000"/>
          </w:rPr>
          <w:t>http://zakupki.gov.ru/</w:t>
        </w:r>
      </w:hyperlink>
      <w:r w:rsidRPr="00C0321C">
        <w:rPr>
          <w:color w:val="000000"/>
        </w:rPr>
        <w:t>.</w:t>
      </w:r>
    </w:p>
    <w:p w:rsidR="00F4232B" w:rsidRPr="00C0321C" w:rsidRDefault="00685B9F" w:rsidP="00132CF4">
      <w:pPr>
        <w:pStyle w:val="ConsPlusNormal"/>
        <w:ind w:firstLine="0"/>
        <w:jc w:val="both"/>
        <w:rPr>
          <w:rFonts w:ascii="Times New Roman" w:hAnsi="Times New Roman" w:cs="Times New Roman"/>
          <w:bCs w:val="0"/>
          <w:color w:val="000000"/>
        </w:rPr>
      </w:pPr>
      <w:r w:rsidRPr="00C0321C">
        <w:rPr>
          <w:rFonts w:ascii="Times New Roman" w:hAnsi="Times New Roman" w:cs="Times New Roman"/>
          <w:bCs w:val="0"/>
          <w:color w:val="000000"/>
        </w:rPr>
        <w:t>Возможна корректировка объемов финансирования.</w:t>
      </w:r>
    </w:p>
    <w:p w:rsidR="007637CA" w:rsidRPr="00C0321C" w:rsidRDefault="00790A87" w:rsidP="00BD277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</w:t>
      </w:r>
      <w:r w:rsidR="007637CA" w:rsidRPr="00C0321C">
        <w:rPr>
          <w:color w:val="000000"/>
        </w:rPr>
        <w:t>В период с 20</w:t>
      </w:r>
      <w:r w:rsidR="00110DE3" w:rsidRPr="00C0321C">
        <w:rPr>
          <w:color w:val="000000"/>
        </w:rPr>
        <w:t>15 по 01.07.2017</w:t>
      </w:r>
      <w:r w:rsidR="007637CA" w:rsidRPr="00C0321C">
        <w:rPr>
          <w:color w:val="000000"/>
        </w:rPr>
        <w:t xml:space="preserve"> года на территории </w:t>
      </w:r>
      <w:r w:rsidR="000251C4" w:rsidRPr="00C0321C">
        <w:rPr>
          <w:color w:val="000000"/>
        </w:rPr>
        <w:t>муниципального</w:t>
      </w:r>
      <w:r w:rsidR="007637CA" w:rsidRPr="00C0321C">
        <w:rPr>
          <w:color w:val="000000"/>
        </w:rPr>
        <w:t xml:space="preserve"> образования проведено </w:t>
      </w:r>
      <w:r w:rsidR="00110DE3" w:rsidRPr="00C0321C">
        <w:rPr>
          <w:color w:val="000000"/>
        </w:rPr>
        <w:t>четыре</w:t>
      </w:r>
      <w:r w:rsidR="007637CA" w:rsidRPr="00C0321C">
        <w:rPr>
          <w:color w:val="000000"/>
        </w:rPr>
        <w:t xml:space="preserve"> </w:t>
      </w:r>
      <w:r w:rsidR="00294818" w:rsidRPr="00C0321C">
        <w:rPr>
          <w:color w:val="000000"/>
        </w:rPr>
        <w:t>конкурса, целями которых являла</w:t>
      </w:r>
      <w:r w:rsidR="007637CA" w:rsidRPr="00C0321C">
        <w:rPr>
          <w:color w:val="000000"/>
        </w:rPr>
        <w:t>сь популяризация искусс</w:t>
      </w:r>
      <w:r w:rsidR="006A5009" w:rsidRPr="00C0321C">
        <w:rPr>
          <w:color w:val="000000"/>
        </w:rPr>
        <w:t>тва садово-парковой скульптуры,</w:t>
      </w:r>
      <w:r w:rsidR="007637CA" w:rsidRPr="00C0321C">
        <w:rPr>
          <w:color w:val="000000"/>
        </w:rPr>
        <w:t xml:space="preserve"> ландшафт</w:t>
      </w:r>
      <w:r w:rsidR="006A5009" w:rsidRPr="00C0321C">
        <w:rPr>
          <w:color w:val="000000"/>
        </w:rPr>
        <w:t>ных арт-объектов и поддержка инициатив жителей</w:t>
      </w:r>
      <w:r w:rsidR="007637CA" w:rsidRPr="00C0321C">
        <w:rPr>
          <w:color w:val="000000"/>
        </w:rPr>
        <w:t>.</w:t>
      </w:r>
    </w:p>
    <w:p w:rsidR="007637CA" w:rsidRPr="00C0321C" w:rsidRDefault="007637CA" w:rsidP="00BD2779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  В 2017 году прошел городской конкурс на разработку дизайн-проекта (эскизного предложения) по организации благоустройства территорий на пересечении ул.Космонавтов и  ул.Узбекистанская и на месте сноса домов №69, 70 в мкр.</w:t>
      </w:r>
      <w:r w:rsidR="00DE07FB" w:rsidRPr="00C0321C">
        <w:rPr>
          <w:color w:val="000000"/>
        </w:rPr>
        <w:t>1А.</w:t>
      </w:r>
      <w:r w:rsidRPr="00C0321C">
        <w:rPr>
          <w:color w:val="000000"/>
        </w:rPr>
        <w:t xml:space="preserve">   Начиная с 2016 года в городе проводится конкурс «Гениальны</w:t>
      </w:r>
      <w:r w:rsidR="006A5009" w:rsidRPr="00C0321C">
        <w:rPr>
          <w:color w:val="000000"/>
        </w:rPr>
        <w:t xml:space="preserve">й сварщик». Изделия участников - </w:t>
      </w:r>
      <w:r w:rsidR="00294818" w:rsidRPr="00C0321C">
        <w:rPr>
          <w:color w:val="000000"/>
        </w:rPr>
        <w:t>металлические стулья</w:t>
      </w:r>
      <w:r w:rsidRPr="00C0321C">
        <w:rPr>
          <w:color w:val="000000"/>
        </w:rPr>
        <w:t xml:space="preserve"> в 2017 году были размещены на общественных территориях города. </w:t>
      </w:r>
      <w:r w:rsidR="00110DE3" w:rsidRPr="00C0321C">
        <w:rPr>
          <w:color w:val="000000"/>
        </w:rPr>
        <w:t>Начиная с 2015 года проводится конкурс «Город цветов».</w:t>
      </w:r>
    </w:p>
    <w:p w:rsidR="007637CA" w:rsidRPr="00C0321C" w:rsidRDefault="007637CA" w:rsidP="007637CA">
      <w:pPr>
        <w:spacing w:after="0" w:line="240" w:lineRule="auto"/>
        <w:jc w:val="both"/>
        <w:rPr>
          <w:color w:val="000000"/>
        </w:rPr>
      </w:pPr>
      <w:r w:rsidRPr="00C0321C">
        <w:rPr>
          <w:color w:val="000000"/>
        </w:rPr>
        <w:t xml:space="preserve">      В рамках мероприятий муниципальной программы</w:t>
      </w:r>
      <w:r w:rsidR="00790A87" w:rsidRPr="00C0321C">
        <w:rPr>
          <w:color w:val="000000"/>
        </w:rPr>
        <w:t xml:space="preserve"> для учета мнения населения города проектные решения по благоустройству и развитию территорий общественного назначения будут</w:t>
      </w:r>
      <w:r w:rsidR="00A97B1B" w:rsidRPr="00C0321C">
        <w:rPr>
          <w:color w:val="000000"/>
        </w:rPr>
        <w:t xml:space="preserve">  основываться </w:t>
      </w:r>
      <w:r w:rsidR="00790A87" w:rsidRPr="00C0321C">
        <w:rPr>
          <w:color w:val="000000"/>
        </w:rPr>
        <w:t xml:space="preserve"> на итогах конкурсов на разработку дизайн</w:t>
      </w:r>
      <w:r w:rsidR="00993CC3" w:rsidRPr="00C0321C">
        <w:rPr>
          <w:color w:val="000000"/>
        </w:rPr>
        <w:t xml:space="preserve"> </w:t>
      </w:r>
      <w:r w:rsidR="00F10694" w:rsidRPr="00C0321C">
        <w:rPr>
          <w:color w:val="000000"/>
        </w:rPr>
        <w:t>–</w:t>
      </w:r>
      <w:r w:rsidRPr="00C0321C">
        <w:rPr>
          <w:color w:val="000000"/>
        </w:rPr>
        <w:t xml:space="preserve"> проектов таких территорий, а так же будет продолжена практика проведени</w:t>
      </w:r>
      <w:r w:rsidR="00A97B1B" w:rsidRPr="00C0321C">
        <w:rPr>
          <w:color w:val="000000"/>
        </w:rPr>
        <w:t xml:space="preserve">я </w:t>
      </w:r>
      <w:r w:rsidRPr="00C0321C">
        <w:rPr>
          <w:color w:val="000000"/>
        </w:rPr>
        <w:t xml:space="preserve"> городских конкурсов по созданию </w:t>
      </w:r>
      <w:r w:rsidR="00993CC3" w:rsidRPr="00C0321C">
        <w:rPr>
          <w:color w:val="000000"/>
        </w:rPr>
        <w:t xml:space="preserve"> </w:t>
      </w:r>
      <w:r w:rsidRPr="00C0321C">
        <w:rPr>
          <w:color w:val="000000"/>
        </w:rPr>
        <w:t>малых архитектурных форм (скульптур, композиций, арт-объектов).</w:t>
      </w:r>
    </w:p>
    <w:p w:rsidR="00371789" w:rsidRPr="00C0321C" w:rsidRDefault="00A26590" w:rsidP="006A5009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</w:rPr>
      </w:pPr>
      <w:r w:rsidRPr="00C0321C">
        <w:rPr>
          <w:rFonts w:ascii="Times New Roman" w:hAnsi="Times New Roman" w:cs="Times New Roman"/>
          <w:color w:val="000000"/>
        </w:rPr>
        <w:t xml:space="preserve">        </w:t>
      </w:r>
      <w:r w:rsidR="00371789" w:rsidRPr="00C0321C">
        <w:rPr>
          <w:rFonts w:ascii="Times New Roman" w:hAnsi="Times New Roman" w:cs="Times New Roman"/>
          <w:color w:val="000000"/>
        </w:rPr>
        <w:t xml:space="preserve">Мероприятия муниципальной программы экономически и социально оправданы, их реализация позволит </w:t>
      </w:r>
      <w:r w:rsidR="006A5009" w:rsidRPr="00C0321C">
        <w:rPr>
          <w:rFonts w:ascii="Times New Roman" w:hAnsi="Times New Roman" w:cs="Times New Roman"/>
          <w:color w:val="000000"/>
        </w:rPr>
        <w:t>повысить общий уровень</w:t>
      </w:r>
      <w:r w:rsidR="00371789" w:rsidRPr="00C0321C">
        <w:rPr>
          <w:rFonts w:ascii="Times New Roman" w:hAnsi="Times New Roman" w:cs="Times New Roman"/>
          <w:color w:val="000000"/>
        </w:rPr>
        <w:t xml:space="preserve"> комфортности среды жизнедеятель</w:t>
      </w:r>
      <w:r w:rsidR="006A5009" w:rsidRPr="00C0321C">
        <w:rPr>
          <w:rFonts w:ascii="Times New Roman" w:hAnsi="Times New Roman" w:cs="Times New Roman"/>
          <w:color w:val="000000"/>
        </w:rPr>
        <w:t>ности для всех граждан города. Д</w:t>
      </w:r>
      <w:r w:rsidR="00371789" w:rsidRPr="00C0321C">
        <w:rPr>
          <w:rFonts w:ascii="Times New Roman" w:hAnsi="Times New Roman" w:cs="Times New Roman"/>
          <w:color w:val="000000"/>
        </w:rPr>
        <w:t>ля продолжения работ в данном направлении необходимо ц</w:t>
      </w:r>
      <w:r w:rsidR="00A97B1B" w:rsidRPr="00C0321C">
        <w:rPr>
          <w:rFonts w:ascii="Times New Roman" w:hAnsi="Times New Roman" w:cs="Times New Roman"/>
          <w:color w:val="000000"/>
        </w:rPr>
        <w:t>елевое бюджетное финансирование. Р</w:t>
      </w:r>
      <w:r w:rsidR="00371789" w:rsidRPr="00C0321C">
        <w:rPr>
          <w:rFonts w:ascii="Times New Roman" w:hAnsi="Times New Roman" w:cs="Times New Roman"/>
          <w:color w:val="000000"/>
        </w:rPr>
        <w:t>ешению проблем застойных явлений в развитии городских территорий послужит настоящая муниципальная программа.</w:t>
      </w:r>
    </w:p>
    <w:p w:rsidR="00A65D39" w:rsidRPr="00C0321C" w:rsidRDefault="00A65D39" w:rsidP="00132CF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C0321C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A65D39" w:rsidRPr="00B742B8" w:rsidRDefault="00A65D39" w:rsidP="00016045">
      <w:pPr>
        <w:pStyle w:val="ConsPlusNormal"/>
        <w:ind w:firstLine="0"/>
        <w:rPr>
          <w:rFonts w:ascii="Times New Roman" w:hAnsi="Times New Roman" w:cs="Times New Roman"/>
          <w:b/>
          <w:color w:val="000000"/>
        </w:rPr>
        <w:sectPr w:rsidR="00A65D39" w:rsidRPr="00B742B8" w:rsidSect="00780CB6">
          <w:pgSz w:w="11906" w:h="16838"/>
          <w:pgMar w:top="426" w:right="851" w:bottom="992" w:left="1418" w:header="709" w:footer="709" w:gutter="0"/>
          <w:cols w:space="708"/>
          <w:docGrid w:linePitch="360"/>
        </w:sectPr>
      </w:pPr>
    </w:p>
    <w:p w:rsidR="00A65D39" w:rsidRPr="00B742B8" w:rsidRDefault="00254632" w:rsidP="00A65D3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B742B8">
        <w:rPr>
          <w:rFonts w:ascii="Times New Roman" w:hAnsi="Times New Roman" w:cs="Times New Roman"/>
          <w:b/>
          <w:color w:val="000000"/>
        </w:rPr>
        <w:lastRenderedPageBreak/>
        <w:t xml:space="preserve">Раздел </w:t>
      </w:r>
      <w:r w:rsidR="00016045" w:rsidRPr="00B742B8">
        <w:rPr>
          <w:rFonts w:ascii="Times New Roman" w:hAnsi="Times New Roman" w:cs="Times New Roman"/>
          <w:b/>
          <w:color w:val="000000"/>
        </w:rPr>
        <w:t>2</w:t>
      </w:r>
      <w:r w:rsidRPr="00B742B8">
        <w:rPr>
          <w:rFonts w:ascii="Times New Roman" w:hAnsi="Times New Roman" w:cs="Times New Roman"/>
          <w:b/>
          <w:color w:val="000000"/>
        </w:rPr>
        <w:t xml:space="preserve">. </w:t>
      </w:r>
      <w:r w:rsidR="00A65D39" w:rsidRPr="00B742B8">
        <w:rPr>
          <w:rFonts w:ascii="Times New Roman" w:hAnsi="Times New Roman" w:cs="Times New Roman"/>
          <w:b/>
          <w:color w:val="000000"/>
        </w:rPr>
        <w:t xml:space="preserve"> Цели, задачи и целевые показатели реализации муниципальной программы</w:t>
      </w:r>
    </w:p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2256"/>
        <w:gridCol w:w="1430"/>
        <w:gridCol w:w="1572"/>
        <w:gridCol w:w="1404"/>
        <w:gridCol w:w="1276"/>
        <w:gridCol w:w="1418"/>
        <w:gridCol w:w="1417"/>
        <w:gridCol w:w="1287"/>
        <w:gridCol w:w="981"/>
        <w:gridCol w:w="1276"/>
      </w:tblGrid>
      <w:tr w:rsidR="00A65D39" w:rsidRPr="00B742B8" w:rsidTr="004E731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016045">
            <w:pPr>
              <w:spacing w:after="0" w:line="240" w:lineRule="auto"/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Таблица </w:t>
            </w:r>
            <w:r w:rsidR="00016045" w:rsidRPr="00B742B8">
              <w:rPr>
                <w:bCs w:val="0"/>
                <w:color w:val="000000"/>
                <w:sz w:val="20"/>
                <w:szCs w:val="20"/>
              </w:rPr>
              <w:t>2</w:t>
            </w:r>
            <w:r w:rsidRPr="00B742B8">
              <w:rPr>
                <w:bCs w:val="0"/>
                <w:color w:val="000000"/>
                <w:sz w:val="20"/>
                <w:szCs w:val="20"/>
              </w:rPr>
              <w:t>.1.</w:t>
            </w:r>
          </w:p>
        </w:tc>
      </w:tr>
      <w:tr w:rsidR="00A65D39" w:rsidRPr="00B742B8" w:rsidTr="00A622CE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ind w:right="741"/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B742B8">
              <w:rPr>
                <w:b/>
                <w:color w:val="000000"/>
              </w:rPr>
              <w:t>Взаимосвязь целей, задач и целевых показателей муниципальной программы</w:t>
            </w:r>
          </w:p>
        </w:tc>
      </w:tr>
      <w:tr w:rsidR="00A65D39" w:rsidRPr="00B742B8" w:rsidTr="004E731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A65D39" w:rsidRPr="00B742B8" w:rsidTr="00A65D39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Наименование  программных   мероприятий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65D39" w:rsidRPr="00B742B8" w:rsidTr="004E731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B742B8"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5D39" w:rsidRPr="00B742B8" w:rsidTr="004E731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5D39" w:rsidRPr="00B742B8" w:rsidTr="004E731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39" w:rsidRPr="00B742B8" w:rsidRDefault="00A65D39" w:rsidP="00A65D3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A65D39" w:rsidRPr="00B742B8" w:rsidTr="004E7317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D39" w:rsidRPr="00B742B8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</w:tr>
      <w:tr w:rsidR="00A65D39" w:rsidRPr="00AF34BA" w:rsidTr="00AF34BA">
        <w:trPr>
          <w:trHeight w:val="3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D39" w:rsidRPr="00AF34BA" w:rsidRDefault="00A65D39" w:rsidP="00A65D3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Цель 1. Повышение качества и комфорта  городской среды на территории муниципального образования</w:t>
            </w:r>
            <w:r w:rsidR="00B9788B" w:rsidRPr="00AF34BA">
              <w:rPr>
                <w:bCs w:val="0"/>
                <w:color w:val="000000"/>
                <w:sz w:val="22"/>
                <w:szCs w:val="22"/>
              </w:rPr>
              <w:t xml:space="preserve"> город Урай</w:t>
            </w:r>
            <w:r w:rsidR="006B0668" w:rsidRPr="00AF34BA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A65D39" w:rsidRPr="00AF34BA" w:rsidTr="00AF34BA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F3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 xml:space="preserve">Задача 1. </w:t>
            </w:r>
            <w:r w:rsidR="006B0668" w:rsidRPr="00AF34BA">
              <w:rPr>
                <w:bCs w:val="0"/>
                <w:color w:val="000000"/>
                <w:sz w:val="22"/>
                <w:szCs w:val="22"/>
              </w:rPr>
              <w:t>Повышение уровня благоустройства дворовых территорий муниципального образования город Урай.</w:t>
            </w:r>
          </w:p>
        </w:tc>
      </w:tr>
      <w:tr w:rsidR="00A65D39" w:rsidRPr="00AF34BA" w:rsidTr="00AF34B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65D3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38,50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42,90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42,9</w:t>
            </w:r>
          </w:p>
        </w:tc>
      </w:tr>
      <w:tr w:rsidR="00882D20" w:rsidRPr="00AF34BA" w:rsidTr="00AF34B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D20" w:rsidRPr="00AF34BA" w:rsidRDefault="00A25037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20" w:rsidRPr="00AF34BA" w:rsidRDefault="00882D20" w:rsidP="00A65D3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Доля благоустроенных дворовых  территорий от общей площади дворовых территорий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D20" w:rsidRPr="00AF34BA" w:rsidRDefault="00A2503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100,00</w:t>
            </w:r>
          </w:p>
        </w:tc>
      </w:tr>
      <w:tr w:rsidR="00A65D39" w:rsidRPr="00AF34BA" w:rsidTr="00AF34BA">
        <w:trPr>
          <w:trHeight w:val="9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25037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65D3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Доля благоустроенных дворовых  территорий от общего количества дворовых территорий.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85,70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100,00</w:t>
            </w:r>
          </w:p>
        </w:tc>
      </w:tr>
      <w:tr w:rsidR="00C03A2B" w:rsidRPr="00AF34BA" w:rsidTr="00AF34BA">
        <w:trPr>
          <w:trHeight w:val="1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3A2B" w:rsidRPr="00AF34BA" w:rsidRDefault="00C03A2B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3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A2B" w:rsidRPr="00AF34BA" w:rsidRDefault="00C03A2B" w:rsidP="00AF3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 xml:space="preserve">Задача 2. </w:t>
            </w:r>
            <w:r w:rsidR="006B0668" w:rsidRPr="00AF34BA">
              <w:rPr>
                <w:bCs w:val="0"/>
                <w:color w:val="000000"/>
                <w:sz w:val="22"/>
                <w:szCs w:val="22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Урай.</w:t>
            </w:r>
          </w:p>
        </w:tc>
      </w:tr>
      <w:tr w:rsidR="00A65D39" w:rsidRPr="00AF34BA" w:rsidTr="00AF34BA">
        <w:trPr>
          <w:trHeight w:val="19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C03A2B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3B" w:rsidRPr="00AF34BA" w:rsidRDefault="00A65D39" w:rsidP="002936A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 xml:space="preserve">Доля </w:t>
            </w:r>
            <w:r w:rsidR="001B0B3B" w:rsidRPr="00AF34BA">
              <w:rPr>
                <w:bCs w:val="0"/>
                <w:color w:val="000000"/>
                <w:sz w:val="22"/>
                <w:szCs w:val="22"/>
              </w:rPr>
              <w:t>финансового</w:t>
            </w:r>
            <w:r w:rsidR="005B5F83" w:rsidRPr="00AF34BA">
              <w:rPr>
                <w:bCs w:val="0"/>
                <w:color w:val="000000"/>
                <w:sz w:val="22"/>
                <w:szCs w:val="22"/>
              </w:rPr>
              <w:t xml:space="preserve"> участия</w:t>
            </w:r>
            <w:r w:rsidRPr="00AF34BA">
              <w:rPr>
                <w:bCs w:val="0"/>
                <w:color w:val="000000"/>
                <w:sz w:val="22"/>
                <w:szCs w:val="22"/>
              </w:rPr>
              <w:t xml:space="preserve"> граждан, заинтересованных лиц</w:t>
            </w:r>
            <w:r w:rsidR="006B5E73" w:rsidRPr="00AF34BA">
              <w:rPr>
                <w:bCs w:val="0"/>
                <w:color w:val="000000"/>
                <w:sz w:val="22"/>
                <w:szCs w:val="22"/>
              </w:rPr>
              <w:t xml:space="preserve"> при благоустройстве дворовых территорий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E210BB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5,0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10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15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20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25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30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9" w:rsidRPr="00AF34BA" w:rsidRDefault="007B7B24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30</w:t>
            </w:r>
            <w:r w:rsidR="00E210BB" w:rsidRPr="00AF34BA">
              <w:rPr>
                <w:bCs w:val="0"/>
                <w:color w:val="000000"/>
                <w:sz w:val="22"/>
                <w:szCs w:val="22"/>
              </w:rPr>
              <w:t>,0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0</w:t>
            </w:r>
          </w:p>
        </w:tc>
      </w:tr>
      <w:tr w:rsidR="00A65D39" w:rsidRPr="00AF34BA" w:rsidTr="00AF34BA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C03A2B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1.3</w:t>
            </w:r>
            <w:r w:rsidR="00A65D39" w:rsidRPr="00AF34BA"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5D39" w:rsidRPr="00AF34BA" w:rsidRDefault="00C03A2B" w:rsidP="00AF3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Задача 3</w:t>
            </w:r>
            <w:r w:rsidR="00A65D39" w:rsidRPr="00AF34BA">
              <w:rPr>
                <w:bCs w:val="0"/>
                <w:color w:val="000000"/>
                <w:sz w:val="22"/>
                <w:szCs w:val="22"/>
              </w:rPr>
              <w:t>.</w:t>
            </w:r>
            <w:r w:rsidR="00B9788B" w:rsidRPr="00AF34BA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 w:rsidR="00510EBE" w:rsidRPr="00AF34BA">
              <w:rPr>
                <w:bCs w:val="0"/>
                <w:color w:val="000000"/>
                <w:sz w:val="22"/>
                <w:szCs w:val="22"/>
              </w:rPr>
              <w:t xml:space="preserve"> Повышение уровня благоустройства общественных территорий муниципального образования город Урай.</w:t>
            </w:r>
          </w:p>
        </w:tc>
      </w:tr>
      <w:tr w:rsidR="00A65D39" w:rsidRPr="00AF34BA" w:rsidTr="00AF34BA">
        <w:trPr>
          <w:trHeight w:val="10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C03A2B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1.3</w:t>
            </w:r>
            <w:r w:rsidR="00A65D39" w:rsidRPr="00AF34BA">
              <w:rPr>
                <w:bCs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A65D39" w:rsidP="00A65D39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 xml:space="preserve"> Площадь благоустроенных общественных территорий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34,20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D39" w:rsidRPr="00AF34BA" w:rsidRDefault="00A65D39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34,20</w:t>
            </w:r>
          </w:p>
        </w:tc>
      </w:tr>
      <w:tr w:rsidR="00A65D39" w:rsidRPr="00AF34BA" w:rsidTr="00AF34BA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39" w:rsidRPr="00AF34BA" w:rsidRDefault="005405CC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</w:t>
            </w:r>
            <w:r w:rsidR="00C03A2B" w:rsidRPr="00AF34BA">
              <w:rPr>
                <w:bCs w:val="0"/>
                <w:color w:val="000000"/>
                <w:sz w:val="22"/>
                <w:szCs w:val="22"/>
              </w:rPr>
              <w:t>3</w:t>
            </w:r>
            <w:r w:rsidRPr="00AF34BA">
              <w:rPr>
                <w:bCs w:val="0"/>
                <w:color w:val="000000"/>
                <w:sz w:val="22"/>
                <w:szCs w:val="22"/>
              </w:rPr>
              <w:t>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39" w:rsidRPr="00AF34BA" w:rsidRDefault="000F1FBA" w:rsidP="002C02E4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Доля благоустроенных общественных террит</w:t>
            </w:r>
            <w:r w:rsidR="002C02E4" w:rsidRPr="00AF34BA">
              <w:rPr>
                <w:bCs w:val="0"/>
                <w:color w:val="000000"/>
                <w:sz w:val="22"/>
                <w:szCs w:val="22"/>
              </w:rPr>
              <w:t xml:space="preserve">орий от общей площади </w:t>
            </w:r>
            <w:r w:rsidRPr="00AF34BA">
              <w:rPr>
                <w:bCs w:val="0"/>
                <w:color w:val="000000"/>
                <w:sz w:val="22"/>
                <w:szCs w:val="22"/>
              </w:rPr>
              <w:t>общественных территорий.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F3121C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F3121C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F3121C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F3121C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4E731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39" w:rsidRPr="00AF34BA" w:rsidRDefault="004E731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54,54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D39" w:rsidRPr="00AF34BA" w:rsidRDefault="004E7317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54,54</w:t>
            </w:r>
          </w:p>
        </w:tc>
      </w:tr>
      <w:tr w:rsidR="000F1FBA" w:rsidRPr="00AF34BA" w:rsidTr="00AF34BA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FBA" w:rsidRPr="00AF34BA" w:rsidRDefault="000F1FBA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BA" w:rsidRPr="00AF34BA" w:rsidRDefault="000F1FBA" w:rsidP="000F1F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E94777" w:rsidP="00E94777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е</w:t>
            </w:r>
            <w:r w:rsidR="000F1FBA" w:rsidRPr="00AF34BA">
              <w:rPr>
                <w:bCs w:val="0"/>
                <w:color w:val="000000"/>
                <w:sz w:val="22"/>
                <w:szCs w:val="22"/>
              </w:rPr>
              <w:t>д</w:t>
            </w:r>
            <w:r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A" w:rsidRPr="00AF34BA" w:rsidRDefault="000F1FBA" w:rsidP="000F1FBA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28,0</w:t>
            </w:r>
          </w:p>
        </w:tc>
      </w:tr>
      <w:tr w:rsidR="000F1FBA" w:rsidRPr="00AF34BA" w:rsidTr="00AF34BA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BA" w:rsidRPr="00AF34BA" w:rsidRDefault="000F1FBA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1.3.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BA" w:rsidRPr="00AF34BA" w:rsidRDefault="000F1FBA" w:rsidP="00455EAC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Количество установленных малых архитектурных форм на общественных территориях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E94777" w:rsidP="00E94777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е</w:t>
            </w:r>
            <w:r w:rsidR="000F1FBA" w:rsidRPr="00AF34BA">
              <w:rPr>
                <w:bCs w:val="0"/>
                <w:color w:val="000000"/>
                <w:sz w:val="22"/>
                <w:szCs w:val="22"/>
              </w:rPr>
              <w:t>д</w:t>
            </w:r>
            <w:r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50</w:t>
            </w:r>
          </w:p>
        </w:tc>
      </w:tr>
      <w:tr w:rsidR="000F1FBA" w:rsidRPr="00AF34BA" w:rsidTr="00AF34BA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BA" w:rsidRPr="00AF34BA" w:rsidRDefault="000F1FBA" w:rsidP="00AF34BA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1.3.</w:t>
            </w:r>
            <w:r w:rsidR="004E7317" w:rsidRPr="00AF34BA">
              <w:rPr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BA" w:rsidRPr="00AF34BA" w:rsidRDefault="000F1FBA" w:rsidP="00112BC3">
            <w:pPr>
              <w:spacing w:after="0" w:line="240" w:lineRule="auto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Количество участников конкурсов.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E94777" w:rsidP="00E94777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ч</w:t>
            </w:r>
            <w:r w:rsidR="000F1FBA" w:rsidRPr="00AF34BA">
              <w:rPr>
                <w:bCs w:val="0"/>
                <w:color w:val="000000"/>
                <w:sz w:val="22"/>
                <w:szCs w:val="22"/>
              </w:rPr>
              <w:t>ел</w:t>
            </w:r>
            <w:r>
              <w:rPr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0F1FBA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AF34BA">
              <w:rPr>
                <w:bCs w:val="0"/>
                <w:color w:val="000000"/>
                <w:sz w:val="22"/>
                <w:szCs w:val="22"/>
              </w:rPr>
              <w:t>7</w:t>
            </w:r>
            <w:r w:rsidR="00CE472D">
              <w:rPr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CE472D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CE472D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271A93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271A93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271A93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A" w:rsidRPr="00AF34BA" w:rsidRDefault="00271A93" w:rsidP="00A65D39">
            <w:pPr>
              <w:spacing w:after="0" w:line="240" w:lineRule="auto"/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228</w:t>
            </w:r>
          </w:p>
        </w:tc>
      </w:tr>
    </w:tbl>
    <w:p w:rsidR="00A65D39" w:rsidRPr="00B742B8" w:rsidRDefault="00A65D39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  <w:sectPr w:rsidR="00A65D39" w:rsidRPr="00B742B8" w:rsidSect="00780CB6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DC0005" w:rsidRPr="00B742B8" w:rsidRDefault="00DC0005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C73ED0" w:rsidRPr="00B742B8" w:rsidRDefault="00C73ED0" w:rsidP="00AF34BA">
      <w:pPr>
        <w:widowControl w:val="0"/>
        <w:autoSpaceDE w:val="0"/>
        <w:autoSpaceDN w:val="0"/>
        <w:spacing w:after="0" w:line="240" w:lineRule="auto"/>
        <w:jc w:val="center"/>
        <w:rPr>
          <w:color w:val="000000"/>
        </w:rPr>
      </w:pPr>
      <w:r w:rsidRPr="00B742B8">
        <w:rPr>
          <w:color w:val="000000"/>
        </w:rPr>
        <w:t>Методика расчета целевых показателей муниципальной программы.</w:t>
      </w:r>
    </w:p>
    <w:p w:rsidR="00C73ED0" w:rsidRPr="00B742B8" w:rsidRDefault="00A65D39" w:rsidP="00F10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B742B8">
        <w:rPr>
          <w:color w:val="000000"/>
        </w:rPr>
        <w:t xml:space="preserve">Таблица </w:t>
      </w:r>
      <w:r w:rsidR="002B5B0F" w:rsidRPr="00B742B8">
        <w:rPr>
          <w:color w:val="000000"/>
        </w:rPr>
        <w:t>2</w:t>
      </w:r>
      <w:r w:rsidRPr="00B742B8">
        <w:rPr>
          <w:color w:val="000000"/>
        </w:rPr>
        <w:t>.2</w:t>
      </w:r>
      <w:r w:rsidR="00F10694" w:rsidRPr="00B742B8">
        <w:rPr>
          <w:color w:val="000000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252"/>
        <w:gridCol w:w="709"/>
        <w:gridCol w:w="5528"/>
      </w:tblGrid>
      <w:tr w:rsidR="00C73ED0" w:rsidRPr="00B742B8" w:rsidTr="00C73ED0">
        <w:tc>
          <w:tcPr>
            <w:tcW w:w="576" w:type="dxa"/>
            <w:shd w:val="clear" w:color="auto" w:fill="auto"/>
          </w:tcPr>
          <w:p w:rsidR="00C73ED0" w:rsidRPr="00B742B8" w:rsidRDefault="00C73ED0" w:rsidP="00C73E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B742B8">
              <w:rPr>
                <w:bCs w:val="0"/>
                <w:color w:val="000000"/>
              </w:rPr>
              <w:t>№ п/п</w:t>
            </w:r>
          </w:p>
        </w:tc>
        <w:tc>
          <w:tcPr>
            <w:tcW w:w="3252" w:type="dxa"/>
            <w:shd w:val="clear" w:color="auto" w:fill="auto"/>
          </w:tcPr>
          <w:p w:rsidR="00C73ED0" w:rsidRPr="00B742B8" w:rsidRDefault="00C73ED0" w:rsidP="00C73E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B742B8">
              <w:rPr>
                <w:bCs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C73ED0" w:rsidRPr="00B742B8" w:rsidRDefault="00C73ED0" w:rsidP="00C73ED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B742B8">
              <w:rPr>
                <w:bCs w:val="0"/>
                <w:color w:val="000000"/>
              </w:rPr>
              <w:t>Ед. изм.</w:t>
            </w:r>
          </w:p>
        </w:tc>
        <w:tc>
          <w:tcPr>
            <w:tcW w:w="5528" w:type="dxa"/>
            <w:shd w:val="clear" w:color="auto" w:fill="auto"/>
          </w:tcPr>
          <w:p w:rsidR="00C73ED0" w:rsidRPr="00B742B8" w:rsidRDefault="00C73ED0" w:rsidP="00C7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Методика расчета целевого показателя</w:t>
            </w:r>
          </w:p>
        </w:tc>
      </w:tr>
      <w:tr w:rsidR="00476AC0" w:rsidRPr="00B742B8" w:rsidTr="00C73ED0">
        <w:tc>
          <w:tcPr>
            <w:tcW w:w="576" w:type="dxa"/>
            <w:shd w:val="clear" w:color="auto" w:fill="auto"/>
            <w:vAlign w:val="center"/>
          </w:tcPr>
          <w:p w:rsidR="00476AC0" w:rsidRPr="00B742B8" w:rsidRDefault="00473117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1.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76AC0" w:rsidRPr="00B742B8" w:rsidRDefault="00085A17" w:rsidP="00F272D4">
            <w:pPr>
              <w:autoSpaceDE w:val="0"/>
              <w:autoSpaceDN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</w:rPr>
              <w:t>П</w:t>
            </w:r>
            <w:r w:rsidR="00476AC0" w:rsidRPr="00B742B8">
              <w:rPr>
                <w:color w:val="000000"/>
              </w:rPr>
              <w:t>лощадь благоустроенных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6AC0" w:rsidRPr="00B742B8" w:rsidRDefault="00476AC0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га</w:t>
            </w:r>
          </w:p>
        </w:tc>
        <w:tc>
          <w:tcPr>
            <w:tcW w:w="5528" w:type="dxa"/>
            <w:shd w:val="clear" w:color="auto" w:fill="auto"/>
          </w:tcPr>
          <w:p w:rsidR="005109A4" w:rsidRPr="00B742B8" w:rsidRDefault="00476AC0" w:rsidP="00476AC0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>Показатель характеризует площадь благоустроенных дворовых</w:t>
            </w:r>
            <w:r w:rsidR="00FD4A7E" w:rsidRPr="00B742B8">
              <w:rPr>
                <w:color w:val="000000"/>
              </w:rPr>
              <w:t xml:space="preserve"> территорий</w:t>
            </w:r>
            <w:r w:rsidRPr="00B742B8">
              <w:rPr>
                <w:color w:val="000000"/>
              </w:rPr>
              <w:t xml:space="preserve">, </w:t>
            </w:r>
            <w:r w:rsidR="00FD4A7E" w:rsidRPr="00B742B8">
              <w:rPr>
                <w:color w:val="000000"/>
              </w:rPr>
              <w:t xml:space="preserve">благоустройство которых выполнено </w:t>
            </w:r>
            <w:r w:rsidRPr="00B742B8">
              <w:rPr>
                <w:color w:val="000000"/>
              </w:rPr>
              <w:t xml:space="preserve">в соответствии с действующими </w:t>
            </w:r>
            <w:r w:rsidR="005E3AF7" w:rsidRPr="00B742B8">
              <w:rPr>
                <w:color w:val="000000"/>
              </w:rPr>
              <w:t>градостроительными нормативами.</w:t>
            </w:r>
          </w:p>
          <w:p w:rsidR="00476AC0" w:rsidRPr="00B742B8" w:rsidRDefault="005109A4" w:rsidP="00476AC0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 xml:space="preserve">обд = </w:t>
            </w: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>бд+</w:t>
            </w:r>
            <w:r w:rsidRPr="00B742B8">
              <w:rPr>
                <w:color w:val="000000"/>
                <w:sz w:val="28"/>
              </w:rPr>
              <w:t xml:space="preserve"> </w:t>
            </w:r>
            <w:r w:rsidRPr="00B742B8">
              <w:rPr>
                <w:color w:val="000000"/>
                <w:sz w:val="28"/>
                <w:lang w:val="en-US"/>
              </w:rPr>
              <w:t>S</w:t>
            </w:r>
            <w:r w:rsidRPr="00B742B8">
              <w:rPr>
                <w:color w:val="000000"/>
              </w:rPr>
              <w:t>б</w:t>
            </w:r>
            <w:r w:rsidR="00C27B02" w:rsidRPr="00B742B8">
              <w:rPr>
                <w:color w:val="000000"/>
              </w:rPr>
              <w:t xml:space="preserve"> , где:</w:t>
            </w:r>
          </w:p>
          <w:p w:rsidR="009473A8" w:rsidRPr="00B742B8" w:rsidRDefault="00E324E7" w:rsidP="00122B80">
            <w:pPr>
              <w:spacing w:after="0" w:line="240" w:lineRule="auto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 xml:space="preserve">бд - </w:t>
            </w:r>
            <w:r w:rsidR="009473A8" w:rsidRPr="00B742B8">
              <w:rPr>
                <w:color w:val="000000"/>
              </w:rPr>
              <w:t xml:space="preserve">Площадь благоустроенных дворовых территорий </w:t>
            </w:r>
            <w:r w:rsidR="00561971" w:rsidRPr="00B742B8">
              <w:rPr>
                <w:color w:val="000000"/>
              </w:rPr>
              <w:t xml:space="preserve">в районах капитальной, многоквартирной, жилой застройки </w:t>
            </w:r>
            <w:r w:rsidR="009473A8" w:rsidRPr="00B742B8">
              <w:rPr>
                <w:color w:val="000000"/>
              </w:rPr>
              <w:t>н</w:t>
            </w:r>
            <w:r w:rsidR="00082F39" w:rsidRPr="00B742B8">
              <w:rPr>
                <w:color w:val="000000"/>
              </w:rPr>
              <w:t>а момент разработки программы;</w:t>
            </w:r>
          </w:p>
          <w:p w:rsidR="005109A4" w:rsidRPr="00B742B8" w:rsidRDefault="00EB6842" w:rsidP="005109A4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  <w:lang w:val="en-US"/>
              </w:rPr>
              <w:t>S</w:t>
            </w:r>
            <w:r w:rsidR="005109A4" w:rsidRPr="00B742B8">
              <w:rPr>
                <w:color w:val="000000"/>
              </w:rPr>
              <w:t>о</w:t>
            </w:r>
            <w:r w:rsidRPr="00B742B8">
              <w:rPr>
                <w:color w:val="000000"/>
              </w:rPr>
              <w:t>б</w:t>
            </w:r>
            <w:r w:rsidR="005109A4" w:rsidRPr="00B742B8">
              <w:rPr>
                <w:color w:val="000000"/>
              </w:rPr>
              <w:t>д</w:t>
            </w:r>
            <w:r w:rsidRPr="00B742B8">
              <w:rPr>
                <w:color w:val="000000"/>
              </w:rPr>
              <w:t xml:space="preserve"> - </w:t>
            </w:r>
            <w:r w:rsidR="009312F4" w:rsidRPr="00B742B8">
              <w:rPr>
                <w:color w:val="000000"/>
              </w:rPr>
              <w:t>Общая площадь дворовых территорий в районах капитальной, многоквартирной, жилой застройки на момент разработки программы</w:t>
            </w:r>
            <w:r w:rsidR="00082F39" w:rsidRPr="00B742B8">
              <w:rPr>
                <w:color w:val="000000"/>
              </w:rPr>
              <w:t>;</w:t>
            </w:r>
          </w:p>
          <w:p w:rsidR="0018669C" w:rsidRPr="00B742B8" w:rsidRDefault="005109A4" w:rsidP="0018669C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color w:val="000000"/>
              </w:rPr>
            </w:pPr>
            <w:r w:rsidRPr="00B742B8">
              <w:rPr>
                <w:color w:val="000000"/>
                <w:sz w:val="28"/>
                <w:lang w:val="en-US"/>
              </w:rPr>
              <w:t>S</w:t>
            </w:r>
            <w:r w:rsidRPr="00B742B8">
              <w:rPr>
                <w:color w:val="000000"/>
              </w:rPr>
              <w:t>б –</w:t>
            </w:r>
            <w:r w:rsidR="0018669C" w:rsidRPr="00B742B8">
              <w:rPr>
                <w:color w:val="000000"/>
              </w:rPr>
              <w:t xml:space="preserve"> п</w:t>
            </w:r>
            <w:r w:rsidRPr="00B742B8">
              <w:rPr>
                <w:color w:val="000000"/>
              </w:rPr>
              <w:t xml:space="preserve">лощадь </w:t>
            </w:r>
            <w:r w:rsidR="0018669C" w:rsidRPr="00B742B8">
              <w:rPr>
                <w:color w:val="000000"/>
              </w:rPr>
              <w:t>благоустроенных</w:t>
            </w:r>
            <w:r w:rsidR="00082F39" w:rsidRPr="00B742B8">
              <w:rPr>
                <w:color w:val="000000"/>
              </w:rPr>
              <w:t xml:space="preserve"> дворов за отчетный период;</w:t>
            </w:r>
          </w:p>
          <w:p w:rsidR="00BA7438" w:rsidRPr="00B742B8" w:rsidRDefault="007C5A1A" w:rsidP="0018669C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</w:t>
            </w:r>
            <w:r>
              <w:rPr>
                <w:color w:val="000000"/>
              </w:rPr>
              <w:t>–</w:t>
            </w:r>
            <w:r w:rsidRPr="00B74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  <w:r>
              <w:rPr>
                <w:color w:val="000000"/>
              </w:rPr>
              <w:t xml:space="preserve"> </w:t>
            </w:r>
          </w:p>
        </w:tc>
      </w:tr>
      <w:tr w:rsidR="004866D9" w:rsidRPr="00B742B8" w:rsidTr="00C73ED0">
        <w:tc>
          <w:tcPr>
            <w:tcW w:w="576" w:type="dxa"/>
            <w:shd w:val="clear" w:color="auto" w:fill="auto"/>
            <w:vAlign w:val="center"/>
          </w:tcPr>
          <w:p w:rsidR="004866D9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2.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866D9" w:rsidRPr="00B742B8" w:rsidRDefault="004866D9" w:rsidP="004866D9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Доля благоустроенных дворовых  территорий* от общей площади дворовых территорий**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6D9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4866D9" w:rsidRPr="00B742B8" w:rsidRDefault="004866D9" w:rsidP="004866D9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>Показатель характеризует долю благоустроенных дворовых территорий, благоустройство которых выполнено в соответствии с действующими градостроительными нормативами от общей площади дворовых территорий</w:t>
            </w:r>
            <w:r w:rsidR="0017730A" w:rsidRPr="00B742B8">
              <w:rPr>
                <w:color w:val="000000"/>
              </w:rPr>
              <w:t>.</w:t>
            </w:r>
          </w:p>
          <w:p w:rsidR="004866D9" w:rsidRPr="00B742B8" w:rsidRDefault="004866D9" w:rsidP="004866D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Д =(П1 х 100% ) / П2,  где:</w:t>
            </w:r>
          </w:p>
          <w:p w:rsidR="004866D9" w:rsidRPr="00B742B8" w:rsidRDefault="004866D9" w:rsidP="004866D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Cs w:val="22"/>
              </w:rPr>
              <w:t>Д</w:t>
            </w:r>
            <w:r w:rsidRPr="00B742B8">
              <w:rPr>
                <w:color w:val="000000"/>
                <w:sz w:val="22"/>
                <w:szCs w:val="22"/>
              </w:rPr>
              <w:t xml:space="preserve"> - </w:t>
            </w:r>
            <w:r w:rsidRPr="00B742B8">
              <w:rPr>
                <w:color w:val="000000"/>
              </w:rPr>
              <w:t>доля благоустроенны</w:t>
            </w:r>
            <w:r w:rsidR="0017730A" w:rsidRPr="00B742B8">
              <w:rPr>
                <w:color w:val="000000"/>
              </w:rPr>
              <w:t>х дворовых  территорий от общей</w:t>
            </w:r>
            <w:r w:rsidRPr="00B742B8">
              <w:rPr>
                <w:color w:val="000000"/>
              </w:rPr>
              <w:t xml:space="preserve"> </w:t>
            </w:r>
            <w:r w:rsidR="0017730A" w:rsidRPr="00B742B8">
              <w:rPr>
                <w:color w:val="000000"/>
              </w:rPr>
              <w:t>площади</w:t>
            </w:r>
            <w:r w:rsidRPr="00B742B8">
              <w:rPr>
                <w:color w:val="000000"/>
              </w:rPr>
              <w:t xml:space="preserve"> дворовых территорий;</w:t>
            </w:r>
          </w:p>
          <w:p w:rsidR="004866D9" w:rsidRPr="00B742B8" w:rsidRDefault="004866D9" w:rsidP="004866D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П1* – </w:t>
            </w:r>
            <w:r w:rsidR="0017730A" w:rsidRPr="00B742B8">
              <w:rPr>
                <w:color w:val="000000"/>
              </w:rPr>
              <w:t>площадь</w:t>
            </w:r>
            <w:r w:rsidRPr="00B742B8">
              <w:rPr>
                <w:color w:val="000000"/>
              </w:rPr>
              <w:t xml:space="preserve"> благоустроенных дворовых территории, обеспеченных блгоустроительными элементами, отвечающими действующим градостроительным нормативам. </w:t>
            </w:r>
          </w:p>
          <w:p w:rsidR="004866D9" w:rsidRPr="00B742B8" w:rsidRDefault="004866D9" w:rsidP="004866D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П2</w:t>
            </w:r>
            <w:r w:rsidR="0017730A" w:rsidRPr="00B742B8">
              <w:rPr>
                <w:color w:val="000000"/>
              </w:rPr>
              <w:t>** –  общая</w:t>
            </w:r>
            <w:r w:rsidRPr="00B742B8">
              <w:rPr>
                <w:color w:val="000000"/>
              </w:rPr>
              <w:t xml:space="preserve"> </w:t>
            </w:r>
            <w:r w:rsidR="0017730A" w:rsidRPr="00B742B8">
              <w:rPr>
                <w:color w:val="000000"/>
              </w:rPr>
              <w:t>площадь</w:t>
            </w:r>
            <w:r w:rsidRPr="00B742B8">
              <w:rPr>
                <w:color w:val="000000"/>
              </w:rPr>
              <w:t xml:space="preserve"> дворовых территорий, размещенных в районах капитальной, многоквартирной, жилой застройки;</w:t>
            </w:r>
          </w:p>
          <w:p w:rsidR="004866D9" w:rsidRPr="00B742B8" w:rsidRDefault="007C5A1A" w:rsidP="004866D9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</w:t>
            </w:r>
            <w:r>
              <w:rPr>
                <w:color w:val="000000"/>
              </w:rPr>
              <w:t>–</w:t>
            </w:r>
            <w:r w:rsidRPr="00B74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</w:p>
        </w:tc>
      </w:tr>
      <w:tr w:rsidR="00C73ED0" w:rsidRPr="00B742B8" w:rsidTr="00C73ED0">
        <w:tc>
          <w:tcPr>
            <w:tcW w:w="576" w:type="dxa"/>
            <w:shd w:val="clear" w:color="auto" w:fill="auto"/>
            <w:vAlign w:val="center"/>
          </w:tcPr>
          <w:p w:rsidR="00C73ED0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3</w:t>
            </w:r>
            <w:r w:rsidR="00C73ED0" w:rsidRPr="00B742B8">
              <w:rPr>
                <w:color w:val="000000"/>
              </w:rPr>
              <w:t>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73ED0" w:rsidRPr="00B742B8" w:rsidRDefault="001277F2" w:rsidP="00E9477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Доля благоустроенных дворовых  территорий</w:t>
            </w:r>
            <w:r w:rsidR="00C847E2" w:rsidRPr="00B742B8">
              <w:rPr>
                <w:color w:val="000000"/>
              </w:rPr>
              <w:t>*</w:t>
            </w:r>
            <w:r w:rsidRPr="00B742B8">
              <w:rPr>
                <w:color w:val="000000"/>
              </w:rPr>
              <w:t xml:space="preserve"> от общего количества дворовых территорий</w:t>
            </w:r>
            <w:r w:rsidR="00C847E2" w:rsidRPr="00B742B8">
              <w:rPr>
                <w:color w:val="000000"/>
              </w:rPr>
              <w:t>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ED0" w:rsidRPr="00B742B8" w:rsidRDefault="00C73ED0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 xml:space="preserve"> % </w:t>
            </w:r>
          </w:p>
        </w:tc>
        <w:tc>
          <w:tcPr>
            <w:tcW w:w="5528" w:type="dxa"/>
            <w:shd w:val="clear" w:color="auto" w:fill="auto"/>
          </w:tcPr>
          <w:p w:rsidR="00C27B02" w:rsidRPr="00B742B8" w:rsidRDefault="00C27B02" w:rsidP="00954D53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 xml:space="preserve">Показатель характеризует </w:t>
            </w:r>
            <w:r w:rsidR="00110884" w:rsidRPr="00B742B8">
              <w:rPr>
                <w:color w:val="000000"/>
              </w:rPr>
              <w:t>долю</w:t>
            </w:r>
            <w:r w:rsidRPr="00B742B8">
              <w:rPr>
                <w:color w:val="000000"/>
              </w:rPr>
              <w:t xml:space="preserve"> благоустроенных дворовых территорий, благоустройство которых выполнено в соответствии с действующими </w:t>
            </w:r>
            <w:r w:rsidR="00110884" w:rsidRPr="00B742B8">
              <w:rPr>
                <w:color w:val="000000"/>
              </w:rPr>
              <w:t>градостроительными нормативами</w:t>
            </w:r>
            <w:r w:rsidR="00F1790A" w:rsidRPr="00B742B8">
              <w:rPr>
                <w:color w:val="000000"/>
              </w:rPr>
              <w:t>.</w:t>
            </w:r>
          </w:p>
          <w:p w:rsidR="00C73ED0" w:rsidRPr="00B742B8" w:rsidRDefault="00C27B02" w:rsidP="00C73ED0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Д </w:t>
            </w:r>
            <w:r w:rsidR="00C73ED0" w:rsidRPr="00B742B8">
              <w:rPr>
                <w:color w:val="000000"/>
              </w:rPr>
              <w:t>=(П1 х 100% ) / П2,  где:</w:t>
            </w:r>
          </w:p>
          <w:p w:rsidR="00F272D4" w:rsidRPr="00B742B8" w:rsidRDefault="00C27B02" w:rsidP="00C73ED0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Cs w:val="22"/>
              </w:rPr>
              <w:t>Д</w:t>
            </w:r>
            <w:r w:rsidRPr="00B742B8">
              <w:rPr>
                <w:color w:val="000000"/>
                <w:sz w:val="22"/>
                <w:szCs w:val="22"/>
              </w:rPr>
              <w:t xml:space="preserve"> - </w:t>
            </w:r>
            <w:r w:rsidRPr="00B742B8">
              <w:rPr>
                <w:color w:val="000000"/>
              </w:rPr>
              <w:t>д</w:t>
            </w:r>
            <w:r w:rsidR="00F272D4" w:rsidRPr="00B742B8">
              <w:rPr>
                <w:color w:val="000000"/>
              </w:rPr>
              <w:t>оля благоустроенных дворовых  территорий от общего</w:t>
            </w:r>
            <w:r w:rsidR="00082F39" w:rsidRPr="00B742B8">
              <w:rPr>
                <w:color w:val="000000"/>
              </w:rPr>
              <w:t xml:space="preserve"> количества дворовых территорий;</w:t>
            </w:r>
          </w:p>
          <w:p w:rsidR="00C73ED0" w:rsidRPr="00B742B8" w:rsidRDefault="00F272D4" w:rsidP="00C73ED0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П1</w:t>
            </w:r>
            <w:r w:rsidR="00BD7626" w:rsidRPr="00B742B8">
              <w:rPr>
                <w:color w:val="000000"/>
              </w:rPr>
              <w:t>*</w:t>
            </w:r>
            <w:r w:rsidR="00C73ED0" w:rsidRPr="00B742B8">
              <w:rPr>
                <w:color w:val="000000"/>
              </w:rPr>
              <w:t xml:space="preserve"> </w:t>
            </w:r>
            <w:r w:rsidR="007E4AE3" w:rsidRPr="00B742B8">
              <w:rPr>
                <w:color w:val="000000"/>
              </w:rPr>
              <w:t>–</w:t>
            </w:r>
            <w:r w:rsidR="00C73ED0" w:rsidRPr="00B742B8">
              <w:rPr>
                <w:color w:val="000000"/>
              </w:rPr>
              <w:t xml:space="preserve"> </w:t>
            </w:r>
            <w:r w:rsidR="007E4AE3" w:rsidRPr="00B742B8">
              <w:rPr>
                <w:color w:val="000000"/>
              </w:rPr>
              <w:t>количество благоустроенных дворовых</w:t>
            </w:r>
            <w:r w:rsidR="00E1799F" w:rsidRPr="00B742B8">
              <w:rPr>
                <w:color w:val="000000"/>
              </w:rPr>
              <w:t xml:space="preserve"> территории, обеспеченных</w:t>
            </w:r>
            <w:r w:rsidR="007E4AE3" w:rsidRPr="00B742B8">
              <w:rPr>
                <w:color w:val="000000"/>
              </w:rPr>
              <w:t xml:space="preserve"> блгоустроительными элементами</w:t>
            </w:r>
            <w:r w:rsidR="00E1799F" w:rsidRPr="00B742B8">
              <w:rPr>
                <w:color w:val="000000"/>
              </w:rPr>
              <w:t>,</w:t>
            </w:r>
            <w:r w:rsidR="007E4AE3" w:rsidRPr="00B742B8">
              <w:rPr>
                <w:color w:val="000000"/>
              </w:rPr>
              <w:t xml:space="preserve"> отвечающими действующ</w:t>
            </w:r>
            <w:r w:rsidR="00C27B02" w:rsidRPr="00B742B8">
              <w:rPr>
                <w:color w:val="000000"/>
              </w:rPr>
              <w:t>им градостроительным нормативам</w:t>
            </w:r>
            <w:r w:rsidR="00082F39" w:rsidRPr="00B742B8">
              <w:rPr>
                <w:color w:val="000000"/>
              </w:rPr>
              <w:t>.</w:t>
            </w:r>
            <w:r w:rsidR="007E4AE3" w:rsidRPr="00B742B8">
              <w:rPr>
                <w:color w:val="000000"/>
              </w:rPr>
              <w:t xml:space="preserve"> </w:t>
            </w:r>
          </w:p>
          <w:p w:rsidR="00C73ED0" w:rsidRPr="00B742B8" w:rsidRDefault="00B755B9" w:rsidP="00BD7626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П2</w:t>
            </w:r>
            <w:r w:rsidR="00BD7626" w:rsidRPr="00B742B8">
              <w:rPr>
                <w:color w:val="000000"/>
              </w:rPr>
              <w:t>**</w:t>
            </w:r>
            <w:r w:rsidR="00C73ED0" w:rsidRPr="00B742B8">
              <w:rPr>
                <w:color w:val="000000"/>
              </w:rPr>
              <w:t xml:space="preserve"> –  </w:t>
            </w:r>
            <w:r w:rsidR="00C847E2" w:rsidRPr="00B742B8">
              <w:rPr>
                <w:color w:val="000000"/>
              </w:rPr>
              <w:t xml:space="preserve">общее количество дворовых территорий, </w:t>
            </w:r>
            <w:r w:rsidR="00C847E2" w:rsidRPr="00B742B8">
              <w:rPr>
                <w:color w:val="000000"/>
              </w:rPr>
              <w:lastRenderedPageBreak/>
              <w:t>размещенных в районах капитальной, м</w:t>
            </w:r>
            <w:r w:rsidR="00082F39" w:rsidRPr="00B742B8">
              <w:rPr>
                <w:color w:val="000000"/>
              </w:rPr>
              <w:t>ногоквартирной, жилой застройки</w:t>
            </w:r>
            <w:r w:rsidR="00563F0F" w:rsidRPr="00B742B8">
              <w:rPr>
                <w:color w:val="000000"/>
              </w:rPr>
              <w:t>;</w:t>
            </w:r>
          </w:p>
          <w:p w:rsidR="00580D27" w:rsidRPr="00B742B8" w:rsidRDefault="00C27B02" w:rsidP="00962407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   </w:t>
            </w:r>
            <w:r w:rsidR="007C5A1A" w:rsidRPr="00B742B8">
              <w:rPr>
                <w:color w:val="000000"/>
              </w:rPr>
              <w:t xml:space="preserve">Источник информации </w:t>
            </w:r>
            <w:r w:rsidR="007C5A1A">
              <w:rPr>
                <w:color w:val="000000"/>
              </w:rPr>
              <w:t>–</w:t>
            </w:r>
            <w:r w:rsidR="007C5A1A" w:rsidRPr="00B742B8">
              <w:rPr>
                <w:color w:val="000000"/>
              </w:rPr>
              <w:t xml:space="preserve"> </w:t>
            </w:r>
            <w:r w:rsidR="007C5A1A">
              <w:rPr>
                <w:color w:val="000000"/>
              </w:rPr>
              <w:t>мониторинг сведений</w:t>
            </w:r>
            <w:r w:rsidR="007C5A1A"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</w:p>
        </w:tc>
      </w:tr>
      <w:tr w:rsidR="006125C5" w:rsidRPr="00B742B8" w:rsidTr="00C73ED0">
        <w:tc>
          <w:tcPr>
            <w:tcW w:w="576" w:type="dxa"/>
            <w:shd w:val="clear" w:color="auto" w:fill="auto"/>
            <w:vAlign w:val="center"/>
          </w:tcPr>
          <w:p w:rsidR="006125C5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lastRenderedPageBreak/>
              <w:t>4.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6125C5" w:rsidRPr="00B742B8" w:rsidRDefault="006125C5" w:rsidP="006125C5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 xml:space="preserve">Площадь благоустроенных </w:t>
            </w:r>
            <w:r w:rsidR="00432A8E" w:rsidRPr="00B742B8">
              <w:rPr>
                <w:color w:val="000000"/>
              </w:rPr>
              <w:t>общественных</w:t>
            </w:r>
            <w:r w:rsidRPr="00B742B8">
              <w:rPr>
                <w:color w:val="000000"/>
              </w:rPr>
              <w:t xml:space="preserve"> территорий</w:t>
            </w:r>
          </w:p>
          <w:p w:rsidR="00432A8E" w:rsidRPr="00B742B8" w:rsidRDefault="00432A8E" w:rsidP="0096160A">
            <w:pPr>
              <w:spacing w:after="0" w:line="240" w:lineRule="auto"/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25C5" w:rsidRPr="00B742B8" w:rsidRDefault="006125C5" w:rsidP="006125C5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га</w:t>
            </w:r>
          </w:p>
        </w:tc>
        <w:tc>
          <w:tcPr>
            <w:tcW w:w="5528" w:type="dxa"/>
            <w:shd w:val="clear" w:color="auto" w:fill="auto"/>
          </w:tcPr>
          <w:p w:rsidR="006125C5" w:rsidRPr="00B742B8" w:rsidRDefault="006125C5" w:rsidP="006125C5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>Показатель характеризует площадь благоустроенных общественных территорий</w:t>
            </w:r>
            <w:r w:rsidR="003334E5" w:rsidRPr="00B742B8">
              <w:rPr>
                <w:color w:val="000000"/>
              </w:rPr>
              <w:t>.</w:t>
            </w:r>
          </w:p>
          <w:p w:rsidR="006125C5" w:rsidRPr="00B742B8" w:rsidRDefault="006125C5" w:rsidP="006125C5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>об</w:t>
            </w:r>
            <w:r w:rsidR="00083CD5" w:rsidRPr="00B742B8">
              <w:rPr>
                <w:color w:val="000000"/>
              </w:rPr>
              <w:t>от</w:t>
            </w:r>
            <w:r w:rsidRPr="00B742B8">
              <w:rPr>
                <w:color w:val="000000"/>
              </w:rPr>
              <w:t xml:space="preserve"> = </w:t>
            </w: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>б</w:t>
            </w:r>
            <w:r w:rsidR="00E905CD" w:rsidRPr="00B742B8">
              <w:rPr>
                <w:color w:val="000000"/>
              </w:rPr>
              <w:t>от</w:t>
            </w:r>
            <w:r w:rsidRPr="00B742B8">
              <w:rPr>
                <w:color w:val="000000"/>
              </w:rPr>
              <w:t>+</w:t>
            </w:r>
            <w:r w:rsidRPr="00B742B8">
              <w:rPr>
                <w:color w:val="000000"/>
                <w:sz w:val="28"/>
              </w:rPr>
              <w:t xml:space="preserve"> </w:t>
            </w:r>
            <w:r w:rsidRPr="00B742B8">
              <w:rPr>
                <w:color w:val="000000"/>
                <w:sz w:val="28"/>
                <w:lang w:val="en-US"/>
              </w:rPr>
              <w:t>S</w:t>
            </w:r>
            <w:r w:rsidRPr="00B742B8">
              <w:rPr>
                <w:color w:val="000000"/>
              </w:rPr>
              <w:t>б , где:</w:t>
            </w:r>
          </w:p>
          <w:p w:rsidR="006125C5" w:rsidRPr="00B742B8" w:rsidRDefault="006125C5" w:rsidP="006125C5">
            <w:pPr>
              <w:spacing w:after="0" w:line="240" w:lineRule="auto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  <w:sz w:val="28"/>
              </w:rPr>
              <w:t>S</w:t>
            </w:r>
            <w:r w:rsidRPr="00B742B8">
              <w:rPr>
                <w:color w:val="000000"/>
              </w:rPr>
              <w:t>б</w:t>
            </w:r>
            <w:r w:rsidR="00083CD5" w:rsidRPr="00B742B8">
              <w:rPr>
                <w:color w:val="000000"/>
              </w:rPr>
              <w:t>от</w:t>
            </w:r>
            <w:r w:rsidRPr="00B742B8">
              <w:rPr>
                <w:color w:val="000000"/>
              </w:rPr>
              <w:t xml:space="preserve"> - </w:t>
            </w:r>
            <w:r w:rsidR="00083CD5" w:rsidRPr="00B742B8">
              <w:rPr>
                <w:color w:val="000000"/>
              </w:rPr>
              <w:t>п</w:t>
            </w:r>
            <w:r w:rsidRPr="00B742B8">
              <w:rPr>
                <w:color w:val="000000"/>
              </w:rPr>
              <w:t xml:space="preserve">лощадь благоустроенных </w:t>
            </w:r>
            <w:r w:rsidR="00432A8E" w:rsidRPr="00B742B8">
              <w:rPr>
                <w:color w:val="000000"/>
              </w:rPr>
              <w:t>общественных</w:t>
            </w:r>
            <w:r w:rsidRPr="00B742B8">
              <w:rPr>
                <w:color w:val="000000"/>
              </w:rPr>
              <w:t xml:space="preserve"> территорий</w:t>
            </w:r>
            <w:r w:rsidR="003334E5" w:rsidRPr="00B742B8">
              <w:rPr>
                <w:color w:val="000000"/>
              </w:rPr>
              <w:t xml:space="preserve"> на момент разработки программы;</w:t>
            </w:r>
          </w:p>
          <w:p w:rsidR="006125C5" w:rsidRPr="00B742B8" w:rsidRDefault="006125C5" w:rsidP="006125C5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  <w:lang w:val="en-US"/>
              </w:rPr>
              <w:t>S</w:t>
            </w:r>
            <w:r w:rsidRPr="00B742B8">
              <w:rPr>
                <w:color w:val="000000"/>
              </w:rPr>
              <w:t>об</w:t>
            </w:r>
            <w:r w:rsidR="00E94777">
              <w:rPr>
                <w:color w:val="000000"/>
              </w:rPr>
              <w:t>от</w:t>
            </w:r>
            <w:r w:rsidRPr="00B742B8">
              <w:rPr>
                <w:color w:val="000000"/>
              </w:rPr>
              <w:t xml:space="preserve"> - Общая площадь </w:t>
            </w:r>
            <w:r w:rsidR="00432A8E" w:rsidRPr="00B742B8">
              <w:rPr>
                <w:color w:val="000000"/>
              </w:rPr>
              <w:t>общественных</w:t>
            </w:r>
            <w:r w:rsidRPr="00B742B8">
              <w:rPr>
                <w:color w:val="000000"/>
              </w:rPr>
              <w:t xml:space="preserve"> территорий </w:t>
            </w:r>
            <w:r w:rsidR="00432A8E" w:rsidRPr="00B742B8">
              <w:rPr>
                <w:color w:val="000000"/>
              </w:rPr>
              <w:t xml:space="preserve">с </w:t>
            </w:r>
            <w:r w:rsidR="005D3E50" w:rsidRPr="00B742B8">
              <w:rPr>
                <w:color w:val="000000"/>
              </w:rPr>
              <w:t>учетом</w:t>
            </w:r>
            <w:r w:rsidR="00432A8E" w:rsidRPr="00B742B8">
              <w:rPr>
                <w:color w:val="000000"/>
              </w:rPr>
              <w:t xml:space="preserve"> благоустроенных и </w:t>
            </w:r>
            <w:r w:rsidR="005D3E50" w:rsidRPr="00B742B8">
              <w:rPr>
                <w:color w:val="000000"/>
              </w:rPr>
              <w:t xml:space="preserve">нуждающихся в благоустройстве </w:t>
            </w:r>
            <w:r w:rsidR="003334E5" w:rsidRPr="00B742B8">
              <w:rPr>
                <w:color w:val="000000"/>
              </w:rPr>
              <w:t>на момент разработки программы;</w:t>
            </w:r>
          </w:p>
          <w:p w:rsidR="00607BD6" w:rsidRPr="00B742B8" w:rsidRDefault="00607BD6" w:rsidP="00607BD6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  <w:lang w:val="en-US"/>
              </w:rPr>
              <w:t>S</w:t>
            </w:r>
            <w:r w:rsidRPr="00B742B8">
              <w:rPr>
                <w:color w:val="000000"/>
              </w:rPr>
              <w:t xml:space="preserve">б </w:t>
            </w:r>
            <w:r w:rsidR="003302EF" w:rsidRPr="00B742B8">
              <w:rPr>
                <w:color w:val="000000"/>
              </w:rPr>
              <w:t xml:space="preserve">- </w:t>
            </w:r>
            <w:r w:rsidRPr="00B742B8">
              <w:rPr>
                <w:color w:val="000000"/>
              </w:rPr>
              <w:t xml:space="preserve">площадь </w:t>
            </w:r>
            <w:r w:rsidR="003302EF" w:rsidRPr="00B742B8">
              <w:rPr>
                <w:color w:val="000000"/>
              </w:rPr>
              <w:t>благоустроенных общественных территорий</w:t>
            </w:r>
            <w:r w:rsidR="00E905CD" w:rsidRPr="00B742B8">
              <w:rPr>
                <w:color w:val="000000"/>
              </w:rPr>
              <w:t xml:space="preserve"> на отчетный период.</w:t>
            </w:r>
          </w:p>
          <w:p w:rsidR="006125C5" w:rsidRPr="00B742B8" w:rsidRDefault="007C5A1A" w:rsidP="00962407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</w:t>
            </w:r>
            <w:r>
              <w:rPr>
                <w:color w:val="000000"/>
              </w:rPr>
              <w:t>–</w:t>
            </w:r>
            <w:r w:rsidRPr="00B74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</w:p>
        </w:tc>
      </w:tr>
      <w:tr w:rsidR="00045D9D" w:rsidRPr="00B742B8" w:rsidTr="00C73ED0">
        <w:tc>
          <w:tcPr>
            <w:tcW w:w="576" w:type="dxa"/>
            <w:shd w:val="clear" w:color="auto" w:fill="auto"/>
            <w:vAlign w:val="center"/>
          </w:tcPr>
          <w:p w:rsidR="00045D9D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5.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045D9D" w:rsidRPr="00B742B8" w:rsidRDefault="00045D9D" w:rsidP="00CB6818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 xml:space="preserve">Доля благоустроенных </w:t>
            </w:r>
            <w:r w:rsidR="00CB6818" w:rsidRPr="00B742B8">
              <w:rPr>
                <w:color w:val="000000"/>
              </w:rPr>
              <w:t>общественных  территорий от общей</w:t>
            </w:r>
            <w:r w:rsidRPr="00B742B8">
              <w:rPr>
                <w:color w:val="000000"/>
              </w:rPr>
              <w:t xml:space="preserve"> </w:t>
            </w:r>
            <w:r w:rsidR="00CB6818" w:rsidRPr="00B742B8">
              <w:rPr>
                <w:color w:val="000000"/>
              </w:rPr>
              <w:t>площади 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5D9D" w:rsidRPr="00B742B8" w:rsidRDefault="00CB6818" w:rsidP="006125C5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CB6818" w:rsidRPr="00B742B8" w:rsidRDefault="00CB6818" w:rsidP="00CB6818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>Показатель характеризует долю благоустроенных общественных  территорий от общей площади общественных территорий, благоустроенных и нуждающихся в благоустройстве.</w:t>
            </w:r>
          </w:p>
          <w:p w:rsidR="00CB6818" w:rsidRPr="00B742B8" w:rsidRDefault="00CB6818" w:rsidP="00CB681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Д =(П1 х 100% ) / П2,  где:</w:t>
            </w:r>
          </w:p>
          <w:p w:rsidR="00CB6818" w:rsidRPr="00B742B8" w:rsidRDefault="00CB6818" w:rsidP="00CB681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Cs w:val="22"/>
              </w:rPr>
              <w:t>Д</w:t>
            </w:r>
            <w:r w:rsidRPr="00B742B8">
              <w:rPr>
                <w:color w:val="000000"/>
                <w:sz w:val="22"/>
                <w:szCs w:val="22"/>
              </w:rPr>
              <w:t xml:space="preserve"> - </w:t>
            </w:r>
            <w:r w:rsidRPr="00B742B8">
              <w:rPr>
                <w:color w:val="000000"/>
              </w:rPr>
              <w:t>доля благоустроенных общественных  территорий от общей площади общественных территорий;</w:t>
            </w:r>
          </w:p>
          <w:p w:rsidR="00CB6818" w:rsidRPr="00B742B8" w:rsidRDefault="00CB6818" w:rsidP="00CB681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П1 – площадь благоустроенных обществен</w:t>
            </w:r>
            <w:r w:rsidR="00E94777">
              <w:rPr>
                <w:color w:val="000000"/>
              </w:rPr>
              <w:t>н</w:t>
            </w:r>
            <w:r w:rsidRPr="00B742B8">
              <w:rPr>
                <w:color w:val="000000"/>
              </w:rPr>
              <w:t>ых территори</w:t>
            </w:r>
            <w:r w:rsidR="00E94777">
              <w:rPr>
                <w:color w:val="000000"/>
              </w:rPr>
              <w:t>й</w:t>
            </w:r>
            <w:r w:rsidRPr="00B742B8">
              <w:rPr>
                <w:color w:val="000000"/>
              </w:rPr>
              <w:t>;</w:t>
            </w:r>
          </w:p>
          <w:p w:rsidR="00CB6818" w:rsidRPr="00B742B8" w:rsidRDefault="00B755B9" w:rsidP="00CB681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П2 –  общая</w:t>
            </w:r>
            <w:r w:rsidR="00CB6818" w:rsidRPr="00B742B8">
              <w:rPr>
                <w:color w:val="000000"/>
              </w:rPr>
              <w:t xml:space="preserve"> </w:t>
            </w:r>
            <w:r w:rsidRPr="00B742B8">
              <w:rPr>
                <w:color w:val="000000"/>
              </w:rPr>
              <w:t>площадь общественных</w:t>
            </w:r>
            <w:r w:rsidR="00CB6818" w:rsidRPr="00B742B8">
              <w:rPr>
                <w:color w:val="000000"/>
              </w:rPr>
              <w:t xml:space="preserve"> территорий, </w:t>
            </w:r>
            <w:r w:rsidRPr="00B742B8">
              <w:rPr>
                <w:color w:val="000000"/>
              </w:rPr>
              <w:t>благоустроенных и нуждающихся в благоустройстве.</w:t>
            </w:r>
          </w:p>
          <w:p w:rsidR="00045D9D" w:rsidRPr="00B742B8" w:rsidRDefault="007C5A1A" w:rsidP="00CB6818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</w:t>
            </w:r>
            <w:r>
              <w:rPr>
                <w:color w:val="000000"/>
              </w:rPr>
              <w:t>–</w:t>
            </w:r>
            <w:r w:rsidRPr="00B742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</w:p>
        </w:tc>
      </w:tr>
      <w:tr w:rsidR="00473117" w:rsidRPr="00B742B8" w:rsidTr="00C73ED0">
        <w:tc>
          <w:tcPr>
            <w:tcW w:w="576" w:type="dxa"/>
            <w:shd w:val="clear" w:color="auto" w:fill="auto"/>
            <w:vAlign w:val="center"/>
          </w:tcPr>
          <w:p w:rsidR="00473117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6.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73117" w:rsidRPr="00B742B8" w:rsidRDefault="00F04AAA" w:rsidP="004A10FE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Количество</w:t>
            </w:r>
            <w:r w:rsidR="00110884" w:rsidRPr="00B742B8">
              <w:rPr>
                <w:color w:val="000000"/>
              </w:rPr>
              <w:t xml:space="preserve"> благоуст</w:t>
            </w:r>
            <w:r w:rsidR="004A10FE" w:rsidRPr="00B742B8">
              <w:rPr>
                <w:color w:val="000000"/>
              </w:rPr>
              <w:t>роенных общественных территорий</w:t>
            </w:r>
            <w:r w:rsidR="00CD4A86" w:rsidRPr="00B742B8">
              <w:rPr>
                <w:color w:val="000000"/>
              </w:rPr>
              <w:t xml:space="preserve"> </w:t>
            </w:r>
            <w:r w:rsidR="00110884" w:rsidRPr="00B742B8">
              <w:rPr>
                <w:color w:val="000000"/>
              </w:rPr>
              <w:t xml:space="preserve">от </w:t>
            </w:r>
            <w:r w:rsidR="00203506" w:rsidRPr="00B742B8">
              <w:rPr>
                <w:color w:val="000000"/>
              </w:rPr>
              <w:t xml:space="preserve">общего количества </w:t>
            </w:r>
            <w:r w:rsidR="00110884" w:rsidRPr="00B742B8">
              <w:rPr>
                <w:color w:val="000000"/>
              </w:rPr>
              <w:t>общес</w:t>
            </w:r>
            <w:r w:rsidR="004A10FE" w:rsidRPr="00B742B8">
              <w:rPr>
                <w:color w:val="000000"/>
              </w:rPr>
              <w:t xml:space="preserve">твенных территорий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117" w:rsidRPr="00B742B8" w:rsidRDefault="00473117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110884" w:rsidRPr="00B742B8" w:rsidRDefault="00110884" w:rsidP="00F24164">
            <w:pPr>
              <w:spacing w:after="0" w:line="240" w:lineRule="auto"/>
              <w:ind w:firstLine="360"/>
              <w:jc w:val="both"/>
              <w:rPr>
                <w:color w:val="000000"/>
                <w:sz w:val="28"/>
              </w:rPr>
            </w:pPr>
            <w:r w:rsidRPr="00B742B8">
              <w:rPr>
                <w:color w:val="000000"/>
              </w:rPr>
              <w:t xml:space="preserve">Показатель характеризует </w:t>
            </w:r>
            <w:r w:rsidR="00203506" w:rsidRPr="00B742B8">
              <w:rPr>
                <w:color w:val="000000"/>
              </w:rPr>
              <w:t>количество</w:t>
            </w:r>
            <w:r w:rsidRPr="00B742B8">
              <w:rPr>
                <w:color w:val="000000"/>
              </w:rPr>
              <w:t xml:space="preserve"> благоуст</w:t>
            </w:r>
            <w:r w:rsidR="00F1790A" w:rsidRPr="00B742B8">
              <w:rPr>
                <w:color w:val="000000"/>
              </w:rPr>
              <w:t>роенных общественных т</w:t>
            </w:r>
            <w:r w:rsidR="00CD4A86" w:rsidRPr="00B742B8">
              <w:rPr>
                <w:color w:val="000000"/>
              </w:rPr>
              <w:t>ерриторий,</w:t>
            </w:r>
            <w:r w:rsidRPr="00B742B8">
              <w:rPr>
                <w:color w:val="000000"/>
              </w:rPr>
              <w:t xml:space="preserve"> </w:t>
            </w:r>
            <w:r w:rsidR="00CD4A86" w:rsidRPr="00B742B8">
              <w:rPr>
                <w:color w:val="000000"/>
              </w:rPr>
              <w:t>в том числе: парки, скверы, набережная, территории</w:t>
            </w:r>
            <w:r w:rsidR="00E94777">
              <w:rPr>
                <w:color w:val="000000"/>
              </w:rPr>
              <w:t>,</w:t>
            </w:r>
            <w:r w:rsidR="00CD4A86" w:rsidRPr="00B742B8">
              <w:rPr>
                <w:color w:val="000000"/>
              </w:rPr>
              <w:t xml:space="preserve"> примыкающие к социальным объектам.</w:t>
            </w:r>
          </w:p>
          <w:p w:rsidR="00203506" w:rsidRPr="00B742B8" w:rsidRDefault="00203506" w:rsidP="00203506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Pr="00B742B8">
              <w:rPr>
                <w:color w:val="000000"/>
              </w:rPr>
              <w:t xml:space="preserve"> = </w:t>
            </w:r>
            <w:r w:rsidR="00760C70" w:rsidRPr="00B742B8">
              <w:rPr>
                <w:color w:val="000000"/>
                <w:sz w:val="28"/>
              </w:rPr>
              <w:t>Ед1</w:t>
            </w:r>
            <w:r w:rsidRPr="00B742B8">
              <w:rPr>
                <w:color w:val="000000"/>
              </w:rPr>
              <w:t>+</w:t>
            </w:r>
            <w:r w:rsidRPr="00B742B8">
              <w:rPr>
                <w:color w:val="000000"/>
                <w:sz w:val="28"/>
              </w:rPr>
              <w:t xml:space="preserve"> </w:t>
            </w:r>
            <w:r w:rsidR="00760C70" w:rsidRPr="00B742B8">
              <w:rPr>
                <w:color w:val="000000"/>
                <w:sz w:val="28"/>
              </w:rPr>
              <w:t>Ед2</w:t>
            </w:r>
            <w:r w:rsidRPr="00B742B8">
              <w:rPr>
                <w:color w:val="000000"/>
              </w:rPr>
              <w:t>, где:</w:t>
            </w:r>
          </w:p>
          <w:p w:rsidR="00E5763A" w:rsidRPr="00B742B8" w:rsidRDefault="00E5763A" w:rsidP="00110884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="00110884" w:rsidRPr="00B742B8">
              <w:rPr>
                <w:color w:val="000000"/>
                <w:sz w:val="22"/>
                <w:szCs w:val="22"/>
              </w:rPr>
              <w:t xml:space="preserve"> - </w:t>
            </w:r>
            <w:r w:rsidR="00F04AAA" w:rsidRPr="00B742B8">
              <w:rPr>
                <w:color w:val="000000"/>
              </w:rPr>
              <w:t>количество</w:t>
            </w:r>
            <w:r w:rsidR="00110884" w:rsidRPr="00B742B8">
              <w:rPr>
                <w:color w:val="000000"/>
              </w:rPr>
              <w:t xml:space="preserve"> благоустроенных </w:t>
            </w:r>
            <w:r w:rsidR="00590D3F" w:rsidRPr="00B742B8">
              <w:rPr>
                <w:color w:val="000000"/>
              </w:rPr>
              <w:t>общественных территорий</w:t>
            </w:r>
            <w:r w:rsidR="00A77924" w:rsidRPr="00B742B8">
              <w:rPr>
                <w:color w:val="000000"/>
              </w:rPr>
              <w:t>.</w:t>
            </w:r>
          </w:p>
          <w:p w:rsidR="00110884" w:rsidRPr="00B742B8" w:rsidRDefault="00E5763A" w:rsidP="00110884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="00760C70" w:rsidRPr="00B742B8">
              <w:rPr>
                <w:color w:val="000000"/>
                <w:sz w:val="28"/>
              </w:rPr>
              <w:t>1</w:t>
            </w:r>
            <w:r w:rsidR="00760C70" w:rsidRPr="00B742B8">
              <w:rPr>
                <w:color w:val="000000"/>
              </w:rPr>
              <w:t xml:space="preserve"> </w:t>
            </w:r>
            <w:r w:rsidR="00110884" w:rsidRPr="00B742B8">
              <w:rPr>
                <w:color w:val="000000"/>
              </w:rPr>
              <w:t xml:space="preserve">– </w:t>
            </w:r>
            <w:r w:rsidR="00760C70" w:rsidRPr="00B742B8">
              <w:rPr>
                <w:color w:val="000000"/>
              </w:rPr>
              <w:t>к</w:t>
            </w:r>
            <w:r w:rsidR="00F04AAA" w:rsidRPr="00B742B8">
              <w:rPr>
                <w:color w:val="000000"/>
              </w:rPr>
              <w:t>оличество</w:t>
            </w:r>
            <w:r w:rsidR="00110884" w:rsidRPr="00B742B8">
              <w:rPr>
                <w:color w:val="000000"/>
              </w:rPr>
              <w:t xml:space="preserve"> </w:t>
            </w:r>
            <w:r w:rsidR="00590D3F" w:rsidRPr="00B742B8">
              <w:rPr>
                <w:color w:val="000000"/>
              </w:rPr>
              <w:t>благоустроенных общественных территорий на момент разработки программы</w:t>
            </w:r>
            <w:r w:rsidR="00F24164" w:rsidRPr="00B742B8">
              <w:rPr>
                <w:color w:val="000000"/>
              </w:rPr>
              <w:t>;</w:t>
            </w:r>
          </w:p>
          <w:p w:rsidR="00E5763A" w:rsidRPr="00B742B8" w:rsidRDefault="00760C70" w:rsidP="00110884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Ед2</w:t>
            </w:r>
            <w:r w:rsidRPr="00B742B8">
              <w:rPr>
                <w:color w:val="000000"/>
              </w:rPr>
              <w:t xml:space="preserve">  </w:t>
            </w:r>
            <w:r w:rsidR="00E5763A" w:rsidRPr="00B742B8">
              <w:rPr>
                <w:color w:val="000000"/>
              </w:rPr>
              <w:t>- количество благоустроенных общественных территорий за отчётный период</w:t>
            </w:r>
            <w:r w:rsidR="00F24164" w:rsidRPr="00B742B8">
              <w:rPr>
                <w:color w:val="000000"/>
              </w:rPr>
              <w:t>.</w:t>
            </w:r>
          </w:p>
          <w:p w:rsidR="00473117" w:rsidRPr="00B742B8" w:rsidRDefault="00962407" w:rsidP="007C5A1A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</w:t>
            </w:r>
            <w:r w:rsidR="007C5A1A">
              <w:rPr>
                <w:color w:val="000000"/>
              </w:rPr>
              <w:t>–</w:t>
            </w:r>
            <w:r w:rsidRPr="00B742B8">
              <w:rPr>
                <w:color w:val="000000"/>
              </w:rPr>
              <w:t xml:space="preserve"> </w:t>
            </w:r>
            <w:r w:rsidR="007C5A1A"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геоинформационной системы «ИнГео» МКУ «УГЗиП г.Урай»</w:t>
            </w:r>
            <w:r w:rsidR="007C5A1A">
              <w:rPr>
                <w:color w:val="000000"/>
              </w:rPr>
              <w:t xml:space="preserve"> </w:t>
            </w:r>
          </w:p>
        </w:tc>
      </w:tr>
      <w:tr w:rsidR="00681217" w:rsidRPr="00B742B8" w:rsidTr="00C73ED0">
        <w:tc>
          <w:tcPr>
            <w:tcW w:w="576" w:type="dxa"/>
            <w:shd w:val="clear" w:color="auto" w:fill="auto"/>
            <w:vAlign w:val="center"/>
          </w:tcPr>
          <w:p w:rsidR="00681217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7.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681217" w:rsidRPr="00E94777" w:rsidRDefault="0017730A" w:rsidP="005B7C48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E94777">
              <w:rPr>
                <w:bCs w:val="0"/>
                <w:color w:val="000000"/>
              </w:rPr>
              <w:t xml:space="preserve">Доля финансового участия граждан, заинтересованных лиц при благоустройстве </w:t>
            </w:r>
            <w:r w:rsidRPr="00E94777">
              <w:rPr>
                <w:bCs w:val="0"/>
                <w:color w:val="000000"/>
              </w:rPr>
              <w:lastRenderedPageBreak/>
              <w:t>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1217" w:rsidRPr="00B742B8" w:rsidRDefault="005E041E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lastRenderedPageBreak/>
              <w:t>%</w:t>
            </w:r>
          </w:p>
        </w:tc>
        <w:tc>
          <w:tcPr>
            <w:tcW w:w="5528" w:type="dxa"/>
            <w:shd w:val="clear" w:color="auto" w:fill="auto"/>
          </w:tcPr>
          <w:p w:rsidR="005E041E" w:rsidRPr="00B742B8" w:rsidRDefault="005E041E" w:rsidP="005E041E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Показатель характеризует долю </w:t>
            </w:r>
            <w:r w:rsidR="005B7C48" w:rsidRPr="00B742B8">
              <w:rPr>
                <w:color w:val="000000"/>
              </w:rPr>
              <w:t xml:space="preserve">финансового участия граждан, заинтересованных лиц от стоимости работ по благоустройству дворовой </w:t>
            </w:r>
            <w:r w:rsidR="005B7C48" w:rsidRPr="00B742B8">
              <w:rPr>
                <w:color w:val="000000"/>
              </w:rPr>
              <w:lastRenderedPageBreak/>
              <w:t>территории в рамках дополнительного перечня</w:t>
            </w:r>
            <w:r w:rsidR="002936A9" w:rsidRPr="00B742B8">
              <w:rPr>
                <w:color w:val="000000"/>
              </w:rPr>
              <w:t>.</w:t>
            </w:r>
          </w:p>
          <w:p w:rsidR="005E041E" w:rsidRPr="00B742B8" w:rsidRDefault="005E041E" w:rsidP="005E041E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Д =(П1 х 100% ) / П2,  где:</w:t>
            </w:r>
          </w:p>
          <w:p w:rsidR="005E041E" w:rsidRPr="00B742B8" w:rsidRDefault="005E041E" w:rsidP="005E041E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Д - доля </w:t>
            </w:r>
            <w:r w:rsidR="002936A9" w:rsidRPr="00B742B8">
              <w:rPr>
                <w:color w:val="000000"/>
              </w:rPr>
              <w:t>финансового участия граждан</w:t>
            </w:r>
            <w:r w:rsidR="0030347C" w:rsidRPr="00B742B8">
              <w:rPr>
                <w:color w:val="000000"/>
              </w:rPr>
              <w:t>.</w:t>
            </w:r>
          </w:p>
          <w:p w:rsidR="005E041E" w:rsidRPr="00B742B8" w:rsidRDefault="00401153" w:rsidP="005E041E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П1</w:t>
            </w:r>
            <w:r w:rsidR="005E041E" w:rsidRPr="00B742B8">
              <w:rPr>
                <w:color w:val="000000"/>
              </w:rPr>
              <w:t xml:space="preserve"> – </w:t>
            </w:r>
            <w:r w:rsidR="0030347C" w:rsidRPr="00B742B8">
              <w:rPr>
                <w:color w:val="000000"/>
              </w:rPr>
              <w:t>объем финансирования (тыс.руб) на строительство благоустройства дворовой территории по дополнительному перечню</w:t>
            </w:r>
            <w:r w:rsidRPr="00B742B8">
              <w:rPr>
                <w:color w:val="000000"/>
              </w:rPr>
              <w:t>.</w:t>
            </w:r>
            <w:r w:rsidR="005E041E" w:rsidRPr="00B742B8">
              <w:rPr>
                <w:color w:val="000000"/>
              </w:rPr>
              <w:t xml:space="preserve"> </w:t>
            </w:r>
          </w:p>
          <w:p w:rsidR="00681217" w:rsidRPr="00B742B8" w:rsidRDefault="0017730A" w:rsidP="00082F3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>П2</w:t>
            </w:r>
            <w:r w:rsidR="00401153" w:rsidRPr="00B742B8">
              <w:rPr>
                <w:color w:val="000000"/>
              </w:rPr>
              <w:t xml:space="preserve"> </w:t>
            </w:r>
            <w:r w:rsidR="005E041E" w:rsidRPr="00B742B8">
              <w:rPr>
                <w:color w:val="000000"/>
              </w:rPr>
              <w:t xml:space="preserve"> –  </w:t>
            </w:r>
            <w:r w:rsidR="00401153" w:rsidRPr="00B742B8">
              <w:rPr>
                <w:color w:val="000000"/>
              </w:rPr>
              <w:t>объем финансирования (тыс.руб) привлечённых средств (</w:t>
            </w:r>
            <w:r w:rsidR="0049228D" w:rsidRPr="00B742B8">
              <w:rPr>
                <w:color w:val="000000"/>
              </w:rPr>
              <w:t>объем фи</w:t>
            </w:r>
            <w:r w:rsidR="00E94777">
              <w:rPr>
                <w:color w:val="000000"/>
              </w:rPr>
              <w:t>нанс</w:t>
            </w:r>
            <w:r w:rsidR="0049228D" w:rsidRPr="00B742B8">
              <w:rPr>
                <w:color w:val="000000"/>
              </w:rPr>
              <w:t>ирования</w:t>
            </w:r>
            <w:r w:rsidR="00E94777">
              <w:rPr>
                <w:color w:val="000000"/>
              </w:rPr>
              <w:t>,</w:t>
            </w:r>
            <w:r w:rsidR="0049228D" w:rsidRPr="00B742B8">
              <w:rPr>
                <w:color w:val="000000"/>
              </w:rPr>
              <w:t xml:space="preserve"> поступивший на счет</w:t>
            </w:r>
            <w:r w:rsidR="00082F39" w:rsidRPr="00B742B8">
              <w:rPr>
                <w:color w:val="000000"/>
              </w:rPr>
              <w:t xml:space="preserve"> для выполнения благоустройства по дополнительному перечню).</w:t>
            </w:r>
          </w:p>
          <w:p w:rsidR="00243995" w:rsidRPr="00B742B8" w:rsidRDefault="007C5A1A" w:rsidP="00082F39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–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МКУ «УГЗиП г. Урай».</w:t>
            </w:r>
          </w:p>
        </w:tc>
      </w:tr>
      <w:tr w:rsidR="00960786" w:rsidRPr="00B742B8" w:rsidTr="00C73ED0">
        <w:tc>
          <w:tcPr>
            <w:tcW w:w="576" w:type="dxa"/>
            <w:shd w:val="clear" w:color="auto" w:fill="auto"/>
            <w:vAlign w:val="center"/>
          </w:tcPr>
          <w:p w:rsidR="00960786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lastRenderedPageBreak/>
              <w:t>8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960786" w:rsidRPr="00B742B8" w:rsidRDefault="00C37450" w:rsidP="00A622CE">
            <w:pPr>
              <w:autoSpaceDE w:val="0"/>
              <w:autoSpaceDN w:val="0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</w:rPr>
              <w:t>Количество установленных объектов внешнего благоустройства</w:t>
            </w:r>
            <w:r w:rsidR="00CD3DE2" w:rsidRPr="00B742B8">
              <w:rPr>
                <w:color w:val="000000"/>
              </w:rPr>
              <w:t xml:space="preserve"> на общественных территориях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786" w:rsidRPr="00B742B8" w:rsidRDefault="00E94777" w:rsidP="00E94777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C37450" w:rsidRPr="00B742B8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37450" w:rsidRPr="00B742B8" w:rsidRDefault="00CD3DE2" w:rsidP="00C37450">
            <w:pPr>
              <w:autoSpaceDE w:val="0"/>
              <w:autoSpaceDN w:val="0"/>
              <w:spacing w:after="0" w:line="240" w:lineRule="auto"/>
              <w:ind w:right="-31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      </w:t>
            </w:r>
            <w:r w:rsidR="00C37450" w:rsidRPr="00B742B8">
              <w:rPr>
                <w:color w:val="000000"/>
              </w:rPr>
              <w:t xml:space="preserve">Показатель характеризует </w:t>
            </w:r>
            <w:r w:rsidRPr="00B742B8">
              <w:rPr>
                <w:color w:val="000000"/>
              </w:rPr>
              <w:t xml:space="preserve">количество установленных </w:t>
            </w:r>
            <w:r w:rsidR="00A622CE" w:rsidRPr="00B742B8">
              <w:rPr>
                <w:color w:val="000000"/>
              </w:rPr>
              <w:t>объектов внешнего благоустройства</w:t>
            </w:r>
            <w:r w:rsidRPr="00B742B8">
              <w:rPr>
                <w:color w:val="000000"/>
              </w:rPr>
              <w:t xml:space="preserve"> </w:t>
            </w:r>
            <w:r w:rsidR="00A622CE" w:rsidRPr="00B742B8">
              <w:rPr>
                <w:color w:val="000000"/>
              </w:rPr>
              <w:t xml:space="preserve">(ОВБ) </w:t>
            </w:r>
            <w:r w:rsidRPr="00B742B8">
              <w:rPr>
                <w:color w:val="000000"/>
              </w:rPr>
              <w:t>на общественных территориях.</w:t>
            </w:r>
          </w:p>
          <w:p w:rsidR="00960786" w:rsidRPr="00B742B8" w:rsidRDefault="00C37450" w:rsidP="00C37450">
            <w:pPr>
              <w:tabs>
                <w:tab w:val="left" w:pos="864"/>
              </w:tabs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Указывается количество установленных объектов внешнего благоустройства, </w:t>
            </w:r>
            <w:r w:rsidR="00A622CE" w:rsidRPr="00B742B8">
              <w:rPr>
                <w:color w:val="000000"/>
              </w:rPr>
              <w:t>скульптур или скульптурных композици</w:t>
            </w:r>
            <w:r w:rsidR="00E94777">
              <w:rPr>
                <w:color w:val="000000"/>
              </w:rPr>
              <w:t>й</w:t>
            </w:r>
            <w:r w:rsidR="00841881" w:rsidRPr="00B742B8">
              <w:rPr>
                <w:color w:val="000000"/>
              </w:rPr>
              <w:t>,</w:t>
            </w:r>
            <w:r w:rsidR="00A622CE" w:rsidRPr="00B742B8">
              <w:rPr>
                <w:color w:val="000000"/>
              </w:rPr>
              <w:t xml:space="preserve"> являющихся единым</w:t>
            </w:r>
            <w:r w:rsidR="00841881" w:rsidRPr="00B742B8">
              <w:rPr>
                <w:color w:val="000000"/>
              </w:rPr>
              <w:t xml:space="preserve"> ансамблем </w:t>
            </w:r>
            <w:r w:rsidRPr="00B742B8">
              <w:rPr>
                <w:color w:val="000000"/>
              </w:rPr>
              <w:t>на конец отчетного периода.</w:t>
            </w:r>
          </w:p>
          <w:p w:rsidR="00CD3DE2" w:rsidRPr="00B742B8" w:rsidRDefault="00CD3DE2" w:rsidP="00CD3DE2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Pr="00B742B8">
              <w:rPr>
                <w:color w:val="000000"/>
              </w:rPr>
              <w:t xml:space="preserve"> = </w:t>
            </w:r>
            <w:r w:rsidRPr="00B742B8">
              <w:rPr>
                <w:color w:val="000000"/>
                <w:sz w:val="28"/>
              </w:rPr>
              <w:t>Ед1</w:t>
            </w:r>
            <w:r w:rsidRPr="00B742B8">
              <w:rPr>
                <w:color w:val="000000"/>
              </w:rPr>
              <w:t>+</w:t>
            </w:r>
            <w:r w:rsidRPr="00B742B8">
              <w:rPr>
                <w:color w:val="000000"/>
                <w:sz w:val="28"/>
              </w:rPr>
              <w:t xml:space="preserve"> Ед2</w:t>
            </w:r>
            <w:r w:rsidRPr="00B742B8">
              <w:rPr>
                <w:color w:val="000000"/>
              </w:rPr>
              <w:t>, где:</w:t>
            </w:r>
          </w:p>
          <w:p w:rsidR="00CD3DE2" w:rsidRPr="00B742B8" w:rsidRDefault="00CD3DE2" w:rsidP="00CD3DE2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Pr="00B742B8">
              <w:rPr>
                <w:color w:val="000000"/>
                <w:sz w:val="22"/>
                <w:szCs w:val="22"/>
              </w:rPr>
              <w:t xml:space="preserve"> – </w:t>
            </w:r>
            <w:r w:rsidRPr="00B742B8">
              <w:rPr>
                <w:color w:val="000000"/>
              </w:rPr>
              <w:t xml:space="preserve">количество установленных </w:t>
            </w:r>
            <w:r w:rsidR="008B3496">
              <w:rPr>
                <w:color w:val="000000"/>
              </w:rPr>
              <w:t>ОВБ</w:t>
            </w:r>
            <w:r w:rsidR="00AD27C8" w:rsidRPr="00B742B8">
              <w:rPr>
                <w:color w:val="000000"/>
              </w:rPr>
              <w:t>;</w:t>
            </w:r>
          </w:p>
          <w:p w:rsidR="00CD3DE2" w:rsidRPr="00B742B8" w:rsidRDefault="00CD3DE2" w:rsidP="00CD3DE2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Ед1</w:t>
            </w:r>
            <w:r w:rsidRPr="00B742B8">
              <w:rPr>
                <w:color w:val="000000"/>
              </w:rPr>
              <w:t xml:space="preserve"> – количество установленных </w:t>
            </w:r>
            <w:r w:rsidR="008B3496">
              <w:rPr>
                <w:color w:val="000000"/>
              </w:rPr>
              <w:t>ОВБ</w:t>
            </w:r>
            <w:r w:rsidRPr="00B742B8">
              <w:rPr>
                <w:color w:val="000000"/>
              </w:rPr>
              <w:t xml:space="preserve"> на момент разработки программы</w:t>
            </w:r>
            <w:r w:rsidR="00AD27C8" w:rsidRPr="00B742B8">
              <w:rPr>
                <w:color w:val="000000"/>
              </w:rPr>
              <w:t>;</w:t>
            </w:r>
          </w:p>
          <w:p w:rsidR="00A622CE" w:rsidRPr="00B742B8" w:rsidRDefault="00CD3DE2" w:rsidP="00AD27C8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Ед2</w:t>
            </w:r>
            <w:r w:rsidRPr="00B742B8">
              <w:rPr>
                <w:color w:val="000000"/>
              </w:rPr>
              <w:t xml:space="preserve">  - количество установленных </w:t>
            </w:r>
            <w:r w:rsidR="008B3496">
              <w:rPr>
                <w:color w:val="000000"/>
              </w:rPr>
              <w:t>ОВБ</w:t>
            </w:r>
            <w:r w:rsidR="00AD27C8" w:rsidRPr="00B742B8">
              <w:rPr>
                <w:color w:val="000000"/>
              </w:rPr>
              <w:t xml:space="preserve"> за отчётный период.</w:t>
            </w:r>
          </w:p>
          <w:p w:rsidR="00C37450" w:rsidRPr="00B742B8" w:rsidRDefault="007C757E" w:rsidP="00962407">
            <w:pPr>
              <w:tabs>
                <w:tab w:val="left" w:pos="864"/>
              </w:tabs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– </w:t>
            </w:r>
            <w:r w:rsidR="00C22048"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МКУ «УГЗиП г. Урай».</w:t>
            </w:r>
          </w:p>
        </w:tc>
      </w:tr>
      <w:tr w:rsidR="005E3AF7" w:rsidRPr="00B742B8" w:rsidTr="00C73ED0">
        <w:tc>
          <w:tcPr>
            <w:tcW w:w="576" w:type="dxa"/>
            <w:shd w:val="clear" w:color="auto" w:fill="auto"/>
            <w:vAlign w:val="center"/>
          </w:tcPr>
          <w:p w:rsidR="005E3AF7" w:rsidRPr="00B742B8" w:rsidRDefault="0017730A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9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E3AF7" w:rsidRPr="00B742B8" w:rsidRDefault="00112BC3" w:rsidP="005B5F83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Количество участников конкурсов</w:t>
            </w:r>
            <w:r w:rsidR="005E3AF7" w:rsidRPr="00B742B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AF7" w:rsidRPr="00B742B8" w:rsidRDefault="00E94777" w:rsidP="00C73ED0">
            <w:pPr>
              <w:autoSpaceDE w:val="0"/>
              <w:autoSpaceDN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5014FB" w:rsidRPr="00B742B8">
              <w:rPr>
                <w:color w:val="000000"/>
              </w:rPr>
              <w:t>ел.</w:t>
            </w:r>
          </w:p>
        </w:tc>
        <w:tc>
          <w:tcPr>
            <w:tcW w:w="5528" w:type="dxa"/>
            <w:shd w:val="clear" w:color="auto" w:fill="auto"/>
          </w:tcPr>
          <w:p w:rsidR="004672F7" w:rsidRPr="00B742B8" w:rsidRDefault="007637CA" w:rsidP="004672F7">
            <w:pPr>
              <w:autoSpaceDE w:val="0"/>
              <w:autoSpaceDN w:val="0"/>
              <w:spacing w:after="0" w:line="240" w:lineRule="auto"/>
              <w:ind w:right="-31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      </w:t>
            </w:r>
            <w:r w:rsidR="004672F7" w:rsidRPr="00B742B8">
              <w:rPr>
                <w:color w:val="000000"/>
              </w:rPr>
              <w:t xml:space="preserve">Показатель характеризует количество </w:t>
            </w:r>
            <w:r w:rsidR="00112BC3" w:rsidRPr="00B742B8">
              <w:rPr>
                <w:color w:val="000000"/>
              </w:rPr>
              <w:t>участников</w:t>
            </w:r>
            <w:r w:rsidR="004672F7" w:rsidRPr="00B742B8">
              <w:rPr>
                <w:color w:val="000000"/>
              </w:rPr>
              <w:t xml:space="preserve"> конкурсов.</w:t>
            </w:r>
          </w:p>
          <w:p w:rsidR="004672F7" w:rsidRPr="00B742B8" w:rsidRDefault="004672F7" w:rsidP="004672F7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Pr="00B742B8">
              <w:rPr>
                <w:color w:val="000000"/>
              </w:rPr>
              <w:t xml:space="preserve"> = </w:t>
            </w:r>
            <w:r w:rsidRPr="00B742B8">
              <w:rPr>
                <w:color w:val="000000"/>
                <w:sz w:val="28"/>
              </w:rPr>
              <w:t>Ед1</w:t>
            </w:r>
            <w:r w:rsidRPr="00B742B8">
              <w:rPr>
                <w:color w:val="000000"/>
              </w:rPr>
              <w:t>+</w:t>
            </w:r>
            <w:r w:rsidRPr="00B742B8">
              <w:rPr>
                <w:color w:val="000000"/>
                <w:sz w:val="28"/>
              </w:rPr>
              <w:t xml:space="preserve"> Ед2</w:t>
            </w:r>
            <w:r w:rsidRPr="00B742B8">
              <w:rPr>
                <w:color w:val="000000"/>
              </w:rPr>
              <w:t>, где:</w:t>
            </w:r>
          </w:p>
          <w:p w:rsidR="004672F7" w:rsidRPr="00B742B8" w:rsidRDefault="004672F7" w:rsidP="004672F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742B8">
              <w:rPr>
                <w:color w:val="000000"/>
                <w:sz w:val="28"/>
              </w:rPr>
              <w:t>Ед</w:t>
            </w:r>
            <w:r w:rsidRPr="00B742B8">
              <w:rPr>
                <w:color w:val="000000"/>
                <w:sz w:val="22"/>
                <w:szCs w:val="22"/>
              </w:rPr>
              <w:t xml:space="preserve"> – </w:t>
            </w:r>
            <w:r w:rsidRPr="00B742B8">
              <w:rPr>
                <w:color w:val="000000"/>
              </w:rPr>
              <w:t xml:space="preserve">количество </w:t>
            </w:r>
            <w:r w:rsidR="00112BC3" w:rsidRPr="00B742B8">
              <w:rPr>
                <w:color w:val="000000"/>
              </w:rPr>
              <w:t>участников</w:t>
            </w:r>
            <w:r w:rsidR="00732E79" w:rsidRPr="00B742B8">
              <w:rPr>
                <w:color w:val="000000"/>
              </w:rPr>
              <w:t xml:space="preserve"> конкурсов</w:t>
            </w:r>
          </w:p>
          <w:p w:rsidR="004672F7" w:rsidRPr="00B742B8" w:rsidRDefault="004672F7" w:rsidP="004672F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Ед1</w:t>
            </w:r>
            <w:r w:rsidRPr="00B742B8">
              <w:rPr>
                <w:color w:val="000000"/>
              </w:rPr>
              <w:t xml:space="preserve"> – количество </w:t>
            </w:r>
            <w:r w:rsidR="009D4628" w:rsidRPr="00B742B8">
              <w:rPr>
                <w:color w:val="000000"/>
              </w:rPr>
              <w:t>участников</w:t>
            </w:r>
            <w:r w:rsidR="00732E79" w:rsidRPr="00B742B8">
              <w:rPr>
                <w:color w:val="000000"/>
              </w:rPr>
              <w:t xml:space="preserve"> конкурсов</w:t>
            </w:r>
            <w:r w:rsidRPr="00B742B8">
              <w:rPr>
                <w:color w:val="000000"/>
              </w:rPr>
              <w:t xml:space="preserve"> </w:t>
            </w:r>
            <w:r w:rsidR="009D4628" w:rsidRPr="00B742B8">
              <w:rPr>
                <w:color w:val="000000"/>
              </w:rPr>
              <w:t>на момент разработки программы.</w:t>
            </w:r>
          </w:p>
          <w:p w:rsidR="004672F7" w:rsidRPr="00B742B8" w:rsidRDefault="004672F7" w:rsidP="004672F7">
            <w:pPr>
              <w:autoSpaceDE w:val="0"/>
              <w:autoSpaceDN w:val="0"/>
              <w:spacing w:after="0" w:line="240" w:lineRule="auto"/>
              <w:jc w:val="both"/>
              <w:rPr>
                <w:color w:val="000000"/>
              </w:rPr>
            </w:pPr>
            <w:r w:rsidRPr="00B742B8">
              <w:rPr>
                <w:color w:val="000000"/>
                <w:sz w:val="28"/>
              </w:rPr>
              <w:t>Ед2</w:t>
            </w:r>
            <w:r w:rsidRPr="00B742B8">
              <w:rPr>
                <w:color w:val="000000"/>
              </w:rPr>
              <w:t xml:space="preserve">  - количество</w:t>
            </w:r>
            <w:r w:rsidR="00732E79" w:rsidRPr="00B742B8">
              <w:rPr>
                <w:color w:val="000000"/>
              </w:rPr>
              <w:t xml:space="preserve"> </w:t>
            </w:r>
            <w:r w:rsidR="009D4628" w:rsidRPr="00B742B8">
              <w:rPr>
                <w:color w:val="000000"/>
              </w:rPr>
              <w:t>участников</w:t>
            </w:r>
            <w:r w:rsidR="00732E79" w:rsidRPr="00B742B8">
              <w:rPr>
                <w:color w:val="000000"/>
              </w:rPr>
              <w:t xml:space="preserve"> конкурсов </w:t>
            </w:r>
            <w:r w:rsidRPr="00B742B8">
              <w:rPr>
                <w:color w:val="000000"/>
              </w:rPr>
              <w:t>за отчётный период.</w:t>
            </w:r>
          </w:p>
          <w:p w:rsidR="005E3AF7" w:rsidRPr="00B742B8" w:rsidRDefault="00C22048" w:rsidP="00962407">
            <w:pPr>
              <w:spacing w:after="0" w:line="240" w:lineRule="auto"/>
              <w:ind w:firstLine="360"/>
              <w:jc w:val="both"/>
              <w:rPr>
                <w:color w:val="000000"/>
              </w:rPr>
            </w:pPr>
            <w:r w:rsidRPr="00B742B8">
              <w:rPr>
                <w:color w:val="000000"/>
              </w:rPr>
              <w:t xml:space="preserve">Источник информации – </w:t>
            </w:r>
            <w:r>
              <w:rPr>
                <w:color w:val="000000"/>
              </w:rPr>
              <w:t>мониторинг сведений</w:t>
            </w:r>
            <w:r w:rsidRPr="00B742B8">
              <w:rPr>
                <w:color w:val="000000"/>
              </w:rPr>
              <w:t xml:space="preserve"> МКУ «УГЗиП г. Урай».</w:t>
            </w:r>
          </w:p>
        </w:tc>
      </w:tr>
    </w:tbl>
    <w:p w:rsidR="00C73ED0" w:rsidRPr="00B742B8" w:rsidRDefault="00C73ED0" w:rsidP="00D250F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</w:rPr>
      </w:pPr>
    </w:p>
    <w:p w:rsidR="00DC0005" w:rsidRPr="00B742B8" w:rsidRDefault="00DC0005" w:rsidP="00D250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C0005" w:rsidRPr="00B742B8" w:rsidRDefault="00254632" w:rsidP="00BA3FA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B742B8">
        <w:rPr>
          <w:rFonts w:ascii="Times New Roman" w:hAnsi="Times New Roman" w:cs="Times New Roman"/>
          <w:b/>
          <w:color w:val="000000"/>
        </w:rPr>
        <w:t xml:space="preserve">Раздел </w:t>
      </w:r>
      <w:r w:rsidR="002B5B0F" w:rsidRPr="00B742B8">
        <w:rPr>
          <w:rFonts w:ascii="Times New Roman" w:hAnsi="Times New Roman" w:cs="Times New Roman"/>
          <w:b/>
          <w:color w:val="000000"/>
        </w:rPr>
        <w:t>3</w:t>
      </w:r>
      <w:r w:rsidRPr="00B742B8">
        <w:rPr>
          <w:rFonts w:ascii="Times New Roman" w:hAnsi="Times New Roman" w:cs="Times New Roman"/>
          <w:b/>
          <w:color w:val="000000"/>
        </w:rPr>
        <w:t>.</w:t>
      </w:r>
      <w:r w:rsidR="002351A2" w:rsidRPr="00B742B8">
        <w:rPr>
          <w:rFonts w:ascii="Times New Roman" w:hAnsi="Times New Roman" w:cs="Times New Roman"/>
          <w:b/>
          <w:color w:val="000000"/>
        </w:rPr>
        <w:t xml:space="preserve"> Механизм реализации муниципальной программы</w:t>
      </w:r>
      <w:r w:rsidR="00F52CDF" w:rsidRPr="00B742B8">
        <w:rPr>
          <w:rFonts w:ascii="Times New Roman" w:hAnsi="Times New Roman" w:cs="Times New Roman"/>
          <w:b/>
          <w:color w:val="000000"/>
        </w:rPr>
        <w:t>.</w:t>
      </w:r>
    </w:p>
    <w:p w:rsidR="00F52CDF" w:rsidRPr="00B742B8" w:rsidRDefault="00F52CDF" w:rsidP="00BA3FA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BA3FAE" w:rsidRPr="00B742B8" w:rsidRDefault="00BA3FAE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 Механизм реализации муниципальной программы предполагает: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1.1. Р</w:t>
      </w:r>
      <w:r w:rsidR="00BA3FAE" w:rsidRPr="00B742B8">
        <w:rPr>
          <w:color w:val="000000"/>
        </w:rPr>
        <w:t>азработку и принятие муниципальных правовых актов города Урай, необходимых для реализации муниципальной программы;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1.2. К</w:t>
      </w:r>
      <w:r w:rsidR="00BA3FAE" w:rsidRPr="00B742B8">
        <w:rPr>
          <w:color w:val="000000"/>
        </w:rPr>
        <w:t>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муниципальной программы;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1.3. О</w:t>
      </w:r>
      <w:r w:rsidR="00BA3FAE" w:rsidRPr="00B742B8">
        <w:rPr>
          <w:color w:val="000000"/>
        </w:rPr>
        <w:t>беспечение управления муниципальной программой, эффективное использование средств, выделенных на ее реализацию;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1.4. И</w:t>
      </w:r>
      <w:r w:rsidR="00BA3FAE" w:rsidRPr="00B742B8">
        <w:rPr>
          <w:color w:val="000000"/>
        </w:rPr>
        <w:t>нформирование общественности о ходе и результатах реализации муниципальной программы;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1.5. П</w:t>
      </w:r>
      <w:r w:rsidR="00BA3FAE" w:rsidRPr="00B742B8">
        <w:rPr>
          <w:color w:val="000000"/>
        </w:rPr>
        <w:t xml:space="preserve">редоставление отчетов о выполнении муниципальной программы; </w:t>
      </w:r>
    </w:p>
    <w:p w:rsidR="00BA3FAE" w:rsidRPr="00B742B8" w:rsidRDefault="003A4D6F" w:rsidP="00BA3F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lastRenderedPageBreak/>
        <w:t>1.6. Р</w:t>
      </w:r>
      <w:r w:rsidR="00BA3FAE" w:rsidRPr="00B742B8">
        <w:rPr>
          <w:color w:val="000000"/>
        </w:rPr>
        <w:t>еализацию мероприятий по формированию современной городской среды в рамках реализации приоритетного проекта «Формирова</w:t>
      </w:r>
      <w:r w:rsidRPr="00B742B8">
        <w:rPr>
          <w:color w:val="000000"/>
        </w:rPr>
        <w:t xml:space="preserve">ние комфортной городской среды», </w:t>
      </w:r>
      <w:r w:rsidR="00CF385C" w:rsidRPr="00B742B8">
        <w:rPr>
          <w:color w:val="000000"/>
        </w:rPr>
        <w:t>в том числе:</w:t>
      </w:r>
    </w:p>
    <w:p w:rsidR="003A4D6F" w:rsidRPr="00B742B8" w:rsidRDefault="003A4D6F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1.6.1. Механизм реализации мероприятий основан на взаимодействии органов местного самоуправления</w:t>
      </w:r>
      <w:r w:rsidR="00E94777">
        <w:rPr>
          <w:color w:val="000000"/>
        </w:rPr>
        <w:t xml:space="preserve"> города Урай</w:t>
      </w:r>
      <w:r w:rsidRPr="00B742B8">
        <w:rPr>
          <w:color w:val="000000"/>
        </w:rPr>
        <w:t>,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3A4D6F" w:rsidRPr="00B742B8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1.6.2</w:t>
      </w:r>
      <w:r w:rsidR="003A4D6F" w:rsidRPr="00B742B8">
        <w:rPr>
          <w:color w:val="000000"/>
        </w:rPr>
        <w:t>.</w:t>
      </w:r>
      <w:r w:rsidR="003A4D6F" w:rsidRPr="00B742B8">
        <w:rPr>
          <w:color w:val="000000"/>
        </w:rPr>
        <w:tab/>
        <w:t>Мероприятия по благоустройству дворовых территорий состоят из мероприятий, определяемых минимальным перечнем работ и дополнительным перечнем работ.</w:t>
      </w:r>
    </w:p>
    <w:p w:rsidR="003A4D6F" w:rsidRPr="00B742B8" w:rsidRDefault="003A4D6F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1.6.</w:t>
      </w:r>
      <w:r w:rsidR="00E94777">
        <w:rPr>
          <w:color w:val="000000"/>
        </w:rPr>
        <w:t>3</w:t>
      </w:r>
      <w:r w:rsidRPr="00B742B8">
        <w:rPr>
          <w:color w:val="000000"/>
        </w:rPr>
        <w:t>.</w:t>
      </w:r>
      <w:r w:rsidRPr="00B742B8">
        <w:rPr>
          <w:color w:val="000000"/>
        </w:rPr>
        <w:tab/>
        <w:t>Минимальный перечень работ предусматривает ремонт дворовых проездов, обеспечение освещения дворовых территорий, установку скамеек, урн.</w:t>
      </w:r>
    </w:p>
    <w:p w:rsidR="003A4D6F" w:rsidRPr="00B742B8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1.6.4</w:t>
      </w:r>
      <w:r w:rsidR="003A4D6F" w:rsidRPr="00B742B8">
        <w:rPr>
          <w:color w:val="000000"/>
        </w:rPr>
        <w:t>.</w:t>
      </w:r>
      <w:r w:rsidR="003A4D6F" w:rsidRPr="00B742B8">
        <w:rPr>
          <w:color w:val="000000"/>
        </w:rPr>
        <w:tab/>
        <w:t>Дополнительный перечень работ выполняется на территориях, на которых обеспечен минимальный перечень работ</w:t>
      </w:r>
      <w:r>
        <w:rPr>
          <w:color w:val="000000"/>
        </w:rPr>
        <w:t>,</w:t>
      </w:r>
      <w:r w:rsidR="003A4D6F" w:rsidRPr="00B742B8">
        <w:rPr>
          <w:color w:val="000000"/>
        </w:rPr>
        <w:t xml:space="preserve"> и предусматривает оборудование детских и  (или) спортивных площадок, автомобильных парковок, обустройство контейнерных площадок, озеленение территории.</w:t>
      </w:r>
    </w:p>
    <w:p w:rsidR="003A4D6F" w:rsidRPr="00B742B8" w:rsidRDefault="003A4D6F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1.6.</w:t>
      </w:r>
      <w:r w:rsidR="00E94777">
        <w:rPr>
          <w:color w:val="000000"/>
        </w:rPr>
        <w:t>5</w:t>
      </w:r>
      <w:r w:rsidRPr="00B742B8">
        <w:rPr>
          <w:color w:val="000000"/>
        </w:rPr>
        <w:t>.</w:t>
      </w:r>
      <w:r w:rsidRPr="00B742B8">
        <w:rPr>
          <w:color w:val="000000"/>
        </w:rPr>
        <w:tab/>
        <w:t>При реализации дополнительного перечня работ по благоустройству дворовых территорий  обязательным условием является финансовое участие</w:t>
      </w:r>
      <w:r w:rsidR="00E94777">
        <w:rPr>
          <w:color w:val="000000"/>
        </w:rPr>
        <w:t xml:space="preserve"> граждан</w:t>
      </w:r>
      <w:r w:rsidRPr="00B742B8">
        <w:rPr>
          <w:color w:val="000000"/>
        </w:rPr>
        <w:t>, при этом доля такого участия составляет не менее 5% от стоимости работ по благоустройству дворовой территории в рамках дополнительного перечня.</w:t>
      </w:r>
    </w:p>
    <w:p w:rsidR="003A4D6F" w:rsidRPr="00B742B8" w:rsidRDefault="00E94777" w:rsidP="003A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1.6.6</w:t>
      </w:r>
      <w:r w:rsidR="003A4D6F" w:rsidRPr="00B742B8">
        <w:rPr>
          <w:color w:val="000000"/>
        </w:rPr>
        <w:t xml:space="preserve">. </w:t>
      </w:r>
      <w:r w:rsidR="003A4D6F" w:rsidRPr="00B742B8">
        <w:rPr>
          <w:color w:val="000000"/>
        </w:rPr>
        <w:tab/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</w:t>
      </w:r>
      <w:r>
        <w:rPr>
          <w:color w:val="000000"/>
        </w:rPr>
        <w:t>,</w:t>
      </w:r>
      <w:r w:rsidR="003A4D6F" w:rsidRPr="00B742B8">
        <w:rPr>
          <w:color w:val="000000"/>
        </w:rPr>
        <w:t xml:space="preserve"> определяется сметным методом, исходя из Федеральных единичных расценок, установленных для Ханты-Мансийского автономного округа-Югры.</w:t>
      </w:r>
    </w:p>
    <w:p w:rsidR="00D45D3B" w:rsidRPr="00B742B8" w:rsidRDefault="00D45D3B" w:rsidP="00D4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1.6.</w:t>
      </w:r>
      <w:r w:rsidR="00E94777">
        <w:rPr>
          <w:color w:val="000000"/>
        </w:rPr>
        <w:t>7</w:t>
      </w:r>
      <w:r w:rsidRPr="00B742B8">
        <w:rPr>
          <w:color w:val="000000"/>
        </w:rPr>
        <w:t xml:space="preserve">. Реализация мероприятий  по формированию современной городской среды в рамках реализации приоритетного проекта «Формирование комфортной городской среды» осуществляется в соответствии с правовыми актами администрации города Урай, регламентирующими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 порядок разработки, обсуждения с заинтересованными лицами и утверждения дизайн-проекта благоустройства дворовой территории. </w:t>
      </w:r>
    </w:p>
    <w:p w:rsidR="00D45D3B" w:rsidRPr="00B742B8" w:rsidRDefault="00D45D3B" w:rsidP="00D45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1.6.</w:t>
      </w:r>
      <w:r w:rsidR="00E94777">
        <w:rPr>
          <w:color w:val="000000"/>
        </w:rPr>
        <w:t>8</w:t>
      </w:r>
      <w:r w:rsidRPr="00B742B8">
        <w:rPr>
          <w:color w:val="000000"/>
        </w:rPr>
        <w:tab/>
        <w:t>Благоустройство дворовых территорий, общественных территорий осуществляется с соблюдением условия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 выполня</w:t>
      </w:r>
      <w:r w:rsidR="00E94777">
        <w:rPr>
          <w:color w:val="000000"/>
        </w:rPr>
        <w:t>е</w:t>
      </w:r>
      <w:r w:rsidRPr="00B742B8">
        <w:rPr>
          <w:color w:val="000000"/>
        </w:rPr>
        <w:t xml:space="preserve">тся в соответствии с требованиями Свода правил СП 59.133330.2012 «Доступность зданий и сооружений  для маломобильных групп населения».  </w:t>
      </w:r>
    </w:p>
    <w:p w:rsidR="00CF385C" w:rsidRPr="00B742B8" w:rsidRDefault="00CF385C" w:rsidP="00CF385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B742B8">
        <w:rPr>
          <w:rFonts w:ascii="Times New Roman" w:hAnsi="Times New Roman" w:cs="Times New Roman"/>
          <w:color w:val="000000"/>
        </w:rPr>
        <w:t xml:space="preserve">2. Куратор муниципальной программы – </w:t>
      </w:r>
      <w:r w:rsidR="005B37D6" w:rsidRPr="00B742B8">
        <w:rPr>
          <w:rFonts w:ascii="Times New Roman" w:hAnsi="Times New Roman" w:cs="Times New Roman"/>
          <w:color w:val="000000"/>
        </w:rPr>
        <w:t xml:space="preserve">заместитель главы города Урай, курирующий направления </w:t>
      </w:r>
      <w:r w:rsidR="005B37D6" w:rsidRPr="00B742B8">
        <w:rPr>
          <w:color w:val="000000"/>
        </w:rPr>
        <w:t xml:space="preserve"> </w:t>
      </w:r>
      <w:r w:rsidR="005B37D6" w:rsidRPr="00B742B8">
        <w:rPr>
          <w:rFonts w:ascii="Times New Roman" w:hAnsi="Times New Roman" w:cs="Times New Roman"/>
          <w:color w:val="000000"/>
        </w:rPr>
        <w:t>строительства,</w:t>
      </w:r>
      <w:r w:rsidR="00EC6A27">
        <w:rPr>
          <w:rFonts w:ascii="Times New Roman" w:hAnsi="Times New Roman" w:cs="Times New Roman"/>
          <w:color w:val="000000"/>
        </w:rPr>
        <w:t xml:space="preserve"> градостроительства,</w:t>
      </w:r>
      <w:r w:rsidR="005B37D6" w:rsidRPr="00B742B8">
        <w:rPr>
          <w:rFonts w:ascii="Times New Roman" w:hAnsi="Times New Roman" w:cs="Times New Roman"/>
          <w:color w:val="000000"/>
        </w:rPr>
        <w:t xml:space="preserve"> землепользования и природопользования</w:t>
      </w:r>
      <w:r w:rsidRPr="00B742B8">
        <w:rPr>
          <w:rFonts w:ascii="Times New Roman" w:hAnsi="Times New Roman" w:cs="Times New Roman"/>
          <w:color w:val="000000"/>
        </w:rPr>
        <w:t>.</w:t>
      </w:r>
    </w:p>
    <w:p w:rsidR="00CF385C" w:rsidRPr="00B742B8" w:rsidRDefault="00CF385C" w:rsidP="00CF385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B742B8">
        <w:rPr>
          <w:rFonts w:ascii="Times New Roman" w:hAnsi="Times New Roman" w:cs="Times New Roman"/>
          <w:color w:val="000000"/>
        </w:rPr>
        <w:t xml:space="preserve">Куратор муниципальной программы осуществляет непосредственный контроль за реализацией муниципальной программы и несет ответственность за эффективность ее реализации. </w:t>
      </w:r>
    </w:p>
    <w:p w:rsidR="00CA2990" w:rsidRPr="00B742B8" w:rsidRDefault="00CA2990" w:rsidP="00CA29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B742B8">
        <w:rPr>
          <w:rFonts w:ascii="Times New Roman" w:hAnsi="Times New Roman" w:cs="Times New Roman"/>
          <w:color w:val="000000"/>
        </w:rPr>
        <w:t>3. Ответственным исполнителем муниципальной программы является МКУ «УГЗиП г. Урай».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Ответственный исполнитель муниципальной программы осуществляет:</w:t>
      </w:r>
    </w:p>
    <w:p w:rsidR="00CA2990" w:rsidRPr="00B742B8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CA2990" w:rsidRPr="00B742B8">
        <w:rPr>
          <w:color w:val="000000"/>
        </w:rPr>
        <w:t>) управление реализацией муниципальной программой, в том числе через внесение необходимых изменений в муниципальную программу;</w:t>
      </w:r>
    </w:p>
    <w:p w:rsidR="00CA2990" w:rsidRPr="00B742B8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CA2990" w:rsidRPr="00B742B8">
        <w:rPr>
          <w:color w:val="000000"/>
        </w:rPr>
        <w:t>) разработку и (или) совершенствование механизма ее реализации (в том числе отдельных мероприятий муниципальной программы);</w:t>
      </w:r>
    </w:p>
    <w:p w:rsidR="00CA2990" w:rsidRPr="00B742B8" w:rsidRDefault="00E94777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CA2990" w:rsidRPr="00B742B8">
        <w:rPr>
          <w:color w:val="000000"/>
        </w:rPr>
        <w:t>) эффективное и целевое использование средств, выделяемых на ее реализацию.</w:t>
      </w:r>
    </w:p>
    <w:p w:rsidR="00CA2990" w:rsidRPr="001B264E" w:rsidRDefault="00C67203" w:rsidP="00E32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FF"/>
        </w:rPr>
      </w:pPr>
      <w:r>
        <w:rPr>
          <w:color w:val="000000"/>
        </w:rPr>
        <w:t>3.1. Соисполнителями</w:t>
      </w:r>
      <w:r w:rsidR="00CA2990" w:rsidRPr="00B742B8">
        <w:rPr>
          <w:color w:val="000000"/>
        </w:rPr>
        <w:t xml:space="preserve"> муни</w:t>
      </w:r>
      <w:r>
        <w:rPr>
          <w:color w:val="000000"/>
        </w:rPr>
        <w:t xml:space="preserve">ципальной программы являются: МКУ «УКС г.Урай», </w:t>
      </w:r>
      <w:r w:rsidRPr="00530B33">
        <w:rPr>
          <w:color w:val="000000"/>
        </w:rPr>
        <w:t>МКУ «УЖКХ г.Урай».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3</w:t>
      </w:r>
      <w:r w:rsidR="00E322C0" w:rsidRPr="00B742B8">
        <w:rPr>
          <w:color w:val="000000"/>
        </w:rPr>
        <w:t>.2</w:t>
      </w:r>
      <w:r w:rsidRPr="00B742B8">
        <w:rPr>
          <w:color w:val="000000"/>
        </w:rPr>
        <w:t>. Соисполнители обеспечивают: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lastRenderedPageBreak/>
        <w:t>1) своевременное исполнение мероприятий;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2) эффективное и целевое использование средств, выделяемых на реализацию муниципальной программы;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3) по результатам деятельности в соответствии с установленными сроками и формами отчетности представляют ответственному исполнителю отчеты о результатах реализации мероприятий и использовании средств; информацию, необходимую для проведения оценки эффективности реализации муниципальной программы.</w:t>
      </w:r>
    </w:p>
    <w:p w:rsidR="003A4D6F" w:rsidRPr="00B742B8" w:rsidRDefault="00E322C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3.3</w:t>
      </w:r>
      <w:r w:rsidR="00CA2990" w:rsidRPr="00B742B8">
        <w:rPr>
          <w:color w:val="000000"/>
        </w:rPr>
        <w:t>. Соисполнители несут ответственность за реализацию мероприятий муниципальной программы и конечные результаты их реализации, за рациональное использование выделяемых на их реализацию средств.</w:t>
      </w:r>
    </w:p>
    <w:p w:rsidR="00BA3FAE" w:rsidRPr="00B742B8" w:rsidRDefault="00CA2990" w:rsidP="00CA2990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B742B8">
        <w:rPr>
          <w:rFonts w:ascii="Times New Roman" w:hAnsi="Times New Roman" w:cs="Times New Roman"/>
          <w:color w:val="000000"/>
        </w:rPr>
        <w:t>4</w:t>
      </w:r>
      <w:r w:rsidR="00BA3FAE" w:rsidRPr="00B742B8">
        <w:rPr>
          <w:rFonts w:ascii="Times New Roman" w:hAnsi="Times New Roman" w:cs="Times New Roman"/>
          <w:color w:val="000000"/>
        </w:rPr>
        <w:t>. Реализация муниципальной программы будет осуществляться путем осуществления закупок товаров, работ, услуг для муниципальных нужд в порядке, установленном действующим законодательством, ответственным исполнителем муниципальной программы. В рамках реализации данной муниципальной программы предусматриваются бюджетные ассигнования (в том числе межбюджетные трансферты), предназначенные на исполн</w:t>
      </w:r>
      <w:r w:rsidR="00BB3A83" w:rsidRPr="00B742B8">
        <w:rPr>
          <w:rFonts w:ascii="Times New Roman" w:hAnsi="Times New Roman" w:cs="Times New Roman"/>
          <w:color w:val="000000"/>
        </w:rPr>
        <w:t>ение расходных обязательств 2017</w:t>
      </w:r>
      <w:r w:rsidR="00BA3FAE" w:rsidRPr="00B742B8">
        <w:rPr>
          <w:rFonts w:ascii="Times New Roman" w:hAnsi="Times New Roman" w:cs="Times New Roman"/>
          <w:color w:val="000000"/>
        </w:rPr>
        <w:t xml:space="preserve"> года, возникших на основании муниципальных контрактов, заключенных в рамках реализации мероприятий </w:t>
      </w:r>
      <w:r w:rsidR="00BB3A83" w:rsidRPr="00B742B8">
        <w:rPr>
          <w:rFonts w:ascii="Times New Roman" w:hAnsi="Times New Roman" w:cs="Times New Roman"/>
          <w:color w:val="000000"/>
        </w:rPr>
        <w:t>подпрограммы</w:t>
      </w:r>
      <w:r w:rsidR="00BA3FAE" w:rsidRPr="00B742B8">
        <w:rPr>
          <w:rFonts w:ascii="Times New Roman" w:hAnsi="Times New Roman" w:cs="Times New Roman"/>
          <w:color w:val="000000"/>
        </w:rPr>
        <w:t xml:space="preserve">  «Благоустройство и озеленение города Урай на 2013 – 2017 го</w:t>
      </w:r>
      <w:r w:rsidR="00BB3A83" w:rsidRPr="00B742B8">
        <w:rPr>
          <w:rFonts w:ascii="Times New Roman" w:hAnsi="Times New Roman" w:cs="Times New Roman"/>
          <w:color w:val="000000"/>
        </w:rPr>
        <w:t>ды» муниципальной программы  «Обеспечение градостроительной деятельности на территории города Урай на 2015 – 2017 годы».</w:t>
      </w:r>
    </w:p>
    <w:p w:rsidR="00CF1E2C" w:rsidRPr="00B742B8" w:rsidRDefault="00CA2990" w:rsidP="00CA2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</w:rPr>
      </w:pPr>
      <w:r w:rsidRPr="00B742B8">
        <w:rPr>
          <w:color w:val="000000"/>
        </w:rPr>
        <w:t>5</w:t>
      </w:r>
      <w:r w:rsidR="0065647C" w:rsidRPr="00B742B8">
        <w:rPr>
          <w:color w:val="000000"/>
        </w:rPr>
        <w:t>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 w:rsidRPr="00B742B8">
        <w:rPr>
          <w:color w:val="000000"/>
        </w:rPr>
        <w:t xml:space="preserve">        </w:t>
      </w:r>
      <w:r w:rsidR="00E322C0" w:rsidRPr="00B742B8">
        <w:rPr>
          <w:color w:val="000000"/>
        </w:rPr>
        <w:t xml:space="preserve"> </w:t>
      </w:r>
      <w:r w:rsidRPr="00B742B8">
        <w:rPr>
          <w:color w:val="000000"/>
        </w:rPr>
        <w:t xml:space="preserve">  6. Перечень возможных рисков при реализации муниципальной программы и мер по их преодолению:</w:t>
      </w:r>
    </w:p>
    <w:p w:rsidR="00CA2990" w:rsidRPr="00B742B8" w:rsidRDefault="00CA2990" w:rsidP="00CA29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</w:rPr>
      </w:pPr>
      <w:r w:rsidRPr="00B742B8">
        <w:rPr>
          <w:color w:val="000000"/>
        </w:rPr>
        <w:t xml:space="preserve">Таблица </w:t>
      </w:r>
      <w:r w:rsidR="002B5B0F" w:rsidRPr="00B742B8">
        <w:rPr>
          <w:color w:val="000000"/>
        </w:rPr>
        <w:t>3</w:t>
      </w:r>
      <w:r w:rsidRPr="00B742B8">
        <w:rPr>
          <w:color w:val="000000"/>
        </w:rPr>
        <w:t>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231"/>
        <w:gridCol w:w="5748"/>
      </w:tblGrid>
      <w:tr w:rsidR="00CA2990" w:rsidRPr="00B742B8" w:rsidTr="00BE50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E94777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A2990" w:rsidRPr="00B742B8">
              <w:rPr>
                <w:color w:val="000000"/>
              </w:rPr>
              <w:t xml:space="preserve">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42B8">
              <w:rPr>
                <w:color w:val="000000"/>
              </w:rPr>
              <w:t>Описание риска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742B8">
              <w:rPr>
                <w:color w:val="000000"/>
              </w:rPr>
              <w:t>Меры по преодолению рисков</w:t>
            </w:r>
          </w:p>
        </w:tc>
      </w:tr>
      <w:tr w:rsidR="00CA2990" w:rsidRPr="00B742B8" w:rsidTr="00BE50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Дефицит федерального, регионального и местного бюджетов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проведение агитационной работы с потенциальными инвесторами для возможности пополнения бюджета за счет внебюджетных источников.</w:t>
            </w:r>
          </w:p>
        </w:tc>
      </w:tr>
      <w:tr w:rsidR="00CA2990" w:rsidRPr="00B742B8" w:rsidTr="00BE500F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 xml:space="preserve">Низкая социальная активность населения 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0" w:rsidRPr="00B742B8" w:rsidRDefault="00CA2990" w:rsidP="00BE500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B742B8">
              <w:rPr>
                <w:color w:val="000000"/>
              </w:rPr>
              <w:t>повышение уровня информирования населения, усиленные воздействия населения и органов исполнительной власти, проведение агитационных мероприятий</w:t>
            </w:r>
          </w:p>
        </w:tc>
      </w:tr>
    </w:tbl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156C6" w:rsidRPr="00B742B8" w:rsidRDefault="009156C6" w:rsidP="00CC59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  <w:sectPr w:rsidR="009156C6" w:rsidRPr="00B742B8" w:rsidSect="00780CB6">
          <w:pgSz w:w="11906" w:h="16838"/>
          <w:pgMar w:top="426" w:right="851" w:bottom="992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960"/>
        <w:gridCol w:w="1647"/>
        <w:gridCol w:w="1803"/>
        <w:gridCol w:w="1417"/>
        <w:gridCol w:w="1559"/>
        <w:gridCol w:w="1276"/>
        <w:gridCol w:w="1276"/>
        <w:gridCol w:w="1417"/>
        <w:gridCol w:w="1418"/>
        <w:gridCol w:w="1417"/>
        <w:gridCol w:w="1418"/>
      </w:tblGrid>
      <w:tr w:rsidR="009B2C31" w:rsidRPr="00B742B8" w:rsidTr="006D61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jc w:val="righ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B2C31" w:rsidRPr="00B742B8" w:rsidTr="006D61D8">
        <w:trPr>
          <w:trHeight w:val="31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B742B8">
              <w:rPr>
                <w:b/>
                <w:color w:val="000000"/>
              </w:rPr>
              <w:t>Раздел 4.  Система мероприятий муниципальной программы</w:t>
            </w:r>
          </w:p>
        </w:tc>
      </w:tr>
      <w:tr w:rsidR="009B2C31" w:rsidRPr="00B742B8" w:rsidTr="006D61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rFonts w:ascii="Calibri" w:hAnsi="Calibri" w:cs="Calibri"/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Таблица 4.1</w:t>
            </w:r>
          </w:p>
        </w:tc>
      </w:tr>
      <w:tr w:rsidR="009B2C31" w:rsidRPr="00B742B8" w:rsidTr="006D61D8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Наименование  программных   мероприятий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Целевой показатель, 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Объем финансирования, (всего тыс.руб)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в том числе по годам (тыс.руб)</w:t>
            </w:r>
          </w:p>
        </w:tc>
      </w:tr>
      <w:tr w:rsidR="009B2C31" w:rsidRPr="00B742B8" w:rsidTr="006D61D8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2022</w:t>
            </w:r>
          </w:p>
        </w:tc>
      </w:tr>
      <w:tr w:rsidR="009B2C31" w:rsidRPr="00B742B8" w:rsidTr="006D61D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B2C31" w:rsidRPr="00B742B8" w:rsidTr="00E94777">
        <w:trPr>
          <w:trHeight w:val="2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B2C31" w:rsidRPr="00B742B8" w:rsidTr="006D61D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</w:tr>
      <w:tr w:rsidR="009B2C31" w:rsidRPr="00B742B8" w:rsidTr="006D61D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Цель 1. Повышение качества и комфорта  городской среды на территории муниципального образования</w:t>
            </w:r>
          </w:p>
        </w:tc>
      </w:tr>
      <w:tr w:rsidR="009B2C31" w:rsidRPr="00B742B8" w:rsidTr="00E9477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Задача 1. Увеличение площади и количества благоустроенных дворовых территорий в границах муниципального образования город Урай;                                                  Задача 2. Увеличение доли финансового участия граждан при благоустройстве дворовых территорий.</w:t>
            </w:r>
          </w:p>
        </w:tc>
      </w:tr>
      <w:tr w:rsidR="009B2C31" w:rsidRPr="00B742B8" w:rsidTr="006D61D8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Благоустройство дворовых террит</w:t>
            </w:r>
            <w:r>
              <w:rPr>
                <w:bCs w:val="0"/>
                <w:color w:val="000000"/>
                <w:sz w:val="20"/>
                <w:szCs w:val="20"/>
              </w:rPr>
              <w:t>орий муниципального образования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МКУ 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«УГЗиП г.Урай»;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МКУ </w:t>
            </w: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«УКС г.Урай»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1.1.1; 1.1.2; 1.1.3; 1.2.1.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269 187,7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64 648,3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59 514,5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76 452,5</w:t>
            </w:r>
          </w:p>
        </w:tc>
      </w:tr>
      <w:tr w:rsidR="009B2C31" w:rsidRPr="00B742B8" w:rsidTr="006D61D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C31" w:rsidRPr="00B742B8" w:rsidTr="006D61D8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E9477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Бюджет 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Ханты-Мансийского автономного округа </w:t>
            </w:r>
            <w:r w:rsidRPr="00B742B8">
              <w:rPr>
                <w:bCs w:val="0"/>
                <w:color w:val="000000"/>
                <w:sz w:val="20"/>
                <w:szCs w:val="20"/>
              </w:rPr>
              <w:t>-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B742B8">
              <w:rPr>
                <w:bCs w:val="0"/>
                <w:color w:val="000000"/>
                <w:sz w:val="20"/>
                <w:szCs w:val="20"/>
              </w:rPr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C31" w:rsidRPr="00B742B8" w:rsidTr="006D61D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269 187,7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64 648,3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59 514,5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76 452,5</w:t>
            </w:r>
          </w:p>
        </w:tc>
      </w:tr>
      <w:tr w:rsidR="009B2C31" w:rsidRPr="00B742B8" w:rsidTr="00E94777">
        <w:trPr>
          <w:trHeight w:val="5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Привлечённые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2C31" w:rsidRPr="00B742B8" w:rsidTr="006D61D8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Задача 3.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  <w:tr w:rsidR="009B2C31" w:rsidRPr="00B742B8" w:rsidTr="006D61D8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Благоустройство общественных  мест муниципального образования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МКУ 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«УГЗиП г.Урай»;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МКУ </w:t>
            </w: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«УКС г.Урай»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1.3.1; 1.3.2; 1.3.3.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973 724,2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35 427,6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319 745,7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500 955,9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83 035,8</w:t>
            </w:r>
          </w:p>
        </w:tc>
      </w:tr>
      <w:tr w:rsidR="009B2C31" w:rsidRPr="00B742B8" w:rsidTr="006D61D8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2B8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9B2C31" w:rsidRPr="00B742B8" w:rsidTr="006D61D8">
        <w:trPr>
          <w:trHeight w:val="5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Бюджет 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Ханты-Мансийского автономного </w:t>
            </w:r>
            <w:r w:rsidR="00E94777">
              <w:rPr>
                <w:bCs w:val="0"/>
                <w:color w:val="000000"/>
                <w:sz w:val="20"/>
                <w:szCs w:val="20"/>
              </w:rPr>
              <w:lastRenderedPageBreak/>
              <w:t xml:space="preserve">округа </w:t>
            </w:r>
            <w:r w:rsidR="00E94777" w:rsidRPr="00B742B8">
              <w:rPr>
                <w:bCs w:val="0"/>
                <w:color w:val="000000"/>
                <w:sz w:val="20"/>
                <w:szCs w:val="20"/>
              </w:rPr>
              <w:t>-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E94777" w:rsidRPr="00B742B8">
              <w:rPr>
                <w:bCs w:val="0"/>
                <w:color w:val="000000"/>
                <w:sz w:val="20"/>
                <w:szCs w:val="20"/>
              </w:rPr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2B8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9B2C31" w:rsidRPr="00B742B8" w:rsidTr="006D61D8">
        <w:trPr>
          <w:trHeight w:val="5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973 724,2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35 427,6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34 559,2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319 745,7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500 955,9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83 035,8</w:t>
            </w:r>
          </w:p>
        </w:tc>
      </w:tr>
      <w:tr w:rsidR="009B2C31" w:rsidRPr="00B742B8" w:rsidTr="006D61D8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Установка объектов внешнего благоустройства  на общественных территориях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 xml:space="preserve">МКУ 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«УГЗиП г.Урай»;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МКУ</w:t>
            </w: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«УКС г.Урай»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19 386,1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8 779,3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3 274,6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2 028,8</w:t>
            </w:r>
          </w:p>
        </w:tc>
      </w:tr>
      <w:tr w:rsidR="009B2C31" w:rsidRPr="00B742B8" w:rsidTr="00E94777">
        <w:trPr>
          <w:trHeight w:val="11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19 386,1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8 779,3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3 274,6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2 028,8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B742B8" w:rsidRDefault="009B2C31" w:rsidP="006D61D8">
            <w:pPr>
              <w:jc w:val="center"/>
              <w:rPr>
                <w:color w:val="000000"/>
                <w:sz w:val="20"/>
                <w:szCs w:val="20"/>
              </w:rPr>
            </w:pPr>
            <w:r w:rsidRPr="00B742B8">
              <w:rPr>
                <w:color w:val="000000"/>
                <w:sz w:val="20"/>
                <w:szCs w:val="20"/>
              </w:rPr>
              <w:t>2 028,8</w:t>
            </w:r>
          </w:p>
        </w:tc>
      </w:tr>
      <w:tr w:rsidR="009B2C31" w:rsidRPr="00B742B8" w:rsidTr="006D61D8">
        <w:trPr>
          <w:trHeight w:val="11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Проведение конкурсов по благоустройству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МКУ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«УГЗиП г.Урай»</w:t>
            </w:r>
          </w:p>
          <w:p w:rsidR="009B2C31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9B2C31" w:rsidRPr="00AD09CD" w:rsidRDefault="009B2C31" w:rsidP="006D61D8">
            <w:pPr>
              <w:spacing w:after="0" w:line="240" w:lineRule="auto"/>
              <w:jc w:val="center"/>
              <w:rPr>
                <w:bCs w:val="0"/>
                <w:color w:val="0000FF"/>
                <w:sz w:val="20"/>
                <w:szCs w:val="20"/>
              </w:rPr>
            </w:pPr>
            <w:r w:rsidRPr="00AD09CD">
              <w:rPr>
                <w:bCs w:val="0"/>
                <w:color w:val="0000FF"/>
                <w:sz w:val="20"/>
                <w:szCs w:val="20"/>
              </w:rPr>
              <w:t>МКУ</w:t>
            </w:r>
          </w:p>
          <w:p w:rsidR="009B2C31" w:rsidRPr="00B742B8" w:rsidRDefault="009B2C31" w:rsidP="006D61D8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AD09CD">
              <w:rPr>
                <w:bCs w:val="0"/>
                <w:color w:val="0000FF"/>
                <w:sz w:val="20"/>
                <w:szCs w:val="20"/>
              </w:rPr>
              <w:t xml:space="preserve"> «УЖКХ г.Урай»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222,4</w:t>
            </w:r>
          </w:p>
        </w:tc>
      </w:tr>
      <w:tr w:rsidR="009B2C31" w:rsidRPr="00B742B8" w:rsidTr="006D61D8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C31" w:rsidRPr="00B742B8" w:rsidRDefault="009B2C31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31" w:rsidRPr="007B3D3E" w:rsidRDefault="009B2C31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222,4</w:t>
            </w:r>
          </w:p>
        </w:tc>
      </w:tr>
      <w:tr w:rsidR="007C7374" w:rsidRPr="00B742B8" w:rsidTr="006D61D8">
        <w:trPr>
          <w:trHeight w:val="585"/>
        </w:trPr>
        <w:tc>
          <w:tcPr>
            <w:tcW w:w="5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7374" w:rsidRPr="00B742B8" w:rsidRDefault="007C7374" w:rsidP="006D61D8">
            <w:pPr>
              <w:spacing w:after="0" w:line="240" w:lineRule="auto"/>
              <w:jc w:val="right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742B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bCs w:val="0"/>
                <w:color w:val="0000FF"/>
                <w:sz w:val="20"/>
                <w:szCs w:val="20"/>
              </w:rPr>
              <w:t>1 263 380,2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78 730,1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102 684,6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382 772,8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537 453,2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7B3D3E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7B3D3E">
              <w:rPr>
                <w:color w:val="0000FF"/>
                <w:sz w:val="20"/>
                <w:szCs w:val="20"/>
              </w:rPr>
              <w:t>161 739,5</w:t>
            </w:r>
          </w:p>
        </w:tc>
      </w:tr>
      <w:tr w:rsidR="007C7374" w:rsidRPr="00B742B8" w:rsidTr="006D61D8">
        <w:trPr>
          <w:trHeight w:val="510"/>
        </w:trPr>
        <w:tc>
          <w:tcPr>
            <w:tcW w:w="582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7374" w:rsidRPr="00B742B8" w:rsidTr="006D61D8">
        <w:trPr>
          <w:trHeight w:val="600"/>
        </w:trPr>
        <w:tc>
          <w:tcPr>
            <w:tcW w:w="582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 xml:space="preserve">Бюджет 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Ханты-Мансийского автономного округа </w:t>
            </w:r>
            <w:r w:rsidR="00E94777" w:rsidRPr="00B742B8">
              <w:rPr>
                <w:bCs w:val="0"/>
                <w:color w:val="000000"/>
                <w:sz w:val="20"/>
                <w:szCs w:val="20"/>
              </w:rPr>
              <w:t>-</w:t>
            </w:r>
            <w:r w:rsidR="00E9477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="00E94777" w:rsidRPr="00B742B8">
              <w:rPr>
                <w:bCs w:val="0"/>
                <w:color w:val="000000"/>
                <w:sz w:val="20"/>
                <w:szCs w:val="20"/>
              </w:rPr>
              <w:t>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7374" w:rsidRPr="00B742B8" w:rsidTr="006D61D8">
        <w:trPr>
          <w:trHeight w:val="510"/>
        </w:trPr>
        <w:tc>
          <w:tcPr>
            <w:tcW w:w="582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42B8">
              <w:rPr>
                <w:bCs w:val="0"/>
                <w:color w:val="000000"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1 263 380,2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78 730,1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102 684,6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382 772,8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537 453,2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Pr="00237963" w:rsidRDefault="007C7374" w:rsidP="006D61D8">
            <w:pPr>
              <w:jc w:val="center"/>
              <w:rPr>
                <w:color w:val="0000FF"/>
                <w:sz w:val="20"/>
                <w:szCs w:val="20"/>
              </w:rPr>
            </w:pPr>
            <w:r w:rsidRPr="00237963">
              <w:rPr>
                <w:color w:val="0000FF"/>
                <w:sz w:val="20"/>
                <w:szCs w:val="20"/>
              </w:rPr>
              <w:t>161 739,5</w:t>
            </w:r>
          </w:p>
        </w:tc>
      </w:tr>
      <w:tr w:rsidR="007C7374" w:rsidRPr="00B742B8" w:rsidTr="006D61D8">
        <w:trPr>
          <w:trHeight w:val="600"/>
        </w:trPr>
        <w:tc>
          <w:tcPr>
            <w:tcW w:w="582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374" w:rsidRPr="00B742B8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374" w:rsidRPr="007C7374" w:rsidRDefault="007C7374" w:rsidP="006D61D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C7374">
              <w:rPr>
                <w:bCs w:val="0"/>
                <w:color w:val="000000"/>
                <w:sz w:val="20"/>
                <w:szCs w:val="20"/>
              </w:rPr>
              <w:t>Привлечённые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74" w:rsidRDefault="007C7374" w:rsidP="006D6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156C6" w:rsidRDefault="009156C6" w:rsidP="00E94777">
      <w:pPr>
        <w:pStyle w:val="ConsPlusNormal"/>
        <w:ind w:firstLine="0"/>
        <w:jc w:val="both"/>
        <w:rPr>
          <w:rFonts w:ascii="Times New Roman" w:hAnsi="Times New Roman" w:cs="Times New Roman"/>
          <w:color w:val="365F91"/>
        </w:rPr>
      </w:pPr>
    </w:p>
    <w:p w:rsidR="00204C69" w:rsidRDefault="00204C69">
      <w:pPr>
        <w:pStyle w:val="ConsPlusNormal"/>
        <w:ind w:firstLine="0"/>
        <w:jc w:val="both"/>
        <w:rPr>
          <w:rFonts w:ascii="Times New Roman" w:hAnsi="Times New Roman" w:cs="Times New Roman"/>
          <w:color w:val="365F91"/>
        </w:rPr>
      </w:pPr>
    </w:p>
    <w:sectPr w:rsidR="00204C69" w:rsidSect="00780CB6">
      <w:pgSz w:w="16838" w:h="11906" w:orient="landscape"/>
      <w:pgMar w:top="1418" w:right="425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AC" w:rsidRDefault="00F735AC" w:rsidP="003F744E">
      <w:pPr>
        <w:spacing w:after="0" w:line="240" w:lineRule="auto"/>
      </w:pPr>
      <w:r>
        <w:separator/>
      </w:r>
    </w:p>
  </w:endnote>
  <w:endnote w:type="continuationSeparator" w:id="0">
    <w:p w:rsidR="00F735AC" w:rsidRDefault="00F735AC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AC" w:rsidRDefault="00F735AC" w:rsidP="003F744E">
      <w:pPr>
        <w:spacing w:after="0" w:line="240" w:lineRule="auto"/>
      </w:pPr>
      <w:r>
        <w:separator/>
      </w:r>
    </w:p>
  </w:footnote>
  <w:footnote w:type="continuationSeparator" w:id="0">
    <w:p w:rsidR="00F735AC" w:rsidRDefault="00F735AC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8"/>
  </w:num>
  <w:num w:numId="5">
    <w:abstractNumId w:val="3"/>
  </w:num>
  <w:num w:numId="6">
    <w:abstractNumId w:val="9"/>
  </w:num>
  <w:num w:numId="7">
    <w:abstractNumId w:val="21"/>
  </w:num>
  <w:num w:numId="8">
    <w:abstractNumId w:val="6"/>
  </w:num>
  <w:num w:numId="9">
    <w:abstractNumId w:val="19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1A89"/>
    <w:rsid w:val="0000241D"/>
    <w:rsid w:val="00002E16"/>
    <w:rsid w:val="000063FC"/>
    <w:rsid w:val="00011A5B"/>
    <w:rsid w:val="00013C63"/>
    <w:rsid w:val="00016045"/>
    <w:rsid w:val="00016140"/>
    <w:rsid w:val="00020F33"/>
    <w:rsid w:val="0002466A"/>
    <w:rsid w:val="00024D4A"/>
    <w:rsid w:val="000251C4"/>
    <w:rsid w:val="000300C3"/>
    <w:rsid w:val="00030DEC"/>
    <w:rsid w:val="00030E2E"/>
    <w:rsid w:val="00030E42"/>
    <w:rsid w:val="00034AFB"/>
    <w:rsid w:val="00035BFE"/>
    <w:rsid w:val="00037B0F"/>
    <w:rsid w:val="000400E9"/>
    <w:rsid w:val="0004130F"/>
    <w:rsid w:val="00042745"/>
    <w:rsid w:val="00045D9D"/>
    <w:rsid w:val="00046C08"/>
    <w:rsid w:val="0004785D"/>
    <w:rsid w:val="000523BB"/>
    <w:rsid w:val="00053BB4"/>
    <w:rsid w:val="00054FBB"/>
    <w:rsid w:val="0005615F"/>
    <w:rsid w:val="000566C2"/>
    <w:rsid w:val="00057949"/>
    <w:rsid w:val="00060FFD"/>
    <w:rsid w:val="00061C86"/>
    <w:rsid w:val="0006310F"/>
    <w:rsid w:val="00064723"/>
    <w:rsid w:val="00065704"/>
    <w:rsid w:val="000668FB"/>
    <w:rsid w:val="000678FE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4650"/>
    <w:rsid w:val="0009595B"/>
    <w:rsid w:val="000965D7"/>
    <w:rsid w:val="00097071"/>
    <w:rsid w:val="000A1423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D42"/>
    <w:rsid w:val="000D3C45"/>
    <w:rsid w:val="000D5220"/>
    <w:rsid w:val="000E0FAD"/>
    <w:rsid w:val="000E3896"/>
    <w:rsid w:val="000E3A60"/>
    <w:rsid w:val="000E3C36"/>
    <w:rsid w:val="000E4BDE"/>
    <w:rsid w:val="000F0C1A"/>
    <w:rsid w:val="000F1E93"/>
    <w:rsid w:val="000F1FBA"/>
    <w:rsid w:val="000F350B"/>
    <w:rsid w:val="000F3DBF"/>
    <w:rsid w:val="000F4A52"/>
    <w:rsid w:val="000F554E"/>
    <w:rsid w:val="000F72F1"/>
    <w:rsid w:val="001027A0"/>
    <w:rsid w:val="001041EB"/>
    <w:rsid w:val="0010546F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B80"/>
    <w:rsid w:val="0012349E"/>
    <w:rsid w:val="001264E5"/>
    <w:rsid w:val="00126DB6"/>
    <w:rsid w:val="00127550"/>
    <w:rsid w:val="001277F2"/>
    <w:rsid w:val="00132CF4"/>
    <w:rsid w:val="00136E28"/>
    <w:rsid w:val="00137637"/>
    <w:rsid w:val="00141164"/>
    <w:rsid w:val="00141709"/>
    <w:rsid w:val="00141CFE"/>
    <w:rsid w:val="00143E01"/>
    <w:rsid w:val="00147C9E"/>
    <w:rsid w:val="00151216"/>
    <w:rsid w:val="00152822"/>
    <w:rsid w:val="00154647"/>
    <w:rsid w:val="00154A5C"/>
    <w:rsid w:val="00155C1E"/>
    <w:rsid w:val="00160B9E"/>
    <w:rsid w:val="00160C6D"/>
    <w:rsid w:val="00160FB1"/>
    <w:rsid w:val="00162764"/>
    <w:rsid w:val="0016329E"/>
    <w:rsid w:val="0016446A"/>
    <w:rsid w:val="001653FB"/>
    <w:rsid w:val="0016585C"/>
    <w:rsid w:val="001730A6"/>
    <w:rsid w:val="001745AC"/>
    <w:rsid w:val="00174AA3"/>
    <w:rsid w:val="00174B22"/>
    <w:rsid w:val="0017600C"/>
    <w:rsid w:val="00176C5A"/>
    <w:rsid w:val="0017708C"/>
    <w:rsid w:val="0017730A"/>
    <w:rsid w:val="00180C6F"/>
    <w:rsid w:val="0018153D"/>
    <w:rsid w:val="00183775"/>
    <w:rsid w:val="00184702"/>
    <w:rsid w:val="00185C6D"/>
    <w:rsid w:val="0018669C"/>
    <w:rsid w:val="00190F65"/>
    <w:rsid w:val="001926C3"/>
    <w:rsid w:val="00193B57"/>
    <w:rsid w:val="00193D41"/>
    <w:rsid w:val="00196CD2"/>
    <w:rsid w:val="00197721"/>
    <w:rsid w:val="001A0259"/>
    <w:rsid w:val="001A0B21"/>
    <w:rsid w:val="001A3586"/>
    <w:rsid w:val="001A44FF"/>
    <w:rsid w:val="001B0B3B"/>
    <w:rsid w:val="001B1FAF"/>
    <w:rsid w:val="001B264E"/>
    <w:rsid w:val="001B3B3A"/>
    <w:rsid w:val="001C328E"/>
    <w:rsid w:val="001C45F2"/>
    <w:rsid w:val="001C4F75"/>
    <w:rsid w:val="001C5262"/>
    <w:rsid w:val="001C6D93"/>
    <w:rsid w:val="001D00A4"/>
    <w:rsid w:val="001D0915"/>
    <w:rsid w:val="001D24AA"/>
    <w:rsid w:val="001D47C0"/>
    <w:rsid w:val="001D689B"/>
    <w:rsid w:val="001D6B8E"/>
    <w:rsid w:val="001D750A"/>
    <w:rsid w:val="001E0BA5"/>
    <w:rsid w:val="001E2277"/>
    <w:rsid w:val="001E5979"/>
    <w:rsid w:val="001F1A67"/>
    <w:rsid w:val="001F3A2C"/>
    <w:rsid w:val="001F418D"/>
    <w:rsid w:val="001F4756"/>
    <w:rsid w:val="001F47F6"/>
    <w:rsid w:val="001F6CFB"/>
    <w:rsid w:val="001F7378"/>
    <w:rsid w:val="001F7857"/>
    <w:rsid w:val="00200C2B"/>
    <w:rsid w:val="00201D01"/>
    <w:rsid w:val="002020A2"/>
    <w:rsid w:val="002024B3"/>
    <w:rsid w:val="00202BCF"/>
    <w:rsid w:val="00203506"/>
    <w:rsid w:val="00204C69"/>
    <w:rsid w:val="0020736D"/>
    <w:rsid w:val="00212E54"/>
    <w:rsid w:val="002146BB"/>
    <w:rsid w:val="002150F7"/>
    <w:rsid w:val="00216D92"/>
    <w:rsid w:val="00217B1C"/>
    <w:rsid w:val="0022103F"/>
    <w:rsid w:val="002233EB"/>
    <w:rsid w:val="002245F8"/>
    <w:rsid w:val="00224E02"/>
    <w:rsid w:val="0022730F"/>
    <w:rsid w:val="00230030"/>
    <w:rsid w:val="00230E0A"/>
    <w:rsid w:val="00230FE0"/>
    <w:rsid w:val="00231582"/>
    <w:rsid w:val="00231D48"/>
    <w:rsid w:val="00232F51"/>
    <w:rsid w:val="00232F53"/>
    <w:rsid w:val="002336CD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562B"/>
    <w:rsid w:val="002501AD"/>
    <w:rsid w:val="00252483"/>
    <w:rsid w:val="0025257F"/>
    <w:rsid w:val="0025460F"/>
    <w:rsid w:val="00254632"/>
    <w:rsid w:val="0025463F"/>
    <w:rsid w:val="002573E2"/>
    <w:rsid w:val="002600A7"/>
    <w:rsid w:val="002601A4"/>
    <w:rsid w:val="0026083F"/>
    <w:rsid w:val="002626B2"/>
    <w:rsid w:val="00262B53"/>
    <w:rsid w:val="00263E23"/>
    <w:rsid w:val="00265CF8"/>
    <w:rsid w:val="002663EE"/>
    <w:rsid w:val="002669C5"/>
    <w:rsid w:val="00270D82"/>
    <w:rsid w:val="00271A93"/>
    <w:rsid w:val="00271D6C"/>
    <w:rsid w:val="00272792"/>
    <w:rsid w:val="002771C2"/>
    <w:rsid w:val="002818BF"/>
    <w:rsid w:val="0028306D"/>
    <w:rsid w:val="00286B8E"/>
    <w:rsid w:val="00286D11"/>
    <w:rsid w:val="00291235"/>
    <w:rsid w:val="002936A9"/>
    <w:rsid w:val="00294818"/>
    <w:rsid w:val="002956D1"/>
    <w:rsid w:val="00296710"/>
    <w:rsid w:val="002A0147"/>
    <w:rsid w:val="002A2927"/>
    <w:rsid w:val="002A44A0"/>
    <w:rsid w:val="002A47CD"/>
    <w:rsid w:val="002A5770"/>
    <w:rsid w:val="002A7789"/>
    <w:rsid w:val="002B37DE"/>
    <w:rsid w:val="002B3CE0"/>
    <w:rsid w:val="002B3D94"/>
    <w:rsid w:val="002B5003"/>
    <w:rsid w:val="002B5B0F"/>
    <w:rsid w:val="002C02E4"/>
    <w:rsid w:val="002C0915"/>
    <w:rsid w:val="002C21C8"/>
    <w:rsid w:val="002C68D6"/>
    <w:rsid w:val="002C76A1"/>
    <w:rsid w:val="002D06D3"/>
    <w:rsid w:val="002D2DC4"/>
    <w:rsid w:val="002D3433"/>
    <w:rsid w:val="002D366D"/>
    <w:rsid w:val="002D39E8"/>
    <w:rsid w:val="002D43C9"/>
    <w:rsid w:val="002D4E1F"/>
    <w:rsid w:val="002D5ECC"/>
    <w:rsid w:val="002D7F6E"/>
    <w:rsid w:val="002E0ACF"/>
    <w:rsid w:val="002E1291"/>
    <w:rsid w:val="002E4E6C"/>
    <w:rsid w:val="002E5482"/>
    <w:rsid w:val="002E68ED"/>
    <w:rsid w:val="002F2D3B"/>
    <w:rsid w:val="003015EB"/>
    <w:rsid w:val="00301C79"/>
    <w:rsid w:val="0030347C"/>
    <w:rsid w:val="00303969"/>
    <w:rsid w:val="00304C48"/>
    <w:rsid w:val="00304FF0"/>
    <w:rsid w:val="00306EBD"/>
    <w:rsid w:val="003101CE"/>
    <w:rsid w:val="00310455"/>
    <w:rsid w:val="00313A33"/>
    <w:rsid w:val="00322C31"/>
    <w:rsid w:val="003230F5"/>
    <w:rsid w:val="0032420F"/>
    <w:rsid w:val="003279DD"/>
    <w:rsid w:val="003302EF"/>
    <w:rsid w:val="00331FA1"/>
    <w:rsid w:val="003334E5"/>
    <w:rsid w:val="00333977"/>
    <w:rsid w:val="00335421"/>
    <w:rsid w:val="00336C5D"/>
    <w:rsid w:val="00340DA2"/>
    <w:rsid w:val="0034306A"/>
    <w:rsid w:val="00344655"/>
    <w:rsid w:val="00353BE5"/>
    <w:rsid w:val="00355824"/>
    <w:rsid w:val="00355952"/>
    <w:rsid w:val="00355DD9"/>
    <w:rsid w:val="00357299"/>
    <w:rsid w:val="003577AB"/>
    <w:rsid w:val="003606E1"/>
    <w:rsid w:val="00363405"/>
    <w:rsid w:val="00363E96"/>
    <w:rsid w:val="00364247"/>
    <w:rsid w:val="003654D3"/>
    <w:rsid w:val="0036725F"/>
    <w:rsid w:val="0037125E"/>
    <w:rsid w:val="00371789"/>
    <w:rsid w:val="00372C6E"/>
    <w:rsid w:val="00372CE2"/>
    <w:rsid w:val="003735E6"/>
    <w:rsid w:val="003751EB"/>
    <w:rsid w:val="0037596D"/>
    <w:rsid w:val="00382E74"/>
    <w:rsid w:val="00383269"/>
    <w:rsid w:val="00384437"/>
    <w:rsid w:val="00384F9B"/>
    <w:rsid w:val="00385EBD"/>
    <w:rsid w:val="00386682"/>
    <w:rsid w:val="003918B9"/>
    <w:rsid w:val="00393591"/>
    <w:rsid w:val="003937CF"/>
    <w:rsid w:val="00395102"/>
    <w:rsid w:val="0039558E"/>
    <w:rsid w:val="00395AFE"/>
    <w:rsid w:val="003969D5"/>
    <w:rsid w:val="003A2E4F"/>
    <w:rsid w:val="003A4D6F"/>
    <w:rsid w:val="003A4DB7"/>
    <w:rsid w:val="003A5EC2"/>
    <w:rsid w:val="003A6BDC"/>
    <w:rsid w:val="003A75FE"/>
    <w:rsid w:val="003B1A7A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E1424"/>
    <w:rsid w:val="003E3EAA"/>
    <w:rsid w:val="003E52AD"/>
    <w:rsid w:val="003E5824"/>
    <w:rsid w:val="003E5FFB"/>
    <w:rsid w:val="003E7069"/>
    <w:rsid w:val="003F03F0"/>
    <w:rsid w:val="003F2298"/>
    <w:rsid w:val="003F4123"/>
    <w:rsid w:val="003F744E"/>
    <w:rsid w:val="00401153"/>
    <w:rsid w:val="004026AF"/>
    <w:rsid w:val="00403F47"/>
    <w:rsid w:val="004040CC"/>
    <w:rsid w:val="004056D0"/>
    <w:rsid w:val="00405BAC"/>
    <w:rsid w:val="00406069"/>
    <w:rsid w:val="00407F3E"/>
    <w:rsid w:val="004102DD"/>
    <w:rsid w:val="004115A3"/>
    <w:rsid w:val="00412C77"/>
    <w:rsid w:val="00416C44"/>
    <w:rsid w:val="00420A9A"/>
    <w:rsid w:val="00420F78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4407"/>
    <w:rsid w:val="00446942"/>
    <w:rsid w:val="00455EAC"/>
    <w:rsid w:val="00461F8E"/>
    <w:rsid w:val="0046477F"/>
    <w:rsid w:val="00465AD1"/>
    <w:rsid w:val="004672F7"/>
    <w:rsid w:val="00473117"/>
    <w:rsid w:val="004733F5"/>
    <w:rsid w:val="00476204"/>
    <w:rsid w:val="00476AC0"/>
    <w:rsid w:val="00481718"/>
    <w:rsid w:val="004841A9"/>
    <w:rsid w:val="004850A3"/>
    <w:rsid w:val="004857C6"/>
    <w:rsid w:val="004866D9"/>
    <w:rsid w:val="00491FB1"/>
    <w:rsid w:val="0049228D"/>
    <w:rsid w:val="00492B26"/>
    <w:rsid w:val="00493F51"/>
    <w:rsid w:val="00495545"/>
    <w:rsid w:val="00496D50"/>
    <w:rsid w:val="004A0B3E"/>
    <w:rsid w:val="004A10FE"/>
    <w:rsid w:val="004A17CA"/>
    <w:rsid w:val="004A20E7"/>
    <w:rsid w:val="004A3A98"/>
    <w:rsid w:val="004B4D44"/>
    <w:rsid w:val="004B50E4"/>
    <w:rsid w:val="004B5378"/>
    <w:rsid w:val="004B587D"/>
    <w:rsid w:val="004B7B12"/>
    <w:rsid w:val="004C17FF"/>
    <w:rsid w:val="004C188F"/>
    <w:rsid w:val="004C5A8C"/>
    <w:rsid w:val="004C6D8D"/>
    <w:rsid w:val="004C703C"/>
    <w:rsid w:val="004D1346"/>
    <w:rsid w:val="004D606D"/>
    <w:rsid w:val="004E16B1"/>
    <w:rsid w:val="004E29C1"/>
    <w:rsid w:val="004E31BE"/>
    <w:rsid w:val="004E7317"/>
    <w:rsid w:val="004F2009"/>
    <w:rsid w:val="004F4F4A"/>
    <w:rsid w:val="004F503B"/>
    <w:rsid w:val="004F7A34"/>
    <w:rsid w:val="004F7AF4"/>
    <w:rsid w:val="005014FB"/>
    <w:rsid w:val="005029FB"/>
    <w:rsid w:val="00502C69"/>
    <w:rsid w:val="005045B9"/>
    <w:rsid w:val="00506D5C"/>
    <w:rsid w:val="00510317"/>
    <w:rsid w:val="005105A4"/>
    <w:rsid w:val="005109A4"/>
    <w:rsid w:val="00510EBE"/>
    <w:rsid w:val="00511416"/>
    <w:rsid w:val="0051198A"/>
    <w:rsid w:val="0051222A"/>
    <w:rsid w:val="0051726C"/>
    <w:rsid w:val="005219BE"/>
    <w:rsid w:val="005224CF"/>
    <w:rsid w:val="0052615D"/>
    <w:rsid w:val="005264E3"/>
    <w:rsid w:val="00530B33"/>
    <w:rsid w:val="0053221B"/>
    <w:rsid w:val="00532CE6"/>
    <w:rsid w:val="00533078"/>
    <w:rsid w:val="00533B98"/>
    <w:rsid w:val="005343A9"/>
    <w:rsid w:val="0053624B"/>
    <w:rsid w:val="005405CC"/>
    <w:rsid w:val="00543376"/>
    <w:rsid w:val="005439FA"/>
    <w:rsid w:val="005463A7"/>
    <w:rsid w:val="00552A29"/>
    <w:rsid w:val="005535C9"/>
    <w:rsid w:val="005541A4"/>
    <w:rsid w:val="005547C1"/>
    <w:rsid w:val="0055629E"/>
    <w:rsid w:val="00557A1A"/>
    <w:rsid w:val="00561179"/>
    <w:rsid w:val="00561971"/>
    <w:rsid w:val="00563F0F"/>
    <w:rsid w:val="005647C6"/>
    <w:rsid w:val="0056530D"/>
    <w:rsid w:val="005702E2"/>
    <w:rsid w:val="00571C37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7651"/>
    <w:rsid w:val="00590D3F"/>
    <w:rsid w:val="00591219"/>
    <w:rsid w:val="00592A40"/>
    <w:rsid w:val="00592BEA"/>
    <w:rsid w:val="005957C9"/>
    <w:rsid w:val="0059586D"/>
    <w:rsid w:val="0059615C"/>
    <w:rsid w:val="0059792E"/>
    <w:rsid w:val="005A0BE0"/>
    <w:rsid w:val="005A1A65"/>
    <w:rsid w:val="005A3630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551F"/>
    <w:rsid w:val="005D5BDF"/>
    <w:rsid w:val="005E041E"/>
    <w:rsid w:val="005E3AF7"/>
    <w:rsid w:val="005E591D"/>
    <w:rsid w:val="005E7C90"/>
    <w:rsid w:val="005F29B3"/>
    <w:rsid w:val="005F4F78"/>
    <w:rsid w:val="00603013"/>
    <w:rsid w:val="006035DB"/>
    <w:rsid w:val="006049BD"/>
    <w:rsid w:val="006055FE"/>
    <w:rsid w:val="00606A25"/>
    <w:rsid w:val="006075F6"/>
    <w:rsid w:val="00607BD6"/>
    <w:rsid w:val="00607D04"/>
    <w:rsid w:val="006125C5"/>
    <w:rsid w:val="006128E4"/>
    <w:rsid w:val="00613A58"/>
    <w:rsid w:val="006200F9"/>
    <w:rsid w:val="00622BAC"/>
    <w:rsid w:val="00623ACF"/>
    <w:rsid w:val="00626233"/>
    <w:rsid w:val="00626352"/>
    <w:rsid w:val="00631831"/>
    <w:rsid w:val="00631973"/>
    <w:rsid w:val="006323FD"/>
    <w:rsid w:val="0063374F"/>
    <w:rsid w:val="00634663"/>
    <w:rsid w:val="00637DB2"/>
    <w:rsid w:val="00640D44"/>
    <w:rsid w:val="00643086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62086"/>
    <w:rsid w:val="00665870"/>
    <w:rsid w:val="00666625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B9F"/>
    <w:rsid w:val="0068612F"/>
    <w:rsid w:val="00686AD8"/>
    <w:rsid w:val="006908B7"/>
    <w:rsid w:val="0069258E"/>
    <w:rsid w:val="0069538F"/>
    <w:rsid w:val="006A2D9C"/>
    <w:rsid w:val="006A5009"/>
    <w:rsid w:val="006A54DD"/>
    <w:rsid w:val="006A66C0"/>
    <w:rsid w:val="006A788A"/>
    <w:rsid w:val="006B0668"/>
    <w:rsid w:val="006B1DB0"/>
    <w:rsid w:val="006B59BC"/>
    <w:rsid w:val="006B5E73"/>
    <w:rsid w:val="006C286A"/>
    <w:rsid w:val="006C58D5"/>
    <w:rsid w:val="006C5EE2"/>
    <w:rsid w:val="006C6929"/>
    <w:rsid w:val="006C719F"/>
    <w:rsid w:val="006D09D1"/>
    <w:rsid w:val="006D2073"/>
    <w:rsid w:val="006D57D1"/>
    <w:rsid w:val="006D61D8"/>
    <w:rsid w:val="006E0292"/>
    <w:rsid w:val="006E26E9"/>
    <w:rsid w:val="006E2842"/>
    <w:rsid w:val="006E50A9"/>
    <w:rsid w:val="006F083E"/>
    <w:rsid w:val="006F0AF2"/>
    <w:rsid w:val="006F4E7D"/>
    <w:rsid w:val="00703A39"/>
    <w:rsid w:val="007045BB"/>
    <w:rsid w:val="00705058"/>
    <w:rsid w:val="00705932"/>
    <w:rsid w:val="007059AC"/>
    <w:rsid w:val="00706275"/>
    <w:rsid w:val="00706DDC"/>
    <w:rsid w:val="0072003D"/>
    <w:rsid w:val="0072534A"/>
    <w:rsid w:val="00725BC0"/>
    <w:rsid w:val="00726B67"/>
    <w:rsid w:val="00732C34"/>
    <w:rsid w:val="00732E79"/>
    <w:rsid w:val="0073530D"/>
    <w:rsid w:val="007365AB"/>
    <w:rsid w:val="00736824"/>
    <w:rsid w:val="007403E5"/>
    <w:rsid w:val="00745D05"/>
    <w:rsid w:val="007507FC"/>
    <w:rsid w:val="00750E97"/>
    <w:rsid w:val="00752B9A"/>
    <w:rsid w:val="00760C70"/>
    <w:rsid w:val="00761B2C"/>
    <w:rsid w:val="00762312"/>
    <w:rsid w:val="0076233C"/>
    <w:rsid w:val="007637CA"/>
    <w:rsid w:val="0076572A"/>
    <w:rsid w:val="00770096"/>
    <w:rsid w:val="00774FFF"/>
    <w:rsid w:val="007768BE"/>
    <w:rsid w:val="00780CB6"/>
    <w:rsid w:val="00783B6C"/>
    <w:rsid w:val="00784D9F"/>
    <w:rsid w:val="0078667C"/>
    <w:rsid w:val="00790A87"/>
    <w:rsid w:val="00790FEA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71C"/>
    <w:rsid w:val="007B38E5"/>
    <w:rsid w:val="007B3D3E"/>
    <w:rsid w:val="007B7B24"/>
    <w:rsid w:val="007C1347"/>
    <w:rsid w:val="007C486B"/>
    <w:rsid w:val="007C5A0A"/>
    <w:rsid w:val="007C5A1A"/>
    <w:rsid w:val="007C7374"/>
    <w:rsid w:val="007C757E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735C"/>
    <w:rsid w:val="007E016E"/>
    <w:rsid w:val="007E2278"/>
    <w:rsid w:val="007E4454"/>
    <w:rsid w:val="007E4AE3"/>
    <w:rsid w:val="007E5F7C"/>
    <w:rsid w:val="007E669E"/>
    <w:rsid w:val="007F32E3"/>
    <w:rsid w:val="007F53CC"/>
    <w:rsid w:val="00800846"/>
    <w:rsid w:val="00800BEA"/>
    <w:rsid w:val="008023BA"/>
    <w:rsid w:val="00802B5D"/>
    <w:rsid w:val="008031B1"/>
    <w:rsid w:val="00803A1D"/>
    <w:rsid w:val="00803B11"/>
    <w:rsid w:val="00805041"/>
    <w:rsid w:val="0081193E"/>
    <w:rsid w:val="00811AFE"/>
    <w:rsid w:val="00812122"/>
    <w:rsid w:val="008141C9"/>
    <w:rsid w:val="00814FE1"/>
    <w:rsid w:val="00815EC3"/>
    <w:rsid w:val="008174EC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E1"/>
    <w:rsid w:val="00841881"/>
    <w:rsid w:val="008441A3"/>
    <w:rsid w:val="0084450C"/>
    <w:rsid w:val="0084550E"/>
    <w:rsid w:val="00851A07"/>
    <w:rsid w:val="008522E6"/>
    <w:rsid w:val="008548C7"/>
    <w:rsid w:val="008564FB"/>
    <w:rsid w:val="008604AD"/>
    <w:rsid w:val="00862D39"/>
    <w:rsid w:val="00872E81"/>
    <w:rsid w:val="00874A2E"/>
    <w:rsid w:val="008757A3"/>
    <w:rsid w:val="00876FDB"/>
    <w:rsid w:val="008774C2"/>
    <w:rsid w:val="00882D20"/>
    <w:rsid w:val="00883BD6"/>
    <w:rsid w:val="00883D50"/>
    <w:rsid w:val="00887F55"/>
    <w:rsid w:val="00891C2D"/>
    <w:rsid w:val="0089327C"/>
    <w:rsid w:val="00893B26"/>
    <w:rsid w:val="008A1349"/>
    <w:rsid w:val="008A21F6"/>
    <w:rsid w:val="008B2E51"/>
    <w:rsid w:val="008B3496"/>
    <w:rsid w:val="008B3BE0"/>
    <w:rsid w:val="008B60F0"/>
    <w:rsid w:val="008B6540"/>
    <w:rsid w:val="008B6E7C"/>
    <w:rsid w:val="008B736A"/>
    <w:rsid w:val="008B7D94"/>
    <w:rsid w:val="008B7DE6"/>
    <w:rsid w:val="008B7EF1"/>
    <w:rsid w:val="008C06EF"/>
    <w:rsid w:val="008C27A5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39B4"/>
    <w:rsid w:val="008F55E0"/>
    <w:rsid w:val="008F5A65"/>
    <w:rsid w:val="008F6D4C"/>
    <w:rsid w:val="009011CE"/>
    <w:rsid w:val="009037C9"/>
    <w:rsid w:val="00903BE9"/>
    <w:rsid w:val="00904F17"/>
    <w:rsid w:val="00905104"/>
    <w:rsid w:val="009066F1"/>
    <w:rsid w:val="0090684F"/>
    <w:rsid w:val="0091409C"/>
    <w:rsid w:val="00915236"/>
    <w:rsid w:val="009156C6"/>
    <w:rsid w:val="00916023"/>
    <w:rsid w:val="009168AB"/>
    <w:rsid w:val="0091753F"/>
    <w:rsid w:val="00922946"/>
    <w:rsid w:val="00922FBE"/>
    <w:rsid w:val="00923E13"/>
    <w:rsid w:val="009272DC"/>
    <w:rsid w:val="00927E5F"/>
    <w:rsid w:val="00930EC5"/>
    <w:rsid w:val="009312F4"/>
    <w:rsid w:val="0093184B"/>
    <w:rsid w:val="00931899"/>
    <w:rsid w:val="00931E70"/>
    <w:rsid w:val="009330E4"/>
    <w:rsid w:val="00933959"/>
    <w:rsid w:val="0093582E"/>
    <w:rsid w:val="009360E2"/>
    <w:rsid w:val="0093761E"/>
    <w:rsid w:val="009404DD"/>
    <w:rsid w:val="009436EA"/>
    <w:rsid w:val="00943A8C"/>
    <w:rsid w:val="00943BCF"/>
    <w:rsid w:val="00943E62"/>
    <w:rsid w:val="00945379"/>
    <w:rsid w:val="009473A8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50DD"/>
    <w:rsid w:val="00965A81"/>
    <w:rsid w:val="00966D4C"/>
    <w:rsid w:val="00971AAD"/>
    <w:rsid w:val="0097642E"/>
    <w:rsid w:val="00976CF3"/>
    <w:rsid w:val="00977AA7"/>
    <w:rsid w:val="009816BF"/>
    <w:rsid w:val="0098352F"/>
    <w:rsid w:val="00983BF4"/>
    <w:rsid w:val="00985BB0"/>
    <w:rsid w:val="00986D66"/>
    <w:rsid w:val="00993198"/>
    <w:rsid w:val="00993CC3"/>
    <w:rsid w:val="00994C71"/>
    <w:rsid w:val="00996F6A"/>
    <w:rsid w:val="009A06BB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71DA"/>
    <w:rsid w:val="009A7B80"/>
    <w:rsid w:val="009B2C31"/>
    <w:rsid w:val="009B7B8A"/>
    <w:rsid w:val="009C03AC"/>
    <w:rsid w:val="009C172D"/>
    <w:rsid w:val="009C397B"/>
    <w:rsid w:val="009C4C74"/>
    <w:rsid w:val="009D0E4C"/>
    <w:rsid w:val="009D197E"/>
    <w:rsid w:val="009D2106"/>
    <w:rsid w:val="009D3A71"/>
    <w:rsid w:val="009D3ED2"/>
    <w:rsid w:val="009D4628"/>
    <w:rsid w:val="009E172D"/>
    <w:rsid w:val="009E5638"/>
    <w:rsid w:val="009E57A7"/>
    <w:rsid w:val="009F00E7"/>
    <w:rsid w:val="009F0606"/>
    <w:rsid w:val="009F6095"/>
    <w:rsid w:val="009F78DD"/>
    <w:rsid w:val="00A00869"/>
    <w:rsid w:val="00A01397"/>
    <w:rsid w:val="00A03620"/>
    <w:rsid w:val="00A06410"/>
    <w:rsid w:val="00A108F3"/>
    <w:rsid w:val="00A2088B"/>
    <w:rsid w:val="00A20ECA"/>
    <w:rsid w:val="00A21F54"/>
    <w:rsid w:val="00A25037"/>
    <w:rsid w:val="00A26590"/>
    <w:rsid w:val="00A27722"/>
    <w:rsid w:val="00A32199"/>
    <w:rsid w:val="00A32C1F"/>
    <w:rsid w:val="00A36A09"/>
    <w:rsid w:val="00A3708A"/>
    <w:rsid w:val="00A40DDF"/>
    <w:rsid w:val="00A4601B"/>
    <w:rsid w:val="00A46216"/>
    <w:rsid w:val="00A46D51"/>
    <w:rsid w:val="00A51FBD"/>
    <w:rsid w:val="00A52048"/>
    <w:rsid w:val="00A52A46"/>
    <w:rsid w:val="00A54D9C"/>
    <w:rsid w:val="00A56663"/>
    <w:rsid w:val="00A622CE"/>
    <w:rsid w:val="00A63DC8"/>
    <w:rsid w:val="00A64B6E"/>
    <w:rsid w:val="00A659C2"/>
    <w:rsid w:val="00A65D39"/>
    <w:rsid w:val="00A66180"/>
    <w:rsid w:val="00A67369"/>
    <w:rsid w:val="00A673AE"/>
    <w:rsid w:val="00A726A6"/>
    <w:rsid w:val="00A7385B"/>
    <w:rsid w:val="00A76997"/>
    <w:rsid w:val="00A77924"/>
    <w:rsid w:val="00A8286A"/>
    <w:rsid w:val="00A8424F"/>
    <w:rsid w:val="00A842AE"/>
    <w:rsid w:val="00A851A4"/>
    <w:rsid w:val="00A85FF9"/>
    <w:rsid w:val="00A93268"/>
    <w:rsid w:val="00A94BC0"/>
    <w:rsid w:val="00A951A0"/>
    <w:rsid w:val="00A97B1B"/>
    <w:rsid w:val="00AA2565"/>
    <w:rsid w:val="00AA5CED"/>
    <w:rsid w:val="00AB4387"/>
    <w:rsid w:val="00AB4C72"/>
    <w:rsid w:val="00AB51B3"/>
    <w:rsid w:val="00AB6B6A"/>
    <w:rsid w:val="00AC12F2"/>
    <w:rsid w:val="00AC1DAF"/>
    <w:rsid w:val="00AC242A"/>
    <w:rsid w:val="00AC28C5"/>
    <w:rsid w:val="00AC2965"/>
    <w:rsid w:val="00AC2DC1"/>
    <w:rsid w:val="00AC32B7"/>
    <w:rsid w:val="00AC502F"/>
    <w:rsid w:val="00AD09CD"/>
    <w:rsid w:val="00AD1F20"/>
    <w:rsid w:val="00AD27C8"/>
    <w:rsid w:val="00AD29C1"/>
    <w:rsid w:val="00AD2D31"/>
    <w:rsid w:val="00AD39A4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31CE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44CA3"/>
    <w:rsid w:val="00B457BF"/>
    <w:rsid w:val="00B53719"/>
    <w:rsid w:val="00B5618C"/>
    <w:rsid w:val="00B60A31"/>
    <w:rsid w:val="00B6275A"/>
    <w:rsid w:val="00B64970"/>
    <w:rsid w:val="00B65EBC"/>
    <w:rsid w:val="00B6668F"/>
    <w:rsid w:val="00B70493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DD"/>
    <w:rsid w:val="00BA5C0D"/>
    <w:rsid w:val="00BA6FBE"/>
    <w:rsid w:val="00BA7438"/>
    <w:rsid w:val="00BB1657"/>
    <w:rsid w:val="00BB1F24"/>
    <w:rsid w:val="00BB25E9"/>
    <w:rsid w:val="00BB3697"/>
    <w:rsid w:val="00BB3A83"/>
    <w:rsid w:val="00BB3ECC"/>
    <w:rsid w:val="00BB4356"/>
    <w:rsid w:val="00BC022F"/>
    <w:rsid w:val="00BC084B"/>
    <w:rsid w:val="00BC0FC4"/>
    <w:rsid w:val="00BC215B"/>
    <w:rsid w:val="00BC4129"/>
    <w:rsid w:val="00BC6B59"/>
    <w:rsid w:val="00BD0641"/>
    <w:rsid w:val="00BD2346"/>
    <w:rsid w:val="00BD266D"/>
    <w:rsid w:val="00BD2779"/>
    <w:rsid w:val="00BD2BB2"/>
    <w:rsid w:val="00BD34E9"/>
    <w:rsid w:val="00BD3B2F"/>
    <w:rsid w:val="00BD5182"/>
    <w:rsid w:val="00BD52F5"/>
    <w:rsid w:val="00BD7626"/>
    <w:rsid w:val="00BE0E7D"/>
    <w:rsid w:val="00BE2926"/>
    <w:rsid w:val="00BE500F"/>
    <w:rsid w:val="00BE5016"/>
    <w:rsid w:val="00BE580D"/>
    <w:rsid w:val="00BF0270"/>
    <w:rsid w:val="00BF371B"/>
    <w:rsid w:val="00C02BA6"/>
    <w:rsid w:val="00C0321C"/>
    <w:rsid w:val="00C03A2B"/>
    <w:rsid w:val="00C04A02"/>
    <w:rsid w:val="00C05524"/>
    <w:rsid w:val="00C07A44"/>
    <w:rsid w:val="00C07E9C"/>
    <w:rsid w:val="00C111AA"/>
    <w:rsid w:val="00C127C1"/>
    <w:rsid w:val="00C1316E"/>
    <w:rsid w:val="00C14A83"/>
    <w:rsid w:val="00C21741"/>
    <w:rsid w:val="00C21C18"/>
    <w:rsid w:val="00C21C31"/>
    <w:rsid w:val="00C21C3E"/>
    <w:rsid w:val="00C22048"/>
    <w:rsid w:val="00C27B02"/>
    <w:rsid w:val="00C30533"/>
    <w:rsid w:val="00C30772"/>
    <w:rsid w:val="00C30806"/>
    <w:rsid w:val="00C319EB"/>
    <w:rsid w:val="00C33A60"/>
    <w:rsid w:val="00C34476"/>
    <w:rsid w:val="00C37450"/>
    <w:rsid w:val="00C4244A"/>
    <w:rsid w:val="00C4264B"/>
    <w:rsid w:val="00C452E5"/>
    <w:rsid w:val="00C4630F"/>
    <w:rsid w:val="00C46955"/>
    <w:rsid w:val="00C5001E"/>
    <w:rsid w:val="00C50CA6"/>
    <w:rsid w:val="00C50E1B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70CB"/>
    <w:rsid w:val="00C77782"/>
    <w:rsid w:val="00C83970"/>
    <w:rsid w:val="00C847E2"/>
    <w:rsid w:val="00C850E8"/>
    <w:rsid w:val="00C86C0B"/>
    <w:rsid w:val="00C91D6C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181D"/>
    <w:rsid w:val="00CB1E4D"/>
    <w:rsid w:val="00CB3733"/>
    <w:rsid w:val="00CB4417"/>
    <w:rsid w:val="00CB59DD"/>
    <w:rsid w:val="00CB6818"/>
    <w:rsid w:val="00CC0B7D"/>
    <w:rsid w:val="00CC2479"/>
    <w:rsid w:val="00CC3325"/>
    <w:rsid w:val="00CC56F5"/>
    <w:rsid w:val="00CC5912"/>
    <w:rsid w:val="00CC61CA"/>
    <w:rsid w:val="00CD09F0"/>
    <w:rsid w:val="00CD0FA1"/>
    <w:rsid w:val="00CD3DE2"/>
    <w:rsid w:val="00CD4A86"/>
    <w:rsid w:val="00CD50E5"/>
    <w:rsid w:val="00CD663C"/>
    <w:rsid w:val="00CD67DE"/>
    <w:rsid w:val="00CE0451"/>
    <w:rsid w:val="00CE472D"/>
    <w:rsid w:val="00CE4EF2"/>
    <w:rsid w:val="00CF1E2C"/>
    <w:rsid w:val="00CF1E87"/>
    <w:rsid w:val="00CF385C"/>
    <w:rsid w:val="00CF3E01"/>
    <w:rsid w:val="00D0043A"/>
    <w:rsid w:val="00D02BD7"/>
    <w:rsid w:val="00D046D4"/>
    <w:rsid w:val="00D05547"/>
    <w:rsid w:val="00D058D0"/>
    <w:rsid w:val="00D079CC"/>
    <w:rsid w:val="00D1019C"/>
    <w:rsid w:val="00D101FE"/>
    <w:rsid w:val="00D10C99"/>
    <w:rsid w:val="00D110B8"/>
    <w:rsid w:val="00D1268C"/>
    <w:rsid w:val="00D131A2"/>
    <w:rsid w:val="00D17224"/>
    <w:rsid w:val="00D23607"/>
    <w:rsid w:val="00D249AA"/>
    <w:rsid w:val="00D250FB"/>
    <w:rsid w:val="00D26528"/>
    <w:rsid w:val="00D26FEF"/>
    <w:rsid w:val="00D279CB"/>
    <w:rsid w:val="00D27EB0"/>
    <w:rsid w:val="00D34463"/>
    <w:rsid w:val="00D35733"/>
    <w:rsid w:val="00D364D6"/>
    <w:rsid w:val="00D37DFA"/>
    <w:rsid w:val="00D41CFB"/>
    <w:rsid w:val="00D45D3B"/>
    <w:rsid w:val="00D4684F"/>
    <w:rsid w:val="00D479CE"/>
    <w:rsid w:val="00D5151B"/>
    <w:rsid w:val="00D51B33"/>
    <w:rsid w:val="00D52315"/>
    <w:rsid w:val="00D52DBD"/>
    <w:rsid w:val="00D540C0"/>
    <w:rsid w:val="00D57542"/>
    <w:rsid w:val="00D57BDF"/>
    <w:rsid w:val="00D60F94"/>
    <w:rsid w:val="00D643ED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550"/>
    <w:rsid w:val="00D95AD2"/>
    <w:rsid w:val="00D96132"/>
    <w:rsid w:val="00D97036"/>
    <w:rsid w:val="00D97638"/>
    <w:rsid w:val="00DA00EB"/>
    <w:rsid w:val="00DA11CC"/>
    <w:rsid w:val="00DA2978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1CE8"/>
    <w:rsid w:val="00DC27D7"/>
    <w:rsid w:val="00DC5F36"/>
    <w:rsid w:val="00DC6747"/>
    <w:rsid w:val="00DC6AF3"/>
    <w:rsid w:val="00DD1F36"/>
    <w:rsid w:val="00DD2909"/>
    <w:rsid w:val="00DD433A"/>
    <w:rsid w:val="00DD5F28"/>
    <w:rsid w:val="00DD7771"/>
    <w:rsid w:val="00DE07FB"/>
    <w:rsid w:val="00DE664F"/>
    <w:rsid w:val="00DF1F1B"/>
    <w:rsid w:val="00DF4002"/>
    <w:rsid w:val="00DF66DC"/>
    <w:rsid w:val="00DF6ADE"/>
    <w:rsid w:val="00E0025B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73D1"/>
    <w:rsid w:val="00E522DC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1F49"/>
    <w:rsid w:val="00E7336D"/>
    <w:rsid w:val="00E761FC"/>
    <w:rsid w:val="00E76A99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2F7E"/>
    <w:rsid w:val="00EA3977"/>
    <w:rsid w:val="00EA525D"/>
    <w:rsid w:val="00EA6D40"/>
    <w:rsid w:val="00EB6842"/>
    <w:rsid w:val="00EC025E"/>
    <w:rsid w:val="00EC2596"/>
    <w:rsid w:val="00EC6555"/>
    <w:rsid w:val="00EC6A27"/>
    <w:rsid w:val="00ED076F"/>
    <w:rsid w:val="00ED106C"/>
    <w:rsid w:val="00ED1DBC"/>
    <w:rsid w:val="00ED2FBB"/>
    <w:rsid w:val="00ED6091"/>
    <w:rsid w:val="00EE0EA1"/>
    <w:rsid w:val="00EE6050"/>
    <w:rsid w:val="00EE7977"/>
    <w:rsid w:val="00EF19F0"/>
    <w:rsid w:val="00EF2737"/>
    <w:rsid w:val="00EF2C30"/>
    <w:rsid w:val="00EF2E6F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20538"/>
    <w:rsid w:val="00F2416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232B"/>
    <w:rsid w:val="00F457E1"/>
    <w:rsid w:val="00F52CDF"/>
    <w:rsid w:val="00F530D8"/>
    <w:rsid w:val="00F54E40"/>
    <w:rsid w:val="00F56233"/>
    <w:rsid w:val="00F600C8"/>
    <w:rsid w:val="00F60F41"/>
    <w:rsid w:val="00F648A6"/>
    <w:rsid w:val="00F66E7F"/>
    <w:rsid w:val="00F727F3"/>
    <w:rsid w:val="00F72CF8"/>
    <w:rsid w:val="00F72D77"/>
    <w:rsid w:val="00F72DDA"/>
    <w:rsid w:val="00F72F18"/>
    <w:rsid w:val="00F735AC"/>
    <w:rsid w:val="00F756DB"/>
    <w:rsid w:val="00F75E78"/>
    <w:rsid w:val="00F7680D"/>
    <w:rsid w:val="00F81535"/>
    <w:rsid w:val="00F82479"/>
    <w:rsid w:val="00F83EEC"/>
    <w:rsid w:val="00F85C6A"/>
    <w:rsid w:val="00F86869"/>
    <w:rsid w:val="00F86ED1"/>
    <w:rsid w:val="00F90433"/>
    <w:rsid w:val="00F90532"/>
    <w:rsid w:val="00F96157"/>
    <w:rsid w:val="00F97C8D"/>
    <w:rsid w:val="00FA0896"/>
    <w:rsid w:val="00FA15BE"/>
    <w:rsid w:val="00FA2CCE"/>
    <w:rsid w:val="00FA4A5F"/>
    <w:rsid w:val="00FA7C97"/>
    <w:rsid w:val="00FB6BEB"/>
    <w:rsid w:val="00FC083A"/>
    <w:rsid w:val="00FC0AD3"/>
    <w:rsid w:val="00FC14D8"/>
    <w:rsid w:val="00FC28F0"/>
    <w:rsid w:val="00FC36D7"/>
    <w:rsid w:val="00FC3C96"/>
    <w:rsid w:val="00FC7182"/>
    <w:rsid w:val="00FD0CEA"/>
    <w:rsid w:val="00FD1B1C"/>
    <w:rsid w:val="00FD213D"/>
    <w:rsid w:val="00FD2341"/>
    <w:rsid w:val="00FD3172"/>
    <w:rsid w:val="00FD33D2"/>
    <w:rsid w:val="00FD4A7E"/>
    <w:rsid w:val="00FE3E8D"/>
    <w:rsid w:val="00FE6305"/>
    <w:rsid w:val="00FF0F2F"/>
    <w:rsid w:val="00FF106B"/>
    <w:rsid w:val="00FF1242"/>
    <w:rsid w:val="00FF2E66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 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9525D5CCA19B4DEED319B47FDF42AA04C53B6B43B046FF3BEEBFBA2998B8B8BD0D8D17287F34AEB892AAfFwFD" TargetMode="External"/><Relationship Id="rId18" Type="http://schemas.openxmlformats.org/officeDocument/2006/relationships/hyperlink" Target="file:///E:\&#1058;&#1072;&#1085;&#1077;\&#1055;&#1088;&#1080;&#1083;&#1086;&#1078;&#1077;&#1085;&#1080;&#1077;.xlsx" TargetMode="External"/><Relationship Id="rId26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8;&#1072;&#1085;&#1077;\&#1055;&#1088;&#1080;&#1083;&#1086;&#1078;&#1077;&#1085;&#1080;&#1077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5008B6774A0B5A3F79312A7B9FF04256C89F53C64C383330979A1C1FF6614AE04E53FB9BDCF77B7AE99BR8H4F" TargetMode="External"/><Relationship Id="rId17" Type="http://schemas.openxmlformats.org/officeDocument/2006/relationships/hyperlink" Target="file:///E:\&#1058;&#1072;&#1085;&#1077;\&#1055;&#1088;&#1080;&#1083;&#1086;&#1078;&#1077;&#1085;&#1080;&#1077;.xlsx" TargetMode="External"/><Relationship Id="rId25" Type="http://schemas.openxmlformats.org/officeDocument/2006/relationships/hyperlink" Target="file:///E:\&#1058;&#1072;&#1085;&#1077;\&#1055;&#1088;&#1080;&#1083;&#1086;&#1078;&#1077;&#1085;&#1080;&#1077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8;&#1072;&#1085;&#1077;\&#1055;&#1088;&#1080;&#1083;&#1086;&#1078;&#1077;&#1085;&#1080;&#1077;.xlsx" TargetMode="External"/><Relationship Id="rId20" Type="http://schemas.openxmlformats.org/officeDocument/2006/relationships/hyperlink" Target="file:///E:\&#1058;&#1072;&#1085;&#1077;\&#1055;&#1088;&#1080;&#1083;&#1086;&#1078;&#1077;&#1085;&#1080;&#1077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5008B6774A0B5A3F79312A7B9FF04256C89F53C94C3A3B32979A1C1FF6614AREH0F" TargetMode="External"/><Relationship Id="rId24" Type="http://schemas.openxmlformats.org/officeDocument/2006/relationships/hyperlink" Target="file:///E:\&#1058;&#1072;&#1085;&#1077;\&#1055;&#1088;&#1080;&#1083;&#1086;&#1078;&#1077;&#1085;&#1080;&#1077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8;&#1072;&#1085;&#1077;\&#1055;&#1088;&#1080;&#1083;&#1086;&#1078;&#1077;&#1085;&#1080;&#1077;.xlsx" TargetMode="External"/><Relationship Id="rId23" Type="http://schemas.openxmlformats.org/officeDocument/2006/relationships/hyperlink" Target="file:///E:\&#1058;&#1072;&#1085;&#1077;\&#1055;&#1088;&#1080;&#1083;&#1086;&#1078;&#1077;&#1085;&#1080;&#1077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5008B6774A0B5A3F792F276DF3A74D51C2C65AC64A326C68C8C14148FF6B1DA7010ABADBD9RFHFF" TargetMode="External"/><Relationship Id="rId19" Type="http://schemas.openxmlformats.org/officeDocument/2006/relationships/hyperlink" Target="file:///E:\&#1058;&#1072;&#1085;&#1077;\&#1055;&#1088;&#1080;&#1083;&#1086;&#1078;&#1077;&#1085;&#1080;&#1077;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1C359CE4E326C68C8C14148RFHFF" TargetMode="External"/><Relationship Id="rId14" Type="http://schemas.openxmlformats.org/officeDocument/2006/relationships/hyperlink" Target="file:///E:\&#1058;&#1072;&#1085;&#1077;\&#1055;&#1088;&#1080;&#1083;&#1086;&#1078;&#1077;&#1085;&#1080;&#1077;.xlsx" TargetMode="External"/><Relationship Id="rId22" Type="http://schemas.openxmlformats.org/officeDocument/2006/relationships/hyperlink" Target="file:///E:\&#1058;&#1072;&#1085;&#1077;\&#1055;&#1088;&#1080;&#1083;&#1086;&#1078;&#1077;&#1085;&#1080;&#1077;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A80D-2AB4-4304-BFAA-74C3538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57664</CharactersWithSpaces>
  <SharedDoc>false</SharedDoc>
  <HLinks>
    <vt:vector size="108" baseType="variant"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71435346</vt:i4>
      </vt:variant>
      <vt:variant>
        <vt:i4>48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45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42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39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36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33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30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27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24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21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18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15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consultantplus://offline/ref=569525D5CCA19B4DEED319B47FDF42AA04C53B6B43B046FF3BEEBFBA2998B8B8BD0D8D17287F34AEB892AAfFwFD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Пользователь</cp:lastModifiedBy>
  <cp:revision>2</cp:revision>
  <cp:lastPrinted>2017-08-11T06:47:00Z</cp:lastPrinted>
  <dcterms:created xsi:type="dcterms:W3CDTF">2017-09-19T05:30:00Z</dcterms:created>
  <dcterms:modified xsi:type="dcterms:W3CDTF">2017-09-19T05:30:00Z</dcterms:modified>
</cp:coreProperties>
</file>