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0" w:rsidRDefault="002B42C9" w:rsidP="005C5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2C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7C7F" w:rsidRDefault="002B42C9" w:rsidP="005C5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42C9">
        <w:rPr>
          <w:rFonts w:ascii="Times New Roman" w:hAnsi="Times New Roman" w:cs="Times New Roman"/>
          <w:sz w:val="24"/>
          <w:szCs w:val="24"/>
        </w:rPr>
        <w:t>к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C9" w:rsidRPr="00A000F3" w:rsidRDefault="002B42C9" w:rsidP="005C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0F3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A000F3" w:rsidRDefault="00A000F3" w:rsidP="00A000F3">
      <w:pPr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42C9" w:rsidRPr="00A000F3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города Урай </w:t>
      </w:r>
    </w:p>
    <w:p w:rsidR="00167347" w:rsidRPr="001E7F5A" w:rsidRDefault="00D05ED9" w:rsidP="00167347">
      <w:pPr>
        <w:spacing w:after="0" w:line="240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ED9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086BA6">
        <w:rPr>
          <w:rFonts w:ascii="Times New Roman" w:hAnsi="Times New Roman"/>
          <w:sz w:val="24"/>
          <w:szCs w:val="24"/>
        </w:rPr>
        <w:t xml:space="preserve">приложение к </w:t>
      </w:r>
      <w:r w:rsidRPr="00D05ED9">
        <w:rPr>
          <w:rFonts w:ascii="Times New Roman" w:hAnsi="Times New Roman"/>
          <w:sz w:val="24"/>
          <w:szCs w:val="24"/>
        </w:rPr>
        <w:t>постановлен</w:t>
      </w:r>
      <w:r w:rsidR="00086BA6">
        <w:rPr>
          <w:rFonts w:ascii="Times New Roman" w:hAnsi="Times New Roman"/>
          <w:sz w:val="24"/>
          <w:szCs w:val="24"/>
        </w:rPr>
        <w:t>ию</w:t>
      </w:r>
      <w:r w:rsidR="00167347">
        <w:rPr>
          <w:rFonts w:ascii="Times New Roman" w:hAnsi="Times New Roman"/>
          <w:sz w:val="24"/>
          <w:szCs w:val="24"/>
        </w:rPr>
        <w:t xml:space="preserve"> администрации города Урай от </w:t>
      </w:r>
      <w:r w:rsidR="00167347" w:rsidRPr="00780FCD">
        <w:rPr>
          <w:rFonts w:ascii="Times New Roman" w:hAnsi="Times New Roman" w:cs="Times New Roman"/>
          <w:sz w:val="24"/>
          <w:szCs w:val="24"/>
        </w:rPr>
        <w:t>18.08.2011 №2328</w:t>
      </w:r>
      <w:r w:rsidR="00167347">
        <w:rPr>
          <w:rFonts w:ascii="Times New Roman" w:hAnsi="Times New Roman"/>
          <w:sz w:val="24"/>
          <w:szCs w:val="24"/>
        </w:rPr>
        <w:t xml:space="preserve"> </w:t>
      </w:r>
      <w:r w:rsidR="00167347" w:rsidRPr="003A0904">
        <w:rPr>
          <w:rFonts w:ascii="Times New Roman" w:hAnsi="Times New Roman" w:cs="Times New Roman"/>
          <w:sz w:val="24"/>
          <w:szCs w:val="24"/>
        </w:rPr>
        <w:t>«</w:t>
      </w:r>
      <w:r w:rsidR="00167347">
        <w:rPr>
          <w:rFonts w:ascii="Times New Roman" w:hAnsi="Times New Roman" w:cs="Times New Roman"/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167347" w:rsidRPr="003A0904">
        <w:rPr>
          <w:rFonts w:ascii="Times New Roman" w:hAnsi="Times New Roman" w:cs="Times New Roman"/>
          <w:sz w:val="24"/>
          <w:szCs w:val="24"/>
        </w:rPr>
        <w:t>»</w:t>
      </w:r>
    </w:p>
    <w:p w:rsidR="00D05ED9" w:rsidRPr="00D05ED9" w:rsidRDefault="00D05ED9" w:rsidP="001673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25" w:type="dxa"/>
        <w:tblLook w:val="04A0"/>
      </w:tblPr>
      <w:tblGrid>
        <w:gridCol w:w="5637"/>
        <w:gridCol w:w="5812"/>
        <w:gridCol w:w="2976"/>
      </w:tblGrid>
      <w:tr w:rsidR="002B42C9" w:rsidTr="002A4826">
        <w:tc>
          <w:tcPr>
            <w:tcW w:w="5637" w:type="dxa"/>
          </w:tcPr>
          <w:p w:rsidR="002B42C9" w:rsidRDefault="002B42C9" w:rsidP="002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НПА</w:t>
            </w:r>
          </w:p>
        </w:tc>
        <w:tc>
          <w:tcPr>
            <w:tcW w:w="5812" w:type="dxa"/>
          </w:tcPr>
          <w:p w:rsidR="002B42C9" w:rsidRDefault="002B42C9" w:rsidP="002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2976" w:type="dxa"/>
          </w:tcPr>
          <w:p w:rsidR="002B42C9" w:rsidRDefault="002B42C9" w:rsidP="002B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86BA6" w:rsidRPr="005D0C07" w:rsidTr="002A4826">
        <w:tc>
          <w:tcPr>
            <w:tcW w:w="5637" w:type="dxa"/>
          </w:tcPr>
          <w:p w:rsidR="00086BA6" w:rsidRDefault="00086BA6" w:rsidP="00D0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6BA6" w:rsidRPr="00D05ED9" w:rsidRDefault="00086BA6" w:rsidP="00D0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постановления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5. Оценка бюджетной, социальной и экономической эффективности осуществляется в отношении налоговых льгот, установленных решениями Думы города Урай для категории налогоплательщиков по земельному налогу.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 налоговых льгот осуществляется Комитетом по финансам администрации города Урай. </w:t>
            </w:r>
          </w:p>
          <w:p w:rsidR="00086BA6" w:rsidRPr="00D05ED9" w:rsidRDefault="00086BA6" w:rsidP="002A4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6BA6" w:rsidRPr="00D05ED9" w:rsidRDefault="00086BA6" w:rsidP="00B2123E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5. Оценка бюджетной, социальной и экономической эффективности осуществляется в отношении налоговых льгот, установленных решениями Думы города Урай для категории налогоплательщиков </w:t>
            </w:r>
            <w:r w:rsidRPr="00B416A4">
              <w:rPr>
                <w:rFonts w:ascii="Times New Roman" w:hAnsi="Times New Roman" w:cs="Times New Roman"/>
                <w:b/>
                <w:sz w:val="24"/>
                <w:szCs w:val="24"/>
              </w:rPr>
              <w:t>по местным налогам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 налоговых льгот осуществляется Комитетом по финансам администрации города Урай. </w:t>
            </w:r>
          </w:p>
          <w:p w:rsidR="00086BA6" w:rsidRPr="00D05ED9" w:rsidRDefault="00086BA6" w:rsidP="00D864E4">
            <w:pPr>
              <w:tabs>
                <w:tab w:val="left" w:pos="1012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086BA6" w:rsidRPr="00B416A4" w:rsidRDefault="00086BA6" w:rsidP="00086BA6">
            <w:pPr>
              <w:tabs>
                <w:tab w:val="left" w:pos="9355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Х. Местные налоги и сборы Налогового кодекса Российской Федерации</w:t>
            </w:r>
          </w:p>
          <w:p w:rsidR="00086BA6" w:rsidRPr="005D0C07" w:rsidRDefault="00086BA6" w:rsidP="00B4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A6" w:rsidRPr="005D0C07" w:rsidTr="002A4826">
        <w:tc>
          <w:tcPr>
            <w:tcW w:w="5637" w:type="dxa"/>
          </w:tcPr>
          <w:p w:rsidR="00086BA6" w:rsidRPr="00D05ED9" w:rsidRDefault="00086BA6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6. постановления</w:t>
            </w:r>
            <w:r w:rsidRPr="00D05E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6. Определение объема предоставляемых налоговых льгот по земельному налогу, в разрезе категорий налогоплательщиков, осуществляется налоговым органом.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Под социальной эффективностью понимается сумма предоставленных налоговых льгот. 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Под экономической эффективностью понимается темп роста объема налоговых льгот.</w:t>
            </w:r>
          </w:p>
          <w:p w:rsidR="00086BA6" w:rsidRPr="00D05ED9" w:rsidRDefault="00086BA6" w:rsidP="003B65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6BA6" w:rsidRDefault="00086BA6" w:rsidP="002A4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6. Определение объема предоставляемых налоговых льгот </w:t>
            </w:r>
            <w:r w:rsidRPr="00B4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E5BED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местному</w:t>
            </w:r>
            <w:r w:rsidRPr="00B4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</w:t>
            </w:r>
            <w:r w:rsidR="006E5BE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категорий налогоплательщиков, осуществляется налоговым органом.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Под социальной эффективностью понимается сумма предоставленных налоговых льгот. </w:t>
            </w:r>
          </w:p>
          <w:p w:rsidR="00086BA6" w:rsidRPr="001E7F5A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Под экономической эффективностью понимается темп роста объема налоговых льгот.</w:t>
            </w:r>
          </w:p>
        </w:tc>
        <w:tc>
          <w:tcPr>
            <w:tcW w:w="2976" w:type="dxa"/>
            <w:vMerge/>
          </w:tcPr>
          <w:p w:rsidR="00086BA6" w:rsidRPr="005D0C07" w:rsidRDefault="00086BA6" w:rsidP="00E6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A6" w:rsidRPr="005D0C07" w:rsidTr="002A4826">
        <w:tc>
          <w:tcPr>
            <w:tcW w:w="5637" w:type="dxa"/>
          </w:tcPr>
          <w:p w:rsidR="00086BA6" w:rsidRDefault="00086BA6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Пункт 12. Постановления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12. Расчет коэффициентов эффективности налоговых льгот по земельному налогу проводится по следующим формулам:</w:t>
            </w:r>
          </w:p>
          <w:p w:rsidR="00086BA6" w:rsidRDefault="00086BA6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086BA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12. Расчет коэффициентов эффективности налоговых льгот </w:t>
            </w:r>
            <w:r w:rsidRPr="00B4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E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каждому местному </w:t>
            </w:r>
            <w:r w:rsidRPr="00B416A4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  <w:r w:rsidR="006E5BE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следующим формулам:</w:t>
            </w:r>
          </w:p>
          <w:p w:rsidR="00086BA6" w:rsidRDefault="00086BA6" w:rsidP="002A4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86BA6" w:rsidRDefault="00086BA6" w:rsidP="00086BA6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BA6" w:rsidRPr="005D0C07" w:rsidTr="002A4826">
        <w:tc>
          <w:tcPr>
            <w:tcW w:w="5637" w:type="dxa"/>
          </w:tcPr>
          <w:p w:rsidR="00086BA6" w:rsidRDefault="00086BA6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12.1. Постановления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12.1. Коэффициент бюджетной эффективности налоговых льгот:</w:t>
            </w: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НБоп</w:t>
            </w:r>
            <w:proofErr w:type="spellEnd"/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КБэ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 =   ----------    ,</w:t>
            </w: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НБпп</w:t>
            </w:r>
            <w:proofErr w:type="spellEnd"/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КБэ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- коэффициент бюджетной эффективности по земельному налогу;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НБоп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налоговая база для исчисления налога отчетного периода;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НБпп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налоговая база для исчисления налога предыдущего отчетного периода.</w:t>
            </w:r>
          </w:p>
          <w:p w:rsidR="00086BA6" w:rsidRDefault="00086BA6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086BA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12.1. Коэффициент бюджетной эффективности налоговых льгот:</w:t>
            </w: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НБоп</w:t>
            </w:r>
            <w:proofErr w:type="spellEnd"/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КБэ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 =   ----------    ,</w:t>
            </w: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НБпп</w:t>
            </w:r>
            <w:proofErr w:type="spellEnd"/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КБэ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- коэффициент бюджетной эффективности </w:t>
            </w:r>
            <w:r w:rsidR="006E5BED">
              <w:rPr>
                <w:rFonts w:ascii="Times New Roman" w:hAnsi="Times New Roman" w:cs="Times New Roman"/>
                <w:b/>
                <w:sz w:val="24"/>
                <w:szCs w:val="24"/>
              </w:rPr>
              <w:t>налога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НБоп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налоговая база для исчисления налога отчетного периода;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НБпп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налоговая база для исчисления налога предыдущего отчетного периода.</w:t>
            </w:r>
          </w:p>
          <w:p w:rsidR="00086BA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86BA6" w:rsidRDefault="00086BA6" w:rsidP="00086BA6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6BA6" w:rsidRPr="005D0C07" w:rsidTr="002A4826">
        <w:tc>
          <w:tcPr>
            <w:tcW w:w="5637" w:type="dxa"/>
          </w:tcPr>
          <w:p w:rsidR="00086BA6" w:rsidRDefault="00086BA6" w:rsidP="00D05ED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12.2. Постановления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12.2.  Коэффициент экономической эффективности налоговых льгот: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оп        </w:t>
            </w: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Кээ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 =   ----------    ,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Кээ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- коэффициент экономической эффективности земельного налога;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оп – сумма, предоставленных налоговых льгот отчетного периода;</w:t>
            </w:r>
          </w:p>
          <w:p w:rsidR="00086BA6" w:rsidRPr="00086BA6" w:rsidRDefault="00086BA6" w:rsidP="00086BA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предоставленных налоговых льгот предыдущего отчетного периода.</w:t>
            </w:r>
          </w:p>
        </w:tc>
        <w:tc>
          <w:tcPr>
            <w:tcW w:w="5812" w:type="dxa"/>
          </w:tcPr>
          <w:p w:rsidR="00086BA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12.2.  Коэффициент экономической эффективности налоговых льгот: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оп        </w:t>
            </w:r>
          </w:p>
          <w:p w:rsidR="00086BA6" w:rsidRPr="007A7F06" w:rsidRDefault="00086BA6" w:rsidP="00B416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Кээ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 =   ----------    ,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Кээ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ЗН - коэффици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экономической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налога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оп – сумма, предоставленных налоговых льгот отчетного периода;</w:t>
            </w:r>
          </w:p>
          <w:p w:rsidR="00086BA6" w:rsidRPr="007A7F0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7F06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предоставленных налоговых льгот предыдущего отчетного периода.</w:t>
            </w:r>
          </w:p>
          <w:p w:rsidR="00086BA6" w:rsidRDefault="00086BA6" w:rsidP="00B416A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86BA6" w:rsidRDefault="00086BA6" w:rsidP="00086BA6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2C9" w:rsidRPr="002B42C9" w:rsidRDefault="002B42C9" w:rsidP="002B42C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42C9" w:rsidRPr="002B42C9" w:rsidSect="002A48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603"/>
    <w:multiLevelType w:val="hybridMultilevel"/>
    <w:tmpl w:val="9904CC58"/>
    <w:lvl w:ilvl="0" w:tplc="A95CB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84C84"/>
    <w:multiLevelType w:val="hybridMultilevel"/>
    <w:tmpl w:val="876C9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2C9"/>
    <w:rsid w:val="00053D88"/>
    <w:rsid w:val="00086BA6"/>
    <w:rsid w:val="00101F4F"/>
    <w:rsid w:val="001521FB"/>
    <w:rsid w:val="00167347"/>
    <w:rsid w:val="0019416B"/>
    <w:rsid w:val="001E7F5A"/>
    <w:rsid w:val="002037C8"/>
    <w:rsid w:val="00251221"/>
    <w:rsid w:val="00273095"/>
    <w:rsid w:val="002A4826"/>
    <w:rsid w:val="002B42C9"/>
    <w:rsid w:val="00392958"/>
    <w:rsid w:val="003B64C8"/>
    <w:rsid w:val="003B654D"/>
    <w:rsid w:val="004812FF"/>
    <w:rsid w:val="0048799D"/>
    <w:rsid w:val="004B0958"/>
    <w:rsid w:val="005275B4"/>
    <w:rsid w:val="0053007A"/>
    <w:rsid w:val="005C5490"/>
    <w:rsid w:val="005D0C07"/>
    <w:rsid w:val="006E5180"/>
    <w:rsid w:val="006E5BED"/>
    <w:rsid w:val="007F196C"/>
    <w:rsid w:val="00921F91"/>
    <w:rsid w:val="00A000F3"/>
    <w:rsid w:val="00A80408"/>
    <w:rsid w:val="00AB0F18"/>
    <w:rsid w:val="00AB36CA"/>
    <w:rsid w:val="00B2123E"/>
    <w:rsid w:val="00B416A4"/>
    <w:rsid w:val="00C471FD"/>
    <w:rsid w:val="00CB0321"/>
    <w:rsid w:val="00CC36CD"/>
    <w:rsid w:val="00CD0A07"/>
    <w:rsid w:val="00D05ED9"/>
    <w:rsid w:val="00D45B5E"/>
    <w:rsid w:val="00D864E4"/>
    <w:rsid w:val="00DC75F3"/>
    <w:rsid w:val="00E356AD"/>
    <w:rsid w:val="00E66962"/>
    <w:rsid w:val="00E67C7F"/>
    <w:rsid w:val="00E751E6"/>
    <w:rsid w:val="00E86A4B"/>
    <w:rsid w:val="00E941A6"/>
    <w:rsid w:val="00F41800"/>
    <w:rsid w:val="00F42F90"/>
    <w:rsid w:val="00F93B91"/>
    <w:rsid w:val="00F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F"/>
  </w:style>
  <w:style w:type="paragraph" w:styleId="5">
    <w:name w:val="heading 5"/>
    <w:basedOn w:val="a"/>
    <w:next w:val="a"/>
    <w:link w:val="50"/>
    <w:qFormat/>
    <w:rsid w:val="00E751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D0C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0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rsid w:val="0053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3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73095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E751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41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C6C5-24D6-4058-A995-3EECB3B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GavrilenkoYS</cp:lastModifiedBy>
  <cp:revision>8</cp:revision>
  <cp:lastPrinted>2020-01-29T06:52:00Z</cp:lastPrinted>
  <dcterms:created xsi:type="dcterms:W3CDTF">2020-03-23T16:39:00Z</dcterms:created>
  <dcterms:modified xsi:type="dcterms:W3CDTF">2020-07-22T06:33:00Z</dcterms:modified>
</cp:coreProperties>
</file>