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 xml:space="preserve">В соответствии с пунктом 1 статьи 14 Закона №416-ФЗ по </w:t>
      </w:r>
      <w:r w:rsidRPr="001C4D86">
        <w:rPr>
          <w:rFonts w:ascii="Times New Roman" w:hAnsi="Times New Roman"/>
          <w:sz w:val="24"/>
          <w:szCs w:val="24"/>
          <w:u w:val="single"/>
        </w:rPr>
        <w:t xml:space="preserve">договору водоотведения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 и сброс в водный объект, а абонент обязуется соблюдать требования к составу и свойствам отводимых сточных вод, </w:t>
      </w:r>
      <w:r w:rsidRPr="001C4D86">
        <w:rPr>
          <w:rFonts w:ascii="Times New Roman" w:hAnsi="Times New Roman"/>
          <w:sz w:val="24"/>
          <w:szCs w:val="24"/>
        </w:rPr>
        <w:t xml:space="preserve">установленные законодательством Российской Федерации, </w:t>
      </w:r>
      <w:r w:rsidRPr="001C4D86">
        <w:rPr>
          <w:rFonts w:ascii="Times New Roman" w:hAnsi="Times New Roman"/>
          <w:sz w:val="24"/>
          <w:szCs w:val="24"/>
          <w:u w:val="single"/>
        </w:rPr>
        <w:t>производить организации, осуществляющей водоотведение, оплату водоотведения.</w:t>
      </w:r>
      <w:proofErr w:type="gramEnd"/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>Пунктом 10 статьи 7 Закона №416-ФЗ   «О водоснабжении и водоотведении» и пунктом 1</w:t>
      </w:r>
      <w:r w:rsidRPr="00FA58E7">
        <w:rPr>
          <w:rFonts w:ascii="Times New Roman" w:hAnsi="Times New Roman"/>
          <w:sz w:val="24"/>
          <w:szCs w:val="24"/>
        </w:rPr>
        <w:t>18  Постановления Правительства РФ   №644  «Об утверждении правил холодного водоснабжения и водоотведения» (далее Правил)  предусмотрено, что в случае,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абонент обязан компенсировать организации, осуществляющей водоотведение, расходы</w:t>
      </w:r>
      <w:proofErr w:type="gramEnd"/>
      <w:r w:rsidRPr="00FA58E7">
        <w:rPr>
          <w:rFonts w:ascii="Times New Roman" w:hAnsi="Times New Roman"/>
          <w:sz w:val="24"/>
          <w:szCs w:val="24"/>
        </w:rPr>
        <w:t>, связанные с негативным воздействием указанных веществ и микроорганизмов на работу централизованной системы водоотведения, в размере и порядке, которые установлены названными Правилами.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 xml:space="preserve">Негативное воздействие на централизованную систему водоотведения представляет собой 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 сточных водах стойких, токсичных, </w:t>
      </w:r>
      <w:proofErr w:type="spellStart"/>
      <w:r w:rsidRPr="00FA58E7">
        <w:rPr>
          <w:rFonts w:ascii="Times New Roman" w:hAnsi="Times New Roman"/>
          <w:sz w:val="24"/>
          <w:szCs w:val="24"/>
        </w:rPr>
        <w:t>биоаккумулирующих</w:t>
      </w:r>
      <w:proofErr w:type="spellEnd"/>
      <w:r w:rsidRPr="00FA58E7">
        <w:rPr>
          <w:rFonts w:ascii="Times New Roman" w:hAnsi="Times New Roman"/>
          <w:sz w:val="24"/>
          <w:szCs w:val="24"/>
        </w:rPr>
        <w:t xml:space="preserve"> веществ, не поддающихся очистке. Также негативное воздействие может выражаться в нарушении надежности и бесперебойности работы централизованной системы водоотведения, в том числе по причине  уменьшения рабочего сечения сетей и возникновения препятствий для тока воды.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>Согласно пункту 119 Правил расчет платы за негативное воздействие на работу централизованной системы водоотведения производится организацией, осуществляющей водоотведение, ежемесячно: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8E7">
        <w:rPr>
          <w:rFonts w:ascii="Times New Roman" w:hAnsi="Times New Roman"/>
          <w:sz w:val="24"/>
          <w:szCs w:val="24"/>
        </w:rPr>
        <w:t>по формулам, предусмотренным пунктами 120 и 123 настоящих Правил, на основании декларации, представляемой абонентом, или в случае непредставления декларации, а также в случаях, предусмотренных пунктом 120, абзацем восьмым пункта 123, пунктами 123(2), 123(4), 130-130(3) настоящих Правил,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водоотведение;</w:t>
      </w:r>
      <w:proofErr w:type="gramEnd"/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>по  формуле, предусмотренной пунктом 123(4) настоящих Правил, при наличии условий, указанных в данном пункте.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>Оплата производится абонентом на основании счетов, выставляемых организацией, осуществляющей водоотведение,  в течение 7  рабочих дней со дня выставления счета.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>В целях обеспечения контроля состава и свойств сточных вод абоненты, среднесуточный объем сбрасываемых сточных вод которых за период с 1 июля предшествующего календарного года по 30 июня текущего календарного года в среднем составляет 30 куб</w:t>
      </w:r>
      <w:proofErr w:type="gramStart"/>
      <w:r w:rsidRPr="00FA58E7">
        <w:rPr>
          <w:rFonts w:ascii="Times New Roman" w:hAnsi="Times New Roman"/>
          <w:sz w:val="24"/>
          <w:szCs w:val="24"/>
        </w:rPr>
        <w:t>.м</w:t>
      </w:r>
      <w:proofErr w:type="gramEnd"/>
      <w:r w:rsidRPr="00FA58E7">
        <w:rPr>
          <w:rFonts w:ascii="Times New Roman" w:hAnsi="Times New Roman"/>
          <w:sz w:val="24"/>
          <w:szCs w:val="24"/>
        </w:rPr>
        <w:t xml:space="preserve">етров в сутки и более суммарно по всем канализационным выпускам с одного объекта, обязаны подавать в организацию </w:t>
      </w:r>
      <w:proofErr w:type="spellStart"/>
      <w:r w:rsidRPr="00FA58E7">
        <w:rPr>
          <w:rFonts w:ascii="Times New Roman" w:hAnsi="Times New Roman"/>
          <w:sz w:val="24"/>
          <w:szCs w:val="24"/>
        </w:rPr>
        <w:t>водопроводно</w:t>
      </w:r>
      <w:proofErr w:type="spellEnd"/>
      <w:r w:rsidRPr="00FA58E7">
        <w:rPr>
          <w:rFonts w:ascii="Times New Roman" w:hAnsi="Times New Roman"/>
          <w:sz w:val="24"/>
          <w:szCs w:val="24"/>
        </w:rPr>
        <w:t xml:space="preserve"> – канализационного хозяйства декларацию в отношении сточных вод, </w:t>
      </w:r>
      <w:proofErr w:type="gramStart"/>
      <w:r w:rsidRPr="00FA58E7">
        <w:rPr>
          <w:rFonts w:ascii="Times New Roman" w:hAnsi="Times New Roman"/>
          <w:sz w:val="24"/>
          <w:szCs w:val="24"/>
        </w:rPr>
        <w:t>сбрасываемых</w:t>
      </w:r>
      <w:proofErr w:type="gramEnd"/>
      <w:r w:rsidRPr="00FA58E7">
        <w:rPr>
          <w:rFonts w:ascii="Times New Roman" w:hAnsi="Times New Roman"/>
          <w:sz w:val="24"/>
          <w:szCs w:val="24"/>
        </w:rPr>
        <w:t xml:space="preserve"> с такого объекта. Иные абоненты вправе подать декларацию в организацию </w:t>
      </w:r>
      <w:proofErr w:type="spellStart"/>
      <w:r w:rsidRPr="00FA58E7">
        <w:rPr>
          <w:rFonts w:ascii="Times New Roman" w:hAnsi="Times New Roman"/>
          <w:sz w:val="24"/>
          <w:szCs w:val="24"/>
        </w:rPr>
        <w:t>водопроводно</w:t>
      </w:r>
      <w:proofErr w:type="spellEnd"/>
      <w:r w:rsidRPr="00FA58E7">
        <w:rPr>
          <w:rFonts w:ascii="Times New Roman" w:hAnsi="Times New Roman"/>
          <w:sz w:val="24"/>
          <w:szCs w:val="24"/>
        </w:rPr>
        <w:t xml:space="preserve"> – канализационного хозяйства  (пункт 124 Правил).</w:t>
      </w:r>
    </w:p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  <w:u w:val="single"/>
        </w:rPr>
        <w:t>Расчет платы за негативное воздействие  производится в соответствии с пунктом 123 (4) Правил №644</w:t>
      </w:r>
      <w:r w:rsidRPr="001C4D86">
        <w:rPr>
          <w:rFonts w:ascii="Times New Roman" w:hAnsi="Times New Roman"/>
          <w:sz w:val="24"/>
          <w:szCs w:val="24"/>
        </w:rPr>
        <w:t>.</w:t>
      </w:r>
    </w:p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В соответствии с пунктом 123 (4) Правил №644, в ред. Постановления Правительства РФ от 22.05.2020 №728, для абонентов (</w:t>
      </w:r>
      <w:r w:rsidRPr="001C4D86">
        <w:rPr>
          <w:rFonts w:ascii="Times New Roman" w:hAnsi="Times New Roman"/>
          <w:i/>
          <w:sz w:val="24"/>
          <w:szCs w:val="24"/>
        </w:rPr>
        <w:t>при наличии любого из условий):</w:t>
      </w:r>
    </w:p>
    <w:p w:rsidR="001C4D86" w:rsidRPr="001C4D86" w:rsidRDefault="001C4D86" w:rsidP="001C4D8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среднесуточный объем сбрасываемых сточных вод, с которых менее 30 куб</w:t>
      </w:r>
      <w:proofErr w:type="gramStart"/>
      <w:r w:rsidRPr="001C4D86">
        <w:rPr>
          <w:rFonts w:ascii="Times New Roman" w:hAnsi="Times New Roman"/>
          <w:sz w:val="24"/>
          <w:szCs w:val="24"/>
        </w:rPr>
        <w:t>.м</w:t>
      </w:r>
      <w:proofErr w:type="gramEnd"/>
      <w:r w:rsidRPr="001C4D86">
        <w:rPr>
          <w:rFonts w:ascii="Times New Roman" w:hAnsi="Times New Roman"/>
          <w:sz w:val="24"/>
          <w:szCs w:val="24"/>
        </w:rPr>
        <w:t>етров;</w:t>
      </w:r>
    </w:p>
    <w:p w:rsidR="001C4D86" w:rsidRPr="001C4D86" w:rsidRDefault="001C4D86" w:rsidP="001C4D8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 xml:space="preserve">с которых осуществляется отведение (сброс)  сточных вод с использованием сооружений и устройств, не подключенных (технологически не присоединенных) к ЦСВ, а </w:t>
      </w:r>
      <w:r w:rsidRPr="001C4D86">
        <w:rPr>
          <w:rFonts w:ascii="Times New Roman" w:hAnsi="Times New Roman"/>
          <w:sz w:val="24"/>
          <w:szCs w:val="24"/>
        </w:rPr>
        <w:lastRenderedPageBreak/>
        <w:t>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1C4D86" w:rsidRPr="001C4D86" w:rsidRDefault="001C4D86" w:rsidP="001C4D86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во встроенном (пристроенном) нежилом помещении в многоквартирном доме при отсутствии  отдельного канализационного выпуска в централизованную систему водоотведения, оборудованного канализационным колодцем;</w:t>
      </w:r>
    </w:p>
    <w:p w:rsidR="001C4D86" w:rsidRPr="001C4D86" w:rsidRDefault="001C4D86" w:rsidP="001C4D86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для отбора сбрасываемых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C4D86">
        <w:rPr>
          <w:rFonts w:ascii="Times New Roman" w:hAnsi="Times New Roman"/>
          <w:sz w:val="24"/>
          <w:szCs w:val="24"/>
          <w:u w:val="single"/>
        </w:rPr>
        <w:t>Формула расчета платы:</w:t>
      </w:r>
    </w:p>
    <w:p w:rsidR="001C4D86" w:rsidRPr="001C4D86" w:rsidRDefault="001C4D86" w:rsidP="001C4D8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4D86">
        <w:rPr>
          <w:rFonts w:ascii="Times New Roman" w:hAnsi="Times New Roman"/>
          <w:b/>
          <w:sz w:val="24"/>
          <w:szCs w:val="24"/>
        </w:rPr>
        <w:t xml:space="preserve">П = К </w:t>
      </w:r>
      <w:proofErr w:type="spellStart"/>
      <w:r w:rsidRPr="001C4D86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Start"/>
      <w:r w:rsidRPr="001C4D86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1C4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4D86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1C4D86">
        <w:rPr>
          <w:rFonts w:ascii="Times New Roman" w:hAnsi="Times New Roman"/>
          <w:b/>
          <w:sz w:val="24"/>
          <w:szCs w:val="24"/>
        </w:rPr>
        <w:t xml:space="preserve"> Q</w:t>
      </w:r>
      <w:r w:rsidRPr="001C4D86">
        <w:rPr>
          <w:rFonts w:ascii="Times New Roman" w:hAnsi="Times New Roman"/>
          <w:b/>
          <w:sz w:val="16"/>
          <w:szCs w:val="16"/>
        </w:rPr>
        <w:t>пр1</w:t>
      </w:r>
      <w:r w:rsidRPr="001C4D86">
        <w:rPr>
          <w:rFonts w:ascii="Times New Roman" w:hAnsi="Times New Roman"/>
          <w:b/>
          <w:sz w:val="24"/>
          <w:szCs w:val="24"/>
        </w:rPr>
        <w:t>,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C4D86">
        <w:rPr>
          <w:rFonts w:ascii="Times New Roman" w:hAnsi="Times New Roman"/>
          <w:i/>
          <w:sz w:val="24"/>
          <w:szCs w:val="24"/>
        </w:rPr>
        <w:t>где: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C4D86">
        <w:rPr>
          <w:rFonts w:ascii="Times New Roman" w:hAnsi="Times New Roman"/>
          <w:b/>
          <w:sz w:val="24"/>
          <w:szCs w:val="24"/>
        </w:rPr>
        <w:t xml:space="preserve"> </w:t>
      </w:r>
      <w:r w:rsidRPr="001C4D86">
        <w:rPr>
          <w:rFonts w:ascii="Times New Roman" w:hAnsi="Times New Roman"/>
          <w:sz w:val="24"/>
          <w:szCs w:val="24"/>
        </w:rPr>
        <w:t>– плата за негативное воздействие на работу централизованной системы  водоотведения (руб.);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b/>
          <w:sz w:val="24"/>
          <w:szCs w:val="24"/>
        </w:rPr>
        <w:t xml:space="preserve">К </w:t>
      </w:r>
      <w:r w:rsidRPr="001C4D86">
        <w:rPr>
          <w:rFonts w:ascii="Times New Roman" w:hAnsi="Times New Roman"/>
          <w:sz w:val="24"/>
          <w:szCs w:val="24"/>
        </w:rPr>
        <w:t xml:space="preserve"> - коэффициент компенсации, равный </w:t>
      </w:r>
      <w:r w:rsidRPr="001C4D86">
        <w:rPr>
          <w:rFonts w:ascii="Times New Roman" w:hAnsi="Times New Roman"/>
          <w:b/>
          <w:sz w:val="24"/>
          <w:szCs w:val="24"/>
        </w:rPr>
        <w:t xml:space="preserve">0,5 </w:t>
      </w:r>
      <w:r w:rsidRPr="001C4D86">
        <w:rPr>
          <w:rFonts w:ascii="Times New Roman" w:hAnsi="Times New Roman"/>
          <w:sz w:val="24"/>
          <w:szCs w:val="24"/>
        </w:rPr>
        <w:t>(для поверхностных сточных вод, сбрасываемый с территории строительных площадок, равный 2,5);</w:t>
      </w:r>
      <w:proofErr w:type="gramEnd"/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b/>
          <w:sz w:val="24"/>
          <w:szCs w:val="24"/>
        </w:rPr>
        <w:t>Т</w:t>
      </w:r>
      <w:r w:rsidRPr="001C4D86">
        <w:rPr>
          <w:rFonts w:ascii="Times New Roman" w:hAnsi="Times New Roman"/>
          <w:sz w:val="24"/>
          <w:szCs w:val="24"/>
        </w:rPr>
        <w:t xml:space="preserve"> – тариф на водоотведение, действующий для абонента, без учета налога на добавленную стоимость, учитываемого дополнительно (руб./куб</w:t>
      </w:r>
      <w:proofErr w:type="gramStart"/>
      <w:r w:rsidRPr="001C4D86">
        <w:rPr>
          <w:rFonts w:ascii="Times New Roman" w:hAnsi="Times New Roman"/>
          <w:sz w:val="24"/>
          <w:szCs w:val="24"/>
        </w:rPr>
        <w:t>.м</w:t>
      </w:r>
      <w:proofErr w:type="gramEnd"/>
      <w:r w:rsidRPr="001C4D86">
        <w:rPr>
          <w:rFonts w:ascii="Times New Roman" w:hAnsi="Times New Roman"/>
          <w:sz w:val="24"/>
          <w:szCs w:val="24"/>
        </w:rPr>
        <w:t>етр);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b/>
          <w:sz w:val="24"/>
          <w:szCs w:val="24"/>
        </w:rPr>
        <w:t>Q</w:t>
      </w:r>
      <w:r w:rsidRPr="001C4D86">
        <w:rPr>
          <w:rFonts w:ascii="Times New Roman" w:hAnsi="Times New Roman"/>
          <w:b/>
          <w:sz w:val="16"/>
          <w:szCs w:val="16"/>
        </w:rPr>
        <w:t>пр1</w:t>
      </w:r>
      <w:r w:rsidRPr="001C4D86">
        <w:rPr>
          <w:rFonts w:ascii="Times New Roman" w:hAnsi="Times New Roman"/>
          <w:sz w:val="24"/>
          <w:szCs w:val="24"/>
        </w:rPr>
        <w:t xml:space="preserve"> –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предусмотренными Правилами организации коммерческого учета воды сточных вод.  В случае если организация, осуществляющая водоотведения или очистку сточных вод, принимает сточные воды от другой организации, осуществляющей водоотведение, значение </w:t>
      </w:r>
      <w:r w:rsidRPr="001C4D86">
        <w:rPr>
          <w:rFonts w:ascii="Times New Roman" w:hAnsi="Times New Roman"/>
          <w:b/>
          <w:sz w:val="24"/>
          <w:szCs w:val="24"/>
        </w:rPr>
        <w:t>Q</w:t>
      </w:r>
      <w:r w:rsidRPr="001C4D86">
        <w:rPr>
          <w:rFonts w:ascii="Times New Roman" w:hAnsi="Times New Roman"/>
          <w:b/>
          <w:sz w:val="16"/>
          <w:szCs w:val="16"/>
        </w:rPr>
        <w:t>пр1</w:t>
      </w:r>
      <w:r w:rsidRPr="001C4D86">
        <w:rPr>
          <w:rFonts w:ascii="Times New Roman" w:hAnsi="Times New Roman"/>
          <w:b/>
          <w:sz w:val="24"/>
          <w:szCs w:val="24"/>
        </w:rPr>
        <w:t xml:space="preserve">  </w:t>
      </w:r>
      <w:r w:rsidRPr="001C4D86">
        <w:rPr>
          <w:rFonts w:ascii="Times New Roman" w:hAnsi="Times New Roman"/>
          <w:sz w:val="24"/>
          <w:szCs w:val="24"/>
        </w:rPr>
        <w:t>такой организации уменьшается</w:t>
      </w:r>
      <w:r w:rsidRPr="001C4D86">
        <w:rPr>
          <w:rFonts w:ascii="Times New Roman" w:hAnsi="Times New Roman"/>
          <w:b/>
          <w:sz w:val="24"/>
          <w:szCs w:val="24"/>
        </w:rPr>
        <w:t xml:space="preserve">  </w:t>
      </w:r>
      <w:r w:rsidRPr="001C4D86">
        <w:rPr>
          <w:rFonts w:ascii="Times New Roman" w:hAnsi="Times New Roman"/>
          <w:sz w:val="24"/>
          <w:szCs w:val="24"/>
        </w:rPr>
        <w:t xml:space="preserve">на объем хозяйственно – бытовых сточных вод, отведенных в ее канализационные сети  товариществами собственников жилья, </w:t>
      </w:r>
      <w:proofErr w:type="spellStart"/>
      <w:proofErr w:type="gramStart"/>
      <w:r w:rsidRPr="001C4D8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C4D86">
        <w:rPr>
          <w:rFonts w:ascii="Times New Roman" w:hAnsi="Times New Roman"/>
          <w:sz w:val="24"/>
          <w:szCs w:val="24"/>
        </w:rPr>
        <w:t xml:space="preserve"> – строительными</w:t>
      </w:r>
      <w:proofErr w:type="gramEnd"/>
      <w:r w:rsidRPr="001C4D86">
        <w:rPr>
          <w:rFonts w:ascii="Times New Roman" w:hAnsi="Times New Roman"/>
          <w:sz w:val="24"/>
          <w:szCs w:val="24"/>
        </w:rPr>
        <w:t>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>В случае если организацией, осуществляющей водоотведение, в соответствии с Правилами осуществления контроля состава сточных свойств вод зафиксирован сброс сточных вод с нарушением требований, предусмотренных подпунктом «а» пункта 113 настоящих Правил, или произведен отбор проб сточных вод абонентов, указанных в абзацах втором и третьем настоящего пункта, а также в случае принятия организацией, осуществляющей водоотведение, для осуществления контроля декларации в отношении данных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объектов абонентов, расчеты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lastRenderedPageBreak/>
        <w:t xml:space="preserve">Из содержания пункта 123 (4) Правил №644 следует, что законодатель предусмотрел упрощенный порядок определения платы за негативное воздействие на работу централизованной системы водоотведения для тех абонентов, чья хозяйственная деятельность независимо от объема  сбросов в централизованную канализационную систему </w:t>
      </w:r>
      <w:r w:rsidRPr="001C4D86">
        <w:rPr>
          <w:rFonts w:ascii="Times New Roman" w:hAnsi="Times New Roman"/>
          <w:sz w:val="24"/>
          <w:szCs w:val="24"/>
          <w:u w:val="single"/>
        </w:rPr>
        <w:t>является заведомо опасной в связи с  концентрацией в данных сбросах химических веществ и соединений, потенциально превышающих установленные нормативы и неблагоприятно воздействующих на систему</w:t>
      </w:r>
      <w:proofErr w:type="gramEnd"/>
      <w:r w:rsidRPr="001C4D86">
        <w:rPr>
          <w:rFonts w:ascii="Times New Roman" w:hAnsi="Times New Roman"/>
          <w:sz w:val="24"/>
          <w:szCs w:val="24"/>
          <w:u w:val="single"/>
        </w:rPr>
        <w:t xml:space="preserve"> канализационных сетей.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C4D86">
        <w:rPr>
          <w:rFonts w:ascii="Times New Roman" w:hAnsi="Times New Roman"/>
          <w:sz w:val="24"/>
          <w:szCs w:val="24"/>
        </w:rPr>
        <w:t xml:space="preserve">По смыслу нормативного регулирования </w:t>
      </w:r>
      <w:r w:rsidRPr="001C4D86">
        <w:rPr>
          <w:rFonts w:ascii="Times New Roman" w:hAnsi="Times New Roman"/>
          <w:sz w:val="24"/>
          <w:szCs w:val="24"/>
          <w:u w:val="single"/>
        </w:rPr>
        <w:t>законодатель устанавливает презумпцию превышения содержания загрязняющих веществ и негативного воздействия на работу системы водоотведения, поскольку с учетом основной хозяйственной деятельности (которая всегда сопровождается сбросом вредных веществ) основной объем стоков такого абонента образуются именно от этой деятельности.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Следовательно, для осуществления расчетов по приведенной в данном пункте правил формуле, абонент должен одновременно соответствовать нескольким критериям: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- осуществлять хотя бы один из перечисленных в названном пункте видов производственной деятельности;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- объем отводимых (принимаемых) сточных вод с объектов такого абонента должен составлять менее 30 куб</w:t>
      </w:r>
      <w:proofErr w:type="gramStart"/>
      <w:r w:rsidRPr="001C4D86">
        <w:rPr>
          <w:rFonts w:ascii="Times New Roman" w:hAnsi="Times New Roman"/>
          <w:sz w:val="24"/>
          <w:szCs w:val="24"/>
        </w:rPr>
        <w:t>.м</w:t>
      </w:r>
      <w:proofErr w:type="gramEnd"/>
      <w:r w:rsidRPr="001C4D86">
        <w:rPr>
          <w:rFonts w:ascii="Times New Roman" w:hAnsi="Times New Roman"/>
          <w:sz w:val="24"/>
          <w:szCs w:val="24"/>
        </w:rPr>
        <w:t>етров в сутки суммарно по всем канализационным выпускам, либо на объекте данного абонента отсутствует техническая возможность осуществить отбор проб сточных вод абонента (осуществляющего указанное производство) без учета сточных вод иных абонентов.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  <w:u w:val="single"/>
        </w:rPr>
        <w:t xml:space="preserve">Плата за негативное воздействие на работу централизованной системы водоотведения </w:t>
      </w:r>
      <w:r w:rsidRPr="001C4D86">
        <w:rPr>
          <w:rFonts w:ascii="Times New Roman" w:hAnsi="Times New Roman"/>
          <w:sz w:val="24"/>
          <w:szCs w:val="24"/>
        </w:rPr>
        <w:t xml:space="preserve">с учетом повышающего коэффициента для абонентов, осуществляющих профессиональные виды деятельности, перечисленные в пункте 123 (4) Правил №644, </w:t>
      </w:r>
      <w:r w:rsidRPr="001C4D86">
        <w:rPr>
          <w:rFonts w:ascii="Times New Roman" w:hAnsi="Times New Roman"/>
          <w:sz w:val="24"/>
          <w:szCs w:val="24"/>
          <w:u w:val="single"/>
        </w:rPr>
        <w:t>имеет компенсационный характер и направлена на возмещение расходов, связанных с негативным воздействием загрязняющих и иных веществ, микроорганизмов на работу централизованной системы водоотведения</w:t>
      </w:r>
      <w:r w:rsidRPr="001C4D86">
        <w:rPr>
          <w:rFonts w:ascii="Times New Roman" w:hAnsi="Times New Roman"/>
          <w:sz w:val="24"/>
          <w:szCs w:val="24"/>
        </w:rPr>
        <w:t>, а также имеет целью стимулирование абонента путем выполнения им условий заключенного договора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воздерживаться от сброса сточных вод, способных оказать негативное воздействие на работу централизованной системы водоотведения.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 xml:space="preserve">Письмом  от 11.12.2019 №47904-СН/04 Министерство строительства и </w:t>
      </w:r>
      <w:proofErr w:type="spellStart"/>
      <w:r w:rsidRPr="001C4D8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C4D86">
        <w:rPr>
          <w:rFonts w:ascii="Times New Roman" w:hAnsi="Times New Roman"/>
          <w:sz w:val="24"/>
          <w:szCs w:val="24"/>
        </w:rPr>
        <w:t xml:space="preserve"> – коммунального хозяйства Российской Федерации разъяснило, что область применения пункта 123(4) Правил №644 распространяется на виды деятельности, которые являются заведомо опасными в связи с концентрацией в данных сбросах химических веществ и соединений, потенциально превышающих установленные нормативы и неблагоприятно воздействующих на систему канализационных сетей, при этом контроль за составами и свойствами  таких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сточных вод нецелесообразен ввиду их малого объема (менее 30 куб</w:t>
      </w:r>
      <w:proofErr w:type="gramStart"/>
      <w:r w:rsidRPr="001C4D86">
        <w:rPr>
          <w:rFonts w:ascii="Times New Roman" w:hAnsi="Times New Roman"/>
          <w:sz w:val="24"/>
          <w:szCs w:val="24"/>
        </w:rPr>
        <w:t>.м</w:t>
      </w:r>
      <w:proofErr w:type="gramEnd"/>
      <w:r w:rsidRPr="001C4D86">
        <w:rPr>
          <w:rFonts w:ascii="Times New Roman" w:hAnsi="Times New Roman"/>
          <w:sz w:val="24"/>
          <w:szCs w:val="24"/>
        </w:rPr>
        <w:t>етров в сутки) либо невозможен ввиду отсутствия отдельных канализационных колодцев.</w:t>
      </w:r>
    </w:p>
    <w:p w:rsidR="001C4D86" w:rsidRPr="00FA58E7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lastRenderedPageBreak/>
        <w:t xml:space="preserve">Согласно правовой позиции, изложенной  в решении Верховного Суда Российской Федерации от 16.12.2020 №АКПИ20-722 указанные положения Правил №644 направлены на компенсацию расходов организации, осуществляющей водоотведение, связанных с негативным воздействием сточных вод на работу централизованной системы водоотведения, имеют целью стимулирование абонентов, указанных в пункте 123(4) Правил №644, к </w:t>
      </w:r>
      <w:r w:rsidRPr="00FA58E7">
        <w:rPr>
          <w:rFonts w:ascii="Times New Roman" w:hAnsi="Times New Roman"/>
          <w:sz w:val="24"/>
          <w:szCs w:val="24"/>
        </w:rPr>
        <w:t>снижению содержания загрязняющих веществ в сбрасываемых сточных ими сточных водах.</w:t>
      </w:r>
      <w:proofErr w:type="gramEnd"/>
    </w:p>
    <w:p w:rsidR="001C4D86" w:rsidRPr="00FA58E7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8E7">
        <w:rPr>
          <w:rFonts w:ascii="Times New Roman" w:hAnsi="Times New Roman"/>
          <w:sz w:val="24"/>
          <w:szCs w:val="24"/>
        </w:rPr>
        <w:t>Изменения, внесенные в Правила №644, определяют условия, при которых расчет платы за негативное воздействие на работу централизованной системы водоотведения может осуществляться организациями, осуществляющими водоотведение, без проведения контроля состава и свойств  сточных вод абонентов, что не исключает добросовестность участников гражданских правоотношений и разумность их действий (пункт 5 статьи 10 Гражданского кодекса Российской Федерации).</w:t>
      </w:r>
      <w:proofErr w:type="gramEnd"/>
    </w:p>
    <w:p w:rsidR="001C4D86" w:rsidRPr="00FA58E7" w:rsidRDefault="001C4D86" w:rsidP="001C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8E7">
        <w:rPr>
          <w:rFonts w:ascii="Times New Roman" w:hAnsi="Times New Roman"/>
          <w:sz w:val="24"/>
          <w:szCs w:val="24"/>
        </w:rPr>
        <w:t>Вышеназванные положения нормативного правового акта предоставляют абоненту право выбора: вносить плату за негативное воздействие на работу централизованной системы в наличие места водоотведения в соответствии с пунктом 123(4) Правил №644 либо обеспечить наличие места отбора проб сточных вод, что дает возможность подачи декларации о составе и свойствах сточных вод и расчета платы за негативное воздействие на работу централизованной системы водоотведения</w:t>
      </w:r>
      <w:proofErr w:type="gramEnd"/>
      <w:r w:rsidRPr="00FA58E7">
        <w:rPr>
          <w:rFonts w:ascii="Times New Roman" w:hAnsi="Times New Roman"/>
          <w:sz w:val="24"/>
          <w:szCs w:val="24"/>
        </w:rPr>
        <w:t xml:space="preserve"> с учетом фактических состава и свой</w:t>
      </w:r>
      <w:proofErr w:type="gramStart"/>
      <w:r w:rsidRPr="00FA58E7">
        <w:rPr>
          <w:rFonts w:ascii="Times New Roman" w:hAnsi="Times New Roman"/>
          <w:sz w:val="24"/>
          <w:szCs w:val="24"/>
        </w:rPr>
        <w:t>ств ст</w:t>
      </w:r>
      <w:proofErr w:type="gramEnd"/>
      <w:r w:rsidRPr="00FA58E7">
        <w:rPr>
          <w:rFonts w:ascii="Times New Roman" w:hAnsi="Times New Roman"/>
          <w:sz w:val="24"/>
          <w:szCs w:val="24"/>
        </w:rPr>
        <w:t>очных вод абонента.</w:t>
      </w:r>
    </w:p>
    <w:p w:rsidR="001C4D86" w:rsidRPr="00FA58E7" w:rsidRDefault="001C4D86" w:rsidP="001C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86" w:rsidRPr="00FA58E7" w:rsidRDefault="001C4D86" w:rsidP="001C4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8E7">
        <w:rPr>
          <w:rFonts w:ascii="Times New Roman" w:hAnsi="Times New Roman"/>
          <w:sz w:val="24"/>
          <w:szCs w:val="24"/>
        </w:rPr>
        <w:t>Таким образом, из пункта 123(4) Правил №644 следует, что расчет платы за негативное  воздействие на работу централизованной системы водоотведения для четко определенной категории абонентов определяется расчетным методом без осуществления контроля и применения результатов анализов контрольных проб сточных вод.</w:t>
      </w:r>
    </w:p>
    <w:p w:rsidR="001C4D86" w:rsidRPr="00FA58E7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4D86" w:rsidRPr="001C4D86" w:rsidRDefault="001C4D86" w:rsidP="001C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>В соответствии с пунктом 194 Правил №644, в случае 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вод.</w:t>
      </w:r>
      <w:proofErr w:type="gramEnd"/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Согласно пункту 203 Правил №644 для объектов абонентов (при наличии любого из условий):</w:t>
      </w:r>
    </w:p>
    <w:p w:rsidR="001C4D86" w:rsidRPr="001C4D86" w:rsidRDefault="001C4D86" w:rsidP="001C4D86">
      <w:pPr>
        <w:numPr>
          <w:ilvl w:val="0"/>
          <w:numId w:val="11"/>
        </w:numPr>
        <w:ind w:left="0" w:firstLine="10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4D86">
        <w:rPr>
          <w:rFonts w:ascii="Times New Roman" w:hAnsi="Times New Roman"/>
          <w:i/>
          <w:sz w:val="24"/>
          <w:szCs w:val="24"/>
        </w:rPr>
        <w:t>Среднесуточный объем сбрасываемых сточных вод, с которых менее 30 куб. метров в сутки суммарно по всем канализационным выпускам с одного объекта, используемых в целях осуществления деятельности: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гостиниц;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предприятий общественного питания;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полиграфической деятельности;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по складированию и хранению;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бань и душевых по предоставлению общегигиенических услуг, саун;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сухопутного транспорта;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розничной торговли моторным топливом в специализированных магазинах;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предоставления услуг парикмахерскими и салонами красоты;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lastRenderedPageBreak/>
        <w:t>производства пара и горячей воды (тепловой энергии);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пищевых продуктов;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стекла и изделий из стекла;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строительных керамических материалов, производства керамических изделий, производства огнеупорных керамических товаров, производства стекловолокна;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изделий из бетона, цемента и гипса;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химических веществ и химических продуктов;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кожи и изделий из кожи, производства одежды из кожи, обработки кож и шкур на бойнях, производства меховых изделий;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производство электрических аккумуляторов и аккумуляторных батарей, гальванопокрытия, металлизации и тепловой обработки металла;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лекарственных средств и материалов, применяемых в медицинских целях;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производства резиновых и пластмассовых изделий;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мойки транспортных средств;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стирки или химической чистки текстильных и меховых изделий;</w:t>
      </w:r>
    </w:p>
    <w:p w:rsidR="001C4D86" w:rsidRPr="001C4D86" w:rsidRDefault="001C4D86" w:rsidP="001C4D86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сбора и обработки или утилизации отходов, обработки вторичного сырья предоставления услуг в области ликвидации последствий загрязнений и прочих услуг, связанных с удалением отходов</w:t>
      </w:r>
    </w:p>
    <w:p w:rsidR="001C4D86" w:rsidRPr="001C4D86" w:rsidRDefault="001C4D86" w:rsidP="001C4D86">
      <w:pPr>
        <w:numPr>
          <w:ilvl w:val="0"/>
          <w:numId w:val="11"/>
        </w:numPr>
        <w:ind w:left="0" w:firstLine="1068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C4D86">
        <w:rPr>
          <w:rFonts w:ascii="Times New Roman" w:hAnsi="Times New Roman"/>
          <w:i/>
          <w:sz w:val="24"/>
          <w:szCs w:val="24"/>
        </w:rPr>
        <w:t>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1C4D86" w:rsidRPr="001C4D86" w:rsidRDefault="001C4D86" w:rsidP="001C4D86">
      <w:pPr>
        <w:numPr>
          <w:ilvl w:val="0"/>
          <w:numId w:val="11"/>
        </w:numPr>
        <w:ind w:left="0" w:firstLine="1068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C4D86">
        <w:rPr>
          <w:rFonts w:ascii="Times New Roman" w:hAnsi="Times New Roman"/>
          <w:i/>
          <w:sz w:val="24"/>
          <w:szCs w:val="24"/>
        </w:rPr>
        <w:t>Расположенных</w:t>
      </w:r>
      <w:proofErr w:type="gramEnd"/>
      <w:r w:rsidRPr="001C4D86">
        <w:rPr>
          <w:rFonts w:ascii="Times New Roman" w:hAnsi="Times New Roman"/>
          <w:i/>
          <w:sz w:val="24"/>
          <w:szCs w:val="24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1C4D86" w:rsidRPr="001C4D86" w:rsidRDefault="001C4D86" w:rsidP="001C4D86">
      <w:pPr>
        <w:numPr>
          <w:ilvl w:val="0"/>
          <w:numId w:val="11"/>
        </w:numPr>
        <w:ind w:left="0" w:firstLine="1068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C4D86">
        <w:rPr>
          <w:rFonts w:ascii="Times New Roman" w:hAnsi="Times New Roman"/>
          <w:i/>
          <w:sz w:val="24"/>
          <w:szCs w:val="24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  <w:proofErr w:type="gramEnd"/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sz w:val="24"/>
          <w:szCs w:val="24"/>
        </w:rPr>
        <w:t>Расчет платы за сброс загрязняющих веществ в составе сточных вод сверх установленных</w:t>
      </w:r>
      <w:r w:rsidRPr="001C4D86">
        <w:rPr>
          <w:rFonts w:ascii="Times New Roman" w:hAnsi="Times New Roman"/>
        </w:rPr>
        <w:t xml:space="preserve"> </w:t>
      </w:r>
      <w:r w:rsidRPr="001C4D86">
        <w:rPr>
          <w:rFonts w:ascii="Times New Roman" w:hAnsi="Times New Roman"/>
          <w:sz w:val="24"/>
          <w:szCs w:val="24"/>
        </w:rPr>
        <w:t>нормативов состава сточных вод</w:t>
      </w:r>
      <w:r w:rsidRPr="001C4D86">
        <w:rPr>
          <w:rFonts w:ascii="Times New Roman" w:hAnsi="Times New Roman"/>
        </w:rPr>
        <w:t xml:space="preserve"> (</w:t>
      </w:r>
      <w:proofErr w:type="gramStart"/>
      <w:r w:rsidRPr="001C4D86">
        <w:rPr>
          <w:rFonts w:ascii="Times New Roman" w:hAnsi="Times New Roman"/>
        </w:rPr>
        <w:t>П</w:t>
      </w:r>
      <w:proofErr w:type="gramEnd"/>
      <w:r w:rsidRPr="001C4D86">
        <w:rPr>
          <w:rFonts w:ascii="Times New Roman" w:hAnsi="Times New Roman"/>
        </w:rPr>
        <w:t xml:space="preserve"> </w:t>
      </w:r>
      <w:proofErr w:type="spellStart"/>
      <w:r w:rsidRPr="001C4D86">
        <w:rPr>
          <w:rFonts w:ascii="Times New Roman" w:hAnsi="Times New Roman"/>
          <w:sz w:val="16"/>
          <w:szCs w:val="16"/>
        </w:rPr>
        <w:t>норм.сост</w:t>
      </w:r>
      <w:proofErr w:type="spellEnd"/>
      <w:r w:rsidRPr="001C4D86">
        <w:rPr>
          <w:rFonts w:ascii="Times New Roman" w:hAnsi="Times New Roman"/>
        </w:rPr>
        <w:t xml:space="preserve">.) </w:t>
      </w:r>
      <w:r w:rsidRPr="001C4D86">
        <w:rPr>
          <w:rFonts w:ascii="Times New Roman" w:hAnsi="Times New Roman"/>
          <w:sz w:val="24"/>
          <w:szCs w:val="24"/>
        </w:rPr>
        <w:t>(рублей) определяется по формуле:</w:t>
      </w:r>
    </w:p>
    <w:p w:rsidR="001C4D86" w:rsidRPr="001C4D86" w:rsidRDefault="001C4D86" w:rsidP="001C4D86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1C4D86">
        <w:rPr>
          <w:rFonts w:ascii="Times New Roman" w:hAnsi="Times New Roman"/>
          <w:b/>
          <w:sz w:val="24"/>
          <w:szCs w:val="24"/>
        </w:rPr>
        <w:t>П</w:t>
      </w:r>
      <w:r w:rsidRPr="001C4D8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C4D86">
        <w:rPr>
          <w:rFonts w:ascii="Times New Roman" w:hAnsi="Times New Roman"/>
          <w:b/>
          <w:sz w:val="16"/>
          <w:szCs w:val="16"/>
        </w:rPr>
        <w:t>норм.сост</w:t>
      </w:r>
      <w:proofErr w:type="spellEnd"/>
      <w:r w:rsidRPr="001C4D86">
        <w:rPr>
          <w:rFonts w:ascii="Times New Roman" w:hAnsi="Times New Roman"/>
          <w:b/>
          <w:sz w:val="16"/>
          <w:szCs w:val="16"/>
        </w:rPr>
        <w:t>.</w:t>
      </w:r>
      <w:r w:rsidRPr="001C4D86">
        <w:rPr>
          <w:rFonts w:ascii="Times New Roman" w:hAnsi="Times New Roman"/>
          <w:b/>
        </w:rPr>
        <w:t xml:space="preserve"> </w:t>
      </w:r>
      <w:r w:rsidRPr="001C4D86">
        <w:rPr>
          <w:rFonts w:ascii="Times New Roman" w:hAnsi="Times New Roman"/>
          <w:b/>
          <w:sz w:val="24"/>
          <w:szCs w:val="24"/>
        </w:rPr>
        <w:t xml:space="preserve">= 2 </w:t>
      </w:r>
      <w:proofErr w:type="spellStart"/>
      <w:r w:rsidRPr="001C4D86">
        <w:rPr>
          <w:rFonts w:ascii="Times New Roman" w:hAnsi="Times New Roman"/>
          <w:b/>
          <w:sz w:val="24"/>
          <w:szCs w:val="24"/>
        </w:rPr>
        <w:t>х</w:t>
      </w:r>
      <w:proofErr w:type="spellEnd"/>
      <w:proofErr w:type="gramStart"/>
      <w:r w:rsidRPr="001C4D86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1C4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4D86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1C4D86">
        <w:rPr>
          <w:rFonts w:ascii="Times New Roman" w:hAnsi="Times New Roman"/>
          <w:b/>
          <w:sz w:val="24"/>
          <w:szCs w:val="24"/>
        </w:rPr>
        <w:t xml:space="preserve"> Q</w:t>
      </w:r>
      <w:r w:rsidRPr="001C4D86">
        <w:rPr>
          <w:rFonts w:ascii="Times New Roman" w:hAnsi="Times New Roman"/>
          <w:b/>
          <w:sz w:val="16"/>
          <w:szCs w:val="16"/>
        </w:rPr>
        <w:t>пр1,</w:t>
      </w:r>
    </w:p>
    <w:p w:rsidR="001C4D86" w:rsidRPr="001C4D86" w:rsidRDefault="001C4D86" w:rsidP="001C4D86">
      <w:pPr>
        <w:ind w:firstLine="708"/>
        <w:rPr>
          <w:rFonts w:ascii="Times New Roman" w:hAnsi="Times New Roman"/>
          <w:i/>
          <w:sz w:val="24"/>
          <w:szCs w:val="24"/>
        </w:rPr>
      </w:pPr>
      <w:r w:rsidRPr="001C4D86">
        <w:rPr>
          <w:rFonts w:ascii="Times New Roman" w:hAnsi="Times New Roman"/>
          <w:i/>
          <w:sz w:val="24"/>
          <w:szCs w:val="24"/>
        </w:rPr>
        <w:t>где:</w:t>
      </w:r>
    </w:p>
    <w:p w:rsidR="001C4D86" w:rsidRPr="001C4D86" w:rsidRDefault="001C4D86" w:rsidP="001C4D86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C4D86">
        <w:rPr>
          <w:rFonts w:ascii="Times New Roman" w:hAnsi="Times New Roman"/>
          <w:b/>
          <w:sz w:val="24"/>
          <w:szCs w:val="24"/>
        </w:rPr>
        <w:t xml:space="preserve"> </w:t>
      </w:r>
      <w:r w:rsidRPr="001C4D86">
        <w:rPr>
          <w:rFonts w:ascii="Times New Roman" w:hAnsi="Times New Roman"/>
          <w:sz w:val="24"/>
          <w:szCs w:val="24"/>
        </w:rPr>
        <w:t>– плата за сброс загрязняющих веществ в составе сточных вод сверх установленных нормативов состава сточных вод (руб.);</w:t>
      </w:r>
    </w:p>
    <w:p w:rsidR="001C4D86" w:rsidRPr="001C4D86" w:rsidRDefault="001C4D86" w:rsidP="001C4D86">
      <w:pPr>
        <w:ind w:firstLine="708"/>
        <w:rPr>
          <w:rFonts w:ascii="Times New Roman" w:hAnsi="Times New Roman"/>
          <w:sz w:val="24"/>
          <w:szCs w:val="24"/>
        </w:rPr>
      </w:pPr>
      <w:r w:rsidRPr="001C4D86">
        <w:rPr>
          <w:rFonts w:ascii="Times New Roman" w:hAnsi="Times New Roman"/>
          <w:b/>
          <w:sz w:val="24"/>
          <w:szCs w:val="24"/>
        </w:rPr>
        <w:t>Т</w:t>
      </w:r>
      <w:r w:rsidRPr="001C4D86">
        <w:rPr>
          <w:rFonts w:ascii="Times New Roman" w:hAnsi="Times New Roman"/>
          <w:sz w:val="24"/>
          <w:szCs w:val="24"/>
        </w:rPr>
        <w:t xml:space="preserve"> – тариф на водоотведение, действующий для абонента, без учета налога на добавленную стоимость, учитываемого дополнительно (руб./куб</w:t>
      </w:r>
      <w:proofErr w:type="gramStart"/>
      <w:r w:rsidRPr="001C4D86">
        <w:rPr>
          <w:rFonts w:ascii="Times New Roman" w:hAnsi="Times New Roman"/>
          <w:sz w:val="24"/>
          <w:szCs w:val="24"/>
        </w:rPr>
        <w:t>.м</w:t>
      </w:r>
      <w:proofErr w:type="gramEnd"/>
      <w:r w:rsidRPr="001C4D86">
        <w:rPr>
          <w:rFonts w:ascii="Times New Roman" w:hAnsi="Times New Roman"/>
          <w:sz w:val="24"/>
          <w:szCs w:val="24"/>
        </w:rPr>
        <w:t>етр);</w:t>
      </w:r>
    </w:p>
    <w:p w:rsidR="001C4D86" w:rsidRPr="001C4D86" w:rsidRDefault="001C4D86" w:rsidP="001C4D86">
      <w:pPr>
        <w:tabs>
          <w:tab w:val="left" w:pos="0"/>
          <w:tab w:val="left" w:pos="993"/>
        </w:tabs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C4D86">
        <w:rPr>
          <w:rFonts w:ascii="Times New Roman" w:hAnsi="Times New Roman"/>
          <w:b/>
          <w:sz w:val="24"/>
          <w:szCs w:val="24"/>
        </w:rPr>
        <w:lastRenderedPageBreak/>
        <w:t>Q</w:t>
      </w:r>
      <w:r w:rsidRPr="001C4D86">
        <w:rPr>
          <w:rFonts w:ascii="Times New Roman" w:hAnsi="Times New Roman"/>
          <w:b/>
          <w:sz w:val="16"/>
          <w:szCs w:val="16"/>
        </w:rPr>
        <w:t>пр1</w:t>
      </w:r>
      <w:r w:rsidRPr="001C4D86">
        <w:rPr>
          <w:rFonts w:ascii="Times New Roman" w:hAnsi="Times New Roman"/>
          <w:sz w:val="16"/>
          <w:szCs w:val="16"/>
        </w:rPr>
        <w:t xml:space="preserve"> </w:t>
      </w:r>
      <w:r w:rsidRPr="001C4D86">
        <w:rPr>
          <w:rFonts w:ascii="Times New Roman" w:hAnsi="Times New Roman"/>
          <w:sz w:val="24"/>
          <w:szCs w:val="24"/>
        </w:rPr>
        <w:t>–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предусмотренными Правилами организации коммерческого учета воды, сточных вод.</w:t>
      </w:r>
    </w:p>
    <w:p w:rsidR="001C4D86" w:rsidRPr="001C4D86" w:rsidRDefault="001C4D86" w:rsidP="001C4D8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D86">
        <w:rPr>
          <w:rFonts w:ascii="Times New Roman" w:hAnsi="Times New Roman"/>
          <w:sz w:val="24"/>
          <w:szCs w:val="24"/>
        </w:rPr>
        <w:t>В случае если организацией, осуществляющей водоотведение, в соответствии с Правилами осуществления контроля состава и свойств сточных вод произведен отбор проб сточных вод абонентов, указанных в абзацах втором и третьем настоящего пункта, а также в случае принятия организацией, осуществляющей водоотведение, для осуществления контроля состава  и свойств сточных вод декларации в отношении данных объектов абонентов расчет платы за сброс загрязняющих веществ в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D86">
        <w:rPr>
          <w:rFonts w:ascii="Times New Roman" w:hAnsi="Times New Roman"/>
          <w:sz w:val="24"/>
          <w:szCs w:val="24"/>
        </w:rPr>
        <w:t>составе</w:t>
      </w:r>
      <w:proofErr w:type="gramEnd"/>
      <w:r w:rsidRPr="001C4D86">
        <w:rPr>
          <w:rFonts w:ascii="Times New Roman" w:hAnsi="Times New Roman"/>
          <w:sz w:val="24"/>
          <w:szCs w:val="24"/>
        </w:rPr>
        <w:t xml:space="preserve"> сточных вод сверх установленных нормативов состава сточных вод определяется в соответствии с пунктом 197 настоящих Правил.</w:t>
      </w:r>
    </w:p>
    <w:p w:rsidR="00A843EA" w:rsidRDefault="00A843EA" w:rsidP="001C4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43EA" w:rsidSect="00E04C2A">
      <w:headerReference w:type="default" r:id="rId8"/>
      <w:pgSz w:w="11906" w:h="16838"/>
      <w:pgMar w:top="1134" w:right="567" w:bottom="1134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F5" w:rsidRDefault="00D655F5" w:rsidP="00EA4892">
      <w:pPr>
        <w:spacing w:after="0" w:line="240" w:lineRule="auto"/>
      </w:pPr>
      <w:r>
        <w:separator/>
      </w:r>
    </w:p>
  </w:endnote>
  <w:endnote w:type="continuationSeparator" w:id="0">
    <w:p w:rsidR="00D655F5" w:rsidRDefault="00D655F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F5" w:rsidRDefault="00D655F5" w:rsidP="00EA4892">
      <w:pPr>
        <w:spacing w:after="0" w:line="240" w:lineRule="auto"/>
      </w:pPr>
      <w:r>
        <w:separator/>
      </w:r>
    </w:p>
  </w:footnote>
  <w:footnote w:type="continuationSeparator" w:id="0">
    <w:p w:rsidR="00D655F5" w:rsidRDefault="00D655F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EC" w:rsidRDefault="00685993">
    <w:pPr>
      <w:pStyle w:val="a9"/>
      <w:jc w:val="center"/>
    </w:pPr>
    <w:r>
      <w:fldChar w:fldCharType="begin"/>
    </w:r>
    <w:r w:rsidR="003A46EC">
      <w:instrText>PAGE   \* MERGEFORMAT</w:instrText>
    </w:r>
    <w:r>
      <w:fldChar w:fldCharType="separate"/>
    </w:r>
    <w:r w:rsidR="00FA58E7">
      <w:rPr>
        <w:noProof/>
      </w:rPr>
      <w:t>2</w:t>
    </w:r>
    <w:r>
      <w:fldChar w:fldCharType="end"/>
    </w:r>
  </w:p>
  <w:p w:rsidR="003A46EC" w:rsidRDefault="003A46E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07B"/>
    <w:multiLevelType w:val="hybridMultilevel"/>
    <w:tmpl w:val="0090DA0C"/>
    <w:lvl w:ilvl="0" w:tplc="8DAEB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B759C"/>
    <w:multiLevelType w:val="hybridMultilevel"/>
    <w:tmpl w:val="62724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B5211"/>
    <w:multiLevelType w:val="hybridMultilevel"/>
    <w:tmpl w:val="57D62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851CF"/>
    <w:multiLevelType w:val="hybridMultilevel"/>
    <w:tmpl w:val="2D0EFE50"/>
    <w:lvl w:ilvl="0" w:tplc="8DAEB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3617E"/>
    <w:multiLevelType w:val="hybridMultilevel"/>
    <w:tmpl w:val="6884E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D568BB"/>
    <w:multiLevelType w:val="hybridMultilevel"/>
    <w:tmpl w:val="6EF07ECA"/>
    <w:lvl w:ilvl="0" w:tplc="8DAEB1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487289"/>
    <w:multiLevelType w:val="hybridMultilevel"/>
    <w:tmpl w:val="6AE8E5CE"/>
    <w:lvl w:ilvl="0" w:tplc="92E4CA6E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8E7"/>
    <w:multiLevelType w:val="hybridMultilevel"/>
    <w:tmpl w:val="E67232E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2F6C9C"/>
    <w:multiLevelType w:val="hybridMultilevel"/>
    <w:tmpl w:val="33FCA6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608A6"/>
    <w:rsid w:val="000822B4"/>
    <w:rsid w:val="00087A04"/>
    <w:rsid w:val="000907C4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6AA9"/>
    <w:rsid w:val="00177C59"/>
    <w:rsid w:val="001804C9"/>
    <w:rsid w:val="00191132"/>
    <w:rsid w:val="00194784"/>
    <w:rsid w:val="001A4326"/>
    <w:rsid w:val="001B2D5D"/>
    <w:rsid w:val="001B45DE"/>
    <w:rsid w:val="001B5772"/>
    <w:rsid w:val="001B57D6"/>
    <w:rsid w:val="001C2CBC"/>
    <w:rsid w:val="001C4D86"/>
    <w:rsid w:val="001C61AF"/>
    <w:rsid w:val="001C7CD1"/>
    <w:rsid w:val="001D0F50"/>
    <w:rsid w:val="001D32B4"/>
    <w:rsid w:val="001D3B73"/>
    <w:rsid w:val="001D3E67"/>
    <w:rsid w:val="001E6543"/>
    <w:rsid w:val="00206D4F"/>
    <w:rsid w:val="002105AA"/>
    <w:rsid w:val="0021747D"/>
    <w:rsid w:val="00225403"/>
    <w:rsid w:val="002311DC"/>
    <w:rsid w:val="00241379"/>
    <w:rsid w:val="002421B5"/>
    <w:rsid w:val="00255EA6"/>
    <w:rsid w:val="002929C4"/>
    <w:rsid w:val="00294F83"/>
    <w:rsid w:val="002A050E"/>
    <w:rsid w:val="002A479B"/>
    <w:rsid w:val="002A5F5B"/>
    <w:rsid w:val="002C27A2"/>
    <w:rsid w:val="002C50A5"/>
    <w:rsid w:val="002C7557"/>
    <w:rsid w:val="002F027E"/>
    <w:rsid w:val="002F5BFC"/>
    <w:rsid w:val="00326584"/>
    <w:rsid w:val="00331DF3"/>
    <w:rsid w:val="0034416D"/>
    <w:rsid w:val="00344B1C"/>
    <w:rsid w:val="00350F94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B682B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21B"/>
    <w:rsid w:val="004D1DE5"/>
    <w:rsid w:val="004D7068"/>
    <w:rsid w:val="004E518A"/>
    <w:rsid w:val="004F0DC3"/>
    <w:rsid w:val="004F20AE"/>
    <w:rsid w:val="004F55A1"/>
    <w:rsid w:val="004F6237"/>
    <w:rsid w:val="004F795B"/>
    <w:rsid w:val="005050AE"/>
    <w:rsid w:val="005124C7"/>
    <w:rsid w:val="00522CC7"/>
    <w:rsid w:val="005242A9"/>
    <w:rsid w:val="005305A6"/>
    <w:rsid w:val="005564E2"/>
    <w:rsid w:val="00557462"/>
    <w:rsid w:val="005679C7"/>
    <w:rsid w:val="005772DD"/>
    <w:rsid w:val="00586E08"/>
    <w:rsid w:val="00593222"/>
    <w:rsid w:val="005939A6"/>
    <w:rsid w:val="0059504B"/>
    <w:rsid w:val="005A3C1D"/>
    <w:rsid w:val="005A5AAD"/>
    <w:rsid w:val="005B5241"/>
    <w:rsid w:val="005C5392"/>
    <w:rsid w:val="005C6DA8"/>
    <w:rsid w:val="005D32EF"/>
    <w:rsid w:val="005E153F"/>
    <w:rsid w:val="005E53C2"/>
    <w:rsid w:val="0061206B"/>
    <w:rsid w:val="00613542"/>
    <w:rsid w:val="0061757A"/>
    <w:rsid w:val="00623AA7"/>
    <w:rsid w:val="0063267A"/>
    <w:rsid w:val="00644F4C"/>
    <w:rsid w:val="0064795D"/>
    <w:rsid w:val="0065063D"/>
    <w:rsid w:val="00662DCE"/>
    <w:rsid w:val="00670E7E"/>
    <w:rsid w:val="00671C88"/>
    <w:rsid w:val="00685993"/>
    <w:rsid w:val="0068693E"/>
    <w:rsid w:val="00692FB6"/>
    <w:rsid w:val="006971BA"/>
    <w:rsid w:val="006A4CD0"/>
    <w:rsid w:val="006C25F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36FE2"/>
    <w:rsid w:val="00741A7F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3049"/>
    <w:rsid w:val="00814DB5"/>
    <w:rsid w:val="0081657A"/>
    <w:rsid w:val="00816BBB"/>
    <w:rsid w:val="0081720E"/>
    <w:rsid w:val="008276AE"/>
    <w:rsid w:val="00827820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55FF5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260CA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3560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7822"/>
    <w:rsid w:val="00C2004A"/>
    <w:rsid w:val="00C2282F"/>
    <w:rsid w:val="00C33549"/>
    <w:rsid w:val="00C3589B"/>
    <w:rsid w:val="00C37508"/>
    <w:rsid w:val="00C437B2"/>
    <w:rsid w:val="00C43BF5"/>
    <w:rsid w:val="00C57FAF"/>
    <w:rsid w:val="00C61095"/>
    <w:rsid w:val="00C62C17"/>
    <w:rsid w:val="00C67B0D"/>
    <w:rsid w:val="00C80FB9"/>
    <w:rsid w:val="00C81311"/>
    <w:rsid w:val="00C85A60"/>
    <w:rsid w:val="00C863E4"/>
    <w:rsid w:val="00CA0346"/>
    <w:rsid w:val="00CA36D4"/>
    <w:rsid w:val="00CA70D9"/>
    <w:rsid w:val="00CA7DAD"/>
    <w:rsid w:val="00CB026F"/>
    <w:rsid w:val="00CB4D0B"/>
    <w:rsid w:val="00CB705D"/>
    <w:rsid w:val="00CC2F34"/>
    <w:rsid w:val="00CC55A0"/>
    <w:rsid w:val="00CC5E67"/>
    <w:rsid w:val="00CD2BAB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655F5"/>
    <w:rsid w:val="00D77534"/>
    <w:rsid w:val="00D81CAA"/>
    <w:rsid w:val="00D84DDB"/>
    <w:rsid w:val="00DA7DEF"/>
    <w:rsid w:val="00DB43A8"/>
    <w:rsid w:val="00DC04B3"/>
    <w:rsid w:val="00DC1702"/>
    <w:rsid w:val="00DC1849"/>
    <w:rsid w:val="00DC57D8"/>
    <w:rsid w:val="00DD068D"/>
    <w:rsid w:val="00DD4285"/>
    <w:rsid w:val="00DD77C3"/>
    <w:rsid w:val="00DE529D"/>
    <w:rsid w:val="00DE54CA"/>
    <w:rsid w:val="00DF27D7"/>
    <w:rsid w:val="00E04C2A"/>
    <w:rsid w:val="00E054B0"/>
    <w:rsid w:val="00E073FB"/>
    <w:rsid w:val="00E1286D"/>
    <w:rsid w:val="00E25CBE"/>
    <w:rsid w:val="00E35291"/>
    <w:rsid w:val="00E46C31"/>
    <w:rsid w:val="00E47CAD"/>
    <w:rsid w:val="00E51FD0"/>
    <w:rsid w:val="00E60EF8"/>
    <w:rsid w:val="00E623B7"/>
    <w:rsid w:val="00E670BC"/>
    <w:rsid w:val="00E80A54"/>
    <w:rsid w:val="00E848B0"/>
    <w:rsid w:val="00E85706"/>
    <w:rsid w:val="00E8675F"/>
    <w:rsid w:val="00E9178D"/>
    <w:rsid w:val="00EA426E"/>
    <w:rsid w:val="00EA4892"/>
    <w:rsid w:val="00EB5848"/>
    <w:rsid w:val="00EB74EA"/>
    <w:rsid w:val="00EB76ED"/>
    <w:rsid w:val="00EC520F"/>
    <w:rsid w:val="00ED5095"/>
    <w:rsid w:val="00EE6BD5"/>
    <w:rsid w:val="00EF1D12"/>
    <w:rsid w:val="00EF32AD"/>
    <w:rsid w:val="00F00941"/>
    <w:rsid w:val="00F16B2C"/>
    <w:rsid w:val="00F255E4"/>
    <w:rsid w:val="00F41163"/>
    <w:rsid w:val="00F46E0E"/>
    <w:rsid w:val="00F530B5"/>
    <w:rsid w:val="00F774A6"/>
    <w:rsid w:val="00F85DE4"/>
    <w:rsid w:val="00FA257E"/>
    <w:rsid w:val="00FA58E7"/>
    <w:rsid w:val="00FD7970"/>
    <w:rsid w:val="00FE5BBB"/>
    <w:rsid w:val="00FE700E"/>
    <w:rsid w:val="00FE76D1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link w:val="ConsPlusNormal0"/>
    <w:rsid w:val="00C437B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92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1">
    <w:name w:val="Обычный кат"/>
    <w:basedOn w:val="a"/>
    <w:qFormat/>
    <w:rsid w:val="00692FB6"/>
    <w:pPr>
      <w:spacing w:after="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692FB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81304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88D-596A-4FA5-AA7F-2F76875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123</cp:lastModifiedBy>
  <cp:revision>2</cp:revision>
  <cp:lastPrinted>2017-04-10T05:16:00Z</cp:lastPrinted>
  <dcterms:created xsi:type="dcterms:W3CDTF">2021-04-26T03:26:00Z</dcterms:created>
  <dcterms:modified xsi:type="dcterms:W3CDTF">2021-04-26T03:26:00Z</dcterms:modified>
</cp:coreProperties>
</file>