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25" w:rsidRDefault="000D17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1725" w:rsidRDefault="000D1725">
      <w:pPr>
        <w:pStyle w:val="ConsPlusNormal"/>
        <w:ind w:firstLine="540"/>
        <w:jc w:val="both"/>
        <w:outlineLvl w:val="0"/>
      </w:pPr>
    </w:p>
    <w:p w:rsidR="000D1725" w:rsidRDefault="000D1725">
      <w:pPr>
        <w:pStyle w:val="ConsPlusTitle"/>
        <w:jc w:val="center"/>
        <w:outlineLvl w:val="0"/>
      </w:pPr>
      <w:r>
        <w:t>ДУМА ГОРОДА УРАЙ</w:t>
      </w:r>
    </w:p>
    <w:p w:rsidR="000D1725" w:rsidRDefault="000D1725">
      <w:pPr>
        <w:pStyle w:val="ConsPlusTitle"/>
        <w:jc w:val="center"/>
      </w:pPr>
    </w:p>
    <w:p w:rsidR="000D1725" w:rsidRDefault="000D1725">
      <w:pPr>
        <w:pStyle w:val="ConsPlusTitle"/>
        <w:jc w:val="center"/>
      </w:pPr>
      <w:r>
        <w:t>РЕШЕНИЕ</w:t>
      </w:r>
    </w:p>
    <w:p w:rsidR="000D1725" w:rsidRDefault="000D1725">
      <w:pPr>
        <w:pStyle w:val="ConsPlusTitle"/>
        <w:jc w:val="center"/>
      </w:pPr>
      <w:r>
        <w:t>от 23 сентября 2010 г. N 64</w:t>
      </w:r>
    </w:p>
    <w:p w:rsidR="000D1725" w:rsidRDefault="000D1725">
      <w:pPr>
        <w:pStyle w:val="ConsPlusTitle"/>
        <w:jc w:val="center"/>
      </w:pPr>
    </w:p>
    <w:p w:rsidR="000D1725" w:rsidRDefault="000D1725">
      <w:pPr>
        <w:pStyle w:val="ConsPlusTitle"/>
        <w:jc w:val="center"/>
      </w:pPr>
      <w:r>
        <w:t>О ЗЕМЕЛЬНОМ НАЛОГЕ НА ТЕРРИТОРИИ ГОРОДА УРАЙ</w:t>
      </w:r>
    </w:p>
    <w:p w:rsidR="000D1725" w:rsidRDefault="000D17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D17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1725" w:rsidRDefault="000D1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725" w:rsidRDefault="000D17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Урай от 26.05.2011 </w:t>
            </w:r>
            <w:hyperlink r:id="rId5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1725" w:rsidRDefault="000D1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29.03.2012 </w:t>
            </w:r>
            <w:hyperlink r:id="rId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25.10.2012 </w:t>
            </w:r>
            <w:hyperlink r:id="rId7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26.12.2013 </w:t>
            </w:r>
            <w:hyperlink r:id="rId8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0D1725" w:rsidRDefault="000D1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25.09.2014 </w:t>
            </w:r>
            <w:hyperlink r:id="rId9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25.12.2014 </w:t>
            </w:r>
            <w:hyperlink r:id="rId10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30.04.2015 </w:t>
            </w:r>
            <w:hyperlink r:id="rId11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0D1725" w:rsidRDefault="000D1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2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22.12.2016 </w:t>
            </w:r>
            <w:hyperlink r:id="rId13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21.09.2017 </w:t>
            </w:r>
            <w:hyperlink r:id="rId1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0D1725" w:rsidRDefault="000D1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15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20.09.2018 </w:t>
            </w:r>
            <w:hyperlink r:id="rId16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04.10.2018 </w:t>
            </w:r>
            <w:hyperlink r:id="rId17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0D1725" w:rsidRDefault="000D1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30.05.2019 </w:t>
            </w:r>
            <w:hyperlink r:id="rId18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09.10.2019 </w:t>
            </w:r>
            <w:hyperlink r:id="rId19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22.10.2020 </w:t>
            </w:r>
            <w:hyperlink r:id="rId20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0D1725" w:rsidRDefault="000D1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22.10.2020 </w:t>
            </w:r>
            <w:hyperlink r:id="rId21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1725" w:rsidRDefault="000D1725">
      <w:pPr>
        <w:pStyle w:val="ConsPlusNormal"/>
        <w:jc w:val="center"/>
      </w:pPr>
    </w:p>
    <w:p w:rsidR="000D1725" w:rsidRDefault="000D1725">
      <w:pPr>
        <w:pStyle w:val="ConsPlusNormal"/>
        <w:ind w:firstLine="540"/>
        <w:jc w:val="both"/>
      </w:pPr>
      <w:proofErr w:type="gramStart"/>
      <w:r>
        <w:t xml:space="preserve">Рассмотрев представленный главой города Урай проект решения Думы города Урай "О земельном налоге на территории города Урай", на основании </w:t>
      </w:r>
      <w:hyperlink r:id="rId22" w:history="1">
        <w:r>
          <w:rPr>
            <w:color w:val="0000FF"/>
          </w:rPr>
          <w:t>подпункта 3 пункта 10 статьи 35</w:t>
        </w:r>
      </w:hyperlink>
      <w:r>
        <w:t xml:space="preserve"> Федерального закона N 131-ФЗ от 6 октября 2003 года "Об общих принципах организации местного самоуправления в Российской Федерации", </w:t>
      </w:r>
      <w:hyperlink r:id="rId23" w:history="1">
        <w:r>
          <w:rPr>
            <w:color w:val="0000FF"/>
          </w:rPr>
          <w:t>подпункта 3 пункта 1 статьи 19</w:t>
        </w:r>
      </w:hyperlink>
      <w:r>
        <w:t xml:space="preserve"> Устава города Урай, в соответствии с </w:t>
      </w:r>
      <w:hyperlink r:id="rId24" w:history="1">
        <w:r>
          <w:rPr>
            <w:color w:val="0000FF"/>
          </w:rPr>
          <w:t>главой 31</w:t>
        </w:r>
      </w:hyperlink>
      <w:r>
        <w:t xml:space="preserve"> части 2 Налогового</w:t>
      </w:r>
      <w:proofErr w:type="gramEnd"/>
      <w:r>
        <w:t xml:space="preserve"> кодекса Российской Федерации, Дума города Урай решила: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>1. Установить и ввести в действие земельный налог на территории муниципального образования городской округ город Урай.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земельном налоге на территории города Урай согласно приложению.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 xml:space="preserve">3.1. </w:t>
      </w:r>
      <w:hyperlink r:id="rId25" w:history="1">
        <w:r>
          <w:rPr>
            <w:color w:val="0000FF"/>
          </w:rPr>
          <w:t>решение</w:t>
        </w:r>
      </w:hyperlink>
      <w:r>
        <w:t xml:space="preserve"> городской Думы от 10 ноября 2005 года N 64 "О земельном налоге на территории города Урай";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 xml:space="preserve">3.2. </w:t>
      </w:r>
      <w:hyperlink r:id="rId26" w:history="1">
        <w:r>
          <w:rPr>
            <w:color w:val="0000FF"/>
          </w:rPr>
          <w:t>решение</w:t>
        </w:r>
      </w:hyperlink>
      <w:r>
        <w:t xml:space="preserve"> Думы города Урай от 22 июня 2006 года N 38 "О внесении дополнения в Положение о земельном налоге на территории города Урай";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 xml:space="preserve">3.3. </w:t>
      </w:r>
      <w:hyperlink r:id="rId27" w:history="1">
        <w:r>
          <w:rPr>
            <w:color w:val="0000FF"/>
          </w:rPr>
          <w:t>решение</w:t>
        </w:r>
      </w:hyperlink>
      <w:r>
        <w:t xml:space="preserve"> Думы города Урай от 25 января 2007 года N 3 "О внесении изменений в Положение о земельном налоге на территории города Урай";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 xml:space="preserve">3.4. </w:t>
      </w:r>
      <w:hyperlink r:id="rId28" w:history="1">
        <w:r>
          <w:rPr>
            <w:color w:val="0000FF"/>
          </w:rPr>
          <w:t>решение</w:t>
        </w:r>
      </w:hyperlink>
      <w:r>
        <w:t xml:space="preserve"> Думы города Урай от 27 сентября 2007 года N 74 "О внесении изменений в решение Думы города Урай "О </w:t>
      </w:r>
      <w:proofErr w:type="gramStart"/>
      <w:r>
        <w:t>Положении</w:t>
      </w:r>
      <w:proofErr w:type="gramEnd"/>
      <w:r>
        <w:t xml:space="preserve"> о земельном налоге на территории города Урай";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 xml:space="preserve">3.5. </w:t>
      </w:r>
      <w:hyperlink r:id="rId29" w:history="1">
        <w:r>
          <w:rPr>
            <w:color w:val="0000FF"/>
          </w:rPr>
          <w:t>решение</w:t>
        </w:r>
      </w:hyperlink>
      <w:r>
        <w:t xml:space="preserve"> Думы города Урай от 17 декабря 2007 года N 113 "О внесении изменений в Положение о земельном налоге на территории города Урай";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 xml:space="preserve">3.6. </w:t>
      </w:r>
      <w:hyperlink r:id="rId30" w:history="1">
        <w:r>
          <w:rPr>
            <w:color w:val="0000FF"/>
          </w:rPr>
          <w:t>решение</w:t>
        </w:r>
      </w:hyperlink>
      <w:r>
        <w:t xml:space="preserve"> Думы города Урай от 27 ноября 2008 года N 95 "О внесении дополнений в Положение о земельном налоге на территории города Урай";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 xml:space="preserve">3.7. </w:t>
      </w:r>
      <w:hyperlink r:id="rId31" w:history="1">
        <w:r>
          <w:rPr>
            <w:color w:val="0000FF"/>
          </w:rPr>
          <w:t>решение</w:t>
        </w:r>
      </w:hyperlink>
      <w:r>
        <w:t xml:space="preserve"> Думы города Урай от 24 сентября 2009 года N 75 "О внесении изменений в Положение о земельном налоге на территории города Урай";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lastRenderedPageBreak/>
        <w:t xml:space="preserve">3.8. </w:t>
      </w:r>
      <w:hyperlink r:id="rId32" w:history="1">
        <w:r>
          <w:rPr>
            <w:color w:val="0000FF"/>
          </w:rPr>
          <w:t>решение</w:t>
        </w:r>
      </w:hyperlink>
      <w:r>
        <w:t xml:space="preserve"> Думы города Урай от 20 ноября 2009 года N 103 "О внесении изменений и дополнений в Положение о земельном налоге на территории города Урай".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3" w:history="1">
        <w:r>
          <w:rPr>
            <w:color w:val="0000FF"/>
          </w:rPr>
          <w:t>Решение</w:t>
        </w:r>
      </w:hyperlink>
      <w:r>
        <w:t xml:space="preserve"> Думы города Урай от 25.10.2012 N 99.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>5. Опубликовать решение в городской газете "Знамя" и разместить на официальном сайте администрации города Урай в сети Интернет.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>6. Настоящее решение вступает в силу с 1 января 2011 года.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решения возложить на комиссию по бюджету Думы города Урай (А.А.Кушнир).</w:t>
      </w:r>
    </w:p>
    <w:p w:rsidR="000D1725" w:rsidRDefault="000D1725">
      <w:pPr>
        <w:pStyle w:val="ConsPlusNormal"/>
        <w:ind w:firstLine="540"/>
        <w:jc w:val="both"/>
      </w:pPr>
    </w:p>
    <w:p w:rsidR="000D1725" w:rsidRDefault="000D172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D1725" w:rsidRDefault="000D1725">
      <w:pPr>
        <w:pStyle w:val="ConsPlusNormal"/>
        <w:jc w:val="right"/>
      </w:pPr>
      <w:r>
        <w:t>главы города Урай</w:t>
      </w:r>
    </w:p>
    <w:p w:rsidR="000D1725" w:rsidRDefault="000D1725">
      <w:pPr>
        <w:pStyle w:val="ConsPlusNormal"/>
        <w:jc w:val="right"/>
      </w:pPr>
      <w:r>
        <w:t>В.А.ШИРОКИХ</w:t>
      </w:r>
    </w:p>
    <w:p w:rsidR="000D1725" w:rsidRDefault="000D1725">
      <w:pPr>
        <w:pStyle w:val="ConsPlusNormal"/>
        <w:ind w:firstLine="540"/>
        <w:jc w:val="both"/>
      </w:pPr>
    </w:p>
    <w:p w:rsidR="000D1725" w:rsidRDefault="000D1725">
      <w:pPr>
        <w:pStyle w:val="ConsPlusNormal"/>
        <w:ind w:firstLine="540"/>
        <w:jc w:val="both"/>
      </w:pPr>
    </w:p>
    <w:p w:rsidR="000D1725" w:rsidRDefault="000D1725">
      <w:pPr>
        <w:pStyle w:val="ConsPlusNormal"/>
        <w:ind w:firstLine="540"/>
        <w:jc w:val="both"/>
      </w:pPr>
    </w:p>
    <w:p w:rsidR="000D1725" w:rsidRDefault="000D1725">
      <w:pPr>
        <w:pStyle w:val="ConsPlusNormal"/>
        <w:ind w:firstLine="540"/>
        <w:jc w:val="both"/>
      </w:pPr>
    </w:p>
    <w:p w:rsidR="000D1725" w:rsidRDefault="000D1725">
      <w:pPr>
        <w:pStyle w:val="ConsPlusNormal"/>
        <w:ind w:firstLine="540"/>
        <w:jc w:val="both"/>
      </w:pPr>
    </w:p>
    <w:p w:rsidR="000D1725" w:rsidRDefault="000D1725">
      <w:pPr>
        <w:pStyle w:val="ConsPlusNormal"/>
        <w:jc w:val="right"/>
        <w:outlineLvl w:val="0"/>
      </w:pPr>
      <w:r>
        <w:t>Приложение</w:t>
      </w:r>
    </w:p>
    <w:p w:rsidR="000D1725" w:rsidRDefault="000D1725">
      <w:pPr>
        <w:pStyle w:val="ConsPlusNormal"/>
        <w:jc w:val="right"/>
      </w:pPr>
      <w:r>
        <w:t>к решению Думы города Урай</w:t>
      </w:r>
    </w:p>
    <w:p w:rsidR="000D1725" w:rsidRDefault="000D1725">
      <w:pPr>
        <w:pStyle w:val="ConsPlusNormal"/>
        <w:jc w:val="right"/>
      </w:pPr>
      <w:r>
        <w:t>от 23.09.2010 N 64</w:t>
      </w:r>
    </w:p>
    <w:p w:rsidR="000D1725" w:rsidRDefault="000D1725">
      <w:pPr>
        <w:pStyle w:val="ConsPlusNormal"/>
        <w:ind w:firstLine="540"/>
        <w:jc w:val="both"/>
      </w:pPr>
    </w:p>
    <w:p w:rsidR="000D1725" w:rsidRDefault="000D1725">
      <w:pPr>
        <w:pStyle w:val="ConsPlusTitle"/>
        <w:jc w:val="center"/>
      </w:pPr>
      <w:bookmarkStart w:id="0" w:name="P45"/>
      <w:bookmarkEnd w:id="0"/>
      <w:r>
        <w:t>ПОЛОЖЕНИЕ</w:t>
      </w:r>
    </w:p>
    <w:p w:rsidR="000D1725" w:rsidRDefault="000D1725">
      <w:pPr>
        <w:pStyle w:val="ConsPlusTitle"/>
        <w:jc w:val="center"/>
      </w:pPr>
      <w:r>
        <w:t>О ЗЕМЕЛЬНОМ НАЛОГЕ НА ТЕРРИТОРИИ ГОРОДА УРАЙ</w:t>
      </w:r>
    </w:p>
    <w:p w:rsidR="000D1725" w:rsidRDefault="000D17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D17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1725" w:rsidRDefault="000D17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725" w:rsidRDefault="000D17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Урай от 26.05.2011 </w:t>
            </w:r>
            <w:hyperlink r:id="rId34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1725" w:rsidRDefault="000D1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29.03.2012 </w:t>
            </w:r>
            <w:hyperlink r:id="rId35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26.12.2013 </w:t>
            </w:r>
            <w:hyperlink r:id="rId36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25.09.2014 </w:t>
            </w:r>
            <w:hyperlink r:id="rId37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0D1725" w:rsidRDefault="000D1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38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30.04.2015 </w:t>
            </w:r>
            <w:hyperlink r:id="rId39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24.12.2015 </w:t>
            </w:r>
            <w:hyperlink r:id="rId40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:rsidR="000D1725" w:rsidRDefault="000D1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41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21.09.2017 </w:t>
            </w:r>
            <w:hyperlink r:id="rId42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21.12.2017 </w:t>
            </w:r>
            <w:hyperlink r:id="rId43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0D1725" w:rsidRDefault="000D1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20.09.2018 </w:t>
            </w:r>
            <w:hyperlink r:id="rId44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04.10.2018 </w:t>
            </w:r>
            <w:hyperlink r:id="rId45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30.05.2019 </w:t>
            </w:r>
            <w:hyperlink r:id="rId46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0D1725" w:rsidRDefault="000D17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09.10.2019 </w:t>
            </w:r>
            <w:hyperlink r:id="rId47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22.10.2020 </w:t>
            </w:r>
            <w:hyperlink r:id="rId48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22.10.2020 </w:t>
            </w:r>
            <w:hyperlink r:id="rId49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1725" w:rsidRDefault="000D1725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D17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1725" w:rsidRDefault="000D1725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Раздел 1 (в редакции </w:t>
            </w:r>
            <w:hyperlink r:id="rId5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Урай от 22.10.2020 N 81) применяется, начиная с уплаты земельного налога за налоговый период 2020 года (</w:t>
            </w:r>
            <w:hyperlink r:id="rId51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решения Думы города Урай от 22.10.2020 N 81).</w:t>
            </w:r>
          </w:p>
        </w:tc>
      </w:tr>
    </w:tbl>
    <w:p w:rsidR="000D1725" w:rsidRDefault="000D1725">
      <w:pPr>
        <w:pStyle w:val="ConsPlusTitle"/>
        <w:spacing w:before="280"/>
        <w:jc w:val="center"/>
        <w:outlineLvl w:val="1"/>
      </w:pPr>
      <w:r>
        <w:t>1. Общие положения</w:t>
      </w:r>
    </w:p>
    <w:p w:rsidR="000D1725" w:rsidRDefault="000D1725">
      <w:pPr>
        <w:pStyle w:val="ConsPlusNormal"/>
        <w:ind w:firstLine="540"/>
        <w:jc w:val="both"/>
      </w:pPr>
    </w:p>
    <w:p w:rsidR="000D1725" w:rsidRDefault="000D1725">
      <w:pPr>
        <w:pStyle w:val="ConsPlusNormal"/>
        <w:ind w:firstLine="540"/>
        <w:jc w:val="both"/>
      </w:pPr>
      <w:r>
        <w:t xml:space="preserve">Настоящее Положение определяет налоговые ставки в пределах, установленных Налоговым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Федерации, налоговые льготы, основания их применения, порядок уплаты налога для налогоплательщиков-организаций.</w:t>
      </w:r>
    </w:p>
    <w:p w:rsidR="000D1725" w:rsidRDefault="000D1725">
      <w:pPr>
        <w:pStyle w:val="ConsPlusNormal"/>
        <w:jc w:val="both"/>
      </w:pPr>
      <w:r>
        <w:t xml:space="preserve">(в ред. решений Думы города Урай от 21.09.2017 </w:t>
      </w:r>
      <w:hyperlink r:id="rId53" w:history="1">
        <w:r>
          <w:rPr>
            <w:color w:val="0000FF"/>
          </w:rPr>
          <w:t>N 59</w:t>
        </w:r>
      </w:hyperlink>
      <w:r>
        <w:t xml:space="preserve">, от 22.10.2020 </w:t>
      </w:r>
      <w:hyperlink r:id="rId54" w:history="1">
        <w:r>
          <w:rPr>
            <w:color w:val="0000FF"/>
          </w:rPr>
          <w:t>N 81</w:t>
        </w:r>
      </w:hyperlink>
      <w:r>
        <w:t>)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>Налоговые льготы, установленные настоящим Положением, предоставляются в целях: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>- обеспечения устойчивого социально-экономического развития города Урай;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>- повышения социальной защищенности населения города Урай;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lastRenderedPageBreak/>
        <w:t>- улучшения инвестиционного климата в городе Урай;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>- поддержки инвестиционных проектов, реализуемых на территории города Урай;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>- обеспечения достижения национальных целей развития Российской Федерации.</w:t>
      </w:r>
    </w:p>
    <w:p w:rsidR="000D1725" w:rsidRDefault="000D1725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решением</w:t>
        </w:r>
      </w:hyperlink>
      <w:r>
        <w:t xml:space="preserve"> Думы города Урай от 04.10.2018 N 55)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6" w:history="1">
        <w:r>
          <w:rPr>
            <w:color w:val="0000FF"/>
          </w:rPr>
          <w:t>Решение</w:t>
        </w:r>
      </w:hyperlink>
      <w:r>
        <w:t xml:space="preserve"> Думы города Урай от 22.10.2020 N 82.</w:t>
      </w:r>
    </w:p>
    <w:p w:rsidR="000D1725" w:rsidRDefault="000D1725">
      <w:pPr>
        <w:pStyle w:val="ConsPlusNormal"/>
        <w:ind w:firstLine="540"/>
        <w:jc w:val="both"/>
      </w:pPr>
    </w:p>
    <w:p w:rsidR="000D1725" w:rsidRDefault="000D1725">
      <w:pPr>
        <w:pStyle w:val="ConsPlusTitle"/>
        <w:jc w:val="center"/>
        <w:outlineLvl w:val="1"/>
      </w:pPr>
      <w:r>
        <w:t>2. Отчетный период</w:t>
      </w:r>
    </w:p>
    <w:p w:rsidR="000D1725" w:rsidRDefault="000D1725">
      <w:pPr>
        <w:pStyle w:val="ConsPlusNormal"/>
        <w:ind w:firstLine="540"/>
        <w:jc w:val="both"/>
      </w:pPr>
    </w:p>
    <w:p w:rsidR="000D1725" w:rsidRDefault="000D1725">
      <w:pPr>
        <w:pStyle w:val="ConsPlusNormal"/>
        <w:ind w:firstLine="540"/>
        <w:jc w:val="both"/>
      </w:pPr>
      <w:r>
        <w:t xml:space="preserve">Утратил силу. - </w:t>
      </w:r>
      <w:hyperlink r:id="rId57" w:history="1">
        <w:r>
          <w:rPr>
            <w:color w:val="0000FF"/>
          </w:rPr>
          <w:t>Решение</w:t>
        </w:r>
      </w:hyperlink>
      <w:r>
        <w:t xml:space="preserve"> Думы города Урай от 22.10.2020 N 81.</w:t>
      </w:r>
    </w:p>
    <w:p w:rsidR="000D1725" w:rsidRDefault="000D1725">
      <w:pPr>
        <w:pStyle w:val="ConsPlusNormal"/>
        <w:ind w:firstLine="540"/>
        <w:jc w:val="both"/>
      </w:pPr>
    </w:p>
    <w:p w:rsidR="000D1725" w:rsidRDefault="000D1725">
      <w:pPr>
        <w:pStyle w:val="ConsPlusTitle"/>
        <w:jc w:val="center"/>
        <w:outlineLvl w:val="1"/>
      </w:pPr>
      <w:r>
        <w:t>3. Налоговая ставка</w:t>
      </w:r>
    </w:p>
    <w:p w:rsidR="000D1725" w:rsidRDefault="000D1725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Думы города Урай от 20.09.2018 N 49)</w:t>
      </w:r>
    </w:p>
    <w:p w:rsidR="000D1725" w:rsidRDefault="000D1725">
      <w:pPr>
        <w:pStyle w:val="ConsPlusNormal"/>
        <w:ind w:firstLine="540"/>
        <w:jc w:val="both"/>
      </w:pPr>
    </w:p>
    <w:p w:rsidR="000D1725" w:rsidRDefault="000D1725">
      <w:pPr>
        <w:pStyle w:val="ConsPlusNormal"/>
        <w:ind w:firstLine="540"/>
        <w:jc w:val="both"/>
      </w:pPr>
      <w:bookmarkStart w:id="1" w:name="P76"/>
      <w:bookmarkEnd w:id="1"/>
      <w:r>
        <w:t xml:space="preserve">3.1. Налоговая ставка устанавливается в процентах от кадастровой стоимости земельного участка, признаваемого объектом налогообложения в соответствии со </w:t>
      </w:r>
      <w:hyperlink r:id="rId59" w:history="1">
        <w:r>
          <w:rPr>
            <w:color w:val="0000FF"/>
          </w:rPr>
          <w:t>статьей 389</w:t>
        </w:r>
      </w:hyperlink>
      <w:r>
        <w:t xml:space="preserve"> Налогового кодекса Российской Федерации, дифференцированно, в зависимости от вида разрешенного использования земельного участка в следующих размерах:</w:t>
      </w:r>
    </w:p>
    <w:p w:rsidR="000D1725" w:rsidRDefault="000D17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556"/>
        <w:gridCol w:w="1644"/>
        <w:gridCol w:w="1191"/>
      </w:tblGrid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 xml:space="preserve">Наименование вида разрешенного использования земельного участка согласно </w:t>
            </w:r>
            <w:hyperlink r:id="rId6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разрешенного использования земельных участков, утвержденному Приказу Минэкономразвития от 01.09.2014 N 540</w:t>
            </w:r>
          </w:p>
        </w:tc>
        <w:tc>
          <w:tcPr>
            <w:tcW w:w="1644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191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Налоговая ставка</w:t>
            </w:r>
          </w:p>
          <w:p w:rsidR="000D1725" w:rsidRDefault="000D1725">
            <w:pPr>
              <w:pStyle w:val="ConsPlusNormal"/>
              <w:jc w:val="center"/>
            </w:pPr>
            <w:r>
              <w:t>(%)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vAlign w:val="bottom"/>
          </w:tcPr>
          <w:p w:rsidR="000D1725" w:rsidRDefault="000D1725">
            <w:pPr>
              <w:pStyle w:val="ConsPlusNormal"/>
            </w:pPr>
            <w:r>
              <w:t>Растениеводство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0,3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vAlign w:val="bottom"/>
          </w:tcPr>
          <w:p w:rsidR="000D1725" w:rsidRDefault="000D1725">
            <w:pPr>
              <w:pStyle w:val="ConsPlusNormal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0,3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vAlign w:val="bottom"/>
          </w:tcPr>
          <w:p w:rsidR="000D1725" w:rsidRDefault="000D1725">
            <w:pPr>
              <w:pStyle w:val="ConsPlusNormal"/>
            </w:pPr>
            <w:r>
              <w:t>Овощеводство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0,3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vAlign w:val="bottom"/>
          </w:tcPr>
          <w:p w:rsidR="000D1725" w:rsidRDefault="000D1725">
            <w:pPr>
              <w:pStyle w:val="ConsPlusNormal"/>
            </w:pPr>
            <w:r>
              <w:t>Выращивание тонизирующих, лекарственных, цветочных культур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0,3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vAlign w:val="bottom"/>
          </w:tcPr>
          <w:p w:rsidR="000D1725" w:rsidRDefault="000D1725">
            <w:pPr>
              <w:pStyle w:val="ConsPlusNormal"/>
            </w:pPr>
            <w:r>
              <w:t>Садоводство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0,3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vAlign w:val="bottom"/>
          </w:tcPr>
          <w:p w:rsidR="000D1725" w:rsidRDefault="000D1725">
            <w:pPr>
              <w:pStyle w:val="ConsPlusNormal"/>
            </w:pPr>
            <w:r>
              <w:t>Животноводство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0,3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vAlign w:val="bottom"/>
          </w:tcPr>
          <w:p w:rsidR="000D1725" w:rsidRDefault="000D1725">
            <w:pPr>
              <w:pStyle w:val="ConsPlusNormal"/>
            </w:pPr>
            <w:r>
              <w:t>Скотоводство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0,3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vAlign w:val="bottom"/>
          </w:tcPr>
          <w:p w:rsidR="000D1725" w:rsidRDefault="000D1725">
            <w:pPr>
              <w:pStyle w:val="ConsPlusNormal"/>
            </w:pPr>
            <w:r>
              <w:t>Звероводство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0,3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vAlign w:val="bottom"/>
          </w:tcPr>
          <w:p w:rsidR="000D1725" w:rsidRDefault="000D1725">
            <w:pPr>
              <w:pStyle w:val="ConsPlusNormal"/>
            </w:pPr>
            <w:r>
              <w:t>Птицеводство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0,3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vAlign w:val="bottom"/>
          </w:tcPr>
          <w:p w:rsidR="000D1725" w:rsidRDefault="000D1725">
            <w:pPr>
              <w:pStyle w:val="ConsPlusNormal"/>
            </w:pPr>
            <w:r>
              <w:t>Свиноводство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0,3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vAlign w:val="bottom"/>
          </w:tcPr>
          <w:p w:rsidR="000D1725" w:rsidRDefault="000D1725">
            <w:pPr>
              <w:pStyle w:val="ConsPlusNormal"/>
            </w:pPr>
            <w:r>
              <w:t>Рыбоводство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0,3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vAlign w:val="bottom"/>
          </w:tcPr>
          <w:p w:rsidR="000D1725" w:rsidRDefault="000D1725">
            <w:pPr>
              <w:pStyle w:val="ConsPlusNormal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0,3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556" w:type="dxa"/>
            <w:vAlign w:val="bottom"/>
          </w:tcPr>
          <w:p w:rsidR="000D1725" w:rsidRDefault="000D1725">
            <w:pPr>
              <w:pStyle w:val="ConsPlusNormal"/>
            </w:pPr>
            <w:r>
              <w:t>Обеспечение сельскохозяйственного производства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0,3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vAlign w:val="center"/>
          </w:tcPr>
          <w:p w:rsidR="000D1725" w:rsidRDefault="000D1725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0,3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  <w:vAlign w:val="center"/>
          </w:tcPr>
          <w:p w:rsidR="000D1725" w:rsidRDefault="000D1725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0,3</w:t>
            </w:r>
          </w:p>
        </w:tc>
      </w:tr>
      <w:tr w:rsidR="000D172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tcBorders>
              <w:bottom w:val="nil"/>
            </w:tcBorders>
            <w:vAlign w:val="center"/>
          </w:tcPr>
          <w:p w:rsidR="000D1725" w:rsidRDefault="000D1725">
            <w:pPr>
              <w:pStyle w:val="ConsPlusNormal"/>
            </w:pPr>
            <w:r>
              <w:t>Для ведения личного подсобного хозяйства (приусадебный земельный участок)</w:t>
            </w:r>
          </w:p>
        </w:tc>
        <w:tc>
          <w:tcPr>
            <w:tcW w:w="1644" w:type="dxa"/>
            <w:tcBorders>
              <w:bottom w:val="nil"/>
            </w:tcBorders>
          </w:tcPr>
          <w:p w:rsidR="000D1725" w:rsidRDefault="000D172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191" w:type="dxa"/>
            <w:tcBorders>
              <w:bottom w:val="nil"/>
            </w:tcBorders>
          </w:tcPr>
          <w:p w:rsidR="000D1725" w:rsidRDefault="000D1725">
            <w:pPr>
              <w:pStyle w:val="ConsPlusNormal"/>
              <w:jc w:val="center"/>
            </w:pPr>
            <w:r>
              <w:t>0,3</w:t>
            </w:r>
          </w:p>
        </w:tc>
      </w:tr>
      <w:tr w:rsidR="000D172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0D1725" w:rsidRDefault="000D1725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Урай от 09.10.2019 N 63)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vAlign w:val="center"/>
          </w:tcPr>
          <w:p w:rsidR="000D1725" w:rsidRDefault="000D1725">
            <w:pPr>
              <w:pStyle w:val="ConsPlusNormal"/>
            </w:pPr>
            <w:r>
              <w:t>Блокированная жилая застройка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0,3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vAlign w:val="bottom"/>
          </w:tcPr>
          <w:p w:rsidR="000D1725" w:rsidRDefault="000D1725">
            <w:pPr>
              <w:pStyle w:val="ConsPlusNormal"/>
            </w:pPr>
            <w:r>
              <w:t>Среднеэтажная жилая застройка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0,1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  <w:vAlign w:val="bottom"/>
          </w:tcPr>
          <w:p w:rsidR="000D1725" w:rsidRDefault="000D1725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0,1</w:t>
            </w:r>
          </w:p>
        </w:tc>
      </w:tr>
      <w:tr w:rsidR="000D172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8887"/>
            </w:tblGrid>
            <w:tr w:rsidR="000D172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D1725" w:rsidRDefault="000D172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пункта 20 (в ред. </w:t>
                  </w:r>
                  <w:hyperlink r:id="rId62" w:history="1">
                    <w:r>
                      <w:rPr>
                        <w:color w:val="0000FF"/>
                      </w:rPr>
                      <w:t>решения</w:t>
                    </w:r>
                  </w:hyperlink>
                  <w:r>
                    <w:rPr>
                      <w:color w:val="392C69"/>
                    </w:rPr>
                    <w:t xml:space="preserve"> Думы города Урай от 09.10.2019 N 63) распространяется на правоотношения, возникшие с 8 апреля 2019 года (</w:t>
                  </w:r>
                  <w:hyperlink r:id="rId63" w:history="1">
                    <w:r>
                      <w:rPr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решения Думы города Урай от 09.10.2019 N 63).</w:t>
                  </w:r>
                </w:p>
              </w:tc>
            </w:tr>
          </w:tbl>
          <w:p w:rsidR="000D1725" w:rsidRDefault="000D1725"/>
        </w:tc>
      </w:tr>
      <w:tr w:rsidR="000D1725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  <w:tcBorders>
              <w:top w:val="nil"/>
              <w:bottom w:val="nil"/>
            </w:tcBorders>
            <w:vAlign w:val="center"/>
          </w:tcPr>
          <w:p w:rsidR="000D1725" w:rsidRDefault="000D1725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D1725" w:rsidRDefault="000D1725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D1725" w:rsidRDefault="000D1725">
            <w:pPr>
              <w:pStyle w:val="ConsPlusNormal"/>
              <w:jc w:val="center"/>
            </w:pPr>
            <w:r>
              <w:t>0,5</w:t>
            </w:r>
          </w:p>
        </w:tc>
      </w:tr>
      <w:tr w:rsidR="000D172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0D1725" w:rsidRDefault="000D1725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Урай от 09.10.2019 N 63)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vAlign w:val="center"/>
          </w:tcPr>
          <w:p w:rsidR="000D1725" w:rsidRDefault="000D1725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0,3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vAlign w:val="center"/>
          </w:tcPr>
          <w:p w:rsidR="000D1725" w:rsidRDefault="000D1725">
            <w:pPr>
              <w:pStyle w:val="ConsPlusNormal"/>
            </w:pPr>
            <w:r>
              <w:t>Социальное обслуживание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1,0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vAlign w:val="center"/>
          </w:tcPr>
          <w:p w:rsidR="000D1725" w:rsidRDefault="000D1725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1,0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vAlign w:val="center"/>
          </w:tcPr>
          <w:p w:rsidR="000D1725" w:rsidRDefault="000D1725">
            <w:pPr>
              <w:pStyle w:val="ConsPlusNormal"/>
            </w:pPr>
            <w:r>
              <w:t>Здравоохранение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1,0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vAlign w:val="center"/>
          </w:tcPr>
          <w:p w:rsidR="000D1725" w:rsidRDefault="000D1725">
            <w:pPr>
              <w:pStyle w:val="ConsPlusNormal"/>
            </w:pPr>
            <w:r>
              <w:t>Образование и просвещение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1,0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vAlign w:val="center"/>
          </w:tcPr>
          <w:p w:rsidR="000D1725" w:rsidRDefault="000D1725">
            <w:pPr>
              <w:pStyle w:val="ConsPlusNormal"/>
            </w:pPr>
            <w: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1,5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  <w:vAlign w:val="center"/>
          </w:tcPr>
          <w:p w:rsidR="000D1725" w:rsidRDefault="000D1725">
            <w:pPr>
              <w:pStyle w:val="ConsPlusNormal"/>
            </w:pPr>
            <w:r>
              <w:t>Рынки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1,5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56" w:type="dxa"/>
            <w:vAlign w:val="center"/>
          </w:tcPr>
          <w:p w:rsidR="000D1725" w:rsidRDefault="000D1725">
            <w:pPr>
              <w:pStyle w:val="ConsPlusNormal"/>
            </w:pPr>
            <w:r>
              <w:t>Магазины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1,5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vAlign w:val="center"/>
          </w:tcPr>
          <w:p w:rsidR="000D1725" w:rsidRDefault="000D1725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1,0</w:t>
            </w:r>
          </w:p>
        </w:tc>
      </w:tr>
      <w:tr w:rsidR="000D172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8887"/>
            </w:tblGrid>
            <w:tr w:rsidR="000D172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D1725" w:rsidRDefault="000D172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пункта 30 (в ред. </w:t>
                  </w:r>
                  <w:hyperlink r:id="rId65" w:history="1">
                    <w:r>
                      <w:rPr>
                        <w:color w:val="0000FF"/>
                      </w:rPr>
                      <w:t>решения</w:t>
                    </w:r>
                  </w:hyperlink>
                  <w:r>
                    <w:rPr>
                      <w:color w:val="392C69"/>
                    </w:rPr>
                    <w:t xml:space="preserve"> Думы города Урай от 09.10.2019 N 63) распространяется на правоотношения, возникшие с 8 апреля 2019 года (</w:t>
                  </w:r>
                  <w:hyperlink r:id="rId66" w:history="1">
                    <w:r>
                      <w:rPr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решения Думы города Урай от 09.10.2019 N 63).</w:t>
                  </w:r>
                </w:p>
              </w:tc>
            </w:tr>
          </w:tbl>
          <w:p w:rsidR="000D1725" w:rsidRDefault="000D1725"/>
        </w:tc>
      </w:tr>
      <w:tr w:rsidR="000D1725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56" w:type="dxa"/>
            <w:tcBorders>
              <w:top w:val="nil"/>
              <w:bottom w:val="nil"/>
            </w:tcBorders>
            <w:vAlign w:val="center"/>
          </w:tcPr>
          <w:p w:rsidR="000D1725" w:rsidRDefault="000D1725">
            <w:pPr>
              <w:pStyle w:val="ConsPlusNormal"/>
            </w:pPr>
            <w:r>
              <w:t>Служебные гаражи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D1725" w:rsidRDefault="000D1725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D1725" w:rsidRDefault="000D1725">
            <w:pPr>
              <w:pStyle w:val="ConsPlusNormal"/>
              <w:jc w:val="center"/>
            </w:pPr>
            <w:r>
              <w:t>0,5</w:t>
            </w:r>
          </w:p>
        </w:tc>
      </w:tr>
      <w:tr w:rsidR="000D172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0D1725" w:rsidRDefault="000D1725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Урай от 09.10.2019 N 63)</w:t>
            </w:r>
          </w:p>
        </w:tc>
      </w:tr>
      <w:tr w:rsidR="000D172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8887"/>
            </w:tblGrid>
            <w:tr w:rsidR="000D172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D1725" w:rsidRDefault="000D172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пункта 31 (в ред. </w:t>
                  </w:r>
                  <w:hyperlink r:id="rId68" w:history="1">
                    <w:r>
                      <w:rPr>
                        <w:color w:val="0000FF"/>
                      </w:rPr>
                      <w:t>решения</w:t>
                    </w:r>
                  </w:hyperlink>
                  <w:r>
                    <w:rPr>
                      <w:color w:val="392C69"/>
                    </w:rPr>
                    <w:t xml:space="preserve"> Думы города Урай от 09.10.2019 N 63) распространяется на правоотношения, возникшие с 8 апреля 2019 года (</w:t>
                  </w:r>
                  <w:hyperlink r:id="rId69" w:history="1">
                    <w:r>
                      <w:rPr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решения Думы города Урай от 09.10.2019 N 63).</w:t>
                  </w:r>
                </w:p>
              </w:tc>
            </w:tr>
          </w:tbl>
          <w:p w:rsidR="000D1725" w:rsidRDefault="000D1725"/>
        </w:tc>
      </w:tr>
      <w:tr w:rsidR="000D1725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5556" w:type="dxa"/>
            <w:tcBorders>
              <w:top w:val="nil"/>
              <w:bottom w:val="nil"/>
            </w:tcBorders>
            <w:vAlign w:val="center"/>
          </w:tcPr>
          <w:p w:rsidR="000D1725" w:rsidRDefault="000D1725">
            <w:pPr>
              <w:pStyle w:val="ConsPlusNormal"/>
            </w:pPr>
            <w:r>
              <w:t>Объекты дорожного сервиса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0D1725" w:rsidRDefault="000D1725">
            <w:pPr>
              <w:pStyle w:val="ConsPlusNormal"/>
              <w:jc w:val="center"/>
            </w:pPr>
            <w:r>
              <w:t>4.9.1.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D1725" w:rsidRDefault="000D1725">
            <w:pPr>
              <w:pStyle w:val="ConsPlusNormal"/>
              <w:jc w:val="center"/>
            </w:pPr>
            <w:r>
              <w:t>1,0</w:t>
            </w:r>
          </w:p>
        </w:tc>
      </w:tr>
      <w:tr w:rsidR="000D172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0D1725" w:rsidRDefault="000D1725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Урай от 09.10.2019 N 63)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56" w:type="dxa"/>
            <w:vAlign w:val="center"/>
          </w:tcPr>
          <w:p w:rsidR="000D1725" w:rsidRDefault="000D1725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0,1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56" w:type="dxa"/>
            <w:vAlign w:val="center"/>
          </w:tcPr>
          <w:p w:rsidR="000D1725" w:rsidRDefault="000D1725">
            <w:pPr>
              <w:pStyle w:val="ConsPlusNormal"/>
            </w:pPr>
            <w:r>
              <w:t>Ведение огородничества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0,3</w:t>
            </w:r>
          </w:p>
        </w:tc>
      </w:tr>
      <w:tr w:rsidR="000D1725"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56" w:type="dxa"/>
            <w:vAlign w:val="center"/>
          </w:tcPr>
          <w:p w:rsidR="000D1725" w:rsidRDefault="000D1725">
            <w:pPr>
              <w:pStyle w:val="ConsPlusNormal"/>
            </w:pPr>
            <w:r>
              <w:t>Ведение садоводства</w:t>
            </w:r>
          </w:p>
        </w:tc>
        <w:tc>
          <w:tcPr>
            <w:tcW w:w="1644" w:type="dxa"/>
          </w:tcPr>
          <w:p w:rsidR="000D1725" w:rsidRDefault="000D1725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1191" w:type="dxa"/>
          </w:tcPr>
          <w:p w:rsidR="000D1725" w:rsidRDefault="000D1725">
            <w:pPr>
              <w:pStyle w:val="ConsPlusNormal"/>
              <w:jc w:val="center"/>
            </w:pPr>
            <w:r>
              <w:t>0,3</w:t>
            </w:r>
          </w:p>
        </w:tc>
      </w:tr>
      <w:tr w:rsidR="000D1725">
        <w:tblPrEx>
          <w:tblBorders>
            <w:insideH w:val="nil"/>
          </w:tblBorders>
        </w:tblPrEx>
        <w:tc>
          <w:tcPr>
            <w:tcW w:w="680" w:type="dxa"/>
            <w:vAlign w:val="center"/>
          </w:tcPr>
          <w:p w:rsidR="000D1725" w:rsidRDefault="000D172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391" w:type="dxa"/>
            <w:gridSpan w:val="3"/>
          </w:tcPr>
          <w:p w:rsidR="000D1725" w:rsidRDefault="000D1725">
            <w:pPr>
              <w:pStyle w:val="ConsPlusNormal"/>
              <w:jc w:val="both"/>
            </w:pPr>
            <w:r>
              <w:t xml:space="preserve">Утратил силу. - </w:t>
            </w:r>
            <w:hyperlink r:id="rId7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города Урай от 09.10.2019 N 63</w:t>
            </w:r>
          </w:p>
        </w:tc>
      </w:tr>
    </w:tbl>
    <w:p w:rsidR="000D1725" w:rsidRDefault="000D1725">
      <w:pPr>
        <w:pStyle w:val="ConsPlusNormal"/>
        <w:jc w:val="both"/>
      </w:pPr>
    </w:p>
    <w:p w:rsidR="000D1725" w:rsidRDefault="000D1725">
      <w:pPr>
        <w:pStyle w:val="ConsPlusNormal"/>
        <w:ind w:firstLine="540"/>
        <w:jc w:val="both"/>
      </w:pPr>
      <w:r>
        <w:t xml:space="preserve">3.2. Налоговая ставка по земельным участкам, виды разрешенного использования которых не указаны в </w:t>
      </w:r>
      <w:hyperlink w:anchor="P76" w:history="1">
        <w:r>
          <w:rPr>
            <w:color w:val="0000FF"/>
          </w:rPr>
          <w:t>пункте 3.1</w:t>
        </w:r>
      </w:hyperlink>
      <w:r>
        <w:t xml:space="preserve">, определяется в соответствии с </w:t>
      </w:r>
      <w:hyperlink r:id="rId72" w:history="1">
        <w:r>
          <w:rPr>
            <w:color w:val="0000FF"/>
          </w:rPr>
          <w:t>частью 3 статьи 394</w:t>
        </w:r>
      </w:hyperlink>
      <w:r>
        <w:t xml:space="preserve"> Налогового кодекса Российской Федерации.</w:t>
      </w:r>
    </w:p>
    <w:p w:rsidR="000D1725" w:rsidRDefault="000D1725">
      <w:pPr>
        <w:pStyle w:val="ConsPlusNormal"/>
        <w:ind w:firstLine="540"/>
        <w:jc w:val="both"/>
      </w:pPr>
    </w:p>
    <w:p w:rsidR="000D1725" w:rsidRDefault="000D1725">
      <w:pPr>
        <w:pStyle w:val="ConsPlusTitle"/>
        <w:jc w:val="center"/>
        <w:outlineLvl w:val="1"/>
      </w:pPr>
      <w:r>
        <w:t>4. Налоговые льготы</w:t>
      </w:r>
    </w:p>
    <w:p w:rsidR="000D1725" w:rsidRDefault="000D1725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Думы города Урай от 20.09.2018 N 49)</w:t>
      </w:r>
    </w:p>
    <w:p w:rsidR="000D1725" w:rsidRDefault="000D1725">
      <w:pPr>
        <w:pStyle w:val="ConsPlusNormal"/>
        <w:ind w:firstLine="540"/>
        <w:jc w:val="both"/>
      </w:pPr>
    </w:p>
    <w:p w:rsidR="000D1725" w:rsidRDefault="000D1725">
      <w:pPr>
        <w:pStyle w:val="ConsPlusNormal"/>
        <w:ind w:firstLine="540"/>
        <w:jc w:val="both"/>
      </w:pPr>
      <w:bookmarkStart w:id="2" w:name="P234"/>
      <w:bookmarkEnd w:id="2"/>
      <w:r>
        <w:t>4.1. От уплаты земельного налога в размере 100% освобождаются: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>1) органы местного самоуправления и муниципальные учреждения в отношении земельных участков, являющихся муниципальной собственностью;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 xml:space="preserve">2 - 3) утратили силу. - </w:t>
      </w:r>
      <w:hyperlink r:id="rId74" w:history="1">
        <w:r>
          <w:rPr>
            <w:color w:val="0000FF"/>
          </w:rPr>
          <w:t>Решение</w:t>
        </w:r>
      </w:hyperlink>
      <w:r>
        <w:t xml:space="preserve"> Думы города Урай от 22.10.2020 N 82;</w:t>
      </w:r>
    </w:p>
    <w:p w:rsidR="000D1725" w:rsidRDefault="000D1725">
      <w:pPr>
        <w:pStyle w:val="ConsPlusNormal"/>
        <w:spacing w:before="220"/>
        <w:ind w:firstLine="540"/>
        <w:jc w:val="both"/>
      </w:pPr>
      <w:bookmarkStart w:id="3" w:name="P237"/>
      <w:bookmarkEnd w:id="3"/>
      <w:r>
        <w:t>4) ветераны и инвалиды Великой Отечественной войны;</w:t>
      </w:r>
    </w:p>
    <w:p w:rsidR="000D1725" w:rsidRDefault="000D1725">
      <w:pPr>
        <w:pStyle w:val="ConsPlusNormal"/>
        <w:spacing w:before="220"/>
        <w:ind w:firstLine="540"/>
        <w:jc w:val="both"/>
      </w:pPr>
      <w:bookmarkStart w:id="4" w:name="P238"/>
      <w:bookmarkEnd w:id="4"/>
      <w:r>
        <w:t>5) инвалиды с детства, дети-инвалиды;</w:t>
      </w:r>
    </w:p>
    <w:p w:rsidR="000D1725" w:rsidRDefault="000D1725">
      <w:pPr>
        <w:pStyle w:val="ConsPlusNormal"/>
        <w:spacing w:before="220"/>
        <w:ind w:firstLine="540"/>
        <w:jc w:val="both"/>
      </w:pPr>
      <w:bookmarkStart w:id="5" w:name="P239"/>
      <w:bookmarkEnd w:id="5"/>
      <w:r>
        <w:t>6) Герои Советского Союза, Герои Российской Федерации, полные кавалеры ордена Славы;</w:t>
      </w:r>
    </w:p>
    <w:p w:rsidR="000D1725" w:rsidRDefault="000D1725">
      <w:pPr>
        <w:pStyle w:val="ConsPlusNormal"/>
        <w:spacing w:before="220"/>
        <w:ind w:firstLine="540"/>
        <w:jc w:val="both"/>
      </w:pPr>
      <w:bookmarkStart w:id="6" w:name="P240"/>
      <w:bookmarkEnd w:id="6"/>
      <w:r>
        <w:t>7) инвалиды I, II, III групп инвалидности;</w:t>
      </w:r>
    </w:p>
    <w:p w:rsidR="000D1725" w:rsidRDefault="000D1725">
      <w:pPr>
        <w:pStyle w:val="ConsPlusNormal"/>
        <w:spacing w:before="220"/>
        <w:ind w:firstLine="540"/>
        <w:jc w:val="both"/>
      </w:pPr>
      <w:bookmarkStart w:id="7" w:name="P241"/>
      <w:bookmarkEnd w:id="7"/>
      <w:proofErr w:type="gramStart"/>
      <w:r>
        <w:t xml:space="preserve">8) физические лица, имеющие право на получение социальной поддержки в соответствии с </w:t>
      </w:r>
      <w:hyperlink r:id="rId75" w:history="1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</w:t>
      </w:r>
      <w:proofErr w:type="gramEnd"/>
      <w:r>
        <w:t xml:space="preserve"> 1957 году на производственном объединении "Маяк" и сбросов радиоактивных отходов в реку Теча" и 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D1725" w:rsidRDefault="000D1725">
      <w:pPr>
        <w:pStyle w:val="ConsPlusNormal"/>
        <w:spacing w:before="220"/>
        <w:ind w:firstLine="540"/>
        <w:jc w:val="both"/>
      </w:pPr>
      <w:bookmarkStart w:id="8" w:name="P242"/>
      <w:bookmarkEnd w:id="8"/>
      <w:r>
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D1725" w:rsidRDefault="000D1725">
      <w:pPr>
        <w:pStyle w:val="ConsPlusNormal"/>
        <w:spacing w:before="220"/>
        <w:ind w:firstLine="540"/>
        <w:jc w:val="both"/>
      </w:pPr>
      <w:bookmarkStart w:id="9" w:name="P243"/>
      <w:bookmarkEnd w:id="9"/>
      <w:r>
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 xml:space="preserve">11) садоводческие,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</w:t>
      </w:r>
      <w:hyperlink w:anchor="P237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243" w:history="1">
        <w:r>
          <w:rPr>
            <w:color w:val="0000FF"/>
          </w:rPr>
          <w:t>10</w:t>
        </w:r>
      </w:hyperlink>
      <w:r>
        <w:t xml:space="preserve">, </w:t>
      </w:r>
      <w:hyperlink w:anchor="P245" w:history="1">
        <w:r>
          <w:rPr>
            <w:color w:val="0000FF"/>
          </w:rPr>
          <w:t>12</w:t>
        </w:r>
      </w:hyperlink>
      <w:r>
        <w:t xml:space="preserve">, </w:t>
      </w:r>
      <w:hyperlink w:anchor="P246" w:history="1">
        <w:r>
          <w:rPr>
            <w:color w:val="0000FF"/>
          </w:rPr>
          <w:t>13</w:t>
        </w:r>
      </w:hyperlink>
      <w:r>
        <w:t xml:space="preserve"> настоящего пункта и </w:t>
      </w:r>
      <w:r>
        <w:lastRenderedPageBreak/>
        <w:t>являющихся членами указанных объединений граждан;</w:t>
      </w:r>
    </w:p>
    <w:p w:rsidR="000D1725" w:rsidRDefault="000D1725">
      <w:pPr>
        <w:pStyle w:val="ConsPlusNormal"/>
        <w:spacing w:before="220"/>
        <w:ind w:firstLine="540"/>
        <w:jc w:val="both"/>
      </w:pPr>
      <w:bookmarkStart w:id="10" w:name="P245"/>
      <w:bookmarkEnd w:id="10"/>
      <w:r>
        <w:t>12) многодетные семьи;</w:t>
      </w:r>
    </w:p>
    <w:p w:rsidR="000D1725" w:rsidRDefault="000D1725">
      <w:pPr>
        <w:pStyle w:val="ConsPlusNormal"/>
        <w:spacing w:before="220"/>
        <w:ind w:firstLine="540"/>
        <w:jc w:val="both"/>
      </w:pPr>
      <w:bookmarkStart w:id="11" w:name="P246"/>
      <w:bookmarkEnd w:id="11"/>
      <w:r>
        <w:t>13) ветераны и инвалиды боевых действий.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 xml:space="preserve">Налоговые льготы, установленные </w:t>
      </w:r>
      <w:hyperlink w:anchor="P238" w:history="1">
        <w:r>
          <w:rPr>
            <w:color w:val="0000FF"/>
          </w:rPr>
          <w:t>подпунктами 5</w:t>
        </w:r>
      </w:hyperlink>
      <w:r>
        <w:t xml:space="preserve">, </w:t>
      </w:r>
      <w:hyperlink w:anchor="P239" w:history="1">
        <w:r>
          <w:rPr>
            <w:color w:val="0000FF"/>
          </w:rPr>
          <w:t>6</w:t>
        </w:r>
      </w:hyperlink>
      <w:r>
        <w:t xml:space="preserve">, </w:t>
      </w:r>
      <w:hyperlink w:anchor="P240" w:history="1">
        <w:r>
          <w:rPr>
            <w:color w:val="0000FF"/>
          </w:rPr>
          <w:t>7</w:t>
        </w:r>
      </w:hyperlink>
      <w:r>
        <w:t xml:space="preserve">, </w:t>
      </w:r>
      <w:hyperlink w:anchor="P241" w:history="1">
        <w:r>
          <w:rPr>
            <w:color w:val="0000FF"/>
          </w:rPr>
          <w:t>8</w:t>
        </w:r>
      </w:hyperlink>
      <w:r>
        <w:t xml:space="preserve">, </w:t>
      </w:r>
      <w:hyperlink w:anchor="P242" w:history="1">
        <w:r>
          <w:rPr>
            <w:color w:val="0000FF"/>
          </w:rPr>
          <w:t>9</w:t>
        </w:r>
      </w:hyperlink>
      <w:r>
        <w:t xml:space="preserve">, </w:t>
      </w:r>
      <w:hyperlink w:anchor="P243" w:history="1">
        <w:r>
          <w:rPr>
            <w:color w:val="0000FF"/>
          </w:rPr>
          <w:t>10</w:t>
        </w:r>
      </w:hyperlink>
      <w:r>
        <w:t xml:space="preserve">, </w:t>
      </w:r>
      <w:hyperlink w:anchor="P245" w:history="1">
        <w:r>
          <w:rPr>
            <w:color w:val="0000FF"/>
          </w:rPr>
          <w:t>12</w:t>
        </w:r>
      </w:hyperlink>
      <w:r>
        <w:t xml:space="preserve">, </w:t>
      </w:r>
      <w:hyperlink w:anchor="P246" w:history="1">
        <w:r>
          <w:rPr>
            <w:color w:val="0000FF"/>
          </w:rPr>
          <w:t>13 пункта 4.1</w:t>
        </w:r>
      </w:hyperlink>
      <w:r>
        <w:t>, предоставляются только на один объект налогообложения на основании документов, подтверждающих право получения налоговой льготы.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 xml:space="preserve">Налоговые льготы, установленные </w:t>
      </w:r>
      <w:hyperlink w:anchor="P237" w:history="1">
        <w:r>
          <w:rPr>
            <w:color w:val="0000FF"/>
          </w:rPr>
          <w:t>подпунктом 4 пункта 4.1</w:t>
        </w:r>
      </w:hyperlink>
      <w:r>
        <w:t>, предоставляются на все объекты налогообложения на основании документов, подтверждающих право получения налоговой льготы.</w:t>
      </w:r>
    </w:p>
    <w:p w:rsidR="000D1725" w:rsidRDefault="000D1725">
      <w:pPr>
        <w:pStyle w:val="ConsPlusNormal"/>
        <w:spacing w:before="220"/>
        <w:ind w:firstLine="540"/>
        <w:jc w:val="both"/>
      </w:pPr>
      <w:bookmarkStart w:id="12" w:name="P249"/>
      <w:bookmarkEnd w:id="12"/>
      <w:r>
        <w:t>4.2. От уплаты земельного налога в размере 50% освобождаются:</w:t>
      </w:r>
    </w:p>
    <w:p w:rsidR="000D1725" w:rsidRDefault="000D1725">
      <w:pPr>
        <w:pStyle w:val="ConsPlusNormal"/>
        <w:spacing w:before="220"/>
        <w:ind w:firstLine="540"/>
        <w:jc w:val="both"/>
      </w:pPr>
      <w:proofErr w:type="gramStart"/>
      <w:r>
        <w:t xml:space="preserve">1) организации-инвесторы, осуществляющие в качестве основного вида следующие виды экономической деятельности: "сельское, лесное хозяйство, охота, рыболовство и рыбоводство", "обрабатывающие производства",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рамках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 в городе</w:t>
      </w:r>
      <w:proofErr w:type="gramEnd"/>
      <w:r>
        <w:t xml:space="preserve"> Урай инвестиционные проекты, капитальные вложения в которые составляют не менее 5 (пяти) миллионов рублей;</w:t>
      </w:r>
    </w:p>
    <w:p w:rsidR="000D1725" w:rsidRDefault="000D172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Думы города Урай от 22.10.2020 N 82)</w:t>
      </w:r>
    </w:p>
    <w:p w:rsidR="000D1725" w:rsidRDefault="000D1725">
      <w:pPr>
        <w:pStyle w:val="ConsPlusNormal"/>
        <w:spacing w:before="220"/>
        <w:ind w:firstLine="540"/>
        <w:jc w:val="both"/>
      </w:pPr>
      <w:proofErr w:type="gramStart"/>
      <w:r>
        <w:t>2) субъекты малого и среднего предпринимательства - инвесторы, осуществляющие в качестве основного вида следующие виды экономической деятельности: "сельское, лесное хозяйство, охота, рыболовство и рыбоводство", "обрабатывающие производства",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1 (одного) миллиона рублей;</w:t>
      </w:r>
      <w:proofErr w:type="gramEnd"/>
    </w:p>
    <w:p w:rsidR="000D1725" w:rsidRDefault="000D1725">
      <w:pPr>
        <w:pStyle w:val="ConsPlusNormal"/>
        <w:spacing w:before="220"/>
        <w:ind w:firstLine="540"/>
        <w:jc w:val="both"/>
      </w:pPr>
      <w:r>
        <w:t>3)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1 (одного) миллиона рублей;</w:t>
      </w:r>
    </w:p>
    <w:p w:rsidR="000D1725" w:rsidRDefault="000D1725">
      <w:pPr>
        <w:pStyle w:val="ConsPlusNormal"/>
        <w:spacing w:before="220"/>
        <w:ind w:firstLine="540"/>
        <w:jc w:val="both"/>
      </w:pPr>
      <w:proofErr w:type="gramStart"/>
      <w:r>
        <w:t xml:space="preserve">4) 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 в рамках реализации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01.04.2020 N 69-ФЗ "О защите и поощрении капиталовложений в Российской Федерации", с момента начала строительства до ввода объекта в эксплуатацию, предусмотренного в инвестиционном проекте, но не более 5-ти лет;</w:t>
      </w:r>
      <w:proofErr w:type="gramEnd"/>
    </w:p>
    <w:p w:rsidR="000D1725" w:rsidRDefault="000D1725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решением</w:t>
        </w:r>
      </w:hyperlink>
      <w:r>
        <w:t xml:space="preserve"> Думы города Урай от 22.10.2020 N 81)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>Налоговая льгота предоставляется на объекты налогообложения, на которых расположено имущество, создаваемое и (или) реконструируемое, а также модернизируемое в результате реализации инвестиционных проектов, на период его реализации и в течение трех налоговых периодов.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 xml:space="preserve">В случае создания и (или) реконструкции объекта датой начала применения налоговой льготы является дата выдачи разрешения на строительство (реконструкцию), датой окончания применения налоговой льготы - дата окончания эксплуатации объекта по истечении трех лет </w:t>
      </w:r>
      <w:proofErr w:type="gramStart"/>
      <w:r>
        <w:t xml:space="preserve">с </w:t>
      </w:r>
      <w:r>
        <w:lastRenderedPageBreak/>
        <w:t>даты выдачи</w:t>
      </w:r>
      <w:proofErr w:type="gramEnd"/>
      <w:r>
        <w:t xml:space="preserve"> разрешения на ввод объекта в эксплуатацию.</w:t>
      </w:r>
    </w:p>
    <w:p w:rsidR="000D1725" w:rsidRDefault="000D1725">
      <w:pPr>
        <w:pStyle w:val="ConsPlusNormal"/>
        <w:spacing w:before="220"/>
        <w:ind w:firstLine="540"/>
        <w:jc w:val="both"/>
      </w:pPr>
      <w:proofErr w:type="gramStart"/>
      <w:r>
        <w:t>В случае модернизации (технического перевооружения) объекта датой начала применения налоговой льготы является документ о начале проведения работ (приказ, распоряжение или иной локальный акт с указанием даты начала работ), датой окончания применения налоговой льготы - дата окончания эксплуатации объекта по истечении трех лет с даты документа об окончании проведения работ (приказ, распоряжение или иной локальный акт с указанием даты окончания работ).</w:t>
      </w:r>
      <w:proofErr w:type="gramEnd"/>
    </w:p>
    <w:p w:rsidR="000D1725" w:rsidRDefault="000D172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D17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1725" w:rsidRDefault="000D1725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Раздел 5 (в редакции </w:t>
            </w:r>
            <w:hyperlink r:id="rId8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Урай от 22.10.2020 N 81) применяется, начиная с уплаты земельного налога за налоговый период 2020 года (</w:t>
            </w:r>
            <w:hyperlink r:id="rId83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решения Думы города Урай от 22.10.2020 N 81).</w:t>
            </w:r>
          </w:p>
        </w:tc>
      </w:tr>
    </w:tbl>
    <w:p w:rsidR="000D1725" w:rsidRDefault="000D1725">
      <w:pPr>
        <w:pStyle w:val="ConsPlusTitle"/>
        <w:spacing w:before="280"/>
        <w:jc w:val="center"/>
        <w:outlineLvl w:val="1"/>
      </w:pPr>
      <w:r>
        <w:t>5. Порядок предоставления налогоплательщиками</w:t>
      </w:r>
    </w:p>
    <w:p w:rsidR="000D1725" w:rsidRDefault="000D1725">
      <w:pPr>
        <w:pStyle w:val="ConsPlusTitle"/>
        <w:jc w:val="center"/>
      </w:pPr>
      <w:r>
        <w:t>документов, подтверждающих право на применение</w:t>
      </w:r>
    </w:p>
    <w:p w:rsidR="000D1725" w:rsidRDefault="000D1725">
      <w:pPr>
        <w:pStyle w:val="ConsPlusTitle"/>
        <w:jc w:val="center"/>
      </w:pPr>
      <w:r>
        <w:t>налоговых льгот</w:t>
      </w:r>
    </w:p>
    <w:p w:rsidR="000D1725" w:rsidRDefault="000D1725">
      <w:pPr>
        <w:pStyle w:val="ConsPlusNormal"/>
        <w:jc w:val="center"/>
      </w:pPr>
      <w:proofErr w:type="gramStart"/>
      <w:r>
        <w:t>(в ред. решений Думы города Урай</w:t>
      </w:r>
      <w:proofErr w:type="gramEnd"/>
    </w:p>
    <w:p w:rsidR="000D1725" w:rsidRDefault="000D1725">
      <w:pPr>
        <w:pStyle w:val="ConsPlusNormal"/>
        <w:jc w:val="center"/>
      </w:pPr>
      <w:r>
        <w:t xml:space="preserve">от 22.12.2016 </w:t>
      </w:r>
      <w:hyperlink r:id="rId84" w:history="1">
        <w:r>
          <w:rPr>
            <w:color w:val="0000FF"/>
          </w:rPr>
          <w:t>N 40</w:t>
        </w:r>
      </w:hyperlink>
      <w:r>
        <w:t xml:space="preserve">, от 22.10.2020 </w:t>
      </w:r>
      <w:hyperlink r:id="rId85" w:history="1">
        <w:r>
          <w:rPr>
            <w:color w:val="0000FF"/>
          </w:rPr>
          <w:t>N 81</w:t>
        </w:r>
      </w:hyperlink>
      <w:r>
        <w:t>)</w:t>
      </w:r>
    </w:p>
    <w:p w:rsidR="000D1725" w:rsidRDefault="000D1725">
      <w:pPr>
        <w:pStyle w:val="ConsPlusNormal"/>
        <w:ind w:firstLine="540"/>
        <w:jc w:val="both"/>
      </w:pPr>
    </w:p>
    <w:p w:rsidR="000D1725" w:rsidRDefault="000D1725">
      <w:pPr>
        <w:pStyle w:val="ConsPlusNormal"/>
        <w:ind w:firstLine="540"/>
        <w:jc w:val="both"/>
      </w:pPr>
      <w:r>
        <w:t xml:space="preserve">5.1. Предоставление налоговых льгот, установленных в </w:t>
      </w:r>
      <w:hyperlink w:anchor="P234" w:history="1">
        <w:r>
          <w:rPr>
            <w:color w:val="0000FF"/>
          </w:rPr>
          <w:t>пункте 4.1 раздела 4</w:t>
        </w:r>
      </w:hyperlink>
      <w:r>
        <w:t xml:space="preserve"> настоящего Положения, производится на основании одного из документов:</w:t>
      </w:r>
    </w:p>
    <w:p w:rsidR="000D1725" w:rsidRDefault="000D1725">
      <w:pPr>
        <w:pStyle w:val="ConsPlusNormal"/>
        <w:jc w:val="both"/>
      </w:pPr>
      <w:r>
        <w:t xml:space="preserve">(в ред. решений Думы города Урай от 25.12.2014 </w:t>
      </w:r>
      <w:hyperlink r:id="rId86" w:history="1">
        <w:r>
          <w:rPr>
            <w:color w:val="0000FF"/>
          </w:rPr>
          <w:t>N 78</w:t>
        </w:r>
      </w:hyperlink>
      <w:r>
        <w:t xml:space="preserve">, от 20.09.2018 </w:t>
      </w:r>
      <w:hyperlink r:id="rId87" w:history="1">
        <w:r>
          <w:rPr>
            <w:color w:val="0000FF"/>
          </w:rPr>
          <w:t>N 49</w:t>
        </w:r>
      </w:hyperlink>
      <w:r>
        <w:t>)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>- удостоверения установленного образца;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>- справки об инвалидности, выданной учреждением государственной службы медико-социальной экспертизы;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>- учредительного документа (для организаций).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 xml:space="preserve">Предоставление налоговых льгот, установленных в </w:t>
      </w:r>
      <w:hyperlink w:anchor="P249" w:history="1">
        <w:r>
          <w:rPr>
            <w:color w:val="0000FF"/>
          </w:rPr>
          <w:t>пункте 4.2 раздела 4</w:t>
        </w:r>
      </w:hyperlink>
      <w:r>
        <w:t xml:space="preserve"> настоящего Положения, производится на основании следующих документов:</w:t>
      </w:r>
    </w:p>
    <w:p w:rsidR="000D1725" w:rsidRDefault="000D172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решения</w:t>
        </w:r>
      </w:hyperlink>
      <w:r>
        <w:t xml:space="preserve"> Думы города Урай от 20.09.2018 N 49)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>При создаваемом и (или) реконструируемом объекте: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>- копии инвестиционного проекта;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>- копии разрешения на строительство, реконструкцию объекта;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>- копии разрешения на ввод объекта в эксплуатацию при создаваемом и (или) реконструируемом объекте;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 xml:space="preserve">- копии правоустанавливающих </w:t>
      </w:r>
      <w:proofErr w:type="gramStart"/>
      <w:r>
        <w:t>документов</w:t>
      </w:r>
      <w:proofErr w:type="gramEnd"/>
      <w:r>
        <w:t xml:space="preserve"> на объекты недвижимости вновь создаваемые, подлежащие реконструкции (модернизации);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>- копии правоустанавливающих документов на земельный участок, используемый для реализации инвестиционного проекта.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>При модернизации (техническом перевооружении) объекта: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>- копии инвестиционного проекта;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>- копии документов о проведении работ при модернизации (техническом перевооружении) - приказ, распоряжение или иной локальный акт;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lastRenderedPageBreak/>
        <w:t xml:space="preserve">- копии правоустанавливающих </w:t>
      </w:r>
      <w:proofErr w:type="gramStart"/>
      <w:r>
        <w:t>документов</w:t>
      </w:r>
      <w:proofErr w:type="gramEnd"/>
      <w:r>
        <w:t xml:space="preserve"> на объекты недвижимости вновь создаваемые, подлежащие реконструкции (модернизации);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>- копии правоустанавливающих документов на земельный участок, используемый для реализации инвестиционного проекта.</w:t>
      </w:r>
    </w:p>
    <w:p w:rsidR="000D1725" w:rsidRDefault="000D1725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Думы города Урай от 24.12.2015 N 144)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 xml:space="preserve">5.2. Утратил силу. - </w:t>
      </w:r>
      <w:hyperlink r:id="rId90" w:history="1">
        <w:r>
          <w:rPr>
            <w:color w:val="0000FF"/>
          </w:rPr>
          <w:t>Решение</w:t>
        </w:r>
      </w:hyperlink>
      <w:r>
        <w:t xml:space="preserve"> Думы города Урай от 22.10.2020 N 81.</w:t>
      </w:r>
    </w:p>
    <w:p w:rsidR="000D1725" w:rsidRDefault="000D172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D17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1725" w:rsidRDefault="000D1725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Раздел 6 (в редакции </w:t>
            </w:r>
            <w:hyperlink r:id="rId9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Урай от 22.10.2020 N 81) применяется, начиная с уплаты земельного налога за налоговый период 2020 года (</w:t>
            </w:r>
            <w:hyperlink r:id="rId92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решения Думы города Урай от 22.10.2020 N 81).</w:t>
            </w:r>
          </w:p>
        </w:tc>
      </w:tr>
    </w:tbl>
    <w:p w:rsidR="000D1725" w:rsidRDefault="000D1725">
      <w:pPr>
        <w:pStyle w:val="ConsPlusTitle"/>
        <w:spacing w:before="280"/>
        <w:jc w:val="center"/>
        <w:outlineLvl w:val="1"/>
      </w:pPr>
      <w:r>
        <w:t>6. Порядок уплаты земельного налога</w:t>
      </w:r>
    </w:p>
    <w:p w:rsidR="000D1725" w:rsidRDefault="000D1725">
      <w:pPr>
        <w:pStyle w:val="ConsPlusTitle"/>
        <w:jc w:val="center"/>
      </w:pPr>
      <w:r>
        <w:t>для налогоплательщиков-организаций</w:t>
      </w:r>
    </w:p>
    <w:p w:rsidR="000D1725" w:rsidRDefault="000D1725">
      <w:pPr>
        <w:pStyle w:val="ConsPlusNormal"/>
        <w:jc w:val="center"/>
      </w:pPr>
      <w:proofErr w:type="gramStart"/>
      <w:r>
        <w:t xml:space="preserve">(в ред. решений Думы города Урай от 21.09.2017 </w:t>
      </w:r>
      <w:hyperlink r:id="rId93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0D1725" w:rsidRDefault="000D1725">
      <w:pPr>
        <w:pStyle w:val="ConsPlusNormal"/>
        <w:jc w:val="center"/>
      </w:pPr>
      <w:r>
        <w:t xml:space="preserve">от 22.10.2020 </w:t>
      </w:r>
      <w:hyperlink r:id="rId94" w:history="1">
        <w:r>
          <w:rPr>
            <w:color w:val="0000FF"/>
          </w:rPr>
          <w:t>N 81</w:t>
        </w:r>
      </w:hyperlink>
      <w:r>
        <w:t>)</w:t>
      </w:r>
    </w:p>
    <w:p w:rsidR="000D1725" w:rsidRDefault="000D1725">
      <w:pPr>
        <w:pStyle w:val="ConsPlusNormal"/>
        <w:ind w:firstLine="540"/>
        <w:jc w:val="both"/>
      </w:pPr>
    </w:p>
    <w:p w:rsidR="000D1725" w:rsidRDefault="000D1725">
      <w:pPr>
        <w:pStyle w:val="ConsPlusNormal"/>
        <w:ind w:firstLine="540"/>
        <w:jc w:val="both"/>
      </w:pPr>
      <w:r>
        <w:t>6.1. Налог и авансовые платежи по налогу уплачиваются в бюджет города Урай путем зачисления средств на счет органов Управления Федерального казначейства.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 xml:space="preserve">6.2. Утратил силу. - </w:t>
      </w:r>
      <w:hyperlink r:id="rId95" w:history="1">
        <w:r>
          <w:rPr>
            <w:color w:val="0000FF"/>
          </w:rPr>
          <w:t>Решение</w:t>
        </w:r>
      </w:hyperlink>
      <w:r>
        <w:t xml:space="preserve"> Думы города Урай от 25.12.2014 N 78.</w:t>
      </w:r>
    </w:p>
    <w:p w:rsidR="000D1725" w:rsidRDefault="000D1725">
      <w:pPr>
        <w:pStyle w:val="ConsPlusNormal"/>
        <w:spacing w:before="220"/>
        <w:ind w:firstLine="540"/>
        <w:jc w:val="both"/>
      </w:pPr>
      <w:r>
        <w:t xml:space="preserve">6.3. Утратил силу с 1 января 2021 года. - </w:t>
      </w:r>
      <w:hyperlink r:id="rId96" w:history="1">
        <w:r>
          <w:rPr>
            <w:color w:val="0000FF"/>
          </w:rPr>
          <w:t>Решение</w:t>
        </w:r>
      </w:hyperlink>
      <w:r>
        <w:t xml:space="preserve"> Думы города Урай от 22.10.2020 N 81.</w:t>
      </w:r>
    </w:p>
    <w:p w:rsidR="000D1725" w:rsidRDefault="000D1725">
      <w:pPr>
        <w:pStyle w:val="ConsPlusNormal"/>
        <w:ind w:firstLine="540"/>
        <w:jc w:val="both"/>
      </w:pPr>
    </w:p>
    <w:p w:rsidR="000D1725" w:rsidRDefault="000D1725">
      <w:pPr>
        <w:pStyle w:val="ConsPlusNormal"/>
        <w:ind w:firstLine="540"/>
        <w:jc w:val="both"/>
      </w:pPr>
    </w:p>
    <w:p w:rsidR="000D1725" w:rsidRDefault="000D17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7AD2" w:rsidRDefault="00BF7AD2"/>
    <w:sectPr w:rsidR="00BF7AD2" w:rsidSect="00F1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1725"/>
    <w:rsid w:val="000D1725"/>
    <w:rsid w:val="00B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7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26E5F6E972773C55DE51E456E83DED67B38678ABEE7FB029316C4E351DF67CABD71E3DA305492E5D4758DABDD894B3EZ0E2G" TargetMode="External"/><Relationship Id="rId21" Type="http://schemas.openxmlformats.org/officeDocument/2006/relationships/hyperlink" Target="consultantplus://offline/ref=026E5F6E972773C55DE51E456E83DED67B38678AB9E7FF019B1499E959866BC8BA7EBCDF374592E6D26B8CA9C6801F6D46913E9499C206D1E1120839Z0ECG" TargetMode="External"/><Relationship Id="rId34" Type="http://schemas.openxmlformats.org/officeDocument/2006/relationships/hyperlink" Target="consultantplus://offline/ref=026E5F6E972773C55DE51E456E83DED67B38678AB3E1FB059C16C4E351DF67CABD71E3C8300C9EE7D26B8CACC8DF1A7857C9319081DD05CDFD100AZ3EBG" TargetMode="External"/><Relationship Id="rId42" Type="http://schemas.openxmlformats.org/officeDocument/2006/relationships/hyperlink" Target="consultantplus://offline/ref=026E5F6E972773C55DE51E456E83DED67B38678ABAE0F70B9A1B99E959866BC8BA7EBCDF374592E6D26B8CA9C6801F6D46913E9499C206D1E1120839Z0ECG" TargetMode="External"/><Relationship Id="rId47" Type="http://schemas.openxmlformats.org/officeDocument/2006/relationships/hyperlink" Target="consultantplus://offline/ref=026E5F6E972773C55DE51E456E83DED67B38678ABAECF6039C1A99E959866BC8BA7EBCDF374592E6D26B8CA9C6801F6D46913E9499C206D1E1120839Z0ECG" TargetMode="External"/><Relationship Id="rId50" Type="http://schemas.openxmlformats.org/officeDocument/2006/relationships/hyperlink" Target="consultantplus://offline/ref=026E5F6E972773C55DE51E456E83DED67B38678AB9E7FF019B1599E959866BC8BA7EBCDF374592E6D26B8CA9C5801F6D46913E9499C206D1E1120839Z0ECG" TargetMode="External"/><Relationship Id="rId55" Type="http://schemas.openxmlformats.org/officeDocument/2006/relationships/hyperlink" Target="consultantplus://offline/ref=026E5F6E972773C55DE51E456E83DED67B38678ABAEDFF079F1B99E959866BC8BA7EBCDF374592E6D26B8CA9C6801F6D46913E9499C206D1E1120839Z0ECG" TargetMode="External"/><Relationship Id="rId63" Type="http://schemas.openxmlformats.org/officeDocument/2006/relationships/hyperlink" Target="consultantplus://offline/ref=026E5F6E972773C55DE51E456E83DED67B38678ABAECF6039C1A99E959866BC8BA7EBCDF374592E6D26B8CA8C7801F6D46913E9499C206D1E1120839Z0ECG" TargetMode="External"/><Relationship Id="rId68" Type="http://schemas.openxmlformats.org/officeDocument/2006/relationships/hyperlink" Target="consultantplus://offline/ref=026E5F6E972773C55DE51E456E83DED67B38678ABAECF6039C1A99E959866BC8BA7EBCDF374592E6D26B8CA8C3801F6D46913E9499C206D1E1120839Z0ECG" TargetMode="External"/><Relationship Id="rId76" Type="http://schemas.openxmlformats.org/officeDocument/2006/relationships/hyperlink" Target="consultantplus://offline/ref=026E5F6E972773C55DE5004878EF89D97E363885BDE5F455C6499FBE06D66D9DE83EE286760781E6D0758EA9C1Z8EBG" TargetMode="External"/><Relationship Id="rId84" Type="http://schemas.openxmlformats.org/officeDocument/2006/relationships/hyperlink" Target="consultantplus://offline/ref=026E5F6E972773C55DE51E456E83DED67B38678ABAE1FB0B9A1B99E959866BC8BA7EBCDF374592E6D26B8CA9C5801F6D46913E9499C206D1E1120839Z0ECG" TargetMode="External"/><Relationship Id="rId89" Type="http://schemas.openxmlformats.org/officeDocument/2006/relationships/hyperlink" Target="consultantplus://offline/ref=026E5F6E972773C55DE51E456E83DED67B38678ABAE7FA049E1B99E959866BC8BA7EBCDF374592E6D26B8CA8C1801F6D46913E9499C206D1E1120839Z0ECG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026E5F6E972773C55DE51E456E83DED67B38678AB3E1FB009316C4E351DF67CABD71E3C8300C9EE7D26B8CAEC8DF1A7857C9319081DD05CDFD100AZ3EBG" TargetMode="External"/><Relationship Id="rId71" Type="http://schemas.openxmlformats.org/officeDocument/2006/relationships/hyperlink" Target="consultantplus://offline/ref=026E5F6E972773C55DE51E456E83DED67B38678ABAECF6039C1A99E959866BC8BA7EBCDF374592E6D26B8CA8C2801F6D46913E9499C206D1E1120839Z0ECG" TargetMode="External"/><Relationship Id="rId92" Type="http://schemas.openxmlformats.org/officeDocument/2006/relationships/hyperlink" Target="consultantplus://offline/ref=026E5F6E972773C55DE51E456E83DED67B38678AB9E7FF019B1599E959866BC8BA7EBCDF374592E6D26B8CA8C4801F6D46913E9499C206D1E1120839Z0E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6E5F6E972773C55DE51E456E83DED67B38678ABAE2F6049F1D99E959866BC8BA7EBCDF374592E6D26B8CA9C6801F6D46913E9499C206D1E1120839Z0ECG" TargetMode="External"/><Relationship Id="rId29" Type="http://schemas.openxmlformats.org/officeDocument/2006/relationships/hyperlink" Target="consultantplus://offline/ref=026E5F6E972773C55DE51E456E83DED67B38678ABEE7FB039316C4E351DF67CABD71E3DA305492E5D4758DABDD894B3EZ0E2G" TargetMode="External"/><Relationship Id="rId11" Type="http://schemas.openxmlformats.org/officeDocument/2006/relationships/hyperlink" Target="consultantplus://offline/ref=026E5F6E972773C55DE51E456E83DED67B38678ABAE4FB02991B99E959866BC8BA7EBCDF374592E6D26B8CA9C6801F6D46913E9499C206D1E1120839Z0ECG" TargetMode="External"/><Relationship Id="rId24" Type="http://schemas.openxmlformats.org/officeDocument/2006/relationships/hyperlink" Target="consultantplus://offline/ref=026E5F6E972773C55DE5004878EF89D97E353181B8E3F455C6499FBE06D66D9DFA3EBA8A770599EC863AC8FCCE894D2203C62D949FDEZ0E7G" TargetMode="External"/><Relationship Id="rId32" Type="http://schemas.openxmlformats.org/officeDocument/2006/relationships/hyperlink" Target="consultantplus://offline/ref=026E5F6E972773C55DE51E456E83DED67B38678ABEE0FD019D16C4E351DF67CABD71E3DA305492E5D4758DABDD894B3EZ0E2G" TargetMode="External"/><Relationship Id="rId37" Type="http://schemas.openxmlformats.org/officeDocument/2006/relationships/hyperlink" Target="consultantplus://offline/ref=026E5F6E972773C55DE51E456E83DED67B38678ABAE5FB079B1A99E959866BC8BA7EBCDF374592E6D26B8CA9C6801F6D46913E9499C206D1E1120839Z0ECG" TargetMode="External"/><Relationship Id="rId40" Type="http://schemas.openxmlformats.org/officeDocument/2006/relationships/hyperlink" Target="consultantplus://offline/ref=026E5F6E972773C55DE51E456E83DED67B38678ABAE7FA049E1B99E959866BC8BA7EBCDF374592E6D26B8CA9C6801F6D46913E9499C206D1E1120839Z0ECG" TargetMode="External"/><Relationship Id="rId45" Type="http://schemas.openxmlformats.org/officeDocument/2006/relationships/hyperlink" Target="consultantplus://offline/ref=026E5F6E972773C55DE51E456E83DED67B38678ABAEDFF079F1B99E959866BC8BA7EBCDF374592E6D26B8CA9C6801F6D46913E9499C206D1E1120839Z0ECG" TargetMode="External"/><Relationship Id="rId53" Type="http://schemas.openxmlformats.org/officeDocument/2006/relationships/hyperlink" Target="consultantplus://offline/ref=026E5F6E972773C55DE51E456E83DED67B38678ABAE0F70B9A1B99E959866BC8BA7EBCDF374592E6D26B8CA9C5801F6D46913E9499C206D1E1120839Z0ECG" TargetMode="External"/><Relationship Id="rId58" Type="http://schemas.openxmlformats.org/officeDocument/2006/relationships/hyperlink" Target="consultantplus://offline/ref=026E5F6E972773C55DE51E456E83DED67B38678ABAE2F6049F1D99E959866BC8BA7EBCDF374592E6D26B8CA9C5801F6D46913E9499C206D1E1120839Z0ECG" TargetMode="External"/><Relationship Id="rId66" Type="http://schemas.openxmlformats.org/officeDocument/2006/relationships/hyperlink" Target="consultantplus://offline/ref=026E5F6E972773C55DE51E456E83DED67B38678ABAECF6039C1A99E959866BC8BA7EBCDF374592E6D26B8CA8C7801F6D46913E9499C206D1E1120839Z0ECG" TargetMode="External"/><Relationship Id="rId74" Type="http://schemas.openxmlformats.org/officeDocument/2006/relationships/hyperlink" Target="consultantplus://offline/ref=026E5F6E972773C55DE51E456E83DED67B38678AB9E7FF019B1499E959866BC8BA7EBCDF374592E6D26B8CA9CB801F6D46913E9499C206D1E1120839Z0ECG" TargetMode="External"/><Relationship Id="rId79" Type="http://schemas.openxmlformats.org/officeDocument/2006/relationships/hyperlink" Target="consultantplus://offline/ref=026E5F6E972773C55DE51E456E83DED67B38678AB9E7FF019B1499E959866BC8BA7EBCDF374592E6D26B8CA9CA801F6D46913E9499C206D1E1120839Z0ECG" TargetMode="External"/><Relationship Id="rId87" Type="http://schemas.openxmlformats.org/officeDocument/2006/relationships/hyperlink" Target="consultantplus://offline/ref=026E5F6E972773C55DE51E456E83DED67B38678ABAE2F6049F1D99E959866BC8BA7EBCDF374592E6D26B8DA1C3801F6D46913E9499C206D1E1120839Z0ECG" TargetMode="External"/><Relationship Id="rId5" Type="http://schemas.openxmlformats.org/officeDocument/2006/relationships/hyperlink" Target="consultantplus://offline/ref=026E5F6E972773C55DE51E456E83DED67B38678AB3E1FB059C16C4E351DF67CABD71E3C8300C9EE7D26B8CACC8DF1A7857C9319081DD05CDFD100AZ3EBG" TargetMode="External"/><Relationship Id="rId61" Type="http://schemas.openxmlformats.org/officeDocument/2006/relationships/hyperlink" Target="consultantplus://offline/ref=026E5F6E972773C55DE51E456E83DED67B38678ABAECF6039C1A99E959866BC8BA7EBCDF374592E6D26B8CA9C4801F6D46913E9499C206D1E1120839Z0ECG" TargetMode="External"/><Relationship Id="rId82" Type="http://schemas.openxmlformats.org/officeDocument/2006/relationships/hyperlink" Target="consultantplus://offline/ref=026E5F6E972773C55DE51E456E83DED67B38678AB9E7FF019B1599E959866BC8BA7EBCDF374592E6D26B8CA8C3801F6D46913E9499C206D1E1120839Z0ECG" TargetMode="External"/><Relationship Id="rId90" Type="http://schemas.openxmlformats.org/officeDocument/2006/relationships/hyperlink" Target="consultantplus://offline/ref=026E5F6E972773C55DE51E456E83DED67B38678AB9E7FF019B1599E959866BC8BA7EBCDF374592E6D26B8CA8C1801F6D46913E9499C206D1E1120839Z0ECG" TargetMode="External"/><Relationship Id="rId95" Type="http://schemas.openxmlformats.org/officeDocument/2006/relationships/hyperlink" Target="consultantplus://offline/ref=026E5F6E972773C55DE51E456E83DED67B38678ABAE5F7059B1B99E959866BC8BA7EBCDF374592E6D26B8CABC6801F6D46913E9499C206D1E1120839Z0ECG" TargetMode="External"/><Relationship Id="rId19" Type="http://schemas.openxmlformats.org/officeDocument/2006/relationships/hyperlink" Target="consultantplus://offline/ref=026E5F6E972773C55DE51E456E83DED67B38678ABAECF6039C1A99E959866BC8BA7EBCDF374592E6D26B8CA9C6801F6D46913E9499C206D1E1120839Z0ECG" TargetMode="External"/><Relationship Id="rId14" Type="http://schemas.openxmlformats.org/officeDocument/2006/relationships/hyperlink" Target="consultantplus://offline/ref=026E5F6E972773C55DE51E456E83DED67B38678ABAE0F70B9A1B99E959866BC8BA7EBCDF374592E6D26B8CA9C6801F6D46913E9499C206D1E1120839Z0ECG" TargetMode="External"/><Relationship Id="rId22" Type="http://schemas.openxmlformats.org/officeDocument/2006/relationships/hyperlink" Target="consultantplus://offline/ref=026E5F6E972773C55DE5004878EF89D97E34388EBBEDF455C6499FBE06D66D9DFA3EBA8A74019BE6DB60D8F887DE463E04DA329481DE07D1ZFEFG" TargetMode="External"/><Relationship Id="rId27" Type="http://schemas.openxmlformats.org/officeDocument/2006/relationships/hyperlink" Target="consultantplus://offline/ref=026E5F6E972773C55DE51E456E83DED67B38678ABEE7FB019816C4E351DF67CABD71E3DA305492E5D4758DABDD894B3EZ0E2G" TargetMode="External"/><Relationship Id="rId30" Type="http://schemas.openxmlformats.org/officeDocument/2006/relationships/hyperlink" Target="consultantplus://offline/ref=026E5F6E972773C55DE51E456E83DED67B38678ABEE7FB019D16C4E351DF67CABD71E3DA305492E5D4758DABDD894B3EZ0E2G" TargetMode="External"/><Relationship Id="rId35" Type="http://schemas.openxmlformats.org/officeDocument/2006/relationships/hyperlink" Target="consultantplus://offline/ref=026E5F6E972773C55DE51E456E83DED67B38678AB3E1FB059F16C4E351DF67CABD71E3C8300C9EE7D26B8CACC8DF1A7857C9319081DD05CDFD100AZ3EBG" TargetMode="External"/><Relationship Id="rId43" Type="http://schemas.openxmlformats.org/officeDocument/2006/relationships/hyperlink" Target="consultantplus://offline/ref=026E5F6E972773C55DE51E456E83DED67B38678ABAE3FB0B981D99E959866BC8BA7EBCDF374592E6D26B8CA9C6801F6D46913E9499C206D1E1120839Z0ECG" TargetMode="External"/><Relationship Id="rId48" Type="http://schemas.openxmlformats.org/officeDocument/2006/relationships/hyperlink" Target="consultantplus://offline/ref=026E5F6E972773C55DE51E456E83DED67B38678AB9E7FF019B1599E959866BC8BA7EBCDF374592E6D26B8CA9C6801F6D46913E9499C206D1E1120839Z0ECG" TargetMode="External"/><Relationship Id="rId56" Type="http://schemas.openxmlformats.org/officeDocument/2006/relationships/hyperlink" Target="consultantplus://offline/ref=026E5F6E972773C55DE51E456E83DED67B38678AB9E7FF019B1499E959866BC8BA7EBCDF374592E6D26B8CA9C5801F6D46913E9499C206D1E1120839Z0ECG" TargetMode="External"/><Relationship Id="rId64" Type="http://schemas.openxmlformats.org/officeDocument/2006/relationships/hyperlink" Target="consultantplus://offline/ref=026E5F6E972773C55DE51E456E83DED67B38678ABAECF6039C1A99E959866BC8BA7EBCDF374592E6D26B8CA9CB801F6D46913E9499C206D1E1120839Z0ECG" TargetMode="External"/><Relationship Id="rId69" Type="http://schemas.openxmlformats.org/officeDocument/2006/relationships/hyperlink" Target="consultantplus://offline/ref=026E5F6E972773C55DE51E456E83DED67B38678ABAECF6039C1A99E959866BC8BA7EBCDF374592E6D26B8CA8C7801F6D46913E9499C206D1E1120839Z0ECG" TargetMode="External"/><Relationship Id="rId77" Type="http://schemas.openxmlformats.org/officeDocument/2006/relationships/hyperlink" Target="consultantplus://offline/ref=026E5F6E972773C55DE5004878EF89D97E363885BFE0F455C6499FBE06D66D9DE83EE286760781E6D0758EA9C1Z8EBG" TargetMode="External"/><Relationship Id="rId8" Type="http://schemas.openxmlformats.org/officeDocument/2006/relationships/hyperlink" Target="consultantplus://offline/ref=026E5F6E972773C55DE51E456E83DED67B38678AB2E3FD0B9316C4E351DF67CABD71E3C8300C9EE7D26B8CACC8DF1A7857C9319081DD05CDFD100AZ3EBG" TargetMode="External"/><Relationship Id="rId51" Type="http://schemas.openxmlformats.org/officeDocument/2006/relationships/hyperlink" Target="consultantplus://offline/ref=026E5F6E972773C55DE51E456E83DED67B38678AB9E7FF019B1599E959866BC8BA7EBCDF374592E6D26B8CA8C4801F6D46913E9499C206D1E1120839Z0ECG" TargetMode="External"/><Relationship Id="rId72" Type="http://schemas.openxmlformats.org/officeDocument/2006/relationships/hyperlink" Target="consultantplus://offline/ref=026E5F6E972773C55DE5004878EF89D97E353181B8E3F455C6499FBE06D66D9DFA3EBA8A750296E5D93FDDED9686493A1CC531889DDC05ZDE3G" TargetMode="External"/><Relationship Id="rId80" Type="http://schemas.openxmlformats.org/officeDocument/2006/relationships/hyperlink" Target="consultantplus://offline/ref=026E5F6E972773C55DE5004878EF89D97E343984BFE3F455C6499FBE06D66D9DE83EE286760781E6D0758EA9C1Z8EBG" TargetMode="External"/><Relationship Id="rId85" Type="http://schemas.openxmlformats.org/officeDocument/2006/relationships/hyperlink" Target="consultantplus://offline/ref=026E5F6E972773C55DE51E456E83DED67B38678AB9E7FF019B1599E959866BC8BA7EBCDF374592E6D26B8CA8C2801F6D46913E9499C206D1E1120839Z0ECG" TargetMode="External"/><Relationship Id="rId93" Type="http://schemas.openxmlformats.org/officeDocument/2006/relationships/hyperlink" Target="consultantplus://offline/ref=026E5F6E972773C55DE51E456E83DED67B38678ABAE0F70B9A1B99E959866BC8BA7EBCDF374592E6D26B8CA9CA801F6D46913E9499C206D1E1120839Z0ECG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26E5F6E972773C55DE51E456E83DED67B38678ABAE7FA049E1B99E959866BC8BA7EBCDF374592E6D26B8CA9C6801F6D46913E9499C206D1E1120839Z0ECG" TargetMode="External"/><Relationship Id="rId17" Type="http://schemas.openxmlformats.org/officeDocument/2006/relationships/hyperlink" Target="consultantplus://offline/ref=026E5F6E972773C55DE51E456E83DED67B38678ABAEDFF079F1B99E959866BC8BA7EBCDF374592E6D26B8CA9C6801F6D46913E9499C206D1E1120839Z0ECG" TargetMode="External"/><Relationship Id="rId25" Type="http://schemas.openxmlformats.org/officeDocument/2006/relationships/hyperlink" Target="consultantplus://offline/ref=026E5F6E972773C55DE51E456E83DED67B38678ABEE1FA0B9D16C4E351DF67CABD71E3DA305492E5D4758DABDD894B3EZ0E2G" TargetMode="External"/><Relationship Id="rId33" Type="http://schemas.openxmlformats.org/officeDocument/2006/relationships/hyperlink" Target="consultantplus://offline/ref=026E5F6E972773C55DE51E456E83DED67B38678AB3E1FB009316C4E351DF67CABD71E3C8300C9EE7D26B8CAEC8DF1A7857C9319081DD05CDFD100AZ3EBG" TargetMode="External"/><Relationship Id="rId38" Type="http://schemas.openxmlformats.org/officeDocument/2006/relationships/hyperlink" Target="consultantplus://offline/ref=026E5F6E972773C55DE51E456E83DED67B38678ABAE5F7059B1B99E959866BC8BA7EBCDF374592E6D26B8CA9C6801F6D46913E9499C206D1E1120839Z0ECG" TargetMode="External"/><Relationship Id="rId46" Type="http://schemas.openxmlformats.org/officeDocument/2006/relationships/hyperlink" Target="consultantplus://offline/ref=026E5F6E972773C55DE51E456E83DED67B38678ABAECFC009C1C99E959866BC8BA7EBCDF374592E6D26B8CA9C6801F6D46913E9499C206D1E1120839Z0ECG" TargetMode="External"/><Relationship Id="rId59" Type="http://schemas.openxmlformats.org/officeDocument/2006/relationships/hyperlink" Target="consultantplus://offline/ref=026E5F6E972773C55DE5004878EF89D97E353181B8E3F455C6499FBE06D66D9DFA3EBA8A77049BEC863AC8FCCE894D2203C62D949FDEZ0E7G" TargetMode="External"/><Relationship Id="rId67" Type="http://schemas.openxmlformats.org/officeDocument/2006/relationships/hyperlink" Target="consultantplus://offline/ref=026E5F6E972773C55DE51E456E83DED67B38678ABAECF6039C1A99E959866BC8BA7EBCDF374592E6D26B8CA9CA801F6D46913E9499C206D1E1120839Z0ECG" TargetMode="External"/><Relationship Id="rId20" Type="http://schemas.openxmlformats.org/officeDocument/2006/relationships/hyperlink" Target="consultantplus://offline/ref=026E5F6E972773C55DE51E456E83DED67B38678AB9E7FF019B1599E959866BC8BA7EBCDF374592E6D26B8CA9C6801F6D46913E9499C206D1E1120839Z0ECG" TargetMode="External"/><Relationship Id="rId41" Type="http://schemas.openxmlformats.org/officeDocument/2006/relationships/hyperlink" Target="consultantplus://offline/ref=026E5F6E972773C55DE51E456E83DED67B38678ABAE1FB0B9A1B99E959866BC8BA7EBCDF374592E6D26B8CA9C6801F6D46913E9499C206D1E1120839Z0ECG" TargetMode="External"/><Relationship Id="rId54" Type="http://schemas.openxmlformats.org/officeDocument/2006/relationships/hyperlink" Target="consultantplus://offline/ref=026E5F6E972773C55DE51E456E83DED67B38678AB9E7FF019B1599E959866BC8BA7EBCDF374592E6D26B8CA9C5801F6D46913E9499C206D1E1120839Z0ECG" TargetMode="External"/><Relationship Id="rId62" Type="http://schemas.openxmlformats.org/officeDocument/2006/relationships/hyperlink" Target="consultantplus://offline/ref=026E5F6E972773C55DE51E456E83DED67B38678ABAECF6039C1A99E959866BC8BA7EBCDF374592E6D26B8CA9CB801F6D46913E9499C206D1E1120839Z0ECG" TargetMode="External"/><Relationship Id="rId70" Type="http://schemas.openxmlformats.org/officeDocument/2006/relationships/hyperlink" Target="consultantplus://offline/ref=026E5F6E972773C55DE51E456E83DED67B38678ABAECF6039C1A99E959866BC8BA7EBCDF374592E6D26B8CA8C3801F6D46913E9499C206D1E1120839Z0ECG" TargetMode="External"/><Relationship Id="rId75" Type="http://schemas.openxmlformats.org/officeDocument/2006/relationships/hyperlink" Target="consultantplus://offline/ref=026E5F6E972773C55DE5004878EF89D97E363885B8EDF455C6499FBE06D66D9DE83EE286760781E6D0758EA9C1Z8EBG" TargetMode="External"/><Relationship Id="rId83" Type="http://schemas.openxmlformats.org/officeDocument/2006/relationships/hyperlink" Target="consultantplus://offline/ref=026E5F6E972773C55DE51E456E83DED67B38678AB9E7FF019B1599E959866BC8BA7EBCDF374592E6D26B8CA8C4801F6D46913E9499C206D1E1120839Z0ECG" TargetMode="External"/><Relationship Id="rId88" Type="http://schemas.openxmlformats.org/officeDocument/2006/relationships/hyperlink" Target="consultantplus://offline/ref=026E5F6E972773C55DE51E456E83DED67B38678ABAE2F6049F1D99E959866BC8BA7EBCDF374592E6D26B8DA1C2801F6D46913E9499C206D1E1120839Z0ECG" TargetMode="External"/><Relationship Id="rId91" Type="http://schemas.openxmlformats.org/officeDocument/2006/relationships/hyperlink" Target="consultantplus://offline/ref=026E5F6E972773C55DE51E456E83DED67B38678AB9E7FF019B1599E959866BC8BA7EBCDF374592E6D26B8CA8C0801F6D46913E9499C206D1E1120839Z0ECG" TargetMode="External"/><Relationship Id="rId96" Type="http://schemas.openxmlformats.org/officeDocument/2006/relationships/hyperlink" Target="consultantplus://offline/ref=026E5F6E972773C55DE51E456E83DED67B38678AB9E7FF019B1599E959866BC8BA7EBCDF374592E6D26B8CA8C6801F6D46913E9499C206D1E1120839Z0E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6E5F6E972773C55DE51E456E83DED67B38678AB3E1FB059F16C4E351DF67CABD71E3C8300C9EE7D26B8CACC8DF1A7857C9319081DD05CDFD100AZ3EBG" TargetMode="External"/><Relationship Id="rId15" Type="http://schemas.openxmlformats.org/officeDocument/2006/relationships/hyperlink" Target="consultantplus://offline/ref=026E5F6E972773C55DE51E456E83DED67B38678ABAE3FB0B981D99E959866BC8BA7EBCDF374592E6D26B8CA9C6801F6D46913E9499C206D1E1120839Z0ECG" TargetMode="External"/><Relationship Id="rId23" Type="http://schemas.openxmlformats.org/officeDocument/2006/relationships/hyperlink" Target="consultantplus://offline/ref=026E5F6E972773C55DE51E456E83DED67B38678AB9E7FF07921899E959866BC8BA7EBCDF374592E6D26B8EABC3801F6D46913E9499C206D1E1120839Z0ECG" TargetMode="External"/><Relationship Id="rId28" Type="http://schemas.openxmlformats.org/officeDocument/2006/relationships/hyperlink" Target="consultantplus://offline/ref=026E5F6E972773C55DE51E456E83DED67B38678ABEE7FB019C16C4E351DF67CABD71E3DA305492E5D4758DABDD894B3EZ0E2G" TargetMode="External"/><Relationship Id="rId36" Type="http://schemas.openxmlformats.org/officeDocument/2006/relationships/hyperlink" Target="consultantplus://offline/ref=026E5F6E972773C55DE51E456E83DED67B38678AB2E3FD0B9316C4E351DF67CABD71E3C8300C9EE7D26B8CACC8DF1A7857C9319081DD05CDFD100AZ3EBG" TargetMode="External"/><Relationship Id="rId49" Type="http://schemas.openxmlformats.org/officeDocument/2006/relationships/hyperlink" Target="consultantplus://offline/ref=026E5F6E972773C55DE51E456E83DED67B38678AB9E7FF019B1499E959866BC8BA7EBCDF374592E6D26B8CA9C6801F6D46913E9499C206D1E1120839Z0ECG" TargetMode="External"/><Relationship Id="rId57" Type="http://schemas.openxmlformats.org/officeDocument/2006/relationships/hyperlink" Target="consultantplus://offline/ref=026E5F6E972773C55DE51E456E83DED67B38678AB9E7FF019B1599E959866BC8BA7EBCDF374592E6D26B8CA9C4801F6D46913E9499C206D1E1120839Z0ECG" TargetMode="External"/><Relationship Id="rId10" Type="http://schemas.openxmlformats.org/officeDocument/2006/relationships/hyperlink" Target="consultantplus://offline/ref=026E5F6E972773C55DE51E456E83DED67B38678ABAE5F7059B1B99E959866BC8BA7EBCDF374592E6D26B8CA9C6801F6D46913E9499C206D1E1120839Z0ECG" TargetMode="External"/><Relationship Id="rId31" Type="http://schemas.openxmlformats.org/officeDocument/2006/relationships/hyperlink" Target="consultantplus://offline/ref=026E5F6E972773C55DE51E456E83DED67B38678ABEE1FA069C16C4E351DF67CABD71E3DA305492E5D4758DABDD894B3EZ0E2G" TargetMode="External"/><Relationship Id="rId44" Type="http://schemas.openxmlformats.org/officeDocument/2006/relationships/hyperlink" Target="consultantplus://offline/ref=026E5F6E972773C55DE51E456E83DED67B38678ABAE2F6049F1D99E959866BC8BA7EBCDF374592E6D26B8CA9C6801F6D46913E9499C206D1E1120839Z0ECG" TargetMode="External"/><Relationship Id="rId52" Type="http://schemas.openxmlformats.org/officeDocument/2006/relationships/hyperlink" Target="consultantplus://offline/ref=026E5F6E972773C55DE5004878EF89D97E353180BCE0F455C6499FBE06D66D9DE83EE286760781E6D0758EA9C1Z8EBG" TargetMode="External"/><Relationship Id="rId60" Type="http://schemas.openxmlformats.org/officeDocument/2006/relationships/hyperlink" Target="consultantplus://offline/ref=026E5F6E972773C55DE5004878EF89D97E313884B3ECF455C6499FBE06D66D9DFA3EBA8A74019FE6D360D8F887DE463E04DA329481DE07D1ZFEFG" TargetMode="External"/><Relationship Id="rId65" Type="http://schemas.openxmlformats.org/officeDocument/2006/relationships/hyperlink" Target="consultantplus://offline/ref=026E5F6E972773C55DE51E456E83DED67B38678ABAECF6039C1A99E959866BC8BA7EBCDF374592E6D26B8CA9CA801F6D46913E9499C206D1E1120839Z0ECG" TargetMode="External"/><Relationship Id="rId73" Type="http://schemas.openxmlformats.org/officeDocument/2006/relationships/hyperlink" Target="consultantplus://offline/ref=026E5F6E972773C55DE51E456E83DED67B38678ABAE2F6049F1D99E959866BC8BA7EBCDF374592E6D26B8DACC7801F6D46913E9499C206D1E1120839Z0ECG" TargetMode="External"/><Relationship Id="rId78" Type="http://schemas.openxmlformats.org/officeDocument/2006/relationships/hyperlink" Target="consultantplus://offline/ref=026E5F6E972773C55DE5004878EF89D97E343984B8E3F455C6499FBE06D66D9DE83EE286760781E6D0758EA9C1Z8EBG" TargetMode="External"/><Relationship Id="rId81" Type="http://schemas.openxmlformats.org/officeDocument/2006/relationships/hyperlink" Target="consultantplus://offline/ref=026E5F6E972773C55DE51E456E83DED67B38678AB9E7FF019B1599E959866BC8BA7EBCDF374592E6D26B8CA9CB801F6D46913E9499C206D1E1120839Z0ECG" TargetMode="External"/><Relationship Id="rId86" Type="http://schemas.openxmlformats.org/officeDocument/2006/relationships/hyperlink" Target="consultantplus://offline/ref=026E5F6E972773C55DE51E456E83DED67B38678ABAE5F7059B1B99E959866BC8BA7EBCDF374592E6D26B8CA8C5801F6D46913E9499C206D1E1120839Z0ECG" TargetMode="External"/><Relationship Id="rId94" Type="http://schemas.openxmlformats.org/officeDocument/2006/relationships/hyperlink" Target="consultantplus://offline/ref=026E5F6E972773C55DE51E456E83DED67B38678AB9E7FF019B1599E959866BC8BA7EBCDF374592E6D26B8CA8C7801F6D46913E9499C206D1E1120839Z0E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26E5F6E972773C55DE51E456E83DED67B38678ABAE5FB079B1A99E959866BC8BA7EBCDF374592E6D26B8CA9C6801F6D46913E9499C206D1E1120839Z0ECG" TargetMode="External"/><Relationship Id="rId13" Type="http://schemas.openxmlformats.org/officeDocument/2006/relationships/hyperlink" Target="consultantplus://offline/ref=026E5F6E972773C55DE51E456E83DED67B38678ABAE1FB0B9A1B99E959866BC8BA7EBCDF374592E6D26B8CA9C6801F6D46913E9499C206D1E1120839Z0ECG" TargetMode="External"/><Relationship Id="rId18" Type="http://schemas.openxmlformats.org/officeDocument/2006/relationships/hyperlink" Target="consultantplus://offline/ref=026E5F6E972773C55DE51E456E83DED67B38678ABAECFC009C1C99E959866BC8BA7EBCDF374592E6D26B8CA9C6801F6D46913E9499C206D1E1120839Z0ECG" TargetMode="External"/><Relationship Id="rId39" Type="http://schemas.openxmlformats.org/officeDocument/2006/relationships/hyperlink" Target="consultantplus://offline/ref=026E5F6E972773C55DE51E456E83DED67B38678ABAE4FB02991B99E959866BC8BA7EBCDF374592E6D26B8CA9C6801F6D46913E9499C206D1E1120839Z0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4722</Words>
  <Characters>26918</Characters>
  <Application>Microsoft Office Word</Application>
  <DocSecurity>0</DocSecurity>
  <Lines>224</Lines>
  <Paragraphs>63</Paragraphs>
  <ScaleCrop>false</ScaleCrop>
  <Company/>
  <LinksUpToDate>false</LinksUpToDate>
  <CharactersWithSpaces>31577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Холкина</dc:creator>
  <cp:lastModifiedBy>Холкина</cp:lastModifiedBy>
  <cp:revision>1</cp:revision>
  <dcterms:created xsi:type="dcterms:W3CDTF">2020-12-26T06:04:00Z</dcterms:created>
  <dcterms:modified xsi:type="dcterms:W3CDTF">2020-12-26T06:05:00Z</dcterms:modified>
</cp:coreProperties>
</file>