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AE" w:rsidRPr="004112B0" w:rsidRDefault="005255AE" w:rsidP="005255AE">
      <w:pPr>
        <w:pStyle w:val="1"/>
        <w:rPr>
          <w:szCs w:val="24"/>
        </w:rPr>
      </w:pPr>
      <w:r w:rsidRPr="004112B0">
        <w:rPr>
          <w:noProof/>
          <w:szCs w:val="24"/>
        </w:rPr>
        <w:drawing>
          <wp:anchor distT="0" distB="0" distL="114300" distR="114300" simplePos="0" relativeHeight="251659264" behindDoc="0" locked="0" layoutInCell="1" allowOverlap="1">
            <wp:simplePos x="0" y="0"/>
            <wp:positionH relativeFrom="column">
              <wp:posOffset>2748915</wp:posOffset>
            </wp:positionH>
            <wp:positionV relativeFrom="paragraph">
              <wp:posOffset>140335</wp:posOffset>
            </wp:positionV>
            <wp:extent cx="613410" cy="792480"/>
            <wp:effectExtent l="19050" t="0" r="0" b="0"/>
            <wp:wrapSquare wrapText="right"/>
            <wp:docPr id="3" name="Рисунок 15"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20Урая"/>
                    <pic:cNvPicPr>
                      <a:picLocks noChangeAspect="1" noChangeArrowheads="1"/>
                    </pic:cNvPicPr>
                  </pic:nvPicPr>
                  <pic:blipFill>
                    <a:blip r:embed="rId8" cstate="print"/>
                    <a:srcRect/>
                    <a:stretch>
                      <a:fillRect/>
                    </a:stretch>
                  </pic:blipFill>
                  <pic:spPr bwMode="auto">
                    <a:xfrm>
                      <a:off x="0" y="0"/>
                      <a:ext cx="613410" cy="792480"/>
                    </a:xfrm>
                    <a:prstGeom prst="rect">
                      <a:avLst/>
                    </a:prstGeom>
                    <a:noFill/>
                    <a:ln w="9525">
                      <a:noFill/>
                      <a:miter lim="800000"/>
                      <a:headEnd/>
                      <a:tailEnd/>
                    </a:ln>
                  </pic:spPr>
                </pic:pic>
              </a:graphicData>
            </a:graphic>
          </wp:anchor>
        </w:drawing>
      </w: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szCs w:val="24"/>
        </w:rPr>
      </w:pPr>
    </w:p>
    <w:p w:rsidR="005255AE" w:rsidRPr="004112B0" w:rsidRDefault="005255AE" w:rsidP="005255AE">
      <w:pPr>
        <w:pStyle w:val="1"/>
        <w:rPr>
          <w:b w:val="0"/>
          <w:szCs w:val="24"/>
        </w:rPr>
      </w:pPr>
      <w:r w:rsidRPr="004112B0">
        <w:rPr>
          <w:szCs w:val="24"/>
        </w:rPr>
        <w:t>МУНИЦИПАЛЬНОЕ ОБРАЗОВАНИЕ ГОРОД УРАЙ</w:t>
      </w:r>
    </w:p>
    <w:p w:rsidR="005255AE" w:rsidRPr="004112B0" w:rsidRDefault="005255AE" w:rsidP="005255AE">
      <w:pPr>
        <w:jc w:val="center"/>
        <w:rPr>
          <w:b/>
          <w:sz w:val="24"/>
          <w:szCs w:val="24"/>
        </w:rPr>
      </w:pPr>
      <w:r w:rsidRPr="004112B0">
        <w:rPr>
          <w:b/>
          <w:sz w:val="24"/>
          <w:szCs w:val="24"/>
        </w:rPr>
        <w:t>Ханты-Мансийский автономный округ-Югра</w:t>
      </w:r>
    </w:p>
    <w:p w:rsidR="005255AE" w:rsidRPr="004112B0" w:rsidRDefault="005255AE" w:rsidP="005255AE">
      <w:pPr>
        <w:jc w:val="center"/>
      </w:pPr>
    </w:p>
    <w:p w:rsidR="005255AE" w:rsidRPr="004112B0" w:rsidRDefault="005255AE" w:rsidP="005255AE">
      <w:pPr>
        <w:pStyle w:val="1"/>
        <w:rPr>
          <w:b w:val="0"/>
          <w:sz w:val="40"/>
        </w:rPr>
      </w:pPr>
      <w:r w:rsidRPr="004112B0">
        <w:rPr>
          <w:sz w:val="40"/>
        </w:rPr>
        <w:t>АДМИНИСТРАЦИЯ ГОРОДА УРАЙ</w:t>
      </w:r>
    </w:p>
    <w:p w:rsidR="005255AE" w:rsidRPr="004112B0" w:rsidRDefault="005255AE" w:rsidP="005255AE">
      <w:pPr>
        <w:jc w:val="center"/>
        <w:rPr>
          <w:b/>
          <w:sz w:val="40"/>
          <w:szCs w:val="40"/>
        </w:rPr>
      </w:pPr>
      <w:r w:rsidRPr="004112B0">
        <w:rPr>
          <w:b/>
          <w:sz w:val="40"/>
          <w:szCs w:val="40"/>
        </w:rPr>
        <w:t>ПОСТАНОВЛЕНИЕ</w:t>
      </w:r>
    </w:p>
    <w:p w:rsidR="005255AE" w:rsidRPr="004112B0" w:rsidRDefault="005255AE" w:rsidP="005255AE">
      <w:pPr>
        <w:rPr>
          <w:sz w:val="40"/>
          <w:szCs w:val="40"/>
        </w:rPr>
      </w:pPr>
    </w:p>
    <w:p w:rsidR="005255AE" w:rsidRPr="004112B0" w:rsidRDefault="005255AE" w:rsidP="005255AE">
      <w:r w:rsidRPr="004112B0">
        <w:rPr>
          <w:sz w:val="24"/>
          <w:szCs w:val="24"/>
        </w:rPr>
        <w:t xml:space="preserve">от </w:t>
      </w:r>
      <w:r>
        <w:rPr>
          <w:sz w:val="24"/>
          <w:szCs w:val="24"/>
        </w:rPr>
        <w:t xml:space="preserve"> </w:t>
      </w:r>
      <w:r w:rsidR="00493C00">
        <w:rPr>
          <w:sz w:val="24"/>
          <w:szCs w:val="24"/>
        </w:rPr>
        <w:t>28.10.2020</w:t>
      </w:r>
      <w:r>
        <w:rPr>
          <w:sz w:val="24"/>
          <w:szCs w:val="24"/>
        </w:rPr>
        <w:t xml:space="preserve">                                                                                                          </w:t>
      </w:r>
      <w:r w:rsidRPr="0016478C">
        <w:rPr>
          <w:sz w:val="24"/>
          <w:szCs w:val="24"/>
        </w:rPr>
        <w:t xml:space="preserve">                 </w:t>
      </w:r>
      <w:r w:rsidR="00493C00">
        <w:rPr>
          <w:sz w:val="24"/>
          <w:szCs w:val="24"/>
        </w:rPr>
        <w:t xml:space="preserve"> </w:t>
      </w:r>
      <w:r>
        <w:rPr>
          <w:sz w:val="24"/>
          <w:szCs w:val="24"/>
        </w:rPr>
        <w:t>№</w:t>
      </w:r>
      <w:r w:rsidR="00493C00">
        <w:rPr>
          <w:sz w:val="24"/>
          <w:szCs w:val="24"/>
        </w:rPr>
        <w:t>2630</w:t>
      </w:r>
    </w:p>
    <w:p w:rsidR="005255AE" w:rsidRPr="004112B0" w:rsidRDefault="005255AE" w:rsidP="005255AE">
      <w:pPr>
        <w:rPr>
          <w:sz w:val="24"/>
          <w:szCs w:val="24"/>
        </w:rPr>
      </w:pPr>
    </w:p>
    <w:p w:rsidR="005255AE" w:rsidRPr="004112B0" w:rsidRDefault="005255AE" w:rsidP="005255AE">
      <w:pPr>
        <w:rPr>
          <w:b/>
          <w:sz w:val="28"/>
          <w:szCs w:val="28"/>
        </w:rPr>
      </w:pPr>
    </w:p>
    <w:p w:rsidR="005255AE" w:rsidRPr="004112B0" w:rsidRDefault="005255AE" w:rsidP="005255AE">
      <w:pPr>
        <w:pStyle w:val="31"/>
        <w:spacing w:after="0"/>
        <w:ind w:right="5435"/>
        <w:rPr>
          <w:sz w:val="24"/>
          <w:szCs w:val="24"/>
        </w:rPr>
      </w:pPr>
      <w:r w:rsidRPr="004112B0">
        <w:rPr>
          <w:sz w:val="24"/>
          <w:szCs w:val="24"/>
        </w:rPr>
        <w:t>О прогнозе социально-экономического развития муниципального образования город Урай на 20</w:t>
      </w:r>
      <w:r>
        <w:rPr>
          <w:sz w:val="24"/>
          <w:szCs w:val="24"/>
        </w:rPr>
        <w:t>2</w:t>
      </w:r>
      <w:r w:rsidRPr="0016478C">
        <w:rPr>
          <w:sz w:val="24"/>
          <w:szCs w:val="24"/>
        </w:rPr>
        <w:t>1</w:t>
      </w:r>
      <w:r w:rsidRPr="004112B0">
        <w:rPr>
          <w:sz w:val="24"/>
          <w:szCs w:val="24"/>
        </w:rPr>
        <w:t xml:space="preserve"> год и плановый период </w:t>
      </w:r>
      <w:r w:rsidR="002D69AF">
        <w:rPr>
          <w:sz w:val="24"/>
          <w:szCs w:val="24"/>
        </w:rPr>
        <w:t xml:space="preserve">2022 и </w:t>
      </w:r>
      <w:r>
        <w:rPr>
          <w:sz w:val="24"/>
          <w:szCs w:val="24"/>
        </w:rPr>
        <w:t xml:space="preserve"> 202</w:t>
      </w:r>
      <w:r w:rsidRPr="0016478C">
        <w:rPr>
          <w:sz w:val="24"/>
          <w:szCs w:val="24"/>
        </w:rPr>
        <w:t>3</w:t>
      </w:r>
      <w:r w:rsidR="002D69AF">
        <w:rPr>
          <w:sz w:val="24"/>
          <w:szCs w:val="24"/>
        </w:rPr>
        <w:t xml:space="preserve"> годов</w:t>
      </w:r>
    </w:p>
    <w:p w:rsidR="005255AE" w:rsidRPr="004112B0" w:rsidRDefault="005255AE" w:rsidP="005255AE">
      <w:pPr>
        <w:jc w:val="both"/>
        <w:rPr>
          <w:sz w:val="24"/>
          <w:szCs w:val="24"/>
        </w:rPr>
      </w:pPr>
    </w:p>
    <w:p w:rsidR="005255AE" w:rsidRPr="004112B0" w:rsidRDefault="005255AE" w:rsidP="005255AE">
      <w:pPr>
        <w:jc w:val="both"/>
        <w:rPr>
          <w:sz w:val="24"/>
          <w:szCs w:val="24"/>
        </w:rPr>
      </w:pPr>
    </w:p>
    <w:p w:rsidR="005255AE" w:rsidRPr="004112B0" w:rsidRDefault="005255AE" w:rsidP="005255AE">
      <w:pPr>
        <w:ind w:firstLine="720"/>
        <w:jc w:val="both"/>
        <w:rPr>
          <w:sz w:val="24"/>
          <w:szCs w:val="24"/>
        </w:rPr>
      </w:pPr>
      <w:r w:rsidRPr="004112B0">
        <w:rPr>
          <w:sz w:val="24"/>
          <w:szCs w:val="24"/>
        </w:rPr>
        <w:t xml:space="preserve">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 </w:t>
      </w:r>
    </w:p>
    <w:p w:rsidR="005255AE" w:rsidRPr="004112B0" w:rsidRDefault="005255AE" w:rsidP="005255AE">
      <w:pPr>
        <w:ind w:firstLine="720"/>
        <w:jc w:val="both"/>
        <w:rPr>
          <w:sz w:val="24"/>
        </w:rPr>
      </w:pPr>
      <w:r w:rsidRPr="004112B0">
        <w:rPr>
          <w:sz w:val="24"/>
        </w:rPr>
        <w:t>1. Одобрить прогноз социально-экономического развития муниципального образования город Урай на 20</w:t>
      </w:r>
      <w:r>
        <w:rPr>
          <w:sz w:val="24"/>
        </w:rPr>
        <w:t>2</w:t>
      </w:r>
      <w:r w:rsidRPr="0016478C">
        <w:rPr>
          <w:sz w:val="24"/>
        </w:rPr>
        <w:t>1</w:t>
      </w:r>
      <w:r w:rsidRPr="004112B0">
        <w:rPr>
          <w:sz w:val="24"/>
        </w:rPr>
        <w:t xml:space="preserve"> год и плановый период </w:t>
      </w:r>
      <w:r w:rsidR="002D69AF">
        <w:rPr>
          <w:sz w:val="24"/>
        </w:rPr>
        <w:t>2022 и</w:t>
      </w:r>
      <w:r w:rsidRPr="004112B0">
        <w:rPr>
          <w:sz w:val="24"/>
        </w:rPr>
        <w:t xml:space="preserve"> 202</w:t>
      </w:r>
      <w:r w:rsidRPr="0016478C">
        <w:rPr>
          <w:sz w:val="24"/>
        </w:rPr>
        <w:t>3</w:t>
      </w:r>
      <w:r w:rsidRPr="004112B0">
        <w:rPr>
          <w:sz w:val="24"/>
        </w:rPr>
        <w:t xml:space="preserve"> год</w:t>
      </w:r>
      <w:r w:rsidR="002D69AF">
        <w:rPr>
          <w:sz w:val="24"/>
        </w:rPr>
        <w:t>ов</w:t>
      </w:r>
      <w:r w:rsidRPr="004112B0">
        <w:rPr>
          <w:sz w:val="24"/>
        </w:rPr>
        <w:t xml:space="preserve"> согласно приложению.</w:t>
      </w:r>
    </w:p>
    <w:p w:rsidR="005255AE" w:rsidRPr="004112B0" w:rsidRDefault="005255AE" w:rsidP="005255AE">
      <w:pPr>
        <w:ind w:firstLine="720"/>
        <w:jc w:val="both"/>
        <w:rPr>
          <w:sz w:val="24"/>
        </w:rPr>
      </w:pPr>
      <w:r w:rsidRPr="004112B0">
        <w:rPr>
          <w:sz w:val="24"/>
        </w:rPr>
        <w:t xml:space="preserve">2. Управлению </w:t>
      </w:r>
      <w:r w:rsidRPr="0016478C">
        <w:rPr>
          <w:sz w:val="24"/>
        </w:rPr>
        <w:t xml:space="preserve">экономического развития </w:t>
      </w:r>
      <w:r w:rsidRPr="004112B0">
        <w:rPr>
          <w:sz w:val="24"/>
        </w:rPr>
        <w:t>администрации города Урай (Л.В.Уланова) обеспечить:</w:t>
      </w:r>
    </w:p>
    <w:p w:rsidR="005255AE" w:rsidRPr="004112B0" w:rsidRDefault="005255AE" w:rsidP="005255AE">
      <w:pPr>
        <w:autoSpaceDE w:val="0"/>
        <w:autoSpaceDN w:val="0"/>
        <w:adjustRightInd w:val="0"/>
        <w:ind w:firstLine="709"/>
        <w:jc w:val="both"/>
        <w:rPr>
          <w:sz w:val="24"/>
        </w:rPr>
      </w:pPr>
      <w:r w:rsidRPr="004112B0">
        <w:rPr>
          <w:sz w:val="24"/>
        </w:rPr>
        <w:t>1)</w:t>
      </w:r>
      <w:r w:rsidRPr="004112B0">
        <w:rPr>
          <w:sz w:val="24"/>
          <w:szCs w:val="24"/>
        </w:rPr>
        <w:t xml:space="preserve"> государственную регистрацию</w:t>
      </w:r>
      <w:r w:rsidRPr="004112B0">
        <w:rPr>
          <w:sz w:val="24"/>
        </w:rPr>
        <w:t xml:space="preserve"> прогноза социально-экономического развития муниципального образования город Урай на 20</w:t>
      </w:r>
      <w:r>
        <w:rPr>
          <w:sz w:val="24"/>
        </w:rPr>
        <w:t>21</w:t>
      </w:r>
      <w:r w:rsidRPr="004112B0">
        <w:rPr>
          <w:sz w:val="24"/>
        </w:rPr>
        <w:t xml:space="preserve"> год и плановый период </w:t>
      </w:r>
      <w:r w:rsidR="002D69AF">
        <w:rPr>
          <w:sz w:val="24"/>
        </w:rPr>
        <w:t>2022 и</w:t>
      </w:r>
      <w:r w:rsidRPr="004112B0">
        <w:rPr>
          <w:sz w:val="24"/>
        </w:rPr>
        <w:t xml:space="preserve"> 202</w:t>
      </w:r>
      <w:r>
        <w:rPr>
          <w:sz w:val="24"/>
        </w:rPr>
        <w:t>3</w:t>
      </w:r>
      <w:r w:rsidR="002D69AF">
        <w:rPr>
          <w:sz w:val="24"/>
        </w:rPr>
        <w:t xml:space="preserve"> годов</w:t>
      </w:r>
      <w:r w:rsidRPr="004112B0">
        <w:rPr>
          <w:sz w:val="24"/>
          <w:szCs w:val="24"/>
        </w:rPr>
        <w:t xml:space="preserve"> в федеральном государственном реестре документов стратегического планирования и </w:t>
      </w:r>
      <w:r w:rsidRPr="004112B0">
        <w:rPr>
          <w:sz w:val="24"/>
        </w:rPr>
        <w:t xml:space="preserve">размещение в </w:t>
      </w:r>
      <w:r w:rsidRPr="004112B0">
        <w:rPr>
          <w:sz w:val="24"/>
          <w:szCs w:val="24"/>
        </w:rPr>
        <w:t>федеральной информационной системе стратегического планирования;</w:t>
      </w:r>
    </w:p>
    <w:p w:rsidR="005255AE" w:rsidRPr="004112B0" w:rsidRDefault="005255AE" w:rsidP="005255AE">
      <w:pPr>
        <w:autoSpaceDE w:val="0"/>
        <w:autoSpaceDN w:val="0"/>
        <w:adjustRightInd w:val="0"/>
        <w:ind w:firstLine="709"/>
        <w:jc w:val="both"/>
        <w:rPr>
          <w:sz w:val="24"/>
          <w:szCs w:val="24"/>
        </w:rPr>
      </w:pPr>
      <w:r w:rsidRPr="004112B0">
        <w:rPr>
          <w:sz w:val="24"/>
        </w:rPr>
        <w:t>2) размещение прогноза социально-экономического развития муниципального образования город Урай на 20</w:t>
      </w:r>
      <w:r>
        <w:rPr>
          <w:sz w:val="24"/>
        </w:rPr>
        <w:t>21</w:t>
      </w:r>
      <w:r w:rsidR="002D69AF">
        <w:rPr>
          <w:sz w:val="24"/>
        </w:rPr>
        <w:t xml:space="preserve"> год и плановый период 2022 и</w:t>
      </w:r>
      <w:r w:rsidRPr="004112B0">
        <w:rPr>
          <w:sz w:val="24"/>
        </w:rPr>
        <w:t xml:space="preserve"> 202</w:t>
      </w:r>
      <w:r>
        <w:rPr>
          <w:sz w:val="24"/>
        </w:rPr>
        <w:t>3</w:t>
      </w:r>
      <w:r w:rsidR="002D69AF">
        <w:rPr>
          <w:sz w:val="24"/>
        </w:rPr>
        <w:t xml:space="preserve"> годов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 в подразделе «Стратегическое планирование» раздела «Экономика».</w:t>
      </w:r>
    </w:p>
    <w:p w:rsidR="005255AE" w:rsidRPr="004112B0" w:rsidRDefault="005255AE" w:rsidP="005255AE">
      <w:pPr>
        <w:autoSpaceDE w:val="0"/>
        <w:autoSpaceDN w:val="0"/>
        <w:adjustRightInd w:val="0"/>
        <w:ind w:firstLine="709"/>
        <w:jc w:val="both"/>
        <w:rPr>
          <w:sz w:val="24"/>
        </w:rPr>
      </w:pPr>
      <w:r w:rsidRPr="004112B0">
        <w:rPr>
          <w:sz w:val="24"/>
          <w:szCs w:val="24"/>
        </w:rPr>
        <w:t xml:space="preserve">3. Постановление опубликовать в газете «Знамя» и разместить </w:t>
      </w:r>
      <w:r w:rsidRPr="004112B0">
        <w:rPr>
          <w:sz w:val="24"/>
        </w:rPr>
        <w:t xml:space="preserve">на официальном </w:t>
      </w:r>
      <w:r w:rsidRPr="004112B0">
        <w:rPr>
          <w:sz w:val="24"/>
          <w:szCs w:val="24"/>
        </w:rPr>
        <w:t>сайте органов местного самоуправления города Урай в информационно-телекоммуникационной сети «Интернет».</w:t>
      </w:r>
    </w:p>
    <w:p w:rsidR="005255AE" w:rsidRPr="004112B0" w:rsidRDefault="005255AE" w:rsidP="005255AE">
      <w:pPr>
        <w:ind w:right="49" w:firstLine="720"/>
        <w:jc w:val="both"/>
        <w:rPr>
          <w:sz w:val="24"/>
        </w:rPr>
      </w:pPr>
      <w:r w:rsidRPr="004112B0">
        <w:rPr>
          <w:sz w:val="24"/>
        </w:rPr>
        <w:t>4. Контроль за выполнением постановления возложить на заместителя главы города Урай С.П. Новосёлову.</w:t>
      </w:r>
    </w:p>
    <w:p w:rsidR="005255AE" w:rsidRPr="004112B0" w:rsidRDefault="005255AE" w:rsidP="005255AE">
      <w:pPr>
        <w:jc w:val="both"/>
        <w:rPr>
          <w:sz w:val="24"/>
        </w:rPr>
      </w:pPr>
    </w:p>
    <w:p w:rsidR="005255AE" w:rsidRPr="004112B0" w:rsidRDefault="005255AE" w:rsidP="005255AE">
      <w:pPr>
        <w:jc w:val="both"/>
        <w:rPr>
          <w:sz w:val="24"/>
        </w:rPr>
      </w:pPr>
    </w:p>
    <w:p w:rsidR="005255AE" w:rsidRPr="004112B0" w:rsidRDefault="005255AE" w:rsidP="005255AE">
      <w:pPr>
        <w:jc w:val="both"/>
        <w:rPr>
          <w:sz w:val="24"/>
        </w:rPr>
      </w:pPr>
    </w:p>
    <w:p w:rsidR="005255AE" w:rsidRPr="004112B0" w:rsidRDefault="00493C00" w:rsidP="005255AE">
      <w:pPr>
        <w:tabs>
          <w:tab w:val="left" w:pos="8080"/>
        </w:tabs>
        <w:jc w:val="both"/>
        <w:rPr>
          <w:bCs/>
          <w:sz w:val="24"/>
          <w:szCs w:val="24"/>
        </w:rPr>
      </w:pPr>
      <w:r>
        <w:rPr>
          <w:sz w:val="24"/>
        </w:rPr>
        <w:t>Гл</w:t>
      </w:r>
      <w:r w:rsidR="005255AE" w:rsidRPr="004112B0">
        <w:rPr>
          <w:sz w:val="24"/>
        </w:rPr>
        <w:t>ав</w:t>
      </w:r>
      <w:r>
        <w:rPr>
          <w:sz w:val="24"/>
        </w:rPr>
        <w:t>а</w:t>
      </w:r>
      <w:r w:rsidR="005255AE" w:rsidRPr="004112B0">
        <w:rPr>
          <w:sz w:val="24"/>
        </w:rPr>
        <w:t xml:space="preserve"> города Урай                                  </w:t>
      </w:r>
      <w:r w:rsidR="003D3B9E">
        <w:rPr>
          <w:sz w:val="24"/>
        </w:rPr>
        <w:t xml:space="preserve">                    </w:t>
      </w:r>
      <w:r>
        <w:rPr>
          <w:sz w:val="24"/>
        </w:rPr>
        <w:t xml:space="preserve">                                           Т.Р. Закирзянов</w:t>
      </w:r>
    </w:p>
    <w:p w:rsidR="005255AE" w:rsidRPr="004112B0" w:rsidRDefault="005255AE" w:rsidP="005255AE">
      <w:pPr>
        <w:pStyle w:val="a5"/>
        <w:jc w:val="right"/>
        <w:rPr>
          <w:b w:val="0"/>
        </w:rPr>
      </w:pPr>
      <w:r w:rsidRPr="004112B0">
        <w:rPr>
          <w:b w:val="0"/>
        </w:rPr>
        <w:br w:type="page"/>
      </w:r>
      <w:r w:rsidRPr="004112B0">
        <w:rPr>
          <w:b w:val="0"/>
        </w:rPr>
        <w:lastRenderedPageBreak/>
        <w:t xml:space="preserve">Приложение к постановлению </w:t>
      </w:r>
    </w:p>
    <w:p w:rsidR="005255AE" w:rsidRPr="004112B0" w:rsidRDefault="005255AE" w:rsidP="005255AE">
      <w:pPr>
        <w:pStyle w:val="a5"/>
        <w:jc w:val="right"/>
        <w:rPr>
          <w:b w:val="0"/>
        </w:rPr>
      </w:pPr>
      <w:r w:rsidRPr="004112B0">
        <w:rPr>
          <w:b w:val="0"/>
        </w:rPr>
        <w:t>администрации  города Урай</w:t>
      </w:r>
    </w:p>
    <w:p w:rsidR="005255AE" w:rsidRPr="005255AE" w:rsidRDefault="005255AE" w:rsidP="005255AE">
      <w:pPr>
        <w:pStyle w:val="a5"/>
        <w:ind w:left="5670"/>
        <w:rPr>
          <w:b w:val="0"/>
          <w:bCs/>
          <w:sz w:val="36"/>
          <w:szCs w:val="36"/>
        </w:rPr>
      </w:pPr>
      <w:r w:rsidRPr="005255AE">
        <w:rPr>
          <w:b w:val="0"/>
        </w:rPr>
        <w:t xml:space="preserve">                  </w:t>
      </w:r>
      <w:r w:rsidR="00493C00">
        <w:rPr>
          <w:b w:val="0"/>
        </w:rPr>
        <w:t xml:space="preserve">            </w:t>
      </w:r>
      <w:r w:rsidRPr="004112B0">
        <w:rPr>
          <w:b w:val="0"/>
        </w:rPr>
        <w:t xml:space="preserve">от </w:t>
      </w:r>
      <w:r w:rsidR="00493C00">
        <w:rPr>
          <w:b w:val="0"/>
        </w:rPr>
        <w:t xml:space="preserve">28.10.2020 </w:t>
      </w:r>
      <w:r w:rsidRPr="006F0EB6">
        <w:rPr>
          <w:b w:val="0"/>
        </w:rPr>
        <w:t>№</w:t>
      </w:r>
      <w:r w:rsidR="00493C00">
        <w:rPr>
          <w:b w:val="0"/>
        </w:rPr>
        <w:t>2630</w:t>
      </w:r>
      <w:r w:rsidRPr="005255AE">
        <w:rPr>
          <w:b w:val="0"/>
        </w:rPr>
        <w:t xml:space="preserve">    </w:t>
      </w: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jc w:val="center"/>
        <w:rPr>
          <w:b/>
          <w:bCs/>
          <w:sz w:val="36"/>
          <w:szCs w:val="36"/>
        </w:rPr>
      </w:pPr>
    </w:p>
    <w:p w:rsidR="005255AE" w:rsidRPr="004112B0" w:rsidRDefault="005255AE" w:rsidP="005255AE">
      <w:pPr>
        <w:pStyle w:val="a3"/>
        <w:spacing w:line="360" w:lineRule="auto"/>
        <w:jc w:val="center"/>
        <w:rPr>
          <w:b/>
          <w:i/>
          <w:sz w:val="36"/>
          <w:szCs w:val="36"/>
        </w:rPr>
      </w:pPr>
      <w:r w:rsidRPr="004112B0">
        <w:rPr>
          <w:b/>
          <w:i/>
          <w:sz w:val="36"/>
          <w:szCs w:val="36"/>
        </w:rPr>
        <w:t>Прогноз</w:t>
      </w:r>
    </w:p>
    <w:p w:rsidR="005255AE" w:rsidRPr="004112B0" w:rsidRDefault="005255AE" w:rsidP="005255AE">
      <w:pPr>
        <w:pStyle w:val="a3"/>
        <w:spacing w:line="360" w:lineRule="auto"/>
        <w:jc w:val="center"/>
        <w:rPr>
          <w:b/>
          <w:i/>
          <w:sz w:val="36"/>
          <w:szCs w:val="36"/>
        </w:rPr>
      </w:pPr>
      <w:r w:rsidRPr="004112B0">
        <w:rPr>
          <w:b/>
          <w:i/>
          <w:sz w:val="36"/>
          <w:szCs w:val="36"/>
        </w:rPr>
        <w:t xml:space="preserve"> социально-экономического развития муниципального образования город  Урай  </w:t>
      </w:r>
    </w:p>
    <w:p w:rsidR="005255AE" w:rsidRPr="004112B0" w:rsidRDefault="005255AE" w:rsidP="005255AE">
      <w:pPr>
        <w:pStyle w:val="a3"/>
        <w:spacing w:line="360" w:lineRule="auto"/>
        <w:jc w:val="center"/>
        <w:rPr>
          <w:sz w:val="36"/>
          <w:szCs w:val="36"/>
          <w:highlight w:val="yellow"/>
        </w:rPr>
      </w:pPr>
      <w:r w:rsidRPr="004112B0">
        <w:rPr>
          <w:b/>
          <w:i/>
          <w:sz w:val="36"/>
          <w:szCs w:val="36"/>
        </w:rPr>
        <w:t>на 202</w:t>
      </w:r>
      <w:r w:rsidRPr="0016478C">
        <w:rPr>
          <w:b/>
          <w:i/>
          <w:sz w:val="36"/>
          <w:szCs w:val="36"/>
        </w:rPr>
        <w:t>1</w:t>
      </w:r>
      <w:r w:rsidR="002D69AF">
        <w:rPr>
          <w:b/>
          <w:i/>
          <w:sz w:val="36"/>
          <w:szCs w:val="36"/>
        </w:rPr>
        <w:t xml:space="preserve"> год и на плановый период </w:t>
      </w:r>
      <w:r w:rsidR="002D69AF" w:rsidRPr="002D69AF">
        <w:rPr>
          <w:b/>
          <w:i/>
          <w:sz w:val="36"/>
          <w:szCs w:val="36"/>
        </w:rPr>
        <w:t>2022 и</w:t>
      </w:r>
      <w:r>
        <w:rPr>
          <w:b/>
          <w:i/>
          <w:sz w:val="36"/>
          <w:szCs w:val="36"/>
        </w:rPr>
        <w:t xml:space="preserve"> 202</w:t>
      </w:r>
      <w:r w:rsidRPr="0016478C">
        <w:rPr>
          <w:b/>
          <w:i/>
          <w:sz w:val="36"/>
          <w:szCs w:val="36"/>
        </w:rPr>
        <w:t>3</w:t>
      </w:r>
      <w:r w:rsidRPr="004112B0">
        <w:rPr>
          <w:b/>
          <w:i/>
          <w:sz w:val="36"/>
          <w:szCs w:val="36"/>
        </w:rPr>
        <w:t xml:space="preserve"> год</w:t>
      </w:r>
      <w:r w:rsidR="002D69AF">
        <w:rPr>
          <w:b/>
          <w:i/>
          <w:sz w:val="36"/>
          <w:szCs w:val="36"/>
        </w:rPr>
        <w:t>ов</w:t>
      </w: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pStyle w:val="1"/>
        <w:rPr>
          <w:b w:val="0"/>
          <w:sz w:val="28"/>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ind w:left="5040"/>
        <w:rPr>
          <w:b/>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rPr>
          <w:highlight w:val="yellow"/>
        </w:rPr>
      </w:pPr>
    </w:p>
    <w:p w:rsidR="005255AE" w:rsidRPr="004112B0" w:rsidRDefault="005255AE" w:rsidP="005255AE">
      <w:pPr>
        <w:pStyle w:val="1"/>
        <w:rPr>
          <w:b w:val="0"/>
          <w:sz w:val="28"/>
        </w:rPr>
      </w:pPr>
      <w:r>
        <w:rPr>
          <w:b w:val="0"/>
          <w:sz w:val="28"/>
        </w:rPr>
        <w:t>Урай,  2020</w:t>
      </w:r>
      <w:r w:rsidRPr="004112B0">
        <w:rPr>
          <w:b w:val="0"/>
          <w:sz w:val="28"/>
        </w:rPr>
        <w:t xml:space="preserve"> год</w:t>
      </w:r>
    </w:p>
    <w:p w:rsidR="005255AE" w:rsidRPr="004112B0" w:rsidRDefault="005255AE" w:rsidP="005255AE">
      <w:pPr>
        <w:rPr>
          <w:highlight w:val="yellow"/>
        </w:rPr>
      </w:pPr>
    </w:p>
    <w:p w:rsidR="00426942" w:rsidRPr="00820DB5" w:rsidRDefault="00426942" w:rsidP="00FA5C21">
      <w:pPr>
        <w:pStyle w:val="a5"/>
        <w:ind w:left="5670"/>
        <w:jc w:val="right"/>
        <w:rPr>
          <w:b w:val="0"/>
          <w:bCs/>
          <w:sz w:val="36"/>
          <w:szCs w:val="36"/>
        </w:rPr>
      </w:pPr>
    </w:p>
    <w:p w:rsidR="00820DB5" w:rsidRPr="00C86F73" w:rsidRDefault="00820DB5" w:rsidP="003F3430">
      <w:pPr>
        <w:rPr>
          <w:highlight w:val="yellow"/>
        </w:rPr>
      </w:pPr>
    </w:p>
    <w:p w:rsidR="00820DB5" w:rsidRDefault="00820DB5" w:rsidP="003F3430">
      <w:pPr>
        <w:rPr>
          <w:highlight w:val="yellow"/>
        </w:rPr>
      </w:pPr>
    </w:p>
    <w:p w:rsidR="00820DB5" w:rsidRPr="008711E4" w:rsidRDefault="00820DB5" w:rsidP="00820DB5">
      <w:pPr>
        <w:rPr>
          <w:color w:val="FF0000"/>
        </w:rPr>
      </w:pPr>
    </w:p>
    <w:p w:rsidR="00820DB5" w:rsidRPr="00B043BC" w:rsidRDefault="00820DB5" w:rsidP="00820DB5">
      <w:pPr>
        <w:jc w:val="center"/>
        <w:rPr>
          <w:b/>
          <w:sz w:val="28"/>
          <w:szCs w:val="28"/>
          <w:lang w:val="en-US"/>
        </w:rPr>
      </w:pPr>
      <w:r w:rsidRPr="00B043BC">
        <w:rPr>
          <w:b/>
          <w:sz w:val="28"/>
          <w:szCs w:val="28"/>
        </w:rPr>
        <w:t>Содержание</w:t>
      </w:r>
    </w:p>
    <w:tbl>
      <w:tblPr>
        <w:tblW w:w="10490" w:type="dxa"/>
        <w:tblInd w:w="-601" w:type="dxa"/>
        <w:tblBorders>
          <w:bottom w:val="dashed" w:sz="4" w:space="0" w:color="auto"/>
          <w:insideH w:val="dashed" w:sz="4" w:space="0" w:color="auto"/>
        </w:tblBorders>
        <w:tblLook w:val="01E0"/>
      </w:tblPr>
      <w:tblGrid>
        <w:gridCol w:w="9214"/>
        <w:gridCol w:w="1276"/>
      </w:tblGrid>
      <w:tr w:rsidR="00820DB5" w:rsidRPr="00B043BC" w:rsidTr="00820DB5">
        <w:tc>
          <w:tcPr>
            <w:tcW w:w="9214" w:type="dxa"/>
          </w:tcPr>
          <w:p w:rsidR="00820DB5" w:rsidRPr="00B043BC" w:rsidRDefault="00820DB5" w:rsidP="00820DB5">
            <w:pPr>
              <w:rPr>
                <w:sz w:val="24"/>
                <w:szCs w:val="24"/>
              </w:rPr>
            </w:pPr>
          </w:p>
        </w:tc>
        <w:tc>
          <w:tcPr>
            <w:tcW w:w="1276" w:type="dxa"/>
          </w:tcPr>
          <w:p w:rsidR="00820DB5" w:rsidRPr="00B043BC" w:rsidRDefault="00820DB5" w:rsidP="00820DB5">
            <w:pPr>
              <w:jc w:val="center"/>
              <w:rPr>
                <w:sz w:val="24"/>
                <w:szCs w:val="24"/>
              </w:rPr>
            </w:pPr>
            <w:r w:rsidRPr="00B043BC">
              <w:rPr>
                <w:sz w:val="24"/>
                <w:szCs w:val="24"/>
              </w:rPr>
              <w:t>Стр.</w:t>
            </w:r>
          </w:p>
        </w:tc>
      </w:tr>
      <w:tr w:rsidR="00A950B4" w:rsidRPr="00B043BC" w:rsidTr="00820DB5">
        <w:tc>
          <w:tcPr>
            <w:tcW w:w="9214" w:type="dxa"/>
          </w:tcPr>
          <w:p w:rsidR="00A950B4" w:rsidRPr="00B043BC" w:rsidRDefault="00A950B4" w:rsidP="00A950B4">
            <w:pPr>
              <w:jc w:val="both"/>
              <w:rPr>
                <w:sz w:val="24"/>
                <w:szCs w:val="24"/>
              </w:rPr>
            </w:pPr>
            <w:r>
              <w:rPr>
                <w:sz w:val="24"/>
                <w:szCs w:val="24"/>
                <w:lang w:val="en-US"/>
              </w:rPr>
              <w:t>I</w:t>
            </w:r>
            <w:r w:rsidRPr="00A950B4">
              <w:rPr>
                <w:sz w:val="24"/>
                <w:szCs w:val="24"/>
              </w:rPr>
              <w:t xml:space="preserve">. </w:t>
            </w:r>
            <w:r w:rsidRPr="00B043BC">
              <w:rPr>
                <w:sz w:val="24"/>
                <w:szCs w:val="24"/>
              </w:rPr>
              <w:t xml:space="preserve">Основные показатели прогноза социально - экономического развития  муниципального образования город Урай на  2021 год и плановый период 2022 и 2023 годов  </w:t>
            </w:r>
          </w:p>
        </w:tc>
        <w:tc>
          <w:tcPr>
            <w:tcW w:w="1276" w:type="dxa"/>
          </w:tcPr>
          <w:p w:rsidR="00A950B4" w:rsidRPr="00B043BC" w:rsidRDefault="00223677" w:rsidP="00820DB5">
            <w:pPr>
              <w:jc w:val="center"/>
              <w:rPr>
                <w:sz w:val="24"/>
                <w:szCs w:val="24"/>
              </w:rPr>
            </w:pPr>
            <w:r>
              <w:rPr>
                <w:sz w:val="24"/>
                <w:szCs w:val="24"/>
              </w:rPr>
              <w:t>4</w:t>
            </w:r>
          </w:p>
        </w:tc>
      </w:tr>
      <w:tr w:rsidR="00A950B4" w:rsidRPr="00B043BC" w:rsidTr="00820DB5">
        <w:tc>
          <w:tcPr>
            <w:tcW w:w="9214" w:type="dxa"/>
          </w:tcPr>
          <w:p w:rsidR="00A950B4" w:rsidRPr="00A950B4" w:rsidRDefault="00A950B4" w:rsidP="00A950B4">
            <w:pPr>
              <w:jc w:val="both"/>
              <w:rPr>
                <w:sz w:val="24"/>
                <w:szCs w:val="24"/>
              </w:rPr>
            </w:pPr>
            <w:r>
              <w:rPr>
                <w:sz w:val="24"/>
                <w:szCs w:val="24"/>
                <w:lang w:val="en-US"/>
              </w:rPr>
              <w:t>II</w:t>
            </w:r>
            <w:r w:rsidRPr="00A950B4">
              <w:rPr>
                <w:sz w:val="24"/>
                <w:szCs w:val="24"/>
              </w:rPr>
              <w:t>.</w:t>
            </w:r>
            <w:r>
              <w:rPr>
                <w:sz w:val="24"/>
                <w:szCs w:val="24"/>
              </w:rPr>
              <w:t xml:space="preserve"> Пояснительная записка к прогнозу </w:t>
            </w:r>
            <w:r w:rsidRPr="00B043BC">
              <w:rPr>
                <w:sz w:val="24"/>
                <w:szCs w:val="24"/>
              </w:rPr>
              <w:t xml:space="preserve">социально - экономического развития  муниципального образования город Урай на  2021 год и плановый период 2022 и 2023 годов  </w:t>
            </w:r>
          </w:p>
        </w:tc>
        <w:tc>
          <w:tcPr>
            <w:tcW w:w="1276" w:type="dxa"/>
          </w:tcPr>
          <w:p w:rsidR="00A950B4" w:rsidRPr="00B043BC" w:rsidRDefault="00223677" w:rsidP="00820DB5">
            <w:pPr>
              <w:jc w:val="center"/>
              <w:rPr>
                <w:sz w:val="24"/>
                <w:szCs w:val="24"/>
              </w:rPr>
            </w:pPr>
            <w:r>
              <w:rPr>
                <w:sz w:val="24"/>
                <w:szCs w:val="24"/>
              </w:rPr>
              <w:t>1</w:t>
            </w:r>
            <w:r w:rsidR="00A769CE">
              <w:rPr>
                <w:sz w:val="24"/>
                <w:szCs w:val="24"/>
              </w:rPr>
              <w:t>5</w:t>
            </w:r>
          </w:p>
        </w:tc>
      </w:tr>
      <w:tr w:rsidR="00820DB5" w:rsidRPr="00B043BC" w:rsidTr="00820DB5">
        <w:tc>
          <w:tcPr>
            <w:tcW w:w="9214" w:type="dxa"/>
          </w:tcPr>
          <w:p w:rsidR="00820DB5" w:rsidRPr="00B043BC" w:rsidRDefault="00820DB5" w:rsidP="00A950B4">
            <w:pPr>
              <w:numPr>
                <w:ilvl w:val="0"/>
                <w:numId w:val="8"/>
              </w:numPr>
              <w:tabs>
                <w:tab w:val="left" w:pos="406"/>
              </w:tabs>
              <w:ind w:left="34" w:hanging="34"/>
              <w:jc w:val="both"/>
              <w:rPr>
                <w:sz w:val="24"/>
                <w:szCs w:val="24"/>
              </w:rPr>
            </w:pPr>
            <w:r w:rsidRPr="00B043BC">
              <w:rPr>
                <w:sz w:val="24"/>
                <w:szCs w:val="24"/>
              </w:rPr>
              <w:t xml:space="preserve">Основные тенденции социально-экономического развития </w:t>
            </w:r>
          </w:p>
        </w:tc>
        <w:tc>
          <w:tcPr>
            <w:tcW w:w="1276" w:type="dxa"/>
          </w:tcPr>
          <w:p w:rsidR="00820DB5" w:rsidRPr="00B043BC" w:rsidRDefault="0005117E" w:rsidP="00820DB5">
            <w:pPr>
              <w:jc w:val="center"/>
              <w:rPr>
                <w:sz w:val="24"/>
                <w:szCs w:val="24"/>
              </w:rPr>
            </w:pPr>
            <w:r>
              <w:rPr>
                <w:sz w:val="24"/>
                <w:szCs w:val="24"/>
              </w:rPr>
              <w:t>1</w:t>
            </w:r>
            <w:r w:rsidR="00A769CE">
              <w:rPr>
                <w:sz w:val="24"/>
                <w:szCs w:val="24"/>
              </w:rPr>
              <w:t>5</w:t>
            </w:r>
          </w:p>
        </w:tc>
      </w:tr>
      <w:tr w:rsidR="00820DB5" w:rsidRPr="00B043BC" w:rsidTr="00820DB5">
        <w:tc>
          <w:tcPr>
            <w:tcW w:w="9214" w:type="dxa"/>
          </w:tcPr>
          <w:p w:rsidR="00820DB5" w:rsidRPr="00B043BC" w:rsidRDefault="00820DB5" w:rsidP="00820DB5">
            <w:pPr>
              <w:numPr>
                <w:ilvl w:val="1"/>
                <w:numId w:val="8"/>
              </w:numPr>
              <w:tabs>
                <w:tab w:val="left" w:pos="406"/>
              </w:tabs>
              <w:ind w:left="34" w:hanging="34"/>
              <w:rPr>
                <w:sz w:val="24"/>
                <w:szCs w:val="24"/>
              </w:rPr>
            </w:pPr>
            <w:r w:rsidRPr="00B043BC">
              <w:rPr>
                <w:sz w:val="24"/>
                <w:szCs w:val="24"/>
              </w:rPr>
              <w:t>Социально-экономический потенциал</w:t>
            </w:r>
          </w:p>
        </w:tc>
        <w:tc>
          <w:tcPr>
            <w:tcW w:w="1276" w:type="dxa"/>
          </w:tcPr>
          <w:p w:rsidR="00820DB5" w:rsidRPr="00B043BC" w:rsidRDefault="0005117E" w:rsidP="00F10E1C">
            <w:pPr>
              <w:jc w:val="center"/>
              <w:rPr>
                <w:sz w:val="24"/>
                <w:szCs w:val="24"/>
              </w:rPr>
            </w:pPr>
            <w:r>
              <w:rPr>
                <w:sz w:val="24"/>
                <w:szCs w:val="24"/>
              </w:rPr>
              <w:t>1</w:t>
            </w:r>
            <w:r w:rsidR="00A769CE">
              <w:rPr>
                <w:sz w:val="24"/>
                <w:szCs w:val="24"/>
              </w:rPr>
              <w:t>5</w:t>
            </w:r>
          </w:p>
        </w:tc>
      </w:tr>
      <w:tr w:rsidR="00820DB5" w:rsidRPr="00B043BC" w:rsidTr="00820DB5">
        <w:tc>
          <w:tcPr>
            <w:tcW w:w="9214" w:type="dxa"/>
          </w:tcPr>
          <w:p w:rsidR="00820DB5" w:rsidRPr="00B043BC" w:rsidRDefault="00820DB5" w:rsidP="00820DB5">
            <w:pPr>
              <w:numPr>
                <w:ilvl w:val="1"/>
                <w:numId w:val="8"/>
              </w:numPr>
              <w:tabs>
                <w:tab w:val="left" w:pos="406"/>
              </w:tabs>
              <w:ind w:left="34" w:hanging="34"/>
              <w:rPr>
                <w:sz w:val="24"/>
                <w:szCs w:val="24"/>
              </w:rPr>
            </w:pPr>
            <w:r w:rsidRPr="00B043BC">
              <w:rPr>
                <w:sz w:val="24"/>
                <w:szCs w:val="24"/>
              </w:rPr>
              <w:t>Итоги развития</w:t>
            </w:r>
          </w:p>
        </w:tc>
        <w:tc>
          <w:tcPr>
            <w:tcW w:w="1276" w:type="dxa"/>
          </w:tcPr>
          <w:p w:rsidR="00820DB5" w:rsidRPr="00B043BC" w:rsidRDefault="008C3FE7" w:rsidP="00F10E1C">
            <w:pPr>
              <w:jc w:val="center"/>
              <w:rPr>
                <w:sz w:val="24"/>
                <w:szCs w:val="24"/>
              </w:rPr>
            </w:pPr>
            <w:r>
              <w:rPr>
                <w:sz w:val="24"/>
                <w:szCs w:val="24"/>
              </w:rPr>
              <w:t>1</w:t>
            </w:r>
            <w:r w:rsidR="00A769CE">
              <w:rPr>
                <w:sz w:val="24"/>
                <w:szCs w:val="24"/>
              </w:rPr>
              <w:t>5</w:t>
            </w:r>
          </w:p>
        </w:tc>
      </w:tr>
      <w:tr w:rsidR="00820DB5" w:rsidRPr="00B043BC" w:rsidTr="00820DB5">
        <w:tc>
          <w:tcPr>
            <w:tcW w:w="9214" w:type="dxa"/>
          </w:tcPr>
          <w:p w:rsidR="00820DB5" w:rsidRPr="00B043BC" w:rsidRDefault="00820DB5" w:rsidP="00820DB5">
            <w:pPr>
              <w:numPr>
                <w:ilvl w:val="1"/>
                <w:numId w:val="8"/>
              </w:numPr>
              <w:tabs>
                <w:tab w:val="left" w:pos="406"/>
              </w:tabs>
              <w:autoSpaceDE w:val="0"/>
              <w:autoSpaceDN w:val="0"/>
              <w:ind w:left="34" w:hanging="34"/>
              <w:rPr>
                <w:sz w:val="24"/>
                <w:szCs w:val="24"/>
              </w:rPr>
            </w:pPr>
            <w:r w:rsidRPr="00B043BC">
              <w:rPr>
                <w:sz w:val="24"/>
                <w:szCs w:val="24"/>
              </w:rPr>
              <w:t>Основные цели развития на среднесрочную перспективу</w:t>
            </w:r>
          </w:p>
        </w:tc>
        <w:tc>
          <w:tcPr>
            <w:tcW w:w="1276" w:type="dxa"/>
          </w:tcPr>
          <w:p w:rsidR="00820DB5" w:rsidRPr="00B043BC" w:rsidRDefault="008C3FE7" w:rsidP="00F10E1C">
            <w:pPr>
              <w:jc w:val="center"/>
              <w:rPr>
                <w:sz w:val="24"/>
                <w:szCs w:val="24"/>
              </w:rPr>
            </w:pPr>
            <w:r>
              <w:rPr>
                <w:sz w:val="24"/>
                <w:szCs w:val="24"/>
              </w:rPr>
              <w:t>1</w:t>
            </w:r>
            <w:r w:rsidR="00A769CE">
              <w:rPr>
                <w:sz w:val="24"/>
                <w:szCs w:val="24"/>
              </w:rPr>
              <w:t>6</w:t>
            </w:r>
          </w:p>
        </w:tc>
      </w:tr>
      <w:tr w:rsidR="00820DB5" w:rsidRPr="00B043BC" w:rsidTr="00820DB5">
        <w:tc>
          <w:tcPr>
            <w:tcW w:w="9214" w:type="dxa"/>
          </w:tcPr>
          <w:p w:rsidR="00820DB5" w:rsidRPr="00B043BC" w:rsidRDefault="00820DB5" w:rsidP="0058581D">
            <w:pPr>
              <w:numPr>
                <w:ilvl w:val="0"/>
                <w:numId w:val="8"/>
              </w:numPr>
              <w:tabs>
                <w:tab w:val="left" w:pos="406"/>
              </w:tabs>
              <w:autoSpaceDE w:val="0"/>
              <w:autoSpaceDN w:val="0"/>
              <w:ind w:left="34" w:hanging="34"/>
              <w:jc w:val="both"/>
              <w:rPr>
                <w:sz w:val="24"/>
                <w:szCs w:val="24"/>
              </w:rPr>
            </w:pPr>
            <w:r w:rsidRPr="00B043BC">
              <w:rPr>
                <w:sz w:val="24"/>
                <w:szCs w:val="24"/>
              </w:rPr>
              <w:t xml:space="preserve">Основные приоритеты социально-экономического развития города Урай на </w:t>
            </w:r>
            <w:r w:rsidR="0058581D" w:rsidRPr="00B043BC">
              <w:rPr>
                <w:sz w:val="24"/>
                <w:szCs w:val="24"/>
              </w:rPr>
              <w:t xml:space="preserve">2021 год и плановый период 2022 и 2023 годов  </w:t>
            </w:r>
          </w:p>
        </w:tc>
        <w:tc>
          <w:tcPr>
            <w:tcW w:w="1276" w:type="dxa"/>
          </w:tcPr>
          <w:p w:rsidR="00820DB5" w:rsidRPr="00A769CE" w:rsidRDefault="008C3FE7" w:rsidP="00F10E1C">
            <w:pPr>
              <w:jc w:val="center"/>
              <w:rPr>
                <w:sz w:val="24"/>
                <w:szCs w:val="24"/>
              </w:rPr>
            </w:pPr>
            <w:r>
              <w:rPr>
                <w:sz w:val="24"/>
                <w:szCs w:val="24"/>
              </w:rPr>
              <w:t>1</w:t>
            </w:r>
            <w:r w:rsidR="00A769CE">
              <w:rPr>
                <w:sz w:val="24"/>
                <w:szCs w:val="24"/>
              </w:rPr>
              <w:t>8</w:t>
            </w:r>
          </w:p>
        </w:tc>
      </w:tr>
      <w:tr w:rsidR="00820DB5" w:rsidRPr="00B043BC" w:rsidTr="00820DB5">
        <w:tc>
          <w:tcPr>
            <w:tcW w:w="9214" w:type="dxa"/>
          </w:tcPr>
          <w:p w:rsidR="00820DB5" w:rsidRPr="00B043BC" w:rsidRDefault="00820DB5" w:rsidP="00820DB5">
            <w:pPr>
              <w:numPr>
                <w:ilvl w:val="1"/>
                <w:numId w:val="8"/>
              </w:numPr>
              <w:tabs>
                <w:tab w:val="left" w:pos="196"/>
                <w:tab w:val="left" w:pos="406"/>
              </w:tabs>
              <w:autoSpaceDE w:val="0"/>
              <w:autoSpaceDN w:val="0"/>
              <w:ind w:left="34" w:hanging="34"/>
              <w:rPr>
                <w:sz w:val="24"/>
                <w:szCs w:val="24"/>
              </w:rPr>
            </w:pPr>
            <w:r w:rsidRPr="00B043BC">
              <w:rPr>
                <w:sz w:val="24"/>
                <w:szCs w:val="24"/>
              </w:rPr>
              <w:t>Динамика основных показателей экономического развития</w:t>
            </w:r>
          </w:p>
        </w:tc>
        <w:tc>
          <w:tcPr>
            <w:tcW w:w="1276" w:type="dxa"/>
          </w:tcPr>
          <w:p w:rsidR="00820DB5" w:rsidRPr="00A769CE" w:rsidRDefault="008C3FE7" w:rsidP="00F10E1C">
            <w:pPr>
              <w:jc w:val="center"/>
              <w:rPr>
                <w:sz w:val="24"/>
                <w:szCs w:val="24"/>
              </w:rPr>
            </w:pPr>
            <w:r>
              <w:rPr>
                <w:sz w:val="24"/>
                <w:szCs w:val="24"/>
              </w:rPr>
              <w:t>1</w:t>
            </w:r>
            <w:r w:rsidR="00A769CE">
              <w:rPr>
                <w:sz w:val="24"/>
                <w:szCs w:val="24"/>
              </w:rPr>
              <w:t>8</w:t>
            </w:r>
          </w:p>
        </w:tc>
      </w:tr>
      <w:tr w:rsidR="00820DB5" w:rsidRPr="00B043BC" w:rsidTr="00820DB5">
        <w:tc>
          <w:tcPr>
            <w:tcW w:w="9214" w:type="dxa"/>
          </w:tcPr>
          <w:p w:rsidR="00820DB5" w:rsidRPr="00B043BC" w:rsidRDefault="00820DB5" w:rsidP="00820DB5">
            <w:pPr>
              <w:numPr>
                <w:ilvl w:val="2"/>
                <w:numId w:val="8"/>
              </w:numPr>
              <w:tabs>
                <w:tab w:val="left" w:pos="196"/>
              </w:tabs>
              <w:autoSpaceDE w:val="0"/>
              <w:autoSpaceDN w:val="0"/>
              <w:rPr>
                <w:sz w:val="24"/>
                <w:szCs w:val="24"/>
              </w:rPr>
            </w:pPr>
            <w:r w:rsidRPr="00B043BC">
              <w:rPr>
                <w:sz w:val="24"/>
                <w:szCs w:val="24"/>
              </w:rPr>
              <w:t>Промышленное производство</w:t>
            </w:r>
          </w:p>
        </w:tc>
        <w:tc>
          <w:tcPr>
            <w:tcW w:w="1276" w:type="dxa"/>
          </w:tcPr>
          <w:p w:rsidR="00820DB5" w:rsidRPr="00806BC0" w:rsidRDefault="008C3FE7" w:rsidP="00F10E1C">
            <w:pPr>
              <w:jc w:val="center"/>
              <w:rPr>
                <w:sz w:val="24"/>
                <w:szCs w:val="24"/>
              </w:rPr>
            </w:pPr>
            <w:r>
              <w:rPr>
                <w:sz w:val="24"/>
                <w:szCs w:val="24"/>
              </w:rPr>
              <w:t>1</w:t>
            </w:r>
            <w:r w:rsidR="00A769CE">
              <w:rPr>
                <w:sz w:val="24"/>
                <w:szCs w:val="24"/>
              </w:rPr>
              <w:t>8</w:t>
            </w:r>
          </w:p>
        </w:tc>
      </w:tr>
      <w:tr w:rsidR="00820DB5" w:rsidRPr="00B043BC" w:rsidTr="00820DB5">
        <w:tc>
          <w:tcPr>
            <w:tcW w:w="9214" w:type="dxa"/>
          </w:tcPr>
          <w:p w:rsidR="00820DB5" w:rsidRPr="00B043BC" w:rsidRDefault="00820DB5" w:rsidP="00820DB5">
            <w:pPr>
              <w:numPr>
                <w:ilvl w:val="2"/>
                <w:numId w:val="8"/>
              </w:numPr>
              <w:rPr>
                <w:sz w:val="24"/>
                <w:szCs w:val="24"/>
              </w:rPr>
            </w:pPr>
            <w:r w:rsidRPr="00B043BC">
              <w:rPr>
                <w:sz w:val="24"/>
                <w:szCs w:val="24"/>
              </w:rPr>
              <w:t>Агропромышленный комплекс</w:t>
            </w:r>
          </w:p>
        </w:tc>
        <w:tc>
          <w:tcPr>
            <w:tcW w:w="1276" w:type="dxa"/>
          </w:tcPr>
          <w:p w:rsidR="00820DB5" w:rsidRPr="00806BC0" w:rsidRDefault="008C3FE7" w:rsidP="002B56EE">
            <w:pPr>
              <w:jc w:val="center"/>
              <w:rPr>
                <w:sz w:val="24"/>
                <w:szCs w:val="24"/>
              </w:rPr>
            </w:pPr>
            <w:r>
              <w:rPr>
                <w:sz w:val="24"/>
                <w:szCs w:val="24"/>
              </w:rPr>
              <w:t>1</w:t>
            </w:r>
            <w:r w:rsidR="00A769CE">
              <w:rPr>
                <w:sz w:val="24"/>
                <w:szCs w:val="24"/>
              </w:rPr>
              <w:t>9</w:t>
            </w:r>
          </w:p>
        </w:tc>
      </w:tr>
      <w:tr w:rsidR="00820DB5" w:rsidRPr="00B043BC" w:rsidTr="00820DB5">
        <w:tc>
          <w:tcPr>
            <w:tcW w:w="9214" w:type="dxa"/>
          </w:tcPr>
          <w:p w:rsidR="00820DB5" w:rsidRPr="00B043BC" w:rsidRDefault="00820DB5" w:rsidP="00820DB5">
            <w:pPr>
              <w:numPr>
                <w:ilvl w:val="2"/>
                <w:numId w:val="8"/>
              </w:numPr>
              <w:rPr>
                <w:sz w:val="24"/>
                <w:szCs w:val="24"/>
              </w:rPr>
            </w:pPr>
            <w:r w:rsidRPr="00B043BC">
              <w:rPr>
                <w:sz w:val="24"/>
                <w:szCs w:val="24"/>
              </w:rPr>
              <w:t>Развитие малого и среднего предпринимательства</w:t>
            </w:r>
          </w:p>
        </w:tc>
        <w:tc>
          <w:tcPr>
            <w:tcW w:w="1276" w:type="dxa"/>
          </w:tcPr>
          <w:p w:rsidR="00820DB5" w:rsidRPr="00806BC0" w:rsidRDefault="00A769CE" w:rsidP="00F10E1C">
            <w:pPr>
              <w:jc w:val="center"/>
              <w:rPr>
                <w:sz w:val="24"/>
                <w:szCs w:val="24"/>
              </w:rPr>
            </w:pPr>
            <w:r>
              <w:rPr>
                <w:sz w:val="24"/>
                <w:szCs w:val="24"/>
              </w:rPr>
              <w:t>20</w:t>
            </w:r>
          </w:p>
        </w:tc>
      </w:tr>
      <w:tr w:rsidR="00820DB5" w:rsidRPr="00B043BC" w:rsidTr="00820DB5">
        <w:tc>
          <w:tcPr>
            <w:tcW w:w="9214" w:type="dxa"/>
          </w:tcPr>
          <w:p w:rsidR="00820DB5" w:rsidRPr="00B043BC" w:rsidRDefault="00820DB5" w:rsidP="00820DB5">
            <w:pPr>
              <w:numPr>
                <w:ilvl w:val="2"/>
                <w:numId w:val="8"/>
              </w:numPr>
              <w:tabs>
                <w:tab w:val="left" w:pos="196"/>
              </w:tabs>
              <w:autoSpaceDE w:val="0"/>
              <w:autoSpaceDN w:val="0"/>
              <w:rPr>
                <w:sz w:val="24"/>
                <w:szCs w:val="24"/>
              </w:rPr>
            </w:pPr>
            <w:r w:rsidRPr="00B043BC">
              <w:rPr>
                <w:sz w:val="24"/>
                <w:szCs w:val="24"/>
              </w:rPr>
              <w:t>Развитие потребительского рынка</w:t>
            </w:r>
          </w:p>
        </w:tc>
        <w:tc>
          <w:tcPr>
            <w:tcW w:w="1276" w:type="dxa"/>
          </w:tcPr>
          <w:p w:rsidR="00820DB5" w:rsidRPr="00A769CE" w:rsidRDefault="00A769CE" w:rsidP="00A769CE">
            <w:pPr>
              <w:jc w:val="center"/>
              <w:rPr>
                <w:sz w:val="24"/>
                <w:szCs w:val="24"/>
                <w:highlight w:val="yellow"/>
              </w:rPr>
            </w:pPr>
            <w:r>
              <w:rPr>
                <w:sz w:val="24"/>
                <w:szCs w:val="24"/>
              </w:rPr>
              <w:t>22</w:t>
            </w:r>
          </w:p>
        </w:tc>
      </w:tr>
      <w:tr w:rsidR="00820DB5" w:rsidRPr="00B043BC" w:rsidTr="00820DB5">
        <w:tc>
          <w:tcPr>
            <w:tcW w:w="9214" w:type="dxa"/>
          </w:tcPr>
          <w:p w:rsidR="00820DB5" w:rsidRPr="00B043BC" w:rsidRDefault="00820DB5" w:rsidP="00820DB5">
            <w:pPr>
              <w:numPr>
                <w:ilvl w:val="2"/>
                <w:numId w:val="8"/>
              </w:numPr>
              <w:tabs>
                <w:tab w:val="left" w:pos="196"/>
              </w:tabs>
              <w:autoSpaceDE w:val="0"/>
              <w:autoSpaceDN w:val="0"/>
              <w:rPr>
                <w:sz w:val="24"/>
                <w:szCs w:val="24"/>
              </w:rPr>
            </w:pPr>
            <w:r w:rsidRPr="00B043BC">
              <w:rPr>
                <w:sz w:val="24"/>
                <w:szCs w:val="24"/>
              </w:rPr>
              <w:t>Инвестиции, строительство и реализация программ</w:t>
            </w:r>
          </w:p>
        </w:tc>
        <w:tc>
          <w:tcPr>
            <w:tcW w:w="1276" w:type="dxa"/>
          </w:tcPr>
          <w:p w:rsidR="00820DB5" w:rsidRPr="00806BC0" w:rsidRDefault="00A769CE" w:rsidP="00F10E1C">
            <w:pPr>
              <w:jc w:val="center"/>
              <w:rPr>
                <w:sz w:val="24"/>
                <w:szCs w:val="24"/>
                <w:highlight w:val="yellow"/>
              </w:rPr>
            </w:pPr>
            <w:r w:rsidRPr="00A769CE">
              <w:rPr>
                <w:sz w:val="24"/>
                <w:szCs w:val="24"/>
              </w:rPr>
              <w:t>22</w:t>
            </w:r>
          </w:p>
        </w:tc>
      </w:tr>
      <w:tr w:rsidR="00820DB5" w:rsidRPr="00B043BC" w:rsidTr="00820DB5">
        <w:tc>
          <w:tcPr>
            <w:tcW w:w="9214" w:type="dxa"/>
          </w:tcPr>
          <w:p w:rsidR="00820DB5" w:rsidRPr="00B043BC" w:rsidRDefault="00820DB5" w:rsidP="00820DB5">
            <w:pPr>
              <w:numPr>
                <w:ilvl w:val="1"/>
                <w:numId w:val="8"/>
              </w:numPr>
              <w:tabs>
                <w:tab w:val="left" w:pos="196"/>
                <w:tab w:val="left" w:pos="511"/>
              </w:tabs>
              <w:autoSpaceDE w:val="0"/>
              <w:autoSpaceDN w:val="0"/>
              <w:ind w:left="34" w:firstLine="0"/>
              <w:rPr>
                <w:sz w:val="24"/>
                <w:szCs w:val="24"/>
              </w:rPr>
            </w:pPr>
            <w:r w:rsidRPr="00B043BC">
              <w:rPr>
                <w:sz w:val="24"/>
                <w:szCs w:val="24"/>
              </w:rPr>
              <w:t>Развитие социальной сферы</w:t>
            </w:r>
          </w:p>
        </w:tc>
        <w:tc>
          <w:tcPr>
            <w:tcW w:w="1276" w:type="dxa"/>
          </w:tcPr>
          <w:p w:rsidR="00820DB5" w:rsidRPr="008C3FE7" w:rsidRDefault="008C3FE7" w:rsidP="00466A13">
            <w:pPr>
              <w:jc w:val="center"/>
              <w:rPr>
                <w:sz w:val="24"/>
                <w:szCs w:val="24"/>
              </w:rPr>
            </w:pPr>
            <w:r>
              <w:rPr>
                <w:sz w:val="24"/>
                <w:szCs w:val="24"/>
              </w:rPr>
              <w:t>2</w:t>
            </w:r>
            <w:r w:rsidR="00112855">
              <w:rPr>
                <w:sz w:val="24"/>
                <w:szCs w:val="24"/>
              </w:rPr>
              <w:t>5</w:t>
            </w:r>
          </w:p>
        </w:tc>
      </w:tr>
      <w:tr w:rsidR="00820DB5" w:rsidRPr="00B043BC" w:rsidTr="00820DB5">
        <w:tc>
          <w:tcPr>
            <w:tcW w:w="9214" w:type="dxa"/>
          </w:tcPr>
          <w:p w:rsidR="00820DB5" w:rsidRPr="00B043BC" w:rsidRDefault="00820DB5" w:rsidP="00820DB5">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Демографическая ситуация</w:t>
            </w:r>
          </w:p>
        </w:tc>
        <w:tc>
          <w:tcPr>
            <w:tcW w:w="1276" w:type="dxa"/>
          </w:tcPr>
          <w:p w:rsidR="00820DB5" w:rsidRPr="008C3FE7" w:rsidRDefault="008C3FE7" w:rsidP="00466A13">
            <w:pPr>
              <w:jc w:val="center"/>
              <w:rPr>
                <w:sz w:val="24"/>
                <w:szCs w:val="24"/>
              </w:rPr>
            </w:pPr>
            <w:r>
              <w:rPr>
                <w:sz w:val="24"/>
                <w:szCs w:val="24"/>
              </w:rPr>
              <w:t>2</w:t>
            </w:r>
            <w:r w:rsidR="00112855">
              <w:rPr>
                <w:sz w:val="24"/>
                <w:szCs w:val="24"/>
              </w:rPr>
              <w:t>5</w:t>
            </w:r>
          </w:p>
        </w:tc>
      </w:tr>
      <w:tr w:rsidR="00820DB5" w:rsidRPr="00B043BC" w:rsidTr="00820DB5">
        <w:tc>
          <w:tcPr>
            <w:tcW w:w="9214" w:type="dxa"/>
          </w:tcPr>
          <w:p w:rsidR="00820DB5" w:rsidRPr="00B043BC" w:rsidRDefault="00820DB5" w:rsidP="00820DB5">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Состояние рынка труда</w:t>
            </w:r>
          </w:p>
        </w:tc>
        <w:tc>
          <w:tcPr>
            <w:tcW w:w="1276" w:type="dxa"/>
          </w:tcPr>
          <w:p w:rsidR="00820DB5" w:rsidRPr="008C3FE7" w:rsidRDefault="008C3FE7" w:rsidP="00466A13">
            <w:pPr>
              <w:jc w:val="center"/>
              <w:rPr>
                <w:sz w:val="24"/>
                <w:szCs w:val="24"/>
                <w:highlight w:val="yellow"/>
              </w:rPr>
            </w:pPr>
            <w:r>
              <w:rPr>
                <w:sz w:val="24"/>
                <w:szCs w:val="24"/>
              </w:rPr>
              <w:t>2</w:t>
            </w:r>
            <w:r w:rsidR="00112855">
              <w:rPr>
                <w:sz w:val="24"/>
                <w:szCs w:val="24"/>
              </w:rPr>
              <w:t>6</w:t>
            </w:r>
          </w:p>
        </w:tc>
      </w:tr>
      <w:tr w:rsidR="00820DB5" w:rsidRPr="00B043BC" w:rsidTr="00820DB5">
        <w:tc>
          <w:tcPr>
            <w:tcW w:w="9214" w:type="dxa"/>
          </w:tcPr>
          <w:p w:rsidR="00820DB5" w:rsidRPr="00B043BC" w:rsidRDefault="00820DB5" w:rsidP="00820DB5">
            <w:pPr>
              <w:numPr>
                <w:ilvl w:val="2"/>
                <w:numId w:val="8"/>
              </w:numPr>
              <w:tabs>
                <w:tab w:val="left" w:pos="317"/>
                <w:tab w:val="left" w:pos="616"/>
                <w:tab w:val="left" w:pos="991"/>
              </w:tabs>
              <w:autoSpaceDE w:val="0"/>
              <w:autoSpaceDN w:val="0"/>
              <w:ind w:left="317" w:firstLine="0"/>
              <w:rPr>
                <w:sz w:val="24"/>
                <w:szCs w:val="24"/>
              </w:rPr>
            </w:pPr>
            <w:r w:rsidRPr="00B043BC">
              <w:rPr>
                <w:sz w:val="24"/>
                <w:szCs w:val="24"/>
              </w:rPr>
              <w:t>Уровень жизни населения</w:t>
            </w:r>
          </w:p>
        </w:tc>
        <w:tc>
          <w:tcPr>
            <w:tcW w:w="1276" w:type="dxa"/>
          </w:tcPr>
          <w:p w:rsidR="00820DB5" w:rsidRPr="008C3FE7" w:rsidRDefault="008C3FE7" w:rsidP="00466A13">
            <w:pPr>
              <w:jc w:val="center"/>
              <w:rPr>
                <w:sz w:val="24"/>
                <w:szCs w:val="24"/>
              </w:rPr>
            </w:pPr>
            <w:r>
              <w:rPr>
                <w:sz w:val="24"/>
                <w:szCs w:val="24"/>
              </w:rPr>
              <w:t>2</w:t>
            </w:r>
            <w:r w:rsidR="00112855">
              <w:rPr>
                <w:sz w:val="24"/>
                <w:szCs w:val="24"/>
              </w:rPr>
              <w:t>7</w:t>
            </w:r>
          </w:p>
        </w:tc>
      </w:tr>
      <w:tr w:rsidR="00820DB5" w:rsidRPr="00B043BC" w:rsidTr="00820DB5">
        <w:tc>
          <w:tcPr>
            <w:tcW w:w="9214" w:type="dxa"/>
          </w:tcPr>
          <w:p w:rsidR="00820DB5" w:rsidRPr="00B043BC" w:rsidRDefault="00393FE2" w:rsidP="008F4A45">
            <w:pPr>
              <w:numPr>
                <w:ilvl w:val="1"/>
                <w:numId w:val="8"/>
              </w:numPr>
              <w:tabs>
                <w:tab w:val="left" w:pos="196"/>
                <w:tab w:val="left" w:pos="421"/>
              </w:tabs>
              <w:autoSpaceDE w:val="0"/>
              <w:autoSpaceDN w:val="0"/>
              <w:ind w:left="34" w:firstLine="0"/>
              <w:rPr>
                <w:sz w:val="24"/>
                <w:szCs w:val="24"/>
              </w:rPr>
            </w:pPr>
            <w:r w:rsidRPr="00B043BC">
              <w:rPr>
                <w:sz w:val="24"/>
                <w:szCs w:val="24"/>
              </w:rPr>
              <w:t>Бюджет муниципального образования город Урай</w:t>
            </w:r>
          </w:p>
        </w:tc>
        <w:tc>
          <w:tcPr>
            <w:tcW w:w="1276" w:type="dxa"/>
          </w:tcPr>
          <w:p w:rsidR="00820DB5" w:rsidRPr="00466A13" w:rsidRDefault="00820DB5" w:rsidP="00F10E1C">
            <w:pPr>
              <w:rPr>
                <w:sz w:val="24"/>
                <w:szCs w:val="24"/>
              </w:rPr>
            </w:pPr>
            <w:r w:rsidRPr="00466A13">
              <w:rPr>
                <w:sz w:val="24"/>
                <w:szCs w:val="24"/>
              </w:rPr>
              <w:t xml:space="preserve">       </w:t>
            </w:r>
            <w:r w:rsidR="008C3FE7">
              <w:rPr>
                <w:sz w:val="24"/>
                <w:szCs w:val="24"/>
              </w:rPr>
              <w:t>2</w:t>
            </w:r>
            <w:r w:rsidR="00112855">
              <w:rPr>
                <w:sz w:val="24"/>
                <w:szCs w:val="24"/>
              </w:rPr>
              <w:t>8</w:t>
            </w:r>
          </w:p>
        </w:tc>
      </w:tr>
      <w:tr w:rsidR="00820DB5" w:rsidRPr="00B043BC" w:rsidTr="00820DB5">
        <w:tc>
          <w:tcPr>
            <w:tcW w:w="9214" w:type="dxa"/>
          </w:tcPr>
          <w:p w:rsidR="00820DB5" w:rsidRPr="00B043BC" w:rsidRDefault="00820DB5" w:rsidP="008E5049">
            <w:pPr>
              <w:numPr>
                <w:ilvl w:val="2"/>
                <w:numId w:val="8"/>
              </w:numPr>
              <w:tabs>
                <w:tab w:val="left" w:pos="196"/>
              </w:tabs>
              <w:autoSpaceDE w:val="0"/>
              <w:autoSpaceDN w:val="0"/>
              <w:rPr>
                <w:sz w:val="24"/>
                <w:szCs w:val="24"/>
              </w:rPr>
            </w:pPr>
            <w:r w:rsidRPr="00B043BC">
              <w:rPr>
                <w:sz w:val="24"/>
                <w:szCs w:val="24"/>
              </w:rPr>
              <w:t xml:space="preserve">Основные характеристики бюджета </w:t>
            </w:r>
          </w:p>
        </w:tc>
        <w:tc>
          <w:tcPr>
            <w:tcW w:w="1276" w:type="dxa"/>
          </w:tcPr>
          <w:p w:rsidR="00820DB5" w:rsidRPr="008C3FE7" w:rsidRDefault="00820DB5" w:rsidP="00F7509D">
            <w:pPr>
              <w:rPr>
                <w:sz w:val="24"/>
                <w:szCs w:val="24"/>
              </w:rPr>
            </w:pPr>
            <w:r w:rsidRPr="00466A13">
              <w:rPr>
                <w:sz w:val="24"/>
                <w:szCs w:val="24"/>
              </w:rPr>
              <w:t xml:space="preserve">       </w:t>
            </w:r>
            <w:r w:rsidR="008C3FE7">
              <w:rPr>
                <w:sz w:val="24"/>
                <w:szCs w:val="24"/>
              </w:rPr>
              <w:t>2</w:t>
            </w:r>
            <w:r w:rsidR="00112855">
              <w:rPr>
                <w:sz w:val="24"/>
                <w:szCs w:val="24"/>
              </w:rPr>
              <w:t>8</w:t>
            </w:r>
          </w:p>
        </w:tc>
      </w:tr>
      <w:tr w:rsidR="00820DB5" w:rsidRPr="00B043BC" w:rsidTr="00820DB5">
        <w:tc>
          <w:tcPr>
            <w:tcW w:w="9214" w:type="dxa"/>
          </w:tcPr>
          <w:p w:rsidR="00820DB5" w:rsidRPr="00B043BC" w:rsidRDefault="00393FE2" w:rsidP="008E5049">
            <w:pPr>
              <w:numPr>
                <w:ilvl w:val="2"/>
                <w:numId w:val="8"/>
              </w:numPr>
              <w:tabs>
                <w:tab w:val="left" w:pos="196"/>
              </w:tabs>
              <w:autoSpaceDE w:val="0"/>
              <w:autoSpaceDN w:val="0"/>
              <w:rPr>
                <w:sz w:val="24"/>
                <w:szCs w:val="24"/>
              </w:rPr>
            </w:pPr>
            <w:r w:rsidRPr="00B043BC">
              <w:rPr>
                <w:sz w:val="24"/>
                <w:szCs w:val="24"/>
              </w:rPr>
              <w:t xml:space="preserve">Прогноз основных параметров бюджета </w:t>
            </w:r>
            <w:r w:rsidR="008E5049">
              <w:rPr>
                <w:sz w:val="24"/>
                <w:szCs w:val="24"/>
              </w:rPr>
              <w:t>муниципального образования город Урай  на 2021 год и плановый период 2022 и 2023 годов</w:t>
            </w:r>
          </w:p>
        </w:tc>
        <w:tc>
          <w:tcPr>
            <w:tcW w:w="1276" w:type="dxa"/>
          </w:tcPr>
          <w:p w:rsidR="00820DB5" w:rsidRPr="00466A13" w:rsidRDefault="00820DB5" w:rsidP="00F10E1C">
            <w:pPr>
              <w:rPr>
                <w:sz w:val="24"/>
                <w:szCs w:val="24"/>
              </w:rPr>
            </w:pPr>
            <w:r w:rsidRPr="00466A13">
              <w:rPr>
                <w:sz w:val="24"/>
                <w:szCs w:val="24"/>
              </w:rPr>
              <w:t xml:space="preserve">       </w:t>
            </w:r>
            <w:r w:rsidR="008C3FE7">
              <w:rPr>
                <w:sz w:val="24"/>
                <w:szCs w:val="24"/>
              </w:rPr>
              <w:t>2</w:t>
            </w:r>
            <w:r w:rsidR="00112855">
              <w:rPr>
                <w:sz w:val="24"/>
                <w:szCs w:val="24"/>
              </w:rPr>
              <w:t>8</w:t>
            </w:r>
          </w:p>
        </w:tc>
      </w:tr>
      <w:tr w:rsidR="00A950B4" w:rsidRPr="00B043BC" w:rsidTr="00820DB5">
        <w:tc>
          <w:tcPr>
            <w:tcW w:w="9214" w:type="dxa"/>
          </w:tcPr>
          <w:p w:rsidR="00A950B4" w:rsidRPr="00A950B4" w:rsidRDefault="00A950B4" w:rsidP="00A950B4">
            <w:pPr>
              <w:autoSpaceDE w:val="0"/>
              <w:autoSpaceDN w:val="0"/>
              <w:adjustRightInd w:val="0"/>
              <w:jc w:val="both"/>
              <w:rPr>
                <w:rFonts w:eastAsia="Calibri"/>
                <w:sz w:val="24"/>
                <w:szCs w:val="24"/>
              </w:rPr>
            </w:pPr>
            <w:r>
              <w:rPr>
                <w:sz w:val="24"/>
                <w:szCs w:val="24"/>
              </w:rPr>
              <w:t xml:space="preserve">3. </w:t>
            </w:r>
            <w:r>
              <w:rPr>
                <w:rFonts w:eastAsia="Calibri"/>
                <w:sz w:val="24"/>
                <w:szCs w:val="24"/>
              </w:rPr>
              <w:t xml:space="preserve">Основные параметры муниципальных программ </w:t>
            </w:r>
            <w:r w:rsidR="0058581D" w:rsidRPr="00B043BC">
              <w:rPr>
                <w:sz w:val="24"/>
                <w:szCs w:val="24"/>
              </w:rPr>
              <w:t>муниципального образования город Урай</w:t>
            </w:r>
          </w:p>
        </w:tc>
        <w:tc>
          <w:tcPr>
            <w:tcW w:w="1276" w:type="dxa"/>
          </w:tcPr>
          <w:p w:rsidR="00A950B4" w:rsidRPr="00466A13" w:rsidRDefault="008C3FE7" w:rsidP="008C3FE7">
            <w:pPr>
              <w:jc w:val="center"/>
              <w:rPr>
                <w:sz w:val="24"/>
                <w:szCs w:val="24"/>
              </w:rPr>
            </w:pPr>
            <w:r>
              <w:rPr>
                <w:sz w:val="24"/>
                <w:szCs w:val="24"/>
              </w:rPr>
              <w:t>3</w:t>
            </w:r>
            <w:r w:rsidR="00112855">
              <w:rPr>
                <w:sz w:val="24"/>
                <w:szCs w:val="24"/>
              </w:rPr>
              <w:t>7</w:t>
            </w:r>
          </w:p>
        </w:tc>
      </w:tr>
    </w:tbl>
    <w:p w:rsidR="00820DB5" w:rsidRDefault="00820DB5"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Default="001F05EE" w:rsidP="00820DB5">
      <w:pPr>
        <w:jc w:val="center"/>
        <w:rPr>
          <w:b/>
          <w:bCs/>
          <w:color w:val="FF0000"/>
          <w:sz w:val="36"/>
          <w:szCs w:val="36"/>
          <w:highlight w:val="yellow"/>
        </w:rPr>
      </w:pPr>
    </w:p>
    <w:p w:rsidR="001F05EE" w:rsidRPr="00D40D0D" w:rsidRDefault="001F05EE" w:rsidP="00820DB5">
      <w:pPr>
        <w:jc w:val="center"/>
        <w:rPr>
          <w:b/>
          <w:bCs/>
          <w:color w:val="FF0000"/>
          <w:sz w:val="36"/>
          <w:szCs w:val="36"/>
          <w:highlight w:val="yellow"/>
        </w:rPr>
      </w:pPr>
    </w:p>
    <w:p w:rsidR="00820DB5" w:rsidRDefault="00820DB5"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pPr>
    </w:p>
    <w:p w:rsidR="0058581D" w:rsidRDefault="0058581D" w:rsidP="003F3430">
      <w:pPr>
        <w:rPr>
          <w:color w:val="FF0000"/>
          <w:highlight w:val="yellow"/>
        </w:rPr>
        <w:sectPr w:rsidR="0058581D" w:rsidSect="003F3430">
          <w:footerReference w:type="even" r:id="rId9"/>
          <w:footerReference w:type="default" r:id="rId10"/>
          <w:footerReference w:type="first" r:id="rId11"/>
          <w:pgSz w:w="11906" w:h="16838"/>
          <w:pgMar w:top="567" w:right="567" w:bottom="567" w:left="1701" w:header="709" w:footer="709" w:gutter="0"/>
          <w:cols w:space="708"/>
          <w:titlePg/>
          <w:docGrid w:linePitch="360"/>
        </w:sectPr>
      </w:pPr>
    </w:p>
    <w:tbl>
      <w:tblPr>
        <w:tblW w:w="15986" w:type="dxa"/>
        <w:jc w:val="center"/>
        <w:tblInd w:w="95" w:type="dxa"/>
        <w:tblLook w:val="04A0"/>
      </w:tblPr>
      <w:tblGrid>
        <w:gridCol w:w="865"/>
        <w:gridCol w:w="2988"/>
        <w:gridCol w:w="1743"/>
        <w:gridCol w:w="877"/>
        <w:gridCol w:w="866"/>
        <w:gridCol w:w="866"/>
        <w:gridCol w:w="1779"/>
        <w:gridCol w:w="922"/>
        <w:gridCol w:w="1618"/>
        <w:gridCol w:w="922"/>
        <w:gridCol w:w="1618"/>
        <w:gridCol w:w="922"/>
      </w:tblGrid>
      <w:tr w:rsidR="00E85D92" w:rsidRPr="00E85D92" w:rsidTr="00E85D92">
        <w:trPr>
          <w:trHeight w:val="270"/>
          <w:jc w:val="center"/>
        </w:trPr>
        <w:tc>
          <w:tcPr>
            <w:tcW w:w="15986" w:type="dxa"/>
            <w:gridSpan w:val="12"/>
            <w:tcBorders>
              <w:top w:val="nil"/>
              <w:left w:val="nil"/>
              <w:bottom w:val="nil"/>
              <w:right w:val="nil"/>
            </w:tcBorders>
            <w:shd w:val="clear" w:color="auto" w:fill="auto"/>
            <w:noWrap/>
            <w:vAlign w:val="center"/>
            <w:hideMark/>
          </w:tcPr>
          <w:p w:rsidR="00E85D92" w:rsidRPr="00E85D92" w:rsidRDefault="00E85D92" w:rsidP="00E85D92">
            <w:pPr>
              <w:jc w:val="center"/>
              <w:rPr>
                <w:b/>
                <w:bCs/>
                <w:sz w:val="24"/>
                <w:szCs w:val="24"/>
              </w:rPr>
            </w:pPr>
            <w:bookmarkStart w:id="0" w:name="RANGE!A1:L203"/>
            <w:r w:rsidRPr="00E85D92">
              <w:rPr>
                <w:b/>
                <w:bCs/>
                <w:sz w:val="24"/>
                <w:szCs w:val="24"/>
                <w:lang w:val="en-US"/>
              </w:rPr>
              <w:lastRenderedPageBreak/>
              <w:t>I</w:t>
            </w:r>
            <w:r w:rsidRPr="00E85D92">
              <w:rPr>
                <w:b/>
                <w:bCs/>
                <w:sz w:val="24"/>
                <w:szCs w:val="24"/>
              </w:rPr>
              <w:t xml:space="preserve">. Основные показатели прогноза социально-экономического развития </w:t>
            </w:r>
            <w:bookmarkEnd w:id="0"/>
          </w:p>
        </w:tc>
      </w:tr>
      <w:tr w:rsidR="00E85D92" w:rsidRPr="00E85D92" w:rsidTr="00E85D92">
        <w:trPr>
          <w:trHeight w:val="240"/>
          <w:jc w:val="center"/>
        </w:trPr>
        <w:tc>
          <w:tcPr>
            <w:tcW w:w="15986" w:type="dxa"/>
            <w:gridSpan w:val="12"/>
            <w:tcBorders>
              <w:top w:val="nil"/>
              <w:left w:val="nil"/>
              <w:bottom w:val="nil"/>
              <w:right w:val="nil"/>
            </w:tcBorders>
            <w:shd w:val="clear" w:color="auto" w:fill="auto"/>
            <w:noWrap/>
            <w:vAlign w:val="center"/>
            <w:hideMark/>
          </w:tcPr>
          <w:p w:rsidR="00E85D92" w:rsidRPr="00E85D92" w:rsidRDefault="00E85D92" w:rsidP="00E85D92">
            <w:pPr>
              <w:jc w:val="center"/>
              <w:rPr>
                <w:b/>
                <w:bCs/>
                <w:sz w:val="24"/>
                <w:szCs w:val="24"/>
              </w:rPr>
            </w:pPr>
            <w:r w:rsidRPr="00E85D92">
              <w:rPr>
                <w:b/>
                <w:bCs/>
                <w:sz w:val="24"/>
                <w:szCs w:val="24"/>
              </w:rPr>
              <w:t xml:space="preserve"> муниципального образования город Урай на 2021 год и плановый период 2022 и 2023 годов </w:t>
            </w:r>
          </w:p>
        </w:tc>
      </w:tr>
      <w:tr w:rsidR="00E85D92" w:rsidRPr="00E85D92" w:rsidTr="00E85D92">
        <w:trPr>
          <w:trHeight w:val="165"/>
          <w:jc w:val="center"/>
        </w:trPr>
        <w:tc>
          <w:tcPr>
            <w:tcW w:w="865" w:type="dxa"/>
            <w:tcBorders>
              <w:top w:val="nil"/>
              <w:left w:val="nil"/>
              <w:bottom w:val="nil"/>
              <w:right w:val="nil"/>
            </w:tcBorders>
            <w:shd w:val="clear" w:color="auto" w:fill="auto"/>
            <w:noWrap/>
            <w:vAlign w:val="center"/>
            <w:hideMark/>
          </w:tcPr>
          <w:p w:rsidR="00E85D92" w:rsidRPr="00E85D92" w:rsidRDefault="00E85D92" w:rsidP="00E85D92">
            <w:pPr>
              <w:jc w:val="center"/>
              <w:rPr>
                <w:sz w:val="18"/>
                <w:szCs w:val="18"/>
              </w:rPr>
            </w:pPr>
          </w:p>
        </w:tc>
        <w:tc>
          <w:tcPr>
            <w:tcW w:w="2988"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1743"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877"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866"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866"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1779"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922"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1618"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922"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1618"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c>
          <w:tcPr>
            <w:tcW w:w="922" w:type="dxa"/>
            <w:tcBorders>
              <w:top w:val="nil"/>
              <w:left w:val="nil"/>
              <w:bottom w:val="nil"/>
              <w:right w:val="nil"/>
            </w:tcBorders>
            <w:shd w:val="clear" w:color="auto" w:fill="auto"/>
            <w:noWrap/>
            <w:vAlign w:val="bottom"/>
            <w:hideMark/>
          </w:tcPr>
          <w:p w:rsidR="00E85D92" w:rsidRPr="00E85D92" w:rsidRDefault="00E85D92" w:rsidP="00E85D92">
            <w:pPr>
              <w:rPr>
                <w:sz w:val="18"/>
                <w:szCs w:val="18"/>
              </w:rPr>
            </w:pPr>
          </w:p>
        </w:tc>
      </w:tr>
      <w:tr w:rsidR="00E85D92" w:rsidRPr="00E85D92" w:rsidTr="00E85D92">
        <w:trPr>
          <w:trHeight w:val="390"/>
          <w:jc w:val="center"/>
        </w:trPr>
        <w:tc>
          <w:tcPr>
            <w:tcW w:w="865" w:type="dxa"/>
            <w:tcBorders>
              <w:top w:val="single" w:sz="4" w:space="0" w:color="auto"/>
              <w:left w:val="single" w:sz="4" w:space="0" w:color="auto"/>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single" w:sz="4" w:space="0" w:color="auto"/>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1743" w:type="dxa"/>
            <w:tcBorders>
              <w:top w:val="single" w:sz="4" w:space="0" w:color="auto"/>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отчет</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отчет</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xml:space="preserve">оценка </w:t>
            </w:r>
          </w:p>
        </w:tc>
        <w:tc>
          <w:tcPr>
            <w:tcW w:w="7781" w:type="dxa"/>
            <w:gridSpan w:val="6"/>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прогноз</w:t>
            </w:r>
          </w:p>
        </w:tc>
      </w:tr>
      <w:tr w:rsidR="00E85D92" w:rsidRPr="00E85D92" w:rsidTr="00E85D92">
        <w:trPr>
          <w:trHeight w:val="285"/>
          <w:jc w:val="center"/>
        </w:trPr>
        <w:tc>
          <w:tcPr>
            <w:tcW w:w="865" w:type="dxa"/>
            <w:tcBorders>
              <w:top w:val="nil"/>
              <w:left w:val="single" w:sz="4" w:space="0" w:color="auto"/>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Показатели</w:t>
            </w:r>
          </w:p>
        </w:tc>
        <w:tc>
          <w:tcPr>
            <w:tcW w:w="1743" w:type="dxa"/>
            <w:tcBorders>
              <w:top w:val="nil"/>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Единица измерения</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2018</w:t>
            </w:r>
          </w:p>
        </w:tc>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2019</w:t>
            </w:r>
          </w:p>
        </w:tc>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2020</w:t>
            </w:r>
          </w:p>
        </w:tc>
        <w:tc>
          <w:tcPr>
            <w:tcW w:w="2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2021</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2022</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2023</w:t>
            </w:r>
          </w:p>
        </w:tc>
      </w:tr>
      <w:tr w:rsidR="00E85D92" w:rsidRPr="00E85D92" w:rsidTr="00E85D92">
        <w:trPr>
          <w:trHeight w:val="210"/>
          <w:jc w:val="center"/>
        </w:trPr>
        <w:tc>
          <w:tcPr>
            <w:tcW w:w="865" w:type="dxa"/>
            <w:tcBorders>
              <w:top w:val="nil"/>
              <w:left w:val="single" w:sz="4" w:space="0" w:color="auto"/>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1743" w:type="dxa"/>
            <w:tcBorders>
              <w:top w:val="nil"/>
              <w:left w:val="nil"/>
              <w:bottom w:val="nil"/>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877"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866"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866"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консервативный</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базовый</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консервативный</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базовый</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консервативный</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базовый</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1743"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jc w:val="center"/>
              <w:rPr>
                <w:sz w:val="18"/>
                <w:szCs w:val="18"/>
              </w:rPr>
            </w:pPr>
            <w:r w:rsidRPr="00E85D92">
              <w:rPr>
                <w:sz w:val="18"/>
                <w:szCs w:val="18"/>
              </w:rPr>
              <w:t> </w:t>
            </w:r>
          </w:p>
        </w:tc>
        <w:tc>
          <w:tcPr>
            <w:tcW w:w="877"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866"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866" w:type="dxa"/>
            <w:vMerge/>
            <w:tcBorders>
              <w:top w:val="nil"/>
              <w:left w:val="single" w:sz="4" w:space="0" w:color="auto"/>
              <w:bottom w:val="single" w:sz="4" w:space="0" w:color="000000"/>
              <w:right w:val="single" w:sz="4" w:space="0" w:color="auto"/>
            </w:tcBorders>
            <w:vAlign w:val="center"/>
            <w:hideMark/>
          </w:tcPr>
          <w:p w:rsidR="00E85D92" w:rsidRPr="00E85D92" w:rsidRDefault="00E85D92" w:rsidP="00E85D92">
            <w:pPr>
              <w:rPr>
                <w:sz w:val="18"/>
                <w:szCs w:val="18"/>
              </w:rPr>
            </w:pP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1</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Население</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Численность населения (в среднегодовом исчислении)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40,385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40,415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40,455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40,458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40,474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40,541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40,564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40,612</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Численность населения (на 1 января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40,477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40,292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40,537</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40,361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40,372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40,555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40,576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40,527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40,564</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Численность населения трудоспособного возраста</w:t>
            </w:r>
            <w:r w:rsidRPr="00E85D92">
              <w:rPr>
                <w:sz w:val="18"/>
                <w:szCs w:val="18"/>
              </w:rPr>
              <w:br/>
              <w:t>(на 1 января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22,886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22,526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22,545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22,610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22,650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22,700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22,750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Численность населения старше трудоспособного возраста</w:t>
            </w:r>
            <w:r w:rsidRPr="00E85D92">
              <w:rPr>
                <w:sz w:val="18"/>
                <w:szCs w:val="18"/>
              </w:rPr>
              <w:br/>
              <w:t>(на 1 января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7846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8093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8462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8523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8558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8649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8665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8633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Ожидаемая продолжительность жизни при рождении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число лет</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63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Общий коэффициент рождаемости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число родившихся живыми на 1000 человек населения</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Суммарный коэффициент рождаемости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число детей на 1 женщину</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Общий коэффициент смертности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число умерших на 1000 человек населения</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Коэффициент естественного прироста населения</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на 1000 человек населения</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Миграционный прирост (убыль)</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-0,287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0,175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-0,237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0,122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-0,116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-0,110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-0,010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2</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Валовой региональный продукт</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3</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Промышленное производство</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Объем отгруженных товаров собственного производства, выполненных работ и услуг собственными силами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6615,2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6856,4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6880,81</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7255,28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7562,06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7685,73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8039,99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8148,67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8537,47</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промышленного производства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98,82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105,87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102,09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104,17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100,79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102,03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100,59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101,61</w:t>
            </w:r>
          </w:p>
        </w:tc>
      </w:tr>
      <w:tr w:rsidR="00E85D92" w:rsidRPr="00E85D92" w:rsidTr="00E85D92">
        <w:trPr>
          <w:trHeight w:val="34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Индексы производства по видам экономической деятельности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3.3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Добыча полезных ископаемых (раздел B)</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93,01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101,27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103,32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102,49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101,74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101,78</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Добыча угля (05)</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Добыча сырой нефти и природного газа (06)</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92,68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90,48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101,28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101,41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102,78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101,97</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Добыча металлических руд (07)</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Добыча прочих полезных ископаемых (08)</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Предоставление услуг в области добычи полезных ископаемых (09)</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71,49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97,77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102,42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102,55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101,56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101,46</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Обрабатывающие производства (раздел C)</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113,04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130,06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110,03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107,02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100,62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102,29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102,69</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пищевых продуктов (10)</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98,04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91,97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90,63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116,55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122,43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101,03</w:t>
            </w:r>
          </w:p>
        </w:tc>
      </w:tr>
      <w:tr w:rsidR="00E85D92" w:rsidRPr="00E85D92" w:rsidTr="00E85D92">
        <w:trPr>
          <w:trHeight w:val="5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напитков (11)</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ype="page"/>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табачных изделий (12)</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текстильных изделий (13)</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8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3.14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одежды (14)</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кожи и изделий из кожи (15)</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7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123,12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112,71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106,55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100,03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102,87</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бумаги и бумажных изделий (17)</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39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Деятельность полиграфическая и копирование носителей информации (18)</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123,14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100,01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кокса и нефтепродуктов (19)</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119,27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121,57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105,32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101,44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101,27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102,1</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3.20</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химических веществ и химических продуктов (20)</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39,75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91,37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96,83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98,81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100,71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100,82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100,92</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лекарственных средств и материалов, применяемых в медицинских целях (21)</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резиновых и пластмассовых изделий (22)</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88,33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110,67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100,31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100,78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102,05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101,83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102,8</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прочей неметаллической минеральной продукции (23)</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49,68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55,06</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93,75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92,59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94,33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95,69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95,6</w:t>
            </w:r>
          </w:p>
        </w:tc>
      </w:tr>
      <w:tr w:rsidR="00E85D92" w:rsidRPr="00E85D92" w:rsidTr="00E85D92">
        <w:trPr>
          <w:trHeight w:val="5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металлургическое (24)</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39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3.25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готовых металлических изделий, кроме машин и оборудования (25)</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97,88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103,86</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104,63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101,23</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компьютеров, электронных и оптических изделий (26)</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электрического оборудования (27)</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машин и оборудования, не включенных в другие группировки (28)</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3.29</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автотранспортных средств, прицепов и</w:t>
            </w:r>
            <w:r w:rsidRPr="00E85D92">
              <w:rPr>
                <w:sz w:val="18"/>
                <w:szCs w:val="18"/>
              </w:rPr>
              <w:br/>
              <w:t>полуприцепов (29)</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3.30</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Производство прочих транспортных средств и оборудования (30)</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мебели (31)</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ype="page"/>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119,4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104,87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105,22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104,56</w:t>
            </w:r>
          </w:p>
        </w:tc>
      </w:tr>
      <w:tr w:rsidR="00E85D92" w:rsidRPr="00E85D92" w:rsidTr="00E85D92">
        <w:trPr>
          <w:trHeight w:val="4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Производство прочих готовых изделий (32)</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39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Ремонт и монтаж машин и оборудования (33)</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Обеспечение электрической энергией, газом и паром;</w:t>
            </w:r>
            <w:r w:rsidRPr="00E85D92">
              <w:rPr>
                <w:i/>
                <w:iCs/>
                <w:sz w:val="18"/>
                <w:szCs w:val="18"/>
              </w:rPr>
              <w:br/>
              <w:t>кондиционирование воздуха (раздел D)</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106,22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99,77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96,68</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98,86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100,19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101,21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101,35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100,24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100,71</w:t>
            </w:r>
          </w:p>
        </w:tc>
      </w:tr>
      <w:tr w:rsidR="00E85D92" w:rsidRPr="00E85D92" w:rsidTr="00E85D92">
        <w:trPr>
          <w:trHeight w:val="73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Водоснабжение; водоотведение, организация сбора и утилизации отходов, деятельность по ликвидации загрязнений (раздел E)</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95,72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100,61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101,58</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Потребление электроэнергии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кВт.ч</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902,78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920,42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934,62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945,87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948,77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951,65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956,11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957,44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962,33</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3.37</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Средние тарифы на электроэнергию, отпущенную различным категориям потребителей</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руб./тыс.кВт.ч</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3,90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4,68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5,21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6,43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6,56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6,90</w:t>
            </w:r>
          </w:p>
        </w:tc>
      </w:tr>
      <w:tr w:rsidR="00E85D92" w:rsidRPr="00E85D92" w:rsidTr="00E85D92">
        <w:trPr>
          <w:trHeight w:val="67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Индекс тарифов на электроэнергию, отпущенную различным категориям потребителей</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за период с начала года</w:t>
            </w:r>
            <w:r w:rsidRPr="00E85D92">
              <w:rPr>
                <w:sz w:val="18"/>
                <w:szCs w:val="18"/>
              </w:rPr>
              <w:br/>
              <w:t>к соотв. периоду</w:t>
            </w:r>
            <w:r w:rsidRPr="00E85D92">
              <w:rPr>
                <w:sz w:val="18"/>
                <w:szCs w:val="18"/>
              </w:rPr>
              <w:br/>
              <w:t>предыдущего года, %</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4</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Сельское хозяйство</w:t>
            </w:r>
          </w:p>
        </w:tc>
        <w:tc>
          <w:tcPr>
            <w:tcW w:w="1743" w:type="dxa"/>
            <w:tcBorders>
              <w:top w:val="nil"/>
              <w:left w:val="nil"/>
              <w:bottom w:val="single" w:sz="4" w:space="0" w:color="auto"/>
              <w:right w:val="single" w:sz="4" w:space="0" w:color="auto"/>
            </w:tcBorders>
            <w:shd w:val="clear" w:color="000000" w:fill="E7E6E6"/>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Продукция сельского хозяйства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219,43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240,7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257,29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272,17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275,44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290,61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313,48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322,85</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производства продукции сельского хозяйства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84,8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103,08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104,44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Продукция растениеводства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135,9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144,59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150,98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153,08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160,16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163,83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172,73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177,71</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производства продукции растениеводства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69,25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138,76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Продукция животноводства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128,83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112,7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122,36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130,45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132,98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140,76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145,14</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производства продукции животноводства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77,99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5</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Строительство</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63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Объем работ, выполненных по виду деятельности "Строительство"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в ценах соответствующих лет; млн руб.</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552,87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1938,60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2100,50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2159,30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2190,80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2237,00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2346,35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2353,32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2566,90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Индекс физического объема работ, выполненных по виду деятельности "Строительство"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95,06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339,77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103,29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99,62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98,76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102,10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100,10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104,19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Индекс-дефлятор по виду деятельности "Строительство"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105,20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103,20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104,90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104,90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104,90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105,10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105,00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Ввод в действие жилых домов</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кв. м общей площади</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15,31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20,83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17,06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14,36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15,00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6</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Торговля и услуги населению</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Индекс потребительских цен на товары и услуги, на конец года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декабрю</w:t>
            </w:r>
            <w:r w:rsidRPr="00E85D92">
              <w:rPr>
                <w:sz w:val="18"/>
                <w:szCs w:val="18"/>
              </w:rPr>
              <w:br/>
              <w:t>предыдущего года</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5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Индекс потребительских цен на товары и услуги, в среднем за год</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Оборот розничной торговли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8134,3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8849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9283,2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9675,3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9852,0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10106,4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10352,2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10717,9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11013,4</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физического объема оборота розничной торговли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r>
            <w:r w:rsidRPr="00E85D92">
              <w:rPr>
                <w:sz w:val="18"/>
                <w:szCs w:val="18"/>
              </w:rPr>
              <w:lastRenderedPageBreak/>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105,5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6.5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Индекс-дефлятор оборота розничной торговли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Объем платных услуг населению</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2890,1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3065,8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3209,8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3360,7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3370,4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3511,9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3528,8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3662,9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3687,5</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физического объема платных услуг населению</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ype="page"/>
              <w:t>в сопоставимых ценах</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Индекс-дефлятор объема платных услуг населению</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104,2</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7</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Внешнеэкономическая деятельность</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8</w:t>
            </w:r>
          </w:p>
        </w:tc>
        <w:tc>
          <w:tcPr>
            <w:tcW w:w="2988" w:type="dxa"/>
            <w:tcBorders>
              <w:top w:val="nil"/>
              <w:left w:val="nil"/>
              <w:bottom w:val="single" w:sz="4" w:space="0" w:color="auto"/>
              <w:right w:val="single" w:sz="4" w:space="0" w:color="auto"/>
            </w:tcBorders>
            <w:shd w:val="clear" w:color="000000" w:fill="E7E6E6"/>
            <w:vAlign w:val="center"/>
            <w:hideMark/>
          </w:tcPr>
          <w:p w:rsidR="00E85D92" w:rsidRPr="00E85D92" w:rsidRDefault="00E85D92" w:rsidP="00E85D92">
            <w:pPr>
              <w:rPr>
                <w:b/>
                <w:bCs/>
                <w:sz w:val="18"/>
                <w:szCs w:val="18"/>
              </w:rPr>
            </w:pPr>
            <w:r w:rsidRPr="00E85D92">
              <w:rPr>
                <w:b/>
                <w:bCs/>
                <w:sz w:val="18"/>
                <w:szCs w:val="18"/>
              </w:rPr>
              <w:t>Малое и среднее предпринимательство, включая микропредприятия</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Количество малых и средних предприятий, включая микропредприятия (на конец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единиц</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255</w:t>
            </w:r>
          </w:p>
        </w:tc>
      </w:tr>
      <w:tr w:rsidR="00E85D92" w:rsidRPr="00E85D92" w:rsidTr="00E85D92">
        <w:trPr>
          <w:trHeight w:val="84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2,156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2,186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2,220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2,228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2,245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2,238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2,273</w:t>
            </w:r>
          </w:p>
        </w:tc>
      </w:tr>
      <w:tr w:rsidR="00E85D92" w:rsidRPr="00E85D92" w:rsidTr="00E85D92">
        <w:trPr>
          <w:trHeight w:val="39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Оборот малых и средних предприятий, включая микропредприятия</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млрд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3,399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3,590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3,719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3,928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4,120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4,203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4,448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4,641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9</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Инвестиции</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Инвестиции в основной капитал</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1454,52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4184,24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5720,15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5519,2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6177,2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5851,12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6741,49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6319,4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7481,29</w:t>
            </w:r>
          </w:p>
        </w:tc>
      </w:tr>
      <w:tr w:rsidR="00E85D92" w:rsidRPr="00E85D92" w:rsidTr="00E85D92">
        <w:trPr>
          <w:trHeight w:val="46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физического объема инвестиций в основной капитал</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 к предыдущему году</w:t>
            </w:r>
            <w:r w:rsidRPr="00E85D92">
              <w:rPr>
                <w:sz w:val="18"/>
                <w:szCs w:val="18"/>
              </w:rPr>
              <w:br/>
              <w:t>в сопоставимых ценах</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98,77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269,36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129,46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91,37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100,77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104,04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103,06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105,89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Индекс-дефлятор инвестиций в основной капитал</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105,30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106,80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105,60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105,60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105,20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105,20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104,90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104,80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104,80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Удельный вес инвестиций в основной капитал в валовом региональном продукте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7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Инвестиции в основной капитал по источникам</w:t>
            </w:r>
            <w:r w:rsidRPr="00E85D92">
              <w:rPr>
                <w:i/>
                <w:iCs/>
                <w:sz w:val="18"/>
                <w:szCs w:val="18"/>
              </w:rPr>
              <w:br/>
              <w:t xml:space="preserve">финансирования (без субъектов малого и среднего предпринимательства и объема инвестиций, не наблюдаемых </w:t>
            </w:r>
            <w:r w:rsidRPr="00E85D92">
              <w:rPr>
                <w:i/>
                <w:iCs/>
                <w:sz w:val="18"/>
                <w:szCs w:val="18"/>
              </w:rPr>
              <w:lastRenderedPageBreak/>
              <w:t>прямыми статистическими методами)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млн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1426,93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4165,24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5700,15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5500,2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6156,2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5830,12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6719,49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6296,4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7457,29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9.5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Собственные средства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1196,75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3824,57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5292,66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5134,97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5740,68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5448,12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6286,59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5891,7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6993,99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Привлеченные средства, из них:</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231,18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340,675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407,49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365,23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415,52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432,9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463,3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кредиты банков, 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кредиты иностранных банков</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заемные средства других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бюджетные средства, 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131,16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304,566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385,9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354,9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392,3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366,5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404,1</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384,8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425,1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9.6.3.1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федеральный бюджет</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7,5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бюджеты субъектов Российской Федерации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60,53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95,216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200,3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174,6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192,52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179,45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186,56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189,97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187,1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9.6.3.3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из местных бюджетов</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67,44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199,74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176,00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173,20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189,98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179,85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207,34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187,33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227,1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прочие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рублей</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99,72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36,11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21,59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10,33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23,22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15,5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28,8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19,9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38,2</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10</w:t>
            </w:r>
          </w:p>
        </w:tc>
        <w:tc>
          <w:tcPr>
            <w:tcW w:w="2988" w:type="dxa"/>
            <w:tcBorders>
              <w:top w:val="nil"/>
              <w:left w:val="nil"/>
              <w:bottom w:val="single" w:sz="4" w:space="0" w:color="auto"/>
              <w:right w:val="single" w:sz="4" w:space="0" w:color="auto"/>
            </w:tcBorders>
            <w:shd w:val="clear" w:color="000000" w:fill="E7E6E6"/>
            <w:vAlign w:val="center"/>
            <w:hideMark/>
          </w:tcPr>
          <w:p w:rsidR="00E85D92" w:rsidRPr="00E85D92" w:rsidRDefault="00E85D92" w:rsidP="00E85D92">
            <w:pPr>
              <w:rPr>
                <w:b/>
                <w:bCs/>
                <w:sz w:val="18"/>
                <w:szCs w:val="18"/>
              </w:rPr>
            </w:pPr>
            <w:r w:rsidRPr="00E85D92">
              <w:rPr>
                <w:b/>
                <w:bCs/>
                <w:sz w:val="18"/>
                <w:szCs w:val="18"/>
              </w:rPr>
              <w:t>Консолидированный бюджет субъекта Российской Федерации</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34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Доходы консолидированного бюджета субъекта</w:t>
            </w:r>
            <w:r w:rsidRPr="00E85D92">
              <w:rPr>
                <w:i/>
                <w:iCs/>
                <w:sz w:val="18"/>
                <w:szCs w:val="18"/>
              </w:rPr>
              <w:br/>
              <w:t>Российской Федерации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3406,5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3624,3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CC6DFB" w:rsidRDefault="00E85D92" w:rsidP="00E85D92">
            <w:pPr>
              <w:jc w:val="center"/>
              <w:rPr>
                <w:sz w:val="18"/>
                <w:szCs w:val="18"/>
                <w:lang w:val="en-US"/>
              </w:rPr>
            </w:pPr>
            <w:r w:rsidRPr="00E85D92">
              <w:rPr>
                <w:sz w:val="18"/>
                <w:szCs w:val="18"/>
              </w:rPr>
              <w:t>3404,</w:t>
            </w:r>
            <w:r w:rsidR="00CC6DFB">
              <w:rPr>
                <w:sz w:val="18"/>
                <w:szCs w:val="18"/>
                <w:lang w:val="en-US"/>
              </w:rPr>
              <w:t>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3095,4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3126,3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2951,9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2982,3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2999,8</w:t>
            </w:r>
          </w:p>
        </w:tc>
      </w:tr>
      <w:tr w:rsidR="00E85D92" w:rsidRPr="00E85D92" w:rsidTr="00E85D92">
        <w:trPr>
          <w:trHeight w:val="30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Налоговые и неналоговые доходы, всего</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811,7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CC6DFB" w:rsidRDefault="00E85D92" w:rsidP="00E85D92">
            <w:pPr>
              <w:jc w:val="center"/>
              <w:rPr>
                <w:sz w:val="18"/>
                <w:szCs w:val="18"/>
                <w:lang w:val="en-US"/>
              </w:rPr>
            </w:pPr>
            <w:r w:rsidRPr="00E85D92">
              <w:rPr>
                <w:sz w:val="18"/>
                <w:szCs w:val="18"/>
              </w:rPr>
              <w:t>921,</w:t>
            </w:r>
            <w:r w:rsidR="00CC6DFB">
              <w:rPr>
                <w:sz w:val="18"/>
                <w:szCs w:val="18"/>
                <w:lang w:val="en-US"/>
              </w:rPr>
              <w:t>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1000,4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1010,5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1028,7</w:t>
            </w:r>
          </w:p>
        </w:tc>
      </w:tr>
      <w:tr w:rsidR="00E85D92" w:rsidRPr="00E85D92" w:rsidTr="00E85D92">
        <w:trPr>
          <w:trHeight w:val="36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Налоговые доходы консолидированного бюджета субъекта Российской Федерации всего, 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656,5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738,4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CC6DFB" w:rsidRDefault="00E85D92" w:rsidP="00E85D92">
            <w:pPr>
              <w:jc w:val="center"/>
              <w:rPr>
                <w:sz w:val="18"/>
                <w:szCs w:val="18"/>
              </w:rPr>
            </w:pPr>
            <w:r w:rsidRPr="00E85D92">
              <w:rPr>
                <w:sz w:val="18"/>
                <w:szCs w:val="18"/>
              </w:rPr>
              <w:t>782</w:t>
            </w:r>
            <w:r w:rsidR="00CC6DFB">
              <w:rPr>
                <w:sz w:val="18"/>
                <w:szCs w:val="18"/>
                <w:lang w:val="en-US"/>
              </w:rPr>
              <w:t>,1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848,1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873,6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849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866,3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888,3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902,8</w:t>
            </w:r>
          </w:p>
        </w:tc>
      </w:tr>
      <w:tr w:rsidR="00E85D92" w:rsidRPr="00E85D92" w:rsidTr="00E85D92">
        <w:trPr>
          <w:trHeight w:val="19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прибыль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доходы физических лиц</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481,5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535,5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614,9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667,6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690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694,7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добычу полезных ископаемых</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bottom"/>
            <w:hideMark/>
          </w:tcPr>
          <w:p w:rsidR="00E85D92" w:rsidRPr="00E85D92" w:rsidRDefault="00E85D92" w:rsidP="00E85D92">
            <w:pP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акцизы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13,8</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10.3.5</w:t>
            </w:r>
          </w:p>
        </w:tc>
        <w:tc>
          <w:tcPr>
            <w:tcW w:w="2988" w:type="dxa"/>
            <w:tcBorders>
              <w:top w:val="nil"/>
              <w:left w:val="nil"/>
              <w:bottom w:val="nil"/>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налог, взимаемый в связи с применением упрощенной системы налогообложения</w:t>
            </w:r>
          </w:p>
        </w:tc>
        <w:tc>
          <w:tcPr>
            <w:tcW w:w="1743"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125,6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131,5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10.3.6</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имущество физических лиц</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имущество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налог на игорный бизнес</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транспортный налог</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земельный налог</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Прочие налоги и сборы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w:t>
            </w:r>
            <w:r w:rsidR="00CC6DFB">
              <w:rPr>
                <w:sz w:val="18"/>
                <w:szCs w:val="18"/>
              </w:rPr>
              <w:t>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Неналоговые доходы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155,2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169,6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139,7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157,7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143,5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144,2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125,9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i/>
                <w:iCs/>
                <w:sz w:val="18"/>
                <w:szCs w:val="18"/>
              </w:rPr>
            </w:pPr>
            <w:r w:rsidRPr="00E85D92">
              <w:rPr>
                <w:i/>
                <w:iCs/>
                <w:sz w:val="18"/>
                <w:szCs w:val="18"/>
              </w:rPr>
              <w:t xml:space="preserve">Безвозмездные поступления всего, </w:t>
            </w:r>
            <w:r w:rsidRPr="00E85D92">
              <w:rPr>
                <w:i/>
                <w:iCs/>
                <w:sz w:val="18"/>
                <w:szCs w:val="18"/>
              </w:rPr>
              <w:lastRenderedPageBreak/>
              <w:t>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2594,8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2716,3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2483,1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2095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2095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1959,4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1959,5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1971,2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1971,1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10.5.1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субсидии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736,1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605,4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196,5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160,3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160,3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130,6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130,7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 xml:space="preserve">субвенции </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1264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1346,9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1519,5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1478,2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1478,2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1453,2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1453,2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1474,4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1474,4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дотации, в том числе: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499,8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661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573,1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453,4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453,4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10.5.4</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дотации на выравнивание бюджетной обеспеченности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531,6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413,5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453,4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453,4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372,6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388,4</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Расходы консолидированного бюджета субъекта</w:t>
            </w:r>
            <w:r w:rsidRPr="00E85D92">
              <w:rPr>
                <w:i/>
                <w:iCs/>
                <w:sz w:val="18"/>
                <w:szCs w:val="18"/>
              </w:rPr>
              <w:br/>
              <w:t>Российской Федерации всего, в том числе по направлениям:</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3427,1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3608,2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CC6DFB">
            <w:pPr>
              <w:jc w:val="center"/>
              <w:rPr>
                <w:sz w:val="18"/>
                <w:szCs w:val="18"/>
              </w:rPr>
            </w:pPr>
            <w:r>
              <w:rPr>
                <w:sz w:val="18"/>
                <w:szCs w:val="18"/>
              </w:rPr>
              <w:t>3624</w:t>
            </w:r>
            <w:r w:rsidR="00E85D92" w:rsidRPr="00E85D92">
              <w:rPr>
                <w:sz w:val="18"/>
                <w:szCs w:val="18"/>
              </w:rPr>
              <w:t>,</w:t>
            </w:r>
            <w:r>
              <w:rPr>
                <w:sz w:val="18"/>
                <w:szCs w:val="18"/>
              </w:rPr>
              <w:t>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3177,7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3211,8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3051,3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3056,5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3082,4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3087,6</w:t>
            </w:r>
          </w:p>
        </w:tc>
      </w:tr>
      <w:tr w:rsidR="00E85D92" w:rsidRPr="00E85D92" w:rsidTr="00E85D92">
        <w:trPr>
          <w:trHeight w:val="25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общегосударственные вопросы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303,6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w:t>
            </w:r>
            <w:r w:rsidR="00CC6DFB">
              <w:rPr>
                <w:sz w:val="18"/>
                <w:szCs w:val="18"/>
              </w:rPr>
              <w:t>9,0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280,6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281,1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309,5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309,5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348,4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348,4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национальная оборона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r>
      <w:tr w:rsidR="00E85D92" w:rsidRPr="00E85D92" w:rsidTr="00E85D92">
        <w:trPr>
          <w:trHeight w:val="34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10.6.3</w:t>
            </w:r>
          </w:p>
        </w:tc>
        <w:tc>
          <w:tcPr>
            <w:tcW w:w="2988" w:type="dxa"/>
            <w:tcBorders>
              <w:top w:val="nil"/>
              <w:left w:val="nil"/>
              <w:bottom w:val="nil"/>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национальная безопасность и правоохранительная деятельность</w:t>
            </w:r>
          </w:p>
        </w:tc>
        <w:tc>
          <w:tcPr>
            <w:tcW w:w="1743"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35,9</w:t>
            </w:r>
          </w:p>
        </w:tc>
        <w:tc>
          <w:tcPr>
            <w:tcW w:w="866"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34,3</w:t>
            </w:r>
          </w:p>
        </w:tc>
        <w:tc>
          <w:tcPr>
            <w:tcW w:w="866"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w:t>
            </w:r>
            <w:r w:rsidR="00CC6DFB">
              <w:rPr>
                <w:sz w:val="18"/>
                <w:szCs w:val="18"/>
              </w:rPr>
              <w:t>0,8</w:t>
            </w:r>
          </w:p>
        </w:tc>
        <w:tc>
          <w:tcPr>
            <w:tcW w:w="1779"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31,1</w:t>
            </w:r>
          </w:p>
        </w:tc>
        <w:tc>
          <w:tcPr>
            <w:tcW w:w="922"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31,1</w:t>
            </w:r>
          </w:p>
        </w:tc>
        <w:tc>
          <w:tcPr>
            <w:tcW w:w="1618"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w:t>
            </w:r>
          </w:p>
        </w:tc>
        <w:tc>
          <w:tcPr>
            <w:tcW w:w="922"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w:t>
            </w:r>
          </w:p>
        </w:tc>
        <w:tc>
          <w:tcPr>
            <w:tcW w:w="1618"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w:t>
            </w:r>
          </w:p>
        </w:tc>
        <w:tc>
          <w:tcPr>
            <w:tcW w:w="922" w:type="dxa"/>
            <w:tcBorders>
              <w:top w:val="nil"/>
              <w:left w:val="nil"/>
              <w:bottom w:val="nil"/>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29,6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10.6.4</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национальная экономика</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234,9</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250,9</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w:t>
            </w:r>
            <w:r w:rsidR="00CC6DFB">
              <w:rPr>
                <w:sz w:val="18"/>
                <w:szCs w:val="18"/>
              </w:rPr>
              <w:t>74,5</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255,6</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258,5</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246,1</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246,6</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266,8</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267,3</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жилищно-коммунальное хозяйство</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861,0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945,8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w:t>
            </w:r>
            <w:r w:rsidR="00CC6DFB">
              <w:rPr>
                <w:sz w:val="18"/>
                <w:szCs w:val="18"/>
              </w:rPr>
              <w:t>4,1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307,1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321,2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281,1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285,8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229,9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234,6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охрана окружающей среды</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E85D92">
            <w:pPr>
              <w:jc w:val="center"/>
              <w:rPr>
                <w:sz w:val="18"/>
                <w:szCs w:val="18"/>
              </w:rPr>
            </w:pPr>
            <w:r>
              <w:rPr>
                <w:sz w:val="18"/>
                <w:szCs w:val="18"/>
              </w:rPr>
              <w:t>1,0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10.6.7</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образование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1596,7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1689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CC6DFB">
            <w:pPr>
              <w:jc w:val="center"/>
              <w:rPr>
                <w:sz w:val="18"/>
                <w:szCs w:val="18"/>
              </w:rPr>
            </w:pPr>
            <w:r>
              <w:rPr>
                <w:sz w:val="18"/>
                <w:szCs w:val="18"/>
              </w:rPr>
              <w:t>2010</w:t>
            </w:r>
            <w:r w:rsidR="00E85D92" w:rsidRPr="00E85D92">
              <w:rPr>
                <w:sz w:val="18"/>
                <w:szCs w:val="18"/>
              </w:rPr>
              <w:t>,</w:t>
            </w:r>
            <w:r>
              <w:rPr>
                <w:sz w:val="18"/>
                <w:szCs w:val="18"/>
              </w:rPr>
              <w:t>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1749,2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1758,4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1685,5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1685,5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1711,5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1711,5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культура, кинематография</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165,6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195,5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21</w:t>
            </w:r>
            <w:r w:rsidR="00CC6DFB">
              <w:rPr>
                <w:sz w:val="18"/>
                <w:szCs w:val="18"/>
              </w:rPr>
              <w:t>2,6</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193,8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195,6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175,2</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здравоохранение</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социальная политика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192,6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w:t>
            </w:r>
            <w:r w:rsidR="00CC6DFB">
              <w:rPr>
                <w:sz w:val="18"/>
                <w:szCs w:val="18"/>
              </w:rPr>
              <w:t>72,8</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178,5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183,5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155,1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155,1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151,4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151,4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физическая культура и спорт</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w:t>
            </w:r>
            <w:r w:rsidR="00CC6DFB">
              <w:rPr>
                <w:sz w:val="18"/>
                <w:szCs w:val="18"/>
              </w:rPr>
              <w:t>2,4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166,6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166,6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154,1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154,1</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154,5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154,5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средства массовой информации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w:t>
            </w:r>
            <w:r w:rsidR="00CC6DFB">
              <w:rPr>
                <w:sz w:val="18"/>
                <w:szCs w:val="18"/>
              </w:rPr>
              <w:t>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11,8</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обслуживание государственного и муниципального долга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2,4</w:t>
            </w:r>
          </w:p>
        </w:tc>
      </w:tr>
      <w:tr w:rsidR="00E85D92" w:rsidRPr="00E85D92" w:rsidTr="00E85D92">
        <w:trPr>
          <w:trHeight w:val="36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10.7</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i/>
                <w:iCs/>
                <w:sz w:val="18"/>
                <w:szCs w:val="18"/>
              </w:rPr>
            </w:pPr>
            <w:r w:rsidRPr="00E85D92">
              <w:rPr>
                <w:i/>
                <w:iCs/>
                <w:sz w:val="18"/>
                <w:szCs w:val="18"/>
              </w:rPr>
              <w:t>Дефицит(-), профицит(+) консолидированного бюджета субъекта Российской Федерации, млн рублей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-20,6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16,1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CC6DFB">
            <w:pPr>
              <w:jc w:val="center"/>
              <w:rPr>
                <w:sz w:val="18"/>
                <w:szCs w:val="18"/>
              </w:rPr>
            </w:pPr>
            <w:r>
              <w:rPr>
                <w:sz w:val="18"/>
                <w:szCs w:val="18"/>
              </w:rPr>
              <w:t>-219</w:t>
            </w:r>
            <w:r w:rsidR="00E85D92" w:rsidRPr="00E85D92">
              <w:rPr>
                <w:sz w:val="18"/>
                <w:szCs w:val="18"/>
              </w:rPr>
              <w:t>,</w:t>
            </w:r>
            <w:r>
              <w:rPr>
                <w:sz w:val="18"/>
                <w:szCs w:val="18"/>
              </w:rPr>
              <w:t>2</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-82,3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-85,5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-99,4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-86,5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-100,1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-87,8</w:t>
            </w:r>
          </w:p>
        </w:tc>
      </w:tr>
      <w:tr w:rsidR="00E85D92" w:rsidRPr="00E85D92" w:rsidTr="00E85D92">
        <w:trPr>
          <w:trHeight w:val="25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10.8</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Государственный долг субъекта Российской Федерации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10.9</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Муниципальный долг муниципальных образований, входящих в состав субъекта Российской Федерации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CC6DFB" w:rsidP="00E85D92">
            <w:pPr>
              <w:jc w:val="center"/>
              <w:rPr>
                <w:sz w:val="18"/>
                <w:szCs w:val="18"/>
              </w:rPr>
            </w:pPr>
            <w:r>
              <w:rPr>
                <w:sz w:val="18"/>
                <w:szCs w:val="18"/>
              </w:rPr>
              <w:t>54,1</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CC6DFB" w:rsidP="00E85D92">
            <w:pPr>
              <w:jc w:val="center"/>
              <w:rPr>
                <w:sz w:val="18"/>
                <w:szCs w:val="18"/>
              </w:rPr>
            </w:pPr>
            <w:r>
              <w:rPr>
                <w:sz w:val="18"/>
                <w:szCs w:val="18"/>
              </w:rPr>
              <w:t>56,4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CC6DFB" w:rsidP="00E85D92">
            <w:pPr>
              <w:jc w:val="center"/>
              <w:rPr>
                <w:sz w:val="18"/>
                <w:szCs w:val="18"/>
              </w:rPr>
            </w:pPr>
            <w:r>
              <w:rPr>
                <w:sz w:val="18"/>
                <w:szCs w:val="18"/>
              </w:rPr>
              <w:t>61,9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CC6DFB" w:rsidP="00E85D92">
            <w:pPr>
              <w:jc w:val="center"/>
              <w:rPr>
                <w:sz w:val="18"/>
                <w:szCs w:val="18"/>
              </w:rPr>
            </w:pPr>
            <w:r>
              <w:rPr>
                <w:sz w:val="18"/>
                <w:szCs w:val="18"/>
              </w:rPr>
              <w:t>81,3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CC6DFB" w:rsidP="00E85D92">
            <w:pPr>
              <w:jc w:val="center"/>
              <w:rPr>
                <w:sz w:val="18"/>
                <w:szCs w:val="18"/>
              </w:rPr>
            </w:pPr>
            <w:r>
              <w:rPr>
                <w:sz w:val="18"/>
                <w:szCs w:val="18"/>
              </w:rPr>
              <w:t>87,8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w:t>
            </w:r>
            <w:r w:rsidR="00CC6DFB">
              <w:rPr>
                <w:sz w:val="18"/>
                <w:szCs w:val="18"/>
              </w:rPr>
              <w:t>07,9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w:t>
            </w:r>
            <w:r w:rsidR="00CC6DFB">
              <w:rPr>
                <w:sz w:val="18"/>
                <w:szCs w:val="18"/>
              </w:rPr>
              <w:t>15,7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11</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Денежные доходы населения</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Реальные располагаемые денежные доходы населения</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100,2</w:t>
            </w:r>
          </w:p>
        </w:tc>
      </w:tr>
      <w:tr w:rsidR="00E85D92" w:rsidRPr="00E85D92" w:rsidTr="00E85D92">
        <w:trPr>
          <w:trHeight w:val="40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11.6</w:t>
            </w:r>
          </w:p>
        </w:tc>
        <w:tc>
          <w:tcPr>
            <w:tcW w:w="2988" w:type="dxa"/>
            <w:tcBorders>
              <w:top w:val="nil"/>
              <w:left w:val="nil"/>
              <w:bottom w:val="single" w:sz="4" w:space="0" w:color="auto"/>
              <w:right w:val="single" w:sz="4" w:space="0" w:color="auto"/>
            </w:tcBorders>
            <w:shd w:val="clear" w:color="auto" w:fill="auto"/>
            <w:vAlign w:val="center"/>
            <w:hideMark/>
          </w:tcPr>
          <w:p w:rsidR="00E85D92" w:rsidRPr="000905EB" w:rsidRDefault="00E85D92" w:rsidP="00E85D92">
            <w:pPr>
              <w:rPr>
                <w:sz w:val="18"/>
                <w:szCs w:val="18"/>
              </w:rPr>
            </w:pPr>
            <w:r w:rsidRPr="00E85D92">
              <w:rPr>
                <w:sz w:val="18"/>
                <w:szCs w:val="18"/>
              </w:rPr>
              <w:t>Численность населения с денежными доходами ниже прожиточного минимума к общей численности населения</w:t>
            </w:r>
          </w:p>
          <w:p w:rsidR="000702CC" w:rsidRPr="000905EB" w:rsidRDefault="000702CC" w:rsidP="00E85D92">
            <w:pPr>
              <w:rPr>
                <w:sz w:val="18"/>
                <w:szCs w:val="18"/>
              </w:rPr>
            </w:pP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2,5</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lastRenderedPageBreak/>
              <w:t>12</w:t>
            </w:r>
          </w:p>
        </w:tc>
        <w:tc>
          <w:tcPr>
            <w:tcW w:w="298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rPr>
                <w:b/>
                <w:bCs/>
                <w:sz w:val="18"/>
                <w:szCs w:val="18"/>
              </w:rPr>
            </w:pPr>
            <w:r w:rsidRPr="00E85D92">
              <w:rPr>
                <w:b/>
                <w:bCs/>
                <w:sz w:val="18"/>
                <w:szCs w:val="18"/>
              </w:rPr>
              <w:t>Труд и занятость</w:t>
            </w:r>
          </w:p>
        </w:tc>
        <w:tc>
          <w:tcPr>
            <w:tcW w:w="1743"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77"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000000" w:fill="E7E6E6"/>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both"/>
              <w:rPr>
                <w:sz w:val="18"/>
                <w:szCs w:val="18"/>
              </w:rPr>
            </w:pPr>
            <w:r w:rsidRPr="00E85D92">
              <w:rPr>
                <w:sz w:val="18"/>
                <w:szCs w:val="18"/>
              </w:rPr>
              <w:t>Численность рабочей силы</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27,552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25,439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25,182</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25,604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25,654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25,694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25,784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25,814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25,924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both"/>
              <w:rPr>
                <w:sz w:val="18"/>
                <w:szCs w:val="18"/>
              </w:rPr>
            </w:pPr>
            <w:r w:rsidRPr="00E85D92">
              <w:rPr>
                <w:sz w:val="18"/>
                <w:szCs w:val="18"/>
              </w:rPr>
              <w:t>Численность трудовых ресурсов – всего, в том числе: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28,222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26,420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26,163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26,585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26,635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26,675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26,765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26,795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26,905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12.2.1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трудоспособное население в трудоспособном возрасте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22,886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21,289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21,318</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21,375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21,385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21,425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21,445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21,475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21,525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12.2.2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100" w:firstLine="180"/>
              <w:rPr>
                <w:sz w:val="18"/>
                <w:szCs w:val="18"/>
              </w:rPr>
            </w:pPr>
            <w:r w:rsidRPr="00E85D92">
              <w:rPr>
                <w:sz w:val="18"/>
                <w:szCs w:val="18"/>
              </w:rPr>
              <w:t>иностранные трудовые мигранты</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0,670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0,698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0,350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0,720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0,710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0,740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0,750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12.2.3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численность лиц старше трудоспособного возраста и подростков, занятых в экономике, в том числе: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4,666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4,433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4,495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4,510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4,530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4,540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4,580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4,590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4,630</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12.2.3.1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пенсионеры старше трудоспособного возраста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4,184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3,979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4,020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4,050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4,060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4,070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4,095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4,125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12.2.3.2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ind w:firstLineChars="200" w:firstLine="360"/>
              <w:rPr>
                <w:sz w:val="18"/>
                <w:szCs w:val="18"/>
              </w:rPr>
            </w:pPr>
            <w:r w:rsidRPr="00E85D92">
              <w:rPr>
                <w:sz w:val="18"/>
                <w:szCs w:val="18"/>
              </w:rPr>
              <w:t>подростки моложе трудоспособного возраста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0,482</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0,454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0,475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0,460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0,470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0,485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0,490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0,505</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both"/>
              <w:rPr>
                <w:sz w:val="18"/>
                <w:szCs w:val="18"/>
              </w:rPr>
            </w:pPr>
            <w:r w:rsidRPr="00E85D92">
              <w:rPr>
                <w:sz w:val="18"/>
                <w:szCs w:val="18"/>
              </w:rPr>
              <w:t>Численность занятых в экономике – всего, в том числе по разделам ОКВЭД:</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22,107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21,023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20,348</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20,745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20,920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20,870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21,080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21,000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21,245</w:t>
            </w:r>
          </w:p>
        </w:tc>
      </w:tr>
      <w:tr w:rsidR="00E85D92" w:rsidRPr="00E85D92" w:rsidTr="00E85D92">
        <w:trPr>
          <w:trHeight w:val="25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сельское, лесное хозяйство, охота, рыболовство и рыбоводство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0,122</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0,127</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добыча полезных ископаемых</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2,719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2,586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2,503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2,552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2,573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2,567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2,593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2,583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2,613</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обрабатывающие производства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0,884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0,841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0,814</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0,837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0,835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0,843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0,840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0,850</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обеспечение электрической энергией, газом и паром; кондиционирование воздуха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1,437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1,366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1,323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1,348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1,360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1,357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1,365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1,381</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водоснабжение; водоотведение, организация сбора и утилизации отходов, деятельность по ликвидации загрязнений</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0,354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0,326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0,336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строительство</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0,111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0,102</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0,107</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12.3.7</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торговля оптовая и розничная; ремонт автотранспортных средств и мотоциклов</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0,973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0,925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0,895</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0,913</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0,918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0,928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0,924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0,935</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транспортировка и хранение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3,648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3,126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3,013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3,079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3,107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3,098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3,133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3,118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3,158</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12.3.9</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гостиниц и предприятий общественного питания</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0,219</w:t>
            </w:r>
          </w:p>
        </w:tc>
      </w:tr>
      <w:tr w:rsidR="00E85D92" w:rsidRPr="00E85D92" w:rsidTr="00E85D92">
        <w:trPr>
          <w:trHeight w:val="19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12.3.10</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в области информации и связи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0,214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0,197</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0,204</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0,206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финансовая и страховая</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0,239</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0,220</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0,228</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0,229</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по операциям с недвижимым имуществом</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0,344</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0,346</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0,347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профессиональная, научная и техническая</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0,553</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0,509</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0,519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0,525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0,531</w:t>
            </w:r>
          </w:p>
        </w:tc>
      </w:tr>
      <w:tr w:rsidR="00E85D92" w:rsidRPr="00E85D92" w:rsidTr="00E85D92">
        <w:trPr>
          <w:trHeight w:val="37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lastRenderedPageBreak/>
              <w:t>12.3.14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административная и сопутствующие дополнительные услуги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1,017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0,967</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0,936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0,954</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0,962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0,960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0,970</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0,966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0,977</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государственное управление и обеспечение военной безопасности; социальное обеспечение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1,746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1,664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1,607</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1,639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1,653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1,649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1,665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1,659</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1,678</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образование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4,001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3,805</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3,683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3,755</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3,787</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3,777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3,815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3,801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3,845</w:t>
            </w:r>
          </w:p>
        </w:tc>
      </w:tr>
      <w:tr w:rsidR="00E85D92" w:rsidRPr="00E85D92" w:rsidTr="00E85D92">
        <w:trPr>
          <w:trHeight w:val="24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12.3.17</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в области здравоохранения и социальных услуг</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3,250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3,090</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2,991</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3,050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3,075</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3,068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3,099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3,087</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3,123</w:t>
            </w:r>
          </w:p>
        </w:tc>
      </w:tr>
      <w:tr w:rsidR="00E85D92" w:rsidRPr="00E85D92" w:rsidTr="00E85D92">
        <w:trPr>
          <w:trHeight w:val="195"/>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12.3.18</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деятельность в области культуры, спорта, организации досуга и развлечений</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0,464</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0,441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0,427</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0,436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0,439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0,438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0,443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0,441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0,446</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12.3.19</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прочие виды экономической деятельности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0,128</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0,126</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0,129</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0,131</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0,130</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0,133</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both"/>
              <w:rPr>
                <w:sz w:val="18"/>
                <w:szCs w:val="18"/>
              </w:rPr>
            </w:pPr>
            <w:r w:rsidRPr="00E85D92">
              <w:rPr>
                <w:sz w:val="18"/>
                <w:szCs w:val="18"/>
              </w:rPr>
              <w:t>Численность населения в трудоспособном возрасте, не занятого в экономике – всего, в том числе: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5,445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5,397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5,815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5,840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5,715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5,805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5,685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5,795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5,660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12.4.1</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численность учащихся трудоспособного возраста, обучающихся с отрывом от производства</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0,860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0,865</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0,860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0,875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0,880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12.4.2</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численность безработных, зарегистрированных в органах службы занятости</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0,550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0,570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0,450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0,520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0,420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0,400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12.4.3</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ind w:firstLineChars="100" w:firstLine="180"/>
              <w:rPr>
                <w:sz w:val="18"/>
                <w:szCs w:val="18"/>
              </w:rPr>
            </w:pPr>
            <w:r w:rsidRPr="00E85D92">
              <w:rPr>
                <w:sz w:val="18"/>
                <w:szCs w:val="18"/>
              </w:rPr>
              <w:t>численность прочих категорий населения в трудоспособном возрасте, не занятого в экономике</w:t>
            </w:r>
          </w:p>
        </w:tc>
        <w:tc>
          <w:tcPr>
            <w:tcW w:w="1743"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jc w:val="center"/>
              <w:rPr>
                <w:sz w:val="18"/>
                <w:szCs w:val="18"/>
              </w:rPr>
            </w:pPr>
            <w:r w:rsidRPr="00E85D92">
              <w:rPr>
                <w:sz w:val="18"/>
                <w:szCs w:val="18"/>
              </w:rPr>
              <w:t>тыс. человек</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4,472</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4,407</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4,400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4,410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4,395</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4,415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4,390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4,420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4,380</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12.5</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Номинальная начисленная среднемесячная заработная плата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60043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61899</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61932</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63134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63294</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65279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65739</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67066</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68616</w:t>
            </w:r>
          </w:p>
        </w:tc>
      </w:tr>
      <w:tr w:rsidR="00E85D92" w:rsidRPr="00E85D92" w:rsidTr="00E85D92">
        <w:trPr>
          <w:trHeight w:val="42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12.6</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Темп роста номинальной начисленной среднемесячной заработной платы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105,4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102,7</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w:t>
            </w:r>
          </w:p>
        </w:tc>
      </w:tr>
      <w:tr w:rsidR="00E85D92" w:rsidRPr="00E85D92" w:rsidTr="00E85D92">
        <w:trPr>
          <w:trHeight w:val="84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12.7</w:t>
            </w:r>
          </w:p>
        </w:tc>
        <w:tc>
          <w:tcPr>
            <w:tcW w:w="2988" w:type="dxa"/>
            <w:tcBorders>
              <w:top w:val="nil"/>
              <w:left w:val="nil"/>
              <w:bottom w:val="single" w:sz="4" w:space="0" w:color="auto"/>
              <w:right w:val="single" w:sz="4" w:space="0" w:color="auto"/>
            </w:tcBorders>
            <w:shd w:val="clear" w:color="000000" w:fill="FFFFFF"/>
            <w:vAlign w:val="center"/>
            <w:hideMark/>
          </w:tcPr>
          <w:p w:rsidR="00E85D92" w:rsidRPr="00E85D92" w:rsidRDefault="00E85D92" w:rsidP="00E85D92">
            <w:pPr>
              <w:rPr>
                <w:sz w:val="18"/>
                <w:szCs w:val="18"/>
              </w:rPr>
            </w:pPr>
            <w:r w:rsidRPr="00E85D92">
              <w:rPr>
                <w:sz w:val="18"/>
                <w:szCs w:val="18"/>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рублей</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619"/>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lastRenderedPageBreak/>
              <w:t>12.8</w:t>
            </w:r>
          </w:p>
        </w:tc>
        <w:tc>
          <w:tcPr>
            <w:tcW w:w="2988" w:type="dxa"/>
            <w:tcBorders>
              <w:top w:val="nil"/>
              <w:left w:val="nil"/>
              <w:bottom w:val="single" w:sz="4" w:space="0" w:color="auto"/>
              <w:right w:val="single" w:sz="4" w:space="0" w:color="auto"/>
            </w:tcBorders>
            <w:shd w:val="clear" w:color="000000" w:fill="FFFFFF"/>
            <w:vAlign w:val="center"/>
            <w:hideMark/>
          </w:tcPr>
          <w:p w:rsidR="00E85D92" w:rsidRPr="00E85D92" w:rsidRDefault="00E85D92" w:rsidP="00E85D92">
            <w:pPr>
              <w:rPr>
                <w:sz w:val="18"/>
                <w:szCs w:val="18"/>
              </w:rPr>
            </w:pPr>
            <w:r w:rsidRPr="00E85D92">
              <w:rPr>
                <w:sz w:val="18"/>
                <w:szCs w:val="18"/>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25"/>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12.9</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Реальная заработная плата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100,1</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96,9</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98,1</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98,3</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99,4</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99,8</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98,8</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100,4</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12.10</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Индекс производительности труда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в % к предыдущему году</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12.11</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Уровень безработицы (по методологии МОТ)</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к раб. силе</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3,53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3,28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2,92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2,71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12.12</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Уровень зарегистрированной безработицы (на конец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0,36</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0,51</w:t>
            </w:r>
          </w:p>
        </w:tc>
        <w:tc>
          <w:tcPr>
            <w:tcW w:w="866"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3,53</w:t>
            </w:r>
          </w:p>
        </w:tc>
        <w:tc>
          <w:tcPr>
            <w:tcW w:w="1779"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3,28</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2,22</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2,92</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1,63</w:t>
            </w:r>
          </w:p>
        </w:tc>
        <w:tc>
          <w:tcPr>
            <w:tcW w:w="1618"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2,71</w:t>
            </w:r>
          </w:p>
        </w:tc>
        <w:tc>
          <w:tcPr>
            <w:tcW w:w="922" w:type="dxa"/>
            <w:tcBorders>
              <w:top w:val="nil"/>
              <w:left w:val="nil"/>
              <w:bottom w:val="single" w:sz="4" w:space="0" w:color="auto"/>
              <w:right w:val="single" w:sz="4" w:space="0" w:color="auto"/>
            </w:tcBorders>
            <w:shd w:val="clear" w:color="000000" w:fill="FFFFFF"/>
            <w:noWrap/>
            <w:vAlign w:val="center"/>
            <w:hideMark/>
          </w:tcPr>
          <w:p w:rsidR="00E85D92" w:rsidRPr="00E85D92" w:rsidRDefault="00E85D92" w:rsidP="00E85D92">
            <w:pPr>
              <w:jc w:val="center"/>
              <w:rPr>
                <w:sz w:val="18"/>
                <w:szCs w:val="18"/>
              </w:rPr>
            </w:pPr>
            <w:r w:rsidRPr="00E85D92">
              <w:rPr>
                <w:sz w:val="18"/>
                <w:szCs w:val="18"/>
              </w:rPr>
              <w:t>1,47</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12.13</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Общая численность безработных (по методологии МОТ)</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0,890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0,840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0,750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0,420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0,700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0,380</w:t>
            </w:r>
          </w:p>
        </w:tc>
      </w:tr>
      <w:tr w:rsidR="00E85D92" w:rsidRPr="00E85D92" w:rsidTr="00E85D92">
        <w:trPr>
          <w:trHeight w:val="63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12.14</w:t>
            </w:r>
          </w:p>
        </w:tc>
        <w:tc>
          <w:tcPr>
            <w:tcW w:w="2988" w:type="dxa"/>
            <w:tcBorders>
              <w:top w:val="nil"/>
              <w:left w:val="nil"/>
              <w:bottom w:val="single" w:sz="4" w:space="0" w:color="auto"/>
              <w:right w:val="single" w:sz="4" w:space="0" w:color="auto"/>
            </w:tcBorders>
            <w:shd w:val="clear" w:color="auto" w:fill="auto"/>
            <w:vAlign w:val="center"/>
            <w:hideMark/>
          </w:tcPr>
          <w:p w:rsidR="00E85D92" w:rsidRPr="00E85D92" w:rsidRDefault="00E85D92" w:rsidP="00E85D92">
            <w:pPr>
              <w:rPr>
                <w:sz w:val="18"/>
                <w:szCs w:val="18"/>
              </w:rPr>
            </w:pPr>
            <w:r w:rsidRPr="00E85D92">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тыс. чел.</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0,098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0,130</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0,890</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0,840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0,570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0,750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0,420</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0,700</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0,380</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12.15</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Фонд заработной платы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млн руб.</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9707,4</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10083,5</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10116,3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10373,2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10436,7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10615,9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10723,2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10933,2</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11258,2</w:t>
            </w:r>
          </w:p>
        </w:tc>
      </w:tr>
      <w:tr w:rsidR="00E85D92" w:rsidRPr="00E85D92" w:rsidTr="00E85D92">
        <w:trPr>
          <w:trHeight w:val="210"/>
          <w:jc w:val="center"/>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12.16</w:t>
            </w:r>
          </w:p>
        </w:tc>
        <w:tc>
          <w:tcPr>
            <w:tcW w:w="298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rPr>
                <w:sz w:val="18"/>
                <w:szCs w:val="18"/>
              </w:rPr>
            </w:pPr>
            <w:r w:rsidRPr="00E85D92">
              <w:rPr>
                <w:sz w:val="18"/>
                <w:szCs w:val="18"/>
              </w:rPr>
              <w:t>Темп роста фонда заработной платы работников организаций</w:t>
            </w:r>
          </w:p>
        </w:tc>
        <w:tc>
          <w:tcPr>
            <w:tcW w:w="1743"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 г/г</w:t>
            </w:r>
          </w:p>
        </w:tc>
        <w:tc>
          <w:tcPr>
            <w:tcW w:w="877"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104,3</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103,8</w:t>
            </w:r>
          </w:p>
        </w:tc>
        <w:tc>
          <w:tcPr>
            <w:tcW w:w="866"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100,3</w:t>
            </w:r>
          </w:p>
        </w:tc>
        <w:tc>
          <w:tcPr>
            <w:tcW w:w="1779"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102,5</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103,2</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102,3</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102,7</w:t>
            </w:r>
          </w:p>
        </w:tc>
        <w:tc>
          <w:tcPr>
            <w:tcW w:w="1618"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102,9</w:t>
            </w:r>
          </w:p>
        </w:tc>
        <w:tc>
          <w:tcPr>
            <w:tcW w:w="922" w:type="dxa"/>
            <w:tcBorders>
              <w:top w:val="nil"/>
              <w:left w:val="nil"/>
              <w:bottom w:val="single" w:sz="4" w:space="0" w:color="auto"/>
              <w:right w:val="single" w:sz="4" w:space="0" w:color="auto"/>
            </w:tcBorders>
            <w:shd w:val="clear" w:color="auto" w:fill="auto"/>
            <w:noWrap/>
            <w:vAlign w:val="center"/>
            <w:hideMark/>
          </w:tcPr>
          <w:p w:rsidR="00E85D92" w:rsidRPr="00E85D92" w:rsidRDefault="00E85D92" w:rsidP="00E85D92">
            <w:pPr>
              <w:jc w:val="center"/>
              <w:rPr>
                <w:sz w:val="18"/>
                <w:szCs w:val="18"/>
              </w:rPr>
            </w:pPr>
            <w:r w:rsidRPr="00E85D92">
              <w:rPr>
                <w:sz w:val="18"/>
                <w:szCs w:val="18"/>
              </w:rPr>
              <w:t>104,9</w:t>
            </w:r>
          </w:p>
        </w:tc>
      </w:tr>
    </w:tbl>
    <w:p w:rsidR="0058581D" w:rsidRPr="00C428B5" w:rsidRDefault="0058581D" w:rsidP="003F3430">
      <w:pPr>
        <w:rPr>
          <w:color w:val="FF0000"/>
          <w:highlight w:val="yellow"/>
        </w:rPr>
        <w:sectPr w:rsidR="0058581D" w:rsidRPr="00C428B5" w:rsidSect="0058581D">
          <w:pgSz w:w="16838" w:h="11906" w:orient="landscape"/>
          <w:pgMar w:top="567" w:right="567" w:bottom="1701" w:left="567" w:header="709" w:footer="709" w:gutter="0"/>
          <w:cols w:space="708"/>
          <w:titlePg/>
          <w:docGrid w:linePitch="360"/>
        </w:sectPr>
      </w:pPr>
    </w:p>
    <w:p w:rsidR="001F05EE" w:rsidRDefault="001F05EE" w:rsidP="001F05EE">
      <w:pPr>
        <w:pStyle w:val="a3"/>
        <w:spacing w:after="0"/>
        <w:ind w:firstLine="709"/>
        <w:jc w:val="both"/>
        <w:rPr>
          <w:b/>
        </w:rPr>
      </w:pPr>
      <w:r w:rsidRPr="001F05EE">
        <w:rPr>
          <w:b/>
          <w:lang w:val="en-US"/>
        </w:rPr>
        <w:lastRenderedPageBreak/>
        <w:t>II</w:t>
      </w:r>
      <w:r w:rsidRPr="001F05EE">
        <w:rPr>
          <w:b/>
        </w:rPr>
        <w:t>. Пояснительная записка к прогнозу социально-экономического развития муниципального образования город Урай на 2021 год и плановый период 2022 и 2023 годов</w:t>
      </w:r>
    </w:p>
    <w:p w:rsidR="003F3430" w:rsidRPr="008B67FC" w:rsidRDefault="001F05EE" w:rsidP="001F05EE">
      <w:pPr>
        <w:pStyle w:val="a3"/>
        <w:spacing w:after="0"/>
        <w:ind w:firstLine="709"/>
        <w:jc w:val="both"/>
        <w:rPr>
          <w:b/>
        </w:rPr>
      </w:pPr>
      <w:r>
        <w:rPr>
          <w:b/>
        </w:rPr>
        <w:t xml:space="preserve">1. </w:t>
      </w:r>
      <w:r w:rsidR="003F3430" w:rsidRPr="008B67FC">
        <w:rPr>
          <w:b/>
        </w:rPr>
        <w:t>Основные тенденции со</w:t>
      </w:r>
      <w:r w:rsidR="0058581D">
        <w:rPr>
          <w:b/>
        </w:rPr>
        <w:t>циально-экономического развития</w:t>
      </w:r>
    </w:p>
    <w:p w:rsidR="003F3430" w:rsidRPr="008B67FC" w:rsidRDefault="003F3430" w:rsidP="009A1CB3">
      <w:pPr>
        <w:pStyle w:val="aa"/>
        <w:numPr>
          <w:ilvl w:val="1"/>
          <w:numId w:val="1"/>
        </w:numPr>
        <w:shd w:val="clear" w:color="auto" w:fill="FFFFFF"/>
        <w:spacing w:before="0" w:beforeAutospacing="0" w:after="0" w:afterAutospacing="0"/>
        <w:ind w:left="0" w:firstLine="709"/>
        <w:jc w:val="both"/>
        <w:rPr>
          <w:b/>
        </w:rPr>
      </w:pPr>
      <w:r w:rsidRPr="008B67FC">
        <w:rPr>
          <w:b/>
        </w:rPr>
        <w:t>Социально-экономический потенциал</w:t>
      </w:r>
    </w:p>
    <w:p w:rsidR="003F3430" w:rsidRPr="00EB0801" w:rsidRDefault="003F3430" w:rsidP="009A1CB3">
      <w:pPr>
        <w:autoSpaceDE w:val="0"/>
        <w:autoSpaceDN w:val="0"/>
        <w:adjustRightInd w:val="0"/>
        <w:ind w:firstLine="709"/>
        <w:jc w:val="both"/>
        <w:rPr>
          <w:color w:val="000000"/>
          <w:sz w:val="24"/>
          <w:szCs w:val="24"/>
        </w:rPr>
      </w:pPr>
      <w:r w:rsidRPr="00EB0801">
        <w:rPr>
          <w:color w:val="000000"/>
          <w:sz w:val="24"/>
          <w:szCs w:val="24"/>
        </w:rPr>
        <w:t>Прогноз социально-экономического развития муниципальног</w:t>
      </w:r>
      <w:r w:rsidR="001E1ED0" w:rsidRPr="00EB0801">
        <w:rPr>
          <w:color w:val="000000"/>
          <w:sz w:val="24"/>
          <w:szCs w:val="24"/>
        </w:rPr>
        <w:t xml:space="preserve">о </w:t>
      </w:r>
      <w:r w:rsidR="008B67FC" w:rsidRPr="00EB0801">
        <w:rPr>
          <w:color w:val="000000"/>
          <w:sz w:val="24"/>
          <w:szCs w:val="24"/>
        </w:rPr>
        <w:t>образования город Урай на 202</w:t>
      </w:r>
      <w:r w:rsidR="00450929" w:rsidRPr="00EB0801">
        <w:rPr>
          <w:color w:val="000000"/>
          <w:sz w:val="24"/>
          <w:szCs w:val="24"/>
        </w:rPr>
        <w:t>1</w:t>
      </w:r>
      <w:r w:rsidR="00D10E6B" w:rsidRPr="00EB0801">
        <w:rPr>
          <w:color w:val="000000"/>
          <w:sz w:val="24"/>
          <w:szCs w:val="24"/>
        </w:rPr>
        <w:t xml:space="preserve"> год и плановый период </w:t>
      </w:r>
      <w:r w:rsidR="00EB0801">
        <w:rPr>
          <w:color w:val="000000"/>
          <w:sz w:val="24"/>
          <w:szCs w:val="24"/>
        </w:rPr>
        <w:t xml:space="preserve">2022 и </w:t>
      </w:r>
      <w:r w:rsidR="00DC2EAA" w:rsidRPr="00EB0801">
        <w:rPr>
          <w:color w:val="000000"/>
          <w:sz w:val="24"/>
          <w:szCs w:val="24"/>
        </w:rPr>
        <w:t>202</w:t>
      </w:r>
      <w:r w:rsidR="00450929" w:rsidRPr="00EB0801">
        <w:rPr>
          <w:color w:val="000000"/>
          <w:sz w:val="24"/>
          <w:szCs w:val="24"/>
        </w:rPr>
        <w:t>3</w:t>
      </w:r>
      <w:r w:rsidR="00DC2EAA" w:rsidRPr="00EB0801">
        <w:rPr>
          <w:color w:val="000000"/>
          <w:sz w:val="24"/>
          <w:szCs w:val="24"/>
        </w:rPr>
        <w:t xml:space="preserve"> год</w:t>
      </w:r>
      <w:r w:rsidR="00EB0801">
        <w:rPr>
          <w:color w:val="000000"/>
          <w:sz w:val="24"/>
          <w:szCs w:val="24"/>
        </w:rPr>
        <w:t>ов</w:t>
      </w:r>
      <w:r w:rsidRPr="00EB0801">
        <w:rPr>
          <w:color w:val="000000"/>
          <w:sz w:val="24"/>
          <w:szCs w:val="24"/>
        </w:rPr>
        <w:t xml:space="preserve"> разработан</w:t>
      </w:r>
      <w:r w:rsidR="0080236C" w:rsidRPr="00EB0801">
        <w:rPr>
          <w:color w:val="000000"/>
          <w:sz w:val="24"/>
          <w:szCs w:val="24"/>
        </w:rPr>
        <w:t xml:space="preserve"> с учетом целей и задач, поставленных в Указе Президента Российской Федерации от 07.05.2018 №204 «</w:t>
      </w:r>
      <w:r w:rsidR="0080236C" w:rsidRPr="00EB0801">
        <w:rPr>
          <w:rFonts w:eastAsia="Calibri"/>
          <w:sz w:val="24"/>
          <w:szCs w:val="24"/>
        </w:rPr>
        <w:t xml:space="preserve">О национальных целях и стратегических задачах развития Российской Федерации на период до 2024 года», </w:t>
      </w:r>
      <w:r w:rsidR="0076052C" w:rsidRPr="0076052C">
        <w:rPr>
          <w:rFonts w:eastAsia="Calibri"/>
          <w:sz w:val="24"/>
          <w:szCs w:val="24"/>
        </w:rPr>
        <w:t>Указ</w:t>
      </w:r>
      <w:r w:rsidR="0076052C">
        <w:rPr>
          <w:rFonts w:eastAsia="Calibri"/>
          <w:sz w:val="24"/>
          <w:szCs w:val="24"/>
        </w:rPr>
        <w:t>е</w:t>
      </w:r>
      <w:r w:rsidR="0076052C" w:rsidRPr="0076052C">
        <w:rPr>
          <w:rFonts w:eastAsia="Calibri"/>
          <w:sz w:val="24"/>
          <w:szCs w:val="24"/>
        </w:rPr>
        <w:t xml:space="preserve"> Президента </w:t>
      </w:r>
      <w:r w:rsidR="0076052C" w:rsidRPr="00EB0801">
        <w:rPr>
          <w:color w:val="000000"/>
          <w:sz w:val="24"/>
          <w:szCs w:val="24"/>
        </w:rPr>
        <w:t>Российской Федерации</w:t>
      </w:r>
      <w:r w:rsidR="0076052C">
        <w:rPr>
          <w:rFonts w:eastAsia="Calibri"/>
          <w:sz w:val="24"/>
          <w:szCs w:val="24"/>
        </w:rPr>
        <w:t xml:space="preserve"> от 21.07.2020 №474 «</w:t>
      </w:r>
      <w:r w:rsidR="0076052C" w:rsidRPr="0076052C">
        <w:rPr>
          <w:rFonts w:eastAsia="Calibri"/>
          <w:sz w:val="24"/>
          <w:szCs w:val="24"/>
        </w:rPr>
        <w:t>О национальных целях развития Российской Федерации на период до 2030 года</w:t>
      </w:r>
      <w:r w:rsidR="0076052C">
        <w:rPr>
          <w:rFonts w:eastAsia="Calibri"/>
          <w:sz w:val="24"/>
          <w:szCs w:val="24"/>
        </w:rPr>
        <w:t xml:space="preserve">», </w:t>
      </w:r>
      <w:r w:rsidRPr="00EB0801">
        <w:rPr>
          <w:color w:val="000000"/>
          <w:sz w:val="24"/>
          <w:szCs w:val="24"/>
        </w:rPr>
        <w:t>на основе одобренных Правительством Российской Федерации сценарных условий социально-экономического развития Российской Федерации</w:t>
      </w:r>
      <w:r w:rsidR="00EB0801" w:rsidRPr="00EB0801">
        <w:rPr>
          <w:color w:val="000000"/>
          <w:sz w:val="24"/>
          <w:szCs w:val="24"/>
        </w:rPr>
        <w:t xml:space="preserve"> </w:t>
      </w:r>
      <w:r w:rsidR="00EB0801">
        <w:rPr>
          <w:color w:val="000000"/>
          <w:sz w:val="24"/>
          <w:szCs w:val="24"/>
        </w:rPr>
        <w:t xml:space="preserve"> </w:t>
      </w:r>
      <w:r w:rsidR="00EB0801" w:rsidRPr="00EB0801">
        <w:rPr>
          <w:color w:val="000000"/>
          <w:sz w:val="24"/>
          <w:szCs w:val="24"/>
        </w:rPr>
        <w:t xml:space="preserve">на 2021 год и плановый период </w:t>
      </w:r>
      <w:r w:rsidR="00EB0801">
        <w:rPr>
          <w:color w:val="000000"/>
          <w:sz w:val="24"/>
          <w:szCs w:val="24"/>
        </w:rPr>
        <w:t xml:space="preserve">2022 и </w:t>
      </w:r>
      <w:r w:rsidR="00EB0801" w:rsidRPr="00EB0801">
        <w:rPr>
          <w:color w:val="000000"/>
          <w:sz w:val="24"/>
          <w:szCs w:val="24"/>
        </w:rPr>
        <w:t>2023 год</w:t>
      </w:r>
      <w:r w:rsidR="00EB0801">
        <w:rPr>
          <w:color w:val="000000"/>
          <w:sz w:val="24"/>
          <w:szCs w:val="24"/>
        </w:rPr>
        <w:t>ов</w:t>
      </w:r>
      <w:r w:rsidRPr="00EB0801">
        <w:rPr>
          <w:color w:val="000000"/>
          <w:sz w:val="24"/>
          <w:szCs w:val="24"/>
        </w:rPr>
        <w:t>, исходя из ориентиров</w:t>
      </w:r>
      <w:r w:rsidR="0080236C" w:rsidRPr="00EB0801">
        <w:rPr>
          <w:color w:val="000000"/>
          <w:sz w:val="24"/>
          <w:szCs w:val="24"/>
        </w:rPr>
        <w:t xml:space="preserve"> и</w:t>
      </w:r>
      <w:r w:rsidRPr="00EB0801">
        <w:rPr>
          <w:color w:val="000000"/>
          <w:sz w:val="24"/>
          <w:szCs w:val="24"/>
        </w:rPr>
        <w:t xml:space="preserve"> приоритетов социально-экономического развития, сформулированных в Стратегии социально-экономического развития Ханты-Мансийского автономного округа </w:t>
      </w:r>
      <w:r w:rsidR="0080236C" w:rsidRPr="00EB0801">
        <w:rPr>
          <w:color w:val="000000"/>
          <w:sz w:val="24"/>
          <w:szCs w:val="24"/>
        </w:rPr>
        <w:t>-</w:t>
      </w:r>
      <w:r w:rsidRPr="00EB0801">
        <w:rPr>
          <w:color w:val="000000"/>
          <w:sz w:val="24"/>
          <w:szCs w:val="24"/>
        </w:rPr>
        <w:t xml:space="preserve"> Югры на период до 2030 года, Стратегии социально-экономического развития </w:t>
      </w:r>
      <w:r w:rsidR="008B67FC" w:rsidRPr="00EB0801">
        <w:rPr>
          <w:color w:val="000000"/>
          <w:sz w:val="24"/>
          <w:szCs w:val="24"/>
        </w:rPr>
        <w:t xml:space="preserve">муниципального образования городской округ </w:t>
      </w:r>
      <w:r w:rsidRPr="00EB0801">
        <w:rPr>
          <w:color w:val="000000"/>
          <w:sz w:val="24"/>
          <w:szCs w:val="24"/>
        </w:rPr>
        <w:t xml:space="preserve">город Урай  до 2020 года и на период до 2030 года, </w:t>
      </w:r>
      <w:r w:rsidR="00860146" w:rsidRPr="00EB0801">
        <w:rPr>
          <w:color w:val="000000"/>
          <w:sz w:val="24"/>
          <w:szCs w:val="24"/>
        </w:rPr>
        <w:t>в</w:t>
      </w:r>
      <w:r w:rsidRPr="00EB0801">
        <w:rPr>
          <w:color w:val="000000"/>
          <w:sz w:val="24"/>
          <w:szCs w:val="24"/>
        </w:rPr>
        <w:t xml:space="preserve"> государст</w:t>
      </w:r>
      <w:r w:rsidR="00B9349A" w:rsidRPr="00EB0801">
        <w:rPr>
          <w:color w:val="000000"/>
          <w:sz w:val="24"/>
          <w:szCs w:val="24"/>
        </w:rPr>
        <w:t>венных и муниципальных программ</w:t>
      </w:r>
      <w:r w:rsidR="00860146" w:rsidRPr="00EB0801">
        <w:rPr>
          <w:color w:val="000000"/>
          <w:sz w:val="24"/>
          <w:szCs w:val="24"/>
        </w:rPr>
        <w:t>ах</w:t>
      </w:r>
      <w:r w:rsidR="00EB0801" w:rsidRPr="00EB0801">
        <w:rPr>
          <w:color w:val="000000"/>
          <w:sz w:val="24"/>
          <w:szCs w:val="24"/>
        </w:rPr>
        <w:t>.</w:t>
      </w:r>
    </w:p>
    <w:p w:rsidR="00D10E6B" w:rsidRPr="00EB0801" w:rsidRDefault="00D10E6B" w:rsidP="009A1CB3">
      <w:pPr>
        <w:ind w:firstLine="709"/>
        <w:jc w:val="both"/>
        <w:rPr>
          <w:sz w:val="24"/>
          <w:szCs w:val="24"/>
        </w:rPr>
      </w:pPr>
      <w:r w:rsidRPr="00EB0801">
        <w:rPr>
          <w:color w:val="000000"/>
          <w:sz w:val="24"/>
          <w:szCs w:val="24"/>
        </w:rPr>
        <w:t>Прогноз социально-экономического развития муниципального образовани</w:t>
      </w:r>
      <w:r w:rsidR="00E613F5" w:rsidRPr="00EB0801">
        <w:rPr>
          <w:color w:val="000000"/>
          <w:sz w:val="24"/>
          <w:szCs w:val="24"/>
        </w:rPr>
        <w:t xml:space="preserve">я город Урай </w:t>
      </w:r>
      <w:r w:rsidR="00EB0801" w:rsidRPr="00EB0801">
        <w:rPr>
          <w:color w:val="000000"/>
          <w:sz w:val="24"/>
          <w:szCs w:val="24"/>
        </w:rPr>
        <w:t>на 2021 год и плановый период</w:t>
      </w:r>
      <w:r w:rsidR="00EB0801">
        <w:rPr>
          <w:color w:val="000000"/>
          <w:sz w:val="24"/>
          <w:szCs w:val="24"/>
        </w:rPr>
        <w:t xml:space="preserve"> </w:t>
      </w:r>
      <w:r w:rsidR="00EB0801" w:rsidRPr="00EB0801">
        <w:rPr>
          <w:color w:val="000000"/>
          <w:sz w:val="24"/>
          <w:szCs w:val="24"/>
        </w:rPr>
        <w:t xml:space="preserve"> 2022 и 2023 годов </w:t>
      </w:r>
      <w:r w:rsidRPr="00EB0801">
        <w:rPr>
          <w:sz w:val="24"/>
          <w:szCs w:val="24"/>
        </w:rPr>
        <w:t xml:space="preserve">разработан в составе </w:t>
      </w:r>
      <w:r w:rsidR="00E613F5" w:rsidRPr="00EB0801">
        <w:rPr>
          <w:sz w:val="24"/>
          <w:szCs w:val="24"/>
        </w:rPr>
        <w:t xml:space="preserve">двух основных вариантов </w:t>
      </w:r>
      <w:r w:rsidR="0080236C" w:rsidRPr="00EB0801">
        <w:rPr>
          <w:sz w:val="24"/>
          <w:szCs w:val="24"/>
        </w:rPr>
        <w:t>-</w:t>
      </w:r>
      <w:r w:rsidR="00E613F5" w:rsidRPr="00EB0801">
        <w:rPr>
          <w:sz w:val="24"/>
          <w:szCs w:val="24"/>
        </w:rPr>
        <w:t xml:space="preserve"> </w:t>
      </w:r>
      <w:r w:rsidR="002D69AF">
        <w:rPr>
          <w:sz w:val="24"/>
          <w:szCs w:val="24"/>
        </w:rPr>
        <w:t>консервативного</w:t>
      </w:r>
      <w:r w:rsidR="00363BD0">
        <w:rPr>
          <w:sz w:val="24"/>
          <w:szCs w:val="24"/>
        </w:rPr>
        <w:t>,</w:t>
      </w:r>
      <w:r w:rsidR="00EB0801">
        <w:rPr>
          <w:sz w:val="24"/>
          <w:szCs w:val="24"/>
        </w:rPr>
        <w:t xml:space="preserve"> с учетом </w:t>
      </w:r>
      <w:r w:rsidR="007A796D">
        <w:rPr>
          <w:sz w:val="24"/>
          <w:szCs w:val="24"/>
        </w:rPr>
        <w:t xml:space="preserve">наименее благополучной </w:t>
      </w:r>
      <w:r w:rsidR="00EB0801">
        <w:rPr>
          <w:sz w:val="24"/>
          <w:szCs w:val="24"/>
        </w:rPr>
        <w:t xml:space="preserve">эпидемиологической ситуации </w:t>
      </w:r>
      <w:r w:rsidR="007A796D">
        <w:rPr>
          <w:sz w:val="24"/>
          <w:szCs w:val="24"/>
        </w:rPr>
        <w:t xml:space="preserve">в результате </w:t>
      </w:r>
      <w:r w:rsidR="00EB0801">
        <w:rPr>
          <w:sz w:val="24"/>
          <w:szCs w:val="24"/>
        </w:rPr>
        <w:t>распространения корон</w:t>
      </w:r>
      <w:r w:rsidR="003D3B9E">
        <w:rPr>
          <w:sz w:val="24"/>
          <w:szCs w:val="24"/>
        </w:rPr>
        <w:t>а</w:t>
      </w:r>
      <w:r w:rsidR="00EB0801">
        <w:rPr>
          <w:sz w:val="24"/>
          <w:szCs w:val="24"/>
        </w:rPr>
        <w:t>вирусной инфекции</w:t>
      </w:r>
      <w:r w:rsidR="002D69AF">
        <w:rPr>
          <w:sz w:val="24"/>
          <w:szCs w:val="24"/>
        </w:rPr>
        <w:t xml:space="preserve"> и </w:t>
      </w:r>
      <w:r w:rsidR="002D69AF" w:rsidRPr="00EB0801">
        <w:rPr>
          <w:sz w:val="24"/>
          <w:szCs w:val="24"/>
        </w:rPr>
        <w:t>базового</w:t>
      </w:r>
      <w:r w:rsidR="00EB0801">
        <w:rPr>
          <w:sz w:val="24"/>
          <w:szCs w:val="24"/>
        </w:rPr>
        <w:t>.</w:t>
      </w:r>
      <w:r w:rsidRPr="00EB0801">
        <w:rPr>
          <w:sz w:val="24"/>
          <w:szCs w:val="24"/>
        </w:rPr>
        <w:t xml:space="preserve"> </w:t>
      </w:r>
    </w:p>
    <w:p w:rsidR="00F51AA9" w:rsidRPr="00F51AA9" w:rsidRDefault="00173B9B" w:rsidP="00F51AA9">
      <w:pPr>
        <w:autoSpaceDE w:val="0"/>
        <w:autoSpaceDN w:val="0"/>
        <w:adjustRightInd w:val="0"/>
        <w:ind w:firstLine="709"/>
        <w:jc w:val="both"/>
        <w:rPr>
          <w:bCs/>
          <w:sz w:val="24"/>
          <w:szCs w:val="24"/>
          <w:lang w:eastAsia="zh-CN"/>
        </w:rPr>
      </w:pPr>
      <w:r w:rsidRPr="00F51AA9">
        <w:rPr>
          <w:sz w:val="24"/>
          <w:szCs w:val="24"/>
        </w:rPr>
        <w:t xml:space="preserve">Консервативный вариант </w:t>
      </w:r>
      <w:r w:rsidR="00D10E6B" w:rsidRPr="00F51AA9">
        <w:rPr>
          <w:rFonts w:eastAsia="Calibri"/>
          <w:sz w:val="24"/>
          <w:szCs w:val="24"/>
          <w:lang w:eastAsia="en-US"/>
        </w:rPr>
        <w:t xml:space="preserve">характеризует основные тенденции и параметры развития экономики в условиях прогнозируемого изменения внешних и внутренних факторов </w:t>
      </w:r>
      <w:r w:rsidR="00F51AA9" w:rsidRPr="00F51AA9">
        <w:rPr>
          <w:rFonts w:eastAsia="Calibri"/>
          <w:sz w:val="24"/>
          <w:szCs w:val="24"/>
          <w:lang w:eastAsia="en-US"/>
        </w:rPr>
        <w:t xml:space="preserve">с учетом </w:t>
      </w:r>
      <w:r w:rsidR="00F51AA9" w:rsidRPr="00F51AA9">
        <w:rPr>
          <w:bCs/>
          <w:sz w:val="24"/>
          <w:szCs w:val="24"/>
          <w:lang w:eastAsia="zh-CN"/>
        </w:rPr>
        <w:t>менее благоприятной санитарно-эпидемиологической ситуации, затяжного восстановлении мировой экономики и структурном замедлении темпов ее роста в среднесрочной перспективе из-за последствий распространения новой коронавирусной инфекции.</w:t>
      </w:r>
    </w:p>
    <w:p w:rsidR="00FC6FD4" w:rsidRPr="00EB0801" w:rsidRDefault="00173B9B" w:rsidP="009A1CB3">
      <w:pPr>
        <w:pStyle w:val="aa"/>
        <w:shd w:val="clear" w:color="auto" w:fill="FFFFFF"/>
        <w:spacing w:before="0" w:beforeAutospacing="0" w:after="0" w:afterAutospacing="0"/>
        <w:ind w:firstLine="709"/>
        <w:jc w:val="both"/>
      </w:pPr>
      <w:r w:rsidRPr="00EB0801">
        <w:rPr>
          <w:rFonts w:eastAsia="Calibri"/>
          <w:lang w:eastAsia="en-US"/>
        </w:rPr>
        <w:t xml:space="preserve">Базовый вариант </w:t>
      </w:r>
      <w:r w:rsidR="00FC6FD4" w:rsidRPr="00EB0801">
        <w:t>ориентирован на достижение целевых показателей социально-экономического развития и решение задач стратегического планирования</w:t>
      </w:r>
      <w:r w:rsidR="00FC6FD4" w:rsidRPr="00EB0801">
        <w:rPr>
          <w:sz w:val="26"/>
          <w:szCs w:val="26"/>
        </w:rPr>
        <w:t xml:space="preserve">, </w:t>
      </w:r>
      <w:r w:rsidR="00FC6FD4" w:rsidRPr="00EB0801">
        <w:t>предполагает устойчивый рост экономики муниципального образования. 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w:t>
      </w:r>
      <w:r w:rsidR="00F51AA9">
        <w:t>номического роста и модернизацию</w:t>
      </w:r>
      <w:r w:rsidR="00FC6FD4" w:rsidRPr="00EB0801">
        <w:t xml:space="preserve"> экономики. </w:t>
      </w:r>
    </w:p>
    <w:p w:rsidR="003F3430" w:rsidRPr="00D40D0D" w:rsidRDefault="003F3430" w:rsidP="009A1CB3">
      <w:pPr>
        <w:pStyle w:val="aa"/>
        <w:shd w:val="clear" w:color="auto" w:fill="FFFFFF"/>
        <w:spacing w:before="0" w:beforeAutospacing="0" w:after="0" w:afterAutospacing="0"/>
        <w:ind w:firstLine="709"/>
        <w:jc w:val="both"/>
        <w:rPr>
          <w:b/>
          <w:highlight w:val="yellow"/>
        </w:rPr>
      </w:pPr>
    </w:p>
    <w:p w:rsidR="003F3430" w:rsidRPr="00C428B5" w:rsidRDefault="003F3430" w:rsidP="009A1CB3">
      <w:pPr>
        <w:pStyle w:val="aa"/>
        <w:numPr>
          <w:ilvl w:val="1"/>
          <w:numId w:val="1"/>
        </w:numPr>
        <w:shd w:val="clear" w:color="auto" w:fill="FFFFFF"/>
        <w:spacing w:before="0" w:beforeAutospacing="0" w:after="0" w:afterAutospacing="0"/>
        <w:ind w:left="0" w:firstLine="709"/>
        <w:jc w:val="both"/>
        <w:rPr>
          <w:b/>
        </w:rPr>
      </w:pPr>
      <w:r w:rsidRPr="00C428B5">
        <w:rPr>
          <w:b/>
        </w:rPr>
        <w:t>Итоги развития</w:t>
      </w:r>
    </w:p>
    <w:p w:rsidR="003C0830" w:rsidRPr="00CF59B9" w:rsidRDefault="003C0830" w:rsidP="009A1CB3">
      <w:pPr>
        <w:ind w:firstLine="709"/>
        <w:jc w:val="both"/>
        <w:rPr>
          <w:sz w:val="24"/>
          <w:szCs w:val="24"/>
        </w:rPr>
      </w:pPr>
      <w:r w:rsidRPr="00CF59B9">
        <w:rPr>
          <w:sz w:val="24"/>
          <w:szCs w:val="24"/>
        </w:rPr>
        <w:t>В течение 201</w:t>
      </w:r>
      <w:r w:rsidR="00CF59B9" w:rsidRPr="00CF59B9">
        <w:rPr>
          <w:sz w:val="24"/>
          <w:szCs w:val="24"/>
        </w:rPr>
        <w:t>9</w:t>
      </w:r>
      <w:r w:rsidRPr="00CF59B9">
        <w:rPr>
          <w:sz w:val="24"/>
          <w:szCs w:val="24"/>
        </w:rPr>
        <w:t xml:space="preserve">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3C0830" w:rsidRPr="007A01E7" w:rsidRDefault="003C0830" w:rsidP="009A1CB3">
      <w:pPr>
        <w:ind w:firstLine="709"/>
        <w:jc w:val="both"/>
        <w:rPr>
          <w:sz w:val="24"/>
          <w:szCs w:val="24"/>
        </w:rPr>
      </w:pPr>
      <w:r w:rsidRPr="00CF59B9">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w:t>
      </w:r>
      <w:r w:rsidR="0080236C" w:rsidRPr="00CF59B9">
        <w:rPr>
          <w:sz w:val="24"/>
          <w:szCs w:val="24"/>
        </w:rPr>
        <w:t>в</w:t>
      </w:r>
      <w:r w:rsidRPr="00CF59B9">
        <w:rPr>
          <w:sz w:val="24"/>
          <w:szCs w:val="24"/>
        </w:rPr>
        <w:t xml:space="preserve"> 201</w:t>
      </w:r>
      <w:r w:rsidR="00CF59B9" w:rsidRPr="00CF59B9">
        <w:rPr>
          <w:sz w:val="24"/>
          <w:szCs w:val="24"/>
        </w:rPr>
        <w:t>9</w:t>
      </w:r>
      <w:r w:rsidRPr="00CF59B9">
        <w:rPr>
          <w:sz w:val="24"/>
          <w:szCs w:val="24"/>
        </w:rPr>
        <w:t xml:space="preserve"> год</w:t>
      </w:r>
      <w:r w:rsidR="0080236C" w:rsidRPr="00CF59B9">
        <w:rPr>
          <w:sz w:val="24"/>
          <w:szCs w:val="24"/>
        </w:rPr>
        <w:t>у</w:t>
      </w:r>
      <w:r w:rsidRPr="00CF59B9">
        <w:rPr>
          <w:sz w:val="24"/>
          <w:szCs w:val="24"/>
        </w:rPr>
        <w:t>:</w:t>
      </w:r>
    </w:p>
    <w:p w:rsidR="0022485A" w:rsidRPr="0022485A" w:rsidRDefault="00043228" w:rsidP="0022485A">
      <w:pPr>
        <w:ind w:firstLine="720"/>
        <w:jc w:val="center"/>
        <w:rPr>
          <w:sz w:val="24"/>
          <w:szCs w:val="24"/>
          <w:lang w:val="en-US"/>
        </w:rPr>
      </w:pPr>
      <w:r>
        <w:rPr>
          <w:sz w:val="24"/>
          <w:szCs w:val="24"/>
        </w:rPr>
        <w:t xml:space="preserve">Приоритетные </w:t>
      </w:r>
      <w:r>
        <w:rPr>
          <w:sz w:val="24"/>
          <w:szCs w:val="24"/>
          <w:lang w:val="en-US"/>
        </w:rPr>
        <w:t xml:space="preserve"> </w:t>
      </w:r>
      <w:r w:rsidR="0022485A">
        <w:rPr>
          <w:sz w:val="24"/>
          <w:szCs w:val="24"/>
        </w:rPr>
        <w:t xml:space="preserve">показатели развития </w:t>
      </w:r>
    </w:p>
    <w:p w:rsidR="00FC6FD4" w:rsidRDefault="0080236C" w:rsidP="0080236C">
      <w:pPr>
        <w:ind w:firstLine="720"/>
        <w:jc w:val="right"/>
        <w:rPr>
          <w:sz w:val="24"/>
          <w:szCs w:val="24"/>
          <w:lang w:val="en-US"/>
        </w:rPr>
      </w:pPr>
      <w:r w:rsidRPr="00C428B5">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548"/>
      </w:tblGrid>
      <w:tr w:rsidR="003F3430" w:rsidRPr="00C428B5" w:rsidTr="005B59BA">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3F3430" w:rsidRPr="00D740BE" w:rsidRDefault="003F3430" w:rsidP="003F3430">
            <w:pPr>
              <w:pStyle w:val="a5"/>
              <w:rPr>
                <w:sz w:val="22"/>
                <w:szCs w:val="22"/>
              </w:rPr>
            </w:pPr>
            <w:r w:rsidRPr="00D740BE">
              <w:rPr>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3F3430" w:rsidRPr="00D740BE" w:rsidRDefault="003F3430" w:rsidP="005E792B">
            <w:pPr>
              <w:pStyle w:val="a5"/>
              <w:rPr>
                <w:sz w:val="22"/>
                <w:szCs w:val="22"/>
                <w:lang w:val="en-US"/>
              </w:rPr>
            </w:pPr>
            <w:r w:rsidRPr="00D740BE">
              <w:rPr>
                <w:sz w:val="22"/>
                <w:szCs w:val="22"/>
              </w:rPr>
              <w:t>На 01.</w:t>
            </w:r>
            <w:r w:rsidRPr="00D740BE">
              <w:rPr>
                <w:sz w:val="22"/>
                <w:szCs w:val="22"/>
                <w:lang w:val="en-US"/>
              </w:rPr>
              <w:t>01</w:t>
            </w:r>
            <w:r w:rsidRPr="00D740BE">
              <w:rPr>
                <w:sz w:val="22"/>
                <w:szCs w:val="22"/>
              </w:rPr>
              <w:t>.201</w:t>
            </w:r>
            <w:r w:rsidR="005E792B" w:rsidRPr="00D740BE">
              <w:rPr>
                <w:sz w:val="22"/>
                <w:szCs w:val="22"/>
                <w:lang w:val="en-US"/>
              </w:rPr>
              <w:t>9</w:t>
            </w:r>
          </w:p>
        </w:tc>
        <w:tc>
          <w:tcPr>
            <w:tcW w:w="1428" w:type="dxa"/>
            <w:tcBorders>
              <w:top w:val="single" w:sz="4" w:space="0" w:color="auto"/>
              <w:left w:val="single" w:sz="4" w:space="0" w:color="auto"/>
              <w:bottom w:val="single" w:sz="4" w:space="0" w:color="auto"/>
              <w:right w:val="single" w:sz="4" w:space="0" w:color="auto"/>
            </w:tcBorders>
            <w:hideMark/>
          </w:tcPr>
          <w:p w:rsidR="003F3430" w:rsidRPr="00D740BE" w:rsidRDefault="003F3430" w:rsidP="00A26335">
            <w:pPr>
              <w:pStyle w:val="a5"/>
              <w:rPr>
                <w:sz w:val="22"/>
                <w:szCs w:val="22"/>
                <w:lang w:val="en-US"/>
              </w:rPr>
            </w:pPr>
            <w:r w:rsidRPr="00D740BE">
              <w:rPr>
                <w:sz w:val="22"/>
                <w:szCs w:val="22"/>
              </w:rPr>
              <w:t>На 01.</w:t>
            </w:r>
            <w:r w:rsidRPr="00D740BE">
              <w:rPr>
                <w:sz w:val="22"/>
                <w:szCs w:val="22"/>
                <w:lang w:val="en-US"/>
              </w:rPr>
              <w:t>01</w:t>
            </w:r>
            <w:r w:rsidRPr="00D740BE">
              <w:rPr>
                <w:sz w:val="22"/>
                <w:szCs w:val="22"/>
              </w:rPr>
              <w:t>.20</w:t>
            </w:r>
            <w:r w:rsidR="00A26335" w:rsidRPr="00D740BE">
              <w:rPr>
                <w:sz w:val="22"/>
                <w:szCs w:val="22"/>
                <w:lang w:val="en-US"/>
              </w:rPr>
              <w:t>20</w:t>
            </w:r>
          </w:p>
        </w:tc>
        <w:tc>
          <w:tcPr>
            <w:tcW w:w="1548" w:type="dxa"/>
            <w:tcBorders>
              <w:top w:val="single" w:sz="4" w:space="0" w:color="auto"/>
              <w:left w:val="single" w:sz="4" w:space="0" w:color="auto"/>
              <w:bottom w:val="single" w:sz="4" w:space="0" w:color="auto"/>
              <w:right w:val="single" w:sz="4" w:space="0" w:color="auto"/>
            </w:tcBorders>
            <w:hideMark/>
          </w:tcPr>
          <w:p w:rsidR="003F3430" w:rsidRPr="00D740BE" w:rsidRDefault="001E1ED0" w:rsidP="00363BD0">
            <w:pPr>
              <w:pStyle w:val="a5"/>
              <w:rPr>
                <w:sz w:val="22"/>
                <w:szCs w:val="22"/>
              </w:rPr>
            </w:pPr>
            <w:r w:rsidRPr="00D740BE">
              <w:rPr>
                <w:sz w:val="22"/>
                <w:szCs w:val="22"/>
              </w:rPr>
              <w:t xml:space="preserve">Отклонение </w:t>
            </w:r>
            <w:r w:rsidR="003F3430" w:rsidRPr="00D740BE">
              <w:rPr>
                <w:sz w:val="22"/>
                <w:szCs w:val="22"/>
              </w:rPr>
              <w:t xml:space="preserve">(%) </w:t>
            </w:r>
          </w:p>
        </w:tc>
      </w:tr>
      <w:tr w:rsidR="003F3430" w:rsidRPr="00C428B5" w:rsidTr="005B59BA">
        <w:trPr>
          <w:trHeight w:val="274"/>
        </w:trPr>
        <w:tc>
          <w:tcPr>
            <w:tcW w:w="9639" w:type="dxa"/>
            <w:gridSpan w:val="4"/>
            <w:tcBorders>
              <w:top w:val="single" w:sz="4" w:space="0" w:color="auto"/>
              <w:left w:val="single" w:sz="4" w:space="0" w:color="auto"/>
              <w:bottom w:val="single" w:sz="4" w:space="0" w:color="auto"/>
              <w:right w:val="single" w:sz="4" w:space="0" w:color="auto"/>
            </w:tcBorders>
            <w:hideMark/>
          </w:tcPr>
          <w:p w:rsidR="003F3430" w:rsidRPr="000D5656" w:rsidRDefault="003F3430" w:rsidP="003F3430">
            <w:pPr>
              <w:pStyle w:val="a5"/>
            </w:pPr>
            <w:r w:rsidRPr="000D5656">
              <w:t>Демография</w:t>
            </w:r>
          </w:p>
        </w:tc>
      </w:tr>
      <w:tr w:rsidR="009453AC" w:rsidRPr="00C428B5"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0D5656" w:rsidRDefault="009453AC" w:rsidP="000D5656">
            <w:pPr>
              <w:pStyle w:val="a5"/>
              <w:jc w:val="both"/>
              <w:rPr>
                <w:b w:val="0"/>
              </w:rPr>
            </w:pPr>
            <w:r w:rsidRPr="000D5656">
              <w:rPr>
                <w:b w:val="0"/>
              </w:rPr>
              <w:t xml:space="preserve">Численность населения </w:t>
            </w:r>
            <w:r w:rsidR="000D5656" w:rsidRPr="000D5656">
              <w:rPr>
                <w:b w:val="0"/>
              </w:rPr>
              <w:t>(в среднегодовом исчислении)</w:t>
            </w:r>
            <w:r w:rsidRPr="000D5656">
              <w:rPr>
                <w:b w:val="0"/>
              </w:rPr>
              <w:t xml:space="preserve"> (чел</w:t>
            </w:r>
            <w:r w:rsidR="0080236C" w:rsidRPr="000D5656">
              <w:rPr>
                <w:b w:val="0"/>
              </w:rPr>
              <w:t>.</w:t>
            </w:r>
            <w:r w:rsidRPr="000D5656">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E792B" w:rsidRDefault="009453AC" w:rsidP="005E792B">
            <w:pPr>
              <w:pStyle w:val="a5"/>
              <w:rPr>
                <w:b w:val="0"/>
                <w:lang w:val="en-US"/>
              </w:rPr>
            </w:pPr>
            <w:r w:rsidRPr="000D5656">
              <w:rPr>
                <w:b w:val="0"/>
              </w:rPr>
              <w:t>40</w:t>
            </w:r>
            <w:r w:rsidR="005E792B">
              <w:rPr>
                <w:b w:val="0"/>
                <w:lang w:val="en-US"/>
              </w:rPr>
              <w:t>385</w:t>
            </w:r>
          </w:p>
        </w:tc>
        <w:tc>
          <w:tcPr>
            <w:tcW w:w="1428" w:type="dxa"/>
            <w:tcBorders>
              <w:top w:val="single" w:sz="4" w:space="0" w:color="auto"/>
              <w:left w:val="single" w:sz="4" w:space="0" w:color="auto"/>
              <w:bottom w:val="single" w:sz="4" w:space="0" w:color="auto"/>
              <w:right w:val="single" w:sz="4" w:space="0" w:color="auto"/>
            </w:tcBorders>
            <w:hideMark/>
          </w:tcPr>
          <w:p w:rsidR="009453AC" w:rsidRPr="000D5656" w:rsidRDefault="009453AC" w:rsidP="00A26335">
            <w:pPr>
              <w:pStyle w:val="a5"/>
              <w:rPr>
                <w:b w:val="0"/>
              </w:rPr>
            </w:pPr>
            <w:r w:rsidRPr="000D5656">
              <w:rPr>
                <w:b w:val="0"/>
                <w:lang w:val="en-US"/>
              </w:rPr>
              <w:t>40</w:t>
            </w:r>
            <w:r w:rsidR="00A26335">
              <w:rPr>
                <w:b w:val="0"/>
                <w:lang w:val="en-US"/>
              </w:rPr>
              <w:t>415</w:t>
            </w:r>
          </w:p>
        </w:tc>
        <w:tc>
          <w:tcPr>
            <w:tcW w:w="1548" w:type="dxa"/>
            <w:tcBorders>
              <w:top w:val="single" w:sz="4" w:space="0" w:color="auto"/>
              <w:left w:val="single" w:sz="4" w:space="0" w:color="auto"/>
              <w:bottom w:val="single" w:sz="4" w:space="0" w:color="auto"/>
              <w:right w:val="single" w:sz="4" w:space="0" w:color="auto"/>
            </w:tcBorders>
            <w:hideMark/>
          </w:tcPr>
          <w:p w:rsidR="009453AC" w:rsidRPr="000D5656" w:rsidRDefault="00CF59B9" w:rsidP="000D5656">
            <w:pPr>
              <w:pStyle w:val="a5"/>
              <w:rPr>
                <w:b w:val="0"/>
                <w:lang w:val="en-US"/>
              </w:rPr>
            </w:pPr>
            <w:r>
              <w:rPr>
                <w:b w:val="0"/>
                <w:lang w:val="en-US"/>
              </w:rPr>
              <w:t>100.1</w:t>
            </w:r>
          </w:p>
        </w:tc>
      </w:tr>
      <w:tr w:rsidR="009453AC" w:rsidRPr="00C428B5" w:rsidTr="00363BD0">
        <w:trPr>
          <w:trHeight w:val="274"/>
        </w:trPr>
        <w:tc>
          <w:tcPr>
            <w:tcW w:w="5245" w:type="dxa"/>
            <w:tcBorders>
              <w:top w:val="single" w:sz="4" w:space="0" w:color="auto"/>
              <w:left w:val="single" w:sz="4" w:space="0" w:color="auto"/>
              <w:bottom w:val="single" w:sz="4" w:space="0" w:color="auto"/>
              <w:right w:val="single" w:sz="4" w:space="0" w:color="auto"/>
            </w:tcBorders>
            <w:hideMark/>
          </w:tcPr>
          <w:p w:rsidR="009453AC" w:rsidRPr="00212A02" w:rsidRDefault="009453AC" w:rsidP="003F3430">
            <w:pPr>
              <w:pStyle w:val="a5"/>
              <w:jc w:val="both"/>
              <w:rPr>
                <w:b w:val="0"/>
              </w:rPr>
            </w:pPr>
            <w:r w:rsidRPr="00212A02">
              <w:rPr>
                <w:b w:val="0"/>
              </w:rPr>
              <w:t>Родилось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E792B" w:rsidRDefault="005E792B" w:rsidP="00212A02">
            <w:pPr>
              <w:pStyle w:val="a5"/>
              <w:rPr>
                <w:b w:val="0"/>
                <w:lang w:val="en-US"/>
              </w:rPr>
            </w:pPr>
            <w:r>
              <w:rPr>
                <w:b w:val="0"/>
                <w:lang w:val="en-US"/>
              </w:rPr>
              <w:t>485</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6773D1" w:rsidP="00AC5BA4">
            <w:pPr>
              <w:pStyle w:val="a5"/>
              <w:rPr>
                <w:b w:val="0"/>
              </w:rPr>
            </w:pPr>
            <w:r w:rsidRPr="00363BD0">
              <w:rPr>
                <w:b w:val="0"/>
              </w:rPr>
              <w:t>4</w:t>
            </w:r>
            <w:r w:rsidR="00A26335" w:rsidRPr="00363BD0">
              <w:rPr>
                <w:b w:val="0"/>
                <w:lang w:val="en-US"/>
              </w:rPr>
              <w:t>1</w:t>
            </w:r>
            <w:r w:rsidR="00AC5BA4" w:rsidRPr="00363BD0">
              <w:rPr>
                <w:b w:val="0"/>
              </w:rPr>
              <w:t>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CF59B9" w:rsidP="00AC5BA4">
            <w:pPr>
              <w:pStyle w:val="a5"/>
              <w:rPr>
                <w:b w:val="0"/>
              </w:rPr>
            </w:pPr>
            <w:r w:rsidRPr="00363BD0">
              <w:rPr>
                <w:b w:val="0"/>
                <w:lang w:val="en-US"/>
              </w:rPr>
              <w:t>85,</w:t>
            </w:r>
            <w:r w:rsidR="00AC5BA4" w:rsidRPr="00363BD0">
              <w:rPr>
                <w:b w:val="0"/>
              </w:rPr>
              <w:t>2</w:t>
            </w:r>
          </w:p>
        </w:tc>
      </w:tr>
      <w:tr w:rsidR="009453AC" w:rsidRPr="00C428B5" w:rsidTr="00363BD0">
        <w:trPr>
          <w:trHeight w:val="140"/>
        </w:trPr>
        <w:tc>
          <w:tcPr>
            <w:tcW w:w="5245" w:type="dxa"/>
            <w:tcBorders>
              <w:top w:val="single" w:sz="4" w:space="0" w:color="auto"/>
              <w:left w:val="single" w:sz="4" w:space="0" w:color="auto"/>
              <w:bottom w:val="single" w:sz="4" w:space="0" w:color="auto"/>
              <w:right w:val="single" w:sz="4" w:space="0" w:color="auto"/>
            </w:tcBorders>
            <w:hideMark/>
          </w:tcPr>
          <w:p w:rsidR="009453AC" w:rsidRPr="00212A02" w:rsidRDefault="009453AC" w:rsidP="003F3430">
            <w:pPr>
              <w:pStyle w:val="a5"/>
              <w:jc w:val="both"/>
              <w:rPr>
                <w:b w:val="0"/>
              </w:rPr>
            </w:pPr>
            <w:r w:rsidRPr="00212A02">
              <w:rPr>
                <w:b w:val="0"/>
              </w:rPr>
              <w:t>Умерло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9453AC" w:rsidRPr="005E792B" w:rsidRDefault="009453AC" w:rsidP="005E792B">
            <w:pPr>
              <w:pStyle w:val="a5"/>
              <w:rPr>
                <w:b w:val="0"/>
                <w:lang w:val="en-US"/>
              </w:rPr>
            </w:pPr>
            <w:r w:rsidRPr="00212A02">
              <w:rPr>
                <w:b w:val="0"/>
              </w:rPr>
              <w:t>3</w:t>
            </w:r>
            <w:r w:rsidR="005E792B">
              <w:rPr>
                <w:b w:val="0"/>
                <w:lang w:val="en-US"/>
              </w:rPr>
              <w:t>83</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9453AC" w:rsidP="00AC5BA4">
            <w:pPr>
              <w:pStyle w:val="a5"/>
              <w:rPr>
                <w:b w:val="0"/>
              </w:rPr>
            </w:pPr>
            <w:r w:rsidRPr="00363BD0">
              <w:rPr>
                <w:b w:val="0"/>
                <w:lang w:val="en-US"/>
              </w:rPr>
              <w:t>3</w:t>
            </w:r>
            <w:r w:rsidR="00A26335" w:rsidRPr="00363BD0">
              <w:rPr>
                <w:b w:val="0"/>
                <w:lang w:val="en-US"/>
              </w:rPr>
              <w:t>4</w:t>
            </w:r>
            <w:r w:rsidR="00AC5BA4" w:rsidRPr="00363BD0">
              <w:rPr>
                <w:b w:val="0"/>
              </w:rPr>
              <w:t>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9453AC" w:rsidRPr="00363BD0" w:rsidRDefault="00AC5BA4" w:rsidP="00AC5BA4">
            <w:pPr>
              <w:pStyle w:val="a5"/>
              <w:rPr>
                <w:b w:val="0"/>
              </w:rPr>
            </w:pPr>
            <w:r w:rsidRPr="00363BD0">
              <w:rPr>
                <w:b w:val="0"/>
              </w:rPr>
              <w:t>89</w:t>
            </w:r>
            <w:r w:rsidR="00CF59B9" w:rsidRPr="00363BD0">
              <w:rPr>
                <w:b w:val="0"/>
              </w:rPr>
              <w:t>,6</w:t>
            </w:r>
          </w:p>
        </w:tc>
      </w:tr>
      <w:tr w:rsidR="00201E5F" w:rsidRPr="00C428B5" w:rsidTr="005B59BA">
        <w:trPr>
          <w:trHeight w:val="274"/>
        </w:trPr>
        <w:tc>
          <w:tcPr>
            <w:tcW w:w="5245" w:type="dxa"/>
            <w:tcBorders>
              <w:top w:val="single" w:sz="4" w:space="0" w:color="auto"/>
              <w:left w:val="single" w:sz="4" w:space="0" w:color="auto"/>
              <w:bottom w:val="single" w:sz="4" w:space="0" w:color="auto"/>
              <w:right w:val="single" w:sz="4" w:space="0" w:color="auto"/>
            </w:tcBorders>
            <w:hideMark/>
          </w:tcPr>
          <w:p w:rsidR="00201E5F" w:rsidRPr="00212A02" w:rsidRDefault="00201E5F" w:rsidP="003F3430">
            <w:pPr>
              <w:pStyle w:val="a5"/>
              <w:jc w:val="both"/>
              <w:rPr>
                <w:b w:val="0"/>
              </w:rPr>
            </w:pPr>
            <w:r w:rsidRPr="00212A02">
              <w:rPr>
                <w:b w:val="0"/>
              </w:rPr>
              <w:t>Прибыло на постоянное место жительства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5E792B" w:rsidRDefault="00201E5F" w:rsidP="005E792B">
            <w:pPr>
              <w:pStyle w:val="a5"/>
              <w:rPr>
                <w:b w:val="0"/>
                <w:lang w:val="en-US"/>
              </w:rPr>
            </w:pPr>
            <w:r w:rsidRPr="00212A02">
              <w:rPr>
                <w:b w:val="0"/>
              </w:rPr>
              <w:t>1</w:t>
            </w:r>
            <w:r w:rsidR="005E792B">
              <w:rPr>
                <w:b w:val="0"/>
                <w:lang w:val="en-US"/>
              </w:rPr>
              <w:t>467</w:t>
            </w:r>
          </w:p>
        </w:tc>
        <w:tc>
          <w:tcPr>
            <w:tcW w:w="1428" w:type="dxa"/>
            <w:tcBorders>
              <w:top w:val="single" w:sz="4" w:space="0" w:color="auto"/>
              <w:left w:val="single" w:sz="4" w:space="0" w:color="auto"/>
              <w:bottom w:val="single" w:sz="4" w:space="0" w:color="auto"/>
              <w:right w:val="single" w:sz="4" w:space="0" w:color="auto"/>
            </w:tcBorders>
            <w:hideMark/>
          </w:tcPr>
          <w:p w:rsidR="00201E5F" w:rsidRPr="00A26335" w:rsidRDefault="00201E5F" w:rsidP="00A26335">
            <w:pPr>
              <w:pStyle w:val="a5"/>
              <w:rPr>
                <w:b w:val="0"/>
                <w:lang w:val="en-US"/>
              </w:rPr>
            </w:pPr>
            <w:r w:rsidRPr="006773D1">
              <w:rPr>
                <w:b w:val="0"/>
              </w:rPr>
              <w:t>1</w:t>
            </w:r>
            <w:r w:rsidR="00A26335">
              <w:rPr>
                <w:b w:val="0"/>
                <w:lang w:val="en-US"/>
              </w:rPr>
              <w:t>673</w:t>
            </w:r>
          </w:p>
        </w:tc>
        <w:tc>
          <w:tcPr>
            <w:tcW w:w="1548" w:type="dxa"/>
            <w:tcBorders>
              <w:top w:val="single" w:sz="4" w:space="0" w:color="auto"/>
              <w:left w:val="single" w:sz="4" w:space="0" w:color="auto"/>
              <w:bottom w:val="single" w:sz="4" w:space="0" w:color="auto"/>
              <w:right w:val="single" w:sz="4" w:space="0" w:color="auto"/>
            </w:tcBorders>
            <w:hideMark/>
          </w:tcPr>
          <w:p w:rsidR="00201E5F" w:rsidRPr="006773D1" w:rsidRDefault="00CF59B9" w:rsidP="00201E5F">
            <w:pPr>
              <w:pStyle w:val="a5"/>
              <w:rPr>
                <w:b w:val="0"/>
              </w:rPr>
            </w:pPr>
            <w:r>
              <w:rPr>
                <w:b w:val="0"/>
              </w:rPr>
              <w:t>114,0</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212A02" w:rsidRDefault="00201E5F" w:rsidP="003F3430">
            <w:pPr>
              <w:pStyle w:val="a5"/>
              <w:jc w:val="both"/>
              <w:rPr>
                <w:b w:val="0"/>
              </w:rPr>
            </w:pPr>
            <w:r w:rsidRPr="00212A02">
              <w:rPr>
                <w:b w:val="0"/>
              </w:rPr>
              <w:t>Выбыло из города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5E792B" w:rsidRDefault="00201E5F" w:rsidP="005E792B">
            <w:pPr>
              <w:pStyle w:val="a5"/>
              <w:rPr>
                <w:b w:val="0"/>
                <w:lang w:val="en-US"/>
              </w:rPr>
            </w:pPr>
            <w:r w:rsidRPr="00212A02">
              <w:rPr>
                <w:b w:val="0"/>
              </w:rPr>
              <w:t>1</w:t>
            </w:r>
            <w:r w:rsidR="005E792B">
              <w:rPr>
                <w:b w:val="0"/>
                <w:lang w:val="en-US"/>
              </w:rPr>
              <w:t>754</w:t>
            </w:r>
          </w:p>
        </w:tc>
        <w:tc>
          <w:tcPr>
            <w:tcW w:w="1428" w:type="dxa"/>
            <w:tcBorders>
              <w:top w:val="single" w:sz="4" w:space="0" w:color="auto"/>
              <w:left w:val="single" w:sz="4" w:space="0" w:color="auto"/>
              <w:bottom w:val="single" w:sz="4" w:space="0" w:color="auto"/>
              <w:right w:val="single" w:sz="4" w:space="0" w:color="auto"/>
            </w:tcBorders>
            <w:hideMark/>
          </w:tcPr>
          <w:p w:rsidR="00201E5F" w:rsidRPr="00A26335" w:rsidRDefault="00201E5F" w:rsidP="00A26335">
            <w:pPr>
              <w:pStyle w:val="a5"/>
              <w:rPr>
                <w:b w:val="0"/>
                <w:lang w:val="en-US"/>
              </w:rPr>
            </w:pPr>
            <w:r w:rsidRPr="006773D1">
              <w:rPr>
                <w:b w:val="0"/>
              </w:rPr>
              <w:t>1</w:t>
            </w:r>
            <w:r w:rsidR="00A26335">
              <w:rPr>
                <w:b w:val="0"/>
                <w:lang w:val="en-US"/>
              </w:rPr>
              <w:t>498</w:t>
            </w:r>
          </w:p>
        </w:tc>
        <w:tc>
          <w:tcPr>
            <w:tcW w:w="1548" w:type="dxa"/>
            <w:tcBorders>
              <w:top w:val="single" w:sz="4" w:space="0" w:color="auto"/>
              <w:left w:val="single" w:sz="4" w:space="0" w:color="auto"/>
              <w:bottom w:val="single" w:sz="4" w:space="0" w:color="auto"/>
              <w:right w:val="single" w:sz="4" w:space="0" w:color="auto"/>
            </w:tcBorders>
            <w:hideMark/>
          </w:tcPr>
          <w:p w:rsidR="00201E5F" w:rsidRPr="006773D1" w:rsidRDefault="00CF59B9" w:rsidP="006773D1">
            <w:pPr>
              <w:pStyle w:val="a5"/>
              <w:rPr>
                <w:b w:val="0"/>
              </w:rPr>
            </w:pPr>
            <w:r>
              <w:rPr>
                <w:b w:val="0"/>
              </w:rPr>
              <w:t>85,4</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212A02" w:rsidRDefault="00201E5F" w:rsidP="003F3430">
            <w:pPr>
              <w:pStyle w:val="a5"/>
              <w:jc w:val="both"/>
              <w:rPr>
                <w:b w:val="0"/>
              </w:rPr>
            </w:pPr>
            <w:r w:rsidRPr="00212A02">
              <w:rPr>
                <w:b w:val="0"/>
              </w:rPr>
              <w:t>Численность пенсионеров (чел</w:t>
            </w:r>
            <w:r w:rsidR="0080236C" w:rsidRPr="00212A02">
              <w:rPr>
                <w:b w:val="0"/>
              </w:rPr>
              <w:t>.</w:t>
            </w:r>
            <w:r w:rsidRPr="00212A02">
              <w:rPr>
                <w:b w:val="0"/>
              </w:rPr>
              <w:t>)</w:t>
            </w:r>
          </w:p>
        </w:tc>
        <w:tc>
          <w:tcPr>
            <w:tcW w:w="1418" w:type="dxa"/>
            <w:tcBorders>
              <w:top w:val="single" w:sz="4" w:space="0" w:color="auto"/>
              <w:left w:val="single" w:sz="4" w:space="0" w:color="auto"/>
              <w:bottom w:val="single" w:sz="4" w:space="0" w:color="auto"/>
              <w:right w:val="single" w:sz="4" w:space="0" w:color="auto"/>
            </w:tcBorders>
            <w:hideMark/>
          </w:tcPr>
          <w:p w:rsidR="00201E5F" w:rsidRPr="00212A02" w:rsidRDefault="00201E5F" w:rsidP="005E792B">
            <w:pPr>
              <w:pStyle w:val="a5"/>
              <w:rPr>
                <w:b w:val="0"/>
                <w:highlight w:val="yellow"/>
                <w:lang w:val="en-US"/>
              </w:rPr>
            </w:pPr>
            <w:r w:rsidRPr="00212A02">
              <w:rPr>
                <w:b w:val="0"/>
              </w:rPr>
              <w:t>1</w:t>
            </w:r>
            <w:r w:rsidR="00212A02" w:rsidRPr="00212A02">
              <w:rPr>
                <w:b w:val="0"/>
                <w:lang w:val="en-US"/>
              </w:rPr>
              <w:t>3</w:t>
            </w:r>
            <w:r w:rsidR="005E792B">
              <w:rPr>
                <w:b w:val="0"/>
                <w:lang w:val="en-US"/>
              </w:rPr>
              <w:t>408</w:t>
            </w:r>
          </w:p>
        </w:tc>
        <w:tc>
          <w:tcPr>
            <w:tcW w:w="1428" w:type="dxa"/>
            <w:tcBorders>
              <w:top w:val="single" w:sz="4" w:space="0" w:color="auto"/>
              <w:left w:val="single" w:sz="4" w:space="0" w:color="auto"/>
              <w:bottom w:val="single" w:sz="4" w:space="0" w:color="auto"/>
              <w:right w:val="single" w:sz="4" w:space="0" w:color="auto"/>
            </w:tcBorders>
            <w:hideMark/>
          </w:tcPr>
          <w:p w:rsidR="00201E5F" w:rsidRPr="00212A02" w:rsidRDefault="00201E5F" w:rsidP="00CF59B9">
            <w:pPr>
              <w:pStyle w:val="a5"/>
              <w:rPr>
                <w:b w:val="0"/>
                <w:highlight w:val="yellow"/>
                <w:lang w:val="en-US"/>
              </w:rPr>
            </w:pPr>
            <w:r w:rsidRPr="00212A02">
              <w:rPr>
                <w:b w:val="0"/>
              </w:rPr>
              <w:t>13</w:t>
            </w:r>
            <w:r w:rsidR="00CF59B9">
              <w:rPr>
                <w:b w:val="0"/>
              </w:rPr>
              <w:t>533</w:t>
            </w:r>
          </w:p>
        </w:tc>
        <w:tc>
          <w:tcPr>
            <w:tcW w:w="1548" w:type="dxa"/>
            <w:tcBorders>
              <w:top w:val="single" w:sz="4" w:space="0" w:color="auto"/>
              <w:left w:val="single" w:sz="4" w:space="0" w:color="auto"/>
              <w:bottom w:val="single" w:sz="4" w:space="0" w:color="auto"/>
              <w:right w:val="single" w:sz="4" w:space="0" w:color="auto"/>
            </w:tcBorders>
            <w:hideMark/>
          </w:tcPr>
          <w:p w:rsidR="00201E5F" w:rsidRPr="00212A02" w:rsidRDefault="00201E5F" w:rsidP="00CF59B9">
            <w:pPr>
              <w:pStyle w:val="a5"/>
              <w:rPr>
                <w:b w:val="0"/>
                <w:highlight w:val="yellow"/>
                <w:lang w:val="en-US"/>
              </w:rPr>
            </w:pPr>
            <w:r w:rsidRPr="00212A02">
              <w:rPr>
                <w:b w:val="0"/>
              </w:rPr>
              <w:t>10</w:t>
            </w:r>
            <w:r w:rsidR="00CF59B9">
              <w:rPr>
                <w:b w:val="0"/>
              </w:rPr>
              <w:t>0</w:t>
            </w:r>
            <w:r w:rsidRPr="00212A02">
              <w:rPr>
                <w:b w:val="0"/>
              </w:rPr>
              <w:t>,</w:t>
            </w:r>
            <w:r w:rsidR="00CF59B9">
              <w:rPr>
                <w:b w:val="0"/>
              </w:rPr>
              <w:t>9</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D832B8" w:rsidRDefault="00201E5F" w:rsidP="003F3430">
            <w:pPr>
              <w:pStyle w:val="a5"/>
            </w:pPr>
            <w:r w:rsidRPr="00D832B8">
              <w:lastRenderedPageBreak/>
              <w:t>Промышленность</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3F3430">
            <w:pPr>
              <w:pStyle w:val="a5"/>
              <w:jc w:val="both"/>
              <w:rPr>
                <w:b w:val="0"/>
              </w:rPr>
            </w:pPr>
            <w:r w:rsidRPr="00CF59B9">
              <w:rPr>
                <w:b w:val="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201E5F" w:rsidRPr="00CF59B9" w:rsidRDefault="00CF59B9" w:rsidP="00824AA2">
            <w:pPr>
              <w:pStyle w:val="a5"/>
              <w:rPr>
                <w:b w:val="0"/>
              </w:rPr>
            </w:pPr>
            <w:r w:rsidRPr="00CF59B9">
              <w:rPr>
                <w:b w:val="0"/>
              </w:rPr>
              <w:t>6403,16</w:t>
            </w:r>
          </w:p>
        </w:tc>
        <w:tc>
          <w:tcPr>
            <w:tcW w:w="1428" w:type="dxa"/>
            <w:tcBorders>
              <w:top w:val="single" w:sz="4" w:space="0" w:color="auto"/>
              <w:left w:val="single" w:sz="4" w:space="0" w:color="auto"/>
              <w:bottom w:val="single" w:sz="4" w:space="0" w:color="auto"/>
              <w:right w:val="single" w:sz="4" w:space="0" w:color="auto"/>
            </w:tcBorders>
            <w:hideMark/>
          </w:tcPr>
          <w:p w:rsidR="00201E5F" w:rsidRPr="00FC05CD" w:rsidRDefault="00D832B8" w:rsidP="00FC05CD">
            <w:pPr>
              <w:pStyle w:val="a5"/>
              <w:rPr>
                <w:b w:val="0"/>
              </w:rPr>
            </w:pPr>
            <w:r w:rsidRPr="00FC05CD">
              <w:rPr>
                <w:b w:val="0"/>
              </w:rPr>
              <w:t>6</w:t>
            </w:r>
            <w:r w:rsidR="00FC05CD" w:rsidRPr="00FC05CD">
              <w:rPr>
                <w:b w:val="0"/>
              </w:rPr>
              <w:t>856,4</w:t>
            </w:r>
          </w:p>
        </w:tc>
        <w:tc>
          <w:tcPr>
            <w:tcW w:w="1548" w:type="dxa"/>
            <w:tcBorders>
              <w:top w:val="single" w:sz="4" w:space="0" w:color="auto"/>
              <w:left w:val="single" w:sz="4" w:space="0" w:color="auto"/>
              <w:bottom w:val="single" w:sz="4" w:space="0" w:color="auto"/>
              <w:right w:val="single" w:sz="4" w:space="0" w:color="auto"/>
            </w:tcBorders>
            <w:hideMark/>
          </w:tcPr>
          <w:p w:rsidR="00201E5F" w:rsidRPr="00FC05CD" w:rsidRDefault="00201E5F" w:rsidP="00FC05CD">
            <w:pPr>
              <w:pStyle w:val="a5"/>
              <w:rPr>
                <w:b w:val="0"/>
              </w:rPr>
            </w:pPr>
            <w:r w:rsidRPr="00FC05CD">
              <w:rPr>
                <w:b w:val="0"/>
              </w:rPr>
              <w:t>1</w:t>
            </w:r>
            <w:r w:rsidR="00FC05CD" w:rsidRPr="00FC05CD">
              <w:rPr>
                <w:b w:val="0"/>
              </w:rPr>
              <w:t>07,3</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C20E9" w:rsidP="002C20E9">
            <w:pPr>
              <w:jc w:val="both"/>
              <w:rPr>
                <w:rFonts w:ascii="Times New Roman CYR" w:hAnsi="Times New Roman CYR" w:cs="Times New Roman CYR"/>
                <w:sz w:val="24"/>
                <w:szCs w:val="24"/>
              </w:rPr>
            </w:pPr>
            <w:r w:rsidRPr="00CF59B9">
              <w:rPr>
                <w:rFonts w:ascii="Times New Roman CYR" w:hAnsi="Times New Roman CYR" w:cs="Times New Roman CYR"/>
                <w:sz w:val="24"/>
                <w:szCs w:val="24"/>
              </w:rPr>
              <w:t>Индекс промышленного производства (% к предыдущему году в сопоставимых ценах)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F59B9" w:rsidP="00824AA2">
            <w:pPr>
              <w:jc w:val="center"/>
              <w:rPr>
                <w:rFonts w:ascii="Times New Roman CYR" w:hAnsi="Times New Roman CYR" w:cs="Times New Roman CYR"/>
                <w:sz w:val="24"/>
                <w:szCs w:val="24"/>
              </w:rPr>
            </w:pPr>
            <w:r w:rsidRPr="00CF59B9">
              <w:rPr>
                <w:rFonts w:ascii="Times New Roman CYR" w:hAnsi="Times New Roman CYR" w:cs="Times New Roman CYR"/>
                <w:sz w:val="24"/>
                <w:szCs w:val="24"/>
              </w:rPr>
              <w:t>100,33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FC05CD" w:rsidRDefault="00FC05CD" w:rsidP="00824AA2">
            <w:pPr>
              <w:jc w:val="center"/>
              <w:rPr>
                <w:rFonts w:ascii="Times New Roman CYR" w:hAnsi="Times New Roman CYR" w:cs="Times New Roman CYR"/>
                <w:sz w:val="24"/>
                <w:szCs w:val="24"/>
              </w:rPr>
            </w:pPr>
            <w:r w:rsidRPr="00FC05CD">
              <w:rPr>
                <w:rFonts w:ascii="Times New Roman CYR" w:hAnsi="Times New Roman CYR" w:cs="Times New Roman CYR"/>
                <w:sz w:val="24"/>
                <w:szCs w:val="24"/>
              </w:rPr>
              <w:t>105,87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FC05CD" w:rsidRDefault="00FC05CD" w:rsidP="00824AA2">
            <w:pPr>
              <w:jc w:val="center"/>
              <w:rPr>
                <w:rFonts w:ascii="Times New Roman CYR" w:hAnsi="Times New Roman CYR" w:cs="Times New Roman CYR"/>
                <w:sz w:val="24"/>
                <w:szCs w:val="24"/>
              </w:rPr>
            </w:pPr>
            <w:r w:rsidRPr="00FC05CD">
              <w:rPr>
                <w:rFonts w:ascii="Times New Roman CYR" w:hAnsi="Times New Roman CYR" w:cs="Times New Roman CYR"/>
                <w:sz w:val="24"/>
                <w:szCs w:val="24"/>
              </w:rPr>
              <w:t>105,5</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C428B5" w:rsidRDefault="00136EAD" w:rsidP="00136EAD">
            <w:pPr>
              <w:jc w:val="center"/>
              <w:rPr>
                <w:rFonts w:ascii="Times New Roman CYR" w:hAnsi="Times New Roman CYR" w:cs="Times New Roman CYR"/>
                <w:b/>
                <w:sz w:val="24"/>
                <w:szCs w:val="24"/>
                <w:highlight w:val="yellow"/>
              </w:rPr>
            </w:pPr>
            <w:r>
              <w:rPr>
                <w:rFonts w:ascii="Times New Roman CYR" w:hAnsi="Times New Roman CYR" w:cs="Times New Roman CYR"/>
                <w:b/>
                <w:sz w:val="24"/>
                <w:szCs w:val="24"/>
              </w:rPr>
              <w:t>Инвестиции и с</w:t>
            </w:r>
            <w:r w:rsidR="00201E5F" w:rsidRPr="00C52222">
              <w:rPr>
                <w:rFonts w:ascii="Times New Roman CYR" w:hAnsi="Times New Roman CYR" w:cs="Times New Roman CYR"/>
                <w:b/>
                <w:sz w:val="24"/>
                <w:szCs w:val="24"/>
              </w:rPr>
              <w:t>троительство</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C23249">
            <w:pPr>
              <w:rPr>
                <w:rFonts w:ascii="Times New Roman CYR" w:hAnsi="Times New Roman CYR" w:cs="Times New Roman CYR"/>
                <w:sz w:val="24"/>
                <w:szCs w:val="24"/>
              </w:rPr>
            </w:pPr>
            <w:r w:rsidRPr="00CF59B9">
              <w:rPr>
                <w:rFonts w:ascii="Times New Roman CYR" w:hAnsi="Times New Roman CYR" w:cs="Times New Roman CYR"/>
                <w:sz w:val="24"/>
                <w:szCs w:val="24"/>
              </w:rPr>
              <w:t>Объем инвестиций в основной капитал (по крупным и средним</w:t>
            </w:r>
            <w:r w:rsidR="00A565E3" w:rsidRPr="00CF59B9">
              <w:rPr>
                <w:rFonts w:ascii="Times New Roman CYR" w:hAnsi="Times New Roman CYR" w:cs="Times New Roman CYR"/>
                <w:sz w:val="24"/>
                <w:szCs w:val="24"/>
              </w:rPr>
              <w:t xml:space="preserve"> </w:t>
            </w:r>
            <w:r w:rsidR="00C23249" w:rsidRPr="00CF59B9">
              <w:rPr>
                <w:rFonts w:ascii="Times New Roman CYR" w:hAnsi="Times New Roman CYR" w:cs="Times New Roman CYR"/>
                <w:sz w:val="24"/>
                <w:szCs w:val="24"/>
              </w:rPr>
              <w:t>предприятиям)</w:t>
            </w:r>
            <w:r w:rsidRPr="00CF59B9">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52222" w:rsidP="00CF59B9">
            <w:pPr>
              <w:jc w:val="center"/>
              <w:rPr>
                <w:color w:val="000000"/>
                <w:sz w:val="24"/>
                <w:szCs w:val="24"/>
              </w:rPr>
            </w:pPr>
            <w:r w:rsidRPr="00CF59B9">
              <w:rPr>
                <w:color w:val="000000"/>
                <w:sz w:val="24"/>
                <w:szCs w:val="24"/>
              </w:rPr>
              <w:t>1</w:t>
            </w:r>
            <w:r w:rsidR="00CF59B9">
              <w:rPr>
                <w:color w:val="000000"/>
                <w:sz w:val="24"/>
                <w:szCs w:val="24"/>
              </w:rPr>
              <w:t>426</w:t>
            </w:r>
            <w:r w:rsidRPr="00CF59B9">
              <w:rPr>
                <w:color w:val="000000"/>
                <w:sz w:val="24"/>
                <w:szCs w:val="24"/>
              </w:rPr>
              <w:t>,</w:t>
            </w:r>
            <w:r w:rsidR="00CF59B9">
              <w:rPr>
                <w:color w:val="000000"/>
                <w:sz w:val="24"/>
                <w:szCs w:val="24"/>
              </w:rPr>
              <w:t>93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C52222">
            <w:pPr>
              <w:jc w:val="center"/>
              <w:rPr>
                <w:color w:val="000000"/>
                <w:sz w:val="24"/>
                <w:szCs w:val="24"/>
              </w:rPr>
            </w:pPr>
            <w:r w:rsidRPr="00D740BE">
              <w:rPr>
                <w:color w:val="000000"/>
                <w:sz w:val="24"/>
                <w:szCs w:val="24"/>
                <w:lang w:val="en-US"/>
              </w:rPr>
              <w:t>4165,24</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D740BE">
            <w:pPr>
              <w:jc w:val="center"/>
              <w:rPr>
                <w:sz w:val="24"/>
                <w:szCs w:val="24"/>
              </w:rPr>
            </w:pPr>
            <w:r w:rsidRPr="00D740BE">
              <w:rPr>
                <w:sz w:val="24"/>
                <w:szCs w:val="24"/>
              </w:rPr>
              <w:t>+в 2,9 раза</w:t>
            </w:r>
          </w:p>
        </w:tc>
      </w:tr>
      <w:tr w:rsidR="00201E5F" w:rsidRPr="008B67FC"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3F3430">
            <w:pPr>
              <w:rPr>
                <w:rFonts w:ascii="Times New Roman CYR" w:hAnsi="Times New Roman CYR" w:cs="Times New Roman CYR"/>
                <w:sz w:val="24"/>
                <w:szCs w:val="24"/>
              </w:rPr>
            </w:pPr>
            <w:r w:rsidRPr="00CF59B9">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F59B9" w:rsidP="00FB17E0">
            <w:pPr>
              <w:jc w:val="center"/>
              <w:rPr>
                <w:color w:val="000000"/>
                <w:sz w:val="24"/>
                <w:szCs w:val="24"/>
              </w:rPr>
            </w:pPr>
            <w:r>
              <w:rPr>
                <w:color w:val="000000"/>
                <w:sz w:val="24"/>
                <w:szCs w:val="24"/>
              </w:rPr>
              <w:t>552,87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FB17E0">
            <w:pPr>
              <w:jc w:val="center"/>
              <w:rPr>
                <w:color w:val="000000"/>
                <w:sz w:val="24"/>
                <w:szCs w:val="24"/>
              </w:rPr>
            </w:pPr>
            <w:r w:rsidRPr="00D740BE">
              <w:rPr>
                <w:color w:val="000000"/>
                <w:sz w:val="24"/>
                <w:szCs w:val="24"/>
              </w:rPr>
              <w:t>1938,6</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D740BE">
            <w:pPr>
              <w:jc w:val="center"/>
              <w:rPr>
                <w:sz w:val="24"/>
                <w:szCs w:val="24"/>
              </w:rPr>
            </w:pPr>
            <w:r w:rsidRPr="00D740BE">
              <w:rPr>
                <w:sz w:val="24"/>
                <w:szCs w:val="24"/>
              </w:rPr>
              <w:t>+в 3,5 раза</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F59B9" w:rsidRDefault="00201E5F" w:rsidP="003F3430">
            <w:pPr>
              <w:rPr>
                <w:rFonts w:ascii="Times New Roman CYR" w:hAnsi="Times New Roman CYR" w:cs="Times New Roman CYR"/>
                <w:sz w:val="24"/>
                <w:szCs w:val="24"/>
              </w:rPr>
            </w:pPr>
            <w:r w:rsidRPr="00CF59B9">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C52222" w:rsidP="00D740BE">
            <w:pPr>
              <w:jc w:val="center"/>
              <w:rPr>
                <w:rFonts w:ascii="Times New Roman CYR" w:hAnsi="Times New Roman CYR" w:cs="Times New Roman CYR"/>
                <w:sz w:val="24"/>
                <w:szCs w:val="24"/>
              </w:rPr>
            </w:pPr>
            <w:r w:rsidRPr="00CF59B9">
              <w:rPr>
                <w:rFonts w:ascii="Times New Roman CYR" w:hAnsi="Times New Roman CYR" w:cs="Times New Roman CYR"/>
                <w:sz w:val="24"/>
                <w:szCs w:val="24"/>
              </w:rPr>
              <w:t>1</w:t>
            </w:r>
            <w:r w:rsidR="00CF59B9">
              <w:rPr>
                <w:rFonts w:ascii="Times New Roman CYR" w:hAnsi="Times New Roman CYR" w:cs="Times New Roman CYR"/>
                <w:sz w:val="24"/>
                <w:szCs w:val="24"/>
              </w:rPr>
              <w:t>5</w:t>
            </w:r>
            <w:r w:rsidRPr="00CF59B9">
              <w:rPr>
                <w:rFonts w:ascii="Times New Roman CYR" w:hAnsi="Times New Roman CYR" w:cs="Times New Roman CYR"/>
                <w:sz w:val="24"/>
                <w:szCs w:val="24"/>
              </w:rPr>
              <w:t>,</w:t>
            </w:r>
            <w:r w:rsidR="00CF59B9">
              <w:rPr>
                <w:rFonts w:ascii="Times New Roman CYR" w:hAnsi="Times New Roman CYR" w:cs="Times New Roman CYR"/>
                <w:sz w:val="24"/>
                <w:szCs w:val="24"/>
              </w:rPr>
              <w:t>3</w:t>
            </w:r>
            <w:r w:rsidR="00D740BE">
              <w:rPr>
                <w:rFonts w:ascii="Times New Roman CYR" w:hAnsi="Times New Roman CYR" w:cs="Times New Roman CYR"/>
                <w:sz w:val="24"/>
                <w:szCs w:val="24"/>
              </w:rPr>
              <w:t>1</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C52222">
            <w:pPr>
              <w:jc w:val="center"/>
              <w:rPr>
                <w:rFonts w:ascii="Times New Roman CYR" w:hAnsi="Times New Roman CYR" w:cs="Times New Roman CYR"/>
                <w:sz w:val="24"/>
                <w:szCs w:val="24"/>
              </w:rPr>
            </w:pPr>
            <w:r w:rsidRPr="00D740BE">
              <w:rPr>
                <w:rFonts w:ascii="Times New Roman CYR" w:hAnsi="Times New Roman CYR" w:cs="Times New Roman CYR"/>
                <w:sz w:val="24"/>
                <w:szCs w:val="24"/>
              </w:rPr>
              <w:t>20,83</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D740BE" w:rsidRDefault="00D740BE" w:rsidP="00BC34F1">
            <w:pPr>
              <w:jc w:val="center"/>
              <w:rPr>
                <w:rFonts w:ascii="Times New Roman CYR" w:hAnsi="Times New Roman CYR" w:cs="Times New Roman CYR"/>
                <w:sz w:val="24"/>
                <w:szCs w:val="24"/>
              </w:rPr>
            </w:pPr>
            <w:r w:rsidRPr="00D740BE">
              <w:rPr>
                <w:rFonts w:ascii="Times New Roman CYR" w:hAnsi="Times New Roman CYR" w:cs="Times New Roman CYR"/>
                <w:sz w:val="24"/>
                <w:szCs w:val="24"/>
              </w:rPr>
              <w:t>136,1</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4B647E" w:rsidRDefault="00201E5F" w:rsidP="003F3430">
            <w:pPr>
              <w:jc w:val="center"/>
              <w:rPr>
                <w:rFonts w:ascii="Times New Roman CYR" w:hAnsi="Times New Roman CYR" w:cs="Times New Roman CYR"/>
                <w:b/>
                <w:sz w:val="24"/>
                <w:szCs w:val="24"/>
              </w:rPr>
            </w:pPr>
            <w:r w:rsidRPr="004B647E">
              <w:rPr>
                <w:rFonts w:ascii="Times New Roman CYR" w:hAnsi="Times New Roman CYR" w:cs="Times New Roman CYR"/>
                <w:b/>
                <w:sz w:val="24"/>
                <w:szCs w:val="24"/>
              </w:rPr>
              <w:t>Потребительский рынок</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4B647E" w:rsidRDefault="00201E5F" w:rsidP="003F3430">
            <w:pPr>
              <w:rPr>
                <w:rFonts w:ascii="Times New Roman CYR" w:hAnsi="Times New Roman CYR" w:cs="Times New Roman CYR"/>
                <w:sz w:val="24"/>
                <w:szCs w:val="24"/>
              </w:rPr>
            </w:pPr>
            <w:r w:rsidRPr="004B647E">
              <w:rPr>
                <w:rFonts w:ascii="Times New Roman CYR" w:hAnsi="Times New Roman CYR" w:cs="Times New Roman CYR"/>
                <w:sz w:val="24"/>
                <w:szCs w:val="24"/>
              </w:rPr>
              <w:t>Оборот розничной торговли (по крупным и средним</w:t>
            </w:r>
            <w:r w:rsidR="00F42F68" w:rsidRPr="004B647E">
              <w:rPr>
                <w:rFonts w:ascii="Times New Roman CYR" w:hAnsi="Times New Roman CYR" w:cs="Times New Roman CYR"/>
                <w:sz w:val="24"/>
                <w:szCs w:val="24"/>
              </w:rPr>
              <w:t xml:space="preserve"> предприятиям</w:t>
            </w:r>
            <w:r w:rsidRPr="004B647E">
              <w:rPr>
                <w:rFonts w:ascii="Times New Roman CYR" w:hAnsi="Times New Roman CYR" w:cs="Times New Roman CYR"/>
                <w:sz w:val="24"/>
                <w:szCs w:val="24"/>
              </w:rPr>
              <w:t>)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4B647E" w:rsidRDefault="00CF59B9" w:rsidP="00EE0824">
            <w:pPr>
              <w:jc w:val="center"/>
              <w:rPr>
                <w:rFonts w:ascii="Times New Roman CYR" w:hAnsi="Times New Roman CYR" w:cs="Times New Roman CYR"/>
                <w:sz w:val="24"/>
                <w:szCs w:val="24"/>
              </w:rPr>
            </w:pPr>
            <w:r>
              <w:rPr>
                <w:rFonts w:ascii="Times New Roman CYR" w:hAnsi="Times New Roman CYR" w:cs="Times New Roman CYR"/>
                <w:sz w:val="24"/>
                <w:szCs w:val="24"/>
              </w:rPr>
              <w:t>8134,3</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AF3BB2" w:rsidP="003F3430">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8849,0</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9678AB" w:rsidP="00AF3BB2">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10</w:t>
            </w:r>
            <w:r w:rsidR="004B647E" w:rsidRPr="00AF3BB2">
              <w:rPr>
                <w:rFonts w:ascii="Times New Roman CYR" w:hAnsi="Times New Roman CYR" w:cs="Times New Roman CYR"/>
                <w:sz w:val="24"/>
                <w:szCs w:val="24"/>
              </w:rPr>
              <w:t>8,</w:t>
            </w:r>
            <w:r w:rsidR="00AF3BB2" w:rsidRPr="00AF3BB2">
              <w:rPr>
                <w:rFonts w:ascii="Times New Roman CYR" w:hAnsi="Times New Roman CYR" w:cs="Times New Roman CYR"/>
                <w:sz w:val="24"/>
                <w:szCs w:val="24"/>
              </w:rPr>
              <w:t>8</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4B647E" w:rsidRDefault="00201E5F" w:rsidP="003F3430">
            <w:pPr>
              <w:rPr>
                <w:rFonts w:ascii="Times New Roman CYR" w:hAnsi="Times New Roman CYR" w:cs="Times New Roman CYR"/>
                <w:sz w:val="24"/>
                <w:szCs w:val="24"/>
              </w:rPr>
            </w:pPr>
            <w:r w:rsidRPr="004B647E">
              <w:rPr>
                <w:rFonts w:ascii="Times New Roman CYR" w:hAnsi="Times New Roman CYR" w:cs="Times New Roman CYR"/>
                <w:sz w:val="24"/>
                <w:szCs w:val="24"/>
              </w:rPr>
              <w:t>Объем реализации платных услуг (по крупным и средним</w:t>
            </w:r>
            <w:r w:rsidR="00F42F68" w:rsidRPr="004B647E">
              <w:rPr>
                <w:rFonts w:ascii="Times New Roman CYR" w:hAnsi="Times New Roman CYR" w:cs="Times New Roman CYR"/>
                <w:sz w:val="24"/>
                <w:szCs w:val="24"/>
              </w:rPr>
              <w:t xml:space="preserve"> предприятиям</w:t>
            </w:r>
            <w:r w:rsidRPr="004B647E">
              <w:rPr>
                <w:rFonts w:ascii="Times New Roman CYR" w:hAnsi="Times New Roman CYR" w:cs="Times New Roman CYR"/>
                <w:sz w:val="24"/>
                <w:szCs w:val="24"/>
              </w:rPr>
              <w:t>) (млн.руб.)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4B647E" w:rsidRDefault="009678AB" w:rsidP="00CF59B9">
            <w:pPr>
              <w:jc w:val="center"/>
              <w:rPr>
                <w:rFonts w:ascii="Times New Roman CYR" w:hAnsi="Times New Roman CYR" w:cs="Times New Roman CYR"/>
                <w:sz w:val="24"/>
                <w:szCs w:val="24"/>
              </w:rPr>
            </w:pPr>
            <w:r w:rsidRPr="004B647E">
              <w:rPr>
                <w:rFonts w:ascii="Times New Roman CYR" w:hAnsi="Times New Roman CYR" w:cs="Times New Roman CYR"/>
                <w:sz w:val="24"/>
                <w:szCs w:val="24"/>
              </w:rPr>
              <w:t>2</w:t>
            </w:r>
            <w:r w:rsidR="00CF59B9">
              <w:rPr>
                <w:rFonts w:ascii="Times New Roman CYR" w:hAnsi="Times New Roman CYR" w:cs="Times New Roman CYR"/>
                <w:sz w:val="24"/>
                <w:szCs w:val="24"/>
              </w:rPr>
              <w:t>890,1</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AF3BB2" w:rsidP="003F3430">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3065,8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AF3BB2" w:rsidRDefault="004B647E" w:rsidP="00AF3BB2">
            <w:pPr>
              <w:jc w:val="center"/>
              <w:rPr>
                <w:rFonts w:ascii="Times New Roman CYR" w:hAnsi="Times New Roman CYR" w:cs="Times New Roman CYR"/>
                <w:sz w:val="24"/>
                <w:szCs w:val="24"/>
              </w:rPr>
            </w:pPr>
            <w:r w:rsidRPr="00AF3BB2">
              <w:rPr>
                <w:rFonts w:ascii="Times New Roman CYR" w:hAnsi="Times New Roman CYR" w:cs="Times New Roman CYR"/>
                <w:sz w:val="24"/>
                <w:szCs w:val="24"/>
              </w:rPr>
              <w:t>10</w:t>
            </w:r>
            <w:r w:rsidR="00AF3BB2" w:rsidRPr="00AF3BB2">
              <w:rPr>
                <w:rFonts w:ascii="Times New Roman CYR" w:hAnsi="Times New Roman CYR" w:cs="Times New Roman CYR"/>
                <w:sz w:val="24"/>
                <w:szCs w:val="24"/>
              </w:rPr>
              <w:t>6,1</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01E5F" w:rsidRPr="00C428B5" w:rsidRDefault="00201E5F" w:rsidP="003F3430">
            <w:pPr>
              <w:jc w:val="center"/>
              <w:rPr>
                <w:rFonts w:ascii="Times New Roman CYR" w:hAnsi="Times New Roman CYR" w:cs="Times New Roman CYR"/>
                <w:b/>
                <w:sz w:val="24"/>
                <w:szCs w:val="24"/>
                <w:highlight w:val="yellow"/>
              </w:rPr>
            </w:pPr>
            <w:r w:rsidRPr="004F0699">
              <w:rPr>
                <w:rFonts w:ascii="Times New Roman CYR" w:hAnsi="Times New Roman CYR" w:cs="Times New Roman CYR"/>
                <w:b/>
                <w:sz w:val="24"/>
                <w:szCs w:val="24"/>
              </w:rPr>
              <w:t>Труд и занятость населения</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C428B5" w:rsidRDefault="00201E5F" w:rsidP="003F3430">
            <w:pPr>
              <w:rPr>
                <w:sz w:val="24"/>
                <w:szCs w:val="24"/>
                <w:highlight w:val="yellow"/>
              </w:rPr>
            </w:pPr>
            <w:r w:rsidRPr="00BC34F1">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C428B5" w:rsidRDefault="00F56CFA" w:rsidP="00CF59B9">
            <w:pPr>
              <w:jc w:val="center"/>
              <w:rPr>
                <w:rFonts w:ascii="Times New Roman CYR" w:hAnsi="Times New Roman CYR" w:cs="Times New Roman CYR"/>
                <w:sz w:val="24"/>
                <w:szCs w:val="24"/>
                <w:highlight w:val="yellow"/>
              </w:rPr>
            </w:pPr>
            <w:r w:rsidRPr="007E55DF">
              <w:rPr>
                <w:rFonts w:ascii="Times New Roman CYR" w:hAnsi="Times New Roman CYR" w:cs="Times New Roman CYR"/>
                <w:sz w:val="24"/>
                <w:szCs w:val="24"/>
              </w:rPr>
              <w:t>1</w:t>
            </w:r>
            <w:r w:rsidR="00BC34F1" w:rsidRPr="007E55DF">
              <w:rPr>
                <w:rFonts w:ascii="Times New Roman CYR" w:hAnsi="Times New Roman CYR" w:cs="Times New Roman CYR"/>
                <w:sz w:val="24"/>
                <w:szCs w:val="24"/>
              </w:rPr>
              <w:t>1,</w:t>
            </w:r>
            <w:r w:rsidR="00CF59B9">
              <w:rPr>
                <w:rFonts w:ascii="Times New Roman CYR" w:hAnsi="Times New Roman CYR" w:cs="Times New Roman CYR"/>
                <w:sz w:val="24"/>
                <w:szCs w:val="24"/>
              </w:rPr>
              <w:t>449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363BD0" w:rsidRDefault="00F56CFA" w:rsidP="001762B9">
            <w:pPr>
              <w:jc w:val="center"/>
              <w:rPr>
                <w:rFonts w:ascii="Times New Roman CYR" w:hAnsi="Times New Roman CYR" w:cs="Times New Roman CYR"/>
                <w:sz w:val="24"/>
                <w:szCs w:val="24"/>
              </w:rPr>
            </w:pPr>
            <w:r w:rsidRPr="00363BD0">
              <w:rPr>
                <w:rFonts w:ascii="Times New Roman CYR" w:hAnsi="Times New Roman CYR" w:cs="Times New Roman CYR"/>
                <w:sz w:val="24"/>
                <w:szCs w:val="24"/>
              </w:rPr>
              <w:t>11,</w:t>
            </w:r>
            <w:r w:rsidR="00BC34F1" w:rsidRPr="00363BD0">
              <w:rPr>
                <w:rFonts w:ascii="Times New Roman CYR" w:hAnsi="Times New Roman CYR" w:cs="Times New Roman CYR"/>
                <w:sz w:val="24"/>
                <w:szCs w:val="24"/>
              </w:rPr>
              <w:t>4</w:t>
            </w:r>
            <w:r w:rsidR="00CC1FAA" w:rsidRPr="00363BD0">
              <w:rPr>
                <w:rFonts w:ascii="Times New Roman CYR" w:hAnsi="Times New Roman CYR" w:cs="Times New Roman CYR"/>
                <w:sz w:val="24"/>
                <w:szCs w:val="24"/>
              </w:rPr>
              <w:t>9</w:t>
            </w:r>
            <w:r w:rsidR="001762B9" w:rsidRPr="00363BD0">
              <w:rPr>
                <w:rFonts w:ascii="Times New Roman CYR" w:hAnsi="Times New Roman CYR" w:cs="Times New Roman CYR"/>
                <w:sz w:val="24"/>
                <w:szCs w:val="24"/>
              </w:rPr>
              <w:t>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363BD0" w:rsidRDefault="00CF466A" w:rsidP="007E55DF">
            <w:pPr>
              <w:jc w:val="center"/>
              <w:rPr>
                <w:rFonts w:ascii="Times New Roman CYR" w:hAnsi="Times New Roman CYR" w:cs="Times New Roman CYR"/>
                <w:sz w:val="24"/>
                <w:szCs w:val="24"/>
              </w:rPr>
            </w:pPr>
            <w:r w:rsidRPr="00363BD0">
              <w:rPr>
                <w:rFonts w:ascii="Times New Roman CYR" w:hAnsi="Times New Roman CYR" w:cs="Times New Roman CYR"/>
                <w:sz w:val="24"/>
                <w:szCs w:val="24"/>
                <w:lang w:val="en-US"/>
              </w:rPr>
              <w:t>100,</w:t>
            </w:r>
            <w:r w:rsidR="001762B9" w:rsidRPr="00363BD0">
              <w:rPr>
                <w:rFonts w:ascii="Times New Roman CYR" w:hAnsi="Times New Roman CYR" w:cs="Times New Roman CYR"/>
                <w:sz w:val="24"/>
                <w:szCs w:val="24"/>
              </w:rPr>
              <w:t>4</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201E5F" w:rsidRPr="00BC34F1" w:rsidRDefault="00201E5F" w:rsidP="003F3430">
            <w:pPr>
              <w:rPr>
                <w:sz w:val="24"/>
                <w:szCs w:val="24"/>
              </w:rPr>
            </w:pPr>
            <w:r w:rsidRPr="00BC34F1">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1E5F" w:rsidRPr="00BC34F1" w:rsidRDefault="00CF59B9" w:rsidP="00BC34F1">
            <w:pPr>
              <w:jc w:val="center"/>
              <w:rPr>
                <w:sz w:val="24"/>
                <w:szCs w:val="24"/>
              </w:rPr>
            </w:pPr>
            <w:r>
              <w:rPr>
                <w:sz w:val="24"/>
                <w:szCs w:val="24"/>
              </w:rPr>
              <w:t>98</w:t>
            </w:r>
          </w:p>
        </w:tc>
        <w:tc>
          <w:tcPr>
            <w:tcW w:w="142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8D2ABD" w:rsidP="00931267">
            <w:pPr>
              <w:jc w:val="center"/>
              <w:rPr>
                <w:sz w:val="24"/>
                <w:szCs w:val="24"/>
                <w:highlight w:val="yellow"/>
              </w:rPr>
            </w:pPr>
            <w:r w:rsidRPr="008D2ABD">
              <w:rPr>
                <w:sz w:val="24"/>
                <w:szCs w:val="24"/>
              </w:rPr>
              <w:t>130</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1E5F" w:rsidRPr="00CF59B9" w:rsidRDefault="008D2ABD" w:rsidP="00931267">
            <w:pPr>
              <w:jc w:val="center"/>
              <w:rPr>
                <w:sz w:val="24"/>
                <w:szCs w:val="24"/>
                <w:highlight w:val="yellow"/>
              </w:rPr>
            </w:pPr>
            <w:r w:rsidRPr="008D2ABD">
              <w:rPr>
                <w:sz w:val="24"/>
                <w:szCs w:val="24"/>
              </w:rPr>
              <w:t>132,7</w:t>
            </w:r>
          </w:p>
        </w:tc>
      </w:tr>
      <w:tr w:rsidR="00201E5F"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01E5F" w:rsidRPr="00BC34F1" w:rsidRDefault="00201E5F" w:rsidP="003F3430">
            <w:pPr>
              <w:rPr>
                <w:sz w:val="24"/>
                <w:szCs w:val="24"/>
              </w:rPr>
            </w:pPr>
            <w:r w:rsidRPr="00BC34F1">
              <w:rPr>
                <w:sz w:val="24"/>
                <w:szCs w:val="24"/>
              </w:rPr>
              <w:t>Уровень зарегистрированной безработицы (на конец периода)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BC34F1" w:rsidRDefault="00201E5F" w:rsidP="00CF59B9">
            <w:pPr>
              <w:jc w:val="center"/>
              <w:rPr>
                <w:rFonts w:ascii="Times New Roman CYR" w:hAnsi="Times New Roman CYR" w:cs="Times New Roman CYR"/>
                <w:sz w:val="24"/>
                <w:szCs w:val="24"/>
              </w:rPr>
            </w:pPr>
            <w:r w:rsidRPr="00BC34F1">
              <w:rPr>
                <w:rFonts w:ascii="Times New Roman CYR" w:hAnsi="Times New Roman CYR" w:cs="Times New Roman CYR"/>
                <w:sz w:val="24"/>
                <w:szCs w:val="24"/>
              </w:rPr>
              <w:t>0,</w:t>
            </w:r>
            <w:r w:rsidR="00BC34F1" w:rsidRPr="00BC34F1">
              <w:rPr>
                <w:rFonts w:ascii="Times New Roman CYR" w:hAnsi="Times New Roman CYR" w:cs="Times New Roman CYR"/>
                <w:sz w:val="24"/>
                <w:szCs w:val="24"/>
              </w:rPr>
              <w:t>3</w:t>
            </w:r>
            <w:r w:rsidR="00CF59B9">
              <w:rPr>
                <w:rFonts w:ascii="Times New Roman CYR" w:hAnsi="Times New Roman CYR" w:cs="Times New Roman CYR"/>
                <w:sz w:val="24"/>
                <w:szCs w:val="24"/>
              </w:rPr>
              <w:t>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363BD0" w:rsidRDefault="00201E5F" w:rsidP="00AC5BA4">
            <w:pPr>
              <w:jc w:val="center"/>
              <w:rPr>
                <w:rFonts w:ascii="Times New Roman CYR" w:hAnsi="Times New Roman CYR" w:cs="Times New Roman CYR"/>
                <w:sz w:val="24"/>
                <w:szCs w:val="24"/>
              </w:rPr>
            </w:pPr>
            <w:r w:rsidRPr="00363BD0">
              <w:rPr>
                <w:rFonts w:ascii="Times New Roman CYR" w:hAnsi="Times New Roman CYR" w:cs="Times New Roman CYR"/>
                <w:sz w:val="24"/>
                <w:szCs w:val="24"/>
              </w:rPr>
              <w:t>0,</w:t>
            </w:r>
            <w:r w:rsidR="00AC5BA4" w:rsidRPr="00363BD0">
              <w:rPr>
                <w:rFonts w:ascii="Times New Roman CYR" w:hAnsi="Times New Roman CYR" w:cs="Times New Roman CYR"/>
                <w:sz w:val="24"/>
                <w:szCs w:val="24"/>
              </w:rPr>
              <w:t>51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E5F" w:rsidRPr="00363BD0" w:rsidRDefault="008D2ABD" w:rsidP="00AC5BA4">
            <w:pPr>
              <w:jc w:val="center"/>
              <w:rPr>
                <w:rFonts w:ascii="Times New Roman CYR" w:hAnsi="Times New Roman CYR" w:cs="Times New Roman CYR"/>
                <w:sz w:val="24"/>
                <w:szCs w:val="24"/>
              </w:rPr>
            </w:pPr>
            <w:r w:rsidRPr="00363BD0">
              <w:rPr>
                <w:rFonts w:ascii="Times New Roman CYR" w:hAnsi="Times New Roman CYR" w:cs="Times New Roman CYR"/>
                <w:sz w:val="24"/>
                <w:szCs w:val="24"/>
              </w:rPr>
              <w:t>1</w:t>
            </w:r>
            <w:r w:rsidR="00AC5BA4" w:rsidRPr="00363BD0">
              <w:rPr>
                <w:rFonts w:ascii="Times New Roman CYR" w:hAnsi="Times New Roman CYR" w:cs="Times New Roman CYR"/>
                <w:sz w:val="24"/>
                <w:szCs w:val="24"/>
              </w:rPr>
              <w:t>41</w:t>
            </w:r>
            <w:r w:rsidRPr="00363BD0">
              <w:rPr>
                <w:rFonts w:ascii="Times New Roman CYR" w:hAnsi="Times New Roman CYR" w:cs="Times New Roman CYR"/>
                <w:sz w:val="24"/>
                <w:szCs w:val="24"/>
              </w:rPr>
              <w:t>,</w:t>
            </w:r>
            <w:r w:rsidR="00AC5BA4" w:rsidRPr="00363BD0">
              <w:rPr>
                <w:rFonts w:ascii="Times New Roman CYR" w:hAnsi="Times New Roman CYR" w:cs="Times New Roman CYR"/>
                <w:sz w:val="24"/>
                <w:szCs w:val="24"/>
              </w:rPr>
              <w:t>7</w:t>
            </w:r>
          </w:p>
        </w:tc>
      </w:tr>
      <w:tr w:rsidR="00201E5F" w:rsidRPr="00C428B5"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1E5F" w:rsidRPr="004F0699" w:rsidRDefault="00201E5F" w:rsidP="003F3430">
            <w:pPr>
              <w:jc w:val="center"/>
              <w:rPr>
                <w:rFonts w:ascii="Times New Roman CYR" w:hAnsi="Times New Roman CYR" w:cs="Times New Roman CYR"/>
                <w:sz w:val="24"/>
                <w:szCs w:val="24"/>
              </w:rPr>
            </w:pPr>
            <w:r w:rsidRPr="004F0699">
              <w:rPr>
                <w:b/>
                <w:sz w:val="24"/>
                <w:szCs w:val="24"/>
              </w:rPr>
              <w:t>Агропромышленный комплекс</w:t>
            </w:r>
          </w:p>
        </w:tc>
      </w:tr>
      <w:tr w:rsidR="003860C1"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860C1" w:rsidRPr="0075405F" w:rsidRDefault="003860C1" w:rsidP="00013EAF">
            <w:pPr>
              <w:rPr>
                <w:rFonts w:ascii="Times New Roman CYR" w:hAnsi="Times New Roman CYR" w:cs="Times New Roman CYR"/>
                <w:sz w:val="24"/>
                <w:szCs w:val="24"/>
                <w:highlight w:val="yellow"/>
              </w:rPr>
            </w:pPr>
            <w:r w:rsidRPr="003860C1">
              <w:rPr>
                <w:rFonts w:ascii="Times New Roman CYR" w:hAnsi="Times New Roman CYR" w:cs="Times New Roman CYR"/>
                <w:sz w:val="24"/>
                <w:szCs w:val="24"/>
              </w:rPr>
              <w:t>Продукция сельского хозяйства</w:t>
            </w:r>
            <w:r w:rsidR="00013EAF">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3860C1" w:rsidRDefault="003860C1" w:rsidP="00CF59B9">
            <w:pPr>
              <w:jc w:val="center"/>
              <w:rPr>
                <w:sz w:val="24"/>
                <w:szCs w:val="24"/>
              </w:rPr>
            </w:pPr>
            <w:r w:rsidRPr="003860C1">
              <w:rPr>
                <w:sz w:val="24"/>
                <w:szCs w:val="24"/>
              </w:rPr>
              <w:t>2</w:t>
            </w:r>
            <w:r w:rsidR="00CF59B9">
              <w:rPr>
                <w:sz w:val="24"/>
                <w:szCs w:val="24"/>
              </w:rPr>
              <w:t>19,43</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3860C1" w:rsidP="00043228">
            <w:pPr>
              <w:jc w:val="center"/>
              <w:rPr>
                <w:sz w:val="24"/>
                <w:szCs w:val="24"/>
              </w:rPr>
            </w:pPr>
            <w:r w:rsidRPr="00043228">
              <w:rPr>
                <w:sz w:val="24"/>
                <w:szCs w:val="24"/>
              </w:rPr>
              <w:t>2</w:t>
            </w:r>
            <w:r w:rsidR="00043228" w:rsidRPr="00043228">
              <w:rPr>
                <w:sz w:val="24"/>
                <w:szCs w:val="24"/>
              </w:rPr>
              <w:t>40,7</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043228" w:rsidP="003F3430">
            <w:pPr>
              <w:jc w:val="center"/>
              <w:rPr>
                <w:rFonts w:ascii="Times New Roman CYR" w:hAnsi="Times New Roman CYR" w:cs="Times New Roman CYR"/>
                <w:sz w:val="24"/>
                <w:szCs w:val="24"/>
              </w:rPr>
            </w:pPr>
            <w:r w:rsidRPr="00043228">
              <w:rPr>
                <w:rFonts w:ascii="Times New Roman CYR" w:hAnsi="Times New Roman CYR" w:cs="Times New Roman CYR"/>
                <w:sz w:val="24"/>
                <w:szCs w:val="24"/>
              </w:rPr>
              <w:t>109,7</w:t>
            </w:r>
          </w:p>
        </w:tc>
      </w:tr>
      <w:tr w:rsidR="003860C1" w:rsidRPr="00C428B5" w:rsidTr="005B59BA">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860C1" w:rsidRPr="0075405F" w:rsidRDefault="003860C1" w:rsidP="003F3430">
            <w:pPr>
              <w:rPr>
                <w:rFonts w:ascii="Times New Roman CYR" w:hAnsi="Times New Roman CYR" w:cs="Times New Roman CYR"/>
                <w:sz w:val="24"/>
                <w:szCs w:val="24"/>
                <w:highlight w:val="yellow"/>
              </w:rPr>
            </w:pPr>
            <w:r w:rsidRPr="003860C1">
              <w:rPr>
                <w:rFonts w:ascii="Times New Roman CYR" w:hAnsi="Times New Roman CYR" w:cs="Times New Roman CYR"/>
                <w:sz w:val="24"/>
                <w:szCs w:val="24"/>
              </w:rPr>
              <w:t>Индекс производства продукции сельского хозяйства</w:t>
            </w:r>
            <w:r w:rsidR="00013EAF">
              <w:rPr>
                <w:rFonts w:ascii="Times New Roman CYR" w:hAnsi="Times New Roman CYR" w:cs="Times New Roman CYR"/>
                <w:sz w:val="24"/>
                <w:szCs w:val="24"/>
              </w:rPr>
              <w:t xml:space="preserve"> (%</w:t>
            </w:r>
            <w:r w:rsidR="00013EAF" w:rsidRPr="002C20E9">
              <w:rPr>
                <w:rFonts w:ascii="Times New Roman CYR" w:hAnsi="Times New Roman CYR" w:cs="Times New Roman CYR"/>
                <w:sz w:val="24"/>
                <w:szCs w:val="24"/>
              </w:rPr>
              <w:t xml:space="preserve"> к предыдущему году</w:t>
            </w:r>
            <w:r w:rsidR="00013EAF">
              <w:rPr>
                <w:rFonts w:ascii="Times New Roman CYR" w:hAnsi="Times New Roman CYR" w:cs="Times New Roman CYR"/>
                <w:sz w:val="24"/>
                <w:szCs w:val="24"/>
              </w:rPr>
              <w:t xml:space="preserve"> </w:t>
            </w:r>
            <w:r w:rsidR="00013EAF" w:rsidRPr="002C20E9">
              <w:rPr>
                <w:rFonts w:ascii="Times New Roman CYR" w:hAnsi="Times New Roman CYR" w:cs="Times New Roman CYR"/>
                <w:sz w:val="24"/>
                <w:szCs w:val="24"/>
              </w:rPr>
              <w:t>в сопоставимых ценах</w:t>
            </w:r>
            <w:r w:rsidR="00013EAF">
              <w:rPr>
                <w:rFonts w:ascii="Times New Roman CYR" w:hAnsi="Times New Roman CYR" w:cs="Times New Roman CY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CF59B9">
            <w:pPr>
              <w:jc w:val="center"/>
              <w:rPr>
                <w:sz w:val="24"/>
                <w:szCs w:val="24"/>
              </w:rPr>
            </w:pPr>
            <w:r w:rsidRPr="00043228">
              <w:rPr>
                <w:sz w:val="24"/>
                <w:szCs w:val="24"/>
              </w:rPr>
              <w:t>84,8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043228">
            <w:pPr>
              <w:jc w:val="center"/>
              <w:rPr>
                <w:sz w:val="24"/>
                <w:szCs w:val="24"/>
              </w:rPr>
            </w:pPr>
            <w:r w:rsidRPr="00043228">
              <w:rPr>
                <w:sz w:val="24"/>
                <w:szCs w:val="24"/>
              </w:rPr>
              <w:t>102,6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0C1" w:rsidRPr="00043228" w:rsidRDefault="00043228" w:rsidP="004F0699">
            <w:pPr>
              <w:jc w:val="center"/>
              <w:rPr>
                <w:rFonts w:ascii="Times New Roman CYR" w:hAnsi="Times New Roman CYR" w:cs="Times New Roman CYR"/>
                <w:sz w:val="24"/>
                <w:szCs w:val="24"/>
              </w:rPr>
            </w:pPr>
            <w:r w:rsidRPr="00043228">
              <w:rPr>
                <w:rFonts w:ascii="Times New Roman CYR" w:hAnsi="Times New Roman CYR" w:cs="Times New Roman CYR"/>
                <w:sz w:val="24"/>
                <w:szCs w:val="24"/>
              </w:rPr>
              <w:t>121</w:t>
            </w:r>
            <w:r>
              <w:rPr>
                <w:rFonts w:ascii="Times New Roman CYR" w:hAnsi="Times New Roman CYR" w:cs="Times New Roman CYR"/>
                <w:sz w:val="24"/>
                <w:szCs w:val="24"/>
              </w:rPr>
              <w:t>,0</w:t>
            </w:r>
          </w:p>
        </w:tc>
      </w:tr>
      <w:tr w:rsidR="003860C1" w:rsidRPr="004966E0" w:rsidTr="005B59BA">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jc w:val="center"/>
              <w:rPr>
                <w:rFonts w:ascii="Times New Roman CYR" w:hAnsi="Times New Roman CYR" w:cs="Times New Roman CYR"/>
                <w:b/>
                <w:sz w:val="24"/>
                <w:szCs w:val="24"/>
              </w:rPr>
            </w:pPr>
            <w:r w:rsidRPr="004966E0">
              <w:rPr>
                <w:rFonts w:ascii="Times New Roman CYR" w:hAnsi="Times New Roman CYR" w:cs="Times New Roman CYR"/>
                <w:b/>
                <w:sz w:val="24"/>
                <w:szCs w:val="24"/>
              </w:rPr>
              <w:t>Финансы</w:t>
            </w:r>
          </w:p>
        </w:tc>
      </w:tr>
      <w:tr w:rsidR="003860C1" w:rsidRPr="004966E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rPr>
                <w:rFonts w:ascii="Times New Roman CYR" w:hAnsi="Times New Roman CYR" w:cs="Times New Roman CYR"/>
                <w:sz w:val="24"/>
                <w:szCs w:val="24"/>
              </w:rPr>
            </w:pPr>
            <w:r w:rsidRPr="004966E0">
              <w:rPr>
                <w:rFonts w:ascii="Times New Roman CYR" w:hAnsi="Times New Roman CYR" w:cs="Times New Roman CYR"/>
                <w:sz w:val="24"/>
                <w:szCs w:val="24"/>
              </w:rPr>
              <w:t>Доходы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966E0" w:rsidRDefault="00CF59B9" w:rsidP="00CF59B9">
            <w:pPr>
              <w:jc w:val="center"/>
              <w:rPr>
                <w:color w:val="000000"/>
                <w:sz w:val="24"/>
                <w:szCs w:val="24"/>
              </w:rPr>
            </w:pPr>
            <w:r>
              <w:rPr>
                <w:color w:val="000000"/>
                <w:sz w:val="24"/>
                <w:szCs w:val="24"/>
              </w:rPr>
              <w:t>3406,5</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CF59B9" w:rsidRDefault="003860C1" w:rsidP="00B0543B">
            <w:pPr>
              <w:jc w:val="center"/>
              <w:rPr>
                <w:color w:val="000000"/>
                <w:sz w:val="24"/>
                <w:szCs w:val="24"/>
                <w:highlight w:val="yellow"/>
              </w:rPr>
            </w:pPr>
            <w:r w:rsidRPr="00B0543B">
              <w:rPr>
                <w:color w:val="000000"/>
                <w:sz w:val="24"/>
                <w:szCs w:val="24"/>
              </w:rPr>
              <w:t>3</w:t>
            </w:r>
            <w:r w:rsidR="00B0543B" w:rsidRPr="00B0543B">
              <w:rPr>
                <w:color w:val="000000"/>
                <w:sz w:val="24"/>
                <w:szCs w:val="24"/>
              </w:rPr>
              <w:t>624,3</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3860C1" w:rsidP="00B0543B">
            <w:pPr>
              <w:jc w:val="center"/>
              <w:rPr>
                <w:rFonts w:ascii="Times New Roman CYR" w:hAnsi="Times New Roman CYR" w:cs="Times New Roman CYR"/>
                <w:sz w:val="24"/>
                <w:szCs w:val="24"/>
              </w:rPr>
            </w:pPr>
            <w:r w:rsidRPr="00B0543B">
              <w:rPr>
                <w:rFonts w:ascii="Times New Roman CYR" w:hAnsi="Times New Roman CYR" w:cs="Times New Roman CYR"/>
                <w:sz w:val="24"/>
                <w:szCs w:val="24"/>
              </w:rPr>
              <w:t>1</w:t>
            </w:r>
            <w:r w:rsidR="00B0543B" w:rsidRPr="00B0543B">
              <w:rPr>
                <w:rFonts w:ascii="Times New Roman CYR" w:hAnsi="Times New Roman CYR" w:cs="Times New Roman CYR"/>
                <w:sz w:val="24"/>
                <w:szCs w:val="24"/>
              </w:rPr>
              <w:t>06,4</w:t>
            </w:r>
          </w:p>
        </w:tc>
      </w:tr>
      <w:tr w:rsidR="003860C1" w:rsidRPr="004966E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rPr>
                <w:rFonts w:ascii="Times New Roman CYR" w:hAnsi="Times New Roman CYR" w:cs="Times New Roman CYR"/>
                <w:sz w:val="24"/>
                <w:szCs w:val="24"/>
              </w:rPr>
            </w:pPr>
            <w:r w:rsidRPr="004966E0">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966E0" w:rsidRDefault="003860C1" w:rsidP="00CF59B9">
            <w:pPr>
              <w:jc w:val="center"/>
              <w:rPr>
                <w:sz w:val="24"/>
                <w:szCs w:val="24"/>
              </w:rPr>
            </w:pPr>
            <w:r w:rsidRPr="004966E0">
              <w:rPr>
                <w:sz w:val="24"/>
                <w:szCs w:val="24"/>
              </w:rPr>
              <w:t>2</w:t>
            </w:r>
            <w:r w:rsidR="00CF59B9">
              <w:rPr>
                <w:sz w:val="24"/>
                <w:szCs w:val="24"/>
              </w:rPr>
              <w:t>594,8</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3860C1" w:rsidP="00B0543B">
            <w:pPr>
              <w:jc w:val="center"/>
              <w:rPr>
                <w:sz w:val="24"/>
                <w:szCs w:val="24"/>
              </w:rPr>
            </w:pPr>
            <w:r w:rsidRPr="00B0543B">
              <w:rPr>
                <w:sz w:val="24"/>
                <w:szCs w:val="24"/>
              </w:rPr>
              <w:t>2</w:t>
            </w:r>
            <w:r w:rsidR="00B0543B" w:rsidRPr="00B0543B">
              <w:rPr>
                <w:sz w:val="24"/>
                <w:szCs w:val="24"/>
              </w:rPr>
              <w:t>716,3</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B0543B">
            <w:pPr>
              <w:jc w:val="center"/>
              <w:rPr>
                <w:rFonts w:ascii="Times New Roman CYR" w:hAnsi="Times New Roman CYR" w:cs="Times New Roman CYR"/>
                <w:sz w:val="24"/>
                <w:szCs w:val="24"/>
              </w:rPr>
            </w:pPr>
            <w:r w:rsidRPr="00B0543B">
              <w:rPr>
                <w:rFonts w:ascii="Times New Roman CYR" w:hAnsi="Times New Roman CYR" w:cs="Times New Roman CYR"/>
                <w:sz w:val="24"/>
                <w:szCs w:val="24"/>
              </w:rPr>
              <w:t>104,7</w:t>
            </w:r>
          </w:p>
        </w:tc>
      </w:tr>
      <w:tr w:rsidR="003860C1" w:rsidRPr="004966E0" w:rsidTr="005B59BA">
        <w:trPr>
          <w:trHeight w:val="140"/>
        </w:trPr>
        <w:tc>
          <w:tcPr>
            <w:tcW w:w="5245" w:type="dxa"/>
            <w:tcBorders>
              <w:top w:val="single" w:sz="4" w:space="0" w:color="auto"/>
              <w:left w:val="single" w:sz="4" w:space="0" w:color="auto"/>
              <w:bottom w:val="single" w:sz="4" w:space="0" w:color="auto"/>
              <w:right w:val="single" w:sz="4" w:space="0" w:color="auto"/>
            </w:tcBorders>
            <w:hideMark/>
          </w:tcPr>
          <w:p w:rsidR="003860C1" w:rsidRPr="004966E0" w:rsidRDefault="003860C1" w:rsidP="003F3430">
            <w:pPr>
              <w:rPr>
                <w:rFonts w:ascii="Times New Roman CYR" w:hAnsi="Times New Roman CYR" w:cs="Times New Roman CYR"/>
                <w:sz w:val="24"/>
                <w:szCs w:val="24"/>
              </w:rPr>
            </w:pPr>
            <w:r w:rsidRPr="004966E0">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0C1" w:rsidRPr="004966E0" w:rsidRDefault="003860C1" w:rsidP="00CF59B9">
            <w:pPr>
              <w:jc w:val="center"/>
              <w:rPr>
                <w:sz w:val="24"/>
                <w:szCs w:val="24"/>
              </w:rPr>
            </w:pPr>
            <w:r w:rsidRPr="004966E0">
              <w:rPr>
                <w:sz w:val="24"/>
                <w:szCs w:val="24"/>
              </w:rPr>
              <w:t>3</w:t>
            </w:r>
            <w:r w:rsidR="00CF59B9">
              <w:rPr>
                <w:sz w:val="24"/>
                <w:szCs w:val="24"/>
              </w:rPr>
              <w:t>427,1</w:t>
            </w:r>
          </w:p>
        </w:tc>
        <w:tc>
          <w:tcPr>
            <w:tcW w:w="142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B0543B">
            <w:pPr>
              <w:jc w:val="center"/>
              <w:rPr>
                <w:sz w:val="24"/>
                <w:szCs w:val="24"/>
              </w:rPr>
            </w:pPr>
            <w:r w:rsidRPr="00B0543B">
              <w:rPr>
                <w:sz w:val="24"/>
                <w:szCs w:val="24"/>
              </w:rPr>
              <w:t>3608,2</w:t>
            </w:r>
          </w:p>
        </w:tc>
        <w:tc>
          <w:tcPr>
            <w:tcW w:w="1548" w:type="dxa"/>
            <w:tcBorders>
              <w:top w:val="single" w:sz="4" w:space="0" w:color="auto"/>
              <w:left w:val="single" w:sz="4" w:space="0" w:color="auto"/>
              <w:bottom w:val="single" w:sz="4" w:space="0" w:color="auto"/>
              <w:right w:val="single" w:sz="4" w:space="0" w:color="auto"/>
            </w:tcBorders>
            <w:vAlign w:val="center"/>
            <w:hideMark/>
          </w:tcPr>
          <w:p w:rsidR="003860C1" w:rsidRPr="00B0543B" w:rsidRDefault="003860C1" w:rsidP="00B0543B">
            <w:pPr>
              <w:jc w:val="center"/>
              <w:rPr>
                <w:rFonts w:ascii="Times New Roman CYR" w:hAnsi="Times New Roman CYR" w:cs="Times New Roman CYR"/>
                <w:sz w:val="24"/>
                <w:szCs w:val="24"/>
              </w:rPr>
            </w:pPr>
            <w:r w:rsidRPr="00B0543B">
              <w:rPr>
                <w:rFonts w:ascii="Times New Roman CYR" w:hAnsi="Times New Roman CYR" w:cs="Times New Roman CYR"/>
                <w:sz w:val="24"/>
                <w:szCs w:val="24"/>
              </w:rPr>
              <w:t>10</w:t>
            </w:r>
            <w:r w:rsidR="00B0543B" w:rsidRPr="00B0543B">
              <w:rPr>
                <w:rFonts w:ascii="Times New Roman CYR" w:hAnsi="Times New Roman CYR" w:cs="Times New Roman CYR"/>
                <w:sz w:val="24"/>
                <w:szCs w:val="24"/>
              </w:rPr>
              <w:t>5,3</w:t>
            </w:r>
          </w:p>
        </w:tc>
      </w:tr>
    </w:tbl>
    <w:p w:rsidR="003F3430" w:rsidRDefault="003F3430" w:rsidP="003F3430">
      <w:pPr>
        <w:pStyle w:val="ac"/>
        <w:rPr>
          <w:b/>
          <w:highlight w:val="yellow"/>
        </w:rPr>
      </w:pPr>
    </w:p>
    <w:p w:rsidR="00FC6FD4" w:rsidRPr="00961013" w:rsidRDefault="00FC6FD4" w:rsidP="009A1CB3">
      <w:pPr>
        <w:pStyle w:val="aa"/>
        <w:numPr>
          <w:ilvl w:val="1"/>
          <w:numId w:val="1"/>
        </w:numPr>
        <w:shd w:val="clear" w:color="auto" w:fill="FFFFFF"/>
        <w:spacing w:before="0" w:beforeAutospacing="0" w:after="0" w:afterAutospacing="0"/>
        <w:ind w:left="0" w:firstLine="709"/>
        <w:jc w:val="both"/>
        <w:rPr>
          <w:b/>
        </w:rPr>
      </w:pPr>
      <w:r w:rsidRPr="00961013">
        <w:rPr>
          <w:b/>
        </w:rPr>
        <w:t>Основные цели развит</w:t>
      </w:r>
      <w:r w:rsidR="0080236C" w:rsidRPr="00961013">
        <w:rPr>
          <w:b/>
        </w:rPr>
        <w:t>ия на среднесрочную перспективу</w:t>
      </w:r>
    </w:p>
    <w:p w:rsidR="00FC6FD4" w:rsidRPr="00961013" w:rsidRDefault="00FC6FD4" w:rsidP="009A1CB3">
      <w:pPr>
        <w:ind w:firstLine="709"/>
        <w:jc w:val="both"/>
        <w:rPr>
          <w:sz w:val="24"/>
          <w:szCs w:val="24"/>
        </w:rPr>
      </w:pPr>
      <w:r w:rsidRPr="00961013">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FC6FD4" w:rsidRPr="00961013" w:rsidRDefault="00FC6FD4" w:rsidP="009A1CB3">
      <w:pPr>
        <w:ind w:firstLine="709"/>
        <w:jc w:val="both"/>
        <w:rPr>
          <w:b/>
          <w:bCs/>
          <w:sz w:val="24"/>
          <w:szCs w:val="24"/>
        </w:rPr>
      </w:pPr>
      <w:r w:rsidRPr="00961013">
        <w:rPr>
          <w:b/>
          <w:bCs/>
          <w:sz w:val="24"/>
          <w:szCs w:val="24"/>
        </w:rPr>
        <w:t xml:space="preserve">1. Развитие человеческого потенциала - </w:t>
      </w:r>
      <w:r w:rsidRPr="00961013">
        <w:rPr>
          <w:bCs/>
          <w:sz w:val="24"/>
          <w:szCs w:val="24"/>
        </w:rPr>
        <w:t xml:space="preserve">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w:t>
      </w:r>
      <w:r w:rsidRPr="00961013">
        <w:rPr>
          <w:bCs/>
          <w:sz w:val="24"/>
          <w:szCs w:val="24"/>
        </w:rPr>
        <w:lastRenderedPageBreak/>
        <w:t>принципов социальной справедливости; повышения уровня общественной безопасности и т.п.</w:t>
      </w:r>
    </w:p>
    <w:p w:rsidR="00FC6FD4" w:rsidRPr="00961013" w:rsidRDefault="00FC6FD4" w:rsidP="009A1CB3">
      <w:pPr>
        <w:tabs>
          <w:tab w:val="num" w:pos="540"/>
        </w:tabs>
        <w:ind w:firstLine="709"/>
        <w:jc w:val="both"/>
        <w:rPr>
          <w:bCs/>
          <w:sz w:val="24"/>
          <w:szCs w:val="24"/>
        </w:rPr>
      </w:pPr>
      <w:r w:rsidRPr="00961013">
        <w:rPr>
          <w:b/>
          <w:bCs/>
          <w:sz w:val="24"/>
          <w:szCs w:val="24"/>
        </w:rPr>
        <w:t xml:space="preserve">2. Диверсификация и инновационное развитие экономики - </w:t>
      </w:r>
      <w:r w:rsidRPr="00961013">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высококонкурентных рабочих мест, привлечения высококвалифицированных кадров, максимизация доходов </w:t>
      </w:r>
      <w:r w:rsidR="0080236C" w:rsidRPr="00961013">
        <w:rPr>
          <w:bCs/>
          <w:sz w:val="24"/>
          <w:szCs w:val="24"/>
        </w:rPr>
        <w:t>местного</w:t>
      </w:r>
      <w:r w:rsidRPr="00961013">
        <w:rPr>
          <w:bCs/>
          <w:sz w:val="24"/>
          <w:szCs w:val="24"/>
        </w:rPr>
        <w:t xml:space="preserve"> бюджета, роста прибылей предприятий, роста малого предпринимательства и пр.</w:t>
      </w:r>
    </w:p>
    <w:p w:rsidR="00FC6FD4" w:rsidRPr="00961013" w:rsidRDefault="00FC6FD4" w:rsidP="009A1CB3">
      <w:pPr>
        <w:tabs>
          <w:tab w:val="num" w:pos="540"/>
        </w:tabs>
        <w:ind w:firstLine="709"/>
        <w:jc w:val="both"/>
        <w:rPr>
          <w:bCs/>
          <w:sz w:val="24"/>
          <w:szCs w:val="24"/>
        </w:rPr>
      </w:pPr>
      <w:r w:rsidRPr="00961013">
        <w:rPr>
          <w:b/>
          <w:bCs/>
          <w:sz w:val="24"/>
          <w:szCs w:val="24"/>
        </w:rPr>
        <w:t xml:space="preserve">3. Обеспечение безопасности среды проживания, </w:t>
      </w:r>
      <w:r w:rsidRPr="00961013">
        <w:rPr>
          <w:bCs/>
          <w:sz w:val="24"/>
          <w:szCs w:val="24"/>
        </w:rPr>
        <w:t>позволяющей сформировать здоровую, безопасную, благоустроенную и стимулирующую среду обитания.</w:t>
      </w:r>
    </w:p>
    <w:p w:rsidR="00FC6FD4" w:rsidRPr="00961013" w:rsidRDefault="00FC6FD4" w:rsidP="009A1CB3">
      <w:pPr>
        <w:tabs>
          <w:tab w:val="num" w:pos="540"/>
        </w:tabs>
        <w:ind w:firstLine="709"/>
        <w:jc w:val="both"/>
        <w:rPr>
          <w:bCs/>
          <w:sz w:val="24"/>
          <w:szCs w:val="24"/>
        </w:rPr>
      </w:pPr>
      <w:r w:rsidRPr="00961013">
        <w:rPr>
          <w:b/>
          <w:bCs/>
          <w:sz w:val="24"/>
          <w:szCs w:val="24"/>
        </w:rPr>
        <w:t>4. Формирование эффективного управления -</w:t>
      </w:r>
      <w:r w:rsidRPr="00961013">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
    <w:p w:rsidR="00FC6FD4" w:rsidRPr="00961013" w:rsidRDefault="00FC6FD4" w:rsidP="009A1CB3">
      <w:pPr>
        <w:tabs>
          <w:tab w:val="num" w:pos="540"/>
        </w:tabs>
        <w:ind w:firstLine="709"/>
        <w:jc w:val="both"/>
        <w:rPr>
          <w:bCs/>
          <w:sz w:val="24"/>
          <w:szCs w:val="24"/>
        </w:rPr>
      </w:pPr>
      <w:r w:rsidRPr="00961013">
        <w:rPr>
          <w:b/>
          <w:sz w:val="24"/>
          <w:szCs w:val="24"/>
        </w:rPr>
        <w:t xml:space="preserve">5. Создание благоприятных условий для развития малого и среднего бизнеса - </w:t>
      </w:r>
      <w:r w:rsidRPr="00961013">
        <w:rPr>
          <w:bCs/>
          <w:sz w:val="24"/>
          <w:szCs w:val="24"/>
        </w:rPr>
        <w:t xml:space="preserve">создание благоприятного социально-экономического </w:t>
      </w:r>
      <w:r w:rsidR="00F56CFA" w:rsidRPr="00961013">
        <w:rPr>
          <w:bCs/>
          <w:sz w:val="24"/>
          <w:szCs w:val="24"/>
        </w:rPr>
        <w:t>и</w:t>
      </w:r>
      <w:r w:rsidRPr="00961013">
        <w:rPr>
          <w:bCs/>
          <w:sz w:val="24"/>
          <w:szCs w:val="24"/>
        </w:rPr>
        <w:t xml:space="preserve"> правового климата для предпринимателей города.</w:t>
      </w:r>
    </w:p>
    <w:p w:rsidR="00FC6FD4" w:rsidRPr="00961013" w:rsidRDefault="00FC6FD4" w:rsidP="009A1CB3">
      <w:pPr>
        <w:tabs>
          <w:tab w:val="left" w:pos="1080"/>
        </w:tabs>
        <w:ind w:firstLine="709"/>
        <w:jc w:val="both"/>
        <w:rPr>
          <w:sz w:val="24"/>
          <w:szCs w:val="24"/>
        </w:rPr>
      </w:pPr>
      <w:r w:rsidRPr="00961013">
        <w:rPr>
          <w:sz w:val="24"/>
          <w:szCs w:val="24"/>
        </w:rPr>
        <w:t>Реализация  поставленных целей может быть достигнута, благодаря достижению следующих задач:</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1.</w:t>
      </w:r>
      <w:r w:rsidR="00FC6FD4" w:rsidRPr="00961013">
        <w:rPr>
          <w:sz w:val="24"/>
          <w:szCs w:val="24"/>
        </w:rPr>
        <w:t xml:space="preserve"> Создание  благоприятных социальных, экономических и экологических условий жизни населения на территории города  на </w:t>
      </w:r>
      <w:r w:rsidR="00F56CFA" w:rsidRPr="00961013">
        <w:rPr>
          <w:sz w:val="24"/>
          <w:szCs w:val="24"/>
        </w:rPr>
        <w:t>средне</w:t>
      </w:r>
      <w:r w:rsidR="00FC6FD4" w:rsidRPr="00961013">
        <w:rPr>
          <w:sz w:val="24"/>
          <w:szCs w:val="24"/>
        </w:rPr>
        <w:t>срочную перспективу.</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2.</w:t>
      </w:r>
      <w:r w:rsidR="00FC6FD4" w:rsidRPr="00961013">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3.</w:t>
      </w:r>
      <w:r w:rsidR="00FC6FD4" w:rsidRPr="00961013">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4.</w:t>
      </w:r>
      <w:r w:rsidR="00FC6FD4" w:rsidRPr="00961013">
        <w:rPr>
          <w:sz w:val="24"/>
          <w:szCs w:val="24"/>
        </w:rPr>
        <w:t xml:space="preserve"> Развитие гражданских инициатив и поощрение форм территориального общественного самоуправления.</w:t>
      </w:r>
    </w:p>
    <w:p w:rsidR="00FC6FD4" w:rsidRPr="00961013" w:rsidRDefault="0080236C" w:rsidP="009A1CB3">
      <w:pPr>
        <w:tabs>
          <w:tab w:val="left" w:pos="1080"/>
        </w:tabs>
        <w:autoSpaceDE w:val="0"/>
        <w:autoSpaceDN w:val="0"/>
        <w:ind w:firstLine="709"/>
        <w:jc w:val="both"/>
        <w:rPr>
          <w:sz w:val="24"/>
          <w:szCs w:val="24"/>
        </w:rPr>
      </w:pPr>
      <w:r w:rsidRPr="00961013">
        <w:rPr>
          <w:b/>
          <w:sz w:val="24"/>
          <w:szCs w:val="24"/>
        </w:rPr>
        <w:t>5.</w:t>
      </w:r>
      <w:r w:rsidR="00FC6FD4" w:rsidRPr="00961013">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A537D2" w:rsidRPr="00961013" w:rsidRDefault="00706996" w:rsidP="009A1CB3">
      <w:pPr>
        <w:ind w:firstLine="709"/>
        <w:jc w:val="both"/>
        <w:rPr>
          <w:b/>
          <w:sz w:val="24"/>
          <w:szCs w:val="24"/>
        </w:rPr>
      </w:pPr>
      <w:r w:rsidRPr="00961013">
        <w:rPr>
          <w:b/>
          <w:sz w:val="24"/>
          <w:szCs w:val="24"/>
        </w:rPr>
        <w:br w:type="page"/>
      </w:r>
    </w:p>
    <w:p w:rsidR="00111E05" w:rsidRPr="00A76E6C" w:rsidRDefault="00111E05" w:rsidP="009A1CB3">
      <w:pPr>
        <w:ind w:firstLine="709"/>
        <w:jc w:val="both"/>
        <w:rPr>
          <w:b/>
          <w:sz w:val="24"/>
          <w:szCs w:val="24"/>
        </w:rPr>
      </w:pPr>
      <w:r w:rsidRPr="00A76E6C">
        <w:rPr>
          <w:b/>
          <w:sz w:val="24"/>
          <w:szCs w:val="24"/>
        </w:rPr>
        <w:lastRenderedPageBreak/>
        <w:t xml:space="preserve">2. Основные приоритеты социально-экономического развития города Урай на </w:t>
      </w:r>
      <w:r w:rsidR="008C3FE7">
        <w:rPr>
          <w:b/>
          <w:sz w:val="24"/>
          <w:szCs w:val="24"/>
        </w:rPr>
        <w:t>2021 год и плановый период 2022 и 2023 годов</w:t>
      </w:r>
    </w:p>
    <w:p w:rsidR="008711E4" w:rsidRPr="00A76E6C" w:rsidRDefault="008711E4" w:rsidP="009A1CB3">
      <w:pPr>
        <w:ind w:firstLine="709"/>
        <w:jc w:val="both"/>
        <w:rPr>
          <w:b/>
          <w:sz w:val="24"/>
          <w:szCs w:val="24"/>
        </w:rPr>
      </w:pPr>
      <w:r w:rsidRPr="00A76E6C">
        <w:rPr>
          <w:b/>
          <w:sz w:val="24"/>
          <w:szCs w:val="24"/>
        </w:rPr>
        <w:t>2.1. Динамика основных пока</w:t>
      </w:r>
      <w:r w:rsidR="008C3FE7">
        <w:rPr>
          <w:b/>
          <w:sz w:val="24"/>
          <w:szCs w:val="24"/>
        </w:rPr>
        <w:t>зателей экономического развития</w:t>
      </w:r>
    </w:p>
    <w:p w:rsidR="008711E4" w:rsidRPr="00A76E6C" w:rsidRDefault="008711E4" w:rsidP="009A1CB3">
      <w:pPr>
        <w:ind w:firstLine="709"/>
        <w:jc w:val="both"/>
        <w:rPr>
          <w:b/>
          <w:sz w:val="24"/>
          <w:szCs w:val="24"/>
        </w:rPr>
      </w:pPr>
      <w:r w:rsidRPr="00A76E6C">
        <w:rPr>
          <w:b/>
          <w:sz w:val="24"/>
          <w:szCs w:val="24"/>
        </w:rPr>
        <w:t>2</w:t>
      </w:r>
      <w:r w:rsidR="008C3FE7">
        <w:rPr>
          <w:b/>
          <w:sz w:val="24"/>
          <w:szCs w:val="24"/>
        </w:rPr>
        <w:t>.1.1. Промышленное производство</w:t>
      </w:r>
    </w:p>
    <w:p w:rsidR="00DE3C7B" w:rsidRPr="00AF3BB2" w:rsidRDefault="00DE3C7B" w:rsidP="009A1CB3">
      <w:pPr>
        <w:ind w:firstLine="709"/>
        <w:jc w:val="both"/>
        <w:rPr>
          <w:sz w:val="24"/>
          <w:szCs w:val="24"/>
        </w:rPr>
      </w:pPr>
      <w:r w:rsidRPr="00AF3BB2">
        <w:rPr>
          <w:sz w:val="24"/>
          <w:szCs w:val="24"/>
        </w:rPr>
        <w:t>Прогноз производства</w:t>
      </w:r>
      <w:r w:rsidR="0075405F" w:rsidRPr="00AF3BB2">
        <w:rPr>
          <w:sz w:val="24"/>
          <w:szCs w:val="24"/>
        </w:rPr>
        <w:t xml:space="preserve"> промышленной </w:t>
      </w:r>
      <w:r w:rsidRPr="00AF3BB2">
        <w:rPr>
          <w:sz w:val="24"/>
          <w:szCs w:val="24"/>
        </w:rPr>
        <w:t xml:space="preserve">продукции </w:t>
      </w:r>
      <w:r w:rsidRPr="00AF3BB2">
        <w:rPr>
          <w:b/>
          <w:sz w:val="24"/>
          <w:szCs w:val="24"/>
        </w:rPr>
        <w:t xml:space="preserve">(разделы В, С, </w:t>
      </w:r>
      <w:r w:rsidRPr="00AF3BB2">
        <w:rPr>
          <w:b/>
          <w:sz w:val="24"/>
          <w:szCs w:val="24"/>
          <w:lang w:val="en-US"/>
        </w:rPr>
        <w:t>D</w:t>
      </w:r>
      <w:r w:rsidRPr="00AF3BB2">
        <w:rPr>
          <w:b/>
          <w:sz w:val="24"/>
          <w:szCs w:val="24"/>
        </w:rPr>
        <w:t xml:space="preserve">, Е) </w:t>
      </w:r>
      <w:r w:rsidR="00961013" w:rsidRPr="00AF3BB2">
        <w:rPr>
          <w:sz w:val="24"/>
          <w:szCs w:val="24"/>
        </w:rPr>
        <w:t>на 202</w:t>
      </w:r>
      <w:r w:rsidR="00AF3BB2" w:rsidRPr="00AF3BB2">
        <w:rPr>
          <w:sz w:val="24"/>
          <w:szCs w:val="24"/>
        </w:rPr>
        <w:t>1</w:t>
      </w:r>
      <w:r w:rsidRPr="00AF3BB2">
        <w:rPr>
          <w:sz w:val="24"/>
          <w:szCs w:val="24"/>
        </w:rPr>
        <w:t xml:space="preserve"> - 202</w:t>
      </w:r>
      <w:r w:rsidR="00AF3BB2" w:rsidRPr="00AF3BB2">
        <w:rPr>
          <w:sz w:val="24"/>
          <w:szCs w:val="24"/>
        </w:rPr>
        <w:t>3</w:t>
      </w:r>
      <w:r w:rsidRPr="00AF3BB2">
        <w:rPr>
          <w:sz w:val="24"/>
          <w:szCs w:val="24"/>
        </w:rPr>
        <w:t xml:space="preserve"> годы сформирован  в структуре ОКВЭД с учетом тенденций развития производства в 201</w:t>
      </w:r>
      <w:r w:rsidR="00AF3BB2" w:rsidRPr="00AF3BB2">
        <w:rPr>
          <w:sz w:val="24"/>
          <w:szCs w:val="24"/>
        </w:rPr>
        <w:t>9</w:t>
      </w:r>
      <w:r w:rsidRPr="00AF3BB2">
        <w:rPr>
          <w:sz w:val="24"/>
          <w:szCs w:val="24"/>
        </w:rPr>
        <w:t xml:space="preserve">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DE3C7B" w:rsidRPr="00AF3BB2" w:rsidRDefault="00961013" w:rsidP="009A1CB3">
      <w:pPr>
        <w:ind w:firstLine="709"/>
        <w:jc w:val="both"/>
        <w:rPr>
          <w:sz w:val="24"/>
          <w:szCs w:val="24"/>
        </w:rPr>
      </w:pPr>
      <w:r w:rsidRPr="00AF3BB2">
        <w:rPr>
          <w:sz w:val="24"/>
          <w:szCs w:val="24"/>
        </w:rPr>
        <w:t xml:space="preserve">За </w:t>
      </w:r>
      <w:r w:rsidR="00AF3BB2" w:rsidRPr="00AF3BB2">
        <w:rPr>
          <w:sz w:val="24"/>
          <w:szCs w:val="24"/>
        </w:rPr>
        <w:t xml:space="preserve"> прогнозный </w:t>
      </w:r>
      <w:r w:rsidRPr="00AF3BB2">
        <w:rPr>
          <w:sz w:val="24"/>
          <w:szCs w:val="24"/>
        </w:rPr>
        <w:t>период с 202</w:t>
      </w:r>
      <w:r w:rsidR="00AF3BB2" w:rsidRPr="00AF3BB2">
        <w:rPr>
          <w:sz w:val="24"/>
          <w:szCs w:val="24"/>
        </w:rPr>
        <w:t>1</w:t>
      </w:r>
      <w:r w:rsidR="00DE3C7B" w:rsidRPr="00AF3BB2">
        <w:rPr>
          <w:sz w:val="24"/>
          <w:szCs w:val="24"/>
        </w:rPr>
        <w:t xml:space="preserve"> по 20</w:t>
      </w:r>
      <w:r w:rsidR="00AF3BB2" w:rsidRPr="00AF3BB2">
        <w:rPr>
          <w:sz w:val="24"/>
          <w:szCs w:val="24"/>
        </w:rPr>
        <w:t>23</w:t>
      </w:r>
      <w:r w:rsidR="00DE3C7B" w:rsidRPr="00AF3BB2">
        <w:rPr>
          <w:sz w:val="24"/>
          <w:szCs w:val="24"/>
        </w:rPr>
        <w:t xml:space="preserve"> годы объем отгруженных товаров собственного производства, выполненных работ и услуг собственными силами  возрастет на </w:t>
      </w:r>
      <w:r w:rsidR="00AF3BB2" w:rsidRPr="00AF3BB2">
        <w:rPr>
          <w:sz w:val="24"/>
          <w:szCs w:val="24"/>
        </w:rPr>
        <w:t>24,5</w:t>
      </w:r>
      <w:r w:rsidR="00DE3C7B" w:rsidRPr="00AF3BB2">
        <w:rPr>
          <w:sz w:val="24"/>
          <w:szCs w:val="24"/>
        </w:rPr>
        <w:t xml:space="preserve">% и составит </w:t>
      </w:r>
      <w:r w:rsidR="00A76E6C" w:rsidRPr="00AF3BB2">
        <w:rPr>
          <w:sz w:val="24"/>
          <w:szCs w:val="24"/>
        </w:rPr>
        <w:t>8</w:t>
      </w:r>
      <w:r w:rsidR="00AF3BB2" w:rsidRPr="00AF3BB2">
        <w:rPr>
          <w:sz w:val="24"/>
          <w:szCs w:val="24"/>
        </w:rPr>
        <w:t>537,47</w:t>
      </w:r>
      <w:r w:rsidR="00001D48" w:rsidRPr="00AF3BB2">
        <w:rPr>
          <w:sz w:val="24"/>
          <w:szCs w:val="24"/>
        </w:rPr>
        <w:t xml:space="preserve"> млн.рублей</w:t>
      </w:r>
      <w:r w:rsidR="00DE3C7B" w:rsidRPr="00AF3BB2">
        <w:rPr>
          <w:sz w:val="24"/>
          <w:szCs w:val="24"/>
        </w:rPr>
        <w:t xml:space="preserve"> (в сравнении с 201</w:t>
      </w:r>
      <w:r w:rsidR="00AF3BB2" w:rsidRPr="00AF3BB2">
        <w:rPr>
          <w:sz w:val="24"/>
          <w:szCs w:val="24"/>
        </w:rPr>
        <w:t>9</w:t>
      </w:r>
      <w:r w:rsidR="00DE3C7B" w:rsidRPr="00AF3BB2">
        <w:rPr>
          <w:sz w:val="24"/>
          <w:szCs w:val="24"/>
        </w:rPr>
        <w:t xml:space="preserve"> годом). </w:t>
      </w:r>
    </w:p>
    <w:p w:rsidR="00DE3C7B" w:rsidRPr="00A76E6C" w:rsidRDefault="00DE3C7B" w:rsidP="009A1CB3">
      <w:pPr>
        <w:ind w:firstLine="709"/>
        <w:jc w:val="both"/>
        <w:rPr>
          <w:sz w:val="24"/>
          <w:szCs w:val="24"/>
        </w:rPr>
      </w:pPr>
      <w:r w:rsidRPr="00C022BA">
        <w:rPr>
          <w:sz w:val="24"/>
          <w:szCs w:val="24"/>
        </w:rPr>
        <w:t>В среднесрочной перспективе в структуре промышленного производства не ожидается существенных изменений.</w:t>
      </w:r>
      <w:r w:rsidRPr="00A76E6C">
        <w:rPr>
          <w:sz w:val="24"/>
          <w:szCs w:val="24"/>
        </w:rPr>
        <w:t xml:space="preserve"> </w:t>
      </w:r>
    </w:p>
    <w:p w:rsidR="00DE3C7B" w:rsidRPr="00E63244" w:rsidRDefault="0080236C" w:rsidP="009A1CB3">
      <w:pPr>
        <w:ind w:firstLine="709"/>
        <w:jc w:val="both"/>
        <w:rPr>
          <w:b/>
          <w:sz w:val="24"/>
          <w:szCs w:val="24"/>
        </w:rPr>
      </w:pPr>
      <w:r w:rsidRPr="00E63244">
        <w:rPr>
          <w:b/>
          <w:sz w:val="24"/>
          <w:szCs w:val="24"/>
        </w:rPr>
        <w:t xml:space="preserve">Раздел </w:t>
      </w:r>
      <w:r w:rsidR="00DE3C7B" w:rsidRPr="00E63244">
        <w:rPr>
          <w:b/>
          <w:sz w:val="24"/>
          <w:szCs w:val="24"/>
        </w:rPr>
        <w:t xml:space="preserve">В: </w:t>
      </w:r>
      <w:r w:rsidRPr="00E63244">
        <w:rPr>
          <w:b/>
          <w:sz w:val="24"/>
          <w:szCs w:val="24"/>
        </w:rPr>
        <w:t>Добыча полезных ископаемых</w:t>
      </w:r>
    </w:p>
    <w:p w:rsidR="00DE3C7B" w:rsidRPr="00C022BA" w:rsidRDefault="00DE3C7B" w:rsidP="009A1CB3">
      <w:pPr>
        <w:ind w:firstLine="709"/>
        <w:jc w:val="both"/>
        <w:rPr>
          <w:sz w:val="24"/>
          <w:szCs w:val="24"/>
        </w:rPr>
      </w:pPr>
      <w:r w:rsidRPr="00C022BA">
        <w:rPr>
          <w:sz w:val="24"/>
          <w:szCs w:val="24"/>
        </w:rPr>
        <w:t>В 20</w:t>
      </w:r>
      <w:r w:rsidR="00C022BA" w:rsidRPr="00C022BA">
        <w:rPr>
          <w:sz w:val="24"/>
          <w:szCs w:val="24"/>
        </w:rPr>
        <w:t>20</w:t>
      </w:r>
      <w:r w:rsidRPr="00C022BA">
        <w:rPr>
          <w:sz w:val="24"/>
          <w:szCs w:val="24"/>
        </w:rPr>
        <w:t xml:space="preserve"> году «Добыча полезных ископаемых» по оценке </w:t>
      </w:r>
      <w:r w:rsidR="00FE498D">
        <w:rPr>
          <w:sz w:val="24"/>
          <w:szCs w:val="24"/>
        </w:rPr>
        <w:t>уменьшится</w:t>
      </w:r>
      <w:r w:rsidRPr="00C022BA">
        <w:rPr>
          <w:sz w:val="24"/>
          <w:szCs w:val="24"/>
        </w:rPr>
        <w:t xml:space="preserve"> на </w:t>
      </w:r>
      <w:r w:rsidR="00FE498D">
        <w:rPr>
          <w:sz w:val="24"/>
          <w:szCs w:val="24"/>
        </w:rPr>
        <w:t>7,8</w:t>
      </w:r>
      <w:r w:rsidRPr="00C022BA">
        <w:rPr>
          <w:sz w:val="24"/>
          <w:szCs w:val="24"/>
        </w:rPr>
        <w:t xml:space="preserve"> % к 201</w:t>
      </w:r>
      <w:r w:rsidR="00C022BA" w:rsidRPr="00C022BA">
        <w:rPr>
          <w:sz w:val="24"/>
          <w:szCs w:val="24"/>
        </w:rPr>
        <w:t>9</w:t>
      </w:r>
      <w:r w:rsidRPr="00C022BA">
        <w:rPr>
          <w:sz w:val="24"/>
          <w:szCs w:val="24"/>
        </w:rPr>
        <w:t xml:space="preserve"> году  и составит </w:t>
      </w:r>
      <w:r w:rsidR="00C022BA" w:rsidRPr="00C022BA">
        <w:rPr>
          <w:sz w:val="24"/>
          <w:szCs w:val="24"/>
        </w:rPr>
        <w:t xml:space="preserve">2511,41 </w:t>
      </w:r>
      <w:r w:rsidRPr="00C022BA">
        <w:rPr>
          <w:sz w:val="24"/>
          <w:szCs w:val="24"/>
        </w:rPr>
        <w:t>млн.рублей,  индекс производ</w:t>
      </w:r>
      <w:r w:rsidR="0080236C" w:rsidRPr="00C022BA">
        <w:rPr>
          <w:sz w:val="24"/>
          <w:szCs w:val="24"/>
        </w:rPr>
        <w:t xml:space="preserve">ства к уровню предыдущего года </w:t>
      </w:r>
      <w:r w:rsidR="00E63244" w:rsidRPr="00C022BA">
        <w:rPr>
          <w:sz w:val="24"/>
          <w:szCs w:val="24"/>
        </w:rPr>
        <w:t>–</w:t>
      </w:r>
      <w:r w:rsidRPr="00C022BA">
        <w:rPr>
          <w:sz w:val="24"/>
          <w:szCs w:val="24"/>
        </w:rPr>
        <w:t xml:space="preserve"> 10</w:t>
      </w:r>
      <w:r w:rsidR="00C022BA" w:rsidRPr="00C022BA">
        <w:rPr>
          <w:sz w:val="24"/>
          <w:szCs w:val="24"/>
        </w:rPr>
        <w:t>1</w:t>
      </w:r>
      <w:r w:rsidR="00E63244" w:rsidRPr="00C022BA">
        <w:rPr>
          <w:sz w:val="24"/>
          <w:szCs w:val="24"/>
        </w:rPr>
        <w:t>,2</w:t>
      </w:r>
      <w:r w:rsidR="00C022BA" w:rsidRPr="00C022BA">
        <w:rPr>
          <w:sz w:val="24"/>
          <w:szCs w:val="24"/>
        </w:rPr>
        <w:t>7</w:t>
      </w:r>
      <w:r w:rsidRPr="00C022BA">
        <w:rPr>
          <w:sz w:val="24"/>
          <w:szCs w:val="24"/>
        </w:rPr>
        <w:t>%.</w:t>
      </w:r>
    </w:p>
    <w:p w:rsidR="00DE3C7B" w:rsidRPr="00A45CE8" w:rsidRDefault="00DE3C7B" w:rsidP="009A1CB3">
      <w:pPr>
        <w:ind w:firstLine="709"/>
        <w:jc w:val="both"/>
        <w:rPr>
          <w:sz w:val="24"/>
          <w:szCs w:val="24"/>
        </w:rPr>
      </w:pPr>
      <w:r w:rsidRPr="00A45CE8">
        <w:rPr>
          <w:sz w:val="24"/>
          <w:szCs w:val="24"/>
        </w:rPr>
        <w:t xml:space="preserve">Объём «Добычи полезных ископаемых» в действующих и сопоставимых ценах (в процентах к предыдущему году) по </w:t>
      </w:r>
      <w:r w:rsidR="006522F1" w:rsidRPr="00A45CE8">
        <w:rPr>
          <w:sz w:val="24"/>
          <w:szCs w:val="24"/>
        </w:rPr>
        <w:t>консервативному</w:t>
      </w:r>
      <w:r w:rsidRPr="00A45CE8">
        <w:rPr>
          <w:sz w:val="24"/>
          <w:szCs w:val="24"/>
        </w:rPr>
        <w:t xml:space="preserve"> и </w:t>
      </w:r>
      <w:r w:rsidR="006522F1" w:rsidRPr="00A45CE8">
        <w:rPr>
          <w:sz w:val="24"/>
          <w:szCs w:val="24"/>
        </w:rPr>
        <w:t>базовому</w:t>
      </w:r>
      <w:r w:rsidRPr="00A45CE8">
        <w:rPr>
          <w:sz w:val="24"/>
          <w:szCs w:val="24"/>
        </w:rPr>
        <w:t xml:space="preserve"> вариантам прогноза составит:</w:t>
      </w:r>
    </w:p>
    <w:p w:rsidR="00DE3C7B" w:rsidRPr="00A45CE8" w:rsidRDefault="00DE3C7B" w:rsidP="009A1CB3">
      <w:pPr>
        <w:ind w:firstLine="709"/>
        <w:jc w:val="both"/>
        <w:rPr>
          <w:sz w:val="24"/>
          <w:szCs w:val="24"/>
        </w:rPr>
      </w:pPr>
      <w:r w:rsidRPr="00A45CE8">
        <w:rPr>
          <w:sz w:val="24"/>
          <w:szCs w:val="24"/>
        </w:rPr>
        <w:t>в 202</w:t>
      </w:r>
      <w:r w:rsidR="00E63244" w:rsidRPr="00A45CE8">
        <w:rPr>
          <w:sz w:val="24"/>
          <w:szCs w:val="24"/>
        </w:rPr>
        <w:t>1</w:t>
      </w:r>
      <w:r w:rsidRPr="00A45CE8">
        <w:rPr>
          <w:sz w:val="24"/>
          <w:szCs w:val="24"/>
        </w:rPr>
        <w:t xml:space="preserve"> году – </w:t>
      </w:r>
      <w:r w:rsidR="00C022BA" w:rsidRPr="00A45CE8">
        <w:rPr>
          <w:sz w:val="24"/>
          <w:szCs w:val="24"/>
        </w:rPr>
        <w:t>2628,12</w:t>
      </w:r>
      <w:r w:rsidRPr="00A45CE8">
        <w:rPr>
          <w:sz w:val="24"/>
          <w:szCs w:val="24"/>
        </w:rPr>
        <w:t xml:space="preserve"> млн.рублей (10</w:t>
      </w:r>
      <w:r w:rsidR="00A45CE8" w:rsidRPr="00A45CE8">
        <w:rPr>
          <w:sz w:val="24"/>
          <w:szCs w:val="24"/>
        </w:rPr>
        <w:t>1,3</w:t>
      </w:r>
      <w:r w:rsidRPr="00A45CE8">
        <w:rPr>
          <w:sz w:val="24"/>
          <w:szCs w:val="24"/>
        </w:rPr>
        <w:t xml:space="preserve">%) и </w:t>
      </w:r>
      <w:r w:rsidR="00A45CE8" w:rsidRPr="00A45CE8">
        <w:rPr>
          <w:sz w:val="24"/>
          <w:szCs w:val="24"/>
        </w:rPr>
        <w:t xml:space="preserve">2830,93 </w:t>
      </w:r>
      <w:r w:rsidRPr="00A45CE8">
        <w:rPr>
          <w:sz w:val="24"/>
          <w:szCs w:val="24"/>
        </w:rPr>
        <w:t>млн.рублей (10</w:t>
      </w:r>
      <w:r w:rsidR="00A45CE8" w:rsidRPr="00A45CE8">
        <w:rPr>
          <w:sz w:val="24"/>
          <w:szCs w:val="24"/>
        </w:rPr>
        <w:t>3</w:t>
      </w:r>
      <w:r w:rsidR="00E63244" w:rsidRPr="00A45CE8">
        <w:rPr>
          <w:sz w:val="24"/>
          <w:szCs w:val="24"/>
        </w:rPr>
        <w:t>,</w:t>
      </w:r>
      <w:r w:rsidR="00A45CE8" w:rsidRPr="00A45CE8">
        <w:rPr>
          <w:sz w:val="24"/>
          <w:szCs w:val="24"/>
        </w:rPr>
        <w:t>32</w:t>
      </w:r>
      <w:r w:rsidRPr="00A45CE8">
        <w:rPr>
          <w:sz w:val="24"/>
          <w:szCs w:val="24"/>
        </w:rPr>
        <w:t>%);</w:t>
      </w:r>
    </w:p>
    <w:p w:rsidR="00DE3C7B" w:rsidRPr="00A45CE8" w:rsidRDefault="00DE3C7B" w:rsidP="009A1CB3">
      <w:pPr>
        <w:ind w:firstLine="709"/>
        <w:jc w:val="both"/>
        <w:rPr>
          <w:sz w:val="24"/>
          <w:szCs w:val="24"/>
        </w:rPr>
      </w:pPr>
      <w:r w:rsidRPr="00A45CE8">
        <w:rPr>
          <w:sz w:val="24"/>
          <w:szCs w:val="24"/>
        </w:rPr>
        <w:t>в 202</w:t>
      </w:r>
      <w:r w:rsidR="00E63244" w:rsidRPr="00A45CE8">
        <w:rPr>
          <w:sz w:val="24"/>
          <w:szCs w:val="24"/>
        </w:rPr>
        <w:t>2</w:t>
      </w:r>
      <w:r w:rsidRPr="00A45CE8">
        <w:rPr>
          <w:sz w:val="24"/>
          <w:szCs w:val="24"/>
        </w:rPr>
        <w:t xml:space="preserve"> году – </w:t>
      </w:r>
      <w:r w:rsidR="00A45CE8" w:rsidRPr="00A45CE8">
        <w:rPr>
          <w:sz w:val="24"/>
          <w:szCs w:val="24"/>
        </w:rPr>
        <w:t>2792,13</w:t>
      </w:r>
      <w:r w:rsidR="00E63244" w:rsidRPr="00A45CE8">
        <w:rPr>
          <w:sz w:val="24"/>
          <w:szCs w:val="24"/>
        </w:rPr>
        <w:t xml:space="preserve"> </w:t>
      </w:r>
      <w:r w:rsidRPr="00A45CE8">
        <w:rPr>
          <w:sz w:val="24"/>
          <w:szCs w:val="24"/>
        </w:rPr>
        <w:t>млн.рублей (10</w:t>
      </w:r>
      <w:r w:rsidR="00A45CE8" w:rsidRPr="00A45CE8">
        <w:rPr>
          <w:sz w:val="24"/>
          <w:szCs w:val="24"/>
        </w:rPr>
        <w:t>1</w:t>
      </w:r>
      <w:r w:rsidR="00E63244" w:rsidRPr="00A45CE8">
        <w:rPr>
          <w:sz w:val="24"/>
          <w:szCs w:val="24"/>
        </w:rPr>
        <w:t>,</w:t>
      </w:r>
      <w:r w:rsidR="00A45CE8" w:rsidRPr="00A45CE8">
        <w:rPr>
          <w:sz w:val="24"/>
          <w:szCs w:val="24"/>
        </w:rPr>
        <w:t>96</w:t>
      </w:r>
      <w:r w:rsidRPr="00A45CE8">
        <w:rPr>
          <w:sz w:val="24"/>
          <w:szCs w:val="24"/>
        </w:rPr>
        <w:t>%) и 3</w:t>
      </w:r>
      <w:r w:rsidR="00A45CE8" w:rsidRPr="00A45CE8">
        <w:rPr>
          <w:sz w:val="24"/>
          <w:szCs w:val="24"/>
        </w:rPr>
        <w:t>023,33</w:t>
      </w:r>
      <w:r w:rsidRPr="00A45CE8">
        <w:rPr>
          <w:sz w:val="24"/>
          <w:szCs w:val="24"/>
        </w:rPr>
        <w:t xml:space="preserve"> млн.рублей (10</w:t>
      </w:r>
      <w:r w:rsidR="00A45CE8" w:rsidRPr="00A45CE8">
        <w:rPr>
          <w:sz w:val="24"/>
          <w:szCs w:val="24"/>
        </w:rPr>
        <w:t>2</w:t>
      </w:r>
      <w:r w:rsidR="00E63244" w:rsidRPr="00A45CE8">
        <w:rPr>
          <w:sz w:val="24"/>
          <w:szCs w:val="24"/>
        </w:rPr>
        <w:t>,</w:t>
      </w:r>
      <w:r w:rsidR="00A45CE8" w:rsidRPr="00A45CE8">
        <w:rPr>
          <w:sz w:val="24"/>
          <w:szCs w:val="24"/>
        </w:rPr>
        <w:t>49</w:t>
      </w:r>
      <w:r w:rsidRPr="00A45CE8">
        <w:rPr>
          <w:sz w:val="24"/>
          <w:szCs w:val="24"/>
        </w:rPr>
        <w:t>%);</w:t>
      </w:r>
    </w:p>
    <w:p w:rsidR="00DE3C7B" w:rsidRPr="00A45CE8" w:rsidRDefault="00DE3C7B" w:rsidP="009A1CB3">
      <w:pPr>
        <w:ind w:firstLine="709"/>
        <w:jc w:val="both"/>
        <w:rPr>
          <w:sz w:val="24"/>
          <w:szCs w:val="24"/>
        </w:rPr>
      </w:pPr>
      <w:r w:rsidRPr="00A45CE8">
        <w:rPr>
          <w:sz w:val="24"/>
          <w:szCs w:val="24"/>
        </w:rPr>
        <w:t>в 202</w:t>
      </w:r>
      <w:r w:rsidR="00E63244" w:rsidRPr="00A45CE8">
        <w:rPr>
          <w:sz w:val="24"/>
          <w:szCs w:val="24"/>
        </w:rPr>
        <w:t>3</w:t>
      </w:r>
      <w:r w:rsidRPr="00A45CE8">
        <w:rPr>
          <w:sz w:val="24"/>
          <w:szCs w:val="24"/>
        </w:rPr>
        <w:t xml:space="preserve"> году – </w:t>
      </w:r>
      <w:r w:rsidR="00A45CE8" w:rsidRPr="00A45CE8">
        <w:rPr>
          <w:sz w:val="24"/>
          <w:szCs w:val="24"/>
        </w:rPr>
        <w:t>2974,2</w:t>
      </w:r>
      <w:r w:rsidR="00E63244" w:rsidRPr="00A45CE8">
        <w:rPr>
          <w:sz w:val="24"/>
          <w:szCs w:val="24"/>
        </w:rPr>
        <w:t xml:space="preserve"> </w:t>
      </w:r>
      <w:r w:rsidRPr="00A45CE8">
        <w:rPr>
          <w:sz w:val="24"/>
          <w:szCs w:val="24"/>
        </w:rPr>
        <w:t>млн.рублей (10</w:t>
      </w:r>
      <w:r w:rsidR="00A45CE8" w:rsidRPr="00A45CE8">
        <w:rPr>
          <w:sz w:val="24"/>
          <w:szCs w:val="24"/>
        </w:rPr>
        <w:t>1</w:t>
      </w:r>
      <w:r w:rsidR="00E63244" w:rsidRPr="00A45CE8">
        <w:rPr>
          <w:sz w:val="24"/>
          <w:szCs w:val="24"/>
        </w:rPr>
        <w:t>,</w:t>
      </w:r>
      <w:r w:rsidR="00A45CE8" w:rsidRPr="00A45CE8">
        <w:rPr>
          <w:sz w:val="24"/>
          <w:szCs w:val="24"/>
        </w:rPr>
        <w:t>74</w:t>
      </w:r>
      <w:r w:rsidRPr="00A45CE8">
        <w:rPr>
          <w:sz w:val="24"/>
          <w:szCs w:val="24"/>
        </w:rPr>
        <w:t xml:space="preserve">%) и </w:t>
      </w:r>
      <w:r w:rsidR="00A45CE8" w:rsidRPr="00A45CE8">
        <w:rPr>
          <w:sz w:val="24"/>
          <w:szCs w:val="24"/>
        </w:rPr>
        <w:t>3206,53</w:t>
      </w:r>
      <w:r w:rsidRPr="00A45CE8">
        <w:rPr>
          <w:sz w:val="24"/>
          <w:szCs w:val="24"/>
        </w:rPr>
        <w:t xml:space="preserve"> млн.рублей (10</w:t>
      </w:r>
      <w:r w:rsidR="00A45CE8" w:rsidRPr="00A45CE8">
        <w:rPr>
          <w:sz w:val="24"/>
          <w:szCs w:val="24"/>
        </w:rPr>
        <w:t>1</w:t>
      </w:r>
      <w:r w:rsidR="00E63244" w:rsidRPr="00A45CE8">
        <w:rPr>
          <w:sz w:val="24"/>
          <w:szCs w:val="24"/>
        </w:rPr>
        <w:t>,</w:t>
      </w:r>
      <w:r w:rsidR="00A45CE8" w:rsidRPr="00A45CE8">
        <w:rPr>
          <w:sz w:val="24"/>
          <w:szCs w:val="24"/>
        </w:rPr>
        <w:t>78</w:t>
      </w:r>
      <w:r w:rsidRPr="00A45CE8">
        <w:rPr>
          <w:sz w:val="24"/>
          <w:szCs w:val="24"/>
        </w:rPr>
        <w:t>%)</w:t>
      </w:r>
      <w:r w:rsidR="00A45CE8" w:rsidRPr="00A45CE8">
        <w:rPr>
          <w:sz w:val="24"/>
          <w:szCs w:val="24"/>
        </w:rPr>
        <w:t>.</w:t>
      </w:r>
    </w:p>
    <w:p w:rsidR="00DE3C7B" w:rsidRPr="00E63244" w:rsidRDefault="00DE3C7B" w:rsidP="009A1CB3">
      <w:pPr>
        <w:ind w:firstLine="709"/>
        <w:jc w:val="both"/>
        <w:rPr>
          <w:sz w:val="24"/>
          <w:szCs w:val="24"/>
        </w:rPr>
      </w:pPr>
      <w:r w:rsidRPr="00A45CE8">
        <w:rPr>
          <w:sz w:val="24"/>
          <w:szCs w:val="24"/>
        </w:rPr>
        <w:t>В основном, реальный сектор городской экономики сейчас и в будущем будет представлен малыми обрабатывающими производствами.</w:t>
      </w:r>
    </w:p>
    <w:p w:rsidR="00DE3C7B" w:rsidRPr="00656EE3" w:rsidRDefault="0080236C" w:rsidP="009A1CB3">
      <w:pPr>
        <w:ind w:firstLine="709"/>
        <w:jc w:val="both"/>
        <w:rPr>
          <w:b/>
          <w:sz w:val="24"/>
          <w:szCs w:val="24"/>
        </w:rPr>
      </w:pPr>
      <w:r w:rsidRPr="00656EE3">
        <w:rPr>
          <w:b/>
          <w:sz w:val="24"/>
          <w:szCs w:val="24"/>
        </w:rPr>
        <w:t xml:space="preserve">Раздел </w:t>
      </w:r>
      <w:r w:rsidR="00DE3C7B" w:rsidRPr="00656EE3">
        <w:rPr>
          <w:b/>
          <w:sz w:val="24"/>
          <w:szCs w:val="24"/>
        </w:rPr>
        <w:t xml:space="preserve">С: </w:t>
      </w:r>
      <w:r w:rsidRPr="00656EE3">
        <w:rPr>
          <w:b/>
          <w:sz w:val="24"/>
          <w:szCs w:val="24"/>
        </w:rPr>
        <w:t>Обрабатывающие производства</w:t>
      </w:r>
    </w:p>
    <w:p w:rsidR="00DE3C7B" w:rsidRPr="00A45CE8" w:rsidRDefault="00DE3C7B" w:rsidP="009A1CB3">
      <w:pPr>
        <w:ind w:firstLine="709"/>
        <w:jc w:val="both"/>
        <w:rPr>
          <w:sz w:val="24"/>
          <w:szCs w:val="24"/>
        </w:rPr>
      </w:pPr>
      <w:r w:rsidRPr="00A45CE8">
        <w:rPr>
          <w:sz w:val="24"/>
          <w:szCs w:val="24"/>
        </w:rPr>
        <w:t>В 20</w:t>
      </w:r>
      <w:r w:rsidR="00A45CE8" w:rsidRPr="00A45CE8">
        <w:rPr>
          <w:sz w:val="24"/>
          <w:szCs w:val="24"/>
        </w:rPr>
        <w:t>20</w:t>
      </w:r>
      <w:r w:rsidRPr="00A45CE8">
        <w:rPr>
          <w:sz w:val="24"/>
          <w:szCs w:val="24"/>
        </w:rPr>
        <w:t xml:space="preserve"> году отрасль «</w:t>
      </w:r>
      <w:r w:rsidRPr="00A45CE8">
        <w:rPr>
          <w:bCs/>
          <w:sz w:val="24"/>
          <w:szCs w:val="24"/>
        </w:rPr>
        <w:t>Обрабатывающие производства</w:t>
      </w:r>
      <w:r w:rsidRPr="00A45CE8">
        <w:rPr>
          <w:sz w:val="24"/>
          <w:szCs w:val="24"/>
        </w:rPr>
        <w:t xml:space="preserve">» по оценке вырастет на </w:t>
      </w:r>
      <w:r w:rsidR="00A45CE8" w:rsidRPr="00A45CE8">
        <w:rPr>
          <w:sz w:val="24"/>
          <w:szCs w:val="24"/>
        </w:rPr>
        <w:t>10,1</w:t>
      </w:r>
      <w:r w:rsidRPr="00A45CE8">
        <w:rPr>
          <w:sz w:val="24"/>
          <w:szCs w:val="24"/>
        </w:rPr>
        <w:t xml:space="preserve">% и составит </w:t>
      </w:r>
      <w:r w:rsidR="00A45CE8" w:rsidRPr="00A45CE8">
        <w:rPr>
          <w:sz w:val="24"/>
          <w:szCs w:val="24"/>
        </w:rPr>
        <w:t xml:space="preserve">2329,67 </w:t>
      </w:r>
      <w:r w:rsidRPr="00A45CE8">
        <w:rPr>
          <w:sz w:val="24"/>
          <w:szCs w:val="24"/>
        </w:rPr>
        <w:t>млн.рублей,  индекс производ</w:t>
      </w:r>
      <w:r w:rsidR="0080236C" w:rsidRPr="00A45CE8">
        <w:rPr>
          <w:sz w:val="24"/>
          <w:szCs w:val="24"/>
        </w:rPr>
        <w:t xml:space="preserve">ства к уровню предыдущего года </w:t>
      </w:r>
      <w:r w:rsidR="00656EE3" w:rsidRPr="00A45CE8">
        <w:rPr>
          <w:sz w:val="24"/>
          <w:szCs w:val="24"/>
        </w:rPr>
        <w:t>–</w:t>
      </w:r>
      <w:r w:rsidRPr="00A45CE8">
        <w:rPr>
          <w:sz w:val="24"/>
          <w:szCs w:val="24"/>
        </w:rPr>
        <w:t xml:space="preserve"> </w:t>
      </w:r>
      <w:r w:rsidR="00A45CE8" w:rsidRPr="00A45CE8">
        <w:rPr>
          <w:sz w:val="24"/>
          <w:szCs w:val="24"/>
        </w:rPr>
        <w:t>110,03</w:t>
      </w:r>
      <w:r w:rsidRPr="00A45CE8">
        <w:rPr>
          <w:sz w:val="24"/>
          <w:szCs w:val="24"/>
        </w:rPr>
        <w:t>%.</w:t>
      </w:r>
    </w:p>
    <w:p w:rsidR="00DE3C7B" w:rsidRPr="00EF0BE4" w:rsidRDefault="00DE3C7B" w:rsidP="009A1CB3">
      <w:pPr>
        <w:ind w:firstLine="709"/>
        <w:jc w:val="both"/>
        <w:rPr>
          <w:sz w:val="24"/>
          <w:szCs w:val="24"/>
        </w:rPr>
      </w:pPr>
      <w:r w:rsidRPr="00EF0BE4">
        <w:rPr>
          <w:sz w:val="24"/>
          <w:szCs w:val="24"/>
        </w:rPr>
        <w:t>Объём отгруженных товаров собственного производства по отрасли «Обрабатывающие производства» составит в 202</w:t>
      </w:r>
      <w:r w:rsidR="00A45CE8" w:rsidRPr="00EF0BE4">
        <w:rPr>
          <w:sz w:val="24"/>
          <w:szCs w:val="24"/>
        </w:rPr>
        <w:t>3</w:t>
      </w:r>
      <w:r w:rsidRPr="00EF0BE4">
        <w:rPr>
          <w:sz w:val="24"/>
          <w:szCs w:val="24"/>
        </w:rPr>
        <w:t xml:space="preserve"> году по </w:t>
      </w:r>
      <w:r w:rsidR="0075405F" w:rsidRPr="00EF0BE4">
        <w:rPr>
          <w:sz w:val="24"/>
          <w:szCs w:val="24"/>
        </w:rPr>
        <w:t xml:space="preserve">консервативному </w:t>
      </w:r>
      <w:r w:rsidRPr="00EF0BE4">
        <w:rPr>
          <w:sz w:val="24"/>
          <w:szCs w:val="24"/>
        </w:rPr>
        <w:t xml:space="preserve">и </w:t>
      </w:r>
      <w:r w:rsidR="0075405F" w:rsidRPr="00EF0BE4">
        <w:rPr>
          <w:sz w:val="24"/>
          <w:szCs w:val="24"/>
        </w:rPr>
        <w:t>базовому</w:t>
      </w:r>
      <w:r w:rsidRPr="00EF0BE4">
        <w:rPr>
          <w:sz w:val="24"/>
          <w:szCs w:val="24"/>
        </w:rPr>
        <w:t xml:space="preserve"> вариантам </w:t>
      </w:r>
      <w:r w:rsidR="00A45CE8" w:rsidRPr="00EF0BE4">
        <w:rPr>
          <w:sz w:val="24"/>
          <w:szCs w:val="24"/>
        </w:rPr>
        <w:t>2868,81</w:t>
      </w:r>
      <w:r w:rsidRPr="00EF0BE4">
        <w:rPr>
          <w:sz w:val="24"/>
          <w:szCs w:val="24"/>
        </w:rPr>
        <w:t xml:space="preserve"> и </w:t>
      </w:r>
      <w:r w:rsidR="00A45CE8" w:rsidRPr="00EF0BE4">
        <w:rPr>
          <w:sz w:val="24"/>
          <w:szCs w:val="24"/>
        </w:rPr>
        <w:t>2979,82</w:t>
      </w:r>
      <w:r w:rsidRPr="00EF0BE4">
        <w:rPr>
          <w:sz w:val="24"/>
          <w:szCs w:val="24"/>
        </w:rPr>
        <w:t xml:space="preserve"> млн. рублей соответственно, индекс производства </w:t>
      </w:r>
      <w:r w:rsidR="00656EE3" w:rsidRPr="00EF0BE4">
        <w:rPr>
          <w:sz w:val="24"/>
          <w:szCs w:val="24"/>
        </w:rPr>
        <w:t>–</w:t>
      </w:r>
      <w:r w:rsidRPr="00EF0BE4">
        <w:rPr>
          <w:sz w:val="24"/>
          <w:szCs w:val="24"/>
        </w:rPr>
        <w:t xml:space="preserve"> </w:t>
      </w:r>
      <w:r w:rsidR="00656EE3" w:rsidRPr="00EF0BE4">
        <w:rPr>
          <w:sz w:val="24"/>
          <w:szCs w:val="24"/>
        </w:rPr>
        <w:t>10</w:t>
      </w:r>
      <w:r w:rsidR="00EF0BE4" w:rsidRPr="00EF0BE4">
        <w:rPr>
          <w:sz w:val="24"/>
          <w:szCs w:val="24"/>
        </w:rPr>
        <w:t>0</w:t>
      </w:r>
      <w:r w:rsidR="00656EE3" w:rsidRPr="00EF0BE4">
        <w:rPr>
          <w:sz w:val="24"/>
          <w:szCs w:val="24"/>
        </w:rPr>
        <w:t>,</w:t>
      </w:r>
      <w:r w:rsidR="00EF0BE4" w:rsidRPr="00EF0BE4">
        <w:rPr>
          <w:sz w:val="24"/>
          <w:szCs w:val="24"/>
        </w:rPr>
        <w:t>9</w:t>
      </w:r>
      <w:r w:rsidR="004C21EF">
        <w:rPr>
          <w:sz w:val="24"/>
          <w:szCs w:val="24"/>
        </w:rPr>
        <w:t>4</w:t>
      </w:r>
      <w:r w:rsidR="00656EE3" w:rsidRPr="00EF0BE4">
        <w:rPr>
          <w:sz w:val="24"/>
          <w:szCs w:val="24"/>
        </w:rPr>
        <w:t>%</w:t>
      </w:r>
      <w:r w:rsidRPr="00EF0BE4">
        <w:rPr>
          <w:sz w:val="24"/>
          <w:szCs w:val="24"/>
        </w:rPr>
        <w:t xml:space="preserve"> и 10</w:t>
      </w:r>
      <w:r w:rsidR="00EF0BE4" w:rsidRPr="00EF0BE4">
        <w:rPr>
          <w:sz w:val="24"/>
          <w:szCs w:val="24"/>
        </w:rPr>
        <w:t>2</w:t>
      </w:r>
      <w:r w:rsidR="00656EE3" w:rsidRPr="00EF0BE4">
        <w:rPr>
          <w:sz w:val="24"/>
          <w:szCs w:val="24"/>
        </w:rPr>
        <w:t>,</w:t>
      </w:r>
      <w:r w:rsidR="00BA66BD" w:rsidRPr="00EF0BE4">
        <w:rPr>
          <w:sz w:val="24"/>
          <w:szCs w:val="24"/>
        </w:rPr>
        <w:t>6</w:t>
      </w:r>
      <w:r w:rsidR="00EF0BE4" w:rsidRPr="00EF0BE4">
        <w:rPr>
          <w:sz w:val="24"/>
          <w:szCs w:val="24"/>
        </w:rPr>
        <w:t>9</w:t>
      </w:r>
      <w:r w:rsidRPr="00EF0BE4">
        <w:rPr>
          <w:sz w:val="24"/>
          <w:szCs w:val="24"/>
        </w:rPr>
        <w:t xml:space="preserve">%. Рост обусловлен, в основном, ростом объёмов </w:t>
      </w:r>
      <w:r w:rsidR="00961013" w:rsidRPr="00EF0BE4">
        <w:rPr>
          <w:sz w:val="24"/>
          <w:szCs w:val="24"/>
        </w:rPr>
        <w:t xml:space="preserve">отгруженных товаров собственного производства </w:t>
      </w:r>
      <w:r w:rsidRPr="00EF0BE4">
        <w:rPr>
          <w:sz w:val="24"/>
          <w:szCs w:val="24"/>
        </w:rPr>
        <w:t xml:space="preserve">на предприятиях стройиндустрии и производства нефтепродуктов.  </w:t>
      </w:r>
    </w:p>
    <w:p w:rsidR="00DE3C7B" w:rsidRPr="00EF0BE4" w:rsidRDefault="00DE3C7B" w:rsidP="009A1CB3">
      <w:pPr>
        <w:shd w:val="clear" w:color="auto" w:fill="FFFFFF"/>
        <w:ind w:firstLine="709"/>
        <w:jc w:val="both"/>
        <w:rPr>
          <w:sz w:val="24"/>
          <w:szCs w:val="24"/>
        </w:rPr>
      </w:pPr>
      <w:r w:rsidRPr="00EF0BE4">
        <w:rPr>
          <w:sz w:val="24"/>
          <w:szCs w:val="24"/>
        </w:rPr>
        <w:t xml:space="preserve">В секторе </w:t>
      </w:r>
      <w:r w:rsidR="00E80912" w:rsidRPr="00EF0BE4">
        <w:rPr>
          <w:sz w:val="24"/>
          <w:szCs w:val="24"/>
        </w:rPr>
        <w:t xml:space="preserve">пищевой промышленности </w:t>
      </w:r>
      <w:r w:rsidRPr="00EF0BE4">
        <w:rPr>
          <w:sz w:val="24"/>
          <w:szCs w:val="24"/>
        </w:rPr>
        <w:t xml:space="preserve">преобладает частная собственность (малые предприятия, индивидуальные предприниматели). Тенденция роста в прогнозируемом </w:t>
      </w:r>
      <w:r w:rsidR="00961013" w:rsidRPr="00EF0BE4">
        <w:rPr>
          <w:sz w:val="24"/>
          <w:szCs w:val="24"/>
        </w:rPr>
        <w:t>периоде 202</w:t>
      </w:r>
      <w:r w:rsidR="00EF0BE4" w:rsidRPr="00EF0BE4">
        <w:rPr>
          <w:sz w:val="24"/>
          <w:szCs w:val="24"/>
        </w:rPr>
        <w:t>1</w:t>
      </w:r>
      <w:r w:rsidRPr="00EF0BE4">
        <w:rPr>
          <w:sz w:val="24"/>
          <w:szCs w:val="24"/>
        </w:rPr>
        <w:t>-202</w:t>
      </w:r>
      <w:r w:rsidR="00EF0BE4" w:rsidRPr="00EF0BE4">
        <w:rPr>
          <w:sz w:val="24"/>
          <w:szCs w:val="24"/>
        </w:rPr>
        <w:t>3</w:t>
      </w:r>
      <w:r w:rsidRPr="00EF0BE4">
        <w:rPr>
          <w:sz w:val="24"/>
          <w:szCs w:val="24"/>
        </w:rPr>
        <w:t xml:space="preserve"> годы сохранится и к 202</w:t>
      </w:r>
      <w:r w:rsidR="00EF0BE4" w:rsidRPr="00EF0BE4">
        <w:rPr>
          <w:sz w:val="24"/>
          <w:szCs w:val="24"/>
        </w:rPr>
        <w:t>3</w:t>
      </w:r>
      <w:r w:rsidRPr="00EF0BE4">
        <w:rPr>
          <w:sz w:val="24"/>
          <w:szCs w:val="24"/>
        </w:rPr>
        <w:t xml:space="preserve"> году составит 1</w:t>
      </w:r>
      <w:r w:rsidR="00EF0BE4" w:rsidRPr="00EF0BE4">
        <w:rPr>
          <w:sz w:val="24"/>
          <w:szCs w:val="24"/>
        </w:rPr>
        <w:t>22,0</w:t>
      </w:r>
      <w:r w:rsidRPr="00EF0BE4">
        <w:rPr>
          <w:sz w:val="24"/>
          <w:szCs w:val="24"/>
        </w:rPr>
        <w:t xml:space="preserve"> и </w:t>
      </w:r>
      <w:r w:rsidR="00EF0BE4" w:rsidRPr="00EF0BE4">
        <w:rPr>
          <w:sz w:val="24"/>
          <w:szCs w:val="24"/>
        </w:rPr>
        <w:t>123,0</w:t>
      </w:r>
      <w:r w:rsidRPr="00EF0BE4">
        <w:rPr>
          <w:sz w:val="24"/>
          <w:szCs w:val="24"/>
        </w:rPr>
        <w:t xml:space="preserve"> млн.</w:t>
      </w:r>
      <w:r w:rsidR="00A20480" w:rsidRPr="00EF0BE4">
        <w:rPr>
          <w:sz w:val="24"/>
          <w:szCs w:val="24"/>
        </w:rPr>
        <w:t xml:space="preserve"> рублей </w:t>
      </w:r>
      <w:r w:rsidRPr="00EF0BE4">
        <w:rPr>
          <w:sz w:val="24"/>
          <w:szCs w:val="24"/>
        </w:rPr>
        <w:t xml:space="preserve">по </w:t>
      </w:r>
      <w:r w:rsidR="006522F1" w:rsidRPr="00EF0BE4">
        <w:rPr>
          <w:sz w:val="24"/>
          <w:szCs w:val="24"/>
        </w:rPr>
        <w:t>консервативному</w:t>
      </w:r>
      <w:r w:rsidRPr="00EF0BE4">
        <w:rPr>
          <w:sz w:val="24"/>
          <w:szCs w:val="24"/>
        </w:rPr>
        <w:t xml:space="preserve"> и </w:t>
      </w:r>
      <w:r w:rsidR="006522F1" w:rsidRPr="00EF0BE4">
        <w:rPr>
          <w:sz w:val="24"/>
          <w:szCs w:val="24"/>
        </w:rPr>
        <w:t>базовому</w:t>
      </w:r>
      <w:r w:rsidRPr="00EF0BE4">
        <w:rPr>
          <w:sz w:val="24"/>
          <w:szCs w:val="24"/>
        </w:rPr>
        <w:t xml:space="preserve"> вариантам соответственно.</w:t>
      </w:r>
    </w:p>
    <w:p w:rsidR="00DE3C7B" w:rsidRPr="00BA66BD" w:rsidRDefault="00DE3C7B" w:rsidP="009A1CB3">
      <w:pPr>
        <w:ind w:firstLine="709"/>
        <w:jc w:val="both"/>
        <w:rPr>
          <w:sz w:val="24"/>
          <w:szCs w:val="24"/>
        </w:rPr>
      </w:pPr>
      <w:r w:rsidRPr="00EF0BE4">
        <w:rPr>
          <w:sz w:val="24"/>
          <w:szCs w:val="24"/>
        </w:rPr>
        <w:t>Основными задачами в перспективном развитии «обрабатывающей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w:t>
      </w:r>
      <w:r w:rsidRPr="00BA66BD">
        <w:rPr>
          <w:sz w:val="24"/>
          <w:szCs w:val="24"/>
        </w:rPr>
        <w:t xml:space="preserve"> </w:t>
      </w:r>
    </w:p>
    <w:p w:rsidR="00DE3C7B" w:rsidRPr="00B130B1" w:rsidRDefault="0080236C" w:rsidP="009A1CB3">
      <w:pPr>
        <w:ind w:firstLine="709"/>
        <w:jc w:val="both"/>
        <w:rPr>
          <w:b/>
          <w:sz w:val="24"/>
          <w:szCs w:val="24"/>
        </w:rPr>
      </w:pPr>
      <w:r w:rsidRPr="00B130B1">
        <w:rPr>
          <w:b/>
          <w:sz w:val="24"/>
          <w:szCs w:val="24"/>
        </w:rPr>
        <w:t>Раздел</w:t>
      </w:r>
      <w:r w:rsidR="00DE3C7B" w:rsidRPr="00B130B1">
        <w:rPr>
          <w:b/>
          <w:sz w:val="24"/>
          <w:szCs w:val="24"/>
        </w:rPr>
        <w:t xml:space="preserve"> </w:t>
      </w:r>
      <w:r w:rsidR="00DE3C7B" w:rsidRPr="00B130B1">
        <w:rPr>
          <w:b/>
          <w:sz w:val="24"/>
          <w:szCs w:val="24"/>
          <w:lang w:val="en-US"/>
        </w:rPr>
        <w:t>D</w:t>
      </w:r>
      <w:r w:rsidR="00DE3C7B" w:rsidRPr="00B130B1">
        <w:rPr>
          <w:b/>
          <w:sz w:val="24"/>
          <w:szCs w:val="24"/>
        </w:rPr>
        <w:t>: Обеспечение электрической энергией, газом и паром, кондиционирование воздуха</w:t>
      </w:r>
    </w:p>
    <w:p w:rsidR="00DE3C7B" w:rsidRPr="00BB6AAA" w:rsidRDefault="00DE3C7B" w:rsidP="009A1CB3">
      <w:pPr>
        <w:ind w:firstLine="709"/>
        <w:jc w:val="both"/>
        <w:rPr>
          <w:sz w:val="24"/>
          <w:szCs w:val="24"/>
        </w:rPr>
      </w:pPr>
      <w:r w:rsidRPr="00BB6AAA">
        <w:rPr>
          <w:sz w:val="24"/>
          <w:szCs w:val="24"/>
        </w:rPr>
        <w:t>В 20</w:t>
      </w:r>
      <w:r w:rsidR="00BB6AAA" w:rsidRPr="00BB6AAA">
        <w:rPr>
          <w:sz w:val="24"/>
          <w:szCs w:val="24"/>
        </w:rPr>
        <w:t>20</w:t>
      </w:r>
      <w:r w:rsidRPr="00BB6AAA">
        <w:rPr>
          <w:sz w:val="24"/>
          <w:szCs w:val="24"/>
        </w:rPr>
        <w:t xml:space="preserve"> году «Обеспечение электрической энергией, газом и паром, кондиционирование воздуха» по оценке увеличится на </w:t>
      </w:r>
      <w:r w:rsidR="00BB6AAA" w:rsidRPr="00BB6AAA">
        <w:rPr>
          <w:sz w:val="24"/>
          <w:szCs w:val="24"/>
        </w:rPr>
        <w:t>0,5</w:t>
      </w:r>
      <w:r w:rsidRPr="00BB6AAA">
        <w:rPr>
          <w:sz w:val="24"/>
          <w:szCs w:val="24"/>
        </w:rPr>
        <w:t xml:space="preserve">% </w:t>
      </w:r>
      <w:r w:rsidR="0075405F" w:rsidRPr="00BB6AAA">
        <w:rPr>
          <w:sz w:val="24"/>
          <w:szCs w:val="24"/>
        </w:rPr>
        <w:t>к показателю 201</w:t>
      </w:r>
      <w:r w:rsidR="00BB6AAA" w:rsidRPr="00BB6AAA">
        <w:rPr>
          <w:sz w:val="24"/>
          <w:szCs w:val="24"/>
        </w:rPr>
        <w:t>9</w:t>
      </w:r>
      <w:r w:rsidR="0075405F" w:rsidRPr="00BB6AAA">
        <w:rPr>
          <w:sz w:val="24"/>
          <w:szCs w:val="24"/>
        </w:rPr>
        <w:t xml:space="preserve"> года </w:t>
      </w:r>
      <w:r w:rsidRPr="00BB6AAA">
        <w:rPr>
          <w:sz w:val="24"/>
          <w:szCs w:val="24"/>
        </w:rPr>
        <w:t xml:space="preserve">и составит </w:t>
      </w:r>
      <w:r w:rsidR="00BB6AAA" w:rsidRPr="00BB6AAA">
        <w:rPr>
          <w:sz w:val="24"/>
          <w:szCs w:val="24"/>
        </w:rPr>
        <w:t>1799,42</w:t>
      </w:r>
      <w:r w:rsidRPr="00BB6AAA">
        <w:rPr>
          <w:sz w:val="24"/>
          <w:szCs w:val="24"/>
        </w:rPr>
        <w:t xml:space="preserve"> млн.рублей,  индекс производства к уровню предыдущего года </w:t>
      </w:r>
      <w:r w:rsidR="00B130B1" w:rsidRPr="00BB6AAA">
        <w:rPr>
          <w:sz w:val="24"/>
          <w:szCs w:val="24"/>
        </w:rPr>
        <w:t>–</w:t>
      </w:r>
      <w:r w:rsidRPr="00BB6AAA">
        <w:rPr>
          <w:sz w:val="24"/>
          <w:szCs w:val="24"/>
        </w:rPr>
        <w:t xml:space="preserve"> </w:t>
      </w:r>
      <w:r w:rsidR="00BB6AAA" w:rsidRPr="00BB6AAA">
        <w:rPr>
          <w:sz w:val="24"/>
          <w:szCs w:val="24"/>
        </w:rPr>
        <w:t>96,68</w:t>
      </w:r>
      <w:r w:rsidRPr="00BB6AAA">
        <w:rPr>
          <w:sz w:val="24"/>
          <w:szCs w:val="24"/>
        </w:rPr>
        <w:t>%.</w:t>
      </w:r>
    </w:p>
    <w:p w:rsidR="00DE3C7B" w:rsidRPr="00BB6AAA" w:rsidRDefault="00DE3C7B" w:rsidP="009A1CB3">
      <w:pPr>
        <w:ind w:firstLine="709"/>
        <w:jc w:val="both"/>
        <w:rPr>
          <w:sz w:val="24"/>
          <w:szCs w:val="24"/>
        </w:rPr>
      </w:pPr>
      <w:r w:rsidRPr="00BB6AAA">
        <w:rPr>
          <w:sz w:val="24"/>
          <w:szCs w:val="24"/>
        </w:rPr>
        <w:t xml:space="preserve">В действующих и сопоставимых ценах (в процентах к предыдущему году) объём «Обеспечение электрической энергией, газом и паром, кондиционирование воздуха» по </w:t>
      </w:r>
      <w:r w:rsidR="0075405F" w:rsidRPr="00BB6AAA">
        <w:rPr>
          <w:sz w:val="24"/>
          <w:szCs w:val="24"/>
        </w:rPr>
        <w:t>консервативному и базовому</w:t>
      </w:r>
      <w:r w:rsidRPr="00BB6AAA">
        <w:rPr>
          <w:sz w:val="24"/>
          <w:szCs w:val="24"/>
        </w:rPr>
        <w:t xml:space="preserve"> вариантам  прогноза составит:</w:t>
      </w:r>
    </w:p>
    <w:p w:rsidR="00DE3C7B" w:rsidRPr="00550206" w:rsidRDefault="00DE3C7B" w:rsidP="009A1CB3">
      <w:pPr>
        <w:ind w:firstLine="709"/>
        <w:jc w:val="both"/>
        <w:rPr>
          <w:sz w:val="24"/>
          <w:szCs w:val="24"/>
        </w:rPr>
      </w:pPr>
      <w:r w:rsidRPr="00550206">
        <w:rPr>
          <w:sz w:val="24"/>
          <w:szCs w:val="24"/>
        </w:rPr>
        <w:t xml:space="preserve">в 2021 году – </w:t>
      </w:r>
      <w:r w:rsidR="00BB6AAA" w:rsidRPr="00550206">
        <w:rPr>
          <w:sz w:val="24"/>
          <w:szCs w:val="24"/>
        </w:rPr>
        <w:t>1850,0</w:t>
      </w:r>
      <w:r w:rsidRPr="00550206">
        <w:rPr>
          <w:sz w:val="24"/>
          <w:szCs w:val="24"/>
        </w:rPr>
        <w:t xml:space="preserve"> млн.рублей (</w:t>
      </w:r>
      <w:r w:rsidR="00550206" w:rsidRPr="00550206">
        <w:rPr>
          <w:sz w:val="24"/>
          <w:szCs w:val="24"/>
        </w:rPr>
        <w:t>98,86</w:t>
      </w:r>
      <w:r w:rsidRPr="00550206">
        <w:rPr>
          <w:sz w:val="24"/>
          <w:szCs w:val="24"/>
        </w:rPr>
        <w:t xml:space="preserve">%) и </w:t>
      </w:r>
      <w:r w:rsidR="00BB6AAA" w:rsidRPr="00550206">
        <w:rPr>
          <w:sz w:val="24"/>
          <w:szCs w:val="24"/>
        </w:rPr>
        <w:t>1875,0</w:t>
      </w:r>
      <w:r w:rsidRPr="00550206">
        <w:rPr>
          <w:sz w:val="24"/>
          <w:szCs w:val="24"/>
        </w:rPr>
        <w:t xml:space="preserve"> млн.рублей (</w:t>
      </w:r>
      <w:r w:rsidR="00550206" w:rsidRPr="00550206">
        <w:rPr>
          <w:sz w:val="24"/>
          <w:szCs w:val="24"/>
        </w:rPr>
        <w:t>100,19</w:t>
      </w:r>
      <w:r w:rsidR="00974F84" w:rsidRPr="00550206">
        <w:rPr>
          <w:sz w:val="24"/>
          <w:szCs w:val="24"/>
        </w:rPr>
        <w:t>%</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2022 году – </w:t>
      </w:r>
      <w:r w:rsidR="00BB6AAA" w:rsidRPr="00550206">
        <w:rPr>
          <w:sz w:val="24"/>
          <w:szCs w:val="24"/>
        </w:rPr>
        <w:t>1947,22</w:t>
      </w:r>
      <w:r w:rsidRPr="00550206">
        <w:rPr>
          <w:sz w:val="24"/>
          <w:szCs w:val="24"/>
        </w:rPr>
        <w:t xml:space="preserve"> млн.рублей (</w:t>
      </w:r>
      <w:r w:rsidR="00550206" w:rsidRPr="00550206">
        <w:rPr>
          <w:sz w:val="24"/>
          <w:szCs w:val="24"/>
        </w:rPr>
        <w:t>101,21</w:t>
      </w:r>
      <w:r w:rsidRPr="00550206">
        <w:rPr>
          <w:sz w:val="24"/>
          <w:szCs w:val="24"/>
        </w:rPr>
        <w:t>%) и</w:t>
      </w:r>
      <w:r w:rsidR="00613112">
        <w:rPr>
          <w:sz w:val="24"/>
          <w:szCs w:val="24"/>
        </w:rPr>
        <w:t xml:space="preserve"> </w:t>
      </w:r>
      <w:r w:rsidR="00BB6AAA" w:rsidRPr="00550206">
        <w:rPr>
          <w:sz w:val="24"/>
          <w:szCs w:val="24"/>
        </w:rPr>
        <w:t>1976,3</w:t>
      </w:r>
      <w:r w:rsidRPr="00550206">
        <w:rPr>
          <w:sz w:val="24"/>
          <w:szCs w:val="24"/>
        </w:rPr>
        <w:t xml:space="preserve"> млн.рублей (10</w:t>
      </w:r>
      <w:r w:rsidR="00550206" w:rsidRPr="00550206">
        <w:rPr>
          <w:sz w:val="24"/>
          <w:szCs w:val="24"/>
        </w:rPr>
        <w:t>1,35</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2023 году – </w:t>
      </w:r>
      <w:r w:rsidR="00BB6AAA" w:rsidRPr="00550206">
        <w:rPr>
          <w:sz w:val="24"/>
          <w:szCs w:val="24"/>
        </w:rPr>
        <w:t>2030,0</w:t>
      </w:r>
      <w:r w:rsidR="008A23F5">
        <w:rPr>
          <w:sz w:val="24"/>
          <w:szCs w:val="24"/>
        </w:rPr>
        <w:t xml:space="preserve"> </w:t>
      </w:r>
      <w:r w:rsidRPr="00550206">
        <w:rPr>
          <w:sz w:val="24"/>
          <w:szCs w:val="24"/>
        </w:rPr>
        <w:t>млн.рублей (10</w:t>
      </w:r>
      <w:r w:rsidR="008A23F5">
        <w:rPr>
          <w:sz w:val="24"/>
          <w:szCs w:val="24"/>
        </w:rPr>
        <w:t>0</w:t>
      </w:r>
      <w:r w:rsidR="00550206" w:rsidRPr="00550206">
        <w:rPr>
          <w:sz w:val="24"/>
          <w:szCs w:val="24"/>
        </w:rPr>
        <w:t>,24</w:t>
      </w:r>
      <w:r w:rsidRPr="00550206">
        <w:rPr>
          <w:sz w:val="24"/>
          <w:szCs w:val="24"/>
        </w:rPr>
        <w:t xml:space="preserve">%) и </w:t>
      </w:r>
      <w:r w:rsidR="00BB6AAA" w:rsidRPr="00550206">
        <w:rPr>
          <w:sz w:val="24"/>
          <w:szCs w:val="24"/>
        </w:rPr>
        <w:t>2070,0</w:t>
      </w:r>
      <w:r w:rsidRPr="00550206">
        <w:rPr>
          <w:sz w:val="24"/>
          <w:szCs w:val="24"/>
        </w:rPr>
        <w:t xml:space="preserve"> млн.рублей (</w:t>
      </w:r>
      <w:r w:rsidR="00550206" w:rsidRPr="00550206">
        <w:rPr>
          <w:sz w:val="24"/>
          <w:szCs w:val="24"/>
        </w:rPr>
        <w:t>100,71</w:t>
      </w:r>
      <w:r w:rsidRPr="00550206">
        <w:rPr>
          <w:sz w:val="24"/>
          <w:szCs w:val="24"/>
        </w:rPr>
        <w:t>%)</w:t>
      </w:r>
      <w:r w:rsidR="00BB6AAA" w:rsidRPr="00550206">
        <w:rPr>
          <w:sz w:val="24"/>
          <w:szCs w:val="24"/>
        </w:rPr>
        <w:t>.</w:t>
      </w:r>
    </w:p>
    <w:p w:rsidR="00685DF6" w:rsidRDefault="00685DF6" w:rsidP="009A1CB3">
      <w:pPr>
        <w:ind w:firstLine="709"/>
        <w:jc w:val="both"/>
        <w:rPr>
          <w:sz w:val="24"/>
          <w:szCs w:val="24"/>
        </w:rPr>
      </w:pPr>
      <w:r w:rsidRPr="00550206">
        <w:rPr>
          <w:sz w:val="24"/>
          <w:szCs w:val="24"/>
        </w:rPr>
        <w:lastRenderedPageBreak/>
        <w:t>Основными предприятиями, осуществляющими производство, передачу и распределение тепловой энергии и горячей воды, бесперебойное снабжение попутным и сжиженным газом,  оказание услуг по передаче электрической энергии</w:t>
      </w:r>
      <w:r w:rsidRPr="00550206">
        <w:rPr>
          <w:b/>
          <w:sz w:val="24"/>
          <w:szCs w:val="24"/>
        </w:rPr>
        <w:t xml:space="preserve"> </w:t>
      </w:r>
      <w:r w:rsidRPr="00550206">
        <w:rPr>
          <w:sz w:val="24"/>
          <w:szCs w:val="24"/>
        </w:rPr>
        <w:t xml:space="preserve">потребителям города </w:t>
      </w:r>
      <w:r w:rsidR="00C25B79" w:rsidRPr="00550206">
        <w:rPr>
          <w:sz w:val="24"/>
          <w:szCs w:val="24"/>
        </w:rPr>
        <w:t>и предприяти</w:t>
      </w:r>
      <w:r w:rsidR="002375BB">
        <w:rPr>
          <w:sz w:val="24"/>
          <w:szCs w:val="24"/>
        </w:rPr>
        <w:t>ям</w:t>
      </w:r>
      <w:r w:rsidR="00C25B79" w:rsidRPr="00550206">
        <w:rPr>
          <w:sz w:val="24"/>
          <w:szCs w:val="24"/>
        </w:rPr>
        <w:t xml:space="preserve"> города Урай</w:t>
      </w:r>
      <w:r w:rsidRPr="00550206">
        <w:rPr>
          <w:sz w:val="24"/>
          <w:szCs w:val="24"/>
        </w:rPr>
        <w:t xml:space="preserve"> являются АО «Урайтеплоэнергия», АО «Газпром</w:t>
      </w:r>
      <w:r w:rsidR="00C25B79" w:rsidRPr="00550206">
        <w:rPr>
          <w:sz w:val="24"/>
          <w:szCs w:val="24"/>
        </w:rPr>
        <w:t xml:space="preserve"> </w:t>
      </w:r>
      <w:r w:rsidRPr="00550206">
        <w:rPr>
          <w:sz w:val="24"/>
          <w:szCs w:val="24"/>
        </w:rPr>
        <w:t>Энерго</w:t>
      </w:r>
      <w:r w:rsidR="00C25B79" w:rsidRPr="00550206">
        <w:rPr>
          <w:sz w:val="24"/>
          <w:szCs w:val="24"/>
        </w:rPr>
        <w:t>с</w:t>
      </w:r>
      <w:r w:rsidRPr="00550206">
        <w:rPr>
          <w:sz w:val="24"/>
          <w:szCs w:val="24"/>
        </w:rPr>
        <w:t>быт</w:t>
      </w:r>
      <w:r w:rsidR="00C25B79" w:rsidRPr="00550206">
        <w:rPr>
          <w:sz w:val="24"/>
          <w:szCs w:val="24"/>
        </w:rPr>
        <w:t xml:space="preserve"> Тюмень</w:t>
      </w:r>
      <w:r w:rsidRPr="00550206">
        <w:rPr>
          <w:sz w:val="24"/>
          <w:szCs w:val="24"/>
        </w:rPr>
        <w:t>», ОАО «ЮТЭК-Энергия»</w:t>
      </w:r>
      <w:r w:rsidR="0075405F" w:rsidRPr="00550206">
        <w:rPr>
          <w:sz w:val="24"/>
          <w:szCs w:val="24"/>
        </w:rPr>
        <w:t xml:space="preserve"> соответственно</w:t>
      </w:r>
      <w:r w:rsidRPr="00550206">
        <w:rPr>
          <w:sz w:val="24"/>
          <w:szCs w:val="24"/>
        </w:rPr>
        <w:t>.</w:t>
      </w:r>
    </w:p>
    <w:p w:rsidR="00DE3C7B" w:rsidRPr="00453C2A" w:rsidRDefault="0080236C" w:rsidP="009A1CB3">
      <w:pPr>
        <w:ind w:firstLine="709"/>
        <w:jc w:val="both"/>
        <w:rPr>
          <w:b/>
          <w:sz w:val="24"/>
          <w:szCs w:val="24"/>
        </w:rPr>
      </w:pPr>
      <w:r w:rsidRPr="00453C2A">
        <w:rPr>
          <w:b/>
          <w:sz w:val="24"/>
          <w:szCs w:val="24"/>
        </w:rPr>
        <w:t>Раздел</w:t>
      </w:r>
      <w:r w:rsidR="00DE3C7B" w:rsidRPr="00453C2A">
        <w:rPr>
          <w:b/>
          <w:sz w:val="24"/>
          <w:szCs w:val="24"/>
        </w:rPr>
        <w:t xml:space="preserve"> E: Водоснабжение, водоотведение, организация сбора и утилизации отходов, деятельность по ликвидации загрязнений</w:t>
      </w:r>
    </w:p>
    <w:p w:rsidR="00DE3C7B" w:rsidRPr="00550206" w:rsidRDefault="00DE3C7B" w:rsidP="009A1CB3">
      <w:pPr>
        <w:ind w:firstLine="709"/>
        <w:jc w:val="both"/>
        <w:rPr>
          <w:sz w:val="24"/>
          <w:szCs w:val="24"/>
        </w:rPr>
      </w:pPr>
      <w:r w:rsidRPr="00550206">
        <w:rPr>
          <w:sz w:val="24"/>
          <w:szCs w:val="24"/>
        </w:rPr>
        <w:t>В 20</w:t>
      </w:r>
      <w:r w:rsidR="00550206" w:rsidRPr="00550206">
        <w:rPr>
          <w:sz w:val="24"/>
          <w:szCs w:val="24"/>
        </w:rPr>
        <w:t>20</w:t>
      </w:r>
      <w:r w:rsidRPr="00550206">
        <w:rPr>
          <w:sz w:val="24"/>
          <w:szCs w:val="24"/>
        </w:rPr>
        <w:t xml:space="preserve">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увеличится на </w:t>
      </w:r>
      <w:r w:rsidR="00550206" w:rsidRPr="00550206">
        <w:rPr>
          <w:sz w:val="24"/>
          <w:szCs w:val="24"/>
        </w:rPr>
        <w:t>6,2</w:t>
      </w:r>
      <w:r w:rsidRPr="00550206">
        <w:rPr>
          <w:sz w:val="24"/>
          <w:szCs w:val="24"/>
        </w:rPr>
        <w:t xml:space="preserve">% </w:t>
      </w:r>
      <w:r w:rsidR="005E7136" w:rsidRPr="00550206">
        <w:rPr>
          <w:sz w:val="24"/>
          <w:szCs w:val="24"/>
        </w:rPr>
        <w:t>относительно показателя 201</w:t>
      </w:r>
      <w:r w:rsidR="00550206" w:rsidRPr="00550206">
        <w:rPr>
          <w:sz w:val="24"/>
          <w:szCs w:val="24"/>
        </w:rPr>
        <w:t>9</w:t>
      </w:r>
      <w:r w:rsidR="005E7136" w:rsidRPr="00550206">
        <w:rPr>
          <w:sz w:val="24"/>
          <w:szCs w:val="24"/>
        </w:rPr>
        <w:t xml:space="preserve"> года </w:t>
      </w:r>
      <w:r w:rsidRPr="00550206">
        <w:rPr>
          <w:sz w:val="24"/>
          <w:szCs w:val="24"/>
        </w:rPr>
        <w:t>и составит 2</w:t>
      </w:r>
      <w:r w:rsidR="00453C2A" w:rsidRPr="00550206">
        <w:rPr>
          <w:sz w:val="24"/>
          <w:szCs w:val="24"/>
        </w:rPr>
        <w:t>40,</w:t>
      </w:r>
      <w:r w:rsidR="00550206" w:rsidRPr="00550206">
        <w:rPr>
          <w:sz w:val="24"/>
          <w:szCs w:val="24"/>
        </w:rPr>
        <w:t>31</w:t>
      </w:r>
      <w:r w:rsidRPr="00550206">
        <w:rPr>
          <w:sz w:val="24"/>
          <w:szCs w:val="24"/>
        </w:rPr>
        <w:t xml:space="preserve"> млн.рублей,  индекс производ</w:t>
      </w:r>
      <w:r w:rsidR="0080236C" w:rsidRPr="00550206">
        <w:rPr>
          <w:sz w:val="24"/>
          <w:szCs w:val="24"/>
        </w:rPr>
        <w:t xml:space="preserve">ства к уровню предыдущего года </w:t>
      </w:r>
      <w:r w:rsidR="00453C2A" w:rsidRPr="00550206">
        <w:rPr>
          <w:sz w:val="24"/>
          <w:szCs w:val="24"/>
        </w:rPr>
        <w:t>–</w:t>
      </w:r>
      <w:r w:rsidRPr="00550206">
        <w:rPr>
          <w:sz w:val="24"/>
          <w:szCs w:val="24"/>
        </w:rPr>
        <w:t xml:space="preserve"> </w:t>
      </w:r>
      <w:r w:rsidR="00453C2A" w:rsidRPr="00550206">
        <w:rPr>
          <w:sz w:val="24"/>
          <w:szCs w:val="24"/>
        </w:rPr>
        <w:t>10</w:t>
      </w:r>
      <w:r w:rsidR="00550206" w:rsidRPr="00550206">
        <w:rPr>
          <w:sz w:val="24"/>
          <w:szCs w:val="24"/>
        </w:rPr>
        <w:t>1</w:t>
      </w:r>
      <w:r w:rsidR="00453C2A" w:rsidRPr="00550206">
        <w:rPr>
          <w:sz w:val="24"/>
          <w:szCs w:val="24"/>
        </w:rPr>
        <w:t>,</w:t>
      </w:r>
      <w:r w:rsidR="00550206" w:rsidRPr="00550206">
        <w:rPr>
          <w:sz w:val="24"/>
          <w:szCs w:val="24"/>
        </w:rPr>
        <w:t>1</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действующих и сопоставимых ценах (в процентах к предыдущему году) 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w:t>
      </w:r>
      <w:r w:rsidR="005E7136" w:rsidRPr="00550206">
        <w:rPr>
          <w:sz w:val="24"/>
          <w:szCs w:val="24"/>
        </w:rPr>
        <w:t xml:space="preserve">консервативному </w:t>
      </w:r>
      <w:r w:rsidRPr="00550206">
        <w:rPr>
          <w:sz w:val="24"/>
          <w:szCs w:val="24"/>
        </w:rPr>
        <w:t xml:space="preserve">и </w:t>
      </w:r>
      <w:r w:rsidR="005E7136" w:rsidRPr="00550206">
        <w:rPr>
          <w:sz w:val="24"/>
          <w:szCs w:val="24"/>
        </w:rPr>
        <w:t>базовому</w:t>
      </w:r>
      <w:r w:rsidRPr="00550206">
        <w:rPr>
          <w:sz w:val="24"/>
          <w:szCs w:val="24"/>
        </w:rPr>
        <w:t xml:space="preserve"> вариантам прогноза составит:</w:t>
      </w:r>
    </w:p>
    <w:p w:rsidR="00DE3C7B" w:rsidRPr="00550206" w:rsidRDefault="00DE3C7B" w:rsidP="009A1CB3">
      <w:pPr>
        <w:ind w:firstLine="709"/>
        <w:jc w:val="both"/>
        <w:rPr>
          <w:sz w:val="24"/>
          <w:szCs w:val="24"/>
        </w:rPr>
      </w:pPr>
      <w:r w:rsidRPr="00550206">
        <w:rPr>
          <w:sz w:val="24"/>
          <w:szCs w:val="24"/>
        </w:rPr>
        <w:t>в 2021 году – 2</w:t>
      </w:r>
      <w:r w:rsidR="00550206" w:rsidRPr="00550206">
        <w:rPr>
          <w:sz w:val="24"/>
          <w:szCs w:val="24"/>
        </w:rPr>
        <w:t>51,45</w:t>
      </w:r>
      <w:r w:rsidRPr="00550206">
        <w:rPr>
          <w:sz w:val="24"/>
          <w:szCs w:val="24"/>
        </w:rPr>
        <w:t xml:space="preserve"> млн.рублей (</w:t>
      </w:r>
      <w:r w:rsidR="00550206" w:rsidRPr="00550206">
        <w:rPr>
          <w:sz w:val="24"/>
          <w:szCs w:val="24"/>
        </w:rPr>
        <w:t>100,61</w:t>
      </w:r>
      <w:r w:rsidRPr="00550206">
        <w:rPr>
          <w:sz w:val="24"/>
          <w:szCs w:val="24"/>
        </w:rPr>
        <w:t>%) и 2</w:t>
      </w:r>
      <w:r w:rsidR="00550206" w:rsidRPr="00550206">
        <w:rPr>
          <w:sz w:val="24"/>
          <w:szCs w:val="24"/>
        </w:rPr>
        <w:t>53,2</w:t>
      </w:r>
      <w:r w:rsidRPr="00550206">
        <w:rPr>
          <w:sz w:val="24"/>
          <w:szCs w:val="24"/>
        </w:rPr>
        <w:t xml:space="preserve"> млн.рублей (</w:t>
      </w:r>
      <w:r w:rsidR="00550206" w:rsidRPr="00550206">
        <w:rPr>
          <w:sz w:val="24"/>
          <w:szCs w:val="24"/>
        </w:rPr>
        <w:t>101,31</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2022 году – </w:t>
      </w:r>
      <w:r w:rsidR="00550206" w:rsidRPr="00550206">
        <w:rPr>
          <w:sz w:val="24"/>
          <w:szCs w:val="24"/>
        </w:rPr>
        <w:t>262,7</w:t>
      </w:r>
      <w:r w:rsidRPr="00550206">
        <w:rPr>
          <w:sz w:val="24"/>
          <w:szCs w:val="24"/>
        </w:rPr>
        <w:t xml:space="preserve"> млн.рублей (</w:t>
      </w:r>
      <w:r w:rsidR="00550206" w:rsidRPr="00550206">
        <w:rPr>
          <w:sz w:val="24"/>
          <w:szCs w:val="24"/>
        </w:rPr>
        <w:t>100,46</w:t>
      </w:r>
      <w:r w:rsidRPr="00550206">
        <w:rPr>
          <w:sz w:val="24"/>
          <w:szCs w:val="24"/>
        </w:rPr>
        <w:t>%) и 2</w:t>
      </w:r>
      <w:r w:rsidR="00550206" w:rsidRPr="00550206">
        <w:rPr>
          <w:sz w:val="24"/>
          <w:szCs w:val="24"/>
        </w:rPr>
        <w:t>66,11</w:t>
      </w:r>
      <w:r w:rsidRPr="00550206">
        <w:rPr>
          <w:sz w:val="24"/>
          <w:szCs w:val="24"/>
        </w:rPr>
        <w:t xml:space="preserve"> млн.рублей (10</w:t>
      </w:r>
      <w:r w:rsidR="00550206" w:rsidRPr="00550206">
        <w:rPr>
          <w:sz w:val="24"/>
          <w:szCs w:val="24"/>
        </w:rPr>
        <w:t>1,06</w:t>
      </w:r>
      <w:r w:rsidRPr="00550206">
        <w:rPr>
          <w:sz w:val="24"/>
          <w:szCs w:val="24"/>
        </w:rPr>
        <w:t>%);</w:t>
      </w:r>
    </w:p>
    <w:p w:rsidR="00DE3C7B" w:rsidRPr="00550206" w:rsidRDefault="00DE3C7B" w:rsidP="009A1CB3">
      <w:pPr>
        <w:ind w:firstLine="709"/>
        <w:jc w:val="both"/>
        <w:rPr>
          <w:sz w:val="24"/>
          <w:szCs w:val="24"/>
        </w:rPr>
      </w:pPr>
      <w:r w:rsidRPr="00550206">
        <w:rPr>
          <w:sz w:val="24"/>
          <w:szCs w:val="24"/>
        </w:rPr>
        <w:t xml:space="preserve">в 2023 году – </w:t>
      </w:r>
      <w:r w:rsidR="00550206" w:rsidRPr="00550206">
        <w:rPr>
          <w:sz w:val="24"/>
          <w:szCs w:val="24"/>
        </w:rPr>
        <w:t>275,66</w:t>
      </w:r>
      <w:r w:rsidRPr="00550206">
        <w:rPr>
          <w:sz w:val="24"/>
          <w:szCs w:val="24"/>
        </w:rPr>
        <w:t xml:space="preserve"> млн.рублей (</w:t>
      </w:r>
      <w:r w:rsidR="00550206" w:rsidRPr="00550206">
        <w:rPr>
          <w:sz w:val="24"/>
          <w:szCs w:val="24"/>
        </w:rPr>
        <w:t>100,9</w:t>
      </w:r>
      <w:r w:rsidRPr="00550206">
        <w:rPr>
          <w:sz w:val="24"/>
          <w:szCs w:val="24"/>
        </w:rPr>
        <w:t xml:space="preserve">%) и </w:t>
      </w:r>
      <w:r w:rsidR="00550206" w:rsidRPr="00550206">
        <w:rPr>
          <w:sz w:val="24"/>
          <w:szCs w:val="24"/>
        </w:rPr>
        <w:t>281,12</w:t>
      </w:r>
      <w:r w:rsidRPr="00550206">
        <w:rPr>
          <w:sz w:val="24"/>
          <w:szCs w:val="24"/>
        </w:rPr>
        <w:t xml:space="preserve"> млн.рублей (10</w:t>
      </w:r>
      <w:r w:rsidR="00550206" w:rsidRPr="00550206">
        <w:rPr>
          <w:sz w:val="24"/>
          <w:szCs w:val="24"/>
        </w:rPr>
        <w:t>1,58</w:t>
      </w:r>
      <w:r w:rsidRPr="00550206">
        <w:rPr>
          <w:sz w:val="24"/>
          <w:szCs w:val="24"/>
        </w:rPr>
        <w:t>%)</w:t>
      </w:r>
      <w:r w:rsidR="00550206" w:rsidRPr="00550206">
        <w:rPr>
          <w:sz w:val="24"/>
          <w:szCs w:val="24"/>
        </w:rPr>
        <w:t>.</w:t>
      </w:r>
    </w:p>
    <w:p w:rsidR="00DE3C7B" w:rsidRPr="00550206" w:rsidRDefault="00DE3C7B" w:rsidP="009A1CB3">
      <w:pPr>
        <w:pStyle w:val="21"/>
        <w:spacing w:after="0" w:line="0" w:lineRule="atLeast"/>
        <w:ind w:firstLine="709"/>
        <w:jc w:val="both"/>
        <w:rPr>
          <w:sz w:val="24"/>
          <w:szCs w:val="24"/>
        </w:rPr>
      </w:pPr>
      <w:r w:rsidRPr="00550206">
        <w:rPr>
          <w:sz w:val="24"/>
          <w:szCs w:val="24"/>
        </w:rPr>
        <w:t xml:space="preserve">Водоснабжение города осуществляется </w:t>
      </w:r>
      <w:r w:rsidR="00ED0CCE" w:rsidRPr="00550206">
        <w:rPr>
          <w:sz w:val="24"/>
          <w:szCs w:val="24"/>
        </w:rPr>
        <w:t xml:space="preserve">АО </w:t>
      </w:r>
      <w:r w:rsidRPr="00550206">
        <w:rPr>
          <w:sz w:val="24"/>
          <w:szCs w:val="24"/>
        </w:rPr>
        <w:t>«Водоканал»</w:t>
      </w:r>
      <w:r w:rsidR="00685DF6" w:rsidRPr="00550206">
        <w:rPr>
          <w:sz w:val="24"/>
          <w:szCs w:val="24"/>
        </w:rPr>
        <w:t>, о</w:t>
      </w:r>
      <w:r w:rsidR="00453C2A" w:rsidRPr="00550206">
        <w:rPr>
          <w:sz w:val="24"/>
          <w:szCs w:val="24"/>
        </w:rPr>
        <w:t>с</w:t>
      </w:r>
      <w:r w:rsidRPr="00550206">
        <w:rPr>
          <w:sz w:val="24"/>
          <w:szCs w:val="24"/>
        </w:rPr>
        <w:t xml:space="preserve">новными задачами </w:t>
      </w:r>
      <w:r w:rsidR="00685DF6" w:rsidRPr="00550206">
        <w:rPr>
          <w:sz w:val="24"/>
          <w:szCs w:val="24"/>
        </w:rPr>
        <w:t>которого</w:t>
      </w:r>
      <w:r w:rsidRPr="00550206">
        <w:rPr>
          <w:sz w:val="24"/>
          <w:szCs w:val="24"/>
        </w:rPr>
        <w:t xml:space="preserve"> является организация производственно-хозяйственной деятельности на основе широкого использования</w:t>
      </w:r>
      <w:r w:rsidR="008F3CD4" w:rsidRPr="00550206">
        <w:rPr>
          <w:sz w:val="24"/>
          <w:szCs w:val="24"/>
        </w:rPr>
        <w:t xml:space="preserve"> новейшей техники и технологии, п</w:t>
      </w:r>
      <w:r w:rsidRPr="00550206">
        <w:rPr>
          <w:sz w:val="24"/>
          <w:szCs w:val="24"/>
        </w:rPr>
        <w:t>роведение мероприятий по у</w:t>
      </w:r>
      <w:r w:rsidR="008F3CD4" w:rsidRPr="00550206">
        <w:rPr>
          <w:sz w:val="24"/>
          <w:szCs w:val="24"/>
        </w:rPr>
        <w:t xml:space="preserve">лучшению качества питьевой воды, </w:t>
      </w:r>
      <w:r w:rsidRPr="00550206">
        <w:rPr>
          <w:sz w:val="24"/>
          <w:szCs w:val="24"/>
        </w:rPr>
        <w:t xml:space="preserve"> </w:t>
      </w:r>
      <w:r w:rsidR="008F3CD4" w:rsidRPr="00550206">
        <w:rPr>
          <w:sz w:val="24"/>
          <w:szCs w:val="24"/>
        </w:rPr>
        <w:t>п</w:t>
      </w:r>
      <w:r w:rsidRPr="00550206">
        <w:rPr>
          <w:sz w:val="24"/>
          <w:szCs w:val="24"/>
        </w:rPr>
        <w:t>редоставление потребителю качественной питьевой воды, отвечающей установленным гигиеническим нормативам.</w:t>
      </w:r>
    </w:p>
    <w:p w:rsidR="00DE3C7B" w:rsidRPr="00C04CD3" w:rsidRDefault="00DE3C7B" w:rsidP="009A1CB3">
      <w:pPr>
        <w:ind w:firstLine="709"/>
        <w:jc w:val="both"/>
        <w:rPr>
          <w:highlight w:val="yellow"/>
        </w:rPr>
      </w:pPr>
    </w:p>
    <w:p w:rsidR="008711E4" w:rsidRPr="00ED7944" w:rsidRDefault="008711E4" w:rsidP="009A1CB3">
      <w:pPr>
        <w:ind w:firstLine="709"/>
        <w:rPr>
          <w:b/>
          <w:sz w:val="24"/>
          <w:szCs w:val="24"/>
        </w:rPr>
      </w:pPr>
      <w:r w:rsidRPr="00ED7944">
        <w:rPr>
          <w:b/>
          <w:sz w:val="24"/>
          <w:szCs w:val="24"/>
        </w:rPr>
        <w:t>2</w:t>
      </w:r>
      <w:r w:rsidR="008C3FE7">
        <w:rPr>
          <w:b/>
          <w:sz w:val="24"/>
          <w:szCs w:val="24"/>
        </w:rPr>
        <w:t>.1.2. Агропромышленный комплекс</w:t>
      </w:r>
    </w:p>
    <w:p w:rsidR="006E6933" w:rsidRPr="000F15FA" w:rsidRDefault="006E6933" w:rsidP="009A1CB3">
      <w:pPr>
        <w:ind w:firstLine="709"/>
        <w:jc w:val="both"/>
        <w:rPr>
          <w:sz w:val="24"/>
          <w:szCs w:val="24"/>
        </w:rPr>
      </w:pPr>
      <w:r w:rsidRPr="000F15FA">
        <w:rPr>
          <w:sz w:val="24"/>
          <w:szCs w:val="24"/>
        </w:rPr>
        <w:t xml:space="preserve">Сельскохозяйственное производство в </w:t>
      </w:r>
      <w:r w:rsidR="00DF41F9" w:rsidRPr="000F15FA">
        <w:rPr>
          <w:sz w:val="24"/>
          <w:szCs w:val="24"/>
        </w:rPr>
        <w:t xml:space="preserve">муниципальном образовании </w:t>
      </w:r>
      <w:r w:rsidRPr="000F15FA">
        <w:rPr>
          <w:sz w:val="24"/>
          <w:szCs w:val="24"/>
        </w:rPr>
        <w:t xml:space="preserve">город Урай осуществляет сельскохозяйственное  предприятие - </w:t>
      </w:r>
      <w:r w:rsidR="005E7136" w:rsidRPr="000F15FA">
        <w:rPr>
          <w:sz w:val="24"/>
          <w:szCs w:val="24"/>
        </w:rPr>
        <w:t>АО</w:t>
      </w:r>
      <w:r w:rsidRPr="000F15FA">
        <w:rPr>
          <w:sz w:val="24"/>
          <w:szCs w:val="24"/>
        </w:rPr>
        <w:t xml:space="preserve"> «Агроника» (</w:t>
      </w:r>
      <w:r w:rsidR="000F15FA" w:rsidRPr="000F15FA">
        <w:rPr>
          <w:sz w:val="24"/>
          <w:szCs w:val="24"/>
        </w:rPr>
        <w:t>36,6</w:t>
      </w:r>
      <w:r w:rsidRPr="000F15FA">
        <w:rPr>
          <w:sz w:val="24"/>
          <w:szCs w:val="24"/>
        </w:rPr>
        <w:t>% в общем объеме валовой сельскохозяйственной продукции), крестьянские (фермерские) хозяйства (</w:t>
      </w:r>
      <w:r w:rsidR="000F15FA" w:rsidRPr="000F15FA">
        <w:rPr>
          <w:sz w:val="24"/>
          <w:szCs w:val="24"/>
        </w:rPr>
        <w:t>1</w:t>
      </w:r>
      <w:r w:rsidRPr="000F15FA">
        <w:rPr>
          <w:sz w:val="24"/>
          <w:szCs w:val="24"/>
        </w:rPr>
        <w:t>,9%) и хозяйства населения (</w:t>
      </w:r>
      <w:r w:rsidR="000F15FA" w:rsidRPr="000F15FA">
        <w:rPr>
          <w:sz w:val="24"/>
          <w:szCs w:val="24"/>
        </w:rPr>
        <w:t>61,5</w:t>
      </w:r>
      <w:r w:rsidRPr="000F15FA">
        <w:rPr>
          <w:sz w:val="24"/>
          <w:szCs w:val="24"/>
        </w:rPr>
        <w:t xml:space="preserve">%). </w:t>
      </w:r>
    </w:p>
    <w:p w:rsidR="006E6933" w:rsidRPr="000F15FA" w:rsidRDefault="006E6933" w:rsidP="009A1CB3">
      <w:pPr>
        <w:ind w:firstLine="709"/>
        <w:jc w:val="both"/>
        <w:rPr>
          <w:sz w:val="24"/>
          <w:szCs w:val="24"/>
        </w:rPr>
      </w:pPr>
      <w:r w:rsidRPr="000F15FA">
        <w:rPr>
          <w:sz w:val="24"/>
          <w:szCs w:val="24"/>
        </w:rPr>
        <w:t>В объеме продукции сельского хозяйства в стоимостном выражении в 201</w:t>
      </w:r>
      <w:r w:rsidR="000F15FA" w:rsidRPr="000F15FA">
        <w:rPr>
          <w:sz w:val="24"/>
          <w:szCs w:val="24"/>
        </w:rPr>
        <w:t>9</w:t>
      </w:r>
      <w:r w:rsidRPr="000F15FA">
        <w:rPr>
          <w:sz w:val="24"/>
          <w:szCs w:val="24"/>
        </w:rPr>
        <w:t xml:space="preserve"> году животноводство занимает </w:t>
      </w:r>
      <w:r w:rsidR="000F15FA" w:rsidRPr="000F15FA">
        <w:rPr>
          <w:sz w:val="24"/>
          <w:szCs w:val="24"/>
        </w:rPr>
        <w:t>43,5</w:t>
      </w:r>
      <w:r w:rsidRPr="000F15FA">
        <w:rPr>
          <w:sz w:val="24"/>
          <w:szCs w:val="24"/>
        </w:rPr>
        <w:t xml:space="preserve">%, растениеводство – </w:t>
      </w:r>
      <w:r w:rsidR="000F15FA" w:rsidRPr="000F15FA">
        <w:rPr>
          <w:sz w:val="24"/>
          <w:szCs w:val="24"/>
        </w:rPr>
        <w:t>56,5</w:t>
      </w:r>
      <w:r w:rsidRPr="000F15FA">
        <w:rPr>
          <w:sz w:val="24"/>
          <w:szCs w:val="24"/>
        </w:rPr>
        <w:t>%. Основными отраслями животноводства являются птицеводство, молочное скотоводство, свиноводство. Растениеводство специализируется на производстве картофеля и овощей.</w:t>
      </w:r>
    </w:p>
    <w:p w:rsidR="006E6933" w:rsidRDefault="006E6933" w:rsidP="009A1CB3">
      <w:pPr>
        <w:ind w:firstLine="709"/>
        <w:jc w:val="both"/>
        <w:rPr>
          <w:sz w:val="24"/>
          <w:szCs w:val="24"/>
        </w:rPr>
      </w:pPr>
      <w:r w:rsidRPr="000F15FA">
        <w:rPr>
          <w:bCs/>
          <w:sz w:val="24"/>
          <w:szCs w:val="24"/>
        </w:rPr>
        <w:t>Объем производства продукции сельского хозяйства всеми сельхозпроизводителями</w:t>
      </w:r>
      <w:r w:rsidRPr="000F15FA">
        <w:rPr>
          <w:sz w:val="24"/>
          <w:szCs w:val="24"/>
        </w:rPr>
        <w:t xml:space="preserve"> сформирован с учетом объемов производства готовой продукции растениеводства и животноводства.</w:t>
      </w:r>
    </w:p>
    <w:p w:rsidR="0022485A" w:rsidRDefault="0022485A" w:rsidP="0022485A">
      <w:pPr>
        <w:ind w:firstLine="720"/>
        <w:jc w:val="center"/>
        <w:rPr>
          <w:sz w:val="24"/>
          <w:szCs w:val="24"/>
        </w:rPr>
      </w:pPr>
      <w:r w:rsidRPr="007A01E7">
        <w:rPr>
          <w:sz w:val="24"/>
          <w:szCs w:val="24"/>
        </w:rPr>
        <w:t>О</w:t>
      </w:r>
      <w:r w:rsidR="008521A2">
        <w:rPr>
          <w:sz w:val="24"/>
          <w:szCs w:val="24"/>
        </w:rPr>
        <w:t>ценка и прогнозные</w:t>
      </w:r>
      <w:r w:rsidRPr="007A01E7">
        <w:rPr>
          <w:sz w:val="24"/>
          <w:szCs w:val="24"/>
        </w:rPr>
        <w:t xml:space="preserve"> показатели сельско</w:t>
      </w:r>
      <w:r>
        <w:rPr>
          <w:sz w:val="24"/>
          <w:szCs w:val="24"/>
        </w:rPr>
        <w:t>го хозяйства</w:t>
      </w:r>
    </w:p>
    <w:p w:rsidR="00527820" w:rsidRPr="00C428B5" w:rsidRDefault="0022485A" w:rsidP="0022485A">
      <w:pPr>
        <w:ind w:firstLine="720"/>
        <w:jc w:val="center"/>
        <w:rPr>
          <w:sz w:val="24"/>
          <w:szCs w:val="24"/>
        </w:rPr>
      </w:pPr>
      <w:r>
        <w:rPr>
          <w:sz w:val="24"/>
          <w:szCs w:val="24"/>
        </w:rPr>
        <w:t xml:space="preserve">                                                                                                                    </w:t>
      </w:r>
      <w:r w:rsidR="00527820">
        <w:rPr>
          <w:sz w:val="24"/>
          <w:szCs w:val="24"/>
        </w:rPr>
        <w:t>Таблица 2</w:t>
      </w:r>
    </w:p>
    <w:tbl>
      <w:tblPr>
        <w:tblStyle w:val="af"/>
        <w:tblW w:w="9747" w:type="dxa"/>
        <w:tblLayout w:type="fixed"/>
        <w:tblLook w:val="04A0"/>
      </w:tblPr>
      <w:tblGrid>
        <w:gridCol w:w="3794"/>
        <w:gridCol w:w="850"/>
        <w:gridCol w:w="851"/>
        <w:gridCol w:w="850"/>
        <w:gridCol w:w="851"/>
        <w:gridCol w:w="850"/>
        <w:gridCol w:w="851"/>
        <w:gridCol w:w="850"/>
      </w:tblGrid>
      <w:tr w:rsidR="00910548" w:rsidRPr="00A61910" w:rsidTr="00910548">
        <w:trPr>
          <w:trHeight w:val="393"/>
        </w:trPr>
        <w:tc>
          <w:tcPr>
            <w:tcW w:w="3794" w:type="dxa"/>
            <w:vMerge w:val="restart"/>
          </w:tcPr>
          <w:p w:rsidR="00910548" w:rsidRPr="00A61910" w:rsidRDefault="00910548" w:rsidP="00DF41F9">
            <w:pPr>
              <w:autoSpaceDE w:val="0"/>
              <w:autoSpaceDN w:val="0"/>
              <w:jc w:val="both"/>
              <w:rPr>
                <w:sz w:val="24"/>
                <w:szCs w:val="24"/>
              </w:rPr>
            </w:pPr>
            <w:r w:rsidRPr="00A61910">
              <w:rPr>
                <w:sz w:val="24"/>
                <w:szCs w:val="24"/>
              </w:rPr>
              <w:t>Наименование показателя</w:t>
            </w:r>
          </w:p>
        </w:tc>
        <w:tc>
          <w:tcPr>
            <w:tcW w:w="850" w:type="dxa"/>
          </w:tcPr>
          <w:p w:rsidR="00910548" w:rsidRPr="00A61910" w:rsidRDefault="00910548" w:rsidP="008B67FC">
            <w:pPr>
              <w:autoSpaceDE w:val="0"/>
              <w:autoSpaceDN w:val="0"/>
              <w:jc w:val="center"/>
              <w:rPr>
                <w:sz w:val="24"/>
                <w:szCs w:val="24"/>
                <w:lang w:val="en-US"/>
              </w:rPr>
            </w:pPr>
            <w:r w:rsidRPr="00A61910">
              <w:rPr>
                <w:sz w:val="24"/>
                <w:szCs w:val="24"/>
                <w:lang w:val="en-US"/>
              </w:rPr>
              <w:t>2020</w:t>
            </w:r>
          </w:p>
        </w:tc>
        <w:tc>
          <w:tcPr>
            <w:tcW w:w="1701" w:type="dxa"/>
            <w:gridSpan w:val="2"/>
          </w:tcPr>
          <w:p w:rsidR="00910548" w:rsidRPr="00A61910" w:rsidRDefault="00910548" w:rsidP="008B67FC">
            <w:pPr>
              <w:autoSpaceDE w:val="0"/>
              <w:autoSpaceDN w:val="0"/>
              <w:jc w:val="center"/>
              <w:rPr>
                <w:sz w:val="24"/>
                <w:szCs w:val="24"/>
              </w:rPr>
            </w:pPr>
            <w:r w:rsidRPr="00A61910">
              <w:rPr>
                <w:sz w:val="24"/>
                <w:szCs w:val="24"/>
              </w:rPr>
              <w:t>2021 год</w:t>
            </w:r>
          </w:p>
        </w:tc>
        <w:tc>
          <w:tcPr>
            <w:tcW w:w="1701" w:type="dxa"/>
            <w:gridSpan w:val="2"/>
          </w:tcPr>
          <w:p w:rsidR="00910548" w:rsidRPr="00A61910" w:rsidRDefault="00910548" w:rsidP="008B67FC">
            <w:pPr>
              <w:autoSpaceDE w:val="0"/>
              <w:autoSpaceDN w:val="0"/>
              <w:jc w:val="center"/>
              <w:rPr>
                <w:sz w:val="24"/>
                <w:szCs w:val="24"/>
              </w:rPr>
            </w:pPr>
            <w:r w:rsidRPr="00A61910">
              <w:rPr>
                <w:sz w:val="24"/>
                <w:szCs w:val="24"/>
              </w:rPr>
              <w:t>2022 год</w:t>
            </w:r>
          </w:p>
        </w:tc>
        <w:tc>
          <w:tcPr>
            <w:tcW w:w="1701" w:type="dxa"/>
            <w:gridSpan w:val="2"/>
          </w:tcPr>
          <w:p w:rsidR="00910548" w:rsidRPr="00A61910" w:rsidRDefault="00910548" w:rsidP="008B67FC">
            <w:pPr>
              <w:autoSpaceDE w:val="0"/>
              <w:autoSpaceDN w:val="0"/>
              <w:jc w:val="center"/>
              <w:rPr>
                <w:sz w:val="24"/>
                <w:szCs w:val="24"/>
              </w:rPr>
            </w:pPr>
            <w:r w:rsidRPr="00A61910">
              <w:rPr>
                <w:sz w:val="24"/>
                <w:szCs w:val="24"/>
              </w:rPr>
              <w:t>2023 год</w:t>
            </w:r>
          </w:p>
        </w:tc>
      </w:tr>
      <w:tr w:rsidR="00910548" w:rsidRPr="00A61910" w:rsidTr="00910548">
        <w:trPr>
          <w:cantSplit/>
          <w:trHeight w:val="1134"/>
        </w:trPr>
        <w:tc>
          <w:tcPr>
            <w:tcW w:w="3794" w:type="dxa"/>
            <w:vMerge/>
          </w:tcPr>
          <w:p w:rsidR="00910548" w:rsidRPr="00A61910" w:rsidRDefault="00910548" w:rsidP="008B67FC">
            <w:pPr>
              <w:autoSpaceDE w:val="0"/>
              <w:autoSpaceDN w:val="0"/>
              <w:jc w:val="both"/>
              <w:rPr>
                <w:sz w:val="24"/>
                <w:szCs w:val="24"/>
              </w:rPr>
            </w:pPr>
          </w:p>
        </w:tc>
        <w:tc>
          <w:tcPr>
            <w:tcW w:w="850" w:type="dxa"/>
            <w:textDirection w:val="tbRl"/>
            <w:vAlign w:val="center"/>
          </w:tcPr>
          <w:p w:rsidR="00910548" w:rsidRPr="00A61910" w:rsidRDefault="00910548" w:rsidP="00910548">
            <w:pPr>
              <w:autoSpaceDE w:val="0"/>
              <w:autoSpaceDN w:val="0"/>
              <w:ind w:left="113" w:right="113"/>
              <w:jc w:val="center"/>
              <w:rPr>
                <w:sz w:val="24"/>
                <w:szCs w:val="24"/>
              </w:rPr>
            </w:pPr>
            <w:r w:rsidRPr="00A61910">
              <w:rPr>
                <w:sz w:val="24"/>
                <w:szCs w:val="24"/>
              </w:rPr>
              <w:t>оценка</w:t>
            </w:r>
          </w:p>
        </w:tc>
        <w:tc>
          <w:tcPr>
            <w:tcW w:w="851"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Консервативный </w:t>
            </w:r>
          </w:p>
        </w:tc>
        <w:tc>
          <w:tcPr>
            <w:tcW w:w="850"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Базовый </w:t>
            </w:r>
          </w:p>
        </w:tc>
        <w:tc>
          <w:tcPr>
            <w:tcW w:w="851"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Консервативный </w:t>
            </w:r>
          </w:p>
        </w:tc>
        <w:tc>
          <w:tcPr>
            <w:tcW w:w="850"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Базовый </w:t>
            </w:r>
          </w:p>
        </w:tc>
        <w:tc>
          <w:tcPr>
            <w:tcW w:w="851"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Консервативный </w:t>
            </w:r>
          </w:p>
        </w:tc>
        <w:tc>
          <w:tcPr>
            <w:tcW w:w="850" w:type="dxa"/>
            <w:textDirection w:val="tbRl"/>
          </w:tcPr>
          <w:p w:rsidR="00910548" w:rsidRPr="00A61910" w:rsidRDefault="00910548" w:rsidP="00DF41F9">
            <w:pPr>
              <w:autoSpaceDE w:val="0"/>
              <w:autoSpaceDN w:val="0"/>
              <w:ind w:left="113" w:right="113"/>
              <w:jc w:val="center"/>
              <w:rPr>
                <w:sz w:val="24"/>
                <w:szCs w:val="24"/>
              </w:rPr>
            </w:pPr>
            <w:r w:rsidRPr="00A61910">
              <w:rPr>
                <w:sz w:val="24"/>
                <w:szCs w:val="24"/>
              </w:rPr>
              <w:t xml:space="preserve">Базовый </w:t>
            </w:r>
          </w:p>
        </w:tc>
      </w:tr>
      <w:tr w:rsidR="00910548" w:rsidRPr="00A61910" w:rsidTr="00910548">
        <w:tc>
          <w:tcPr>
            <w:tcW w:w="3794" w:type="dxa"/>
          </w:tcPr>
          <w:p w:rsidR="00910548" w:rsidRPr="00A61910" w:rsidRDefault="00910548" w:rsidP="0022485A">
            <w:pPr>
              <w:autoSpaceDE w:val="0"/>
              <w:autoSpaceDN w:val="0"/>
              <w:jc w:val="both"/>
              <w:rPr>
                <w:sz w:val="24"/>
                <w:szCs w:val="24"/>
              </w:rPr>
            </w:pPr>
            <w:r w:rsidRPr="00A61910">
              <w:rPr>
                <w:sz w:val="24"/>
                <w:szCs w:val="24"/>
              </w:rPr>
              <w:t>Продукция сельского хозяйства,</w:t>
            </w:r>
          </w:p>
          <w:p w:rsidR="00910548" w:rsidRPr="00A61910" w:rsidRDefault="00910548" w:rsidP="0022485A">
            <w:pPr>
              <w:autoSpaceDE w:val="0"/>
              <w:autoSpaceDN w:val="0"/>
              <w:jc w:val="both"/>
              <w:rPr>
                <w:sz w:val="24"/>
                <w:szCs w:val="24"/>
              </w:rPr>
            </w:pPr>
            <w:r w:rsidRPr="00A61910">
              <w:rPr>
                <w:sz w:val="24"/>
                <w:szCs w:val="24"/>
              </w:rPr>
              <w:t>млн. руб.</w:t>
            </w:r>
          </w:p>
        </w:tc>
        <w:tc>
          <w:tcPr>
            <w:tcW w:w="850" w:type="dxa"/>
          </w:tcPr>
          <w:p w:rsidR="00910548" w:rsidRPr="00A61910" w:rsidRDefault="00910548" w:rsidP="008B67FC">
            <w:pPr>
              <w:autoSpaceDE w:val="0"/>
              <w:autoSpaceDN w:val="0"/>
              <w:jc w:val="both"/>
              <w:rPr>
                <w:sz w:val="22"/>
                <w:szCs w:val="22"/>
              </w:rPr>
            </w:pPr>
            <w:r w:rsidRPr="00A61910">
              <w:rPr>
                <w:sz w:val="22"/>
                <w:szCs w:val="22"/>
              </w:rPr>
              <w:t>257,29</w:t>
            </w:r>
          </w:p>
        </w:tc>
        <w:tc>
          <w:tcPr>
            <w:tcW w:w="851" w:type="dxa"/>
          </w:tcPr>
          <w:p w:rsidR="00910548" w:rsidRPr="00A61910" w:rsidRDefault="00910548" w:rsidP="008B67FC">
            <w:pPr>
              <w:autoSpaceDE w:val="0"/>
              <w:autoSpaceDN w:val="0"/>
              <w:jc w:val="both"/>
              <w:rPr>
                <w:sz w:val="22"/>
                <w:szCs w:val="22"/>
              </w:rPr>
            </w:pPr>
            <w:r w:rsidRPr="00A61910">
              <w:rPr>
                <w:sz w:val="22"/>
                <w:szCs w:val="22"/>
              </w:rPr>
              <w:t>272,17</w:t>
            </w:r>
          </w:p>
        </w:tc>
        <w:tc>
          <w:tcPr>
            <w:tcW w:w="850" w:type="dxa"/>
          </w:tcPr>
          <w:p w:rsidR="00910548" w:rsidRPr="00A61910" w:rsidRDefault="00910548" w:rsidP="008B67FC">
            <w:pPr>
              <w:autoSpaceDE w:val="0"/>
              <w:autoSpaceDN w:val="0"/>
              <w:jc w:val="both"/>
              <w:rPr>
                <w:sz w:val="22"/>
                <w:szCs w:val="22"/>
              </w:rPr>
            </w:pPr>
            <w:r w:rsidRPr="00A61910">
              <w:rPr>
                <w:sz w:val="22"/>
                <w:szCs w:val="22"/>
              </w:rPr>
              <w:t>275,44</w:t>
            </w:r>
          </w:p>
        </w:tc>
        <w:tc>
          <w:tcPr>
            <w:tcW w:w="851" w:type="dxa"/>
          </w:tcPr>
          <w:p w:rsidR="00910548" w:rsidRPr="00A61910" w:rsidRDefault="00910548" w:rsidP="008B67FC">
            <w:pPr>
              <w:autoSpaceDE w:val="0"/>
              <w:autoSpaceDN w:val="0"/>
              <w:jc w:val="both"/>
              <w:rPr>
                <w:sz w:val="22"/>
                <w:szCs w:val="22"/>
              </w:rPr>
            </w:pPr>
            <w:r w:rsidRPr="00A61910">
              <w:rPr>
                <w:sz w:val="22"/>
                <w:szCs w:val="22"/>
              </w:rPr>
              <w:t>290,61</w:t>
            </w:r>
          </w:p>
        </w:tc>
        <w:tc>
          <w:tcPr>
            <w:tcW w:w="850" w:type="dxa"/>
          </w:tcPr>
          <w:p w:rsidR="00910548" w:rsidRPr="00A61910" w:rsidRDefault="00910548" w:rsidP="008B67FC">
            <w:pPr>
              <w:autoSpaceDE w:val="0"/>
              <w:autoSpaceDN w:val="0"/>
              <w:jc w:val="both"/>
              <w:rPr>
                <w:sz w:val="22"/>
                <w:szCs w:val="22"/>
              </w:rPr>
            </w:pPr>
            <w:r w:rsidRPr="00A61910">
              <w:rPr>
                <w:sz w:val="22"/>
                <w:szCs w:val="22"/>
              </w:rPr>
              <w:t>296,8</w:t>
            </w:r>
          </w:p>
        </w:tc>
        <w:tc>
          <w:tcPr>
            <w:tcW w:w="851" w:type="dxa"/>
          </w:tcPr>
          <w:p w:rsidR="00910548" w:rsidRPr="00A61910" w:rsidRDefault="00910548" w:rsidP="008B67FC">
            <w:pPr>
              <w:autoSpaceDE w:val="0"/>
              <w:autoSpaceDN w:val="0"/>
              <w:jc w:val="both"/>
              <w:rPr>
                <w:sz w:val="22"/>
                <w:szCs w:val="22"/>
              </w:rPr>
            </w:pPr>
            <w:r w:rsidRPr="00A61910">
              <w:rPr>
                <w:sz w:val="22"/>
                <w:szCs w:val="22"/>
              </w:rPr>
              <w:t>313,48</w:t>
            </w:r>
          </w:p>
        </w:tc>
        <w:tc>
          <w:tcPr>
            <w:tcW w:w="850" w:type="dxa"/>
          </w:tcPr>
          <w:p w:rsidR="00910548" w:rsidRPr="00A61910" w:rsidRDefault="00910548" w:rsidP="008B67FC">
            <w:pPr>
              <w:autoSpaceDE w:val="0"/>
              <w:autoSpaceDN w:val="0"/>
              <w:jc w:val="both"/>
              <w:rPr>
                <w:sz w:val="22"/>
                <w:szCs w:val="22"/>
              </w:rPr>
            </w:pPr>
            <w:r w:rsidRPr="00A61910">
              <w:rPr>
                <w:sz w:val="22"/>
                <w:szCs w:val="22"/>
              </w:rPr>
              <w:t>322,85</w:t>
            </w:r>
          </w:p>
        </w:tc>
      </w:tr>
      <w:tr w:rsidR="00910548" w:rsidRPr="00A61910" w:rsidTr="00910548">
        <w:tc>
          <w:tcPr>
            <w:tcW w:w="3794" w:type="dxa"/>
          </w:tcPr>
          <w:p w:rsidR="00910548" w:rsidRPr="00A61910" w:rsidRDefault="00910548" w:rsidP="008B67FC">
            <w:pPr>
              <w:autoSpaceDE w:val="0"/>
              <w:autoSpaceDN w:val="0"/>
              <w:jc w:val="both"/>
              <w:rPr>
                <w:sz w:val="24"/>
                <w:szCs w:val="24"/>
              </w:rPr>
            </w:pPr>
            <w:r w:rsidRPr="00A61910">
              <w:rPr>
                <w:sz w:val="24"/>
                <w:szCs w:val="24"/>
              </w:rPr>
              <w:t>Индекс производства,</w:t>
            </w:r>
          </w:p>
          <w:p w:rsidR="00910548" w:rsidRPr="00A61910" w:rsidRDefault="00910548" w:rsidP="00CD6EFA">
            <w:pPr>
              <w:autoSpaceDE w:val="0"/>
              <w:autoSpaceDN w:val="0"/>
              <w:jc w:val="both"/>
              <w:rPr>
                <w:sz w:val="24"/>
                <w:szCs w:val="24"/>
                <w:highlight w:val="yellow"/>
              </w:rPr>
            </w:pPr>
            <w:r w:rsidRPr="00A61910">
              <w:rPr>
                <w:sz w:val="24"/>
                <w:szCs w:val="24"/>
              </w:rPr>
              <w:t>% к пред. году в сопоставим. ценах</w:t>
            </w:r>
          </w:p>
        </w:tc>
        <w:tc>
          <w:tcPr>
            <w:tcW w:w="850" w:type="dxa"/>
          </w:tcPr>
          <w:p w:rsidR="00910548" w:rsidRPr="00A61910" w:rsidRDefault="00910548" w:rsidP="008B67FC">
            <w:pPr>
              <w:autoSpaceDE w:val="0"/>
              <w:autoSpaceDN w:val="0"/>
              <w:jc w:val="both"/>
              <w:rPr>
                <w:sz w:val="22"/>
                <w:szCs w:val="22"/>
              </w:rPr>
            </w:pPr>
            <w:r w:rsidRPr="00A61910">
              <w:rPr>
                <w:sz w:val="22"/>
                <w:szCs w:val="22"/>
              </w:rPr>
              <w:t>103,08</w:t>
            </w:r>
          </w:p>
        </w:tc>
        <w:tc>
          <w:tcPr>
            <w:tcW w:w="851" w:type="dxa"/>
          </w:tcPr>
          <w:p w:rsidR="00910548" w:rsidRPr="00A61910" w:rsidRDefault="00910548" w:rsidP="008B67FC">
            <w:pPr>
              <w:autoSpaceDE w:val="0"/>
              <w:autoSpaceDN w:val="0"/>
              <w:jc w:val="both"/>
              <w:rPr>
                <w:sz w:val="22"/>
                <w:szCs w:val="22"/>
              </w:rPr>
            </w:pPr>
            <w:r w:rsidRPr="00A61910">
              <w:rPr>
                <w:sz w:val="22"/>
                <w:szCs w:val="22"/>
              </w:rPr>
              <w:t>101,91</w:t>
            </w:r>
          </w:p>
        </w:tc>
        <w:tc>
          <w:tcPr>
            <w:tcW w:w="850" w:type="dxa"/>
          </w:tcPr>
          <w:p w:rsidR="00910548" w:rsidRPr="00A61910" w:rsidRDefault="00910548" w:rsidP="008B67FC">
            <w:pPr>
              <w:autoSpaceDE w:val="0"/>
              <w:autoSpaceDN w:val="0"/>
              <w:jc w:val="both"/>
              <w:rPr>
                <w:sz w:val="22"/>
                <w:szCs w:val="22"/>
              </w:rPr>
            </w:pPr>
            <w:r w:rsidRPr="00A61910">
              <w:rPr>
                <w:sz w:val="22"/>
                <w:szCs w:val="22"/>
              </w:rPr>
              <w:t>103,28</w:t>
            </w:r>
          </w:p>
        </w:tc>
        <w:tc>
          <w:tcPr>
            <w:tcW w:w="851" w:type="dxa"/>
          </w:tcPr>
          <w:p w:rsidR="00910548" w:rsidRPr="00A61910" w:rsidRDefault="00910548" w:rsidP="008B67FC">
            <w:pPr>
              <w:autoSpaceDE w:val="0"/>
              <w:autoSpaceDN w:val="0"/>
              <w:jc w:val="both"/>
              <w:rPr>
                <w:sz w:val="22"/>
                <w:szCs w:val="22"/>
              </w:rPr>
            </w:pPr>
            <w:r w:rsidRPr="00A61910">
              <w:rPr>
                <w:sz w:val="22"/>
                <w:szCs w:val="22"/>
              </w:rPr>
              <w:t>102,79</w:t>
            </w:r>
          </w:p>
        </w:tc>
        <w:tc>
          <w:tcPr>
            <w:tcW w:w="850" w:type="dxa"/>
          </w:tcPr>
          <w:p w:rsidR="00910548" w:rsidRPr="00A61910" w:rsidRDefault="00910548" w:rsidP="008B67FC">
            <w:pPr>
              <w:autoSpaceDE w:val="0"/>
              <w:autoSpaceDN w:val="0"/>
              <w:jc w:val="both"/>
              <w:rPr>
                <w:sz w:val="22"/>
                <w:szCs w:val="22"/>
              </w:rPr>
            </w:pPr>
            <w:r w:rsidRPr="00A61910">
              <w:rPr>
                <w:sz w:val="22"/>
                <w:szCs w:val="22"/>
              </w:rPr>
              <w:t>103,88</w:t>
            </w:r>
          </w:p>
        </w:tc>
        <w:tc>
          <w:tcPr>
            <w:tcW w:w="851" w:type="dxa"/>
          </w:tcPr>
          <w:p w:rsidR="00910548" w:rsidRPr="00A61910" w:rsidRDefault="00910548" w:rsidP="008B67FC">
            <w:pPr>
              <w:autoSpaceDE w:val="0"/>
              <w:autoSpaceDN w:val="0"/>
              <w:jc w:val="both"/>
              <w:rPr>
                <w:sz w:val="22"/>
                <w:szCs w:val="22"/>
              </w:rPr>
            </w:pPr>
            <w:r w:rsidRPr="00A61910">
              <w:rPr>
                <w:sz w:val="22"/>
                <w:szCs w:val="22"/>
              </w:rPr>
              <w:t>103,62</w:t>
            </w:r>
          </w:p>
        </w:tc>
        <w:tc>
          <w:tcPr>
            <w:tcW w:w="850" w:type="dxa"/>
          </w:tcPr>
          <w:p w:rsidR="00910548" w:rsidRPr="00A61910" w:rsidRDefault="00910548" w:rsidP="008B67FC">
            <w:pPr>
              <w:autoSpaceDE w:val="0"/>
              <w:autoSpaceDN w:val="0"/>
              <w:jc w:val="both"/>
              <w:rPr>
                <w:sz w:val="22"/>
                <w:szCs w:val="22"/>
              </w:rPr>
            </w:pPr>
            <w:r w:rsidRPr="00A61910">
              <w:rPr>
                <w:sz w:val="22"/>
                <w:szCs w:val="22"/>
              </w:rPr>
              <w:t>104,44</w:t>
            </w:r>
          </w:p>
        </w:tc>
      </w:tr>
    </w:tbl>
    <w:p w:rsidR="006E6933" w:rsidRPr="00E023CC" w:rsidRDefault="006E6933" w:rsidP="006E6933">
      <w:pPr>
        <w:autoSpaceDE w:val="0"/>
        <w:autoSpaceDN w:val="0"/>
        <w:ind w:firstLine="709"/>
        <w:jc w:val="both"/>
        <w:rPr>
          <w:sz w:val="24"/>
          <w:szCs w:val="24"/>
        </w:rPr>
      </w:pPr>
    </w:p>
    <w:p w:rsidR="006E6933" w:rsidRPr="007A01E7" w:rsidRDefault="006E6933" w:rsidP="006E6933">
      <w:pPr>
        <w:autoSpaceDE w:val="0"/>
        <w:autoSpaceDN w:val="0"/>
        <w:ind w:firstLine="709"/>
        <w:jc w:val="both"/>
        <w:rPr>
          <w:sz w:val="24"/>
          <w:szCs w:val="24"/>
        </w:rPr>
      </w:pPr>
      <w:r w:rsidRPr="007A01E7">
        <w:rPr>
          <w:sz w:val="24"/>
          <w:szCs w:val="24"/>
        </w:rPr>
        <w:t>Сохраняется тенденция роста индекса производства продукции сельского хозяйства до 104,</w:t>
      </w:r>
      <w:r w:rsidR="007A01E7" w:rsidRPr="007A01E7">
        <w:rPr>
          <w:sz w:val="24"/>
          <w:szCs w:val="24"/>
        </w:rPr>
        <w:t>44</w:t>
      </w:r>
      <w:r w:rsidRPr="007A01E7">
        <w:rPr>
          <w:sz w:val="24"/>
          <w:szCs w:val="24"/>
        </w:rPr>
        <w:t>% к 202</w:t>
      </w:r>
      <w:r w:rsidR="007A01E7" w:rsidRPr="007A01E7">
        <w:rPr>
          <w:sz w:val="24"/>
          <w:szCs w:val="24"/>
        </w:rPr>
        <w:t>3</w:t>
      </w:r>
      <w:r w:rsidRPr="007A01E7">
        <w:rPr>
          <w:sz w:val="24"/>
          <w:szCs w:val="24"/>
        </w:rPr>
        <w:t xml:space="preserve"> году.</w:t>
      </w:r>
    </w:p>
    <w:p w:rsidR="006E6933" w:rsidRPr="000F15FA" w:rsidRDefault="006E6933" w:rsidP="006E6933">
      <w:pPr>
        <w:autoSpaceDE w:val="0"/>
        <w:autoSpaceDN w:val="0"/>
        <w:ind w:firstLine="709"/>
        <w:jc w:val="both"/>
        <w:rPr>
          <w:color w:val="FF0000"/>
          <w:sz w:val="24"/>
          <w:szCs w:val="24"/>
        </w:rPr>
      </w:pPr>
      <w:r w:rsidRPr="009A33E2">
        <w:rPr>
          <w:sz w:val="24"/>
          <w:szCs w:val="24"/>
        </w:rPr>
        <w:lastRenderedPageBreak/>
        <w:t xml:space="preserve">Основную часть выпуска сельскохозяйственной продукции </w:t>
      </w:r>
      <w:r w:rsidR="00C7539A" w:rsidRPr="009A33E2">
        <w:rPr>
          <w:sz w:val="24"/>
          <w:szCs w:val="24"/>
        </w:rPr>
        <w:t xml:space="preserve"> в 2019 году </w:t>
      </w:r>
      <w:r w:rsidRPr="009A33E2">
        <w:rPr>
          <w:sz w:val="24"/>
          <w:szCs w:val="24"/>
        </w:rPr>
        <w:t>занима</w:t>
      </w:r>
      <w:r w:rsidR="00C7539A" w:rsidRPr="009A33E2">
        <w:rPr>
          <w:sz w:val="24"/>
          <w:szCs w:val="24"/>
        </w:rPr>
        <w:t>ло</w:t>
      </w:r>
      <w:r w:rsidRPr="009A33E2">
        <w:rPr>
          <w:sz w:val="24"/>
          <w:szCs w:val="24"/>
        </w:rPr>
        <w:t xml:space="preserve"> </w:t>
      </w:r>
      <w:r w:rsidR="00C7539A" w:rsidRPr="009A33E2">
        <w:rPr>
          <w:sz w:val="24"/>
          <w:szCs w:val="24"/>
        </w:rPr>
        <w:t>растениеводство</w:t>
      </w:r>
      <w:r w:rsidR="009A33E2">
        <w:rPr>
          <w:sz w:val="24"/>
          <w:szCs w:val="24"/>
        </w:rPr>
        <w:t xml:space="preserve">. Рост связан </w:t>
      </w:r>
      <w:r w:rsidR="00C7539A" w:rsidRPr="009A33E2">
        <w:rPr>
          <w:sz w:val="24"/>
          <w:szCs w:val="24"/>
        </w:rPr>
        <w:t xml:space="preserve"> с увеличением посевных площадей у населения на 7,4 % (184 га) и появлением посевных площадей у КФХ</w:t>
      </w:r>
      <w:r w:rsidR="009A33E2" w:rsidRPr="009A33E2">
        <w:rPr>
          <w:sz w:val="24"/>
          <w:szCs w:val="24"/>
        </w:rPr>
        <w:t xml:space="preserve"> (7,17 га)</w:t>
      </w:r>
      <w:r w:rsidR="00C7539A" w:rsidRPr="009A33E2">
        <w:rPr>
          <w:sz w:val="24"/>
          <w:szCs w:val="24"/>
        </w:rPr>
        <w:t>.</w:t>
      </w:r>
      <w:r w:rsidRPr="009A33E2">
        <w:rPr>
          <w:sz w:val="24"/>
          <w:szCs w:val="24"/>
        </w:rPr>
        <w:t xml:space="preserve"> </w:t>
      </w:r>
    </w:p>
    <w:p w:rsidR="00CF71FC" w:rsidRDefault="00CF71FC" w:rsidP="009A33E2">
      <w:pPr>
        <w:ind w:firstLine="708"/>
        <w:jc w:val="both"/>
        <w:rPr>
          <w:sz w:val="24"/>
          <w:szCs w:val="24"/>
        </w:rPr>
      </w:pPr>
      <w:r w:rsidRPr="003B2D2D">
        <w:rPr>
          <w:sz w:val="24"/>
          <w:szCs w:val="24"/>
        </w:rPr>
        <w:t xml:space="preserve"> </w:t>
      </w:r>
      <w:r>
        <w:rPr>
          <w:sz w:val="24"/>
          <w:szCs w:val="24"/>
        </w:rPr>
        <w:t xml:space="preserve">Снижение показателя деятельности животноводства </w:t>
      </w:r>
      <w:r w:rsidR="00AF7B02">
        <w:rPr>
          <w:sz w:val="24"/>
          <w:szCs w:val="24"/>
        </w:rPr>
        <w:t>в 2019 году относительно 2018 года на 18,6%</w:t>
      </w:r>
      <w:r>
        <w:rPr>
          <w:sz w:val="24"/>
          <w:szCs w:val="24"/>
        </w:rPr>
        <w:t xml:space="preserve"> объясняется закрытием деятельности КФХ и снижением поголовья сельскохозяйственных животных в КФХ.</w:t>
      </w:r>
    </w:p>
    <w:p w:rsidR="00CF71FC" w:rsidRDefault="00CF71FC" w:rsidP="00CF71FC">
      <w:pPr>
        <w:autoSpaceDE w:val="0"/>
        <w:autoSpaceDN w:val="0"/>
        <w:ind w:firstLine="709"/>
        <w:jc w:val="both"/>
        <w:rPr>
          <w:sz w:val="24"/>
          <w:szCs w:val="24"/>
        </w:rPr>
      </w:pPr>
      <w:r w:rsidRPr="003B2D2D">
        <w:rPr>
          <w:sz w:val="24"/>
          <w:szCs w:val="24"/>
        </w:rPr>
        <w:t>На ближайшую перспективу производство продукции растениеводства останется доминирующей</w:t>
      </w:r>
      <w:r w:rsidR="009A33E2">
        <w:rPr>
          <w:sz w:val="24"/>
          <w:szCs w:val="24"/>
        </w:rPr>
        <w:t>.</w:t>
      </w:r>
    </w:p>
    <w:p w:rsidR="006E6933" w:rsidRPr="000F15FA" w:rsidRDefault="006E6933" w:rsidP="006E6933">
      <w:pPr>
        <w:autoSpaceDE w:val="0"/>
        <w:autoSpaceDN w:val="0"/>
        <w:ind w:firstLine="709"/>
        <w:jc w:val="both"/>
        <w:rPr>
          <w:sz w:val="24"/>
          <w:szCs w:val="24"/>
        </w:rPr>
      </w:pPr>
      <w:r w:rsidRPr="000F15FA">
        <w:rPr>
          <w:sz w:val="24"/>
          <w:szCs w:val="24"/>
        </w:rPr>
        <w:t xml:space="preserve">Основная доля сельскохозяйственной продукции города в хозяйствах населения производится, как для собственного потребления, так и на </w:t>
      </w:r>
      <w:r w:rsidR="00DF41F9" w:rsidRPr="000F15FA">
        <w:rPr>
          <w:sz w:val="24"/>
          <w:szCs w:val="24"/>
        </w:rPr>
        <w:t>реализацию населению города</w:t>
      </w:r>
      <w:r w:rsidRPr="000F15FA">
        <w:rPr>
          <w:sz w:val="24"/>
          <w:szCs w:val="24"/>
        </w:rPr>
        <w:t xml:space="preserve">.  </w:t>
      </w:r>
    </w:p>
    <w:p w:rsidR="006E6933" w:rsidRPr="000F15FA" w:rsidRDefault="006E6933" w:rsidP="006E6933">
      <w:pPr>
        <w:autoSpaceDE w:val="0"/>
        <w:autoSpaceDN w:val="0"/>
        <w:adjustRightInd w:val="0"/>
        <w:jc w:val="both"/>
        <w:rPr>
          <w:sz w:val="24"/>
          <w:szCs w:val="24"/>
        </w:rPr>
      </w:pPr>
      <w:r w:rsidRPr="000F15FA">
        <w:rPr>
          <w:sz w:val="24"/>
          <w:szCs w:val="24"/>
        </w:rPr>
        <w:t xml:space="preserve">            В рамках муниципальной программы «</w:t>
      </w:r>
      <w:r w:rsidRPr="000F15FA">
        <w:rPr>
          <w:rFonts w:eastAsiaTheme="minorHAnsi"/>
          <w:bCs/>
          <w:sz w:val="24"/>
          <w:szCs w:val="24"/>
          <w:lang w:eastAsia="en-US"/>
        </w:rPr>
        <w:t xml:space="preserve">Развитие малого и среднего предпринимательства, потребительского рынка и сельскохозяйственных товаропроизводителей </w:t>
      </w:r>
      <w:r w:rsidR="0079526A">
        <w:rPr>
          <w:rFonts w:eastAsiaTheme="minorHAnsi"/>
          <w:bCs/>
          <w:sz w:val="24"/>
          <w:szCs w:val="24"/>
          <w:lang w:eastAsia="en-US"/>
        </w:rPr>
        <w:t xml:space="preserve"> </w:t>
      </w:r>
      <w:r w:rsidR="00A61910">
        <w:rPr>
          <w:rFonts w:eastAsiaTheme="minorHAnsi"/>
          <w:bCs/>
          <w:sz w:val="24"/>
          <w:szCs w:val="24"/>
          <w:lang w:eastAsia="en-US"/>
        </w:rPr>
        <w:t xml:space="preserve">города Урай» </w:t>
      </w:r>
      <w:r w:rsidRPr="000F15FA">
        <w:rPr>
          <w:sz w:val="24"/>
          <w:szCs w:val="24"/>
        </w:rPr>
        <w:t>приоритетными направлениями на планируемый период являются:</w:t>
      </w:r>
    </w:p>
    <w:p w:rsidR="006E6933" w:rsidRPr="000F15FA" w:rsidRDefault="006E6933" w:rsidP="006E6933">
      <w:pPr>
        <w:ind w:firstLine="709"/>
        <w:jc w:val="both"/>
        <w:rPr>
          <w:sz w:val="24"/>
          <w:szCs w:val="24"/>
        </w:rPr>
      </w:pPr>
      <w:r w:rsidRPr="000F15FA">
        <w:rPr>
          <w:sz w:val="24"/>
          <w:szCs w:val="24"/>
        </w:rPr>
        <w:t>1. Развитие материально-технической базы местных сельскохозяйственных товаропроизводителей, через реализацию мероприятий программ по поддержке агропромышленного комплекса.</w:t>
      </w:r>
    </w:p>
    <w:p w:rsidR="006E6933" w:rsidRPr="000F15FA" w:rsidRDefault="003079F8" w:rsidP="006E6933">
      <w:pPr>
        <w:ind w:firstLine="709"/>
        <w:jc w:val="both"/>
        <w:rPr>
          <w:sz w:val="24"/>
          <w:szCs w:val="24"/>
        </w:rPr>
      </w:pPr>
      <w:r w:rsidRPr="000F15FA">
        <w:rPr>
          <w:sz w:val="24"/>
          <w:szCs w:val="24"/>
        </w:rPr>
        <w:t>2</w:t>
      </w:r>
      <w:r w:rsidR="006E6933" w:rsidRPr="000F15FA">
        <w:rPr>
          <w:sz w:val="24"/>
          <w:szCs w:val="24"/>
        </w:rPr>
        <w:t>. Формирование и предоставление земельных участков под размещение перерабатывающего сельскохозяйственного производства, объектов для хранения и реализации сельскохозяйственной продукции местных сельскохозяйственных товаропроизводителей в соответствии с земельным законодательством Российской Федерации.</w:t>
      </w:r>
    </w:p>
    <w:p w:rsidR="006E6933" w:rsidRPr="000F15FA" w:rsidRDefault="003079F8" w:rsidP="006E6933">
      <w:pPr>
        <w:ind w:firstLine="709"/>
        <w:jc w:val="both"/>
        <w:rPr>
          <w:sz w:val="24"/>
          <w:szCs w:val="24"/>
        </w:rPr>
      </w:pPr>
      <w:r w:rsidRPr="000F15FA">
        <w:rPr>
          <w:sz w:val="24"/>
          <w:szCs w:val="24"/>
        </w:rPr>
        <w:t>3</w:t>
      </w:r>
      <w:r w:rsidR="006E6933" w:rsidRPr="000F15FA">
        <w:rPr>
          <w:sz w:val="24"/>
          <w:szCs w:val="24"/>
        </w:rPr>
        <w:t>.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w:t>
      </w:r>
    </w:p>
    <w:p w:rsidR="006E6933" w:rsidRPr="000F15FA" w:rsidRDefault="003079F8" w:rsidP="006E6933">
      <w:pPr>
        <w:ind w:firstLine="709"/>
        <w:jc w:val="both"/>
        <w:rPr>
          <w:sz w:val="24"/>
          <w:szCs w:val="24"/>
        </w:rPr>
      </w:pPr>
      <w:r w:rsidRPr="000F15FA">
        <w:rPr>
          <w:sz w:val="24"/>
          <w:szCs w:val="24"/>
        </w:rPr>
        <w:t>4</w:t>
      </w:r>
      <w:r w:rsidR="006E6933" w:rsidRPr="000F15FA">
        <w:rPr>
          <w:sz w:val="24"/>
          <w:szCs w:val="24"/>
        </w:rPr>
        <w:t>. Организация проведения просветительских радио- и телепередач, издание статей в целях повышения имиджа сельскохозяйственной деятельности.</w:t>
      </w:r>
    </w:p>
    <w:p w:rsidR="006E6933" w:rsidRPr="000F15FA" w:rsidRDefault="003079F8" w:rsidP="006E6933">
      <w:pPr>
        <w:ind w:firstLine="709"/>
        <w:jc w:val="both"/>
        <w:rPr>
          <w:sz w:val="24"/>
          <w:szCs w:val="24"/>
        </w:rPr>
      </w:pPr>
      <w:r w:rsidRPr="000F15FA">
        <w:rPr>
          <w:sz w:val="24"/>
          <w:szCs w:val="24"/>
        </w:rPr>
        <w:t>5</w:t>
      </w:r>
      <w:r w:rsidR="006E6933" w:rsidRPr="000F15FA">
        <w:rPr>
          <w:sz w:val="24"/>
          <w:szCs w:val="24"/>
        </w:rPr>
        <w:t>.</w:t>
      </w:r>
      <w:r w:rsidR="005E7136" w:rsidRPr="000F15FA">
        <w:rPr>
          <w:sz w:val="24"/>
          <w:szCs w:val="24"/>
        </w:rPr>
        <w:t xml:space="preserve"> </w:t>
      </w:r>
      <w:r w:rsidR="006E6933" w:rsidRPr="000F15FA">
        <w:rPr>
          <w:sz w:val="24"/>
          <w:szCs w:val="24"/>
        </w:rPr>
        <w:t xml:space="preserve">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6E6933" w:rsidRPr="000F15FA" w:rsidRDefault="003079F8" w:rsidP="006E6933">
      <w:pPr>
        <w:ind w:firstLine="709"/>
        <w:jc w:val="both"/>
        <w:rPr>
          <w:sz w:val="24"/>
          <w:szCs w:val="24"/>
        </w:rPr>
      </w:pPr>
      <w:r w:rsidRPr="000F15FA">
        <w:rPr>
          <w:sz w:val="24"/>
          <w:szCs w:val="24"/>
        </w:rPr>
        <w:t>6</w:t>
      </w:r>
      <w:r w:rsidR="006E6933" w:rsidRPr="000F15FA">
        <w:rPr>
          <w:sz w:val="24"/>
          <w:szCs w:val="24"/>
        </w:rPr>
        <w:t>.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4A7716" w:rsidRPr="000F15FA" w:rsidRDefault="006E6933" w:rsidP="005E7136">
      <w:pPr>
        <w:keepNext/>
        <w:ind w:firstLine="709"/>
        <w:jc w:val="both"/>
        <w:rPr>
          <w:sz w:val="24"/>
          <w:szCs w:val="24"/>
        </w:rPr>
      </w:pPr>
      <w:r w:rsidRPr="000F15FA">
        <w:rPr>
          <w:sz w:val="24"/>
          <w:szCs w:val="24"/>
        </w:rPr>
        <w:t>Выполнение намеченных мероприятий позволит увеличить объемы сельскохозяйственного производства.</w:t>
      </w:r>
      <w:r w:rsidR="005E7136" w:rsidRPr="000F15FA">
        <w:rPr>
          <w:sz w:val="24"/>
          <w:szCs w:val="24"/>
        </w:rPr>
        <w:t xml:space="preserve"> В прогнозируемом периоде п</w:t>
      </w:r>
      <w:r w:rsidRPr="000F15FA">
        <w:rPr>
          <w:sz w:val="24"/>
          <w:szCs w:val="24"/>
        </w:rPr>
        <w:t>ланируется дальнейшая разработка и выпуск конкурентоспособной продукции, освоение новой технологии производства и выход на новые рынки сбыта.</w:t>
      </w:r>
    </w:p>
    <w:p w:rsidR="005E7136" w:rsidRPr="000F15FA" w:rsidRDefault="005E7136" w:rsidP="004A7716">
      <w:pPr>
        <w:autoSpaceDE w:val="0"/>
        <w:autoSpaceDN w:val="0"/>
        <w:ind w:firstLine="709"/>
        <w:jc w:val="both"/>
        <w:rPr>
          <w:sz w:val="24"/>
          <w:szCs w:val="24"/>
        </w:rPr>
      </w:pPr>
    </w:p>
    <w:p w:rsidR="00AC3A8F" w:rsidRPr="00690441" w:rsidRDefault="00AC3A8F" w:rsidP="00AC3A8F">
      <w:pPr>
        <w:ind w:firstLine="709"/>
        <w:rPr>
          <w:b/>
          <w:sz w:val="24"/>
          <w:szCs w:val="24"/>
        </w:rPr>
      </w:pPr>
      <w:r w:rsidRPr="00690441">
        <w:rPr>
          <w:b/>
          <w:sz w:val="24"/>
          <w:szCs w:val="24"/>
        </w:rPr>
        <w:t xml:space="preserve">2.1.3. </w:t>
      </w:r>
      <w:r w:rsidR="006D632D" w:rsidRPr="00690441">
        <w:rPr>
          <w:b/>
          <w:sz w:val="24"/>
          <w:szCs w:val="24"/>
        </w:rPr>
        <w:t>Развитие малого</w:t>
      </w:r>
      <w:r w:rsidR="008C3FE7">
        <w:rPr>
          <w:b/>
          <w:sz w:val="24"/>
          <w:szCs w:val="24"/>
        </w:rPr>
        <w:t xml:space="preserve"> и среднего предпринимательства</w:t>
      </w:r>
    </w:p>
    <w:p w:rsidR="00771C94" w:rsidRPr="0096612E" w:rsidRDefault="00771C94" w:rsidP="00771C94">
      <w:pPr>
        <w:widowControl w:val="0"/>
        <w:autoSpaceDE w:val="0"/>
        <w:autoSpaceDN w:val="0"/>
        <w:adjustRightInd w:val="0"/>
        <w:ind w:firstLine="709"/>
        <w:jc w:val="both"/>
        <w:rPr>
          <w:rFonts w:eastAsiaTheme="minorEastAsia"/>
          <w:sz w:val="24"/>
          <w:szCs w:val="24"/>
        </w:rPr>
      </w:pPr>
      <w:r w:rsidRPr="0096612E">
        <w:rPr>
          <w:rFonts w:eastAsiaTheme="minorEastAsia"/>
          <w:sz w:val="24"/>
          <w:szCs w:val="24"/>
        </w:rPr>
        <w:t>С 2019 года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включен Портфель проектов «Малое и среднее предпринимательство и поддержка индивидуальной предпринимательской инициативы» (далее – Портфель проектов)</w:t>
      </w:r>
      <w:r w:rsidR="00CD6EFA">
        <w:rPr>
          <w:rFonts w:eastAsiaTheme="minorEastAsia"/>
          <w:sz w:val="24"/>
          <w:szCs w:val="24"/>
        </w:rPr>
        <w:t>,</w:t>
      </w:r>
      <w:r w:rsidRPr="0096612E">
        <w:rPr>
          <w:rFonts w:eastAsiaTheme="minorEastAsia"/>
          <w:sz w:val="24"/>
          <w:szCs w:val="24"/>
        </w:rPr>
        <w:t xml:space="preserve"> который реализуется по мероприятиям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и «Популяризация предпринимательства».</w:t>
      </w:r>
    </w:p>
    <w:p w:rsidR="00771C94" w:rsidRPr="0096612E" w:rsidRDefault="00771C94" w:rsidP="00771C94">
      <w:pPr>
        <w:ind w:firstLine="709"/>
        <w:jc w:val="both"/>
        <w:rPr>
          <w:sz w:val="24"/>
          <w:szCs w:val="24"/>
        </w:rPr>
      </w:pPr>
      <w:r w:rsidRPr="0096612E">
        <w:rPr>
          <w:rFonts w:eastAsiaTheme="minorEastAsia"/>
          <w:sz w:val="24"/>
          <w:szCs w:val="24"/>
        </w:rPr>
        <w:t>Ключевой показатель Портфеля проектов - численность занятых в сфере малого и среднего предпринимательства (далее – МСП), включая индивидуальных предпринимателей (к 2024 г. – 3,7 тыс. чел.). Целевой показатель портфеля проекта за 2019 год – 3,3 тыс. человек исполнен на  100%.</w:t>
      </w:r>
      <w:r w:rsidRPr="0096612E">
        <w:rPr>
          <w:sz w:val="24"/>
          <w:szCs w:val="24"/>
        </w:rPr>
        <w:t xml:space="preserve"> </w:t>
      </w:r>
    </w:p>
    <w:p w:rsidR="00771C94" w:rsidRPr="0096612E" w:rsidRDefault="00771C94" w:rsidP="00771C94">
      <w:pPr>
        <w:ind w:firstLine="709"/>
        <w:jc w:val="both"/>
        <w:rPr>
          <w:sz w:val="24"/>
          <w:szCs w:val="24"/>
        </w:rPr>
      </w:pPr>
      <w:r w:rsidRPr="0096612E">
        <w:rPr>
          <w:sz w:val="24"/>
          <w:szCs w:val="24"/>
        </w:rPr>
        <w:lastRenderedPageBreak/>
        <w:t xml:space="preserve">По состоянию на 01.01.2020 года на территории  города  Урай осуществляли предпринимательскую деятельность 1 среднее предприятие  со среднесписочной  численностью 108 человек и  240 малых предприятий со среднесписочной численностью 2078 человек. </w:t>
      </w:r>
    </w:p>
    <w:p w:rsidR="0025392F" w:rsidRPr="00491DAA" w:rsidRDefault="00771C94" w:rsidP="0025392F">
      <w:pPr>
        <w:autoSpaceDE w:val="0"/>
        <w:autoSpaceDN w:val="0"/>
        <w:adjustRightInd w:val="0"/>
        <w:ind w:firstLine="708"/>
        <w:jc w:val="both"/>
        <w:rPr>
          <w:color w:val="000000"/>
          <w:sz w:val="24"/>
          <w:szCs w:val="24"/>
        </w:rPr>
      </w:pPr>
      <w:r w:rsidRPr="0096612E">
        <w:rPr>
          <w:sz w:val="24"/>
          <w:szCs w:val="24"/>
        </w:rPr>
        <w:t>По оценке 2020 года число малых предп</w:t>
      </w:r>
      <w:r w:rsidR="00C86F73">
        <w:rPr>
          <w:sz w:val="24"/>
          <w:szCs w:val="24"/>
        </w:rPr>
        <w:t>риятий и численность работников</w:t>
      </w:r>
      <w:r w:rsidR="00C86F73" w:rsidRPr="00C86F73">
        <w:rPr>
          <w:sz w:val="24"/>
          <w:szCs w:val="24"/>
        </w:rPr>
        <w:t xml:space="preserve"> </w:t>
      </w:r>
      <w:r w:rsidRPr="002D69AF">
        <w:rPr>
          <w:sz w:val="24"/>
          <w:szCs w:val="24"/>
        </w:rPr>
        <w:t>у</w:t>
      </w:r>
      <w:r w:rsidR="00C86F73" w:rsidRPr="002D69AF">
        <w:rPr>
          <w:sz w:val="24"/>
          <w:szCs w:val="24"/>
        </w:rPr>
        <w:t>меньшится</w:t>
      </w:r>
      <w:r w:rsidRPr="002D69AF">
        <w:rPr>
          <w:sz w:val="24"/>
          <w:szCs w:val="24"/>
        </w:rPr>
        <w:t xml:space="preserve"> и составит 2</w:t>
      </w:r>
      <w:r w:rsidR="00C86F73" w:rsidRPr="002D69AF">
        <w:rPr>
          <w:sz w:val="24"/>
          <w:szCs w:val="24"/>
        </w:rPr>
        <w:t>33</w:t>
      </w:r>
      <w:r w:rsidRPr="002D69AF">
        <w:rPr>
          <w:sz w:val="24"/>
          <w:szCs w:val="24"/>
        </w:rPr>
        <w:t xml:space="preserve"> единицы и 2,</w:t>
      </w:r>
      <w:r w:rsidR="00C86F73" w:rsidRPr="002D69AF">
        <w:rPr>
          <w:sz w:val="24"/>
          <w:szCs w:val="24"/>
        </w:rPr>
        <w:t>057</w:t>
      </w:r>
      <w:r w:rsidRPr="002D69AF">
        <w:rPr>
          <w:sz w:val="24"/>
          <w:szCs w:val="24"/>
        </w:rPr>
        <w:t xml:space="preserve"> тыс.человек соответственно. </w:t>
      </w:r>
      <w:r w:rsidR="0025392F" w:rsidRPr="002D69AF">
        <w:rPr>
          <w:sz w:val="24"/>
          <w:szCs w:val="24"/>
        </w:rPr>
        <w:t xml:space="preserve">Эпидемиологическая ситуация,  возникшая из-за распространения новой коронавирусной инфекции, вызванной </w:t>
      </w:r>
      <w:r w:rsidR="0025392F" w:rsidRPr="002D69AF">
        <w:rPr>
          <w:sz w:val="24"/>
          <w:szCs w:val="24"/>
          <w:lang w:val="en-US"/>
        </w:rPr>
        <w:t>COVID</w:t>
      </w:r>
      <w:r w:rsidR="0025392F" w:rsidRPr="002D69AF">
        <w:rPr>
          <w:sz w:val="24"/>
          <w:szCs w:val="24"/>
        </w:rPr>
        <w:t>-19, повлияла на оценочные показатели численности работников. М</w:t>
      </w:r>
      <w:r w:rsidR="0025392F" w:rsidRPr="002D69AF">
        <w:rPr>
          <w:color w:val="000000"/>
          <w:sz w:val="24"/>
          <w:szCs w:val="24"/>
        </w:rPr>
        <w:t>ногие работодатели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работу, предоставили работникам  отпуска без сохранения заработной платы, временно приостановили работы, проводят мероприятия по высвобождению работников.</w:t>
      </w:r>
    </w:p>
    <w:p w:rsidR="00771C94" w:rsidRPr="0096612E" w:rsidRDefault="00771C94" w:rsidP="00771C94">
      <w:pPr>
        <w:ind w:firstLine="709"/>
        <w:jc w:val="both"/>
        <w:rPr>
          <w:sz w:val="24"/>
          <w:szCs w:val="24"/>
        </w:rPr>
      </w:pPr>
      <w:r w:rsidRPr="0096612E">
        <w:rPr>
          <w:sz w:val="24"/>
          <w:szCs w:val="24"/>
        </w:rPr>
        <w:t xml:space="preserve">На территории города Урай продолжит осуществлять деятельность 1 среднее предприятие, численность работников в котором сохранится и составит 0,108 тыс. человек. </w:t>
      </w:r>
    </w:p>
    <w:p w:rsidR="00771C94" w:rsidRPr="0096612E" w:rsidRDefault="00771C94" w:rsidP="00771C94">
      <w:pPr>
        <w:ind w:firstLine="709"/>
        <w:jc w:val="both"/>
        <w:rPr>
          <w:sz w:val="24"/>
          <w:szCs w:val="24"/>
        </w:rPr>
      </w:pPr>
      <w:r w:rsidRPr="0096612E">
        <w:rPr>
          <w:sz w:val="24"/>
          <w:szCs w:val="24"/>
        </w:rPr>
        <w:t xml:space="preserve">В период 2021-2023 годы  прогнозируется  незначительное увеличение числа предприятий малого и среднего </w:t>
      </w:r>
      <w:r w:rsidRPr="002D69AF">
        <w:rPr>
          <w:sz w:val="24"/>
          <w:szCs w:val="24"/>
        </w:rPr>
        <w:t>бизнеса от 2</w:t>
      </w:r>
      <w:r w:rsidR="00C86F73" w:rsidRPr="002D69AF">
        <w:rPr>
          <w:sz w:val="24"/>
          <w:szCs w:val="24"/>
        </w:rPr>
        <w:t>34</w:t>
      </w:r>
      <w:r w:rsidRPr="002D69AF">
        <w:rPr>
          <w:sz w:val="24"/>
          <w:szCs w:val="24"/>
        </w:rPr>
        <w:t xml:space="preserve"> </w:t>
      </w:r>
      <w:r w:rsidRPr="00C86F73">
        <w:rPr>
          <w:sz w:val="24"/>
          <w:szCs w:val="24"/>
        </w:rPr>
        <w:t xml:space="preserve">(консервативный показатель) </w:t>
      </w:r>
      <w:r w:rsidRPr="002D69AF">
        <w:rPr>
          <w:sz w:val="24"/>
          <w:szCs w:val="24"/>
        </w:rPr>
        <w:t>и 2</w:t>
      </w:r>
      <w:r w:rsidR="00C86F73" w:rsidRPr="002D69AF">
        <w:rPr>
          <w:sz w:val="24"/>
          <w:szCs w:val="24"/>
        </w:rPr>
        <w:t>36</w:t>
      </w:r>
      <w:r w:rsidRPr="002D69AF">
        <w:rPr>
          <w:sz w:val="24"/>
          <w:szCs w:val="24"/>
        </w:rPr>
        <w:t xml:space="preserve"> </w:t>
      </w:r>
      <w:r w:rsidRPr="00C86F73">
        <w:rPr>
          <w:sz w:val="24"/>
          <w:szCs w:val="24"/>
        </w:rPr>
        <w:t>(базовый показатель</w:t>
      </w:r>
      <w:r w:rsidRPr="002D69AF">
        <w:rPr>
          <w:sz w:val="24"/>
          <w:szCs w:val="24"/>
        </w:rPr>
        <w:t>)  до 2</w:t>
      </w:r>
      <w:r w:rsidR="00C86F73" w:rsidRPr="002D69AF">
        <w:rPr>
          <w:sz w:val="24"/>
          <w:szCs w:val="24"/>
        </w:rPr>
        <w:t>36</w:t>
      </w:r>
      <w:r w:rsidRPr="002D69AF">
        <w:rPr>
          <w:sz w:val="24"/>
          <w:szCs w:val="24"/>
        </w:rPr>
        <w:t xml:space="preserve"> и 2</w:t>
      </w:r>
      <w:r w:rsidR="00C86F73" w:rsidRPr="002D69AF">
        <w:rPr>
          <w:sz w:val="24"/>
          <w:szCs w:val="24"/>
        </w:rPr>
        <w:t>46</w:t>
      </w:r>
      <w:r w:rsidRPr="0096612E">
        <w:rPr>
          <w:sz w:val="24"/>
          <w:szCs w:val="24"/>
        </w:rPr>
        <w:t xml:space="preserve">  единицы соответственно  и среднесписочной численности работников </w:t>
      </w:r>
      <w:r w:rsidRPr="002D69AF">
        <w:rPr>
          <w:sz w:val="24"/>
          <w:szCs w:val="24"/>
        </w:rPr>
        <w:t>от 2,</w:t>
      </w:r>
      <w:r w:rsidR="00C86F73" w:rsidRPr="002D69AF">
        <w:rPr>
          <w:sz w:val="24"/>
          <w:szCs w:val="24"/>
        </w:rPr>
        <w:t>173</w:t>
      </w:r>
      <w:r w:rsidRPr="002D69AF">
        <w:rPr>
          <w:sz w:val="24"/>
          <w:szCs w:val="24"/>
        </w:rPr>
        <w:t xml:space="preserve"> и 2,</w:t>
      </w:r>
      <w:r w:rsidR="00C86F73" w:rsidRPr="002D69AF">
        <w:rPr>
          <w:sz w:val="24"/>
          <w:szCs w:val="24"/>
        </w:rPr>
        <w:t>190</w:t>
      </w:r>
      <w:r w:rsidRPr="002D69AF">
        <w:rPr>
          <w:sz w:val="24"/>
          <w:szCs w:val="24"/>
        </w:rPr>
        <w:t xml:space="preserve"> до 2,</w:t>
      </w:r>
      <w:r w:rsidR="00C86F73" w:rsidRPr="002D69AF">
        <w:rPr>
          <w:sz w:val="24"/>
          <w:szCs w:val="24"/>
        </w:rPr>
        <w:t>195</w:t>
      </w:r>
      <w:r w:rsidRPr="002D69AF">
        <w:rPr>
          <w:sz w:val="24"/>
          <w:szCs w:val="24"/>
        </w:rPr>
        <w:t xml:space="preserve"> и 2,2</w:t>
      </w:r>
      <w:r w:rsidR="00C86F73" w:rsidRPr="002D69AF">
        <w:rPr>
          <w:sz w:val="24"/>
          <w:szCs w:val="24"/>
        </w:rPr>
        <w:t>18</w:t>
      </w:r>
      <w:r w:rsidRPr="0096612E">
        <w:rPr>
          <w:sz w:val="24"/>
          <w:szCs w:val="24"/>
        </w:rPr>
        <w:t xml:space="preserve"> тыс. человек соответственно.</w:t>
      </w:r>
    </w:p>
    <w:p w:rsidR="00771C94" w:rsidRPr="0096612E" w:rsidRDefault="00771C94" w:rsidP="00771C94">
      <w:pPr>
        <w:widowControl w:val="0"/>
        <w:autoSpaceDE w:val="0"/>
        <w:autoSpaceDN w:val="0"/>
        <w:adjustRightInd w:val="0"/>
        <w:jc w:val="both"/>
        <w:rPr>
          <w:sz w:val="24"/>
          <w:szCs w:val="24"/>
        </w:rPr>
      </w:pPr>
      <w:r w:rsidRPr="0096612E">
        <w:rPr>
          <w:rFonts w:eastAsiaTheme="minorEastAsia"/>
          <w:b/>
          <w:sz w:val="24"/>
          <w:szCs w:val="24"/>
        </w:rPr>
        <w:tab/>
      </w:r>
      <w:r w:rsidRPr="0096612E">
        <w:rPr>
          <w:sz w:val="24"/>
          <w:szCs w:val="24"/>
        </w:rPr>
        <w:t xml:space="preserve">В региональном проекте «Расширение доступа субъектов МСП к финансовой поддержке, в том числе к льготному финансированию» </w:t>
      </w:r>
      <w:r w:rsidR="004455B8">
        <w:rPr>
          <w:rFonts w:eastAsiaTheme="minorEastAsia"/>
          <w:sz w:val="24"/>
          <w:szCs w:val="24"/>
        </w:rPr>
        <w:t>определена задача: обеспечение</w:t>
      </w:r>
      <w:r w:rsidRPr="0096612E">
        <w:rPr>
          <w:rFonts w:eastAsiaTheme="minorEastAsia"/>
          <w:sz w:val="24"/>
          <w:szCs w:val="24"/>
        </w:rPr>
        <w:t xml:space="preserve">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 </w:t>
      </w:r>
      <w:r w:rsidRPr="0096612E">
        <w:rPr>
          <w:sz w:val="24"/>
          <w:szCs w:val="24"/>
        </w:rPr>
        <w:t>В течение 2019 года предоставлено 30 субсидий на общую сумму 4 331,5 тыс. рублей на возмещение части затрат на:</w:t>
      </w:r>
      <w:r w:rsidRPr="0096612E">
        <w:rPr>
          <w:rFonts w:eastAsiaTheme="minorEastAsia"/>
          <w:sz w:val="24"/>
          <w:szCs w:val="24"/>
        </w:rPr>
        <w:t xml:space="preserve"> </w:t>
      </w:r>
      <w:r w:rsidRPr="0096612E">
        <w:rPr>
          <w:sz w:val="24"/>
          <w:szCs w:val="24"/>
        </w:rPr>
        <w:t>приобретение оборудования, аренду нежилых (не муниципальных) помещений,</w:t>
      </w:r>
      <w:r w:rsidRPr="0096612E">
        <w:rPr>
          <w:rFonts w:eastAsiaTheme="minorEastAsia"/>
          <w:sz w:val="24"/>
          <w:szCs w:val="24"/>
        </w:rPr>
        <w:t xml:space="preserve"> </w:t>
      </w:r>
      <w:r w:rsidRPr="0096612E">
        <w:rPr>
          <w:sz w:val="24"/>
          <w:szCs w:val="24"/>
        </w:rPr>
        <w:t>по предоставленным консалтинговым услугам, по обязательной и добровольной сертификации продукции местных товаропроизводителей. Всеми получателями финансовой поддержки в отчетном году создано дополнительно 30 рабочих мест.</w:t>
      </w:r>
    </w:p>
    <w:p w:rsidR="00771C94" w:rsidRPr="0096612E" w:rsidRDefault="00771C94" w:rsidP="00771C94">
      <w:pPr>
        <w:ind w:firstLine="708"/>
        <w:jc w:val="both"/>
        <w:rPr>
          <w:sz w:val="24"/>
          <w:szCs w:val="24"/>
        </w:rPr>
      </w:pPr>
      <w:r w:rsidRPr="0096612E">
        <w:rPr>
          <w:sz w:val="24"/>
          <w:szCs w:val="24"/>
        </w:rPr>
        <w:t xml:space="preserve">Задачей регионального проекта «Популяризация предпринимательства» является </w:t>
      </w:r>
      <w:r w:rsidRPr="0096612E">
        <w:rPr>
          <w:bCs/>
          <w:sz w:val="24"/>
          <w:szCs w:val="24"/>
        </w:rPr>
        <w:t>формирование положительного образа предпринимателя среди населения с целью пропаганды достижений, роли и места МСП в социально экономическом развитии общества, вовлечение различных категорий граждан,  в том числе молодежи в сектор МСП. Создание новых субъектов МСП.</w:t>
      </w:r>
      <w:r w:rsidRPr="0096612E">
        <w:rPr>
          <w:sz w:val="24"/>
          <w:szCs w:val="24"/>
        </w:rPr>
        <w:t xml:space="preserve"> В рамках муниципальной программы в течение 2019 года оказывались и</w:t>
      </w:r>
      <w:r w:rsidRPr="0096612E">
        <w:rPr>
          <w:bCs/>
          <w:sz w:val="24"/>
          <w:szCs w:val="24"/>
        </w:rPr>
        <w:t xml:space="preserve">мущественная, а также </w:t>
      </w:r>
      <w:r w:rsidRPr="0096612E">
        <w:rPr>
          <w:sz w:val="24"/>
          <w:szCs w:val="24"/>
        </w:rPr>
        <w:t>информационно-консультационная поддержки субъектам малого и среднего предпринимательства по вопросам ведения предпринимательской деятельности, получения субсидий, обучения.</w:t>
      </w:r>
    </w:p>
    <w:p w:rsidR="00771C94" w:rsidRPr="0096612E" w:rsidRDefault="00771C94" w:rsidP="00771C94">
      <w:pPr>
        <w:ind w:firstLine="709"/>
        <w:contextualSpacing/>
        <w:jc w:val="both"/>
        <w:rPr>
          <w:color w:val="000000"/>
          <w:sz w:val="24"/>
          <w:szCs w:val="24"/>
        </w:rPr>
      </w:pPr>
      <w:r w:rsidRPr="0096612E">
        <w:rPr>
          <w:sz w:val="24"/>
          <w:szCs w:val="24"/>
        </w:rPr>
        <w:t>Непроизводственная сфера по-прежнему остается  более привлекательной для малого бизнеса, чем производственная. Д</w:t>
      </w:r>
      <w:r w:rsidRPr="0096612E">
        <w:rPr>
          <w:color w:val="000000"/>
          <w:sz w:val="24"/>
          <w:szCs w:val="24"/>
        </w:rPr>
        <w:t>оминирующими видами деятельности как по количеству действующих, так и  вновь созданных предприятий являются:</w:t>
      </w:r>
    </w:p>
    <w:p w:rsidR="00771C94" w:rsidRPr="0096612E" w:rsidRDefault="00771C94" w:rsidP="00771C94">
      <w:pPr>
        <w:contextualSpacing/>
        <w:jc w:val="both"/>
        <w:rPr>
          <w:color w:val="000000"/>
          <w:sz w:val="24"/>
          <w:szCs w:val="24"/>
        </w:rPr>
      </w:pPr>
      <w:r w:rsidRPr="0096612E">
        <w:rPr>
          <w:color w:val="000000"/>
          <w:sz w:val="24"/>
          <w:szCs w:val="24"/>
        </w:rPr>
        <w:t xml:space="preserve">            - строительные организации  - 14,6% (35 предприятий);  </w:t>
      </w:r>
    </w:p>
    <w:p w:rsidR="00771C94" w:rsidRPr="0096612E" w:rsidRDefault="00771C94" w:rsidP="00771C94">
      <w:pPr>
        <w:contextualSpacing/>
        <w:jc w:val="both"/>
        <w:rPr>
          <w:color w:val="000000"/>
          <w:sz w:val="24"/>
          <w:szCs w:val="24"/>
        </w:rPr>
      </w:pPr>
      <w:r w:rsidRPr="0096612E">
        <w:rPr>
          <w:color w:val="000000"/>
          <w:sz w:val="24"/>
          <w:szCs w:val="24"/>
        </w:rPr>
        <w:t xml:space="preserve">            - предприятия  оптовой и розничной торговли – 20,4% (49 предприятий);</w:t>
      </w:r>
    </w:p>
    <w:p w:rsidR="00771C94" w:rsidRPr="0096612E" w:rsidRDefault="00771C94" w:rsidP="00771C94">
      <w:pPr>
        <w:contextualSpacing/>
        <w:jc w:val="both"/>
        <w:rPr>
          <w:color w:val="000000"/>
          <w:sz w:val="24"/>
          <w:szCs w:val="24"/>
        </w:rPr>
      </w:pPr>
      <w:r w:rsidRPr="0096612E">
        <w:rPr>
          <w:color w:val="000000"/>
          <w:sz w:val="24"/>
          <w:szCs w:val="24"/>
        </w:rPr>
        <w:t xml:space="preserve">            - организации, занимающиеся транспортировкой и хранением - 10,8% (26              предприятий); </w:t>
      </w:r>
    </w:p>
    <w:p w:rsidR="00771C94" w:rsidRPr="0096612E" w:rsidRDefault="00771C94" w:rsidP="00771C94">
      <w:pPr>
        <w:contextualSpacing/>
        <w:jc w:val="both"/>
        <w:rPr>
          <w:color w:val="000000"/>
          <w:sz w:val="24"/>
          <w:szCs w:val="24"/>
        </w:rPr>
      </w:pPr>
      <w:r w:rsidRPr="0096612E">
        <w:rPr>
          <w:color w:val="000000"/>
          <w:sz w:val="24"/>
          <w:szCs w:val="24"/>
        </w:rPr>
        <w:t xml:space="preserve">            - деятельность по операциям с недвижимым иму</w:t>
      </w:r>
      <w:r w:rsidR="004455B8">
        <w:rPr>
          <w:color w:val="000000"/>
          <w:sz w:val="24"/>
          <w:szCs w:val="24"/>
        </w:rPr>
        <w:t>ществом –10,4% (25 предприятий);</w:t>
      </w:r>
    </w:p>
    <w:p w:rsidR="00771C94" w:rsidRPr="0096612E" w:rsidRDefault="00771C94" w:rsidP="00771C94">
      <w:pPr>
        <w:contextualSpacing/>
        <w:jc w:val="both"/>
        <w:rPr>
          <w:color w:val="000000"/>
          <w:sz w:val="24"/>
          <w:szCs w:val="24"/>
        </w:rPr>
      </w:pPr>
      <w:r w:rsidRPr="0096612E">
        <w:rPr>
          <w:color w:val="000000"/>
          <w:sz w:val="24"/>
          <w:szCs w:val="24"/>
        </w:rPr>
        <w:t xml:space="preserve">            - деятельность профессиональная, научная и техн</w:t>
      </w:r>
      <w:r w:rsidR="004455B8">
        <w:rPr>
          <w:color w:val="000000"/>
          <w:sz w:val="24"/>
          <w:szCs w:val="24"/>
        </w:rPr>
        <w:t>ическая – 8,8% (21 предприятие).</w:t>
      </w:r>
    </w:p>
    <w:p w:rsidR="00771C94" w:rsidRPr="0096612E" w:rsidRDefault="00771C94" w:rsidP="00771C94">
      <w:pPr>
        <w:contextualSpacing/>
        <w:jc w:val="both"/>
        <w:rPr>
          <w:color w:val="000000"/>
          <w:sz w:val="24"/>
          <w:szCs w:val="24"/>
        </w:rPr>
      </w:pPr>
      <w:r w:rsidRPr="0096612E">
        <w:rPr>
          <w:color w:val="000000"/>
          <w:sz w:val="24"/>
          <w:szCs w:val="24"/>
        </w:rPr>
        <w:t xml:space="preserve">           Структура предприятий по видам экономической деятельности сохраняется в прогнозном периоде.</w:t>
      </w:r>
    </w:p>
    <w:p w:rsidR="00771C94" w:rsidRPr="0096612E" w:rsidRDefault="00771C94" w:rsidP="00771C94">
      <w:pPr>
        <w:ind w:firstLine="709"/>
        <w:contextualSpacing/>
        <w:jc w:val="both"/>
        <w:rPr>
          <w:sz w:val="24"/>
          <w:szCs w:val="24"/>
        </w:rPr>
      </w:pPr>
      <w:r w:rsidRPr="0096612E">
        <w:rPr>
          <w:color w:val="000000"/>
          <w:sz w:val="24"/>
          <w:szCs w:val="24"/>
        </w:rPr>
        <w:t xml:space="preserve">Таким образом, в сфере малого предпринимательства в прогнозируемом периоде наблюдается планомерное развитие, характеризующееся положительной динамикой его основных экономических показателей, в том числе рост оборота малых и средних предприятий, включая микропредприятия. </w:t>
      </w:r>
      <w:r w:rsidRPr="0096612E">
        <w:rPr>
          <w:sz w:val="24"/>
          <w:szCs w:val="24"/>
        </w:rPr>
        <w:t xml:space="preserve">В 2023 году оборот средних и малых предприятий составит </w:t>
      </w:r>
      <w:r w:rsidRPr="002D69AF">
        <w:rPr>
          <w:sz w:val="24"/>
          <w:szCs w:val="24"/>
        </w:rPr>
        <w:t>4,</w:t>
      </w:r>
      <w:r w:rsidR="00C86F73" w:rsidRPr="002D69AF">
        <w:rPr>
          <w:sz w:val="24"/>
          <w:szCs w:val="24"/>
        </w:rPr>
        <w:t>184</w:t>
      </w:r>
      <w:r w:rsidRPr="002D69AF">
        <w:rPr>
          <w:sz w:val="24"/>
          <w:szCs w:val="24"/>
        </w:rPr>
        <w:t xml:space="preserve"> (консервативный вариант) и 4,</w:t>
      </w:r>
      <w:r w:rsidR="00C86F73" w:rsidRPr="002D69AF">
        <w:rPr>
          <w:sz w:val="24"/>
          <w:szCs w:val="24"/>
        </w:rPr>
        <w:t>365</w:t>
      </w:r>
      <w:r w:rsidRPr="002D69AF">
        <w:rPr>
          <w:sz w:val="24"/>
          <w:szCs w:val="24"/>
        </w:rPr>
        <w:t xml:space="preserve">  млрд. руб. (базовый вариант),  по сравнению с отчетным 2019 годом оборот возрастет на </w:t>
      </w:r>
      <w:r w:rsidR="00C86F73" w:rsidRPr="002D69AF">
        <w:rPr>
          <w:sz w:val="24"/>
          <w:szCs w:val="24"/>
        </w:rPr>
        <w:t>16</w:t>
      </w:r>
      <w:r w:rsidRPr="002D69AF">
        <w:rPr>
          <w:sz w:val="24"/>
          <w:szCs w:val="24"/>
        </w:rPr>
        <w:t>,</w:t>
      </w:r>
      <w:r w:rsidR="00C86F73" w:rsidRPr="002D69AF">
        <w:rPr>
          <w:sz w:val="24"/>
          <w:szCs w:val="24"/>
        </w:rPr>
        <w:t>5</w:t>
      </w:r>
      <w:r w:rsidRPr="002D69AF">
        <w:rPr>
          <w:sz w:val="24"/>
          <w:szCs w:val="24"/>
        </w:rPr>
        <w:t>% и 2</w:t>
      </w:r>
      <w:r w:rsidR="00C86F73" w:rsidRPr="002D69AF">
        <w:rPr>
          <w:sz w:val="24"/>
          <w:szCs w:val="24"/>
        </w:rPr>
        <w:t>1</w:t>
      </w:r>
      <w:r w:rsidRPr="002D69AF">
        <w:rPr>
          <w:sz w:val="24"/>
          <w:szCs w:val="24"/>
        </w:rPr>
        <w:t>,</w:t>
      </w:r>
      <w:r w:rsidR="00C86F73" w:rsidRPr="002D69AF">
        <w:rPr>
          <w:sz w:val="24"/>
          <w:szCs w:val="24"/>
        </w:rPr>
        <w:t>6</w:t>
      </w:r>
      <w:r w:rsidRPr="002D69AF">
        <w:rPr>
          <w:sz w:val="24"/>
          <w:szCs w:val="24"/>
        </w:rPr>
        <w:t>%</w:t>
      </w:r>
      <w:r w:rsidRPr="0096612E">
        <w:rPr>
          <w:sz w:val="24"/>
          <w:szCs w:val="24"/>
        </w:rPr>
        <w:t xml:space="preserve"> соответственно.</w:t>
      </w:r>
    </w:p>
    <w:p w:rsidR="00771C94" w:rsidRPr="00C10D04" w:rsidRDefault="00771C94" w:rsidP="00771C94">
      <w:pPr>
        <w:ind w:firstLine="709"/>
        <w:jc w:val="both"/>
        <w:rPr>
          <w:color w:val="000000"/>
          <w:sz w:val="24"/>
          <w:szCs w:val="24"/>
        </w:rPr>
      </w:pPr>
      <w:r w:rsidRPr="0096612E">
        <w:rPr>
          <w:sz w:val="24"/>
          <w:szCs w:val="24"/>
        </w:rPr>
        <w:lastRenderedPageBreak/>
        <w:t>В целях обеспечения эффективного развития бизнес – среды в муниципальном образовании город Урай приоритетным направлением является взаимодействие муниципалитета с представителями малого и среднего бизнеса на основе взаимовыгодного сотрудничества и конструктивного диалога. Являясь одним из составляющих развития экономического потенциала города, деятельность малого предпринимательства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771C94" w:rsidRPr="00450929" w:rsidRDefault="00771C94" w:rsidP="00690441">
      <w:pPr>
        <w:ind w:firstLine="709"/>
        <w:contextualSpacing/>
        <w:jc w:val="both"/>
        <w:rPr>
          <w:color w:val="000000"/>
          <w:sz w:val="24"/>
          <w:szCs w:val="24"/>
        </w:rPr>
      </w:pPr>
    </w:p>
    <w:p w:rsidR="00334FD1" w:rsidRDefault="00144BF9" w:rsidP="00334FD1">
      <w:pPr>
        <w:tabs>
          <w:tab w:val="left" w:pos="360"/>
        </w:tabs>
        <w:autoSpaceDE w:val="0"/>
        <w:autoSpaceDN w:val="0"/>
        <w:ind w:firstLine="709"/>
        <w:rPr>
          <w:b/>
          <w:sz w:val="24"/>
          <w:szCs w:val="24"/>
        </w:rPr>
      </w:pPr>
      <w:r>
        <w:rPr>
          <w:b/>
          <w:sz w:val="24"/>
          <w:szCs w:val="24"/>
        </w:rPr>
        <w:t xml:space="preserve">2.1.4. </w:t>
      </w:r>
      <w:r w:rsidR="00D159ED">
        <w:rPr>
          <w:b/>
          <w:sz w:val="24"/>
          <w:szCs w:val="24"/>
        </w:rPr>
        <w:t>Развитие потребительского рынка</w:t>
      </w:r>
    </w:p>
    <w:p w:rsidR="00136EAD" w:rsidRDefault="00136EAD" w:rsidP="00136EAD">
      <w:pPr>
        <w:autoSpaceDE w:val="0"/>
        <w:autoSpaceDN w:val="0"/>
        <w:adjustRightInd w:val="0"/>
        <w:ind w:firstLine="709"/>
        <w:jc w:val="both"/>
        <w:rPr>
          <w:sz w:val="24"/>
          <w:szCs w:val="24"/>
        </w:rPr>
      </w:pPr>
      <w:r w:rsidRPr="00240C64">
        <w:rPr>
          <w:sz w:val="24"/>
          <w:szCs w:val="24"/>
        </w:rPr>
        <w:t xml:space="preserve">С учетом положительной динамики оборота розничной торговли </w:t>
      </w:r>
      <w:r w:rsidR="00240C64">
        <w:rPr>
          <w:sz w:val="24"/>
          <w:szCs w:val="24"/>
        </w:rPr>
        <w:t xml:space="preserve"> </w:t>
      </w:r>
      <w:r w:rsidRPr="00240C64">
        <w:rPr>
          <w:sz w:val="24"/>
          <w:szCs w:val="24"/>
        </w:rPr>
        <w:t>и увеличения объема платных услуг населению в отчетном периоде, ожидаемая оценка на 20</w:t>
      </w:r>
      <w:r w:rsidR="004861BB" w:rsidRPr="00240C64">
        <w:rPr>
          <w:sz w:val="24"/>
          <w:szCs w:val="24"/>
        </w:rPr>
        <w:t>20</w:t>
      </w:r>
      <w:r w:rsidRPr="00240C64">
        <w:rPr>
          <w:sz w:val="24"/>
          <w:szCs w:val="24"/>
        </w:rPr>
        <w:t xml:space="preserve"> год </w:t>
      </w:r>
      <w:r w:rsidR="00417FDE" w:rsidRPr="00240C64">
        <w:rPr>
          <w:sz w:val="24"/>
          <w:szCs w:val="24"/>
        </w:rPr>
        <w:t xml:space="preserve"> и прогноз</w:t>
      </w:r>
      <w:r w:rsidR="00CD2AA0">
        <w:rPr>
          <w:sz w:val="24"/>
          <w:szCs w:val="24"/>
        </w:rPr>
        <w:t xml:space="preserve"> </w:t>
      </w:r>
      <w:r w:rsidR="004861BB" w:rsidRPr="00240C64">
        <w:rPr>
          <w:sz w:val="24"/>
          <w:szCs w:val="24"/>
        </w:rPr>
        <w:t xml:space="preserve">2021 год и </w:t>
      </w:r>
      <w:r w:rsidR="00417FDE" w:rsidRPr="00240C64">
        <w:rPr>
          <w:sz w:val="24"/>
          <w:szCs w:val="24"/>
        </w:rPr>
        <w:t xml:space="preserve">на плановый период  </w:t>
      </w:r>
      <w:r w:rsidR="004861BB" w:rsidRPr="00240C64">
        <w:rPr>
          <w:sz w:val="24"/>
          <w:szCs w:val="24"/>
        </w:rPr>
        <w:t xml:space="preserve">2022 и </w:t>
      </w:r>
      <w:r w:rsidR="00417FDE" w:rsidRPr="00240C64">
        <w:rPr>
          <w:sz w:val="24"/>
          <w:szCs w:val="24"/>
        </w:rPr>
        <w:t>202</w:t>
      </w:r>
      <w:r w:rsidR="004861BB" w:rsidRPr="00240C64">
        <w:rPr>
          <w:sz w:val="24"/>
          <w:szCs w:val="24"/>
        </w:rPr>
        <w:t>3</w:t>
      </w:r>
      <w:r w:rsidR="00417FDE" w:rsidRPr="00240C64">
        <w:rPr>
          <w:sz w:val="24"/>
          <w:szCs w:val="24"/>
        </w:rPr>
        <w:t xml:space="preserve"> год</w:t>
      </w:r>
      <w:r w:rsidR="004861BB" w:rsidRPr="00240C64">
        <w:rPr>
          <w:sz w:val="24"/>
          <w:szCs w:val="24"/>
        </w:rPr>
        <w:t>ов</w:t>
      </w:r>
      <w:r w:rsidR="00417FDE" w:rsidRPr="00240C64">
        <w:rPr>
          <w:sz w:val="24"/>
          <w:szCs w:val="24"/>
        </w:rPr>
        <w:t xml:space="preserve"> </w:t>
      </w:r>
      <w:r w:rsidRPr="00240C64">
        <w:rPr>
          <w:sz w:val="24"/>
          <w:szCs w:val="24"/>
        </w:rPr>
        <w:t>сохранит темп роста показателей.</w:t>
      </w:r>
      <w:r>
        <w:rPr>
          <w:sz w:val="24"/>
          <w:szCs w:val="24"/>
        </w:rPr>
        <w:t xml:space="preserve"> </w:t>
      </w:r>
    </w:p>
    <w:p w:rsidR="00A86F4E" w:rsidRDefault="00A86F4E" w:rsidP="00136EAD">
      <w:pPr>
        <w:autoSpaceDE w:val="0"/>
        <w:autoSpaceDN w:val="0"/>
        <w:adjustRightInd w:val="0"/>
        <w:ind w:firstLine="709"/>
        <w:jc w:val="both"/>
        <w:rPr>
          <w:sz w:val="24"/>
          <w:szCs w:val="24"/>
        </w:rPr>
      </w:pPr>
    </w:p>
    <w:p w:rsidR="00A86F4E" w:rsidRDefault="00A86F4E" w:rsidP="00136EAD">
      <w:pPr>
        <w:autoSpaceDE w:val="0"/>
        <w:autoSpaceDN w:val="0"/>
        <w:adjustRightInd w:val="0"/>
        <w:ind w:firstLine="709"/>
        <w:jc w:val="both"/>
        <w:rPr>
          <w:sz w:val="24"/>
          <w:szCs w:val="24"/>
        </w:rPr>
      </w:pPr>
      <w:r>
        <w:rPr>
          <w:sz w:val="24"/>
          <w:szCs w:val="24"/>
        </w:rPr>
        <w:t xml:space="preserve">               Основные показатели сферы потребительского рынка</w:t>
      </w:r>
    </w:p>
    <w:p w:rsidR="00527820" w:rsidRDefault="00527820" w:rsidP="00527820">
      <w:pPr>
        <w:ind w:firstLine="720"/>
        <w:jc w:val="right"/>
        <w:rPr>
          <w:sz w:val="24"/>
          <w:szCs w:val="24"/>
        </w:rPr>
      </w:pPr>
      <w:r>
        <w:rPr>
          <w:sz w:val="24"/>
          <w:szCs w:val="24"/>
        </w:rPr>
        <w:t>Таблица 3</w:t>
      </w:r>
    </w:p>
    <w:tbl>
      <w:tblPr>
        <w:tblStyle w:val="af"/>
        <w:tblW w:w="9531" w:type="dxa"/>
        <w:jc w:val="center"/>
        <w:tblInd w:w="-645" w:type="dxa"/>
        <w:tblLayout w:type="fixed"/>
        <w:tblLook w:val="04A0"/>
      </w:tblPr>
      <w:tblGrid>
        <w:gridCol w:w="2924"/>
        <w:gridCol w:w="1985"/>
        <w:gridCol w:w="1559"/>
        <w:gridCol w:w="1559"/>
        <w:gridCol w:w="1504"/>
      </w:tblGrid>
      <w:tr w:rsidR="00334FD1" w:rsidRPr="00C04CD3" w:rsidTr="004861BB">
        <w:trPr>
          <w:jc w:val="center"/>
        </w:trPr>
        <w:tc>
          <w:tcPr>
            <w:tcW w:w="4909" w:type="dxa"/>
            <w:gridSpan w:val="2"/>
            <w:vMerge w:val="restart"/>
          </w:tcPr>
          <w:p w:rsidR="00334FD1" w:rsidRPr="004861BB" w:rsidRDefault="00334FD1" w:rsidP="00246F33">
            <w:pPr>
              <w:tabs>
                <w:tab w:val="left" w:pos="360"/>
              </w:tabs>
              <w:autoSpaceDE w:val="0"/>
              <w:autoSpaceDN w:val="0"/>
              <w:jc w:val="center"/>
              <w:rPr>
                <w:sz w:val="24"/>
                <w:szCs w:val="24"/>
              </w:rPr>
            </w:pPr>
            <w:r w:rsidRPr="004861BB">
              <w:rPr>
                <w:sz w:val="24"/>
                <w:szCs w:val="24"/>
              </w:rPr>
              <w:t>Показатели</w:t>
            </w:r>
          </w:p>
        </w:tc>
        <w:tc>
          <w:tcPr>
            <w:tcW w:w="4622" w:type="dxa"/>
            <w:gridSpan w:val="3"/>
          </w:tcPr>
          <w:p w:rsidR="00334FD1" w:rsidRPr="004861BB" w:rsidRDefault="00334FD1" w:rsidP="00246F33">
            <w:pPr>
              <w:tabs>
                <w:tab w:val="left" w:pos="360"/>
              </w:tabs>
              <w:autoSpaceDE w:val="0"/>
              <w:autoSpaceDN w:val="0"/>
              <w:jc w:val="center"/>
              <w:rPr>
                <w:sz w:val="24"/>
                <w:szCs w:val="24"/>
              </w:rPr>
            </w:pPr>
            <w:r w:rsidRPr="004861BB">
              <w:rPr>
                <w:sz w:val="24"/>
                <w:szCs w:val="24"/>
              </w:rPr>
              <w:t>Период</w:t>
            </w:r>
          </w:p>
        </w:tc>
      </w:tr>
      <w:tr w:rsidR="00116842" w:rsidRPr="00C04CD3" w:rsidTr="00116842">
        <w:trPr>
          <w:jc w:val="center"/>
        </w:trPr>
        <w:tc>
          <w:tcPr>
            <w:tcW w:w="4909" w:type="dxa"/>
            <w:gridSpan w:val="2"/>
            <w:vMerge/>
          </w:tcPr>
          <w:p w:rsidR="00116842" w:rsidRPr="004861BB" w:rsidRDefault="00116842" w:rsidP="00246F33">
            <w:pPr>
              <w:tabs>
                <w:tab w:val="left" w:pos="360"/>
              </w:tabs>
              <w:autoSpaceDE w:val="0"/>
              <w:autoSpaceDN w:val="0"/>
              <w:jc w:val="both"/>
              <w:rPr>
                <w:sz w:val="24"/>
                <w:szCs w:val="24"/>
              </w:rPr>
            </w:pPr>
          </w:p>
        </w:tc>
        <w:tc>
          <w:tcPr>
            <w:tcW w:w="1559" w:type="dxa"/>
          </w:tcPr>
          <w:p w:rsidR="00116842" w:rsidRPr="004861BB" w:rsidRDefault="00116842" w:rsidP="00246F33">
            <w:pPr>
              <w:tabs>
                <w:tab w:val="left" w:pos="360"/>
              </w:tabs>
              <w:autoSpaceDE w:val="0"/>
              <w:autoSpaceDN w:val="0"/>
              <w:jc w:val="center"/>
              <w:rPr>
                <w:sz w:val="24"/>
                <w:szCs w:val="24"/>
              </w:rPr>
            </w:pPr>
            <w:r w:rsidRPr="004861BB">
              <w:rPr>
                <w:sz w:val="24"/>
                <w:szCs w:val="24"/>
              </w:rPr>
              <w:t>2021</w:t>
            </w:r>
          </w:p>
          <w:p w:rsidR="00116842" w:rsidRPr="004861BB" w:rsidRDefault="00116842" w:rsidP="00246F33">
            <w:pPr>
              <w:tabs>
                <w:tab w:val="left" w:pos="360"/>
              </w:tabs>
              <w:autoSpaceDE w:val="0"/>
              <w:autoSpaceDN w:val="0"/>
              <w:jc w:val="center"/>
              <w:rPr>
                <w:sz w:val="24"/>
                <w:szCs w:val="24"/>
              </w:rPr>
            </w:pPr>
            <w:r w:rsidRPr="004861BB">
              <w:rPr>
                <w:sz w:val="24"/>
                <w:szCs w:val="24"/>
              </w:rPr>
              <w:t>прогноз</w:t>
            </w:r>
          </w:p>
        </w:tc>
        <w:tc>
          <w:tcPr>
            <w:tcW w:w="1559" w:type="dxa"/>
          </w:tcPr>
          <w:p w:rsidR="00116842" w:rsidRPr="004861BB" w:rsidRDefault="00116842" w:rsidP="004861BB">
            <w:pPr>
              <w:tabs>
                <w:tab w:val="left" w:pos="360"/>
              </w:tabs>
              <w:autoSpaceDE w:val="0"/>
              <w:autoSpaceDN w:val="0"/>
              <w:jc w:val="center"/>
              <w:rPr>
                <w:sz w:val="24"/>
                <w:szCs w:val="24"/>
              </w:rPr>
            </w:pPr>
            <w:r w:rsidRPr="004861BB">
              <w:rPr>
                <w:sz w:val="24"/>
                <w:szCs w:val="24"/>
                <w:lang w:val="en-US"/>
              </w:rPr>
              <w:t>202</w:t>
            </w:r>
            <w:r w:rsidRPr="004861BB">
              <w:rPr>
                <w:sz w:val="24"/>
                <w:szCs w:val="24"/>
              </w:rPr>
              <w:t>2</w:t>
            </w:r>
          </w:p>
          <w:p w:rsidR="00116842" w:rsidRPr="004861BB" w:rsidRDefault="00116842" w:rsidP="004861BB">
            <w:pPr>
              <w:tabs>
                <w:tab w:val="left" w:pos="360"/>
              </w:tabs>
              <w:autoSpaceDE w:val="0"/>
              <w:autoSpaceDN w:val="0"/>
              <w:jc w:val="center"/>
              <w:rPr>
                <w:sz w:val="24"/>
                <w:szCs w:val="24"/>
              </w:rPr>
            </w:pPr>
            <w:r w:rsidRPr="004861BB">
              <w:rPr>
                <w:sz w:val="24"/>
                <w:szCs w:val="24"/>
              </w:rPr>
              <w:t>прогноз</w:t>
            </w:r>
          </w:p>
        </w:tc>
        <w:tc>
          <w:tcPr>
            <w:tcW w:w="1504" w:type="dxa"/>
          </w:tcPr>
          <w:p w:rsidR="00116842" w:rsidRPr="004861BB" w:rsidRDefault="00116842" w:rsidP="00246F33">
            <w:pPr>
              <w:tabs>
                <w:tab w:val="left" w:pos="360"/>
              </w:tabs>
              <w:autoSpaceDE w:val="0"/>
              <w:autoSpaceDN w:val="0"/>
              <w:jc w:val="center"/>
              <w:rPr>
                <w:sz w:val="24"/>
                <w:szCs w:val="24"/>
              </w:rPr>
            </w:pPr>
            <w:r w:rsidRPr="004861BB">
              <w:rPr>
                <w:sz w:val="24"/>
                <w:szCs w:val="24"/>
              </w:rPr>
              <w:t>2023</w:t>
            </w:r>
          </w:p>
          <w:p w:rsidR="00116842" w:rsidRPr="004861BB" w:rsidRDefault="00116842" w:rsidP="00246F33">
            <w:pPr>
              <w:tabs>
                <w:tab w:val="left" w:pos="360"/>
              </w:tabs>
              <w:autoSpaceDE w:val="0"/>
              <w:autoSpaceDN w:val="0"/>
              <w:jc w:val="center"/>
              <w:rPr>
                <w:sz w:val="24"/>
                <w:szCs w:val="24"/>
              </w:rPr>
            </w:pPr>
            <w:r w:rsidRPr="004861BB">
              <w:rPr>
                <w:sz w:val="24"/>
                <w:szCs w:val="24"/>
              </w:rPr>
              <w:t>прогноз</w:t>
            </w:r>
          </w:p>
        </w:tc>
      </w:tr>
      <w:tr w:rsidR="00116842" w:rsidRPr="00C04CD3" w:rsidTr="00116842">
        <w:trPr>
          <w:trHeight w:val="276"/>
          <w:jc w:val="center"/>
        </w:trPr>
        <w:tc>
          <w:tcPr>
            <w:tcW w:w="2924" w:type="dxa"/>
            <w:vMerge w:val="restart"/>
            <w:vAlign w:val="center"/>
          </w:tcPr>
          <w:p w:rsidR="00116842" w:rsidRPr="004861BB" w:rsidRDefault="00116842" w:rsidP="00417FDE">
            <w:pPr>
              <w:tabs>
                <w:tab w:val="left" w:pos="360"/>
              </w:tabs>
              <w:autoSpaceDE w:val="0"/>
              <w:autoSpaceDN w:val="0"/>
              <w:rPr>
                <w:sz w:val="24"/>
                <w:szCs w:val="24"/>
              </w:rPr>
            </w:pPr>
            <w:r w:rsidRPr="004861BB">
              <w:rPr>
                <w:sz w:val="24"/>
                <w:szCs w:val="24"/>
              </w:rPr>
              <w:t>Оборот розничной торговли, %</w:t>
            </w:r>
          </w:p>
        </w:tc>
        <w:tc>
          <w:tcPr>
            <w:tcW w:w="1985" w:type="dxa"/>
            <w:vAlign w:val="center"/>
          </w:tcPr>
          <w:p w:rsidR="00116842" w:rsidRPr="004861BB" w:rsidRDefault="00116842" w:rsidP="00246F33">
            <w:pPr>
              <w:tabs>
                <w:tab w:val="left" w:pos="360"/>
              </w:tabs>
              <w:autoSpaceDE w:val="0"/>
              <w:autoSpaceDN w:val="0"/>
              <w:rPr>
                <w:sz w:val="24"/>
                <w:szCs w:val="24"/>
              </w:rPr>
            </w:pPr>
            <w:r w:rsidRPr="004861BB">
              <w:rPr>
                <w:sz w:val="24"/>
                <w:szCs w:val="24"/>
              </w:rPr>
              <w:t>Консервативный</w:t>
            </w:r>
          </w:p>
        </w:tc>
        <w:tc>
          <w:tcPr>
            <w:tcW w:w="1559" w:type="dxa"/>
            <w:vAlign w:val="center"/>
          </w:tcPr>
          <w:p w:rsidR="00116842" w:rsidRPr="004861BB" w:rsidRDefault="00116842" w:rsidP="00246F33">
            <w:pPr>
              <w:tabs>
                <w:tab w:val="left" w:pos="360"/>
              </w:tabs>
              <w:autoSpaceDE w:val="0"/>
              <w:autoSpaceDN w:val="0"/>
              <w:jc w:val="center"/>
              <w:rPr>
                <w:sz w:val="24"/>
                <w:szCs w:val="24"/>
              </w:rPr>
            </w:pPr>
            <w:r>
              <w:rPr>
                <w:sz w:val="24"/>
                <w:szCs w:val="24"/>
              </w:rPr>
              <w:t>9675,3</w:t>
            </w:r>
          </w:p>
        </w:tc>
        <w:tc>
          <w:tcPr>
            <w:tcW w:w="1559" w:type="dxa"/>
            <w:vAlign w:val="center"/>
          </w:tcPr>
          <w:p w:rsidR="00116842" w:rsidRPr="004861BB" w:rsidRDefault="00116842" w:rsidP="00417FDE">
            <w:pPr>
              <w:tabs>
                <w:tab w:val="left" w:pos="360"/>
              </w:tabs>
              <w:autoSpaceDE w:val="0"/>
              <w:autoSpaceDN w:val="0"/>
              <w:jc w:val="center"/>
              <w:rPr>
                <w:sz w:val="24"/>
                <w:szCs w:val="24"/>
              </w:rPr>
            </w:pPr>
            <w:r>
              <w:rPr>
                <w:sz w:val="24"/>
                <w:szCs w:val="24"/>
              </w:rPr>
              <w:t>10106,4</w:t>
            </w:r>
          </w:p>
        </w:tc>
        <w:tc>
          <w:tcPr>
            <w:tcW w:w="1504" w:type="dxa"/>
            <w:vAlign w:val="center"/>
          </w:tcPr>
          <w:p w:rsidR="00116842" w:rsidRPr="004861BB" w:rsidRDefault="00116842" w:rsidP="0004060A">
            <w:pPr>
              <w:tabs>
                <w:tab w:val="left" w:pos="360"/>
              </w:tabs>
              <w:autoSpaceDE w:val="0"/>
              <w:autoSpaceDN w:val="0"/>
              <w:jc w:val="center"/>
              <w:rPr>
                <w:sz w:val="24"/>
                <w:szCs w:val="24"/>
              </w:rPr>
            </w:pPr>
            <w:r w:rsidRPr="00B341FC">
              <w:rPr>
                <w:sz w:val="24"/>
                <w:szCs w:val="24"/>
              </w:rPr>
              <w:t>10717,</w:t>
            </w:r>
            <w:r w:rsidR="0004060A" w:rsidRPr="00B341FC">
              <w:rPr>
                <w:sz w:val="24"/>
                <w:szCs w:val="24"/>
              </w:rPr>
              <w:t>9</w:t>
            </w:r>
          </w:p>
        </w:tc>
      </w:tr>
      <w:tr w:rsidR="00116842" w:rsidRPr="00C04CD3" w:rsidTr="00116842">
        <w:trPr>
          <w:trHeight w:val="408"/>
          <w:jc w:val="center"/>
        </w:trPr>
        <w:tc>
          <w:tcPr>
            <w:tcW w:w="2924" w:type="dxa"/>
            <w:vMerge/>
            <w:vAlign w:val="center"/>
          </w:tcPr>
          <w:p w:rsidR="00116842" w:rsidRPr="004861BB" w:rsidRDefault="00116842" w:rsidP="00136EAD">
            <w:pPr>
              <w:tabs>
                <w:tab w:val="left" w:pos="360"/>
              </w:tabs>
              <w:autoSpaceDE w:val="0"/>
              <w:autoSpaceDN w:val="0"/>
              <w:rPr>
                <w:sz w:val="24"/>
                <w:szCs w:val="24"/>
              </w:rPr>
            </w:pPr>
          </w:p>
        </w:tc>
        <w:tc>
          <w:tcPr>
            <w:tcW w:w="1985" w:type="dxa"/>
            <w:vAlign w:val="center"/>
          </w:tcPr>
          <w:p w:rsidR="00116842" w:rsidRPr="004861BB" w:rsidRDefault="00116842" w:rsidP="00246F33">
            <w:pPr>
              <w:tabs>
                <w:tab w:val="left" w:pos="360"/>
              </w:tabs>
              <w:autoSpaceDE w:val="0"/>
              <w:autoSpaceDN w:val="0"/>
              <w:rPr>
                <w:sz w:val="24"/>
                <w:szCs w:val="24"/>
              </w:rPr>
            </w:pPr>
            <w:r w:rsidRPr="004861BB">
              <w:rPr>
                <w:sz w:val="24"/>
                <w:szCs w:val="24"/>
              </w:rPr>
              <w:t>Базовый</w:t>
            </w:r>
          </w:p>
        </w:tc>
        <w:tc>
          <w:tcPr>
            <w:tcW w:w="1559" w:type="dxa"/>
            <w:vAlign w:val="center"/>
          </w:tcPr>
          <w:p w:rsidR="00116842" w:rsidRPr="004861BB" w:rsidRDefault="00116842" w:rsidP="00246F33">
            <w:pPr>
              <w:tabs>
                <w:tab w:val="left" w:pos="360"/>
              </w:tabs>
              <w:autoSpaceDE w:val="0"/>
              <w:autoSpaceDN w:val="0"/>
              <w:jc w:val="center"/>
              <w:rPr>
                <w:sz w:val="24"/>
                <w:szCs w:val="24"/>
              </w:rPr>
            </w:pPr>
            <w:r w:rsidRPr="00B341FC">
              <w:rPr>
                <w:sz w:val="24"/>
                <w:szCs w:val="24"/>
              </w:rPr>
              <w:t>9852,0</w:t>
            </w:r>
          </w:p>
        </w:tc>
        <w:tc>
          <w:tcPr>
            <w:tcW w:w="1559" w:type="dxa"/>
            <w:vAlign w:val="center"/>
          </w:tcPr>
          <w:p w:rsidR="00116842" w:rsidRPr="004861BB" w:rsidRDefault="00116842" w:rsidP="00246F33">
            <w:pPr>
              <w:tabs>
                <w:tab w:val="left" w:pos="360"/>
              </w:tabs>
              <w:autoSpaceDE w:val="0"/>
              <w:autoSpaceDN w:val="0"/>
              <w:jc w:val="center"/>
              <w:rPr>
                <w:sz w:val="24"/>
                <w:szCs w:val="24"/>
              </w:rPr>
            </w:pPr>
            <w:r>
              <w:rPr>
                <w:sz w:val="24"/>
                <w:szCs w:val="24"/>
              </w:rPr>
              <w:t>10352,2</w:t>
            </w:r>
          </w:p>
        </w:tc>
        <w:tc>
          <w:tcPr>
            <w:tcW w:w="1504" w:type="dxa"/>
            <w:vAlign w:val="center"/>
          </w:tcPr>
          <w:p w:rsidR="00116842" w:rsidRPr="004861BB" w:rsidRDefault="00116842" w:rsidP="00246F33">
            <w:pPr>
              <w:tabs>
                <w:tab w:val="left" w:pos="360"/>
              </w:tabs>
              <w:autoSpaceDE w:val="0"/>
              <w:autoSpaceDN w:val="0"/>
              <w:jc w:val="center"/>
              <w:rPr>
                <w:sz w:val="24"/>
                <w:szCs w:val="24"/>
              </w:rPr>
            </w:pPr>
            <w:r>
              <w:rPr>
                <w:sz w:val="24"/>
                <w:szCs w:val="24"/>
              </w:rPr>
              <w:t>11013,4</w:t>
            </w:r>
          </w:p>
        </w:tc>
      </w:tr>
      <w:tr w:rsidR="00116842" w:rsidRPr="00C04CD3" w:rsidTr="00116842">
        <w:trPr>
          <w:jc w:val="center"/>
        </w:trPr>
        <w:tc>
          <w:tcPr>
            <w:tcW w:w="2924" w:type="dxa"/>
            <w:vMerge w:val="restart"/>
            <w:vAlign w:val="center"/>
          </w:tcPr>
          <w:p w:rsidR="00116842" w:rsidRPr="004861BB" w:rsidRDefault="00116842" w:rsidP="00136EAD">
            <w:pPr>
              <w:tabs>
                <w:tab w:val="left" w:pos="360"/>
              </w:tabs>
              <w:autoSpaceDE w:val="0"/>
              <w:autoSpaceDN w:val="0"/>
              <w:rPr>
                <w:sz w:val="24"/>
                <w:szCs w:val="24"/>
              </w:rPr>
            </w:pPr>
            <w:r w:rsidRPr="004861BB">
              <w:rPr>
                <w:sz w:val="24"/>
                <w:szCs w:val="24"/>
              </w:rPr>
              <w:t>Объем платных услуг населению, %</w:t>
            </w:r>
          </w:p>
        </w:tc>
        <w:tc>
          <w:tcPr>
            <w:tcW w:w="1985" w:type="dxa"/>
            <w:vAlign w:val="center"/>
          </w:tcPr>
          <w:p w:rsidR="00116842" w:rsidRPr="004861BB" w:rsidRDefault="00116842" w:rsidP="00136EAD">
            <w:pPr>
              <w:tabs>
                <w:tab w:val="left" w:pos="360"/>
              </w:tabs>
              <w:autoSpaceDE w:val="0"/>
              <w:autoSpaceDN w:val="0"/>
              <w:rPr>
                <w:sz w:val="24"/>
                <w:szCs w:val="24"/>
              </w:rPr>
            </w:pPr>
            <w:r w:rsidRPr="004861BB">
              <w:rPr>
                <w:sz w:val="24"/>
                <w:szCs w:val="24"/>
              </w:rPr>
              <w:t>Консервативный</w:t>
            </w:r>
          </w:p>
        </w:tc>
        <w:tc>
          <w:tcPr>
            <w:tcW w:w="1559" w:type="dxa"/>
            <w:vAlign w:val="center"/>
          </w:tcPr>
          <w:p w:rsidR="00116842" w:rsidRPr="004861BB" w:rsidRDefault="00116842" w:rsidP="00136EAD">
            <w:pPr>
              <w:tabs>
                <w:tab w:val="left" w:pos="360"/>
              </w:tabs>
              <w:autoSpaceDE w:val="0"/>
              <w:autoSpaceDN w:val="0"/>
              <w:jc w:val="center"/>
              <w:rPr>
                <w:sz w:val="24"/>
                <w:szCs w:val="24"/>
              </w:rPr>
            </w:pPr>
            <w:r>
              <w:rPr>
                <w:sz w:val="24"/>
                <w:szCs w:val="24"/>
              </w:rPr>
              <w:t>3360,7</w:t>
            </w:r>
          </w:p>
        </w:tc>
        <w:tc>
          <w:tcPr>
            <w:tcW w:w="1559" w:type="dxa"/>
            <w:vAlign w:val="center"/>
          </w:tcPr>
          <w:p w:rsidR="00116842" w:rsidRPr="004861BB" w:rsidRDefault="00116842" w:rsidP="00136EAD">
            <w:pPr>
              <w:tabs>
                <w:tab w:val="left" w:pos="360"/>
              </w:tabs>
              <w:autoSpaceDE w:val="0"/>
              <w:autoSpaceDN w:val="0"/>
              <w:jc w:val="center"/>
              <w:rPr>
                <w:sz w:val="24"/>
                <w:szCs w:val="24"/>
              </w:rPr>
            </w:pPr>
            <w:r>
              <w:rPr>
                <w:sz w:val="24"/>
                <w:szCs w:val="24"/>
              </w:rPr>
              <w:t>3512,0</w:t>
            </w:r>
          </w:p>
        </w:tc>
        <w:tc>
          <w:tcPr>
            <w:tcW w:w="1504" w:type="dxa"/>
            <w:vAlign w:val="center"/>
          </w:tcPr>
          <w:p w:rsidR="00116842" w:rsidRPr="004861BB" w:rsidRDefault="00116842" w:rsidP="00136EAD">
            <w:pPr>
              <w:tabs>
                <w:tab w:val="left" w:pos="360"/>
              </w:tabs>
              <w:autoSpaceDE w:val="0"/>
              <w:autoSpaceDN w:val="0"/>
              <w:jc w:val="center"/>
              <w:rPr>
                <w:sz w:val="24"/>
                <w:szCs w:val="24"/>
              </w:rPr>
            </w:pPr>
            <w:r>
              <w:rPr>
                <w:sz w:val="24"/>
                <w:szCs w:val="24"/>
              </w:rPr>
              <w:t>3663,0</w:t>
            </w:r>
          </w:p>
        </w:tc>
      </w:tr>
      <w:tr w:rsidR="00116842" w:rsidRPr="000F3692" w:rsidTr="00116842">
        <w:trPr>
          <w:jc w:val="center"/>
        </w:trPr>
        <w:tc>
          <w:tcPr>
            <w:tcW w:w="2924" w:type="dxa"/>
            <w:vMerge/>
            <w:vAlign w:val="center"/>
          </w:tcPr>
          <w:p w:rsidR="00116842" w:rsidRPr="00C04CD3" w:rsidRDefault="00116842" w:rsidP="00136EAD">
            <w:pPr>
              <w:tabs>
                <w:tab w:val="left" w:pos="360"/>
              </w:tabs>
              <w:autoSpaceDE w:val="0"/>
              <w:autoSpaceDN w:val="0"/>
              <w:jc w:val="center"/>
              <w:rPr>
                <w:sz w:val="24"/>
                <w:szCs w:val="24"/>
                <w:highlight w:val="yellow"/>
              </w:rPr>
            </w:pPr>
          </w:p>
        </w:tc>
        <w:tc>
          <w:tcPr>
            <w:tcW w:w="1985" w:type="dxa"/>
            <w:vAlign w:val="center"/>
          </w:tcPr>
          <w:p w:rsidR="00116842" w:rsidRPr="004861BB" w:rsidRDefault="00116842" w:rsidP="00136EAD">
            <w:pPr>
              <w:tabs>
                <w:tab w:val="left" w:pos="360"/>
              </w:tabs>
              <w:autoSpaceDE w:val="0"/>
              <w:autoSpaceDN w:val="0"/>
              <w:rPr>
                <w:sz w:val="24"/>
                <w:szCs w:val="24"/>
              </w:rPr>
            </w:pPr>
            <w:r w:rsidRPr="004861BB">
              <w:rPr>
                <w:sz w:val="24"/>
                <w:szCs w:val="24"/>
              </w:rPr>
              <w:t>Базовый</w:t>
            </w:r>
          </w:p>
        </w:tc>
        <w:tc>
          <w:tcPr>
            <w:tcW w:w="1559" w:type="dxa"/>
            <w:vAlign w:val="center"/>
          </w:tcPr>
          <w:p w:rsidR="00116842" w:rsidRPr="00116842" w:rsidRDefault="00116842" w:rsidP="00136EAD">
            <w:pPr>
              <w:tabs>
                <w:tab w:val="left" w:pos="360"/>
              </w:tabs>
              <w:autoSpaceDE w:val="0"/>
              <w:autoSpaceDN w:val="0"/>
              <w:jc w:val="center"/>
              <w:rPr>
                <w:sz w:val="24"/>
                <w:szCs w:val="24"/>
              </w:rPr>
            </w:pPr>
            <w:r w:rsidRPr="00116842">
              <w:rPr>
                <w:sz w:val="24"/>
                <w:szCs w:val="24"/>
              </w:rPr>
              <w:t>3370,4</w:t>
            </w:r>
          </w:p>
        </w:tc>
        <w:tc>
          <w:tcPr>
            <w:tcW w:w="1559" w:type="dxa"/>
            <w:vAlign w:val="center"/>
          </w:tcPr>
          <w:p w:rsidR="00116842" w:rsidRPr="00116842" w:rsidRDefault="00116842" w:rsidP="00136EAD">
            <w:pPr>
              <w:tabs>
                <w:tab w:val="left" w:pos="360"/>
              </w:tabs>
              <w:autoSpaceDE w:val="0"/>
              <w:autoSpaceDN w:val="0"/>
              <w:jc w:val="center"/>
              <w:rPr>
                <w:sz w:val="24"/>
                <w:szCs w:val="24"/>
              </w:rPr>
            </w:pPr>
            <w:r w:rsidRPr="00116842">
              <w:rPr>
                <w:sz w:val="24"/>
                <w:szCs w:val="24"/>
              </w:rPr>
              <w:t>3528,8</w:t>
            </w:r>
          </w:p>
        </w:tc>
        <w:tc>
          <w:tcPr>
            <w:tcW w:w="1504" w:type="dxa"/>
            <w:vAlign w:val="center"/>
          </w:tcPr>
          <w:p w:rsidR="00116842" w:rsidRPr="00041F82" w:rsidRDefault="00116842" w:rsidP="00136EAD">
            <w:pPr>
              <w:tabs>
                <w:tab w:val="left" w:pos="360"/>
              </w:tabs>
              <w:autoSpaceDE w:val="0"/>
              <w:autoSpaceDN w:val="0"/>
              <w:jc w:val="center"/>
              <w:rPr>
                <w:sz w:val="24"/>
                <w:szCs w:val="24"/>
              </w:rPr>
            </w:pPr>
            <w:r>
              <w:rPr>
                <w:sz w:val="24"/>
                <w:szCs w:val="24"/>
              </w:rPr>
              <w:t>3687,6</w:t>
            </w:r>
          </w:p>
        </w:tc>
      </w:tr>
    </w:tbl>
    <w:p w:rsidR="00334FD1" w:rsidRPr="00B73813" w:rsidRDefault="00334FD1" w:rsidP="00334FD1">
      <w:pPr>
        <w:autoSpaceDE w:val="0"/>
        <w:autoSpaceDN w:val="0"/>
        <w:adjustRightInd w:val="0"/>
        <w:ind w:firstLine="567"/>
        <w:jc w:val="both"/>
        <w:rPr>
          <w:sz w:val="24"/>
          <w:szCs w:val="24"/>
        </w:rPr>
      </w:pPr>
    </w:p>
    <w:p w:rsidR="000238CD" w:rsidRPr="005B1ADB" w:rsidRDefault="000238CD" w:rsidP="000238CD">
      <w:pPr>
        <w:ind w:firstLine="708"/>
        <w:jc w:val="both"/>
        <w:rPr>
          <w:sz w:val="24"/>
          <w:szCs w:val="24"/>
        </w:rPr>
      </w:pPr>
      <w:r w:rsidRPr="005B1ADB">
        <w:rPr>
          <w:sz w:val="24"/>
          <w:szCs w:val="24"/>
        </w:rPr>
        <w:t xml:space="preserve">В условиях </w:t>
      </w:r>
      <w:r w:rsidRPr="00567C47">
        <w:rPr>
          <w:sz w:val="24"/>
          <w:szCs w:val="24"/>
        </w:rPr>
        <w:t>стабильной</w:t>
      </w:r>
      <w:r w:rsidRPr="004358E9">
        <w:rPr>
          <w:sz w:val="24"/>
          <w:szCs w:val="24"/>
        </w:rPr>
        <w:t xml:space="preserve"> </w:t>
      </w:r>
      <w:r w:rsidR="00665337" w:rsidRPr="00665337">
        <w:rPr>
          <w:sz w:val="24"/>
          <w:szCs w:val="24"/>
        </w:rPr>
        <w:t xml:space="preserve"> </w:t>
      </w:r>
      <w:r w:rsidRPr="004358E9">
        <w:rPr>
          <w:sz w:val="24"/>
          <w:szCs w:val="24"/>
        </w:rPr>
        <w:t>инфляции и роста платежеспособности</w:t>
      </w:r>
      <w:r w:rsidRPr="005B1ADB">
        <w:rPr>
          <w:sz w:val="24"/>
          <w:szCs w:val="24"/>
        </w:rPr>
        <w:t xml:space="preserve"> населения</w:t>
      </w:r>
      <w:r w:rsidR="005B1ADB">
        <w:rPr>
          <w:sz w:val="24"/>
          <w:szCs w:val="24"/>
        </w:rPr>
        <w:t xml:space="preserve"> по базовому варианту</w:t>
      </w:r>
      <w:r w:rsidRPr="005B1ADB">
        <w:rPr>
          <w:sz w:val="24"/>
          <w:szCs w:val="24"/>
        </w:rPr>
        <w:t>:</w:t>
      </w:r>
    </w:p>
    <w:p w:rsidR="000238CD" w:rsidRPr="005B1ADB" w:rsidRDefault="000238CD" w:rsidP="000238CD">
      <w:pPr>
        <w:ind w:firstLine="708"/>
        <w:jc w:val="both"/>
        <w:rPr>
          <w:sz w:val="24"/>
          <w:szCs w:val="24"/>
        </w:rPr>
      </w:pPr>
      <w:r w:rsidRPr="005B1ADB">
        <w:rPr>
          <w:sz w:val="24"/>
          <w:szCs w:val="24"/>
        </w:rPr>
        <w:t xml:space="preserve"> - темп роста оборота розничной торговли в прогнозном периоде составит от 10</w:t>
      </w:r>
      <w:r w:rsidR="003D6AD3">
        <w:rPr>
          <w:sz w:val="24"/>
          <w:szCs w:val="24"/>
        </w:rPr>
        <w:t>5,1</w:t>
      </w:r>
      <w:r w:rsidRPr="005B1ADB">
        <w:rPr>
          <w:sz w:val="24"/>
          <w:szCs w:val="24"/>
        </w:rPr>
        <w:t xml:space="preserve"> до 10</w:t>
      </w:r>
      <w:r w:rsidR="005B1ADB" w:rsidRPr="005B1ADB">
        <w:rPr>
          <w:sz w:val="24"/>
          <w:szCs w:val="24"/>
        </w:rPr>
        <w:t>6</w:t>
      </w:r>
      <w:r w:rsidRPr="005B1ADB">
        <w:rPr>
          <w:sz w:val="24"/>
          <w:szCs w:val="24"/>
        </w:rPr>
        <w:t>,</w:t>
      </w:r>
      <w:r w:rsidR="005B1ADB">
        <w:rPr>
          <w:sz w:val="24"/>
          <w:szCs w:val="24"/>
        </w:rPr>
        <w:t>4</w:t>
      </w:r>
      <w:r w:rsidRPr="005B1ADB">
        <w:rPr>
          <w:sz w:val="24"/>
          <w:szCs w:val="24"/>
        </w:rPr>
        <w:t xml:space="preserve"> %%, индекс физического объема – от 10</w:t>
      </w:r>
      <w:r w:rsidR="0004060A">
        <w:rPr>
          <w:sz w:val="24"/>
          <w:szCs w:val="24"/>
        </w:rPr>
        <w:t>2,2</w:t>
      </w:r>
      <w:r w:rsidRPr="005B1ADB">
        <w:rPr>
          <w:sz w:val="24"/>
          <w:szCs w:val="24"/>
        </w:rPr>
        <w:t xml:space="preserve"> до 10</w:t>
      </w:r>
      <w:r w:rsidR="0004060A">
        <w:rPr>
          <w:sz w:val="24"/>
          <w:szCs w:val="24"/>
        </w:rPr>
        <w:t>2,3</w:t>
      </w:r>
      <w:r w:rsidRPr="005B1ADB">
        <w:rPr>
          <w:sz w:val="24"/>
          <w:szCs w:val="24"/>
        </w:rPr>
        <w:t xml:space="preserve"> %%;</w:t>
      </w:r>
    </w:p>
    <w:p w:rsidR="000238CD" w:rsidRPr="005B1ADB" w:rsidRDefault="000238CD" w:rsidP="000238CD">
      <w:pPr>
        <w:ind w:firstLine="708"/>
        <w:jc w:val="both"/>
        <w:rPr>
          <w:sz w:val="24"/>
          <w:szCs w:val="24"/>
        </w:rPr>
      </w:pPr>
      <w:r w:rsidRPr="005B1ADB">
        <w:rPr>
          <w:sz w:val="24"/>
          <w:szCs w:val="24"/>
        </w:rPr>
        <w:t>- темп роста объема платных услуг в прогнозном периоде составит от 104,</w:t>
      </w:r>
      <w:r w:rsidR="005B1ADB" w:rsidRPr="005B1ADB">
        <w:rPr>
          <w:sz w:val="24"/>
          <w:szCs w:val="24"/>
        </w:rPr>
        <w:t>7</w:t>
      </w:r>
      <w:r w:rsidRPr="005B1ADB">
        <w:rPr>
          <w:sz w:val="24"/>
          <w:szCs w:val="24"/>
        </w:rPr>
        <w:t xml:space="preserve"> до 10</w:t>
      </w:r>
      <w:r w:rsidR="005B1ADB" w:rsidRPr="005B1ADB">
        <w:rPr>
          <w:sz w:val="24"/>
          <w:szCs w:val="24"/>
        </w:rPr>
        <w:t>4</w:t>
      </w:r>
      <w:r w:rsidRPr="005B1ADB">
        <w:rPr>
          <w:sz w:val="24"/>
          <w:szCs w:val="24"/>
        </w:rPr>
        <w:t>,</w:t>
      </w:r>
      <w:r w:rsidR="005B1ADB" w:rsidRPr="005B1ADB">
        <w:rPr>
          <w:sz w:val="24"/>
          <w:szCs w:val="24"/>
        </w:rPr>
        <w:t>5</w:t>
      </w:r>
      <w:r w:rsidRPr="005B1ADB">
        <w:rPr>
          <w:sz w:val="24"/>
          <w:szCs w:val="24"/>
        </w:rPr>
        <w:t xml:space="preserve"> %%, индекс физического объема – от 10</w:t>
      </w:r>
      <w:r w:rsidR="005B1ADB" w:rsidRPr="005B1ADB">
        <w:rPr>
          <w:sz w:val="24"/>
          <w:szCs w:val="24"/>
        </w:rPr>
        <w:t>1,2</w:t>
      </w:r>
      <w:r w:rsidRPr="005B1ADB">
        <w:rPr>
          <w:sz w:val="24"/>
          <w:szCs w:val="24"/>
        </w:rPr>
        <w:t xml:space="preserve"> до 100,</w:t>
      </w:r>
      <w:r w:rsidR="005B1ADB" w:rsidRPr="005B1ADB">
        <w:rPr>
          <w:sz w:val="24"/>
          <w:szCs w:val="24"/>
        </w:rPr>
        <w:t>3</w:t>
      </w:r>
      <w:r w:rsidRPr="005B1ADB">
        <w:rPr>
          <w:sz w:val="24"/>
          <w:szCs w:val="24"/>
        </w:rPr>
        <w:t xml:space="preserve"> %%.</w:t>
      </w:r>
    </w:p>
    <w:p w:rsidR="000238CD" w:rsidRPr="005B1ADB" w:rsidRDefault="000238CD" w:rsidP="000238CD">
      <w:pPr>
        <w:ind w:firstLine="708"/>
        <w:jc w:val="both"/>
        <w:rPr>
          <w:sz w:val="24"/>
          <w:szCs w:val="24"/>
        </w:rPr>
      </w:pPr>
      <w:r w:rsidRPr="005B1ADB">
        <w:rPr>
          <w:sz w:val="24"/>
          <w:szCs w:val="24"/>
        </w:rPr>
        <w:t>В прогнозном периоде торговая сеть будет развиваться в направлении укрупнения и специализации</w:t>
      </w:r>
      <w:r w:rsidR="00A61910">
        <w:rPr>
          <w:sz w:val="24"/>
          <w:szCs w:val="24"/>
        </w:rPr>
        <w:t xml:space="preserve"> </w:t>
      </w:r>
      <w:r w:rsidRPr="005B1ADB">
        <w:rPr>
          <w:sz w:val="24"/>
          <w:szCs w:val="24"/>
        </w:rPr>
        <w:t xml:space="preserve"> непродовольственной торговли и совершенствования самообслуживания при торговле товарами повседневного спроса в условиях благоприятной конъюнктуры. </w:t>
      </w:r>
    </w:p>
    <w:p w:rsidR="000238CD" w:rsidRPr="005B1ADB" w:rsidRDefault="000238CD" w:rsidP="000238CD">
      <w:pPr>
        <w:ind w:firstLine="709"/>
        <w:jc w:val="both"/>
        <w:rPr>
          <w:sz w:val="24"/>
          <w:szCs w:val="24"/>
        </w:rPr>
      </w:pPr>
      <w:r w:rsidRPr="005B1ADB">
        <w:rPr>
          <w:rFonts w:eastAsia="Calibri"/>
          <w:sz w:val="24"/>
          <w:szCs w:val="24"/>
        </w:rPr>
        <w:t xml:space="preserve">На рынке платных услуг </w:t>
      </w:r>
      <w:r w:rsidRPr="005B1ADB">
        <w:rPr>
          <w:sz w:val="24"/>
          <w:szCs w:val="24"/>
        </w:rPr>
        <w:t xml:space="preserve">в прогнозном периоде не произойдет значительного изменения их структуры. По-прежнему услуги обязательного характера (жилищно-коммунальные, телекоммуникационные, транспортные, бытовые услуги) будут наиболее востребованы, их удельный вес в общем объеме платных услуг, реализуемых населению, составит более 75%. </w:t>
      </w:r>
    </w:p>
    <w:p w:rsidR="000238CD" w:rsidRPr="00C01D81" w:rsidRDefault="000238CD" w:rsidP="000238CD">
      <w:pPr>
        <w:ind w:firstLine="709"/>
        <w:jc w:val="both"/>
        <w:rPr>
          <w:sz w:val="24"/>
          <w:szCs w:val="24"/>
        </w:rPr>
      </w:pPr>
      <w:r w:rsidRPr="005B1ADB">
        <w:rPr>
          <w:sz w:val="24"/>
          <w:szCs w:val="24"/>
        </w:rPr>
        <w:t>Услуги культуры, медицинские услуги и услуги образования, туризма, санаторно-оздоровительные услуги будут иметь стабильные темпы роста, но доля каждого из них в общем объеме невысока, за исключением услуг медицины и системы образования, и динамика их объемов не вносит существенного изменения в общую структуру потребления платных услуг населением.</w:t>
      </w:r>
    </w:p>
    <w:p w:rsidR="002E388D" w:rsidRDefault="002E388D" w:rsidP="00334FD1">
      <w:pPr>
        <w:pStyle w:val="aa"/>
        <w:spacing w:before="0" w:beforeAutospacing="0" w:after="0" w:afterAutospacing="0"/>
        <w:ind w:firstLine="709"/>
        <w:jc w:val="both"/>
        <w:rPr>
          <w:color w:val="000000"/>
        </w:rPr>
      </w:pPr>
    </w:p>
    <w:p w:rsidR="00B514EA" w:rsidRPr="000238CD" w:rsidRDefault="00B514EA" w:rsidP="00706996">
      <w:pPr>
        <w:pStyle w:val="ConsPlusNormal"/>
        <w:ind w:firstLine="709"/>
        <w:jc w:val="both"/>
        <w:rPr>
          <w:rFonts w:ascii="Times New Roman" w:hAnsi="Times New Roman" w:cs="Times New Roman"/>
          <w:b/>
          <w:sz w:val="24"/>
          <w:szCs w:val="24"/>
        </w:rPr>
      </w:pPr>
      <w:r w:rsidRPr="000238CD">
        <w:rPr>
          <w:rFonts w:ascii="Times New Roman" w:hAnsi="Times New Roman" w:cs="Times New Roman"/>
          <w:b/>
          <w:sz w:val="24"/>
          <w:szCs w:val="24"/>
        </w:rPr>
        <w:t>2.1.5.</w:t>
      </w:r>
      <w:r w:rsidRPr="000238CD">
        <w:rPr>
          <w:rFonts w:ascii="Times New Roman" w:hAnsi="Times New Roman" w:cs="Times New Roman"/>
          <w:b/>
          <w:sz w:val="24"/>
          <w:szCs w:val="24"/>
        </w:rPr>
        <w:tab/>
        <w:t>Инвестиции, стро</w:t>
      </w:r>
      <w:r w:rsidR="0080236C" w:rsidRPr="000238CD">
        <w:rPr>
          <w:rFonts w:ascii="Times New Roman" w:hAnsi="Times New Roman" w:cs="Times New Roman"/>
          <w:b/>
          <w:sz w:val="24"/>
          <w:szCs w:val="24"/>
        </w:rPr>
        <w:t>ительство и реализация программ</w:t>
      </w:r>
    </w:p>
    <w:p w:rsidR="000F64A6" w:rsidRPr="000F64A6" w:rsidRDefault="000F64A6" w:rsidP="000F64A6">
      <w:pPr>
        <w:pStyle w:val="ConsPlusNormal"/>
        <w:ind w:firstLine="567"/>
        <w:jc w:val="both"/>
        <w:rPr>
          <w:rFonts w:ascii="Times New Roman" w:hAnsi="Times New Roman" w:cs="Times New Roman"/>
          <w:sz w:val="24"/>
          <w:szCs w:val="24"/>
        </w:rPr>
      </w:pPr>
      <w:r w:rsidRPr="000F64A6">
        <w:rPr>
          <w:rFonts w:ascii="Times New Roman" w:hAnsi="Times New Roman" w:cs="Times New Roman"/>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 в соответствии с рекоменда</w:t>
      </w:r>
      <w:r w:rsidR="006B5E53">
        <w:rPr>
          <w:rFonts w:ascii="Times New Roman" w:hAnsi="Times New Roman" w:cs="Times New Roman"/>
          <w:sz w:val="24"/>
          <w:szCs w:val="24"/>
        </w:rPr>
        <w:t>циями и поручениями, кроме того</w:t>
      </w:r>
      <w:r w:rsidRPr="000F64A6">
        <w:rPr>
          <w:rFonts w:ascii="Times New Roman" w:hAnsi="Times New Roman" w:cs="Times New Roman"/>
          <w:sz w:val="24"/>
          <w:szCs w:val="24"/>
        </w:rPr>
        <w:t xml:space="preserve"> созданы страницы на официальном сайте органов местного самоуправления города Урай в информационно-телекоммуникационной сети «Интернет»: «Экономика» - «Инвестиционная политика» (</w:t>
      </w:r>
      <w:hyperlink r:id="rId12" w:history="1">
        <w:r w:rsidRPr="000F64A6">
          <w:rPr>
            <w:rStyle w:val="ae"/>
            <w:rFonts w:ascii="Times New Roman" w:hAnsi="Times New Roman"/>
            <w:color w:val="auto"/>
            <w:sz w:val="24"/>
            <w:szCs w:val="24"/>
          </w:rPr>
          <w:t>http://uray.ru/investitsionnaya-politika-goroda/</w:t>
        </w:r>
      </w:hyperlink>
      <w:r w:rsidRPr="000F64A6">
        <w:rPr>
          <w:rFonts w:ascii="Times New Roman" w:hAnsi="Times New Roman" w:cs="Times New Roman"/>
          <w:sz w:val="24"/>
          <w:szCs w:val="24"/>
        </w:rPr>
        <w:t>), «Экономика» - «Стратегическое планирование» (</w:t>
      </w:r>
      <w:hyperlink r:id="rId13" w:history="1">
        <w:r w:rsidRPr="000F64A6">
          <w:rPr>
            <w:rStyle w:val="ae"/>
            <w:rFonts w:ascii="Times New Roman" w:hAnsi="Times New Roman"/>
            <w:color w:val="auto"/>
            <w:sz w:val="24"/>
            <w:szCs w:val="24"/>
          </w:rPr>
          <w:t>http://uray.ru/strategiya-razvitiya/</w:t>
        </w:r>
      </w:hyperlink>
      <w:r w:rsidRPr="000F64A6">
        <w:rPr>
          <w:rFonts w:ascii="Times New Roman" w:hAnsi="Times New Roman" w:cs="Times New Roman"/>
          <w:sz w:val="24"/>
          <w:szCs w:val="24"/>
        </w:rPr>
        <w:t>), «Экономика» - «Предпринимательство» (</w:t>
      </w:r>
      <w:hyperlink r:id="rId14" w:history="1">
        <w:r w:rsidRPr="000F64A6">
          <w:rPr>
            <w:rStyle w:val="ae"/>
            <w:rFonts w:ascii="Times New Roman" w:hAnsi="Times New Roman"/>
            <w:color w:val="auto"/>
            <w:sz w:val="24"/>
            <w:szCs w:val="24"/>
          </w:rPr>
          <w:t>http://uray.ru/predprinimatelstvo-1/</w:t>
        </w:r>
      </w:hyperlink>
      <w:r w:rsidRPr="000F64A6">
        <w:rPr>
          <w:rFonts w:ascii="Times New Roman" w:hAnsi="Times New Roman" w:cs="Times New Roman"/>
          <w:sz w:val="24"/>
          <w:szCs w:val="24"/>
        </w:rPr>
        <w:t>).</w:t>
      </w:r>
    </w:p>
    <w:p w:rsidR="000F64A6" w:rsidRPr="000F64A6" w:rsidRDefault="000F64A6" w:rsidP="000F64A6">
      <w:pPr>
        <w:tabs>
          <w:tab w:val="left" w:pos="993"/>
        </w:tabs>
        <w:autoSpaceDE w:val="0"/>
        <w:autoSpaceDN w:val="0"/>
        <w:adjustRightInd w:val="0"/>
        <w:ind w:firstLine="567"/>
        <w:jc w:val="both"/>
        <w:rPr>
          <w:sz w:val="24"/>
          <w:szCs w:val="24"/>
        </w:rPr>
      </w:pPr>
      <w:r w:rsidRPr="000F64A6">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w:t>
      </w:r>
      <w:r w:rsidRPr="000F64A6">
        <w:rPr>
          <w:sz w:val="24"/>
          <w:szCs w:val="24"/>
        </w:rPr>
        <w:lastRenderedPageBreak/>
        <w:t>осуществляющих хозяйственную деятельность, о поддержке инвестиционных проектов и мероприятиях, реализуемых в Ханты-Мансийском автономном округе – Югре, направленных на создание благоприятных условий для привлечения частных инвестиций в экономику автономного округа.</w:t>
      </w:r>
    </w:p>
    <w:p w:rsidR="006C21E4" w:rsidRPr="006C21E4" w:rsidRDefault="000F64A6" w:rsidP="000F64A6">
      <w:pPr>
        <w:ind w:firstLine="567"/>
        <w:jc w:val="both"/>
        <w:rPr>
          <w:sz w:val="24"/>
          <w:szCs w:val="24"/>
        </w:rPr>
      </w:pPr>
      <w:r w:rsidRPr="00560C89">
        <w:rPr>
          <w:sz w:val="24"/>
          <w:szCs w:val="24"/>
        </w:rPr>
        <w:t xml:space="preserve">По оценке в 2020 году объем инвестиций в основной капитал </w:t>
      </w:r>
      <w:r w:rsidR="00A02107" w:rsidRPr="00560C89">
        <w:rPr>
          <w:sz w:val="24"/>
          <w:szCs w:val="24"/>
        </w:rPr>
        <w:t xml:space="preserve">по </w:t>
      </w:r>
      <w:r w:rsidRPr="00560C89">
        <w:rPr>
          <w:sz w:val="24"/>
          <w:szCs w:val="24"/>
        </w:rPr>
        <w:t>источник</w:t>
      </w:r>
      <w:r w:rsidR="00A02107" w:rsidRPr="00560C89">
        <w:rPr>
          <w:sz w:val="24"/>
          <w:szCs w:val="24"/>
        </w:rPr>
        <w:t>ам</w:t>
      </w:r>
      <w:r w:rsidRPr="00560C89">
        <w:rPr>
          <w:sz w:val="24"/>
          <w:szCs w:val="24"/>
        </w:rPr>
        <w:t xml:space="preserve"> финансирования</w:t>
      </w:r>
      <w:r w:rsidR="00A02107" w:rsidRPr="00560C89">
        <w:rPr>
          <w:sz w:val="24"/>
          <w:szCs w:val="24"/>
        </w:rPr>
        <w:t xml:space="preserve"> (без субъектов малого предпринимательства и объем</w:t>
      </w:r>
      <w:r w:rsidR="006B5E53">
        <w:rPr>
          <w:sz w:val="24"/>
          <w:szCs w:val="24"/>
        </w:rPr>
        <w:t>ов</w:t>
      </w:r>
      <w:r w:rsidR="00A02107" w:rsidRPr="00560C89">
        <w:rPr>
          <w:sz w:val="24"/>
          <w:szCs w:val="24"/>
        </w:rPr>
        <w:t xml:space="preserve"> инвестиций, не наблюдаемых прямыми статистическими методами)</w:t>
      </w:r>
      <w:r w:rsidRPr="00560C89">
        <w:rPr>
          <w:sz w:val="24"/>
          <w:szCs w:val="24"/>
        </w:rPr>
        <w:t xml:space="preserve"> </w:t>
      </w:r>
      <w:r w:rsidR="004C07DB" w:rsidRPr="00560C89">
        <w:rPr>
          <w:sz w:val="24"/>
          <w:szCs w:val="24"/>
        </w:rPr>
        <w:t xml:space="preserve">увеличится </w:t>
      </w:r>
      <w:r w:rsidRPr="00560C89">
        <w:rPr>
          <w:sz w:val="24"/>
          <w:szCs w:val="24"/>
        </w:rPr>
        <w:t xml:space="preserve">к уровню предыдущего года и составит </w:t>
      </w:r>
      <w:r w:rsidR="004C07DB" w:rsidRPr="00560C89">
        <w:rPr>
          <w:sz w:val="24"/>
          <w:szCs w:val="24"/>
        </w:rPr>
        <w:t>5700,15</w:t>
      </w:r>
      <w:r w:rsidRPr="00560C89">
        <w:rPr>
          <w:sz w:val="24"/>
          <w:szCs w:val="24"/>
        </w:rPr>
        <w:t xml:space="preserve"> млн. рублей (</w:t>
      </w:r>
      <w:r w:rsidR="004C07DB" w:rsidRPr="00560C89">
        <w:rPr>
          <w:sz w:val="24"/>
          <w:szCs w:val="24"/>
        </w:rPr>
        <w:t>увеличение</w:t>
      </w:r>
      <w:r w:rsidRPr="00560C89">
        <w:rPr>
          <w:sz w:val="24"/>
          <w:szCs w:val="24"/>
        </w:rPr>
        <w:t xml:space="preserve"> составит </w:t>
      </w:r>
      <w:r w:rsidR="004C07DB" w:rsidRPr="00560C89">
        <w:rPr>
          <w:sz w:val="24"/>
          <w:szCs w:val="24"/>
        </w:rPr>
        <w:t>136,85</w:t>
      </w:r>
      <w:r w:rsidRPr="00560C89">
        <w:rPr>
          <w:sz w:val="24"/>
          <w:szCs w:val="24"/>
        </w:rPr>
        <w:t>%).</w:t>
      </w:r>
      <w:r w:rsidRPr="000F64A6">
        <w:rPr>
          <w:sz w:val="24"/>
          <w:szCs w:val="24"/>
        </w:rPr>
        <w:t xml:space="preserve"> </w:t>
      </w:r>
    </w:p>
    <w:p w:rsidR="00A02107" w:rsidRDefault="00A02107" w:rsidP="000F64A6">
      <w:pPr>
        <w:ind w:firstLine="567"/>
        <w:jc w:val="both"/>
        <w:rPr>
          <w:sz w:val="24"/>
          <w:szCs w:val="24"/>
        </w:rPr>
      </w:pPr>
      <w:r>
        <w:rPr>
          <w:sz w:val="24"/>
          <w:szCs w:val="24"/>
        </w:rPr>
        <w:t>По структуре и</w:t>
      </w:r>
      <w:r w:rsidR="000F64A6" w:rsidRPr="000F64A6">
        <w:rPr>
          <w:sz w:val="24"/>
          <w:szCs w:val="24"/>
        </w:rPr>
        <w:t xml:space="preserve">нвестиции в основной капитал </w:t>
      </w:r>
      <w:r w:rsidR="002B218A">
        <w:rPr>
          <w:sz w:val="24"/>
          <w:szCs w:val="24"/>
        </w:rPr>
        <w:t xml:space="preserve">по источникам финансирования </w:t>
      </w:r>
      <w:r w:rsidR="000F64A6" w:rsidRPr="000F64A6">
        <w:rPr>
          <w:sz w:val="24"/>
          <w:szCs w:val="24"/>
        </w:rPr>
        <w:t xml:space="preserve">по итогам 2020 года </w:t>
      </w:r>
      <w:r>
        <w:rPr>
          <w:sz w:val="24"/>
          <w:szCs w:val="24"/>
        </w:rPr>
        <w:t>распредел</w:t>
      </w:r>
      <w:r w:rsidR="006B5E53">
        <w:rPr>
          <w:sz w:val="24"/>
          <w:szCs w:val="24"/>
        </w:rPr>
        <w:t>я</w:t>
      </w:r>
      <w:r>
        <w:rPr>
          <w:sz w:val="24"/>
          <w:szCs w:val="24"/>
        </w:rPr>
        <w:t>тся следующим образом:</w:t>
      </w:r>
    </w:p>
    <w:p w:rsidR="00A02107" w:rsidRDefault="00A02107" w:rsidP="000F64A6">
      <w:pPr>
        <w:ind w:firstLine="567"/>
        <w:jc w:val="both"/>
        <w:rPr>
          <w:sz w:val="24"/>
          <w:szCs w:val="24"/>
        </w:rPr>
      </w:pPr>
      <w:r>
        <w:rPr>
          <w:sz w:val="24"/>
          <w:szCs w:val="24"/>
        </w:rPr>
        <w:t xml:space="preserve">- </w:t>
      </w:r>
      <w:r w:rsidR="000F64A6" w:rsidRPr="000F64A6">
        <w:rPr>
          <w:sz w:val="24"/>
          <w:szCs w:val="24"/>
        </w:rPr>
        <w:t>9</w:t>
      </w:r>
      <w:r w:rsidR="004C07DB">
        <w:rPr>
          <w:sz w:val="24"/>
          <w:szCs w:val="24"/>
        </w:rPr>
        <w:t>2,9</w:t>
      </w:r>
      <w:r w:rsidR="000F64A6" w:rsidRPr="000F64A6">
        <w:rPr>
          <w:sz w:val="24"/>
          <w:szCs w:val="24"/>
        </w:rPr>
        <w:t xml:space="preserve"> % будут обеспечены за счет </w:t>
      </w:r>
      <w:r>
        <w:rPr>
          <w:sz w:val="24"/>
          <w:szCs w:val="24"/>
        </w:rPr>
        <w:t>собственных средств предприятий;</w:t>
      </w:r>
    </w:p>
    <w:p w:rsidR="00A02107" w:rsidRDefault="00A02107" w:rsidP="000F64A6">
      <w:pPr>
        <w:ind w:firstLine="567"/>
        <w:jc w:val="both"/>
        <w:rPr>
          <w:sz w:val="24"/>
          <w:szCs w:val="24"/>
        </w:rPr>
      </w:pPr>
      <w:r>
        <w:rPr>
          <w:sz w:val="24"/>
          <w:szCs w:val="24"/>
        </w:rPr>
        <w:t>-</w:t>
      </w:r>
      <w:r w:rsidR="000F64A6" w:rsidRPr="000F64A6">
        <w:rPr>
          <w:sz w:val="24"/>
          <w:szCs w:val="24"/>
        </w:rPr>
        <w:t xml:space="preserve"> </w:t>
      </w:r>
      <w:r w:rsidR="004C07DB">
        <w:rPr>
          <w:sz w:val="24"/>
          <w:szCs w:val="24"/>
        </w:rPr>
        <w:t>7,1</w:t>
      </w:r>
      <w:r w:rsidR="000F64A6" w:rsidRPr="000F64A6">
        <w:rPr>
          <w:sz w:val="24"/>
          <w:szCs w:val="24"/>
        </w:rPr>
        <w:t> % составят привлеченные средства.</w:t>
      </w:r>
    </w:p>
    <w:p w:rsidR="00560C89" w:rsidRDefault="000F64A6" w:rsidP="00560C89">
      <w:pPr>
        <w:ind w:firstLine="567"/>
        <w:jc w:val="both"/>
        <w:rPr>
          <w:sz w:val="24"/>
          <w:szCs w:val="24"/>
        </w:rPr>
      </w:pPr>
      <w:r w:rsidRPr="00560C89">
        <w:rPr>
          <w:sz w:val="24"/>
          <w:szCs w:val="24"/>
        </w:rPr>
        <w:t xml:space="preserve">Доля бюджетных средств в общем объеме инвестиций составит </w:t>
      </w:r>
      <w:r w:rsidR="002B218A" w:rsidRPr="00560C89">
        <w:rPr>
          <w:sz w:val="24"/>
          <w:szCs w:val="24"/>
        </w:rPr>
        <w:t>6,8</w:t>
      </w:r>
      <w:r w:rsidRPr="00560C89">
        <w:rPr>
          <w:sz w:val="24"/>
          <w:szCs w:val="24"/>
        </w:rPr>
        <w:t>%.</w:t>
      </w:r>
      <w:r w:rsidRPr="000F64A6">
        <w:rPr>
          <w:sz w:val="24"/>
          <w:szCs w:val="24"/>
        </w:rPr>
        <w:t xml:space="preserve"> </w:t>
      </w:r>
    </w:p>
    <w:p w:rsidR="000F64A6" w:rsidRPr="000F64A6" w:rsidRDefault="000F64A6" w:rsidP="00560C89">
      <w:pPr>
        <w:ind w:firstLine="567"/>
        <w:jc w:val="both"/>
        <w:rPr>
          <w:sz w:val="24"/>
          <w:szCs w:val="24"/>
        </w:rPr>
      </w:pPr>
      <w:r w:rsidRPr="000F64A6">
        <w:rPr>
          <w:sz w:val="24"/>
          <w:szCs w:val="24"/>
        </w:rPr>
        <w:t xml:space="preserve">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 </w:t>
      </w:r>
    </w:p>
    <w:p w:rsidR="00560C89" w:rsidRDefault="000F64A6" w:rsidP="00560C89">
      <w:pPr>
        <w:ind w:firstLine="567"/>
        <w:jc w:val="both"/>
        <w:rPr>
          <w:sz w:val="24"/>
          <w:szCs w:val="24"/>
        </w:rPr>
      </w:pPr>
      <w:r w:rsidRPr="000F64A6">
        <w:rPr>
          <w:sz w:val="24"/>
          <w:szCs w:val="24"/>
        </w:rPr>
        <w:t>Важным элементом является снижение сроков предоставления муниципальных услуг при получении разрешительных документов:</w:t>
      </w:r>
    </w:p>
    <w:p w:rsidR="000F64A6" w:rsidRPr="000F64A6" w:rsidRDefault="000F64A6" w:rsidP="00560C89">
      <w:pPr>
        <w:ind w:firstLine="567"/>
        <w:jc w:val="both"/>
        <w:rPr>
          <w:sz w:val="24"/>
          <w:szCs w:val="24"/>
        </w:rPr>
      </w:pPr>
      <w:r w:rsidRPr="000F64A6">
        <w:rPr>
          <w:sz w:val="24"/>
          <w:szCs w:val="24"/>
        </w:rPr>
        <w:t>- по подготовке и выдаче градостроительных планов земельных участков с 20 до 11 рабочих дней;</w:t>
      </w:r>
    </w:p>
    <w:p w:rsidR="000F64A6" w:rsidRPr="000F64A6" w:rsidRDefault="000F64A6" w:rsidP="000F64A6">
      <w:pPr>
        <w:pStyle w:val="af2"/>
        <w:ind w:firstLine="567"/>
        <w:jc w:val="both"/>
        <w:rPr>
          <w:rFonts w:ascii="Times New Roman" w:hAnsi="Times New Roman"/>
          <w:sz w:val="24"/>
          <w:szCs w:val="24"/>
        </w:rPr>
      </w:pPr>
      <w:r w:rsidRPr="000F64A6">
        <w:rPr>
          <w:rFonts w:ascii="Times New Roman" w:hAnsi="Times New Roman"/>
          <w:sz w:val="24"/>
          <w:szCs w:val="24"/>
        </w:rPr>
        <w:t>- по выдаче разрешения на строительство с 14 до 4 рабочих дня.</w:t>
      </w:r>
    </w:p>
    <w:p w:rsidR="000F64A6" w:rsidRPr="000F64A6" w:rsidRDefault="000F64A6" w:rsidP="000F64A6">
      <w:pPr>
        <w:ind w:firstLine="567"/>
        <w:jc w:val="both"/>
        <w:rPr>
          <w:sz w:val="24"/>
          <w:szCs w:val="24"/>
        </w:rPr>
      </w:pPr>
      <w:r w:rsidRPr="000F64A6">
        <w:rPr>
          <w:sz w:val="24"/>
          <w:szCs w:val="24"/>
        </w:rPr>
        <w:t xml:space="preserve"> В результате динамика инвестиций к 2024 году объем инвестиций в основной капитал составит:</w:t>
      </w:r>
    </w:p>
    <w:p w:rsidR="000F64A6" w:rsidRPr="000F64A6" w:rsidRDefault="000F64A6" w:rsidP="000F64A6">
      <w:pPr>
        <w:ind w:firstLine="567"/>
        <w:jc w:val="both"/>
        <w:rPr>
          <w:sz w:val="24"/>
          <w:szCs w:val="24"/>
        </w:rPr>
      </w:pPr>
      <w:r w:rsidRPr="000F64A6">
        <w:rPr>
          <w:sz w:val="24"/>
          <w:szCs w:val="24"/>
        </w:rPr>
        <w:t xml:space="preserve">- консервативный вариант – </w:t>
      </w:r>
      <w:r w:rsidR="004C07DB">
        <w:rPr>
          <w:sz w:val="24"/>
          <w:szCs w:val="24"/>
        </w:rPr>
        <w:t>6296,4</w:t>
      </w:r>
      <w:r w:rsidRPr="000F64A6">
        <w:rPr>
          <w:sz w:val="24"/>
          <w:szCs w:val="24"/>
        </w:rPr>
        <w:t xml:space="preserve"> млн. руб. (индекс физического объема – 10</w:t>
      </w:r>
      <w:r w:rsidR="004C07DB">
        <w:rPr>
          <w:sz w:val="24"/>
          <w:szCs w:val="24"/>
        </w:rPr>
        <w:t>3</w:t>
      </w:r>
      <w:r w:rsidRPr="000F64A6">
        <w:rPr>
          <w:sz w:val="24"/>
          <w:szCs w:val="24"/>
        </w:rPr>
        <w:t>,</w:t>
      </w:r>
      <w:r w:rsidR="004C07DB">
        <w:rPr>
          <w:sz w:val="24"/>
          <w:szCs w:val="24"/>
        </w:rPr>
        <w:t>05</w:t>
      </w:r>
      <w:r w:rsidRPr="000F64A6">
        <w:rPr>
          <w:sz w:val="24"/>
          <w:szCs w:val="24"/>
        </w:rPr>
        <w:t>%);</w:t>
      </w:r>
    </w:p>
    <w:p w:rsidR="000F64A6" w:rsidRPr="000F64A6" w:rsidRDefault="000F64A6" w:rsidP="000F64A6">
      <w:pPr>
        <w:ind w:firstLine="567"/>
        <w:jc w:val="both"/>
        <w:rPr>
          <w:sz w:val="24"/>
          <w:szCs w:val="24"/>
        </w:rPr>
      </w:pPr>
      <w:r w:rsidRPr="000F64A6">
        <w:rPr>
          <w:sz w:val="24"/>
          <w:szCs w:val="24"/>
        </w:rPr>
        <w:t xml:space="preserve">- базовый вариант – </w:t>
      </w:r>
      <w:r w:rsidR="004C07DB">
        <w:rPr>
          <w:sz w:val="24"/>
          <w:szCs w:val="24"/>
        </w:rPr>
        <w:t>7457,3</w:t>
      </w:r>
      <w:r w:rsidRPr="000F64A6">
        <w:rPr>
          <w:sz w:val="24"/>
          <w:szCs w:val="24"/>
        </w:rPr>
        <w:t xml:space="preserve"> млн. руб. (инде</w:t>
      </w:r>
      <w:r w:rsidR="00560C89">
        <w:rPr>
          <w:sz w:val="24"/>
          <w:szCs w:val="24"/>
        </w:rPr>
        <w:t>кс физического объема – 105,9%).</w:t>
      </w:r>
    </w:p>
    <w:p w:rsidR="000F64A6" w:rsidRPr="000F64A6" w:rsidRDefault="000F64A6" w:rsidP="000F64A6">
      <w:pPr>
        <w:tabs>
          <w:tab w:val="left" w:pos="851"/>
        </w:tabs>
        <w:autoSpaceDE w:val="0"/>
        <w:autoSpaceDN w:val="0"/>
        <w:adjustRightInd w:val="0"/>
        <w:contextualSpacing/>
        <w:jc w:val="both"/>
        <w:rPr>
          <w:sz w:val="24"/>
          <w:szCs w:val="24"/>
        </w:rPr>
      </w:pPr>
      <w:r w:rsidRPr="000F64A6">
        <w:rPr>
          <w:sz w:val="24"/>
          <w:szCs w:val="24"/>
        </w:rPr>
        <w:t xml:space="preserve">        При этом в структуре инвестиций увеличится доля секторов, </w:t>
      </w:r>
      <w:r w:rsidRPr="000F64A6">
        <w:rPr>
          <w:sz w:val="24"/>
          <w:szCs w:val="24"/>
        </w:rPr>
        <w:br/>
        <w:t>не относящихся к топливно-энергетическому комплексу.</w:t>
      </w:r>
    </w:p>
    <w:p w:rsidR="000F64A6" w:rsidRPr="000F64A6" w:rsidRDefault="000F64A6" w:rsidP="000F64A6">
      <w:pPr>
        <w:autoSpaceDE w:val="0"/>
        <w:autoSpaceDN w:val="0"/>
        <w:adjustRightInd w:val="0"/>
        <w:ind w:firstLine="539"/>
        <w:jc w:val="both"/>
        <w:rPr>
          <w:sz w:val="24"/>
          <w:szCs w:val="24"/>
        </w:rPr>
      </w:pPr>
      <w:r w:rsidRPr="000F64A6">
        <w:rPr>
          <w:sz w:val="24"/>
          <w:szCs w:val="24"/>
        </w:rPr>
        <w:t>Всего за период с 2018 по 2019 год на территории муниципального образования реализовано 18 инвестиционных проектов с инвестиционной емкостью порядка 500,0 млн. рублей (2</w:t>
      </w:r>
      <w:r w:rsidR="006B5E53">
        <w:rPr>
          <w:sz w:val="24"/>
          <w:szCs w:val="24"/>
        </w:rPr>
        <w:t xml:space="preserve"> - </w:t>
      </w:r>
      <w:r w:rsidRPr="000F64A6">
        <w:rPr>
          <w:sz w:val="24"/>
          <w:szCs w:val="24"/>
        </w:rPr>
        <w:t>косметология, 1</w:t>
      </w:r>
      <w:r w:rsidR="006B5E53">
        <w:rPr>
          <w:sz w:val="24"/>
          <w:szCs w:val="24"/>
        </w:rPr>
        <w:t xml:space="preserve"> -</w:t>
      </w:r>
      <w:r w:rsidRPr="000F64A6">
        <w:rPr>
          <w:sz w:val="24"/>
          <w:szCs w:val="24"/>
        </w:rPr>
        <w:t xml:space="preserve"> пищевая промышленность (пивоварня), 7</w:t>
      </w:r>
      <w:r w:rsidR="006B5E53">
        <w:rPr>
          <w:sz w:val="24"/>
          <w:szCs w:val="24"/>
        </w:rPr>
        <w:t xml:space="preserve"> -</w:t>
      </w:r>
      <w:r w:rsidRPr="000F64A6">
        <w:rPr>
          <w:sz w:val="24"/>
          <w:szCs w:val="24"/>
        </w:rPr>
        <w:t xml:space="preserve"> жилищное строительство, 2</w:t>
      </w:r>
      <w:r w:rsidR="006B5E53">
        <w:rPr>
          <w:sz w:val="24"/>
          <w:szCs w:val="24"/>
        </w:rPr>
        <w:t xml:space="preserve"> -</w:t>
      </w:r>
      <w:r w:rsidRPr="000F64A6">
        <w:rPr>
          <w:sz w:val="24"/>
          <w:szCs w:val="24"/>
        </w:rPr>
        <w:t xml:space="preserve"> культура и спорт и др.).</w:t>
      </w:r>
    </w:p>
    <w:p w:rsidR="000F64A6" w:rsidRPr="000F64A6" w:rsidRDefault="00560C89" w:rsidP="000F64A6">
      <w:pPr>
        <w:ind w:firstLine="567"/>
        <w:jc w:val="both"/>
        <w:rPr>
          <w:sz w:val="24"/>
          <w:szCs w:val="24"/>
        </w:rPr>
      </w:pPr>
      <w:r>
        <w:rPr>
          <w:sz w:val="24"/>
          <w:szCs w:val="24"/>
        </w:rPr>
        <w:t>По состоянию на 01.01.2020</w:t>
      </w:r>
      <w:r w:rsidR="000F64A6" w:rsidRPr="000F64A6">
        <w:rPr>
          <w:sz w:val="24"/>
          <w:szCs w:val="24"/>
        </w:rPr>
        <w:t xml:space="preserve"> в стадии реализации находятся 7 инвестиционных проектов инвестиционной емкостью более 965,7 млн. рублей. </w:t>
      </w:r>
    </w:p>
    <w:p w:rsidR="000F64A6" w:rsidRPr="000F64A6" w:rsidRDefault="000F64A6" w:rsidP="000F64A6">
      <w:pPr>
        <w:shd w:val="clear" w:color="auto" w:fill="FFFFFF"/>
        <w:tabs>
          <w:tab w:val="left" w:pos="567"/>
        </w:tabs>
        <w:jc w:val="both"/>
        <w:rPr>
          <w:sz w:val="24"/>
          <w:szCs w:val="24"/>
        </w:rPr>
      </w:pPr>
      <w:r w:rsidRPr="00D740BE">
        <w:rPr>
          <w:sz w:val="24"/>
          <w:szCs w:val="24"/>
        </w:rPr>
        <w:tab/>
      </w:r>
      <w:r w:rsidRPr="000F64A6">
        <w:rPr>
          <w:sz w:val="24"/>
          <w:szCs w:val="24"/>
        </w:rPr>
        <w:t>Крупные инвестиционные проекты, реализуемые на территории города:</w:t>
      </w:r>
    </w:p>
    <w:p w:rsidR="000F64A6" w:rsidRPr="000F64A6" w:rsidRDefault="000F64A6" w:rsidP="000F64A6">
      <w:pPr>
        <w:tabs>
          <w:tab w:val="left" w:pos="567"/>
        </w:tabs>
        <w:jc w:val="both"/>
        <w:rPr>
          <w:sz w:val="24"/>
          <w:szCs w:val="24"/>
        </w:rPr>
      </w:pPr>
      <w:r w:rsidRPr="00D740BE">
        <w:rPr>
          <w:sz w:val="24"/>
          <w:szCs w:val="24"/>
        </w:rPr>
        <w:tab/>
      </w:r>
      <w:r w:rsidRPr="000F64A6">
        <w:rPr>
          <w:sz w:val="24"/>
          <w:szCs w:val="24"/>
        </w:rPr>
        <w:t>1. Реализация концессионного соглашения в отношении объектов теплоснабжения и централизованных систем горячего водоснабжения, находящихся в собственности муниципального образования город Урай</w:t>
      </w:r>
      <w:r w:rsidR="006B5E53">
        <w:rPr>
          <w:sz w:val="24"/>
          <w:szCs w:val="24"/>
        </w:rPr>
        <w:t>.</w:t>
      </w:r>
    </w:p>
    <w:p w:rsidR="000F64A6" w:rsidRPr="000F64A6" w:rsidRDefault="000F64A6" w:rsidP="006B5E53">
      <w:pPr>
        <w:shd w:val="clear" w:color="auto" w:fill="FFFFFF"/>
        <w:tabs>
          <w:tab w:val="left" w:pos="567"/>
        </w:tabs>
        <w:ind w:firstLine="567"/>
        <w:jc w:val="both"/>
        <w:rPr>
          <w:sz w:val="24"/>
          <w:szCs w:val="24"/>
        </w:rPr>
      </w:pPr>
      <w:r w:rsidRPr="000F64A6">
        <w:rPr>
          <w:sz w:val="24"/>
          <w:szCs w:val="24"/>
        </w:rPr>
        <w:t>Инвестор - Акционерное общество «Урайтеплоэнергия»</w:t>
      </w:r>
      <w:r w:rsidR="006B5E53">
        <w:rPr>
          <w:sz w:val="24"/>
          <w:szCs w:val="24"/>
        </w:rPr>
        <w:t>.</w:t>
      </w:r>
    </w:p>
    <w:p w:rsidR="000F64A6" w:rsidRPr="000F64A6" w:rsidRDefault="000F64A6" w:rsidP="006B5E53">
      <w:pPr>
        <w:ind w:firstLine="567"/>
        <w:jc w:val="both"/>
        <w:rPr>
          <w:rFonts w:eastAsia="Calibri"/>
          <w:sz w:val="24"/>
          <w:szCs w:val="24"/>
        </w:rPr>
      </w:pPr>
      <w:r w:rsidRPr="000F64A6">
        <w:rPr>
          <w:rFonts w:eastAsia="Calibri"/>
          <w:sz w:val="24"/>
          <w:szCs w:val="24"/>
        </w:rPr>
        <w:t xml:space="preserve">Срок реализации проекта </w:t>
      </w:r>
      <w:r w:rsidRPr="000F64A6">
        <w:rPr>
          <w:sz w:val="24"/>
          <w:szCs w:val="24"/>
        </w:rPr>
        <w:t>26.12.2016 – 26.12.2026г</w:t>
      </w:r>
      <w:r w:rsidRPr="000F64A6">
        <w:rPr>
          <w:rFonts w:eastAsia="Calibri"/>
          <w:sz w:val="24"/>
          <w:szCs w:val="24"/>
        </w:rPr>
        <w:t xml:space="preserve">г. </w:t>
      </w:r>
    </w:p>
    <w:p w:rsidR="000F64A6" w:rsidRPr="000F64A6" w:rsidRDefault="000F64A6" w:rsidP="006B5E53">
      <w:pPr>
        <w:ind w:firstLine="567"/>
        <w:jc w:val="both"/>
        <w:rPr>
          <w:rFonts w:eastAsia="Calibri"/>
          <w:sz w:val="24"/>
          <w:szCs w:val="24"/>
        </w:rPr>
      </w:pPr>
      <w:r w:rsidRPr="000F64A6">
        <w:rPr>
          <w:rFonts w:eastAsia="Calibri"/>
          <w:sz w:val="24"/>
          <w:szCs w:val="24"/>
        </w:rPr>
        <w:t>Инвестиционная емкость проекта составляет 346,5 млн. рублей.</w:t>
      </w:r>
    </w:p>
    <w:p w:rsidR="000F64A6" w:rsidRPr="000F64A6" w:rsidRDefault="000F64A6" w:rsidP="006B5E53">
      <w:pPr>
        <w:ind w:firstLine="567"/>
        <w:jc w:val="both"/>
        <w:rPr>
          <w:sz w:val="24"/>
          <w:szCs w:val="24"/>
        </w:rPr>
      </w:pPr>
      <w:r w:rsidRPr="000F64A6">
        <w:rPr>
          <w:sz w:val="24"/>
          <w:szCs w:val="24"/>
        </w:rPr>
        <w:t>2. Реконструкция и новое строительство электросетевых объектов в рамках инвестиционной программы ОАО «ЮТЭК-Региональные сети»</w:t>
      </w:r>
      <w:r w:rsidR="006B5E53">
        <w:rPr>
          <w:sz w:val="24"/>
          <w:szCs w:val="24"/>
        </w:rPr>
        <w:t>.</w:t>
      </w:r>
    </w:p>
    <w:p w:rsidR="000F64A6" w:rsidRPr="000F64A6" w:rsidRDefault="000F64A6" w:rsidP="000F64A6">
      <w:pPr>
        <w:shd w:val="clear" w:color="auto" w:fill="FFFFFF"/>
        <w:tabs>
          <w:tab w:val="left" w:pos="567"/>
        </w:tabs>
        <w:jc w:val="both"/>
        <w:rPr>
          <w:sz w:val="24"/>
          <w:szCs w:val="24"/>
        </w:rPr>
      </w:pPr>
      <w:r w:rsidRPr="000F64A6">
        <w:rPr>
          <w:sz w:val="24"/>
          <w:szCs w:val="24"/>
        </w:rPr>
        <w:tab/>
        <w:t>Инвестор - ОАО «ЮТЭК-Региональные сети»</w:t>
      </w:r>
      <w:r w:rsidR="006B5E53">
        <w:rPr>
          <w:sz w:val="24"/>
          <w:szCs w:val="24"/>
        </w:rPr>
        <w:t>.</w:t>
      </w:r>
    </w:p>
    <w:p w:rsidR="000F64A6" w:rsidRPr="000F64A6" w:rsidRDefault="000F64A6" w:rsidP="000F64A6">
      <w:pPr>
        <w:jc w:val="both"/>
        <w:rPr>
          <w:rFonts w:eastAsia="Calibri"/>
          <w:sz w:val="24"/>
          <w:szCs w:val="24"/>
        </w:rPr>
      </w:pPr>
      <w:r w:rsidRPr="000F64A6">
        <w:rPr>
          <w:rFonts w:eastAsia="Calibri"/>
          <w:sz w:val="24"/>
          <w:szCs w:val="24"/>
        </w:rPr>
        <w:t xml:space="preserve">        Срок реализации проекта 2018-2022</w:t>
      </w:r>
      <w:r w:rsidRPr="000F64A6">
        <w:rPr>
          <w:sz w:val="24"/>
          <w:szCs w:val="24"/>
        </w:rPr>
        <w:t>г</w:t>
      </w:r>
      <w:r w:rsidRPr="000F64A6">
        <w:rPr>
          <w:rFonts w:eastAsia="Calibri"/>
          <w:sz w:val="24"/>
          <w:szCs w:val="24"/>
        </w:rPr>
        <w:t xml:space="preserve">г. </w:t>
      </w:r>
    </w:p>
    <w:p w:rsidR="000F64A6" w:rsidRPr="000F64A6" w:rsidRDefault="000F64A6" w:rsidP="000F64A6">
      <w:pPr>
        <w:jc w:val="both"/>
        <w:rPr>
          <w:rFonts w:eastAsia="Calibri"/>
          <w:b/>
          <w:sz w:val="24"/>
          <w:szCs w:val="24"/>
        </w:rPr>
      </w:pPr>
      <w:r w:rsidRPr="000F64A6">
        <w:rPr>
          <w:rFonts w:eastAsia="Calibri"/>
          <w:sz w:val="24"/>
          <w:szCs w:val="24"/>
        </w:rPr>
        <w:t xml:space="preserve">        3. </w:t>
      </w:r>
      <w:r w:rsidRPr="000F64A6">
        <w:rPr>
          <w:sz w:val="24"/>
          <w:szCs w:val="24"/>
        </w:rPr>
        <w:t>Многоквартирный жилой дом в микрорайоне 1А, участок №15, г. Урай</w:t>
      </w:r>
      <w:r w:rsidR="006B5E53">
        <w:rPr>
          <w:sz w:val="24"/>
          <w:szCs w:val="24"/>
        </w:rPr>
        <w:t>.</w:t>
      </w:r>
      <w:r w:rsidRPr="000F64A6">
        <w:rPr>
          <w:rFonts w:eastAsia="Calibri"/>
          <w:b/>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Инвестор:</w:t>
      </w:r>
      <w:r w:rsidRPr="000F64A6">
        <w:rPr>
          <w:sz w:val="24"/>
          <w:szCs w:val="24"/>
        </w:rPr>
        <w:t xml:space="preserve"> ООО «Строительная компания «НОЙ»</w:t>
      </w:r>
      <w:r w:rsidR="006B5E53">
        <w:rPr>
          <w:sz w:val="24"/>
          <w:szCs w:val="24"/>
        </w:rPr>
        <w:t>.</w:t>
      </w:r>
      <w:r w:rsidRPr="000F64A6">
        <w:rPr>
          <w:rFonts w:eastAsia="Calibri"/>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Планируемый ввод объекта в эксплуатацию в сентябре 2020 года. </w:t>
      </w:r>
    </w:p>
    <w:p w:rsidR="000F64A6" w:rsidRPr="000F64A6" w:rsidRDefault="000F64A6" w:rsidP="000F64A6">
      <w:pPr>
        <w:jc w:val="both"/>
        <w:rPr>
          <w:rFonts w:eastAsia="Calibri"/>
          <w:sz w:val="24"/>
          <w:szCs w:val="24"/>
        </w:rPr>
      </w:pPr>
      <w:r w:rsidRPr="000F64A6">
        <w:rPr>
          <w:rFonts w:eastAsia="Calibri"/>
          <w:sz w:val="24"/>
          <w:szCs w:val="24"/>
        </w:rPr>
        <w:t xml:space="preserve">        Ориентировочная инвестиционная емкость проекта составляет 35,0 млн. рублей.</w:t>
      </w:r>
    </w:p>
    <w:p w:rsidR="000F64A6" w:rsidRPr="000F64A6" w:rsidRDefault="000F64A6" w:rsidP="000F64A6">
      <w:pPr>
        <w:jc w:val="both"/>
        <w:rPr>
          <w:rFonts w:eastAsia="Calibri"/>
          <w:b/>
          <w:sz w:val="24"/>
          <w:szCs w:val="24"/>
        </w:rPr>
      </w:pPr>
      <w:r w:rsidRPr="000F64A6">
        <w:rPr>
          <w:rFonts w:eastAsia="Calibri"/>
          <w:sz w:val="24"/>
          <w:szCs w:val="24"/>
        </w:rPr>
        <w:t xml:space="preserve">        4.</w:t>
      </w:r>
      <w:r w:rsidRPr="000F64A6">
        <w:rPr>
          <w:rFonts w:eastAsia="Calibri"/>
          <w:b/>
          <w:sz w:val="24"/>
          <w:szCs w:val="24"/>
        </w:rPr>
        <w:t xml:space="preserve"> </w:t>
      </w:r>
      <w:r w:rsidRPr="000F64A6">
        <w:rPr>
          <w:sz w:val="24"/>
          <w:szCs w:val="24"/>
        </w:rPr>
        <w:t>Многоквартирный жилой дом в микрорайоне 1, участок №17а, г.Урай</w:t>
      </w:r>
      <w:r w:rsidR="006B5E53">
        <w:rPr>
          <w:sz w:val="24"/>
          <w:szCs w:val="24"/>
        </w:rPr>
        <w:t>.</w:t>
      </w:r>
      <w:r w:rsidRPr="000F64A6">
        <w:rPr>
          <w:rFonts w:eastAsia="Calibri"/>
          <w:b/>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Инвестор:</w:t>
      </w:r>
      <w:r w:rsidRPr="000F64A6">
        <w:rPr>
          <w:sz w:val="24"/>
          <w:szCs w:val="24"/>
        </w:rPr>
        <w:t xml:space="preserve"> ООО «Строительная компания «НОЙ»</w:t>
      </w:r>
      <w:r w:rsidR="006B5E53">
        <w:rPr>
          <w:sz w:val="24"/>
          <w:szCs w:val="24"/>
        </w:rPr>
        <w:t>.</w:t>
      </w:r>
      <w:r w:rsidRPr="000F64A6">
        <w:rPr>
          <w:rFonts w:eastAsia="Calibri"/>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Планируемый ввод объекта в эксплуатацию в сентябре 2020 года. </w:t>
      </w:r>
    </w:p>
    <w:p w:rsidR="000F64A6" w:rsidRPr="000F64A6" w:rsidRDefault="000F64A6" w:rsidP="000F64A6">
      <w:pPr>
        <w:jc w:val="both"/>
        <w:rPr>
          <w:rFonts w:eastAsia="Calibri"/>
          <w:sz w:val="24"/>
          <w:szCs w:val="24"/>
        </w:rPr>
      </w:pPr>
      <w:r w:rsidRPr="000F64A6">
        <w:rPr>
          <w:rFonts w:eastAsia="Calibri"/>
          <w:sz w:val="24"/>
          <w:szCs w:val="24"/>
        </w:rPr>
        <w:lastRenderedPageBreak/>
        <w:t xml:space="preserve">        Ориентировочная инвестиционная емкость проекта составляет 35,0 млн. рублей.</w:t>
      </w:r>
    </w:p>
    <w:p w:rsidR="000F64A6" w:rsidRPr="000F64A6" w:rsidRDefault="000F64A6" w:rsidP="000F64A6">
      <w:pPr>
        <w:tabs>
          <w:tab w:val="left" w:pos="567"/>
        </w:tabs>
        <w:jc w:val="both"/>
        <w:rPr>
          <w:rFonts w:eastAsia="Calibri"/>
          <w:sz w:val="24"/>
          <w:szCs w:val="24"/>
        </w:rPr>
      </w:pPr>
      <w:r w:rsidRPr="000F64A6">
        <w:rPr>
          <w:rFonts w:eastAsia="Calibri"/>
          <w:sz w:val="24"/>
          <w:szCs w:val="24"/>
        </w:rPr>
        <w:t xml:space="preserve">        5. Многоквартирный жилой дом в микрорайоне 1А, участок №14а, г.Урай</w:t>
      </w:r>
      <w:r w:rsidR="006B5E53">
        <w:rPr>
          <w:rFonts w:eastAsia="Calibri"/>
          <w:sz w:val="24"/>
          <w:szCs w:val="24"/>
        </w:rPr>
        <w:t>.</w:t>
      </w:r>
    </w:p>
    <w:p w:rsidR="000F64A6" w:rsidRPr="000F64A6" w:rsidRDefault="000F64A6" w:rsidP="000F64A6">
      <w:pPr>
        <w:jc w:val="both"/>
        <w:rPr>
          <w:rFonts w:eastAsia="Calibri"/>
          <w:sz w:val="24"/>
          <w:szCs w:val="24"/>
        </w:rPr>
      </w:pPr>
      <w:r w:rsidRPr="000F64A6">
        <w:rPr>
          <w:rFonts w:eastAsia="Calibri"/>
          <w:sz w:val="24"/>
          <w:szCs w:val="24"/>
        </w:rPr>
        <w:t xml:space="preserve">        Инвестор:</w:t>
      </w:r>
      <w:r w:rsidRPr="000F64A6">
        <w:rPr>
          <w:sz w:val="24"/>
          <w:szCs w:val="24"/>
        </w:rPr>
        <w:t xml:space="preserve"> ООО «Строительная компания «НОЙ»</w:t>
      </w:r>
      <w:r w:rsidR="006B5E53">
        <w:rPr>
          <w:sz w:val="24"/>
          <w:szCs w:val="24"/>
        </w:rPr>
        <w:t>.</w:t>
      </w:r>
      <w:r w:rsidRPr="000F64A6">
        <w:rPr>
          <w:rFonts w:eastAsia="Calibri"/>
          <w:sz w:val="24"/>
          <w:szCs w:val="24"/>
        </w:rPr>
        <w:t xml:space="preserve"> </w:t>
      </w:r>
    </w:p>
    <w:p w:rsidR="000F64A6" w:rsidRPr="000F64A6" w:rsidRDefault="000F64A6" w:rsidP="000F64A6">
      <w:pPr>
        <w:jc w:val="both"/>
        <w:rPr>
          <w:rFonts w:eastAsia="Calibri"/>
          <w:sz w:val="24"/>
          <w:szCs w:val="24"/>
        </w:rPr>
      </w:pPr>
      <w:r w:rsidRPr="000F64A6">
        <w:rPr>
          <w:rFonts w:eastAsia="Calibri"/>
          <w:sz w:val="24"/>
          <w:szCs w:val="24"/>
        </w:rPr>
        <w:t xml:space="preserve">        Планируемый ввод объекта в эксплуатацию в декабре 2020 года. </w:t>
      </w:r>
    </w:p>
    <w:p w:rsidR="000F64A6" w:rsidRPr="000F64A6" w:rsidRDefault="000F64A6" w:rsidP="000F64A6">
      <w:pPr>
        <w:jc w:val="both"/>
        <w:rPr>
          <w:rFonts w:eastAsia="Calibri"/>
          <w:sz w:val="24"/>
          <w:szCs w:val="24"/>
        </w:rPr>
      </w:pPr>
      <w:r w:rsidRPr="000F64A6">
        <w:rPr>
          <w:rFonts w:eastAsia="Calibri"/>
          <w:sz w:val="24"/>
          <w:szCs w:val="24"/>
        </w:rPr>
        <w:t xml:space="preserve">        Ориентировочная инвестиционная емкость проекта составляет 35,0 млн. рублей.</w:t>
      </w:r>
    </w:p>
    <w:p w:rsidR="005F6931" w:rsidRPr="006C21E4" w:rsidRDefault="005F6931" w:rsidP="005F6931">
      <w:pPr>
        <w:tabs>
          <w:tab w:val="left" w:pos="993"/>
        </w:tabs>
        <w:ind w:firstLine="567"/>
        <w:jc w:val="both"/>
        <w:rPr>
          <w:sz w:val="24"/>
          <w:szCs w:val="24"/>
        </w:rPr>
      </w:pPr>
      <w:r w:rsidRPr="00560C89">
        <w:rPr>
          <w:sz w:val="24"/>
          <w:szCs w:val="24"/>
        </w:rPr>
        <w:t xml:space="preserve">Объем работ, выполненных по виду деятельности «строительство» </w:t>
      </w:r>
      <w:r w:rsidRPr="00560C89">
        <w:rPr>
          <w:sz w:val="24"/>
          <w:szCs w:val="24"/>
        </w:rPr>
        <w:br/>
        <w:t xml:space="preserve">по оценке 2020 года составит </w:t>
      </w:r>
      <w:r w:rsidR="00A45A2B" w:rsidRPr="00560C89">
        <w:rPr>
          <w:sz w:val="24"/>
          <w:szCs w:val="24"/>
        </w:rPr>
        <w:t>2100,5</w:t>
      </w:r>
      <w:r w:rsidRPr="00560C89">
        <w:rPr>
          <w:sz w:val="24"/>
          <w:szCs w:val="24"/>
        </w:rPr>
        <w:t xml:space="preserve"> млн. рублей или </w:t>
      </w:r>
      <w:r w:rsidR="00A45A2B" w:rsidRPr="00560C89">
        <w:rPr>
          <w:sz w:val="24"/>
          <w:szCs w:val="24"/>
        </w:rPr>
        <w:t>108,35</w:t>
      </w:r>
      <w:r w:rsidRPr="00560C89">
        <w:rPr>
          <w:sz w:val="24"/>
          <w:szCs w:val="24"/>
        </w:rPr>
        <w:t>% к уровню 2019 года.</w:t>
      </w:r>
    </w:p>
    <w:p w:rsidR="005F6931" w:rsidRPr="005F6931" w:rsidRDefault="005F6931" w:rsidP="005F6931">
      <w:pPr>
        <w:tabs>
          <w:tab w:val="left" w:pos="993"/>
        </w:tabs>
        <w:ind w:firstLine="567"/>
        <w:jc w:val="both"/>
        <w:rPr>
          <w:sz w:val="24"/>
          <w:szCs w:val="24"/>
        </w:rPr>
      </w:pPr>
      <w:r w:rsidRPr="006C21E4">
        <w:rPr>
          <w:sz w:val="24"/>
          <w:szCs w:val="24"/>
        </w:rPr>
        <w:t>Объем строительных работ в основном обеспечивается за счет реализации крупных</w:t>
      </w:r>
      <w:r w:rsidRPr="005F6931">
        <w:rPr>
          <w:sz w:val="24"/>
          <w:szCs w:val="24"/>
        </w:rPr>
        <w:t xml:space="preserve"> инвестиционных проектов в различных отраслях, в том числе создания объектов социальной и транспортной инфраструктуры, жилищного строительства.</w:t>
      </w:r>
    </w:p>
    <w:p w:rsidR="005F6931" w:rsidRPr="005F6931" w:rsidRDefault="005F6931" w:rsidP="005F6931">
      <w:pPr>
        <w:ind w:firstLine="709"/>
        <w:jc w:val="both"/>
        <w:rPr>
          <w:sz w:val="24"/>
          <w:szCs w:val="24"/>
        </w:rPr>
      </w:pPr>
      <w:r w:rsidRPr="005F6931">
        <w:rPr>
          <w:color w:val="000000" w:themeColor="text1"/>
          <w:sz w:val="24"/>
          <w:szCs w:val="24"/>
        </w:rPr>
        <w:t>В течение 2019 года введено:</w:t>
      </w:r>
    </w:p>
    <w:p w:rsidR="005F6931" w:rsidRPr="005F6931" w:rsidRDefault="005F6931" w:rsidP="005F6931">
      <w:pPr>
        <w:ind w:firstLine="709"/>
        <w:jc w:val="both"/>
        <w:rPr>
          <w:sz w:val="24"/>
          <w:szCs w:val="24"/>
        </w:rPr>
      </w:pPr>
      <w:r w:rsidRPr="005F6931">
        <w:rPr>
          <w:sz w:val="24"/>
          <w:szCs w:val="24"/>
        </w:rPr>
        <w:t xml:space="preserve">- 6 многоквартирных домов общей площадью 12,3 </w:t>
      </w:r>
      <w:r w:rsidRPr="005F6931">
        <w:rPr>
          <w:color w:val="000000" w:themeColor="text1"/>
          <w:sz w:val="24"/>
          <w:szCs w:val="24"/>
        </w:rPr>
        <w:t>тыс.м²</w:t>
      </w:r>
      <w:r w:rsidRPr="005F6931">
        <w:rPr>
          <w:sz w:val="24"/>
          <w:szCs w:val="24"/>
        </w:rPr>
        <w:t>;</w:t>
      </w:r>
    </w:p>
    <w:p w:rsidR="005F6931" w:rsidRPr="005F6931" w:rsidRDefault="005F6931" w:rsidP="005F6931">
      <w:pPr>
        <w:ind w:firstLine="709"/>
        <w:jc w:val="both"/>
        <w:rPr>
          <w:sz w:val="24"/>
          <w:szCs w:val="24"/>
        </w:rPr>
      </w:pPr>
      <w:r w:rsidRPr="005F6931">
        <w:rPr>
          <w:sz w:val="24"/>
          <w:szCs w:val="24"/>
        </w:rPr>
        <w:t xml:space="preserve">- 24 индивидуальных жилых дома общей площадью 5,8 </w:t>
      </w:r>
      <w:r w:rsidRPr="005F6931">
        <w:rPr>
          <w:color w:val="000000" w:themeColor="text1"/>
          <w:sz w:val="24"/>
          <w:szCs w:val="24"/>
        </w:rPr>
        <w:t>тыс.м²</w:t>
      </w:r>
      <w:r w:rsidRPr="005F6931">
        <w:rPr>
          <w:sz w:val="24"/>
          <w:szCs w:val="24"/>
        </w:rPr>
        <w:t>;</w:t>
      </w:r>
    </w:p>
    <w:p w:rsidR="005F6931" w:rsidRPr="005F6931" w:rsidRDefault="005F6931" w:rsidP="005F6931">
      <w:pPr>
        <w:ind w:firstLine="709"/>
        <w:jc w:val="both"/>
        <w:rPr>
          <w:sz w:val="24"/>
          <w:szCs w:val="24"/>
        </w:rPr>
      </w:pPr>
      <w:r w:rsidRPr="005F6931">
        <w:rPr>
          <w:sz w:val="24"/>
          <w:szCs w:val="24"/>
        </w:rPr>
        <w:t xml:space="preserve">- 32 жилых садовых дома общей площадью 2,8 </w:t>
      </w:r>
      <w:r w:rsidRPr="005F6931">
        <w:rPr>
          <w:color w:val="000000" w:themeColor="text1"/>
          <w:sz w:val="24"/>
          <w:szCs w:val="24"/>
        </w:rPr>
        <w:t>тыс.м²</w:t>
      </w:r>
      <w:r w:rsidR="006B5E53">
        <w:rPr>
          <w:sz w:val="24"/>
          <w:szCs w:val="24"/>
        </w:rPr>
        <w:t>.</w:t>
      </w:r>
    </w:p>
    <w:p w:rsidR="005F6931" w:rsidRPr="005F6931" w:rsidRDefault="005F6931" w:rsidP="005F6931">
      <w:pPr>
        <w:ind w:firstLine="709"/>
        <w:jc w:val="both"/>
        <w:rPr>
          <w:sz w:val="24"/>
          <w:szCs w:val="24"/>
        </w:rPr>
      </w:pPr>
      <w:r w:rsidRPr="005F6931">
        <w:rPr>
          <w:sz w:val="24"/>
          <w:szCs w:val="24"/>
        </w:rPr>
        <w:t xml:space="preserve">В 2019 году предоставлено в аренду 13 земельных участков, из них: 10 участков под строительство многоквартирных домов (на 6 земельных участках построены и введены в эксплуатацию многоквартирные жилые дома) и 3 участка под индивидуальное жилищное строительство. В 2020 году планируется к предоставлению еще 10 земельных участков, общей площадью 25,1 </w:t>
      </w:r>
      <w:r w:rsidRPr="005F6931">
        <w:rPr>
          <w:color w:val="000000" w:themeColor="text1"/>
          <w:sz w:val="24"/>
          <w:szCs w:val="24"/>
        </w:rPr>
        <w:t>тыс.м²</w:t>
      </w:r>
      <w:r w:rsidRPr="005F6931">
        <w:rPr>
          <w:sz w:val="24"/>
          <w:szCs w:val="24"/>
        </w:rPr>
        <w:t xml:space="preserve"> под строительство 3-х многоквартирных домов и 7- ми домов под индивидуальное жилищное строительство. Планируется ввести в 2020 году 17,3 </w:t>
      </w:r>
      <w:r w:rsidRPr="005F6931">
        <w:rPr>
          <w:color w:val="000000" w:themeColor="text1"/>
          <w:sz w:val="24"/>
          <w:szCs w:val="24"/>
        </w:rPr>
        <w:t>тыс.м²</w:t>
      </w:r>
      <w:r w:rsidRPr="005F6931">
        <w:rPr>
          <w:sz w:val="24"/>
          <w:szCs w:val="24"/>
        </w:rPr>
        <w:t xml:space="preserve"> жилья.</w:t>
      </w:r>
    </w:p>
    <w:p w:rsidR="005F6931" w:rsidRPr="005F6931" w:rsidRDefault="005F6931" w:rsidP="005F6931">
      <w:pPr>
        <w:widowControl w:val="0"/>
        <w:autoSpaceDE w:val="0"/>
        <w:autoSpaceDN w:val="0"/>
        <w:adjustRightInd w:val="0"/>
        <w:ind w:firstLine="567"/>
        <w:jc w:val="both"/>
        <w:rPr>
          <w:sz w:val="24"/>
          <w:szCs w:val="24"/>
        </w:rPr>
      </w:pPr>
      <w:r w:rsidRPr="005F6931">
        <w:rPr>
          <w:sz w:val="24"/>
          <w:szCs w:val="24"/>
        </w:rPr>
        <w:t xml:space="preserve">В рамках реализации проекта «Формирование комфортной городской среды» завершено благоустройство  общественной территории в районе пересечения ул.Узбекистанская и ул.Космонавтов. Этот проект благоустройства территории стал победителем  городского конкурса, представленный на общегородском форуме «Урай – наш общий дом». На протяжении 2019  года общественная комиссия, которая обеспечивает реализацию проекта «Формирование комфортной городской среды», провела 10 заседаний. На заседаниях рассматривались вопросы: формирование конкурных материалов проекта – «Бульвар Содружества», включение заявок на благоустройство в муниципальную программу, проведения мероприятий по рейтинговому голосованию, подведение итогов сбора предложений от населения о территории, направляемой на всероссийский конкурс.  Также общественная комиссия 6 раз принимала участие в приемке работ по благоустройству семейного парка – «Гнездо» и проезда по улицам Островского, Маяковского. </w:t>
      </w:r>
    </w:p>
    <w:p w:rsidR="005F6931" w:rsidRPr="005F6931" w:rsidRDefault="005F6931" w:rsidP="005F6931">
      <w:pPr>
        <w:ind w:firstLine="567"/>
        <w:jc w:val="both"/>
        <w:rPr>
          <w:color w:val="000000"/>
          <w:sz w:val="24"/>
          <w:szCs w:val="24"/>
        </w:rPr>
      </w:pPr>
      <w:r w:rsidRPr="005F6931">
        <w:rPr>
          <w:color w:val="000000"/>
          <w:sz w:val="24"/>
          <w:szCs w:val="24"/>
        </w:rPr>
        <w:t>Ведется ежемесячный мониторинг по выполнению объема строительных работ на объектах жилищно</w:t>
      </w:r>
      <w:r w:rsidR="006B5E53">
        <w:rPr>
          <w:color w:val="000000"/>
          <w:sz w:val="24"/>
          <w:szCs w:val="24"/>
        </w:rPr>
        <w:t>го строительства города Урай</w:t>
      </w:r>
      <w:r w:rsidRPr="005F6931">
        <w:rPr>
          <w:color w:val="000000"/>
          <w:sz w:val="24"/>
          <w:szCs w:val="24"/>
        </w:rPr>
        <w:t xml:space="preserve"> и координируются действия застройщиков.</w:t>
      </w:r>
      <w:r w:rsidRPr="005F6931">
        <w:rPr>
          <w:sz w:val="24"/>
          <w:szCs w:val="24"/>
        </w:rPr>
        <w:t xml:space="preserve"> </w:t>
      </w:r>
      <w:r w:rsidRPr="005F6931">
        <w:rPr>
          <w:color w:val="000000" w:themeColor="text1"/>
          <w:sz w:val="24"/>
          <w:szCs w:val="24"/>
        </w:rPr>
        <w:t xml:space="preserve">За 2019 год в городе Урай </w:t>
      </w:r>
      <w:r w:rsidRPr="005F6931">
        <w:rPr>
          <w:color w:val="000000"/>
          <w:sz w:val="24"/>
          <w:szCs w:val="24"/>
        </w:rPr>
        <w:t xml:space="preserve"> введено 20,83 тыс.</w:t>
      </w:r>
      <w:r w:rsidRPr="005F6931">
        <w:rPr>
          <w:sz w:val="24"/>
          <w:szCs w:val="24"/>
        </w:rPr>
        <w:t xml:space="preserve"> </w:t>
      </w:r>
      <w:r w:rsidRPr="005F6931">
        <w:rPr>
          <w:color w:val="000000"/>
          <w:sz w:val="24"/>
          <w:szCs w:val="24"/>
        </w:rPr>
        <w:t>кв. м. жилья (увеличение показателя к 2018 году составил</w:t>
      </w:r>
      <w:r w:rsidR="009D1111">
        <w:rPr>
          <w:color w:val="000000"/>
          <w:sz w:val="24"/>
          <w:szCs w:val="24"/>
        </w:rPr>
        <w:t>о</w:t>
      </w:r>
      <w:r w:rsidRPr="005F6931">
        <w:rPr>
          <w:color w:val="000000"/>
          <w:sz w:val="24"/>
          <w:szCs w:val="24"/>
        </w:rPr>
        <w:t xml:space="preserve"> 136,05%), в том числе 4,8 тыс.кв.м. – индивидуального жилья. </w:t>
      </w:r>
    </w:p>
    <w:p w:rsidR="005F6931" w:rsidRPr="005F6931" w:rsidRDefault="005F6931" w:rsidP="005F6931">
      <w:pPr>
        <w:ind w:firstLine="567"/>
        <w:jc w:val="both"/>
        <w:rPr>
          <w:color w:val="000000"/>
          <w:sz w:val="24"/>
          <w:szCs w:val="24"/>
        </w:rPr>
      </w:pPr>
      <w:r w:rsidRPr="005F6931">
        <w:rPr>
          <w:sz w:val="24"/>
          <w:szCs w:val="24"/>
        </w:rPr>
        <w:t xml:space="preserve">Объем жилищного строительства по оценке в 2020 году составит 17,06 тыс. кв. метров, </w:t>
      </w:r>
      <w:r w:rsidRPr="00560C89">
        <w:rPr>
          <w:sz w:val="24"/>
          <w:szCs w:val="24"/>
        </w:rPr>
        <w:t xml:space="preserve">что </w:t>
      </w:r>
      <w:r w:rsidR="00A45A2B" w:rsidRPr="00560C89">
        <w:rPr>
          <w:sz w:val="24"/>
          <w:szCs w:val="24"/>
        </w:rPr>
        <w:t xml:space="preserve">составит 81,9% к </w:t>
      </w:r>
      <w:r w:rsidRPr="00560C89">
        <w:rPr>
          <w:sz w:val="24"/>
          <w:szCs w:val="24"/>
        </w:rPr>
        <w:t>уровн</w:t>
      </w:r>
      <w:r w:rsidR="00A45A2B" w:rsidRPr="00560C89">
        <w:rPr>
          <w:sz w:val="24"/>
          <w:szCs w:val="24"/>
        </w:rPr>
        <w:t>ю</w:t>
      </w:r>
      <w:r w:rsidRPr="00560C89">
        <w:rPr>
          <w:sz w:val="24"/>
          <w:szCs w:val="24"/>
        </w:rPr>
        <w:t xml:space="preserve"> 2019 года</w:t>
      </w:r>
      <w:r w:rsidR="00A45A2B">
        <w:rPr>
          <w:sz w:val="24"/>
          <w:szCs w:val="24"/>
        </w:rPr>
        <w:t>.</w:t>
      </w:r>
      <w:r w:rsidRPr="005F6931">
        <w:rPr>
          <w:sz w:val="24"/>
          <w:szCs w:val="24"/>
        </w:rPr>
        <w:t xml:space="preserve"> В целом за период 2020-2023 годов по базовому варианту прогноза планируется построить 61,1 тыс. кв. метров жилья.</w:t>
      </w:r>
    </w:p>
    <w:p w:rsidR="005F6931" w:rsidRPr="00D740BE" w:rsidRDefault="005F6931" w:rsidP="005F6931">
      <w:pPr>
        <w:tabs>
          <w:tab w:val="left" w:pos="567"/>
        </w:tabs>
        <w:ind w:firstLine="567"/>
        <w:jc w:val="both"/>
        <w:rPr>
          <w:sz w:val="24"/>
          <w:szCs w:val="24"/>
        </w:rPr>
      </w:pPr>
      <w:r w:rsidRPr="005F6931">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sidRPr="005F6931">
        <w:rPr>
          <w:sz w:val="24"/>
          <w:szCs w:val="24"/>
        </w:rPr>
        <w:t xml:space="preserve"> </w:t>
      </w:r>
    </w:p>
    <w:p w:rsidR="005F6931" w:rsidRPr="005F6931" w:rsidRDefault="005F6931" w:rsidP="005F6931">
      <w:pPr>
        <w:ind w:firstLine="567"/>
        <w:jc w:val="both"/>
        <w:rPr>
          <w:sz w:val="24"/>
          <w:szCs w:val="24"/>
        </w:rPr>
      </w:pPr>
      <w:r w:rsidRPr="005F6931">
        <w:rPr>
          <w:sz w:val="24"/>
          <w:szCs w:val="24"/>
        </w:rPr>
        <w:t>На 2020-2023 годы запланировано:</w:t>
      </w:r>
    </w:p>
    <w:p w:rsidR="005F6931" w:rsidRPr="005F6931" w:rsidRDefault="005F6931" w:rsidP="005F6931">
      <w:pPr>
        <w:ind w:right="7" w:firstLine="567"/>
        <w:jc w:val="both"/>
        <w:rPr>
          <w:sz w:val="24"/>
          <w:szCs w:val="24"/>
        </w:rPr>
      </w:pPr>
      <w:r w:rsidRPr="005F6931">
        <w:rPr>
          <w:sz w:val="24"/>
          <w:szCs w:val="24"/>
        </w:rPr>
        <w:t>- развитие инвестиционной привлекательности города Урай, учитывая результаты проводимых мониторингов социально-экономического развития города Урай. Кроме того, актуализация информации на сайте по формированию благоприятного инвестиционного климата, с учетом актуализации стратегических документов муниципалитета;</w:t>
      </w:r>
    </w:p>
    <w:p w:rsidR="005F6931" w:rsidRPr="005F6931" w:rsidRDefault="005F6931" w:rsidP="00B80291">
      <w:pPr>
        <w:ind w:right="7" w:firstLine="567"/>
        <w:jc w:val="both"/>
        <w:rPr>
          <w:sz w:val="24"/>
          <w:szCs w:val="24"/>
        </w:rPr>
      </w:pPr>
      <w:r w:rsidRPr="005F6931">
        <w:rPr>
          <w:sz w:val="24"/>
          <w:szCs w:val="24"/>
        </w:rPr>
        <w:t>- реализация мероприятий «дорожной карты» по созданию  комфортных условий в зонах застройки индивидуальными жилыми домами на 2016-2020 годы и плановый период до 2030 года;</w:t>
      </w:r>
    </w:p>
    <w:p w:rsidR="005F6931" w:rsidRPr="005F6931" w:rsidRDefault="005F6931" w:rsidP="00B80291">
      <w:pPr>
        <w:ind w:right="7" w:firstLine="567"/>
        <w:jc w:val="both"/>
        <w:rPr>
          <w:sz w:val="24"/>
          <w:szCs w:val="24"/>
        </w:rPr>
      </w:pPr>
      <w:r w:rsidRPr="005F6931">
        <w:rPr>
          <w:sz w:val="24"/>
          <w:szCs w:val="24"/>
        </w:rPr>
        <w:t>- реализация мероприятий «дорожной карты» по обеспечению граждан земельными  участками для индивидуального жилищного строительства на 2016-2020 годы</w:t>
      </w:r>
      <w:r w:rsidR="006B5E53">
        <w:rPr>
          <w:sz w:val="24"/>
          <w:szCs w:val="24"/>
        </w:rPr>
        <w:t>;</w:t>
      </w:r>
    </w:p>
    <w:p w:rsidR="005F6931" w:rsidRPr="005F6931" w:rsidRDefault="005F6931" w:rsidP="00B80291">
      <w:pPr>
        <w:ind w:right="7" w:firstLine="567"/>
        <w:jc w:val="both"/>
        <w:rPr>
          <w:rStyle w:val="af4"/>
          <w:b w:val="0"/>
          <w:i w:val="0"/>
          <w:color w:val="auto"/>
          <w:sz w:val="24"/>
          <w:szCs w:val="24"/>
        </w:rPr>
      </w:pPr>
      <w:r w:rsidRPr="005F6931">
        <w:rPr>
          <w:sz w:val="24"/>
          <w:szCs w:val="24"/>
        </w:rPr>
        <w:t>- актуализаци</w:t>
      </w:r>
      <w:r w:rsidR="006B5E53">
        <w:rPr>
          <w:sz w:val="24"/>
          <w:szCs w:val="24"/>
        </w:rPr>
        <w:t>я</w:t>
      </w:r>
      <w:r w:rsidRPr="005F6931">
        <w:rPr>
          <w:sz w:val="24"/>
          <w:szCs w:val="24"/>
        </w:rPr>
        <w:t xml:space="preserve"> перечня</w:t>
      </w:r>
      <w:r w:rsidRPr="005F6931">
        <w:rPr>
          <w:i/>
          <w:sz w:val="24"/>
          <w:szCs w:val="24"/>
        </w:rPr>
        <w:t xml:space="preserve"> </w:t>
      </w:r>
      <w:r w:rsidRPr="005F6931">
        <w:rPr>
          <w:rStyle w:val="af4"/>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p>
    <w:p w:rsidR="005F6931" w:rsidRPr="005F6931" w:rsidRDefault="005F6931" w:rsidP="00B80291">
      <w:pPr>
        <w:ind w:firstLine="567"/>
        <w:jc w:val="both"/>
        <w:rPr>
          <w:sz w:val="24"/>
          <w:szCs w:val="24"/>
        </w:rPr>
      </w:pPr>
      <w:r w:rsidRPr="005F6931">
        <w:rPr>
          <w:rStyle w:val="af4"/>
          <w:b w:val="0"/>
          <w:color w:val="auto"/>
          <w:sz w:val="24"/>
          <w:szCs w:val="24"/>
        </w:rPr>
        <w:lastRenderedPageBreak/>
        <w:t xml:space="preserve">- </w:t>
      </w:r>
      <w:r w:rsidRPr="005F6931">
        <w:rPr>
          <w:rStyle w:val="af4"/>
          <w:b w:val="0"/>
          <w:i w:val="0"/>
          <w:color w:val="auto"/>
          <w:sz w:val="24"/>
          <w:szCs w:val="24"/>
        </w:rPr>
        <w:t>актуализаци</w:t>
      </w:r>
      <w:r w:rsidR="006B5E53">
        <w:rPr>
          <w:rStyle w:val="af4"/>
          <w:b w:val="0"/>
          <w:i w:val="0"/>
          <w:color w:val="auto"/>
          <w:sz w:val="24"/>
          <w:szCs w:val="24"/>
        </w:rPr>
        <w:t>я</w:t>
      </w:r>
      <w:r w:rsidRPr="005F6931">
        <w:rPr>
          <w:rStyle w:val="af4"/>
          <w:b w:val="0"/>
          <w:i w:val="0"/>
          <w:color w:val="auto"/>
          <w:sz w:val="24"/>
          <w:szCs w:val="24"/>
        </w:rPr>
        <w:t xml:space="preserve"> </w:t>
      </w:r>
      <w:r w:rsidRPr="005F6931">
        <w:rPr>
          <w:sz w:val="24"/>
          <w:szCs w:val="24"/>
        </w:rPr>
        <w:t>перечня инвестиционных предложений (проектов), предлагаемых в муниципальном образовании город Урай;</w:t>
      </w:r>
    </w:p>
    <w:p w:rsidR="005F6931" w:rsidRDefault="005F6931" w:rsidP="00B80291">
      <w:pPr>
        <w:ind w:firstLine="567"/>
        <w:jc w:val="both"/>
        <w:rPr>
          <w:sz w:val="24"/>
          <w:szCs w:val="24"/>
        </w:rPr>
      </w:pPr>
      <w:r w:rsidRPr="005F6931">
        <w:rPr>
          <w:sz w:val="24"/>
          <w:szCs w:val="24"/>
        </w:rPr>
        <w:t>-  актуализация перечня объектов инфраструктуры, предлагаемых для осуществления инвестиционной деятельности, располагающихся на территории муниципального образования город Урай.</w:t>
      </w:r>
    </w:p>
    <w:p w:rsidR="00CA741F" w:rsidRPr="000F64A6" w:rsidRDefault="00CA741F" w:rsidP="00B80291">
      <w:pPr>
        <w:ind w:firstLine="567"/>
        <w:jc w:val="both"/>
        <w:rPr>
          <w:sz w:val="24"/>
          <w:szCs w:val="24"/>
        </w:rPr>
      </w:pPr>
    </w:p>
    <w:p w:rsidR="00E9334A" w:rsidRPr="00EC3ECD" w:rsidRDefault="00E9334A" w:rsidP="0080236C">
      <w:pPr>
        <w:ind w:firstLine="709"/>
        <w:rPr>
          <w:b/>
          <w:sz w:val="28"/>
          <w:szCs w:val="28"/>
        </w:rPr>
      </w:pPr>
      <w:r w:rsidRPr="009F605B">
        <w:rPr>
          <w:b/>
          <w:sz w:val="24"/>
          <w:szCs w:val="24"/>
        </w:rPr>
        <w:t>2.2. Развитие социальной сферы</w:t>
      </w:r>
    </w:p>
    <w:p w:rsidR="00940074" w:rsidRPr="00EC3ECD" w:rsidRDefault="0080236C" w:rsidP="000238CD">
      <w:pPr>
        <w:autoSpaceDE w:val="0"/>
        <w:autoSpaceDN w:val="0"/>
        <w:adjustRightInd w:val="0"/>
        <w:ind w:firstLine="709"/>
        <w:jc w:val="both"/>
        <w:rPr>
          <w:b/>
          <w:sz w:val="24"/>
          <w:szCs w:val="24"/>
        </w:rPr>
      </w:pPr>
      <w:r w:rsidRPr="00EC3ECD">
        <w:rPr>
          <w:b/>
          <w:sz w:val="24"/>
          <w:szCs w:val="24"/>
        </w:rPr>
        <w:t>2.2.1. Демографическая ситуация</w:t>
      </w:r>
    </w:p>
    <w:p w:rsidR="00BB1C63" w:rsidRPr="00BB1C63" w:rsidRDefault="008E14F3" w:rsidP="00BB1C63">
      <w:pPr>
        <w:pStyle w:val="aa"/>
        <w:shd w:val="clear" w:color="auto" w:fill="FFFFFF"/>
        <w:spacing w:before="0" w:beforeAutospacing="0" w:after="0" w:afterAutospacing="0"/>
        <w:ind w:firstLine="709"/>
        <w:jc w:val="both"/>
      </w:pPr>
      <w:r w:rsidRPr="00652CFF">
        <w:t>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8E14F3" w:rsidRPr="00652CFF" w:rsidRDefault="008E14F3" w:rsidP="00BB1C63">
      <w:pPr>
        <w:pStyle w:val="aa"/>
        <w:shd w:val="clear" w:color="auto" w:fill="FFFFFF"/>
        <w:spacing w:before="0" w:beforeAutospacing="0" w:after="0" w:afterAutospacing="0"/>
        <w:ind w:firstLine="709"/>
        <w:jc w:val="both"/>
      </w:pPr>
      <w:r w:rsidRPr="00652CFF">
        <w:t xml:space="preserve">В рамках данной концепции ежегодно проводятся заседания Координационного совета по реализации демографической и семейной политики при администрации города Урай. </w:t>
      </w:r>
    </w:p>
    <w:p w:rsidR="008E14F3" w:rsidRPr="00652CFF" w:rsidRDefault="008E14F3" w:rsidP="00BB1C63">
      <w:pPr>
        <w:ind w:firstLine="709"/>
        <w:jc w:val="both"/>
        <w:rPr>
          <w:sz w:val="24"/>
          <w:szCs w:val="24"/>
        </w:rPr>
      </w:pPr>
      <w:r w:rsidRPr="00652CFF">
        <w:rPr>
          <w:sz w:val="24"/>
          <w:szCs w:val="24"/>
        </w:rPr>
        <w:t xml:space="preserve">Среднегодовая численность населения города Урай в 2019 году согласно статистическим данным </w:t>
      </w:r>
      <w:r w:rsidRPr="00A86EA8">
        <w:rPr>
          <w:sz w:val="24"/>
          <w:szCs w:val="24"/>
        </w:rPr>
        <w:t>составила 40,415 тыс.человек. Рост среднегодовой численности населения связан как со снижением смертности, так и с миграционным приростом населения</w:t>
      </w:r>
      <w:r w:rsidR="00B80291" w:rsidRPr="00A86EA8">
        <w:t>.</w:t>
      </w:r>
      <w:r w:rsidR="00B80291">
        <w:t xml:space="preserve"> </w:t>
      </w:r>
      <w:r w:rsidRPr="00652CFF">
        <w:rPr>
          <w:sz w:val="24"/>
          <w:szCs w:val="24"/>
        </w:rPr>
        <w:t>В прогнозируемом периоде ожидается увеличение среднегодовой численности населения города в среднем на 100,3%.</w:t>
      </w:r>
    </w:p>
    <w:p w:rsidR="00E64EE4" w:rsidRDefault="008E14F3" w:rsidP="00BB1C63">
      <w:pPr>
        <w:pStyle w:val="aa"/>
        <w:shd w:val="clear" w:color="auto" w:fill="FFFFFF"/>
        <w:spacing w:before="0" w:beforeAutospacing="0" w:after="0" w:afterAutospacing="0"/>
        <w:ind w:firstLine="709"/>
        <w:jc w:val="both"/>
      </w:pPr>
      <w:r w:rsidRPr="00652CFF">
        <w:t>Основным фактором демографического развития является естественный прирост. Стимулирующую роль на показатели рождаемости продолжают оказывать меры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8E14F3" w:rsidRPr="00652CFF" w:rsidRDefault="008E14F3" w:rsidP="00BB1C63">
      <w:pPr>
        <w:pStyle w:val="aa"/>
        <w:shd w:val="clear" w:color="auto" w:fill="FFFFFF"/>
        <w:spacing w:before="0" w:beforeAutospacing="0" w:after="0" w:afterAutospacing="0"/>
        <w:ind w:firstLine="709"/>
        <w:jc w:val="both"/>
      </w:pPr>
      <w:r w:rsidRPr="00652CFF">
        <w:t xml:space="preserve">В 2021-2023 годах по базовому варианту прогнозируется рост родившихся. В 2023 году численность родившихся увеличится на </w:t>
      </w:r>
      <w:r w:rsidRPr="00167909">
        <w:t>4</w:t>
      </w:r>
      <w:r w:rsidR="005773AD" w:rsidRPr="00167909">
        <w:t>7</w:t>
      </w:r>
      <w:r w:rsidRPr="00652CFF">
        <w:t xml:space="preserve"> человек и составит 460 младенцев </w:t>
      </w:r>
      <w:r w:rsidRPr="00167909">
        <w:t>(1</w:t>
      </w:r>
      <w:r w:rsidR="005773AD" w:rsidRPr="00167909">
        <w:t>11</w:t>
      </w:r>
      <w:r w:rsidRPr="00167909">
        <w:t>,</w:t>
      </w:r>
      <w:r w:rsidR="005773AD" w:rsidRPr="00167909">
        <w:t>4</w:t>
      </w:r>
      <w:r w:rsidRPr="00167909">
        <w:t>%)</w:t>
      </w:r>
      <w:r w:rsidRPr="00652CFF">
        <w:t xml:space="preserve"> по сравнению с отчетным 2019 годом. </w:t>
      </w:r>
    </w:p>
    <w:p w:rsidR="008E14F3" w:rsidRDefault="008E14F3" w:rsidP="00BB1C63">
      <w:pPr>
        <w:ind w:firstLine="709"/>
        <w:jc w:val="both"/>
        <w:rPr>
          <w:sz w:val="24"/>
          <w:szCs w:val="24"/>
        </w:rPr>
      </w:pPr>
      <w:r w:rsidRPr="00652CFF">
        <w:rPr>
          <w:sz w:val="24"/>
          <w:szCs w:val="24"/>
        </w:rPr>
        <w:t xml:space="preserve">Коэффициент естественного прироста населения в 2023 году составит 2,6 на 1000 жителей. </w:t>
      </w:r>
    </w:p>
    <w:p w:rsidR="00A86F4E" w:rsidRPr="00652CFF" w:rsidRDefault="00120BCD" w:rsidP="00BB1C63">
      <w:pPr>
        <w:ind w:firstLine="709"/>
        <w:jc w:val="both"/>
        <w:rPr>
          <w:sz w:val="24"/>
          <w:szCs w:val="24"/>
        </w:rPr>
      </w:pPr>
      <w:r>
        <w:rPr>
          <w:sz w:val="24"/>
          <w:szCs w:val="24"/>
        </w:rPr>
        <w:t xml:space="preserve">                                             Основные показатели</w:t>
      </w:r>
    </w:p>
    <w:p w:rsidR="008E14F3" w:rsidRPr="00652CFF" w:rsidRDefault="008E14F3" w:rsidP="00BB1C63">
      <w:pPr>
        <w:ind w:firstLine="720"/>
        <w:jc w:val="right"/>
        <w:rPr>
          <w:sz w:val="24"/>
          <w:szCs w:val="24"/>
        </w:rPr>
      </w:pPr>
      <w:r w:rsidRPr="00652CFF">
        <w:rPr>
          <w:sz w:val="24"/>
          <w:szCs w:val="24"/>
        </w:rPr>
        <w:t>Таблица 4</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1171"/>
        <w:gridCol w:w="1272"/>
        <w:gridCol w:w="1551"/>
        <w:gridCol w:w="1551"/>
        <w:gridCol w:w="1541"/>
      </w:tblGrid>
      <w:tr w:rsidR="008E14F3" w:rsidRPr="00652CFF" w:rsidTr="00E64EE4">
        <w:trPr>
          <w:trHeight w:val="255"/>
          <w:jc w:val="center"/>
        </w:trPr>
        <w:tc>
          <w:tcPr>
            <w:tcW w:w="2543" w:type="dxa"/>
            <w:vMerge w:val="restart"/>
          </w:tcPr>
          <w:p w:rsidR="008E14F3" w:rsidRPr="00652CFF" w:rsidRDefault="008E14F3" w:rsidP="00BB1C63">
            <w:pPr>
              <w:tabs>
                <w:tab w:val="left" w:pos="1190"/>
              </w:tabs>
              <w:rPr>
                <w:sz w:val="22"/>
                <w:szCs w:val="22"/>
              </w:rPr>
            </w:pPr>
            <w:r w:rsidRPr="00652CFF">
              <w:rPr>
                <w:sz w:val="22"/>
                <w:szCs w:val="22"/>
              </w:rPr>
              <w:t>Показатель</w:t>
            </w:r>
          </w:p>
        </w:tc>
        <w:tc>
          <w:tcPr>
            <w:tcW w:w="1134" w:type="dxa"/>
            <w:vMerge w:val="restart"/>
          </w:tcPr>
          <w:p w:rsidR="008E14F3" w:rsidRPr="00652CFF" w:rsidRDefault="008E14F3" w:rsidP="00BB1C63">
            <w:pPr>
              <w:tabs>
                <w:tab w:val="left" w:pos="1190"/>
              </w:tabs>
              <w:rPr>
                <w:sz w:val="22"/>
                <w:szCs w:val="22"/>
              </w:rPr>
            </w:pPr>
            <w:r w:rsidRPr="00652CFF">
              <w:rPr>
                <w:sz w:val="22"/>
                <w:szCs w:val="22"/>
              </w:rPr>
              <w:t>Ед. изм.</w:t>
            </w:r>
          </w:p>
        </w:tc>
        <w:tc>
          <w:tcPr>
            <w:tcW w:w="1276" w:type="dxa"/>
            <w:vMerge w:val="restart"/>
          </w:tcPr>
          <w:p w:rsidR="008E14F3" w:rsidRPr="00652CFF" w:rsidRDefault="008E14F3" w:rsidP="00BB1C63">
            <w:pPr>
              <w:tabs>
                <w:tab w:val="left" w:pos="1190"/>
              </w:tabs>
              <w:jc w:val="center"/>
              <w:rPr>
                <w:sz w:val="22"/>
                <w:szCs w:val="22"/>
                <w:lang w:val="en-US"/>
              </w:rPr>
            </w:pPr>
            <w:r w:rsidRPr="00652CFF">
              <w:rPr>
                <w:sz w:val="22"/>
                <w:szCs w:val="22"/>
              </w:rPr>
              <w:t>Оценка 2020</w:t>
            </w:r>
          </w:p>
        </w:tc>
        <w:tc>
          <w:tcPr>
            <w:tcW w:w="4667" w:type="dxa"/>
            <w:gridSpan w:val="3"/>
          </w:tcPr>
          <w:p w:rsidR="008E14F3" w:rsidRPr="00652CFF" w:rsidRDefault="008E14F3" w:rsidP="00BB1C63">
            <w:pPr>
              <w:tabs>
                <w:tab w:val="left" w:pos="1190"/>
              </w:tabs>
              <w:jc w:val="center"/>
              <w:rPr>
                <w:sz w:val="22"/>
                <w:szCs w:val="22"/>
              </w:rPr>
            </w:pPr>
            <w:r w:rsidRPr="00652CFF">
              <w:rPr>
                <w:sz w:val="22"/>
                <w:szCs w:val="22"/>
              </w:rPr>
              <w:t>Прогноз – базовый вариант</w:t>
            </w:r>
          </w:p>
        </w:tc>
      </w:tr>
      <w:tr w:rsidR="008E14F3" w:rsidRPr="00652CFF" w:rsidTr="00E64EE4">
        <w:trPr>
          <w:trHeight w:val="255"/>
          <w:jc w:val="center"/>
        </w:trPr>
        <w:tc>
          <w:tcPr>
            <w:tcW w:w="2543" w:type="dxa"/>
            <w:vMerge/>
          </w:tcPr>
          <w:p w:rsidR="008E14F3" w:rsidRPr="00652CFF" w:rsidRDefault="008E14F3" w:rsidP="00BB1C63">
            <w:pPr>
              <w:tabs>
                <w:tab w:val="left" w:pos="1190"/>
              </w:tabs>
              <w:rPr>
                <w:sz w:val="22"/>
                <w:szCs w:val="22"/>
              </w:rPr>
            </w:pPr>
          </w:p>
        </w:tc>
        <w:tc>
          <w:tcPr>
            <w:tcW w:w="1134" w:type="dxa"/>
            <w:vMerge/>
          </w:tcPr>
          <w:p w:rsidR="008E14F3" w:rsidRPr="00652CFF" w:rsidRDefault="008E14F3" w:rsidP="00BB1C63">
            <w:pPr>
              <w:tabs>
                <w:tab w:val="left" w:pos="1190"/>
              </w:tabs>
              <w:rPr>
                <w:sz w:val="22"/>
                <w:szCs w:val="22"/>
              </w:rPr>
            </w:pPr>
          </w:p>
        </w:tc>
        <w:tc>
          <w:tcPr>
            <w:tcW w:w="1276" w:type="dxa"/>
            <w:vMerge/>
          </w:tcPr>
          <w:p w:rsidR="008E14F3" w:rsidRPr="00652CFF" w:rsidRDefault="008E14F3" w:rsidP="00BB1C63">
            <w:pPr>
              <w:tabs>
                <w:tab w:val="left" w:pos="1190"/>
              </w:tabs>
              <w:jc w:val="center"/>
              <w:rPr>
                <w:sz w:val="22"/>
                <w:szCs w:val="22"/>
              </w:rPr>
            </w:pPr>
          </w:p>
        </w:tc>
        <w:tc>
          <w:tcPr>
            <w:tcW w:w="1559" w:type="dxa"/>
          </w:tcPr>
          <w:p w:rsidR="008E14F3" w:rsidRPr="00652CFF" w:rsidRDefault="008E14F3" w:rsidP="00BB1C63">
            <w:pPr>
              <w:tabs>
                <w:tab w:val="left" w:pos="1190"/>
              </w:tabs>
              <w:jc w:val="center"/>
              <w:rPr>
                <w:sz w:val="22"/>
                <w:szCs w:val="22"/>
              </w:rPr>
            </w:pPr>
            <w:r w:rsidRPr="00652CFF">
              <w:rPr>
                <w:sz w:val="22"/>
                <w:szCs w:val="22"/>
              </w:rPr>
              <w:t>20</w:t>
            </w:r>
            <w:r w:rsidRPr="00652CFF">
              <w:rPr>
                <w:sz w:val="22"/>
                <w:szCs w:val="22"/>
                <w:lang w:val="en-US"/>
              </w:rPr>
              <w:t>2</w:t>
            </w:r>
            <w:r w:rsidRPr="00652CFF">
              <w:rPr>
                <w:sz w:val="22"/>
                <w:szCs w:val="22"/>
              </w:rPr>
              <w:t>1</w:t>
            </w:r>
          </w:p>
        </w:tc>
        <w:tc>
          <w:tcPr>
            <w:tcW w:w="1559" w:type="dxa"/>
          </w:tcPr>
          <w:p w:rsidR="008E14F3" w:rsidRPr="00652CFF" w:rsidRDefault="008E14F3" w:rsidP="00BB1C63">
            <w:pPr>
              <w:tabs>
                <w:tab w:val="left" w:pos="1190"/>
              </w:tabs>
              <w:jc w:val="center"/>
              <w:rPr>
                <w:sz w:val="22"/>
                <w:szCs w:val="22"/>
              </w:rPr>
            </w:pPr>
            <w:r w:rsidRPr="00652CFF">
              <w:rPr>
                <w:sz w:val="22"/>
                <w:szCs w:val="22"/>
              </w:rPr>
              <w:t>2022</w:t>
            </w:r>
          </w:p>
        </w:tc>
        <w:tc>
          <w:tcPr>
            <w:tcW w:w="1549" w:type="dxa"/>
          </w:tcPr>
          <w:p w:rsidR="008E14F3" w:rsidRPr="00652CFF" w:rsidRDefault="008E14F3" w:rsidP="00BB1C63">
            <w:pPr>
              <w:tabs>
                <w:tab w:val="left" w:pos="1190"/>
              </w:tabs>
              <w:jc w:val="center"/>
              <w:rPr>
                <w:sz w:val="22"/>
                <w:szCs w:val="22"/>
              </w:rPr>
            </w:pPr>
            <w:r w:rsidRPr="00652CFF">
              <w:rPr>
                <w:sz w:val="22"/>
                <w:szCs w:val="22"/>
              </w:rPr>
              <w:t>2023</w:t>
            </w:r>
          </w:p>
        </w:tc>
      </w:tr>
      <w:tr w:rsidR="008E14F3" w:rsidRPr="00652CFF" w:rsidTr="00E64EE4">
        <w:trPr>
          <w:jc w:val="center"/>
        </w:trPr>
        <w:tc>
          <w:tcPr>
            <w:tcW w:w="2543" w:type="dxa"/>
          </w:tcPr>
          <w:p w:rsidR="008E14F3" w:rsidRPr="00E64EE4" w:rsidRDefault="008E14F3" w:rsidP="00BB1C63">
            <w:pPr>
              <w:tabs>
                <w:tab w:val="left" w:pos="1190"/>
              </w:tabs>
              <w:jc w:val="both"/>
              <w:rPr>
                <w:sz w:val="24"/>
                <w:szCs w:val="24"/>
              </w:rPr>
            </w:pPr>
            <w:r w:rsidRPr="00E64EE4">
              <w:rPr>
                <w:sz w:val="24"/>
                <w:szCs w:val="24"/>
              </w:rPr>
              <w:t xml:space="preserve">Среднегодовая численность населения </w:t>
            </w:r>
          </w:p>
        </w:tc>
        <w:tc>
          <w:tcPr>
            <w:tcW w:w="1134" w:type="dxa"/>
          </w:tcPr>
          <w:p w:rsidR="008E14F3" w:rsidRPr="00652CFF" w:rsidRDefault="008E14F3" w:rsidP="00BB1C63">
            <w:pPr>
              <w:tabs>
                <w:tab w:val="left" w:pos="1190"/>
              </w:tabs>
              <w:jc w:val="center"/>
              <w:rPr>
                <w:sz w:val="22"/>
                <w:szCs w:val="22"/>
              </w:rPr>
            </w:pPr>
            <w:r w:rsidRPr="00652CFF">
              <w:rPr>
                <w:sz w:val="22"/>
                <w:szCs w:val="22"/>
              </w:rPr>
              <w:t>тыс. человек</w:t>
            </w:r>
          </w:p>
        </w:tc>
        <w:tc>
          <w:tcPr>
            <w:tcW w:w="1276" w:type="dxa"/>
          </w:tcPr>
          <w:p w:rsidR="008E14F3" w:rsidRPr="00652CFF" w:rsidRDefault="008E14F3" w:rsidP="00BB1C63">
            <w:pPr>
              <w:tabs>
                <w:tab w:val="left" w:pos="1190"/>
              </w:tabs>
              <w:jc w:val="center"/>
              <w:rPr>
                <w:sz w:val="22"/>
                <w:szCs w:val="22"/>
                <w:lang w:val="en-US"/>
              </w:rPr>
            </w:pPr>
            <w:r w:rsidRPr="00652CFF">
              <w:rPr>
                <w:sz w:val="22"/>
                <w:szCs w:val="22"/>
                <w:lang w:val="en-US"/>
              </w:rPr>
              <w:t>40</w:t>
            </w:r>
            <w:r w:rsidRPr="00652CFF">
              <w:rPr>
                <w:sz w:val="22"/>
                <w:szCs w:val="22"/>
              </w:rPr>
              <w:t>,455</w:t>
            </w:r>
          </w:p>
        </w:tc>
        <w:tc>
          <w:tcPr>
            <w:tcW w:w="1559" w:type="dxa"/>
          </w:tcPr>
          <w:p w:rsidR="008E14F3" w:rsidRPr="00652CFF" w:rsidRDefault="008E14F3" w:rsidP="00BB1C63">
            <w:pPr>
              <w:tabs>
                <w:tab w:val="left" w:pos="1190"/>
              </w:tabs>
              <w:jc w:val="center"/>
              <w:rPr>
                <w:sz w:val="22"/>
                <w:szCs w:val="22"/>
              </w:rPr>
            </w:pPr>
            <w:r w:rsidRPr="00652CFF">
              <w:rPr>
                <w:sz w:val="22"/>
                <w:szCs w:val="22"/>
              </w:rPr>
              <w:t>40,474</w:t>
            </w:r>
          </w:p>
        </w:tc>
        <w:tc>
          <w:tcPr>
            <w:tcW w:w="1559" w:type="dxa"/>
          </w:tcPr>
          <w:p w:rsidR="008E14F3" w:rsidRPr="00652CFF" w:rsidRDefault="008E14F3" w:rsidP="00BB1C63">
            <w:pPr>
              <w:tabs>
                <w:tab w:val="left" w:pos="1190"/>
              </w:tabs>
              <w:jc w:val="center"/>
              <w:rPr>
                <w:sz w:val="22"/>
                <w:szCs w:val="22"/>
              </w:rPr>
            </w:pPr>
            <w:r w:rsidRPr="00652CFF">
              <w:rPr>
                <w:sz w:val="22"/>
                <w:szCs w:val="22"/>
              </w:rPr>
              <w:t>40,570</w:t>
            </w:r>
          </w:p>
        </w:tc>
        <w:tc>
          <w:tcPr>
            <w:tcW w:w="1549" w:type="dxa"/>
          </w:tcPr>
          <w:p w:rsidR="008E14F3" w:rsidRPr="00652CFF" w:rsidRDefault="008E14F3" w:rsidP="00BB1C63">
            <w:pPr>
              <w:tabs>
                <w:tab w:val="left" w:pos="1190"/>
              </w:tabs>
              <w:jc w:val="center"/>
              <w:rPr>
                <w:sz w:val="22"/>
                <w:szCs w:val="22"/>
              </w:rPr>
            </w:pPr>
            <w:r w:rsidRPr="00652CFF">
              <w:rPr>
                <w:sz w:val="22"/>
                <w:szCs w:val="22"/>
              </w:rPr>
              <w:t>40,612</w:t>
            </w:r>
          </w:p>
        </w:tc>
      </w:tr>
      <w:tr w:rsidR="008E14F3" w:rsidRPr="00652CFF" w:rsidTr="00E64EE4">
        <w:trPr>
          <w:jc w:val="center"/>
        </w:trPr>
        <w:tc>
          <w:tcPr>
            <w:tcW w:w="2543" w:type="dxa"/>
          </w:tcPr>
          <w:p w:rsidR="008E14F3" w:rsidRPr="00652CFF" w:rsidRDefault="008E14F3" w:rsidP="00BB1C63">
            <w:pPr>
              <w:tabs>
                <w:tab w:val="left" w:pos="1190"/>
              </w:tabs>
              <w:jc w:val="both"/>
              <w:rPr>
                <w:sz w:val="22"/>
                <w:szCs w:val="22"/>
              </w:rPr>
            </w:pPr>
            <w:r w:rsidRPr="00652CFF">
              <w:rPr>
                <w:sz w:val="24"/>
                <w:szCs w:val="24"/>
              </w:rPr>
              <w:t>Коэффициент естественного прироста населения</w:t>
            </w:r>
          </w:p>
        </w:tc>
        <w:tc>
          <w:tcPr>
            <w:tcW w:w="1134" w:type="dxa"/>
          </w:tcPr>
          <w:p w:rsidR="008E14F3" w:rsidRPr="00652CFF" w:rsidRDefault="008E14F3" w:rsidP="00BB1C63">
            <w:pPr>
              <w:tabs>
                <w:tab w:val="left" w:pos="1190"/>
              </w:tabs>
              <w:jc w:val="center"/>
              <w:rPr>
                <w:sz w:val="22"/>
                <w:szCs w:val="22"/>
              </w:rPr>
            </w:pPr>
            <w:r w:rsidRPr="00652CFF">
              <w:rPr>
                <w:sz w:val="22"/>
                <w:szCs w:val="22"/>
              </w:rPr>
              <w:t>на 1000 человек населения</w:t>
            </w:r>
          </w:p>
        </w:tc>
        <w:tc>
          <w:tcPr>
            <w:tcW w:w="1276" w:type="dxa"/>
          </w:tcPr>
          <w:p w:rsidR="008E14F3" w:rsidRPr="00652CFF" w:rsidRDefault="008E14F3" w:rsidP="00BB1C63">
            <w:pPr>
              <w:tabs>
                <w:tab w:val="left" w:pos="1190"/>
              </w:tabs>
              <w:jc w:val="center"/>
              <w:rPr>
                <w:sz w:val="22"/>
                <w:szCs w:val="22"/>
              </w:rPr>
            </w:pPr>
            <w:r w:rsidRPr="00652CFF">
              <w:rPr>
                <w:sz w:val="22"/>
                <w:szCs w:val="22"/>
              </w:rPr>
              <w:t>1,8</w:t>
            </w:r>
          </w:p>
        </w:tc>
        <w:tc>
          <w:tcPr>
            <w:tcW w:w="1559" w:type="dxa"/>
          </w:tcPr>
          <w:p w:rsidR="008E14F3" w:rsidRPr="00652CFF" w:rsidRDefault="008E14F3" w:rsidP="00BB1C63">
            <w:pPr>
              <w:tabs>
                <w:tab w:val="left" w:pos="1190"/>
              </w:tabs>
              <w:jc w:val="center"/>
              <w:rPr>
                <w:sz w:val="22"/>
                <w:szCs w:val="22"/>
              </w:rPr>
            </w:pPr>
            <w:r w:rsidRPr="00652CFF">
              <w:rPr>
                <w:sz w:val="22"/>
                <w:szCs w:val="22"/>
              </w:rPr>
              <w:t>1,9</w:t>
            </w:r>
          </w:p>
        </w:tc>
        <w:tc>
          <w:tcPr>
            <w:tcW w:w="1559" w:type="dxa"/>
          </w:tcPr>
          <w:p w:rsidR="008E14F3" w:rsidRPr="00652CFF" w:rsidRDefault="008E14F3" w:rsidP="00BB1C63">
            <w:pPr>
              <w:tabs>
                <w:tab w:val="left" w:pos="1190"/>
              </w:tabs>
              <w:jc w:val="center"/>
              <w:rPr>
                <w:sz w:val="22"/>
                <w:szCs w:val="22"/>
              </w:rPr>
            </w:pPr>
            <w:r w:rsidRPr="00652CFF">
              <w:rPr>
                <w:sz w:val="22"/>
                <w:szCs w:val="22"/>
              </w:rPr>
              <w:t>2,4</w:t>
            </w:r>
          </w:p>
        </w:tc>
        <w:tc>
          <w:tcPr>
            <w:tcW w:w="1549" w:type="dxa"/>
          </w:tcPr>
          <w:p w:rsidR="008E14F3" w:rsidRPr="00652CFF" w:rsidRDefault="008E14F3" w:rsidP="00BB1C63">
            <w:pPr>
              <w:tabs>
                <w:tab w:val="left" w:pos="1190"/>
              </w:tabs>
              <w:jc w:val="center"/>
              <w:rPr>
                <w:sz w:val="22"/>
                <w:szCs w:val="22"/>
              </w:rPr>
            </w:pPr>
            <w:r w:rsidRPr="00652CFF">
              <w:rPr>
                <w:sz w:val="22"/>
                <w:szCs w:val="22"/>
              </w:rPr>
              <w:t>2,6</w:t>
            </w:r>
          </w:p>
        </w:tc>
      </w:tr>
      <w:tr w:rsidR="008E14F3" w:rsidRPr="00652CFF" w:rsidTr="00E64EE4">
        <w:trPr>
          <w:jc w:val="center"/>
        </w:trPr>
        <w:tc>
          <w:tcPr>
            <w:tcW w:w="2543" w:type="dxa"/>
          </w:tcPr>
          <w:p w:rsidR="008E14F3" w:rsidRPr="00652CFF" w:rsidRDefault="008E14F3" w:rsidP="00BB1C63">
            <w:pPr>
              <w:tabs>
                <w:tab w:val="left" w:pos="1190"/>
              </w:tabs>
              <w:jc w:val="both"/>
              <w:rPr>
                <w:sz w:val="24"/>
                <w:szCs w:val="24"/>
              </w:rPr>
            </w:pPr>
            <w:r w:rsidRPr="00652CFF">
              <w:rPr>
                <w:sz w:val="24"/>
                <w:szCs w:val="24"/>
              </w:rPr>
              <w:t>Коэффициент миграционного прироста</w:t>
            </w:r>
          </w:p>
        </w:tc>
        <w:tc>
          <w:tcPr>
            <w:tcW w:w="1134" w:type="dxa"/>
          </w:tcPr>
          <w:p w:rsidR="008E14F3" w:rsidRPr="00652CFF" w:rsidRDefault="008E14F3" w:rsidP="00BB1C63">
            <w:pPr>
              <w:tabs>
                <w:tab w:val="left" w:pos="1190"/>
              </w:tabs>
              <w:jc w:val="center"/>
              <w:rPr>
                <w:sz w:val="22"/>
                <w:szCs w:val="22"/>
              </w:rPr>
            </w:pPr>
            <w:r w:rsidRPr="00652CFF">
              <w:rPr>
                <w:sz w:val="22"/>
                <w:szCs w:val="22"/>
              </w:rPr>
              <w:t>на 10 000 человек населения</w:t>
            </w:r>
          </w:p>
        </w:tc>
        <w:tc>
          <w:tcPr>
            <w:tcW w:w="1276" w:type="dxa"/>
          </w:tcPr>
          <w:p w:rsidR="008E14F3" w:rsidRPr="001E2825" w:rsidRDefault="008E14F3" w:rsidP="00BB1C63">
            <w:pPr>
              <w:tabs>
                <w:tab w:val="left" w:pos="1190"/>
              </w:tabs>
              <w:jc w:val="center"/>
              <w:rPr>
                <w:sz w:val="22"/>
                <w:szCs w:val="22"/>
              </w:rPr>
            </w:pPr>
            <w:r w:rsidRPr="001E2825">
              <w:rPr>
                <w:sz w:val="22"/>
                <w:szCs w:val="22"/>
              </w:rPr>
              <w:t>-58,6</w:t>
            </w:r>
          </w:p>
          <w:p w:rsidR="008E14F3" w:rsidRPr="001E2825" w:rsidRDefault="008E14F3" w:rsidP="00BB1C63">
            <w:pPr>
              <w:tabs>
                <w:tab w:val="left" w:pos="1190"/>
              </w:tabs>
              <w:jc w:val="center"/>
              <w:rPr>
                <w:sz w:val="22"/>
                <w:szCs w:val="22"/>
              </w:rPr>
            </w:pPr>
          </w:p>
        </w:tc>
        <w:tc>
          <w:tcPr>
            <w:tcW w:w="1559" w:type="dxa"/>
          </w:tcPr>
          <w:p w:rsidR="008E14F3" w:rsidRPr="001E2825" w:rsidRDefault="008E14F3" w:rsidP="00BB1C63">
            <w:pPr>
              <w:tabs>
                <w:tab w:val="left" w:pos="1190"/>
              </w:tabs>
              <w:jc w:val="center"/>
              <w:rPr>
                <w:sz w:val="22"/>
                <w:szCs w:val="22"/>
              </w:rPr>
            </w:pPr>
            <w:r w:rsidRPr="001E2825">
              <w:rPr>
                <w:sz w:val="22"/>
                <w:szCs w:val="22"/>
              </w:rPr>
              <w:t>31,1</w:t>
            </w:r>
          </w:p>
          <w:p w:rsidR="008E14F3" w:rsidRPr="001E2825" w:rsidRDefault="008E14F3" w:rsidP="00BB1C63">
            <w:pPr>
              <w:tabs>
                <w:tab w:val="left" w:pos="1190"/>
              </w:tabs>
              <w:jc w:val="center"/>
              <w:rPr>
                <w:sz w:val="22"/>
                <w:szCs w:val="22"/>
              </w:rPr>
            </w:pPr>
          </w:p>
        </w:tc>
        <w:tc>
          <w:tcPr>
            <w:tcW w:w="1559" w:type="dxa"/>
          </w:tcPr>
          <w:p w:rsidR="008E14F3" w:rsidRPr="001E2825" w:rsidRDefault="008E14F3" w:rsidP="00BB1C63">
            <w:pPr>
              <w:tabs>
                <w:tab w:val="left" w:pos="1190"/>
              </w:tabs>
              <w:jc w:val="center"/>
              <w:rPr>
                <w:sz w:val="22"/>
                <w:szCs w:val="22"/>
              </w:rPr>
            </w:pPr>
            <w:r w:rsidRPr="001E2825">
              <w:rPr>
                <w:sz w:val="22"/>
                <w:szCs w:val="22"/>
              </w:rPr>
              <w:t>-27,1</w:t>
            </w:r>
          </w:p>
          <w:p w:rsidR="008E14F3" w:rsidRPr="001E2825" w:rsidRDefault="008E14F3" w:rsidP="00BB1C63">
            <w:pPr>
              <w:tabs>
                <w:tab w:val="left" w:pos="1190"/>
              </w:tabs>
              <w:jc w:val="center"/>
              <w:rPr>
                <w:sz w:val="22"/>
                <w:szCs w:val="22"/>
              </w:rPr>
            </w:pPr>
          </w:p>
        </w:tc>
        <w:tc>
          <w:tcPr>
            <w:tcW w:w="1549" w:type="dxa"/>
          </w:tcPr>
          <w:p w:rsidR="008E14F3" w:rsidRPr="001E2825" w:rsidRDefault="008E14F3" w:rsidP="00BB1C63">
            <w:pPr>
              <w:tabs>
                <w:tab w:val="left" w:pos="1190"/>
              </w:tabs>
              <w:jc w:val="center"/>
              <w:rPr>
                <w:sz w:val="22"/>
                <w:szCs w:val="22"/>
              </w:rPr>
            </w:pPr>
            <w:r w:rsidRPr="001E2825">
              <w:rPr>
                <w:sz w:val="22"/>
                <w:szCs w:val="22"/>
              </w:rPr>
              <w:t>-2,5</w:t>
            </w:r>
          </w:p>
          <w:p w:rsidR="008E14F3" w:rsidRPr="001E2825" w:rsidRDefault="008E14F3" w:rsidP="00BB1C63">
            <w:pPr>
              <w:tabs>
                <w:tab w:val="left" w:pos="1190"/>
              </w:tabs>
              <w:jc w:val="center"/>
              <w:rPr>
                <w:sz w:val="22"/>
                <w:szCs w:val="22"/>
              </w:rPr>
            </w:pPr>
          </w:p>
        </w:tc>
      </w:tr>
    </w:tbl>
    <w:p w:rsidR="008E14F3" w:rsidRPr="00652CFF" w:rsidRDefault="008E14F3" w:rsidP="00BB1C63">
      <w:pPr>
        <w:jc w:val="both"/>
        <w:rPr>
          <w:sz w:val="24"/>
          <w:szCs w:val="24"/>
          <w:lang w:val="en-US"/>
        </w:rPr>
      </w:pPr>
    </w:p>
    <w:p w:rsidR="008E14F3" w:rsidRPr="00652CFF" w:rsidRDefault="008E14F3" w:rsidP="00BB1C63">
      <w:pPr>
        <w:tabs>
          <w:tab w:val="left" w:pos="993"/>
        </w:tabs>
        <w:autoSpaceDE w:val="0"/>
        <w:autoSpaceDN w:val="0"/>
        <w:ind w:firstLine="709"/>
        <w:jc w:val="both"/>
        <w:rPr>
          <w:sz w:val="24"/>
          <w:szCs w:val="24"/>
        </w:rPr>
      </w:pPr>
      <w:r w:rsidRPr="00652CFF">
        <w:rPr>
          <w:sz w:val="24"/>
          <w:szCs w:val="24"/>
        </w:rPr>
        <w:t>Благодаря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 в прогнозном периоде планируется благополучная демографическая ситуация. Устойчивость демографического развития города обеспечена молодой возрастной структурой населения.</w:t>
      </w:r>
    </w:p>
    <w:p w:rsidR="008E14F3" w:rsidRPr="00652CFF" w:rsidRDefault="008E14F3" w:rsidP="00BB1C63">
      <w:pPr>
        <w:tabs>
          <w:tab w:val="left" w:pos="993"/>
        </w:tabs>
        <w:ind w:firstLine="709"/>
        <w:jc w:val="both"/>
        <w:rPr>
          <w:sz w:val="24"/>
          <w:szCs w:val="24"/>
        </w:rPr>
      </w:pPr>
      <w:r w:rsidRPr="00652CFF">
        <w:rPr>
          <w:sz w:val="24"/>
          <w:szCs w:val="24"/>
        </w:rPr>
        <w:t>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отразится на продолжительности жизни.</w:t>
      </w:r>
    </w:p>
    <w:p w:rsidR="008E14F3" w:rsidRDefault="008E14F3" w:rsidP="00BB1C63">
      <w:pPr>
        <w:ind w:firstLine="567"/>
        <w:jc w:val="both"/>
        <w:rPr>
          <w:sz w:val="24"/>
          <w:szCs w:val="24"/>
        </w:rPr>
      </w:pPr>
      <w:r w:rsidRPr="00652CFF">
        <w:rPr>
          <w:sz w:val="24"/>
          <w:szCs w:val="24"/>
        </w:rPr>
        <w:t xml:space="preserve"> Кроме того, муниципальное образование город Урай участвует в реализации портфеля проектов Ханты-Мансийского автономного округа – Югры «Демография», основанном на </w:t>
      </w:r>
      <w:r w:rsidRPr="00652CFF">
        <w:rPr>
          <w:sz w:val="24"/>
          <w:szCs w:val="24"/>
        </w:rPr>
        <w:lastRenderedPageBreak/>
        <w:t xml:space="preserve">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
    <w:p w:rsidR="008E14F3" w:rsidRPr="00652CFF" w:rsidRDefault="008E14F3" w:rsidP="00BB1C63">
      <w:pPr>
        <w:tabs>
          <w:tab w:val="left" w:pos="993"/>
        </w:tabs>
        <w:ind w:firstLine="709"/>
        <w:jc w:val="both"/>
        <w:rPr>
          <w:sz w:val="24"/>
          <w:szCs w:val="24"/>
        </w:rPr>
      </w:pPr>
      <w:r w:rsidRPr="00652CFF">
        <w:rPr>
          <w:sz w:val="24"/>
          <w:szCs w:val="24"/>
        </w:rPr>
        <w:t xml:space="preserve">Вторым фактором демографического развития является миграционное движение населения. В 2021-2023 годах по базовому варианту прогнозируется незначительное превышение числа выбывших над прибывшими на территорию города на постоянное место жительства. </w:t>
      </w:r>
    </w:p>
    <w:p w:rsidR="008E14F3" w:rsidRPr="00652CFF" w:rsidRDefault="008E14F3" w:rsidP="00BB1C63">
      <w:pPr>
        <w:tabs>
          <w:tab w:val="left" w:pos="993"/>
        </w:tabs>
        <w:ind w:firstLine="709"/>
        <w:jc w:val="both"/>
        <w:rPr>
          <w:sz w:val="24"/>
          <w:szCs w:val="24"/>
        </w:rPr>
      </w:pPr>
      <w:r w:rsidRPr="00652CFF">
        <w:rPr>
          <w:sz w:val="24"/>
          <w:szCs w:val="24"/>
        </w:rPr>
        <w:t>Для улучшения демографической ситуации, развития гражданского общества, а также повышения безопасности населения в городе Урай в прогнозируемом периоде будет продолжена реализация следующих муниципальных программ:</w:t>
      </w:r>
    </w:p>
    <w:p w:rsidR="008E14F3" w:rsidRPr="008E14F3" w:rsidRDefault="008E14F3" w:rsidP="00BB1C63">
      <w:pPr>
        <w:pStyle w:val="11"/>
        <w:numPr>
          <w:ilvl w:val="0"/>
          <w:numId w:val="7"/>
        </w:numPr>
        <w:tabs>
          <w:tab w:val="left" w:pos="851"/>
          <w:tab w:val="left" w:pos="993"/>
        </w:tabs>
        <w:autoSpaceDE w:val="0"/>
        <w:autoSpaceDN w:val="0"/>
        <w:adjustRightInd w:val="0"/>
        <w:ind w:left="0" w:firstLine="709"/>
        <w:jc w:val="both"/>
      </w:pPr>
      <w:r w:rsidRPr="00BC5F64">
        <w:rPr>
          <w:bdr w:val="none" w:sz="0" w:space="0" w:color="auto" w:frame="1"/>
          <w:shd w:val="clear" w:color="auto" w:fill="FFFFFF"/>
        </w:rPr>
        <w:t>«Культура города Урай» на 2017-2021 годы</w:t>
      </w:r>
      <w:r w:rsidRPr="008E14F3">
        <w:t>;</w:t>
      </w:r>
    </w:p>
    <w:p w:rsidR="008E14F3" w:rsidRPr="008E14F3" w:rsidRDefault="008E14F3" w:rsidP="00BB1C63">
      <w:pPr>
        <w:pStyle w:val="11"/>
        <w:numPr>
          <w:ilvl w:val="0"/>
          <w:numId w:val="7"/>
        </w:numPr>
        <w:tabs>
          <w:tab w:val="left" w:pos="851"/>
          <w:tab w:val="left" w:pos="993"/>
        </w:tabs>
        <w:autoSpaceDE w:val="0"/>
        <w:autoSpaceDN w:val="0"/>
        <w:adjustRightInd w:val="0"/>
        <w:ind w:left="0" w:firstLine="709"/>
        <w:jc w:val="both"/>
      </w:pPr>
      <w:r w:rsidRPr="00BC5F64">
        <w:rPr>
          <w:bdr w:val="none" w:sz="0" w:space="0" w:color="auto" w:frame="1"/>
        </w:rPr>
        <w:t>«Улучшение жилищных условий жителей, проживающих на территории муниципального образования город Урай» на 2019-2030 годы;</w:t>
      </w:r>
      <w:r w:rsidRPr="008E14F3">
        <w:rPr>
          <w:rStyle w:val="apple-converted-space"/>
          <w:bdr w:val="none" w:sz="0" w:space="0" w:color="auto" w:frame="1"/>
        </w:rPr>
        <w:t> </w:t>
      </w:r>
      <w:r w:rsidRPr="008E14F3">
        <w:t xml:space="preserve"> </w:t>
      </w:r>
    </w:p>
    <w:p w:rsidR="008E14F3" w:rsidRPr="008E14F3" w:rsidRDefault="008E14F3" w:rsidP="00BB1C63">
      <w:pPr>
        <w:pStyle w:val="11"/>
        <w:numPr>
          <w:ilvl w:val="0"/>
          <w:numId w:val="7"/>
        </w:numPr>
        <w:tabs>
          <w:tab w:val="left" w:pos="851"/>
          <w:tab w:val="left" w:pos="993"/>
        </w:tabs>
        <w:autoSpaceDE w:val="0"/>
        <w:autoSpaceDN w:val="0"/>
        <w:adjustRightInd w:val="0"/>
        <w:ind w:left="0" w:firstLine="709"/>
        <w:jc w:val="both"/>
      </w:pPr>
      <w:r w:rsidRPr="00BC5F64">
        <w:rPr>
          <w:bdr w:val="none" w:sz="0" w:space="0" w:color="auto" w:frame="1"/>
          <w:shd w:val="clear" w:color="auto" w:fill="FFFFFF"/>
        </w:rPr>
        <w:t>«Защита населения и территории городского округа город Урай от чрезвычайных ситуаций, совершенствование гражданской обороны» на 2019-2030 годы</w:t>
      </w:r>
      <w:r w:rsidRPr="008E14F3">
        <w:t xml:space="preserve">; </w:t>
      </w:r>
    </w:p>
    <w:p w:rsidR="008E14F3" w:rsidRPr="008E14F3" w:rsidRDefault="008E14F3" w:rsidP="00BB1C63">
      <w:pPr>
        <w:pStyle w:val="11"/>
        <w:tabs>
          <w:tab w:val="left" w:pos="851"/>
          <w:tab w:val="left" w:pos="993"/>
        </w:tabs>
        <w:autoSpaceDE w:val="0"/>
        <w:autoSpaceDN w:val="0"/>
        <w:adjustRightInd w:val="0"/>
        <w:ind w:left="0" w:firstLine="709"/>
        <w:jc w:val="both"/>
        <w:rPr>
          <w:sz w:val="28"/>
          <w:szCs w:val="28"/>
        </w:rPr>
      </w:pPr>
      <w:r w:rsidRPr="008E14F3">
        <w:t xml:space="preserve">4) </w:t>
      </w:r>
      <w:r w:rsidRPr="00BC5F64">
        <w:rPr>
          <w:bdr w:val="none" w:sz="0" w:space="0" w:color="auto" w:frame="1"/>
          <w:shd w:val="clear" w:color="auto" w:fill="FFFFFF"/>
        </w:rPr>
        <w:t>«Профилактика правонарушений на территории города Урай» на 2018-2030 годы</w:t>
      </w:r>
      <w:r w:rsidRPr="008E14F3">
        <w:t>;</w:t>
      </w:r>
      <w:r w:rsidRPr="008E14F3">
        <w:rPr>
          <w:sz w:val="28"/>
          <w:szCs w:val="28"/>
        </w:rPr>
        <w:t xml:space="preserve"> </w:t>
      </w:r>
    </w:p>
    <w:p w:rsidR="008E14F3" w:rsidRPr="00652CFF" w:rsidRDefault="008E14F3" w:rsidP="00BB1C63">
      <w:pPr>
        <w:pStyle w:val="11"/>
        <w:tabs>
          <w:tab w:val="left" w:pos="851"/>
          <w:tab w:val="left" w:pos="993"/>
        </w:tabs>
        <w:autoSpaceDE w:val="0"/>
        <w:autoSpaceDN w:val="0"/>
        <w:adjustRightInd w:val="0"/>
        <w:ind w:left="0" w:firstLine="709"/>
        <w:jc w:val="both"/>
      </w:pPr>
      <w:r w:rsidRPr="00652CFF">
        <w:rPr>
          <w:sz w:val="28"/>
          <w:szCs w:val="28"/>
        </w:rPr>
        <w:t xml:space="preserve">5) </w:t>
      </w:r>
      <w:r w:rsidRPr="00652CFF">
        <w:t>«Развитие образования и молодежной политики в городе Урай» на 2019-2030 годы;</w:t>
      </w:r>
    </w:p>
    <w:p w:rsidR="008E14F3" w:rsidRPr="00665337" w:rsidRDefault="008E14F3" w:rsidP="00BB1C63">
      <w:pPr>
        <w:pStyle w:val="11"/>
        <w:tabs>
          <w:tab w:val="left" w:pos="851"/>
          <w:tab w:val="left" w:pos="993"/>
        </w:tabs>
        <w:autoSpaceDE w:val="0"/>
        <w:autoSpaceDN w:val="0"/>
        <w:adjustRightInd w:val="0"/>
        <w:ind w:left="0" w:firstLine="709"/>
        <w:jc w:val="both"/>
      </w:pPr>
      <w:r w:rsidRPr="00652CFF">
        <w:t>6) «Развитие физической культуры, спорта и туризма в городе Урай» на 2019-2030 годы</w:t>
      </w:r>
      <w:r w:rsidR="00665337" w:rsidRPr="00665337">
        <w:t>.</w:t>
      </w:r>
    </w:p>
    <w:p w:rsidR="00665337" w:rsidRPr="00665337" w:rsidRDefault="00665337" w:rsidP="00BB1C63">
      <w:pPr>
        <w:pStyle w:val="11"/>
        <w:tabs>
          <w:tab w:val="left" w:pos="851"/>
          <w:tab w:val="left" w:pos="993"/>
        </w:tabs>
        <w:autoSpaceDE w:val="0"/>
        <w:autoSpaceDN w:val="0"/>
        <w:adjustRightInd w:val="0"/>
        <w:ind w:left="0" w:firstLine="709"/>
        <w:jc w:val="both"/>
        <w:rPr>
          <w:b/>
        </w:rPr>
      </w:pPr>
    </w:p>
    <w:p w:rsidR="003954C9" w:rsidRPr="00D778D1" w:rsidRDefault="0080236C" w:rsidP="000238CD">
      <w:pPr>
        <w:autoSpaceDE w:val="0"/>
        <w:autoSpaceDN w:val="0"/>
        <w:ind w:firstLine="709"/>
        <w:rPr>
          <w:b/>
          <w:sz w:val="24"/>
          <w:szCs w:val="24"/>
        </w:rPr>
      </w:pPr>
      <w:r w:rsidRPr="00D778D1">
        <w:rPr>
          <w:b/>
          <w:sz w:val="24"/>
          <w:szCs w:val="24"/>
        </w:rPr>
        <w:t>2.2.2. Состояние рынка труда</w:t>
      </w:r>
    </w:p>
    <w:p w:rsidR="00D778D1" w:rsidRPr="000C7DB4" w:rsidRDefault="00D778D1" w:rsidP="00D778D1">
      <w:pPr>
        <w:ind w:firstLine="720"/>
        <w:jc w:val="both"/>
        <w:rPr>
          <w:sz w:val="24"/>
          <w:szCs w:val="24"/>
        </w:rPr>
      </w:pPr>
      <w:r w:rsidRPr="000C7DB4">
        <w:rPr>
          <w:sz w:val="24"/>
          <w:szCs w:val="24"/>
        </w:rPr>
        <w:t>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r w:rsidR="000C7DB4" w:rsidRPr="000C7DB4">
        <w:rPr>
          <w:sz w:val="24"/>
          <w:szCs w:val="24"/>
        </w:rPr>
        <w:t xml:space="preserve"> с учетом санитарно-эпидемиологических факторов, возникших из-за распространения новой корон</w:t>
      </w:r>
      <w:r w:rsidR="00194BAA">
        <w:rPr>
          <w:sz w:val="24"/>
          <w:szCs w:val="24"/>
        </w:rPr>
        <w:t>а</w:t>
      </w:r>
      <w:r w:rsidR="000C7DB4" w:rsidRPr="000C7DB4">
        <w:rPr>
          <w:sz w:val="24"/>
          <w:szCs w:val="24"/>
        </w:rPr>
        <w:t>вирусной ин</w:t>
      </w:r>
      <w:r w:rsidR="00194BAA">
        <w:rPr>
          <w:sz w:val="24"/>
          <w:szCs w:val="24"/>
        </w:rPr>
        <w:t>ф</w:t>
      </w:r>
      <w:r w:rsidR="000C7DB4" w:rsidRPr="000C7DB4">
        <w:rPr>
          <w:sz w:val="24"/>
          <w:szCs w:val="24"/>
        </w:rPr>
        <w:t>екции</w:t>
      </w:r>
      <w:r w:rsidRPr="000C7DB4">
        <w:rPr>
          <w:sz w:val="24"/>
          <w:szCs w:val="24"/>
        </w:rPr>
        <w:t>.</w:t>
      </w:r>
    </w:p>
    <w:p w:rsidR="00D778D1" w:rsidRPr="00C107B6" w:rsidRDefault="00D778D1" w:rsidP="00D778D1">
      <w:pPr>
        <w:ind w:firstLine="720"/>
        <w:jc w:val="both"/>
        <w:rPr>
          <w:sz w:val="24"/>
          <w:szCs w:val="24"/>
        </w:rPr>
      </w:pPr>
      <w:r w:rsidRPr="00C107B6">
        <w:rPr>
          <w:sz w:val="24"/>
          <w:szCs w:val="24"/>
        </w:rPr>
        <w:t>Оценивая ситуацию на рынке труда города в 20</w:t>
      </w:r>
      <w:r w:rsidR="00954E32" w:rsidRPr="00C107B6">
        <w:rPr>
          <w:sz w:val="24"/>
          <w:szCs w:val="24"/>
        </w:rPr>
        <w:t>20</w:t>
      </w:r>
      <w:r w:rsidRPr="00C107B6">
        <w:rPr>
          <w:sz w:val="24"/>
          <w:szCs w:val="24"/>
        </w:rPr>
        <w:t xml:space="preserve"> году, численность трудовых ресурсов </w:t>
      </w:r>
      <w:r w:rsidR="002551E8" w:rsidRPr="00167909">
        <w:rPr>
          <w:sz w:val="24"/>
          <w:szCs w:val="24"/>
        </w:rPr>
        <w:t>уменьшится</w:t>
      </w:r>
      <w:r w:rsidRPr="00167909">
        <w:rPr>
          <w:sz w:val="24"/>
          <w:szCs w:val="24"/>
        </w:rPr>
        <w:t xml:space="preserve"> на </w:t>
      </w:r>
      <w:r w:rsidR="00C27DBB" w:rsidRPr="00167909">
        <w:rPr>
          <w:sz w:val="24"/>
          <w:szCs w:val="24"/>
        </w:rPr>
        <w:t>0,9</w:t>
      </w:r>
      <w:r w:rsidRPr="00167909">
        <w:rPr>
          <w:sz w:val="24"/>
          <w:szCs w:val="24"/>
        </w:rPr>
        <w:t>%  и составит 2</w:t>
      </w:r>
      <w:r w:rsidR="002551E8" w:rsidRPr="00167909">
        <w:rPr>
          <w:sz w:val="24"/>
          <w:szCs w:val="24"/>
        </w:rPr>
        <w:t>6</w:t>
      </w:r>
      <w:r w:rsidRPr="00167909">
        <w:rPr>
          <w:sz w:val="24"/>
          <w:szCs w:val="24"/>
        </w:rPr>
        <w:t>,</w:t>
      </w:r>
      <w:r w:rsidR="002551E8" w:rsidRPr="00167909">
        <w:rPr>
          <w:sz w:val="24"/>
          <w:szCs w:val="24"/>
        </w:rPr>
        <w:t>163</w:t>
      </w:r>
      <w:r w:rsidRPr="00167909">
        <w:rPr>
          <w:sz w:val="24"/>
          <w:szCs w:val="24"/>
        </w:rPr>
        <w:t xml:space="preserve"> тыс.человек (в отчетном 201</w:t>
      </w:r>
      <w:r w:rsidR="00954E32" w:rsidRPr="00167909">
        <w:rPr>
          <w:sz w:val="24"/>
          <w:szCs w:val="24"/>
        </w:rPr>
        <w:t>9</w:t>
      </w:r>
      <w:r w:rsidRPr="00167909">
        <w:rPr>
          <w:sz w:val="24"/>
          <w:szCs w:val="24"/>
        </w:rPr>
        <w:t xml:space="preserve"> году – 2</w:t>
      </w:r>
      <w:r w:rsidR="00954E32" w:rsidRPr="00167909">
        <w:rPr>
          <w:sz w:val="24"/>
          <w:szCs w:val="24"/>
        </w:rPr>
        <w:t>6</w:t>
      </w:r>
      <w:r w:rsidRPr="00167909">
        <w:rPr>
          <w:sz w:val="24"/>
          <w:szCs w:val="24"/>
        </w:rPr>
        <w:t>,</w:t>
      </w:r>
      <w:r w:rsidR="002551E8" w:rsidRPr="00167909">
        <w:rPr>
          <w:sz w:val="24"/>
          <w:szCs w:val="24"/>
        </w:rPr>
        <w:t>420</w:t>
      </w:r>
      <w:r w:rsidRPr="00167909">
        <w:rPr>
          <w:sz w:val="24"/>
          <w:szCs w:val="24"/>
        </w:rPr>
        <w:t xml:space="preserve"> тыс.человек). </w:t>
      </w:r>
      <w:r w:rsidR="00C27DBB" w:rsidRPr="00167909">
        <w:rPr>
          <w:sz w:val="24"/>
          <w:szCs w:val="24"/>
        </w:rPr>
        <w:t>На некоторых предприятиях проведены мероприятия по сокращению численности, сократился поток трудовых мигрантов.</w:t>
      </w:r>
      <w:r w:rsidR="00C27DBB">
        <w:rPr>
          <w:sz w:val="24"/>
          <w:szCs w:val="24"/>
        </w:rPr>
        <w:t xml:space="preserve"> </w:t>
      </w:r>
      <w:r w:rsidRPr="00C107B6">
        <w:rPr>
          <w:sz w:val="24"/>
          <w:szCs w:val="24"/>
        </w:rPr>
        <w:t>В соответствии с прогнозными данными в 202</w:t>
      </w:r>
      <w:r w:rsidR="00C107B6" w:rsidRPr="00C107B6">
        <w:rPr>
          <w:sz w:val="24"/>
          <w:szCs w:val="24"/>
        </w:rPr>
        <w:t>3</w:t>
      </w:r>
      <w:r w:rsidRPr="00C107B6">
        <w:rPr>
          <w:sz w:val="24"/>
          <w:szCs w:val="24"/>
        </w:rPr>
        <w:t xml:space="preserve"> году численность трудовых ресурсов увеличится: по </w:t>
      </w:r>
      <w:r w:rsidR="00B35E0F" w:rsidRPr="00C107B6">
        <w:rPr>
          <w:sz w:val="24"/>
          <w:szCs w:val="24"/>
        </w:rPr>
        <w:t xml:space="preserve">консервативному </w:t>
      </w:r>
      <w:r w:rsidRPr="00C107B6">
        <w:rPr>
          <w:sz w:val="24"/>
          <w:szCs w:val="24"/>
        </w:rPr>
        <w:t xml:space="preserve">варианту – </w:t>
      </w:r>
      <w:r w:rsidRPr="00167909">
        <w:rPr>
          <w:sz w:val="24"/>
          <w:szCs w:val="24"/>
        </w:rPr>
        <w:t>2</w:t>
      </w:r>
      <w:r w:rsidR="002551E8" w:rsidRPr="00167909">
        <w:rPr>
          <w:sz w:val="24"/>
          <w:szCs w:val="24"/>
        </w:rPr>
        <w:t>6</w:t>
      </w:r>
      <w:r w:rsidRPr="00167909">
        <w:rPr>
          <w:sz w:val="24"/>
          <w:szCs w:val="24"/>
        </w:rPr>
        <w:t>,</w:t>
      </w:r>
      <w:r w:rsidR="002551E8" w:rsidRPr="00167909">
        <w:rPr>
          <w:sz w:val="24"/>
          <w:szCs w:val="24"/>
        </w:rPr>
        <w:t>795</w:t>
      </w:r>
      <w:r w:rsidRPr="00167909">
        <w:rPr>
          <w:sz w:val="24"/>
          <w:szCs w:val="24"/>
        </w:rPr>
        <w:t xml:space="preserve"> тыс.чел., по </w:t>
      </w:r>
      <w:r w:rsidR="00B35E0F" w:rsidRPr="00167909">
        <w:rPr>
          <w:sz w:val="24"/>
          <w:szCs w:val="24"/>
        </w:rPr>
        <w:t xml:space="preserve">базовому  </w:t>
      </w:r>
      <w:r w:rsidRPr="00167909">
        <w:rPr>
          <w:sz w:val="24"/>
          <w:szCs w:val="24"/>
        </w:rPr>
        <w:t>варианту – 2</w:t>
      </w:r>
      <w:r w:rsidR="002551E8" w:rsidRPr="00167909">
        <w:rPr>
          <w:sz w:val="24"/>
          <w:szCs w:val="24"/>
        </w:rPr>
        <w:t>6</w:t>
      </w:r>
      <w:r w:rsidRPr="00167909">
        <w:rPr>
          <w:sz w:val="24"/>
          <w:szCs w:val="24"/>
        </w:rPr>
        <w:t>,</w:t>
      </w:r>
      <w:r w:rsidR="002551E8" w:rsidRPr="00167909">
        <w:rPr>
          <w:sz w:val="24"/>
          <w:szCs w:val="24"/>
        </w:rPr>
        <w:t>905</w:t>
      </w:r>
      <w:r w:rsidRPr="00167909">
        <w:rPr>
          <w:sz w:val="24"/>
          <w:szCs w:val="24"/>
        </w:rPr>
        <w:t>.</w:t>
      </w:r>
      <w:r w:rsidRPr="00C107B6">
        <w:rPr>
          <w:sz w:val="24"/>
          <w:szCs w:val="24"/>
        </w:rPr>
        <w:t xml:space="preserve">  </w:t>
      </w:r>
    </w:p>
    <w:p w:rsidR="00D778D1" w:rsidRPr="00C107B6" w:rsidRDefault="00D778D1" w:rsidP="00D778D1">
      <w:pPr>
        <w:ind w:firstLine="720"/>
        <w:jc w:val="both"/>
        <w:rPr>
          <w:sz w:val="24"/>
          <w:szCs w:val="24"/>
        </w:rPr>
      </w:pPr>
      <w:r w:rsidRPr="00C107B6">
        <w:rPr>
          <w:sz w:val="24"/>
          <w:szCs w:val="24"/>
        </w:rPr>
        <w:t>Численность занятых в экономике города в 201</w:t>
      </w:r>
      <w:r w:rsidR="00C107B6" w:rsidRPr="00C107B6">
        <w:rPr>
          <w:sz w:val="24"/>
          <w:szCs w:val="24"/>
        </w:rPr>
        <w:t>9</w:t>
      </w:r>
      <w:r w:rsidRPr="00C107B6">
        <w:rPr>
          <w:sz w:val="24"/>
          <w:szCs w:val="24"/>
        </w:rPr>
        <w:t xml:space="preserve"> году составила </w:t>
      </w:r>
      <w:r w:rsidRPr="00167909">
        <w:rPr>
          <w:sz w:val="24"/>
          <w:szCs w:val="24"/>
        </w:rPr>
        <w:t>2</w:t>
      </w:r>
      <w:r w:rsidR="00C107B6" w:rsidRPr="00167909">
        <w:rPr>
          <w:sz w:val="24"/>
          <w:szCs w:val="24"/>
        </w:rPr>
        <w:t>1</w:t>
      </w:r>
      <w:r w:rsidRPr="00167909">
        <w:rPr>
          <w:sz w:val="24"/>
          <w:szCs w:val="24"/>
        </w:rPr>
        <w:t>,</w:t>
      </w:r>
      <w:r w:rsidR="002551E8" w:rsidRPr="00167909">
        <w:rPr>
          <w:sz w:val="24"/>
          <w:szCs w:val="24"/>
        </w:rPr>
        <w:t>023</w:t>
      </w:r>
      <w:r w:rsidRPr="00167909">
        <w:rPr>
          <w:sz w:val="24"/>
          <w:szCs w:val="24"/>
        </w:rPr>
        <w:t xml:space="preserve"> тыс.человек, что на</w:t>
      </w:r>
      <w:r w:rsidR="00C107B6" w:rsidRPr="00167909">
        <w:rPr>
          <w:sz w:val="24"/>
          <w:szCs w:val="24"/>
        </w:rPr>
        <w:t xml:space="preserve"> </w:t>
      </w:r>
      <w:r w:rsidR="002551E8" w:rsidRPr="00167909">
        <w:rPr>
          <w:sz w:val="24"/>
          <w:szCs w:val="24"/>
        </w:rPr>
        <w:t>4</w:t>
      </w:r>
      <w:r w:rsidR="00C107B6" w:rsidRPr="00167909">
        <w:rPr>
          <w:sz w:val="24"/>
          <w:szCs w:val="24"/>
        </w:rPr>
        <w:t>,</w:t>
      </w:r>
      <w:r w:rsidR="002551E8" w:rsidRPr="00167909">
        <w:rPr>
          <w:sz w:val="24"/>
          <w:szCs w:val="24"/>
        </w:rPr>
        <w:t>9</w:t>
      </w:r>
      <w:r w:rsidRPr="00167909">
        <w:rPr>
          <w:sz w:val="24"/>
          <w:szCs w:val="24"/>
        </w:rPr>
        <w:t>% меньше, чем в 201</w:t>
      </w:r>
      <w:r w:rsidR="00C107B6" w:rsidRPr="00167909">
        <w:rPr>
          <w:sz w:val="24"/>
          <w:szCs w:val="24"/>
        </w:rPr>
        <w:t>8</w:t>
      </w:r>
      <w:r w:rsidRPr="00167909">
        <w:rPr>
          <w:sz w:val="24"/>
          <w:szCs w:val="24"/>
        </w:rPr>
        <w:t xml:space="preserve"> году. В соответствии с прог</w:t>
      </w:r>
      <w:r w:rsidRPr="00C107B6">
        <w:rPr>
          <w:sz w:val="24"/>
          <w:szCs w:val="24"/>
        </w:rPr>
        <w:t>нозными данными в 202</w:t>
      </w:r>
      <w:r w:rsidR="00C107B6" w:rsidRPr="00C107B6">
        <w:rPr>
          <w:sz w:val="24"/>
          <w:szCs w:val="24"/>
        </w:rPr>
        <w:t>3</w:t>
      </w:r>
      <w:r w:rsidRPr="00C107B6">
        <w:rPr>
          <w:sz w:val="24"/>
          <w:szCs w:val="24"/>
        </w:rPr>
        <w:t xml:space="preserve"> году численность занятых в экономике увеличится: по </w:t>
      </w:r>
      <w:r w:rsidR="00B35E0F" w:rsidRPr="00C107B6">
        <w:rPr>
          <w:sz w:val="24"/>
          <w:szCs w:val="24"/>
        </w:rPr>
        <w:t>консервативному</w:t>
      </w:r>
      <w:r w:rsidRPr="00C107B6">
        <w:rPr>
          <w:sz w:val="24"/>
          <w:szCs w:val="24"/>
        </w:rPr>
        <w:t xml:space="preserve"> варианту – </w:t>
      </w:r>
      <w:r w:rsidRPr="00167909">
        <w:rPr>
          <w:sz w:val="24"/>
          <w:szCs w:val="24"/>
        </w:rPr>
        <w:t>2</w:t>
      </w:r>
      <w:r w:rsidR="00C107B6" w:rsidRPr="00167909">
        <w:rPr>
          <w:sz w:val="24"/>
          <w:szCs w:val="24"/>
        </w:rPr>
        <w:t>1</w:t>
      </w:r>
      <w:r w:rsidRPr="00167909">
        <w:rPr>
          <w:sz w:val="24"/>
          <w:szCs w:val="24"/>
        </w:rPr>
        <w:t>,</w:t>
      </w:r>
      <w:r w:rsidR="002551E8" w:rsidRPr="00167909">
        <w:rPr>
          <w:sz w:val="24"/>
          <w:szCs w:val="24"/>
        </w:rPr>
        <w:t>000</w:t>
      </w:r>
      <w:r w:rsidRPr="00167909">
        <w:rPr>
          <w:sz w:val="24"/>
          <w:szCs w:val="24"/>
        </w:rPr>
        <w:t xml:space="preserve"> тыс.чел</w:t>
      </w:r>
      <w:r w:rsidR="00371C45" w:rsidRPr="00167909">
        <w:rPr>
          <w:sz w:val="24"/>
          <w:szCs w:val="24"/>
        </w:rPr>
        <w:t>овек</w:t>
      </w:r>
      <w:r w:rsidRPr="00167909">
        <w:rPr>
          <w:sz w:val="24"/>
          <w:szCs w:val="24"/>
        </w:rPr>
        <w:t xml:space="preserve">, по </w:t>
      </w:r>
      <w:r w:rsidR="00B35E0F" w:rsidRPr="00167909">
        <w:rPr>
          <w:sz w:val="24"/>
          <w:szCs w:val="24"/>
        </w:rPr>
        <w:t>базовому</w:t>
      </w:r>
      <w:r w:rsidRPr="00167909">
        <w:rPr>
          <w:sz w:val="24"/>
          <w:szCs w:val="24"/>
        </w:rPr>
        <w:t xml:space="preserve"> варианту – 2</w:t>
      </w:r>
      <w:r w:rsidR="00C107B6" w:rsidRPr="00167909">
        <w:rPr>
          <w:sz w:val="24"/>
          <w:szCs w:val="24"/>
        </w:rPr>
        <w:t>1</w:t>
      </w:r>
      <w:r w:rsidRPr="00167909">
        <w:rPr>
          <w:sz w:val="24"/>
          <w:szCs w:val="24"/>
        </w:rPr>
        <w:t>,</w:t>
      </w:r>
      <w:r w:rsidR="002551E8" w:rsidRPr="00167909">
        <w:rPr>
          <w:sz w:val="24"/>
          <w:szCs w:val="24"/>
        </w:rPr>
        <w:t>245 тыс.человек</w:t>
      </w:r>
      <w:r w:rsidR="004C7CD1" w:rsidRPr="00167909">
        <w:rPr>
          <w:sz w:val="24"/>
          <w:szCs w:val="24"/>
        </w:rPr>
        <w:t>.</w:t>
      </w:r>
    </w:p>
    <w:p w:rsidR="00D778D1" w:rsidRPr="000C7DB4" w:rsidRDefault="000C7DB4" w:rsidP="00D778D1">
      <w:pPr>
        <w:ind w:firstLine="720"/>
        <w:jc w:val="both"/>
        <w:rPr>
          <w:sz w:val="24"/>
          <w:szCs w:val="24"/>
        </w:rPr>
      </w:pPr>
      <w:r w:rsidRPr="000C7DB4">
        <w:rPr>
          <w:sz w:val="24"/>
          <w:szCs w:val="24"/>
        </w:rPr>
        <w:t>Эпидемиологическая ситуация повлияла на о</w:t>
      </w:r>
      <w:r w:rsidR="00D778D1" w:rsidRPr="000C7DB4">
        <w:rPr>
          <w:sz w:val="24"/>
          <w:szCs w:val="24"/>
        </w:rPr>
        <w:t>ценочные показатели численности безработных, зарегистрированных в службе занятости, в 20</w:t>
      </w:r>
      <w:r w:rsidRPr="000C7DB4">
        <w:rPr>
          <w:sz w:val="24"/>
          <w:szCs w:val="24"/>
        </w:rPr>
        <w:t>20</w:t>
      </w:r>
      <w:r w:rsidR="00D778D1" w:rsidRPr="000C7DB4">
        <w:rPr>
          <w:sz w:val="24"/>
          <w:szCs w:val="24"/>
        </w:rPr>
        <w:t xml:space="preserve"> году оцениваются в </w:t>
      </w:r>
      <w:r w:rsidR="000702CC">
        <w:rPr>
          <w:sz w:val="24"/>
          <w:szCs w:val="24"/>
        </w:rPr>
        <w:t>890</w:t>
      </w:r>
      <w:r w:rsidR="00D778D1" w:rsidRPr="000C7DB4">
        <w:rPr>
          <w:sz w:val="24"/>
          <w:szCs w:val="24"/>
        </w:rPr>
        <w:t xml:space="preserve"> человек. Прогнозные показатели по численности безработных на 202</w:t>
      </w:r>
      <w:r w:rsidRPr="000C7DB4">
        <w:rPr>
          <w:sz w:val="24"/>
          <w:szCs w:val="24"/>
        </w:rPr>
        <w:t>1</w:t>
      </w:r>
      <w:r w:rsidR="00D778D1" w:rsidRPr="000C7DB4">
        <w:rPr>
          <w:sz w:val="24"/>
          <w:szCs w:val="24"/>
        </w:rPr>
        <w:t>-202</w:t>
      </w:r>
      <w:r w:rsidRPr="000C7DB4">
        <w:rPr>
          <w:sz w:val="24"/>
          <w:szCs w:val="24"/>
        </w:rPr>
        <w:t>3</w:t>
      </w:r>
      <w:r w:rsidR="00D778D1" w:rsidRPr="000C7DB4">
        <w:rPr>
          <w:sz w:val="24"/>
          <w:szCs w:val="24"/>
        </w:rPr>
        <w:t xml:space="preserve"> годы имеют положит</w:t>
      </w:r>
      <w:r w:rsidR="00167909">
        <w:rPr>
          <w:sz w:val="24"/>
          <w:szCs w:val="24"/>
        </w:rPr>
        <w:t>ельную динамику и сократятся с</w:t>
      </w:r>
      <w:r w:rsidR="00D778D1" w:rsidRPr="000C7DB4">
        <w:rPr>
          <w:sz w:val="24"/>
          <w:szCs w:val="24"/>
        </w:rPr>
        <w:t xml:space="preserve"> </w:t>
      </w:r>
      <w:r w:rsidR="005D59A1">
        <w:rPr>
          <w:sz w:val="24"/>
          <w:szCs w:val="24"/>
        </w:rPr>
        <w:t>890</w:t>
      </w:r>
      <w:r w:rsidR="00D778D1" w:rsidRPr="000C7DB4">
        <w:rPr>
          <w:sz w:val="24"/>
          <w:szCs w:val="24"/>
        </w:rPr>
        <w:t xml:space="preserve"> чел</w:t>
      </w:r>
      <w:r w:rsidR="00371C45" w:rsidRPr="000C7DB4">
        <w:rPr>
          <w:sz w:val="24"/>
          <w:szCs w:val="24"/>
        </w:rPr>
        <w:t>овек</w:t>
      </w:r>
      <w:r w:rsidR="00D778D1" w:rsidRPr="000C7DB4">
        <w:rPr>
          <w:sz w:val="24"/>
          <w:szCs w:val="24"/>
        </w:rPr>
        <w:t xml:space="preserve"> в 20</w:t>
      </w:r>
      <w:r w:rsidRPr="000C7DB4">
        <w:rPr>
          <w:sz w:val="24"/>
          <w:szCs w:val="24"/>
        </w:rPr>
        <w:t>20</w:t>
      </w:r>
      <w:r w:rsidR="00D778D1" w:rsidRPr="000C7DB4">
        <w:rPr>
          <w:sz w:val="24"/>
          <w:szCs w:val="24"/>
        </w:rPr>
        <w:t xml:space="preserve"> году до </w:t>
      </w:r>
      <w:r w:rsidR="000702CC">
        <w:rPr>
          <w:sz w:val="24"/>
          <w:szCs w:val="24"/>
        </w:rPr>
        <w:t>38</w:t>
      </w:r>
      <w:r w:rsidRPr="000C7DB4">
        <w:rPr>
          <w:sz w:val="24"/>
          <w:szCs w:val="24"/>
        </w:rPr>
        <w:t>0</w:t>
      </w:r>
      <w:r w:rsidR="00D778D1" w:rsidRPr="000C7DB4">
        <w:rPr>
          <w:sz w:val="24"/>
          <w:szCs w:val="24"/>
        </w:rPr>
        <w:t xml:space="preserve"> чел</w:t>
      </w:r>
      <w:r w:rsidR="00371C45" w:rsidRPr="000C7DB4">
        <w:rPr>
          <w:sz w:val="24"/>
          <w:szCs w:val="24"/>
        </w:rPr>
        <w:t>овек</w:t>
      </w:r>
      <w:r w:rsidR="00D778D1" w:rsidRPr="000C7DB4">
        <w:rPr>
          <w:sz w:val="24"/>
          <w:szCs w:val="24"/>
        </w:rPr>
        <w:t xml:space="preserve">  в </w:t>
      </w:r>
      <w:r w:rsidR="005D59A1">
        <w:rPr>
          <w:sz w:val="24"/>
          <w:szCs w:val="24"/>
        </w:rPr>
        <w:t xml:space="preserve"> </w:t>
      </w:r>
      <w:r w:rsidR="00D778D1" w:rsidRPr="000C7DB4">
        <w:rPr>
          <w:sz w:val="24"/>
          <w:szCs w:val="24"/>
        </w:rPr>
        <w:t>202</w:t>
      </w:r>
      <w:r w:rsidRPr="000C7DB4">
        <w:rPr>
          <w:sz w:val="24"/>
          <w:szCs w:val="24"/>
        </w:rPr>
        <w:t>3</w:t>
      </w:r>
      <w:r w:rsidR="00D778D1" w:rsidRPr="000C7DB4">
        <w:rPr>
          <w:sz w:val="24"/>
          <w:szCs w:val="24"/>
        </w:rPr>
        <w:t xml:space="preserve"> году</w:t>
      </w:r>
      <w:r w:rsidR="005D59A1">
        <w:rPr>
          <w:sz w:val="24"/>
          <w:szCs w:val="24"/>
        </w:rPr>
        <w:t xml:space="preserve"> (по базовому варианту)</w:t>
      </w:r>
      <w:r w:rsidR="00D778D1" w:rsidRPr="000C7DB4">
        <w:rPr>
          <w:sz w:val="24"/>
          <w:szCs w:val="24"/>
        </w:rPr>
        <w:t>.</w:t>
      </w:r>
    </w:p>
    <w:p w:rsidR="00120BCD" w:rsidRDefault="00D778D1" w:rsidP="00D778D1">
      <w:pPr>
        <w:ind w:firstLine="709"/>
        <w:jc w:val="both"/>
        <w:rPr>
          <w:sz w:val="24"/>
          <w:szCs w:val="24"/>
        </w:rPr>
      </w:pPr>
      <w:r w:rsidRPr="00BD4DBC">
        <w:rPr>
          <w:sz w:val="24"/>
          <w:szCs w:val="24"/>
        </w:rPr>
        <w:t>По оценке 20</w:t>
      </w:r>
      <w:r w:rsidR="000C7DB4" w:rsidRPr="00BD4DBC">
        <w:rPr>
          <w:sz w:val="24"/>
          <w:szCs w:val="24"/>
        </w:rPr>
        <w:t>20</w:t>
      </w:r>
      <w:r w:rsidRPr="00BD4DBC">
        <w:rPr>
          <w:sz w:val="24"/>
          <w:szCs w:val="24"/>
        </w:rPr>
        <w:t xml:space="preserve"> года наблюдается увеличение показателя «Уровень  зарегистрированной безработицы», но в дальнейшем к 202</w:t>
      </w:r>
      <w:r w:rsidR="00BD4DBC" w:rsidRPr="00BD4DBC">
        <w:rPr>
          <w:sz w:val="24"/>
          <w:szCs w:val="24"/>
        </w:rPr>
        <w:t>3</w:t>
      </w:r>
      <w:r w:rsidRPr="00BD4DBC">
        <w:rPr>
          <w:sz w:val="24"/>
          <w:szCs w:val="24"/>
        </w:rPr>
        <w:t xml:space="preserve"> году прослеживается  постепенное снижение по данному показателю: с </w:t>
      </w:r>
      <w:r w:rsidR="000702CC">
        <w:rPr>
          <w:sz w:val="24"/>
          <w:szCs w:val="24"/>
        </w:rPr>
        <w:t>3,53</w:t>
      </w:r>
      <w:r w:rsidRPr="007D1C3A">
        <w:rPr>
          <w:sz w:val="24"/>
          <w:szCs w:val="24"/>
        </w:rPr>
        <w:t xml:space="preserve">% до </w:t>
      </w:r>
      <w:r w:rsidR="00BD4DBC" w:rsidRPr="007D1C3A">
        <w:rPr>
          <w:sz w:val="24"/>
          <w:szCs w:val="24"/>
        </w:rPr>
        <w:t>1,</w:t>
      </w:r>
      <w:r w:rsidR="000702CC">
        <w:rPr>
          <w:sz w:val="24"/>
          <w:szCs w:val="24"/>
        </w:rPr>
        <w:t>47</w:t>
      </w:r>
      <w:r w:rsidRPr="00BD4DBC">
        <w:rPr>
          <w:sz w:val="24"/>
          <w:szCs w:val="24"/>
        </w:rPr>
        <w:t>%.</w:t>
      </w:r>
    </w:p>
    <w:p w:rsidR="00553C1D" w:rsidRDefault="00D778D1" w:rsidP="00D778D1">
      <w:pPr>
        <w:ind w:firstLine="709"/>
        <w:jc w:val="both"/>
        <w:rPr>
          <w:sz w:val="24"/>
          <w:szCs w:val="24"/>
        </w:rPr>
      </w:pPr>
      <w:r w:rsidRPr="00BD4DBC">
        <w:rPr>
          <w:sz w:val="24"/>
          <w:szCs w:val="24"/>
        </w:rPr>
        <w:t xml:space="preserve"> </w:t>
      </w:r>
    </w:p>
    <w:p w:rsidR="00120BCD" w:rsidRDefault="00120BCD" w:rsidP="00120BCD">
      <w:pPr>
        <w:ind w:firstLine="709"/>
        <w:jc w:val="both"/>
        <w:rPr>
          <w:sz w:val="24"/>
          <w:szCs w:val="24"/>
        </w:rPr>
      </w:pPr>
      <w:r>
        <w:rPr>
          <w:sz w:val="24"/>
          <w:szCs w:val="24"/>
        </w:rPr>
        <w:t xml:space="preserve">                                    Основные показатели рынка труда</w:t>
      </w:r>
    </w:p>
    <w:p w:rsidR="00527820" w:rsidRDefault="00D778D1" w:rsidP="00553C1D">
      <w:pPr>
        <w:ind w:firstLine="709"/>
        <w:jc w:val="both"/>
        <w:rPr>
          <w:sz w:val="24"/>
          <w:szCs w:val="24"/>
        </w:rPr>
      </w:pPr>
      <w:r w:rsidRPr="00BD4DBC">
        <w:rPr>
          <w:sz w:val="24"/>
          <w:szCs w:val="24"/>
        </w:rPr>
        <w:t xml:space="preserve"> </w:t>
      </w:r>
      <w:r w:rsidR="00553C1D">
        <w:rPr>
          <w:sz w:val="24"/>
          <w:szCs w:val="24"/>
        </w:rPr>
        <w:t xml:space="preserve">                                                                                                                 </w:t>
      </w:r>
      <w:r w:rsidR="00527820" w:rsidRPr="00553C1D">
        <w:rPr>
          <w:sz w:val="24"/>
          <w:szCs w:val="24"/>
        </w:rPr>
        <w:t>Таблица 5</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3118"/>
        <w:gridCol w:w="851"/>
        <w:gridCol w:w="1134"/>
        <w:gridCol w:w="1559"/>
        <w:gridCol w:w="1276"/>
        <w:gridCol w:w="1300"/>
      </w:tblGrid>
      <w:tr w:rsidR="00F23D03" w:rsidRPr="00553C1D" w:rsidTr="00B80291">
        <w:trPr>
          <w:trHeight w:val="336"/>
          <w:jc w:val="center"/>
        </w:trPr>
        <w:tc>
          <w:tcPr>
            <w:tcW w:w="453" w:type="dxa"/>
            <w:vMerge w:val="restart"/>
          </w:tcPr>
          <w:p w:rsidR="00F23D03" w:rsidRPr="00553C1D" w:rsidRDefault="00F23D03" w:rsidP="002A2C1A">
            <w:pPr>
              <w:autoSpaceDE w:val="0"/>
              <w:autoSpaceDN w:val="0"/>
              <w:jc w:val="both"/>
              <w:rPr>
                <w:sz w:val="24"/>
                <w:szCs w:val="24"/>
              </w:rPr>
            </w:pPr>
            <w:r w:rsidRPr="00553C1D">
              <w:rPr>
                <w:sz w:val="24"/>
                <w:szCs w:val="24"/>
              </w:rPr>
              <w:t>№</w:t>
            </w:r>
          </w:p>
        </w:tc>
        <w:tc>
          <w:tcPr>
            <w:tcW w:w="3118" w:type="dxa"/>
            <w:vMerge w:val="restart"/>
          </w:tcPr>
          <w:p w:rsidR="00F23D03" w:rsidRPr="00553C1D" w:rsidRDefault="00F23D03" w:rsidP="002A2C1A">
            <w:pPr>
              <w:autoSpaceDE w:val="0"/>
              <w:autoSpaceDN w:val="0"/>
              <w:jc w:val="both"/>
              <w:rPr>
                <w:sz w:val="24"/>
                <w:szCs w:val="24"/>
              </w:rPr>
            </w:pPr>
            <w:r w:rsidRPr="00553C1D">
              <w:rPr>
                <w:sz w:val="24"/>
                <w:szCs w:val="24"/>
              </w:rPr>
              <w:t>Наименование показателя</w:t>
            </w:r>
          </w:p>
        </w:tc>
        <w:tc>
          <w:tcPr>
            <w:tcW w:w="851" w:type="dxa"/>
            <w:vMerge w:val="restart"/>
          </w:tcPr>
          <w:p w:rsidR="00F23D03" w:rsidRPr="00553C1D" w:rsidRDefault="00F23D03" w:rsidP="002A2C1A">
            <w:pPr>
              <w:autoSpaceDE w:val="0"/>
              <w:autoSpaceDN w:val="0"/>
              <w:jc w:val="center"/>
              <w:rPr>
                <w:sz w:val="24"/>
                <w:szCs w:val="24"/>
              </w:rPr>
            </w:pPr>
            <w:r w:rsidRPr="00553C1D">
              <w:rPr>
                <w:sz w:val="24"/>
                <w:szCs w:val="24"/>
              </w:rPr>
              <w:t>Ед. изм.</w:t>
            </w:r>
          </w:p>
        </w:tc>
        <w:tc>
          <w:tcPr>
            <w:tcW w:w="1134" w:type="dxa"/>
            <w:vMerge w:val="restart"/>
          </w:tcPr>
          <w:p w:rsidR="00F23D03" w:rsidRPr="00553C1D" w:rsidRDefault="00F23D03" w:rsidP="000C7DB4">
            <w:pPr>
              <w:tabs>
                <w:tab w:val="left" w:pos="1190"/>
              </w:tabs>
              <w:jc w:val="center"/>
              <w:rPr>
                <w:sz w:val="24"/>
                <w:szCs w:val="24"/>
                <w:lang w:val="en-US"/>
              </w:rPr>
            </w:pPr>
            <w:r w:rsidRPr="00553C1D">
              <w:rPr>
                <w:sz w:val="24"/>
                <w:szCs w:val="24"/>
              </w:rPr>
              <w:t>Оценка 20</w:t>
            </w:r>
            <w:r w:rsidR="000C7DB4" w:rsidRPr="00553C1D">
              <w:rPr>
                <w:sz w:val="24"/>
                <w:szCs w:val="24"/>
              </w:rPr>
              <w:t>20</w:t>
            </w:r>
          </w:p>
        </w:tc>
        <w:tc>
          <w:tcPr>
            <w:tcW w:w="4135" w:type="dxa"/>
            <w:gridSpan w:val="3"/>
          </w:tcPr>
          <w:p w:rsidR="00F23D03" w:rsidRPr="00553C1D" w:rsidRDefault="00F23D03" w:rsidP="002A2C1A">
            <w:pPr>
              <w:tabs>
                <w:tab w:val="left" w:pos="1190"/>
              </w:tabs>
              <w:jc w:val="center"/>
              <w:rPr>
                <w:sz w:val="24"/>
                <w:szCs w:val="24"/>
              </w:rPr>
            </w:pPr>
            <w:r w:rsidRPr="00553C1D">
              <w:rPr>
                <w:sz w:val="24"/>
                <w:szCs w:val="24"/>
              </w:rPr>
              <w:t>Прогноз – базовый вариант</w:t>
            </w:r>
          </w:p>
        </w:tc>
      </w:tr>
      <w:tr w:rsidR="00BD4DBC" w:rsidRPr="00553C1D" w:rsidTr="00B80291">
        <w:trPr>
          <w:trHeight w:val="277"/>
          <w:jc w:val="center"/>
        </w:trPr>
        <w:tc>
          <w:tcPr>
            <w:tcW w:w="453" w:type="dxa"/>
            <w:vMerge/>
          </w:tcPr>
          <w:p w:rsidR="00BD4DBC" w:rsidRPr="00553C1D" w:rsidRDefault="00BD4DBC" w:rsidP="002A2C1A">
            <w:pPr>
              <w:autoSpaceDE w:val="0"/>
              <w:autoSpaceDN w:val="0"/>
              <w:jc w:val="both"/>
              <w:rPr>
                <w:sz w:val="24"/>
                <w:szCs w:val="24"/>
              </w:rPr>
            </w:pPr>
          </w:p>
        </w:tc>
        <w:tc>
          <w:tcPr>
            <w:tcW w:w="3118" w:type="dxa"/>
            <w:vMerge/>
          </w:tcPr>
          <w:p w:rsidR="00BD4DBC" w:rsidRPr="00553C1D" w:rsidRDefault="00BD4DBC" w:rsidP="002A2C1A">
            <w:pPr>
              <w:autoSpaceDE w:val="0"/>
              <w:autoSpaceDN w:val="0"/>
              <w:jc w:val="both"/>
              <w:rPr>
                <w:sz w:val="24"/>
                <w:szCs w:val="24"/>
              </w:rPr>
            </w:pPr>
          </w:p>
        </w:tc>
        <w:tc>
          <w:tcPr>
            <w:tcW w:w="851" w:type="dxa"/>
            <w:vMerge/>
          </w:tcPr>
          <w:p w:rsidR="00BD4DBC" w:rsidRPr="00553C1D" w:rsidRDefault="00BD4DBC" w:rsidP="002A2C1A">
            <w:pPr>
              <w:autoSpaceDE w:val="0"/>
              <w:autoSpaceDN w:val="0"/>
              <w:jc w:val="center"/>
              <w:rPr>
                <w:sz w:val="24"/>
                <w:szCs w:val="24"/>
              </w:rPr>
            </w:pPr>
          </w:p>
        </w:tc>
        <w:tc>
          <w:tcPr>
            <w:tcW w:w="1134" w:type="dxa"/>
            <w:vMerge/>
          </w:tcPr>
          <w:p w:rsidR="00BD4DBC" w:rsidRPr="00553C1D" w:rsidRDefault="00BD4DBC" w:rsidP="002A2C1A">
            <w:pPr>
              <w:tabs>
                <w:tab w:val="left" w:pos="1190"/>
              </w:tabs>
              <w:jc w:val="center"/>
              <w:rPr>
                <w:sz w:val="24"/>
                <w:szCs w:val="24"/>
              </w:rPr>
            </w:pPr>
          </w:p>
        </w:tc>
        <w:tc>
          <w:tcPr>
            <w:tcW w:w="1559" w:type="dxa"/>
          </w:tcPr>
          <w:p w:rsidR="00BD4DBC" w:rsidRPr="00553C1D" w:rsidRDefault="00BD4DBC" w:rsidP="000C7DB4">
            <w:pPr>
              <w:tabs>
                <w:tab w:val="left" w:pos="1190"/>
              </w:tabs>
              <w:jc w:val="center"/>
              <w:rPr>
                <w:sz w:val="24"/>
                <w:szCs w:val="24"/>
              </w:rPr>
            </w:pPr>
            <w:r w:rsidRPr="00553C1D">
              <w:rPr>
                <w:sz w:val="24"/>
                <w:szCs w:val="24"/>
              </w:rPr>
              <w:t>2021</w:t>
            </w:r>
          </w:p>
        </w:tc>
        <w:tc>
          <w:tcPr>
            <w:tcW w:w="1276" w:type="dxa"/>
          </w:tcPr>
          <w:p w:rsidR="00BD4DBC" w:rsidRPr="00553C1D" w:rsidRDefault="00BD4DBC" w:rsidP="000C7DB4">
            <w:pPr>
              <w:tabs>
                <w:tab w:val="left" w:pos="1190"/>
              </w:tabs>
              <w:jc w:val="center"/>
              <w:rPr>
                <w:sz w:val="24"/>
                <w:szCs w:val="24"/>
              </w:rPr>
            </w:pPr>
            <w:r w:rsidRPr="00553C1D">
              <w:rPr>
                <w:sz w:val="24"/>
                <w:szCs w:val="24"/>
              </w:rPr>
              <w:t>2022</w:t>
            </w:r>
          </w:p>
        </w:tc>
        <w:tc>
          <w:tcPr>
            <w:tcW w:w="1300" w:type="dxa"/>
          </w:tcPr>
          <w:p w:rsidR="00BD4DBC" w:rsidRPr="00553C1D" w:rsidRDefault="00BD4DBC" w:rsidP="002A2C1A">
            <w:pPr>
              <w:tabs>
                <w:tab w:val="left" w:pos="1190"/>
              </w:tabs>
              <w:jc w:val="center"/>
              <w:rPr>
                <w:sz w:val="24"/>
                <w:szCs w:val="24"/>
              </w:rPr>
            </w:pPr>
            <w:r w:rsidRPr="00553C1D">
              <w:rPr>
                <w:sz w:val="24"/>
                <w:szCs w:val="24"/>
              </w:rPr>
              <w:t>2023</w:t>
            </w:r>
          </w:p>
        </w:tc>
      </w:tr>
      <w:tr w:rsidR="00BD4DBC" w:rsidRPr="00553C1D" w:rsidTr="00B80291">
        <w:trPr>
          <w:jc w:val="center"/>
        </w:trPr>
        <w:tc>
          <w:tcPr>
            <w:tcW w:w="453" w:type="dxa"/>
          </w:tcPr>
          <w:p w:rsidR="00BD4DBC" w:rsidRPr="00553C1D" w:rsidRDefault="00BD4DBC" w:rsidP="002A2C1A">
            <w:pPr>
              <w:autoSpaceDE w:val="0"/>
              <w:autoSpaceDN w:val="0"/>
              <w:jc w:val="both"/>
              <w:rPr>
                <w:sz w:val="24"/>
                <w:szCs w:val="24"/>
              </w:rPr>
            </w:pPr>
            <w:r w:rsidRPr="00553C1D">
              <w:rPr>
                <w:sz w:val="24"/>
                <w:szCs w:val="24"/>
              </w:rPr>
              <w:t>1.</w:t>
            </w:r>
          </w:p>
        </w:tc>
        <w:tc>
          <w:tcPr>
            <w:tcW w:w="3118" w:type="dxa"/>
          </w:tcPr>
          <w:p w:rsidR="00BD4DBC" w:rsidRPr="00553C1D" w:rsidRDefault="00BD4DBC" w:rsidP="002A2C1A">
            <w:pPr>
              <w:autoSpaceDE w:val="0"/>
              <w:autoSpaceDN w:val="0"/>
              <w:jc w:val="both"/>
              <w:rPr>
                <w:sz w:val="24"/>
                <w:szCs w:val="24"/>
              </w:rPr>
            </w:pPr>
            <w:r w:rsidRPr="00553C1D">
              <w:rPr>
                <w:sz w:val="24"/>
                <w:szCs w:val="24"/>
              </w:rPr>
              <w:t>Количество зарегистрированных безработных граждан</w:t>
            </w:r>
          </w:p>
        </w:tc>
        <w:tc>
          <w:tcPr>
            <w:tcW w:w="851" w:type="dxa"/>
          </w:tcPr>
          <w:p w:rsidR="00BD4DBC" w:rsidRPr="00553C1D" w:rsidRDefault="00BD4DBC" w:rsidP="002A2C1A">
            <w:pPr>
              <w:autoSpaceDE w:val="0"/>
              <w:autoSpaceDN w:val="0"/>
              <w:jc w:val="center"/>
              <w:rPr>
                <w:sz w:val="24"/>
                <w:szCs w:val="24"/>
              </w:rPr>
            </w:pPr>
            <w:r w:rsidRPr="00553C1D">
              <w:rPr>
                <w:sz w:val="24"/>
                <w:szCs w:val="24"/>
              </w:rPr>
              <w:t>чел.</w:t>
            </w:r>
          </w:p>
        </w:tc>
        <w:tc>
          <w:tcPr>
            <w:tcW w:w="1134" w:type="dxa"/>
          </w:tcPr>
          <w:p w:rsidR="00BD4DBC" w:rsidRPr="000702CC" w:rsidRDefault="000702CC" w:rsidP="000702CC">
            <w:pPr>
              <w:autoSpaceDE w:val="0"/>
              <w:autoSpaceDN w:val="0"/>
              <w:jc w:val="center"/>
              <w:rPr>
                <w:sz w:val="24"/>
                <w:szCs w:val="24"/>
                <w:lang w:val="en-US"/>
              </w:rPr>
            </w:pPr>
            <w:r>
              <w:rPr>
                <w:sz w:val="24"/>
                <w:szCs w:val="24"/>
                <w:lang w:val="en-US"/>
              </w:rPr>
              <w:t>890</w:t>
            </w:r>
          </w:p>
        </w:tc>
        <w:tc>
          <w:tcPr>
            <w:tcW w:w="1559" w:type="dxa"/>
          </w:tcPr>
          <w:p w:rsidR="00BD4DBC" w:rsidRPr="000702CC" w:rsidRDefault="000702CC" w:rsidP="002A2C1A">
            <w:pPr>
              <w:autoSpaceDE w:val="0"/>
              <w:autoSpaceDN w:val="0"/>
              <w:jc w:val="center"/>
              <w:rPr>
                <w:sz w:val="24"/>
                <w:szCs w:val="24"/>
                <w:lang w:val="en-US"/>
              </w:rPr>
            </w:pPr>
            <w:r>
              <w:rPr>
                <w:sz w:val="24"/>
                <w:szCs w:val="24"/>
                <w:lang w:val="en-US"/>
              </w:rPr>
              <w:t>570</w:t>
            </w:r>
          </w:p>
        </w:tc>
        <w:tc>
          <w:tcPr>
            <w:tcW w:w="1276" w:type="dxa"/>
          </w:tcPr>
          <w:p w:rsidR="00BD4DBC" w:rsidRPr="00553C1D" w:rsidRDefault="00BD4DBC" w:rsidP="002A2C1A">
            <w:pPr>
              <w:autoSpaceDE w:val="0"/>
              <w:autoSpaceDN w:val="0"/>
              <w:jc w:val="center"/>
              <w:rPr>
                <w:sz w:val="24"/>
                <w:szCs w:val="24"/>
              </w:rPr>
            </w:pPr>
            <w:r w:rsidRPr="00553C1D">
              <w:rPr>
                <w:sz w:val="24"/>
                <w:szCs w:val="24"/>
              </w:rPr>
              <w:t>420</w:t>
            </w:r>
          </w:p>
        </w:tc>
        <w:tc>
          <w:tcPr>
            <w:tcW w:w="1300" w:type="dxa"/>
          </w:tcPr>
          <w:p w:rsidR="00BD4DBC" w:rsidRPr="00553C1D" w:rsidRDefault="000702CC" w:rsidP="002A2C1A">
            <w:pPr>
              <w:autoSpaceDE w:val="0"/>
              <w:autoSpaceDN w:val="0"/>
              <w:jc w:val="center"/>
              <w:rPr>
                <w:sz w:val="24"/>
                <w:szCs w:val="24"/>
              </w:rPr>
            </w:pPr>
            <w:r>
              <w:rPr>
                <w:sz w:val="24"/>
                <w:szCs w:val="24"/>
              </w:rPr>
              <w:t>380</w:t>
            </w:r>
          </w:p>
        </w:tc>
      </w:tr>
      <w:tr w:rsidR="00BD4DBC" w:rsidRPr="00553C1D" w:rsidTr="00B80291">
        <w:trPr>
          <w:jc w:val="center"/>
        </w:trPr>
        <w:tc>
          <w:tcPr>
            <w:tcW w:w="453" w:type="dxa"/>
          </w:tcPr>
          <w:p w:rsidR="00BD4DBC" w:rsidRPr="00553C1D" w:rsidRDefault="00BD4DBC" w:rsidP="002A2C1A">
            <w:pPr>
              <w:autoSpaceDE w:val="0"/>
              <w:autoSpaceDN w:val="0"/>
              <w:jc w:val="both"/>
              <w:rPr>
                <w:sz w:val="24"/>
                <w:szCs w:val="24"/>
              </w:rPr>
            </w:pPr>
            <w:r w:rsidRPr="00553C1D">
              <w:rPr>
                <w:sz w:val="24"/>
                <w:szCs w:val="24"/>
              </w:rPr>
              <w:t>2.</w:t>
            </w:r>
          </w:p>
        </w:tc>
        <w:tc>
          <w:tcPr>
            <w:tcW w:w="3118" w:type="dxa"/>
          </w:tcPr>
          <w:p w:rsidR="00BD4DBC" w:rsidRPr="00553C1D" w:rsidRDefault="00BD4DBC" w:rsidP="002A2C1A">
            <w:pPr>
              <w:autoSpaceDE w:val="0"/>
              <w:autoSpaceDN w:val="0"/>
              <w:jc w:val="both"/>
              <w:rPr>
                <w:sz w:val="24"/>
                <w:szCs w:val="24"/>
              </w:rPr>
            </w:pPr>
            <w:r w:rsidRPr="00553C1D">
              <w:rPr>
                <w:sz w:val="24"/>
                <w:szCs w:val="24"/>
              </w:rPr>
              <w:t xml:space="preserve">Уровень регистрируемой </w:t>
            </w:r>
            <w:r w:rsidRPr="00553C1D">
              <w:rPr>
                <w:sz w:val="24"/>
                <w:szCs w:val="24"/>
              </w:rPr>
              <w:lastRenderedPageBreak/>
              <w:t>безработицы</w:t>
            </w:r>
          </w:p>
        </w:tc>
        <w:tc>
          <w:tcPr>
            <w:tcW w:w="851" w:type="dxa"/>
          </w:tcPr>
          <w:p w:rsidR="00BD4DBC" w:rsidRPr="00553C1D" w:rsidRDefault="00BD4DBC" w:rsidP="002A2C1A">
            <w:pPr>
              <w:autoSpaceDE w:val="0"/>
              <w:autoSpaceDN w:val="0"/>
              <w:jc w:val="center"/>
              <w:rPr>
                <w:sz w:val="24"/>
                <w:szCs w:val="24"/>
              </w:rPr>
            </w:pPr>
            <w:r w:rsidRPr="00553C1D">
              <w:rPr>
                <w:sz w:val="24"/>
                <w:szCs w:val="24"/>
              </w:rPr>
              <w:lastRenderedPageBreak/>
              <w:t>%</w:t>
            </w:r>
          </w:p>
        </w:tc>
        <w:tc>
          <w:tcPr>
            <w:tcW w:w="1134" w:type="dxa"/>
          </w:tcPr>
          <w:p w:rsidR="00BD4DBC" w:rsidRPr="007D1C3A" w:rsidRDefault="000702CC" w:rsidP="00494995">
            <w:pPr>
              <w:autoSpaceDE w:val="0"/>
              <w:autoSpaceDN w:val="0"/>
              <w:jc w:val="center"/>
              <w:rPr>
                <w:sz w:val="24"/>
                <w:szCs w:val="24"/>
              </w:rPr>
            </w:pPr>
            <w:r>
              <w:rPr>
                <w:sz w:val="24"/>
                <w:szCs w:val="24"/>
              </w:rPr>
              <w:t>3,53</w:t>
            </w:r>
          </w:p>
        </w:tc>
        <w:tc>
          <w:tcPr>
            <w:tcW w:w="1559" w:type="dxa"/>
          </w:tcPr>
          <w:p w:rsidR="00BD4DBC" w:rsidRPr="007D1C3A" w:rsidRDefault="000702CC" w:rsidP="00494995">
            <w:pPr>
              <w:autoSpaceDE w:val="0"/>
              <w:autoSpaceDN w:val="0"/>
              <w:jc w:val="center"/>
              <w:rPr>
                <w:sz w:val="24"/>
                <w:szCs w:val="24"/>
              </w:rPr>
            </w:pPr>
            <w:r>
              <w:rPr>
                <w:sz w:val="24"/>
                <w:szCs w:val="24"/>
              </w:rPr>
              <w:t>2,22</w:t>
            </w:r>
          </w:p>
        </w:tc>
        <w:tc>
          <w:tcPr>
            <w:tcW w:w="1276" w:type="dxa"/>
          </w:tcPr>
          <w:p w:rsidR="00BD4DBC" w:rsidRPr="007D1C3A" w:rsidRDefault="00BD4DBC" w:rsidP="00494995">
            <w:pPr>
              <w:autoSpaceDE w:val="0"/>
              <w:autoSpaceDN w:val="0"/>
              <w:jc w:val="center"/>
              <w:rPr>
                <w:sz w:val="24"/>
                <w:szCs w:val="24"/>
              </w:rPr>
            </w:pPr>
            <w:r w:rsidRPr="007D1C3A">
              <w:rPr>
                <w:sz w:val="24"/>
                <w:szCs w:val="24"/>
              </w:rPr>
              <w:t>1,</w:t>
            </w:r>
            <w:r w:rsidR="00494995" w:rsidRPr="007D1C3A">
              <w:rPr>
                <w:sz w:val="24"/>
                <w:szCs w:val="24"/>
              </w:rPr>
              <w:t>63</w:t>
            </w:r>
          </w:p>
        </w:tc>
        <w:tc>
          <w:tcPr>
            <w:tcW w:w="1300" w:type="dxa"/>
          </w:tcPr>
          <w:p w:rsidR="00BD4DBC" w:rsidRPr="007D1C3A" w:rsidRDefault="00BD4DBC" w:rsidP="00494995">
            <w:pPr>
              <w:autoSpaceDE w:val="0"/>
              <w:autoSpaceDN w:val="0"/>
              <w:jc w:val="center"/>
              <w:rPr>
                <w:sz w:val="24"/>
                <w:szCs w:val="24"/>
              </w:rPr>
            </w:pPr>
            <w:r w:rsidRPr="007D1C3A">
              <w:rPr>
                <w:sz w:val="24"/>
                <w:szCs w:val="24"/>
              </w:rPr>
              <w:t>1,</w:t>
            </w:r>
            <w:r w:rsidR="000702CC">
              <w:rPr>
                <w:sz w:val="24"/>
                <w:szCs w:val="24"/>
              </w:rPr>
              <w:t>47</w:t>
            </w:r>
          </w:p>
        </w:tc>
      </w:tr>
    </w:tbl>
    <w:p w:rsidR="00D778D1" w:rsidRPr="00E64EE4" w:rsidRDefault="00D778D1" w:rsidP="00D778D1">
      <w:pPr>
        <w:jc w:val="both"/>
        <w:rPr>
          <w:sz w:val="24"/>
          <w:szCs w:val="24"/>
          <w:highlight w:val="yellow"/>
        </w:rPr>
      </w:pPr>
    </w:p>
    <w:p w:rsidR="00D778D1" w:rsidRPr="00553C1D" w:rsidRDefault="00D778D1" w:rsidP="009A1CB3">
      <w:pPr>
        <w:pStyle w:val="2"/>
        <w:spacing w:after="0" w:line="240" w:lineRule="auto"/>
        <w:ind w:left="0" w:firstLine="709"/>
        <w:jc w:val="both"/>
        <w:rPr>
          <w:sz w:val="24"/>
          <w:szCs w:val="24"/>
        </w:rPr>
      </w:pPr>
      <w:r w:rsidRPr="00553C1D">
        <w:rPr>
          <w:sz w:val="24"/>
          <w:szCs w:val="24"/>
        </w:rPr>
        <w:t xml:space="preserve">В рамках реализации мероприятий </w:t>
      </w:r>
      <w:r w:rsidR="00BA3BAE" w:rsidRPr="00553C1D">
        <w:rPr>
          <w:sz w:val="24"/>
          <w:szCs w:val="24"/>
        </w:rPr>
        <w:t xml:space="preserve">государственной </w:t>
      </w:r>
      <w:r w:rsidRPr="00553C1D">
        <w:rPr>
          <w:sz w:val="24"/>
          <w:szCs w:val="24"/>
        </w:rPr>
        <w:t xml:space="preserve">программы </w:t>
      </w:r>
      <w:r w:rsidR="00BA3BAE" w:rsidRPr="00553C1D">
        <w:rPr>
          <w:sz w:val="24"/>
          <w:szCs w:val="24"/>
        </w:rPr>
        <w:t>Ханты-Мансийского автономного округа – Югры «Поддержка занятости населения»</w:t>
      </w:r>
      <w:r w:rsidRPr="00553C1D">
        <w:rPr>
          <w:sz w:val="24"/>
          <w:szCs w:val="24"/>
        </w:rPr>
        <w:t xml:space="preserve">  по стабилизации ситуации на рынке труда, Урайским центром занятости населения в постоянном режиме ведется работа с работодателями города Урай.</w:t>
      </w:r>
    </w:p>
    <w:p w:rsidR="00D778D1" w:rsidRPr="00553C1D" w:rsidRDefault="00D778D1" w:rsidP="009A1CB3">
      <w:pPr>
        <w:ind w:firstLine="709"/>
        <w:jc w:val="both"/>
        <w:rPr>
          <w:sz w:val="24"/>
          <w:szCs w:val="24"/>
        </w:rPr>
      </w:pPr>
      <w:r w:rsidRPr="00553C1D">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способствуют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Х</w:t>
      </w:r>
      <w:r w:rsidR="00CA741F">
        <w:rPr>
          <w:sz w:val="24"/>
          <w:szCs w:val="24"/>
        </w:rPr>
        <w:t>анты-Мансийского автономного округа</w:t>
      </w:r>
      <w:r w:rsidRPr="00553C1D">
        <w:rPr>
          <w:sz w:val="24"/>
          <w:szCs w:val="24"/>
        </w:rPr>
        <w:t xml:space="preserve"> – Югры.</w:t>
      </w:r>
    </w:p>
    <w:p w:rsidR="00D778D1" w:rsidRPr="00E64EE4" w:rsidRDefault="00D778D1" w:rsidP="00D778D1">
      <w:pPr>
        <w:jc w:val="both"/>
        <w:rPr>
          <w:b/>
          <w:color w:val="000000"/>
          <w:sz w:val="24"/>
          <w:szCs w:val="24"/>
          <w:highlight w:val="yellow"/>
        </w:rPr>
      </w:pPr>
    </w:p>
    <w:p w:rsidR="00940074" w:rsidRPr="00CF712A" w:rsidRDefault="00F10E1C" w:rsidP="00706996">
      <w:pPr>
        <w:ind w:firstLine="709"/>
        <w:jc w:val="both"/>
        <w:rPr>
          <w:b/>
          <w:color w:val="000000"/>
          <w:sz w:val="24"/>
          <w:szCs w:val="24"/>
        </w:rPr>
      </w:pPr>
      <w:r w:rsidRPr="00CF712A">
        <w:rPr>
          <w:b/>
          <w:color w:val="000000"/>
          <w:sz w:val="24"/>
          <w:szCs w:val="24"/>
        </w:rPr>
        <w:t>2</w:t>
      </w:r>
      <w:r w:rsidR="0080236C" w:rsidRPr="00CF712A">
        <w:rPr>
          <w:b/>
          <w:color w:val="000000"/>
          <w:sz w:val="24"/>
          <w:szCs w:val="24"/>
        </w:rPr>
        <w:t>.2.3.</w:t>
      </w:r>
      <w:r w:rsidR="0080236C" w:rsidRPr="00CF712A">
        <w:rPr>
          <w:b/>
          <w:color w:val="000000"/>
          <w:sz w:val="24"/>
          <w:szCs w:val="24"/>
        </w:rPr>
        <w:tab/>
        <w:t>Уровень жизни населения</w:t>
      </w:r>
    </w:p>
    <w:p w:rsidR="00A00046" w:rsidRPr="00CF712A" w:rsidRDefault="00D55442" w:rsidP="009A1CB3">
      <w:pPr>
        <w:ind w:firstLine="709"/>
        <w:jc w:val="both"/>
        <w:rPr>
          <w:color w:val="000000"/>
          <w:sz w:val="24"/>
          <w:szCs w:val="24"/>
        </w:rPr>
      </w:pPr>
      <w:r w:rsidRPr="00CF712A">
        <w:rPr>
          <w:color w:val="000000"/>
          <w:sz w:val="24"/>
          <w:szCs w:val="24"/>
        </w:rPr>
        <w:t>В отчетном 201</w:t>
      </w:r>
      <w:r w:rsidR="00CF712A" w:rsidRPr="00CF712A">
        <w:rPr>
          <w:color w:val="000000"/>
          <w:sz w:val="24"/>
          <w:szCs w:val="24"/>
        </w:rPr>
        <w:t>9</w:t>
      </w:r>
      <w:r w:rsidRPr="00CF712A">
        <w:rPr>
          <w:color w:val="000000"/>
          <w:sz w:val="24"/>
          <w:szCs w:val="24"/>
        </w:rPr>
        <w:t xml:space="preserve"> году по отношению к 201</w:t>
      </w:r>
      <w:r w:rsidR="00CF712A" w:rsidRPr="00CF712A">
        <w:rPr>
          <w:color w:val="000000"/>
          <w:sz w:val="24"/>
          <w:szCs w:val="24"/>
        </w:rPr>
        <w:t>8</w:t>
      </w:r>
      <w:r w:rsidR="00A00046" w:rsidRPr="00CF712A">
        <w:rPr>
          <w:color w:val="000000"/>
          <w:sz w:val="24"/>
          <w:szCs w:val="24"/>
        </w:rPr>
        <w:t xml:space="preserve"> году сложились положительные тенденции в сфере доходов населения: </w:t>
      </w:r>
    </w:p>
    <w:p w:rsidR="00A00046" w:rsidRPr="00E64EE4" w:rsidRDefault="004C7CD1" w:rsidP="009A1CB3">
      <w:pPr>
        <w:ind w:firstLine="709"/>
        <w:jc w:val="both"/>
        <w:rPr>
          <w:color w:val="000000"/>
          <w:sz w:val="24"/>
          <w:szCs w:val="24"/>
          <w:highlight w:val="yellow"/>
        </w:rPr>
      </w:pPr>
      <w:r w:rsidRPr="00C433E1">
        <w:rPr>
          <w:color w:val="000000"/>
          <w:sz w:val="24"/>
          <w:szCs w:val="24"/>
        </w:rPr>
        <w:t>-</w:t>
      </w:r>
      <w:r w:rsidR="009A1CB3" w:rsidRPr="00C433E1">
        <w:rPr>
          <w:color w:val="000000"/>
          <w:sz w:val="24"/>
          <w:szCs w:val="24"/>
        </w:rPr>
        <w:t xml:space="preserve"> </w:t>
      </w:r>
      <w:r w:rsidR="00A00046" w:rsidRPr="00C433E1">
        <w:rPr>
          <w:color w:val="000000"/>
          <w:sz w:val="24"/>
          <w:szCs w:val="24"/>
        </w:rPr>
        <w:t>увеличение среднемесячной зар</w:t>
      </w:r>
      <w:r w:rsidR="00D55442" w:rsidRPr="00C433E1">
        <w:rPr>
          <w:color w:val="000000"/>
          <w:sz w:val="24"/>
          <w:szCs w:val="24"/>
        </w:rPr>
        <w:t xml:space="preserve">аботной платы работников на  </w:t>
      </w:r>
      <w:r w:rsidR="00C433E1" w:rsidRPr="00C433E1">
        <w:rPr>
          <w:color w:val="000000"/>
          <w:sz w:val="24"/>
          <w:szCs w:val="24"/>
        </w:rPr>
        <w:t>3,1</w:t>
      </w:r>
      <w:r w:rsidR="00A00046" w:rsidRPr="00C433E1">
        <w:rPr>
          <w:color w:val="000000"/>
          <w:sz w:val="24"/>
          <w:szCs w:val="24"/>
        </w:rPr>
        <w:t>%;</w:t>
      </w:r>
    </w:p>
    <w:p w:rsidR="00A00046" w:rsidRPr="00CF712A" w:rsidRDefault="004C7CD1" w:rsidP="009A1CB3">
      <w:pPr>
        <w:ind w:firstLine="709"/>
        <w:jc w:val="both"/>
        <w:rPr>
          <w:color w:val="000000"/>
          <w:sz w:val="24"/>
          <w:szCs w:val="24"/>
        </w:rPr>
      </w:pPr>
      <w:r w:rsidRPr="00CF712A">
        <w:rPr>
          <w:color w:val="000000"/>
          <w:sz w:val="24"/>
          <w:szCs w:val="24"/>
        </w:rPr>
        <w:t>-</w:t>
      </w:r>
      <w:r w:rsidR="009A1CB3" w:rsidRPr="00CF712A">
        <w:rPr>
          <w:color w:val="000000"/>
          <w:sz w:val="24"/>
          <w:szCs w:val="24"/>
        </w:rPr>
        <w:t xml:space="preserve"> </w:t>
      </w:r>
      <w:r w:rsidR="00A00046" w:rsidRPr="00CF712A">
        <w:rPr>
          <w:color w:val="000000"/>
          <w:sz w:val="24"/>
          <w:szCs w:val="24"/>
        </w:rPr>
        <w:t>отсутствие долгов по заработной плате перед работниками предприятий бюджетной сферы города;</w:t>
      </w:r>
    </w:p>
    <w:p w:rsidR="00A00046" w:rsidRPr="00C433E1" w:rsidRDefault="004C7CD1" w:rsidP="009A1CB3">
      <w:pPr>
        <w:autoSpaceDE w:val="0"/>
        <w:autoSpaceDN w:val="0"/>
        <w:ind w:firstLine="709"/>
        <w:jc w:val="both"/>
        <w:rPr>
          <w:color w:val="000000"/>
          <w:sz w:val="24"/>
          <w:szCs w:val="24"/>
        </w:rPr>
      </w:pPr>
      <w:r w:rsidRPr="00C433E1">
        <w:rPr>
          <w:sz w:val="24"/>
          <w:szCs w:val="24"/>
        </w:rPr>
        <w:t>-</w:t>
      </w:r>
      <w:r w:rsidR="009A1CB3" w:rsidRPr="00C433E1">
        <w:rPr>
          <w:sz w:val="24"/>
          <w:szCs w:val="24"/>
        </w:rPr>
        <w:t xml:space="preserve"> </w:t>
      </w:r>
      <w:r w:rsidR="00A00046" w:rsidRPr="00C433E1">
        <w:rPr>
          <w:sz w:val="24"/>
          <w:szCs w:val="24"/>
        </w:rPr>
        <w:t xml:space="preserve">увеличение среднего дохода пенсионера с учетом начисленных дополнительных пенсий </w:t>
      </w:r>
      <w:r w:rsidR="008C2F6A" w:rsidRPr="00C433E1">
        <w:rPr>
          <w:color w:val="000000"/>
          <w:sz w:val="24"/>
          <w:szCs w:val="24"/>
        </w:rPr>
        <w:t xml:space="preserve">на </w:t>
      </w:r>
      <w:r w:rsidR="00C433E1" w:rsidRPr="00C433E1">
        <w:rPr>
          <w:color w:val="000000"/>
          <w:sz w:val="24"/>
          <w:szCs w:val="24"/>
        </w:rPr>
        <w:t>5,1</w:t>
      </w:r>
      <w:r w:rsidR="00A00046" w:rsidRPr="00C433E1">
        <w:rPr>
          <w:color w:val="000000"/>
          <w:sz w:val="24"/>
          <w:szCs w:val="24"/>
        </w:rPr>
        <w:t>%.</w:t>
      </w:r>
    </w:p>
    <w:p w:rsidR="00FE4CBC" w:rsidRDefault="00F23D03" w:rsidP="009A1CB3">
      <w:pPr>
        <w:ind w:firstLine="709"/>
        <w:jc w:val="both"/>
        <w:rPr>
          <w:color w:val="000000"/>
          <w:sz w:val="24"/>
          <w:szCs w:val="24"/>
        </w:rPr>
      </w:pPr>
      <w:r w:rsidRPr="00C433E1">
        <w:rPr>
          <w:sz w:val="24"/>
          <w:szCs w:val="24"/>
        </w:rPr>
        <w:t>По ожидаемой оценке на 20</w:t>
      </w:r>
      <w:r w:rsidR="00C433E1" w:rsidRPr="00C433E1">
        <w:rPr>
          <w:sz w:val="24"/>
          <w:szCs w:val="24"/>
        </w:rPr>
        <w:t>20</w:t>
      </w:r>
      <w:r w:rsidRPr="00C433E1">
        <w:rPr>
          <w:sz w:val="24"/>
          <w:szCs w:val="24"/>
        </w:rPr>
        <w:t xml:space="preserve"> год и на прогнозируемый период до 202</w:t>
      </w:r>
      <w:r w:rsidR="00C433E1" w:rsidRPr="00C433E1">
        <w:rPr>
          <w:sz w:val="24"/>
          <w:szCs w:val="24"/>
        </w:rPr>
        <w:t>3</w:t>
      </w:r>
      <w:r w:rsidRPr="00C433E1">
        <w:rPr>
          <w:sz w:val="24"/>
          <w:szCs w:val="24"/>
        </w:rPr>
        <w:t xml:space="preserve"> года сохранится положительная динамика роста уровня жизни населения. Основным фактором </w:t>
      </w:r>
      <w:r w:rsidRPr="0031387C">
        <w:rPr>
          <w:sz w:val="24"/>
          <w:szCs w:val="24"/>
        </w:rPr>
        <w:t>является увеличение н</w:t>
      </w:r>
      <w:r w:rsidRPr="0031387C">
        <w:rPr>
          <w:color w:val="000000"/>
          <w:sz w:val="24"/>
          <w:szCs w:val="24"/>
        </w:rPr>
        <w:t xml:space="preserve">оминальной начисленной среднемесячной заработной платы работников организаций </w:t>
      </w:r>
      <w:r w:rsidR="0031387C">
        <w:rPr>
          <w:color w:val="000000"/>
          <w:sz w:val="24"/>
          <w:szCs w:val="24"/>
        </w:rPr>
        <w:t>и к 2023 году  по базовому варианту темп роста</w:t>
      </w:r>
      <w:r w:rsidR="0031387C" w:rsidRPr="0031387C">
        <w:rPr>
          <w:color w:val="000000"/>
          <w:sz w:val="24"/>
          <w:szCs w:val="24"/>
        </w:rPr>
        <w:t xml:space="preserve"> </w:t>
      </w:r>
      <w:r w:rsidR="0031387C">
        <w:rPr>
          <w:color w:val="000000"/>
          <w:sz w:val="24"/>
          <w:szCs w:val="24"/>
        </w:rPr>
        <w:t xml:space="preserve">составит  </w:t>
      </w:r>
      <w:r w:rsidR="00E860B2" w:rsidRPr="0031387C">
        <w:rPr>
          <w:color w:val="000000"/>
          <w:sz w:val="24"/>
          <w:szCs w:val="24"/>
        </w:rPr>
        <w:t>10</w:t>
      </w:r>
      <w:r w:rsidR="0031387C">
        <w:rPr>
          <w:color w:val="000000"/>
          <w:sz w:val="24"/>
          <w:szCs w:val="24"/>
        </w:rPr>
        <w:t>4,3%</w:t>
      </w:r>
      <w:r w:rsidR="00E860B2" w:rsidRPr="0031387C">
        <w:rPr>
          <w:color w:val="000000"/>
          <w:sz w:val="24"/>
          <w:szCs w:val="24"/>
        </w:rPr>
        <w:t>.</w:t>
      </w:r>
    </w:p>
    <w:p w:rsidR="00F23D03" w:rsidRPr="0031387C" w:rsidRDefault="00BF5DB8" w:rsidP="009A1CB3">
      <w:pPr>
        <w:ind w:firstLine="709"/>
        <w:jc w:val="both"/>
        <w:rPr>
          <w:sz w:val="24"/>
          <w:szCs w:val="24"/>
        </w:rPr>
      </w:pPr>
      <w:r>
        <w:rPr>
          <w:color w:val="000000"/>
          <w:sz w:val="24"/>
          <w:szCs w:val="24"/>
        </w:rPr>
        <w:t>В период  распространени</w:t>
      </w:r>
      <w:r w:rsidR="00FE4CBC">
        <w:rPr>
          <w:color w:val="000000"/>
          <w:sz w:val="24"/>
          <w:szCs w:val="24"/>
        </w:rPr>
        <w:t>я</w:t>
      </w:r>
      <w:r>
        <w:rPr>
          <w:color w:val="000000"/>
          <w:sz w:val="24"/>
          <w:szCs w:val="24"/>
        </w:rPr>
        <w:t xml:space="preserve"> корон</w:t>
      </w:r>
      <w:r w:rsidR="00B0734B">
        <w:rPr>
          <w:color w:val="000000"/>
          <w:sz w:val="24"/>
          <w:szCs w:val="24"/>
        </w:rPr>
        <w:t>а</w:t>
      </w:r>
      <w:r>
        <w:rPr>
          <w:color w:val="000000"/>
          <w:sz w:val="24"/>
          <w:szCs w:val="24"/>
        </w:rPr>
        <w:t>вирус</w:t>
      </w:r>
      <w:r w:rsidR="00FE4CBC">
        <w:rPr>
          <w:color w:val="000000"/>
          <w:sz w:val="24"/>
          <w:szCs w:val="24"/>
        </w:rPr>
        <w:t>ной инфекции</w:t>
      </w:r>
      <w:r>
        <w:rPr>
          <w:color w:val="000000"/>
          <w:sz w:val="24"/>
          <w:szCs w:val="24"/>
        </w:rPr>
        <w:t xml:space="preserve"> в оценочном 2020 году наблюдается спад реальных денежных доходов населения</w:t>
      </w:r>
      <w:r w:rsidR="00FE4CBC">
        <w:rPr>
          <w:color w:val="000000"/>
          <w:sz w:val="24"/>
          <w:szCs w:val="24"/>
        </w:rPr>
        <w:t>, однако, с учетом принимаемых мер по обеспечению занятости и доходов населения и роста экономической деятельности   на прогнозные годы спрогнозирован</w:t>
      </w:r>
      <w:r w:rsidR="00E860B2" w:rsidRPr="0031387C">
        <w:rPr>
          <w:color w:val="000000"/>
          <w:sz w:val="24"/>
          <w:szCs w:val="24"/>
        </w:rPr>
        <w:t xml:space="preserve"> рост реальных денежных доходов населения</w:t>
      </w:r>
      <w:r w:rsidR="00FE4CBC">
        <w:rPr>
          <w:color w:val="000000"/>
          <w:sz w:val="24"/>
          <w:szCs w:val="24"/>
        </w:rPr>
        <w:t xml:space="preserve"> </w:t>
      </w:r>
      <w:r w:rsidR="007D5B0A">
        <w:rPr>
          <w:color w:val="000000"/>
          <w:sz w:val="24"/>
          <w:szCs w:val="24"/>
        </w:rPr>
        <w:t xml:space="preserve">до </w:t>
      </w:r>
      <w:r w:rsidR="0031387C" w:rsidRPr="0031387C">
        <w:rPr>
          <w:color w:val="000000"/>
          <w:sz w:val="24"/>
          <w:szCs w:val="24"/>
        </w:rPr>
        <w:t>100,2</w:t>
      </w:r>
      <w:r w:rsidR="00E860B2" w:rsidRPr="0031387C">
        <w:rPr>
          <w:color w:val="000000"/>
          <w:sz w:val="24"/>
          <w:szCs w:val="24"/>
        </w:rPr>
        <w:t>%</w:t>
      </w:r>
      <w:r w:rsidR="007D5B0A">
        <w:rPr>
          <w:color w:val="000000"/>
          <w:sz w:val="24"/>
          <w:szCs w:val="24"/>
        </w:rPr>
        <w:t xml:space="preserve"> в 2023 году.</w:t>
      </w:r>
    </w:p>
    <w:p w:rsidR="00A00046" w:rsidRPr="00CF712A" w:rsidRDefault="00A00046" w:rsidP="00E860B2">
      <w:pPr>
        <w:jc w:val="center"/>
        <w:rPr>
          <w:b/>
          <w:sz w:val="24"/>
          <w:szCs w:val="24"/>
        </w:rPr>
      </w:pPr>
      <w:r w:rsidRPr="00CF712A">
        <w:rPr>
          <w:b/>
          <w:sz w:val="24"/>
          <w:szCs w:val="24"/>
        </w:rPr>
        <w:t>Показатели доходов населения</w:t>
      </w:r>
    </w:p>
    <w:p w:rsidR="00A00046" w:rsidRPr="00CF712A" w:rsidRDefault="00527820" w:rsidP="0080236C">
      <w:pPr>
        <w:tabs>
          <w:tab w:val="left" w:pos="1440"/>
        </w:tabs>
        <w:ind w:firstLine="709"/>
        <w:jc w:val="right"/>
        <w:rPr>
          <w:sz w:val="24"/>
          <w:szCs w:val="24"/>
        </w:rPr>
      </w:pPr>
      <w:r w:rsidRPr="00CF712A">
        <w:rPr>
          <w:sz w:val="24"/>
          <w:szCs w:val="24"/>
        </w:rPr>
        <w:t>Таблица 6</w:t>
      </w:r>
    </w:p>
    <w:tbl>
      <w:tblPr>
        <w:tblW w:w="9703" w:type="dxa"/>
        <w:tblInd w:w="93" w:type="dxa"/>
        <w:tblLayout w:type="fixed"/>
        <w:tblLook w:val="00A0"/>
      </w:tblPr>
      <w:tblGrid>
        <w:gridCol w:w="4410"/>
        <w:gridCol w:w="1417"/>
        <w:gridCol w:w="1276"/>
        <w:gridCol w:w="1276"/>
        <w:gridCol w:w="1324"/>
      </w:tblGrid>
      <w:tr w:rsidR="00A00046" w:rsidRPr="00CF712A" w:rsidTr="00CF712A">
        <w:trPr>
          <w:trHeight w:val="375"/>
        </w:trPr>
        <w:tc>
          <w:tcPr>
            <w:tcW w:w="4410" w:type="dxa"/>
            <w:vMerge w:val="restart"/>
            <w:tcBorders>
              <w:top w:val="single" w:sz="4" w:space="0" w:color="auto"/>
              <w:left w:val="single" w:sz="4" w:space="0" w:color="auto"/>
              <w:right w:val="single" w:sz="4" w:space="0" w:color="auto"/>
            </w:tcBorders>
            <w:vAlign w:val="center"/>
          </w:tcPr>
          <w:p w:rsidR="00A00046" w:rsidRPr="00CF712A" w:rsidRDefault="00A00046" w:rsidP="007C0AC4">
            <w:pPr>
              <w:jc w:val="center"/>
              <w:rPr>
                <w:color w:val="000000"/>
                <w:sz w:val="24"/>
                <w:szCs w:val="24"/>
              </w:rPr>
            </w:pPr>
            <w:r w:rsidRPr="00CF712A">
              <w:rPr>
                <w:color w:val="000000"/>
                <w:sz w:val="24"/>
                <w:szCs w:val="24"/>
              </w:rPr>
              <w:t>Показатель</w:t>
            </w:r>
          </w:p>
        </w:tc>
        <w:tc>
          <w:tcPr>
            <w:tcW w:w="1417" w:type="dxa"/>
            <w:vMerge w:val="restart"/>
            <w:tcBorders>
              <w:top w:val="single" w:sz="4" w:space="0" w:color="auto"/>
              <w:left w:val="single" w:sz="4" w:space="0" w:color="auto"/>
              <w:right w:val="single" w:sz="4" w:space="0" w:color="auto"/>
            </w:tcBorders>
          </w:tcPr>
          <w:p w:rsidR="00A00046" w:rsidRPr="00CF712A" w:rsidRDefault="00A00046" w:rsidP="007C0AC4">
            <w:pPr>
              <w:jc w:val="center"/>
              <w:rPr>
                <w:color w:val="000000"/>
                <w:sz w:val="24"/>
                <w:szCs w:val="24"/>
              </w:rPr>
            </w:pPr>
            <w:r w:rsidRPr="00CF712A">
              <w:rPr>
                <w:color w:val="000000"/>
                <w:sz w:val="24"/>
                <w:szCs w:val="24"/>
              </w:rPr>
              <w:t>20</w:t>
            </w:r>
            <w:r w:rsidR="00CF712A" w:rsidRPr="00CF712A">
              <w:rPr>
                <w:color w:val="000000"/>
                <w:sz w:val="24"/>
                <w:szCs w:val="24"/>
              </w:rPr>
              <w:t>20</w:t>
            </w:r>
            <w:r w:rsidRPr="00CF712A">
              <w:rPr>
                <w:color w:val="000000"/>
                <w:sz w:val="24"/>
                <w:szCs w:val="24"/>
              </w:rPr>
              <w:t xml:space="preserve"> год</w:t>
            </w:r>
          </w:p>
          <w:p w:rsidR="00A00046" w:rsidRPr="00CF712A" w:rsidRDefault="00A00046" w:rsidP="007C0AC4">
            <w:pPr>
              <w:jc w:val="center"/>
              <w:rPr>
                <w:color w:val="000000"/>
                <w:sz w:val="24"/>
                <w:szCs w:val="24"/>
              </w:rPr>
            </w:pPr>
            <w:r w:rsidRPr="00CF712A">
              <w:rPr>
                <w:color w:val="000000"/>
                <w:sz w:val="24"/>
                <w:szCs w:val="24"/>
              </w:rPr>
              <w:t>оценка</w:t>
            </w:r>
          </w:p>
        </w:tc>
        <w:tc>
          <w:tcPr>
            <w:tcW w:w="3876" w:type="dxa"/>
            <w:gridSpan w:val="3"/>
            <w:tcBorders>
              <w:top w:val="single" w:sz="4" w:space="0" w:color="auto"/>
              <w:left w:val="single" w:sz="4" w:space="0" w:color="auto"/>
              <w:bottom w:val="single" w:sz="4" w:space="0" w:color="auto"/>
              <w:right w:val="single" w:sz="4" w:space="0" w:color="auto"/>
            </w:tcBorders>
          </w:tcPr>
          <w:p w:rsidR="00A00046" w:rsidRPr="00CF712A" w:rsidRDefault="0080236C" w:rsidP="007C0AC4">
            <w:pPr>
              <w:jc w:val="center"/>
              <w:rPr>
                <w:color w:val="000000"/>
                <w:sz w:val="24"/>
                <w:szCs w:val="24"/>
              </w:rPr>
            </w:pPr>
            <w:r w:rsidRPr="00CF712A">
              <w:rPr>
                <w:color w:val="000000"/>
                <w:sz w:val="24"/>
                <w:szCs w:val="24"/>
              </w:rPr>
              <w:t xml:space="preserve">Прогноз </w:t>
            </w:r>
            <w:r w:rsidR="008C2F6A" w:rsidRPr="00CF712A">
              <w:rPr>
                <w:color w:val="000000"/>
                <w:sz w:val="24"/>
                <w:szCs w:val="24"/>
              </w:rPr>
              <w:t xml:space="preserve">– базовый </w:t>
            </w:r>
            <w:r w:rsidR="00A00046" w:rsidRPr="00CF712A">
              <w:rPr>
                <w:color w:val="000000"/>
                <w:sz w:val="24"/>
                <w:szCs w:val="24"/>
              </w:rPr>
              <w:t>вариант</w:t>
            </w:r>
          </w:p>
        </w:tc>
      </w:tr>
      <w:tr w:rsidR="00CF712A" w:rsidRPr="00CF712A" w:rsidTr="00CF712A">
        <w:trPr>
          <w:trHeight w:val="246"/>
        </w:trPr>
        <w:tc>
          <w:tcPr>
            <w:tcW w:w="4410" w:type="dxa"/>
            <w:vMerge/>
            <w:tcBorders>
              <w:left w:val="single" w:sz="4" w:space="0" w:color="auto"/>
              <w:right w:val="single" w:sz="4" w:space="0" w:color="auto"/>
            </w:tcBorders>
            <w:vAlign w:val="center"/>
          </w:tcPr>
          <w:p w:rsidR="00CF712A" w:rsidRPr="00CF712A" w:rsidRDefault="00CF712A" w:rsidP="007C0AC4">
            <w:pPr>
              <w:rPr>
                <w:color w:val="000000"/>
                <w:sz w:val="24"/>
                <w:szCs w:val="24"/>
              </w:rPr>
            </w:pPr>
          </w:p>
        </w:tc>
        <w:tc>
          <w:tcPr>
            <w:tcW w:w="1417" w:type="dxa"/>
            <w:vMerge/>
            <w:tcBorders>
              <w:left w:val="single" w:sz="4" w:space="0" w:color="auto"/>
              <w:right w:val="single" w:sz="4" w:space="0" w:color="auto"/>
            </w:tcBorders>
          </w:tcPr>
          <w:p w:rsidR="00CF712A" w:rsidRPr="00CF712A" w:rsidRDefault="00CF712A" w:rsidP="007C0AC4">
            <w:pPr>
              <w:jc w:val="center"/>
              <w:rPr>
                <w:color w:val="000000"/>
                <w:sz w:val="24"/>
                <w:szCs w:val="24"/>
              </w:rPr>
            </w:pPr>
          </w:p>
        </w:tc>
        <w:tc>
          <w:tcPr>
            <w:tcW w:w="1276" w:type="dxa"/>
            <w:tcBorders>
              <w:top w:val="single" w:sz="4" w:space="0" w:color="auto"/>
              <w:left w:val="single" w:sz="4" w:space="0" w:color="auto"/>
              <w:right w:val="single" w:sz="4" w:space="0" w:color="auto"/>
            </w:tcBorders>
          </w:tcPr>
          <w:p w:rsidR="00CF712A" w:rsidRPr="00CF712A" w:rsidRDefault="00CF712A" w:rsidP="00AB581E">
            <w:pPr>
              <w:jc w:val="center"/>
              <w:rPr>
                <w:color w:val="000000"/>
                <w:sz w:val="24"/>
                <w:szCs w:val="24"/>
              </w:rPr>
            </w:pPr>
            <w:r w:rsidRPr="00CF712A">
              <w:rPr>
                <w:color w:val="000000"/>
                <w:sz w:val="24"/>
                <w:szCs w:val="24"/>
              </w:rPr>
              <w:t>2021</w:t>
            </w:r>
          </w:p>
        </w:tc>
        <w:tc>
          <w:tcPr>
            <w:tcW w:w="1276" w:type="dxa"/>
            <w:tcBorders>
              <w:top w:val="single" w:sz="4" w:space="0" w:color="auto"/>
              <w:left w:val="single" w:sz="4" w:space="0" w:color="auto"/>
              <w:right w:val="single" w:sz="4" w:space="0" w:color="auto"/>
            </w:tcBorders>
          </w:tcPr>
          <w:p w:rsidR="00CF712A" w:rsidRPr="00CF712A" w:rsidRDefault="00CF712A" w:rsidP="00AB581E">
            <w:pPr>
              <w:jc w:val="center"/>
              <w:rPr>
                <w:color w:val="000000"/>
                <w:sz w:val="24"/>
                <w:szCs w:val="24"/>
              </w:rPr>
            </w:pPr>
            <w:r w:rsidRPr="00CF712A">
              <w:rPr>
                <w:color w:val="000000"/>
                <w:sz w:val="24"/>
                <w:szCs w:val="24"/>
              </w:rPr>
              <w:t>2022</w:t>
            </w:r>
          </w:p>
        </w:tc>
        <w:tc>
          <w:tcPr>
            <w:tcW w:w="1324" w:type="dxa"/>
            <w:tcBorders>
              <w:top w:val="single" w:sz="4" w:space="0" w:color="auto"/>
              <w:left w:val="single" w:sz="4" w:space="0" w:color="auto"/>
              <w:right w:val="single" w:sz="4" w:space="0" w:color="auto"/>
            </w:tcBorders>
          </w:tcPr>
          <w:p w:rsidR="00CF712A" w:rsidRPr="00CF712A" w:rsidRDefault="00CF712A" w:rsidP="007C0AC4">
            <w:pPr>
              <w:jc w:val="center"/>
              <w:rPr>
                <w:color w:val="000000"/>
                <w:sz w:val="24"/>
                <w:szCs w:val="24"/>
              </w:rPr>
            </w:pPr>
            <w:r w:rsidRPr="00CF712A">
              <w:rPr>
                <w:color w:val="000000"/>
                <w:sz w:val="24"/>
                <w:szCs w:val="24"/>
              </w:rPr>
              <w:t>2023</w:t>
            </w:r>
          </w:p>
        </w:tc>
      </w:tr>
      <w:tr w:rsidR="00CF712A" w:rsidRPr="00E64EE4" w:rsidTr="00CF712A">
        <w:trPr>
          <w:trHeight w:val="375"/>
        </w:trPr>
        <w:tc>
          <w:tcPr>
            <w:tcW w:w="4410"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7C0AC4">
            <w:pPr>
              <w:rPr>
                <w:color w:val="000000"/>
                <w:sz w:val="24"/>
                <w:szCs w:val="24"/>
              </w:rPr>
            </w:pPr>
            <w:r w:rsidRPr="00CF712A">
              <w:rPr>
                <w:color w:val="000000"/>
                <w:sz w:val="24"/>
                <w:szCs w:val="24"/>
              </w:rPr>
              <w:t>Реальные денежные доходы населения - %</w:t>
            </w:r>
          </w:p>
        </w:tc>
        <w:tc>
          <w:tcPr>
            <w:tcW w:w="1417"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AB581E">
            <w:pPr>
              <w:jc w:val="center"/>
              <w:rPr>
                <w:sz w:val="22"/>
                <w:szCs w:val="22"/>
              </w:rPr>
            </w:pPr>
            <w:r w:rsidRPr="00CF712A">
              <w:rPr>
                <w:sz w:val="22"/>
                <w:szCs w:val="22"/>
              </w:rPr>
              <w:t>98,1</w:t>
            </w:r>
          </w:p>
        </w:tc>
        <w:tc>
          <w:tcPr>
            <w:tcW w:w="1276"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AB581E">
            <w:pPr>
              <w:jc w:val="center"/>
              <w:rPr>
                <w:sz w:val="22"/>
                <w:szCs w:val="22"/>
              </w:rPr>
            </w:pPr>
            <w:r w:rsidRPr="00CF712A">
              <w:rPr>
                <w:sz w:val="22"/>
                <w:szCs w:val="22"/>
              </w:rPr>
              <w:t>99,7</w:t>
            </w:r>
          </w:p>
        </w:tc>
        <w:tc>
          <w:tcPr>
            <w:tcW w:w="1276"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CF712A">
            <w:pPr>
              <w:jc w:val="center"/>
              <w:rPr>
                <w:sz w:val="22"/>
                <w:szCs w:val="22"/>
              </w:rPr>
            </w:pPr>
            <w:r w:rsidRPr="00CF712A">
              <w:rPr>
                <w:sz w:val="22"/>
                <w:szCs w:val="22"/>
              </w:rPr>
              <w:t>99,9</w:t>
            </w:r>
          </w:p>
        </w:tc>
        <w:tc>
          <w:tcPr>
            <w:tcW w:w="1324" w:type="dxa"/>
            <w:tcBorders>
              <w:top w:val="single" w:sz="4" w:space="0" w:color="auto"/>
              <w:left w:val="single" w:sz="4" w:space="0" w:color="auto"/>
              <w:bottom w:val="single" w:sz="4" w:space="0" w:color="auto"/>
              <w:right w:val="single" w:sz="4" w:space="0" w:color="auto"/>
            </w:tcBorders>
            <w:vAlign w:val="center"/>
          </w:tcPr>
          <w:p w:rsidR="00CF712A" w:rsidRPr="00CF712A" w:rsidRDefault="00CF712A" w:rsidP="00AB581E">
            <w:pPr>
              <w:jc w:val="center"/>
              <w:rPr>
                <w:sz w:val="22"/>
                <w:szCs w:val="22"/>
              </w:rPr>
            </w:pPr>
            <w:r w:rsidRPr="00CF712A">
              <w:rPr>
                <w:sz w:val="22"/>
                <w:szCs w:val="22"/>
              </w:rPr>
              <w:t>100,2</w:t>
            </w:r>
          </w:p>
        </w:tc>
      </w:tr>
      <w:tr w:rsidR="00CF712A" w:rsidRPr="00E64EE4" w:rsidTr="00CF712A">
        <w:trPr>
          <w:trHeight w:val="375"/>
        </w:trPr>
        <w:tc>
          <w:tcPr>
            <w:tcW w:w="4410" w:type="dxa"/>
            <w:tcBorders>
              <w:top w:val="nil"/>
              <w:left w:val="single" w:sz="4" w:space="0" w:color="auto"/>
              <w:bottom w:val="single" w:sz="4" w:space="0" w:color="auto"/>
              <w:right w:val="single" w:sz="4" w:space="0" w:color="auto"/>
            </w:tcBorders>
            <w:vAlign w:val="center"/>
          </w:tcPr>
          <w:p w:rsidR="00CF712A" w:rsidRPr="007D5B0A" w:rsidRDefault="00CF712A" w:rsidP="008C2F6A">
            <w:pPr>
              <w:rPr>
                <w:color w:val="000000"/>
                <w:sz w:val="24"/>
                <w:szCs w:val="24"/>
              </w:rPr>
            </w:pPr>
            <w:r w:rsidRPr="007D5B0A">
              <w:rPr>
                <w:color w:val="000000"/>
                <w:sz w:val="24"/>
                <w:szCs w:val="24"/>
              </w:rPr>
              <w:t>Номинальная начисленная среднемесячная заработная плата работников организаций – руб.</w:t>
            </w:r>
          </w:p>
        </w:tc>
        <w:tc>
          <w:tcPr>
            <w:tcW w:w="1417" w:type="dxa"/>
            <w:tcBorders>
              <w:top w:val="nil"/>
              <w:left w:val="single" w:sz="4" w:space="0" w:color="auto"/>
              <w:bottom w:val="single" w:sz="4" w:space="0" w:color="auto"/>
              <w:right w:val="single" w:sz="4" w:space="0" w:color="auto"/>
            </w:tcBorders>
            <w:vAlign w:val="center"/>
          </w:tcPr>
          <w:p w:rsidR="00CF712A" w:rsidRPr="007D5B0A" w:rsidRDefault="00CF712A" w:rsidP="007D5B0A">
            <w:pPr>
              <w:jc w:val="center"/>
              <w:rPr>
                <w:sz w:val="22"/>
                <w:szCs w:val="22"/>
              </w:rPr>
            </w:pPr>
            <w:r w:rsidRPr="007D5B0A">
              <w:rPr>
                <w:sz w:val="22"/>
                <w:szCs w:val="22"/>
              </w:rPr>
              <w:t>61</w:t>
            </w:r>
            <w:r w:rsidR="007D5B0A" w:rsidRPr="007D5B0A">
              <w:rPr>
                <w:sz w:val="22"/>
                <w:szCs w:val="22"/>
              </w:rPr>
              <w:t>932</w:t>
            </w:r>
            <w:r w:rsidRPr="007D5B0A">
              <w:rPr>
                <w:sz w:val="22"/>
                <w:szCs w:val="22"/>
              </w:rPr>
              <w:t xml:space="preserve">  </w:t>
            </w:r>
          </w:p>
        </w:tc>
        <w:tc>
          <w:tcPr>
            <w:tcW w:w="1276" w:type="dxa"/>
            <w:tcBorders>
              <w:top w:val="nil"/>
              <w:left w:val="single" w:sz="4" w:space="0" w:color="auto"/>
              <w:bottom w:val="single" w:sz="4" w:space="0" w:color="auto"/>
              <w:right w:val="single" w:sz="4" w:space="0" w:color="auto"/>
            </w:tcBorders>
            <w:vAlign w:val="center"/>
          </w:tcPr>
          <w:p w:rsidR="00CF712A" w:rsidRPr="007D5B0A" w:rsidRDefault="007D5B0A" w:rsidP="00AB581E">
            <w:pPr>
              <w:jc w:val="center"/>
              <w:rPr>
                <w:sz w:val="22"/>
                <w:szCs w:val="22"/>
              </w:rPr>
            </w:pPr>
            <w:r w:rsidRPr="007D5B0A">
              <w:rPr>
                <w:sz w:val="22"/>
                <w:szCs w:val="22"/>
              </w:rPr>
              <w:t>63294</w:t>
            </w:r>
          </w:p>
        </w:tc>
        <w:tc>
          <w:tcPr>
            <w:tcW w:w="1276" w:type="dxa"/>
            <w:tcBorders>
              <w:top w:val="nil"/>
              <w:left w:val="single" w:sz="4" w:space="0" w:color="auto"/>
              <w:bottom w:val="single" w:sz="4" w:space="0" w:color="auto"/>
              <w:right w:val="single" w:sz="4" w:space="0" w:color="auto"/>
            </w:tcBorders>
            <w:vAlign w:val="center"/>
          </w:tcPr>
          <w:p w:rsidR="00CF712A" w:rsidRPr="007D5B0A" w:rsidRDefault="007D5B0A" w:rsidP="00AB581E">
            <w:pPr>
              <w:jc w:val="center"/>
              <w:rPr>
                <w:sz w:val="22"/>
                <w:szCs w:val="22"/>
              </w:rPr>
            </w:pPr>
            <w:r w:rsidRPr="007D5B0A">
              <w:rPr>
                <w:sz w:val="22"/>
                <w:szCs w:val="22"/>
              </w:rPr>
              <w:t>65739</w:t>
            </w:r>
          </w:p>
        </w:tc>
        <w:tc>
          <w:tcPr>
            <w:tcW w:w="1324" w:type="dxa"/>
            <w:tcBorders>
              <w:top w:val="nil"/>
              <w:left w:val="single" w:sz="4" w:space="0" w:color="auto"/>
              <w:bottom w:val="single" w:sz="4" w:space="0" w:color="auto"/>
              <w:right w:val="single" w:sz="4" w:space="0" w:color="auto"/>
            </w:tcBorders>
            <w:vAlign w:val="center"/>
          </w:tcPr>
          <w:p w:rsidR="00CF712A" w:rsidRPr="007D5B0A" w:rsidRDefault="007D5B0A" w:rsidP="00AB581E">
            <w:pPr>
              <w:jc w:val="center"/>
              <w:rPr>
                <w:sz w:val="22"/>
                <w:szCs w:val="22"/>
              </w:rPr>
            </w:pPr>
            <w:r w:rsidRPr="007D5B0A">
              <w:rPr>
                <w:sz w:val="22"/>
                <w:szCs w:val="22"/>
              </w:rPr>
              <w:t>68616</w:t>
            </w:r>
          </w:p>
        </w:tc>
      </w:tr>
    </w:tbl>
    <w:p w:rsidR="00A00046" w:rsidRPr="00E64EE4" w:rsidRDefault="00A00046" w:rsidP="00A00046">
      <w:pPr>
        <w:tabs>
          <w:tab w:val="left" w:pos="1440"/>
        </w:tabs>
        <w:jc w:val="both"/>
        <w:rPr>
          <w:sz w:val="24"/>
          <w:szCs w:val="24"/>
          <w:highlight w:val="yellow"/>
          <w:lang w:val="en-US"/>
        </w:rPr>
      </w:pPr>
    </w:p>
    <w:p w:rsidR="00E9334A" w:rsidRPr="00C433E1" w:rsidRDefault="00EB086A" w:rsidP="009A1CB3">
      <w:pPr>
        <w:autoSpaceDE w:val="0"/>
        <w:autoSpaceDN w:val="0"/>
        <w:ind w:firstLine="709"/>
        <w:jc w:val="both"/>
        <w:rPr>
          <w:sz w:val="24"/>
          <w:szCs w:val="24"/>
        </w:rPr>
      </w:pPr>
      <w:r w:rsidRPr="00C433E1">
        <w:rPr>
          <w:sz w:val="24"/>
          <w:szCs w:val="24"/>
        </w:rPr>
        <w:t xml:space="preserve">Наиболее значимыми факторами, определяющими динамику уровня жизни населения в прогнозируемом периоде, являются </w:t>
      </w:r>
      <w:r w:rsidR="00BA3BAE" w:rsidRPr="00C433E1">
        <w:rPr>
          <w:sz w:val="24"/>
          <w:szCs w:val="24"/>
        </w:rPr>
        <w:t>стабильное развитие экономики города за счет эффективной деятельности крупных, средних и малых предприятий,</w:t>
      </w:r>
      <w:r w:rsidRPr="00C433E1">
        <w:rPr>
          <w:sz w:val="24"/>
          <w:szCs w:val="24"/>
        </w:rPr>
        <w:t xml:space="preserve"> развитие индивидуального предпринимательства,</w:t>
      </w:r>
      <w:r w:rsidR="00BA3BAE" w:rsidRPr="00C433E1">
        <w:rPr>
          <w:sz w:val="24"/>
          <w:szCs w:val="24"/>
        </w:rPr>
        <w:t xml:space="preserve"> увеличения инвестиционного потенциала города, </w:t>
      </w:r>
      <w:r w:rsidRPr="00C433E1">
        <w:rPr>
          <w:sz w:val="24"/>
          <w:szCs w:val="24"/>
        </w:rPr>
        <w:t xml:space="preserve">а также </w:t>
      </w:r>
      <w:r w:rsidR="00BA3BAE" w:rsidRPr="00C433E1">
        <w:rPr>
          <w:sz w:val="24"/>
          <w:szCs w:val="24"/>
        </w:rPr>
        <w:t xml:space="preserve">обеспеченность </w:t>
      </w:r>
      <w:r w:rsidRPr="00C433E1">
        <w:rPr>
          <w:sz w:val="24"/>
          <w:szCs w:val="24"/>
        </w:rPr>
        <w:t xml:space="preserve">населения комфортным </w:t>
      </w:r>
      <w:r w:rsidR="00BA3BAE" w:rsidRPr="00C433E1">
        <w:rPr>
          <w:sz w:val="24"/>
          <w:szCs w:val="24"/>
        </w:rPr>
        <w:t>жильем</w:t>
      </w:r>
      <w:r w:rsidRPr="00C433E1">
        <w:rPr>
          <w:sz w:val="24"/>
          <w:szCs w:val="24"/>
        </w:rPr>
        <w:t xml:space="preserve">, </w:t>
      </w:r>
      <w:r w:rsidR="00BA3BAE" w:rsidRPr="00C433E1">
        <w:rPr>
          <w:sz w:val="24"/>
          <w:szCs w:val="24"/>
        </w:rPr>
        <w:t>развития здравоохранения</w:t>
      </w:r>
      <w:r w:rsidRPr="00C433E1">
        <w:rPr>
          <w:sz w:val="24"/>
          <w:szCs w:val="24"/>
        </w:rPr>
        <w:t xml:space="preserve">, образования, культуры, </w:t>
      </w:r>
      <w:r w:rsidR="00BA3BAE" w:rsidRPr="00C433E1">
        <w:rPr>
          <w:sz w:val="24"/>
          <w:szCs w:val="24"/>
        </w:rPr>
        <w:t>социального обеспечения</w:t>
      </w:r>
      <w:r w:rsidRPr="00C433E1">
        <w:rPr>
          <w:sz w:val="24"/>
          <w:szCs w:val="24"/>
        </w:rPr>
        <w:t>.</w:t>
      </w:r>
    </w:p>
    <w:p w:rsidR="00EB086A" w:rsidRDefault="00EB086A"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Default="0005117E" w:rsidP="009A1CB3">
      <w:pPr>
        <w:pStyle w:val="a3"/>
        <w:spacing w:after="0"/>
        <w:ind w:firstLine="709"/>
        <w:jc w:val="center"/>
        <w:rPr>
          <w:b/>
          <w:sz w:val="28"/>
          <w:szCs w:val="44"/>
          <w:highlight w:val="yellow"/>
        </w:rPr>
      </w:pPr>
    </w:p>
    <w:p w:rsidR="0005117E" w:rsidRPr="00932374" w:rsidRDefault="0005117E" w:rsidP="009A1CB3">
      <w:pPr>
        <w:pStyle w:val="a3"/>
        <w:spacing w:after="0"/>
        <w:ind w:firstLine="709"/>
        <w:jc w:val="center"/>
        <w:rPr>
          <w:b/>
          <w:sz w:val="28"/>
          <w:szCs w:val="44"/>
          <w:highlight w:val="yellow"/>
        </w:rPr>
      </w:pPr>
    </w:p>
    <w:p w:rsidR="00665EE8" w:rsidRPr="003C44CB" w:rsidRDefault="005B59BA" w:rsidP="009A1CB3">
      <w:pPr>
        <w:tabs>
          <w:tab w:val="left" w:pos="567"/>
        </w:tabs>
        <w:ind w:firstLine="709"/>
        <w:jc w:val="both"/>
        <w:rPr>
          <w:b/>
          <w:sz w:val="24"/>
          <w:szCs w:val="24"/>
        </w:rPr>
      </w:pPr>
      <w:r w:rsidRPr="003C44CB">
        <w:rPr>
          <w:b/>
          <w:sz w:val="24"/>
          <w:szCs w:val="24"/>
        </w:rPr>
        <w:lastRenderedPageBreak/>
        <w:t>2.3. Бюджет муниципального образования город Урай</w:t>
      </w:r>
    </w:p>
    <w:p w:rsidR="006D632D" w:rsidRPr="003C44CB" w:rsidRDefault="006D632D" w:rsidP="009A1CB3">
      <w:pPr>
        <w:keepNext/>
        <w:ind w:firstLine="709"/>
        <w:jc w:val="both"/>
        <w:rPr>
          <w:b/>
          <w:sz w:val="24"/>
          <w:szCs w:val="24"/>
        </w:rPr>
      </w:pPr>
      <w:r w:rsidRPr="003C44CB">
        <w:rPr>
          <w:b/>
          <w:sz w:val="24"/>
          <w:szCs w:val="24"/>
        </w:rPr>
        <w:t xml:space="preserve">2.3.1. Основные характеристики бюджета </w:t>
      </w:r>
    </w:p>
    <w:p w:rsidR="003C44CB" w:rsidRDefault="003C44CB" w:rsidP="002931BE">
      <w:pPr>
        <w:shd w:val="clear" w:color="auto" w:fill="FFFFFF"/>
        <w:tabs>
          <w:tab w:val="left" w:pos="0"/>
          <w:tab w:val="left" w:pos="709"/>
        </w:tabs>
        <w:ind w:firstLine="709"/>
        <w:jc w:val="both"/>
      </w:pPr>
      <w:r w:rsidRPr="0005492A">
        <w:rPr>
          <w:b/>
          <w:sz w:val="24"/>
          <w:szCs w:val="24"/>
        </w:rPr>
        <w:t>Бюджет город</w:t>
      </w:r>
      <w:r w:rsidR="008F4A45">
        <w:rPr>
          <w:b/>
          <w:sz w:val="24"/>
          <w:szCs w:val="24"/>
        </w:rPr>
        <w:t>а</w:t>
      </w:r>
      <w:r w:rsidRPr="0005492A">
        <w:rPr>
          <w:b/>
          <w:sz w:val="24"/>
          <w:szCs w:val="24"/>
        </w:rPr>
        <w:t xml:space="preserve"> Урай на 2019 год и на плановый период 2020 и 2021 годов </w:t>
      </w:r>
      <w:r w:rsidRPr="0005492A">
        <w:rPr>
          <w:sz w:val="24"/>
          <w:szCs w:val="24"/>
        </w:rPr>
        <w:t>сформирован в установленные сроки и утвержден решением Думы города Урай от 20.12.2018 №80</w:t>
      </w:r>
      <w:r w:rsidRPr="0005492A">
        <w:t xml:space="preserve">. </w:t>
      </w:r>
    </w:p>
    <w:p w:rsidR="008071AF" w:rsidRPr="00D740BE" w:rsidRDefault="003C44CB" w:rsidP="003C44CB">
      <w:pPr>
        <w:shd w:val="clear" w:color="auto" w:fill="FFFFFF"/>
        <w:tabs>
          <w:tab w:val="left" w:pos="0"/>
          <w:tab w:val="left" w:pos="709"/>
        </w:tabs>
        <w:jc w:val="center"/>
        <w:rPr>
          <w:b/>
          <w:sz w:val="24"/>
          <w:szCs w:val="24"/>
        </w:rPr>
      </w:pPr>
      <w:r w:rsidRPr="0005492A">
        <w:rPr>
          <w:b/>
          <w:sz w:val="24"/>
          <w:szCs w:val="24"/>
        </w:rPr>
        <w:t xml:space="preserve">Основные параметры исполнения </w:t>
      </w:r>
    </w:p>
    <w:p w:rsidR="003C44CB" w:rsidRPr="0005492A" w:rsidRDefault="003C44CB" w:rsidP="003C44CB">
      <w:pPr>
        <w:shd w:val="clear" w:color="auto" w:fill="FFFFFF"/>
        <w:tabs>
          <w:tab w:val="left" w:pos="0"/>
          <w:tab w:val="left" w:pos="709"/>
        </w:tabs>
        <w:jc w:val="center"/>
        <w:rPr>
          <w:b/>
          <w:sz w:val="24"/>
          <w:szCs w:val="24"/>
        </w:rPr>
      </w:pPr>
      <w:r w:rsidRPr="0005492A">
        <w:rPr>
          <w:b/>
          <w:sz w:val="24"/>
          <w:szCs w:val="24"/>
        </w:rPr>
        <w:t>бюджета город</w:t>
      </w:r>
      <w:r w:rsidR="008F4A45">
        <w:rPr>
          <w:b/>
          <w:sz w:val="24"/>
          <w:szCs w:val="24"/>
        </w:rPr>
        <w:t>а</w:t>
      </w:r>
      <w:r w:rsidRPr="0005492A">
        <w:rPr>
          <w:b/>
          <w:sz w:val="24"/>
          <w:szCs w:val="24"/>
        </w:rPr>
        <w:t xml:space="preserve"> Урай за 2019 год</w:t>
      </w:r>
    </w:p>
    <w:p w:rsidR="003C44CB" w:rsidRPr="0005492A" w:rsidRDefault="00120BCD" w:rsidP="003C44CB">
      <w:pPr>
        <w:pStyle w:val="af0"/>
        <w:spacing w:line="276" w:lineRule="auto"/>
        <w:jc w:val="right"/>
        <w:rPr>
          <w:sz w:val="22"/>
          <w:szCs w:val="22"/>
        </w:rPr>
      </w:pPr>
      <w:r>
        <w:rPr>
          <w:sz w:val="22"/>
          <w:szCs w:val="22"/>
        </w:rPr>
        <w:t>Т</w:t>
      </w:r>
      <w:r w:rsidR="003C44CB" w:rsidRPr="0005492A">
        <w:rPr>
          <w:sz w:val="22"/>
          <w:szCs w:val="22"/>
        </w:rPr>
        <w:t xml:space="preserve">аблица </w:t>
      </w:r>
      <w:r>
        <w:rPr>
          <w:sz w:val="22"/>
          <w:szCs w:val="22"/>
        </w:rPr>
        <w:t>7</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C44CB" w:rsidRPr="0005492A" w:rsidTr="003C44CB">
        <w:trPr>
          <w:trHeight w:val="960"/>
          <w:jc w:val="center"/>
        </w:trPr>
        <w:tc>
          <w:tcPr>
            <w:tcW w:w="1864" w:type="dxa"/>
          </w:tcPr>
          <w:p w:rsidR="003C44CB" w:rsidRPr="0005492A" w:rsidRDefault="003C44CB" w:rsidP="003C44CB">
            <w:pPr>
              <w:jc w:val="center"/>
              <w:rPr>
                <w:bCs/>
                <w:color w:val="000000"/>
                <w:sz w:val="22"/>
                <w:szCs w:val="22"/>
              </w:rPr>
            </w:pPr>
          </w:p>
          <w:p w:rsidR="003C44CB" w:rsidRPr="0005492A" w:rsidRDefault="003C44CB" w:rsidP="003C44CB">
            <w:pPr>
              <w:jc w:val="center"/>
              <w:rPr>
                <w:bCs/>
                <w:sz w:val="22"/>
                <w:szCs w:val="22"/>
              </w:rPr>
            </w:pPr>
            <w:r w:rsidRPr="0005492A">
              <w:rPr>
                <w:bCs/>
                <w:color w:val="000000"/>
                <w:sz w:val="22"/>
                <w:szCs w:val="22"/>
              </w:rPr>
              <w:t>Наименование</w:t>
            </w:r>
          </w:p>
        </w:tc>
        <w:tc>
          <w:tcPr>
            <w:tcW w:w="1134" w:type="dxa"/>
            <w:vAlign w:val="center"/>
          </w:tcPr>
          <w:p w:rsidR="003C44CB" w:rsidRPr="0005492A" w:rsidRDefault="003C44CB" w:rsidP="003C44CB">
            <w:pPr>
              <w:jc w:val="center"/>
              <w:rPr>
                <w:bCs/>
                <w:sz w:val="22"/>
                <w:szCs w:val="22"/>
              </w:rPr>
            </w:pPr>
            <w:r w:rsidRPr="0005492A">
              <w:rPr>
                <w:bCs/>
                <w:sz w:val="22"/>
                <w:szCs w:val="22"/>
              </w:rPr>
              <w:t>Ед. изм.</w:t>
            </w:r>
          </w:p>
        </w:tc>
        <w:tc>
          <w:tcPr>
            <w:tcW w:w="1843" w:type="dxa"/>
            <w:vAlign w:val="center"/>
          </w:tcPr>
          <w:p w:rsidR="003C44CB" w:rsidRPr="0005492A" w:rsidRDefault="003C44CB" w:rsidP="003C44CB">
            <w:pPr>
              <w:jc w:val="center"/>
              <w:rPr>
                <w:sz w:val="22"/>
                <w:szCs w:val="22"/>
              </w:rPr>
            </w:pPr>
            <w:r w:rsidRPr="0005492A">
              <w:rPr>
                <w:sz w:val="22"/>
                <w:szCs w:val="22"/>
              </w:rPr>
              <w:t>201</w:t>
            </w:r>
            <w:r w:rsidRPr="0005492A">
              <w:rPr>
                <w:sz w:val="22"/>
                <w:szCs w:val="22"/>
                <w:lang w:val="en-US"/>
              </w:rPr>
              <w:t>9</w:t>
            </w:r>
            <w:r w:rsidRPr="0005492A">
              <w:rPr>
                <w:sz w:val="22"/>
                <w:szCs w:val="22"/>
              </w:rPr>
              <w:t xml:space="preserve"> год</w:t>
            </w:r>
          </w:p>
          <w:p w:rsidR="003C44CB" w:rsidRPr="0005492A" w:rsidRDefault="003C44CB" w:rsidP="003C44CB">
            <w:pPr>
              <w:jc w:val="center"/>
              <w:rPr>
                <w:bCs/>
                <w:sz w:val="22"/>
                <w:szCs w:val="22"/>
              </w:rPr>
            </w:pPr>
            <w:r w:rsidRPr="0005492A">
              <w:rPr>
                <w:sz w:val="22"/>
                <w:szCs w:val="22"/>
              </w:rPr>
              <w:t>(первоначальный план)</w:t>
            </w:r>
          </w:p>
        </w:tc>
        <w:tc>
          <w:tcPr>
            <w:tcW w:w="1579" w:type="dxa"/>
            <w:vAlign w:val="center"/>
          </w:tcPr>
          <w:p w:rsidR="003C44CB" w:rsidRPr="0005492A" w:rsidRDefault="003C44CB" w:rsidP="003C44CB">
            <w:pPr>
              <w:jc w:val="center"/>
              <w:rPr>
                <w:sz w:val="22"/>
                <w:szCs w:val="22"/>
              </w:rPr>
            </w:pPr>
            <w:r w:rsidRPr="0005492A">
              <w:rPr>
                <w:sz w:val="22"/>
                <w:szCs w:val="22"/>
              </w:rPr>
              <w:t>201</w:t>
            </w:r>
            <w:r w:rsidRPr="0005492A">
              <w:rPr>
                <w:sz w:val="22"/>
                <w:szCs w:val="22"/>
                <w:lang w:val="en-US"/>
              </w:rPr>
              <w:t>9</w:t>
            </w:r>
            <w:r w:rsidRPr="0005492A">
              <w:rPr>
                <w:sz w:val="22"/>
                <w:szCs w:val="22"/>
              </w:rPr>
              <w:t xml:space="preserve"> год</w:t>
            </w:r>
          </w:p>
          <w:p w:rsidR="003C44CB" w:rsidRPr="0005492A" w:rsidRDefault="003C44CB" w:rsidP="003C44CB">
            <w:pPr>
              <w:jc w:val="center"/>
              <w:rPr>
                <w:sz w:val="22"/>
                <w:szCs w:val="22"/>
              </w:rPr>
            </w:pPr>
            <w:r w:rsidRPr="0005492A">
              <w:rPr>
                <w:sz w:val="22"/>
                <w:szCs w:val="22"/>
              </w:rPr>
              <w:t>(уточненный план)</w:t>
            </w:r>
          </w:p>
        </w:tc>
        <w:tc>
          <w:tcPr>
            <w:tcW w:w="1708" w:type="dxa"/>
            <w:vAlign w:val="center"/>
          </w:tcPr>
          <w:p w:rsidR="003C44CB" w:rsidRPr="0005492A" w:rsidRDefault="003C44CB" w:rsidP="003C44CB">
            <w:pPr>
              <w:jc w:val="center"/>
              <w:rPr>
                <w:sz w:val="22"/>
                <w:szCs w:val="22"/>
              </w:rPr>
            </w:pPr>
            <w:r w:rsidRPr="0005492A">
              <w:rPr>
                <w:sz w:val="22"/>
                <w:szCs w:val="22"/>
              </w:rPr>
              <w:t xml:space="preserve">Исполнено </w:t>
            </w:r>
          </w:p>
          <w:p w:rsidR="003C44CB" w:rsidRPr="0005492A" w:rsidRDefault="003C44CB" w:rsidP="003C44CB">
            <w:pPr>
              <w:jc w:val="center"/>
              <w:rPr>
                <w:sz w:val="22"/>
                <w:szCs w:val="22"/>
              </w:rPr>
            </w:pPr>
            <w:r w:rsidRPr="0005492A">
              <w:rPr>
                <w:sz w:val="22"/>
                <w:szCs w:val="22"/>
              </w:rPr>
              <w:t>за 2019 год</w:t>
            </w:r>
          </w:p>
        </w:tc>
        <w:tc>
          <w:tcPr>
            <w:tcW w:w="1553" w:type="dxa"/>
            <w:vAlign w:val="center"/>
          </w:tcPr>
          <w:p w:rsidR="003C44CB" w:rsidRPr="0005492A" w:rsidRDefault="003C44CB" w:rsidP="003C44CB">
            <w:pPr>
              <w:jc w:val="center"/>
              <w:rPr>
                <w:sz w:val="22"/>
                <w:szCs w:val="22"/>
              </w:rPr>
            </w:pPr>
            <w:r w:rsidRPr="0005492A">
              <w:rPr>
                <w:sz w:val="22"/>
                <w:szCs w:val="22"/>
              </w:rPr>
              <w:t>% исполнения к уточненному плану</w:t>
            </w:r>
          </w:p>
        </w:tc>
      </w:tr>
      <w:tr w:rsidR="003C44CB" w:rsidRPr="0005492A" w:rsidTr="003C44CB">
        <w:trPr>
          <w:trHeight w:val="391"/>
          <w:jc w:val="center"/>
        </w:trPr>
        <w:tc>
          <w:tcPr>
            <w:tcW w:w="1864" w:type="dxa"/>
            <w:vAlign w:val="center"/>
          </w:tcPr>
          <w:p w:rsidR="003C44CB" w:rsidRPr="0005492A" w:rsidRDefault="003C44CB" w:rsidP="003C44CB">
            <w:pPr>
              <w:rPr>
                <w:bCs/>
                <w:sz w:val="22"/>
                <w:szCs w:val="22"/>
              </w:rPr>
            </w:pPr>
            <w:r w:rsidRPr="0005492A">
              <w:rPr>
                <w:bCs/>
                <w:sz w:val="22"/>
                <w:szCs w:val="22"/>
              </w:rPr>
              <w:t>Доходы</w:t>
            </w:r>
          </w:p>
        </w:tc>
        <w:tc>
          <w:tcPr>
            <w:tcW w:w="1134" w:type="dxa"/>
            <w:vAlign w:val="center"/>
          </w:tcPr>
          <w:p w:rsidR="003C44CB" w:rsidRPr="0005492A" w:rsidRDefault="003C44CB" w:rsidP="003C44CB">
            <w:pPr>
              <w:pStyle w:val="af0"/>
              <w:spacing w:line="276" w:lineRule="auto"/>
              <w:ind w:left="0"/>
              <w:rPr>
                <w:bCs/>
                <w:sz w:val="22"/>
                <w:szCs w:val="22"/>
              </w:rPr>
            </w:pPr>
            <w:r w:rsidRPr="0005492A">
              <w:rPr>
                <w:sz w:val="22"/>
                <w:szCs w:val="22"/>
              </w:rPr>
              <w:t>тыс.руб.</w:t>
            </w:r>
          </w:p>
        </w:tc>
        <w:tc>
          <w:tcPr>
            <w:tcW w:w="1843" w:type="dxa"/>
            <w:vAlign w:val="center"/>
          </w:tcPr>
          <w:p w:rsidR="003C44CB" w:rsidRPr="0005492A" w:rsidRDefault="003C44CB" w:rsidP="003C44CB">
            <w:pPr>
              <w:jc w:val="center"/>
              <w:rPr>
                <w:bCs/>
                <w:sz w:val="22"/>
                <w:szCs w:val="22"/>
              </w:rPr>
            </w:pPr>
            <w:r w:rsidRPr="0005492A">
              <w:rPr>
                <w:bCs/>
                <w:sz w:val="22"/>
                <w:szCs w:val="22"/>
              </w:rPr>
              <w:t>2 895 415,0</w:t>
            </w:r>
          </w:p>
        </w:tc>
        <w:tc>
          <w:tcPr>
            <w:tcW w:w="1579" w:type="dxa"/>
            <w:vAlign w:val="center"/>
          </w:tcPr>
          <w:p w:rsidR="003C44CB" w:rsidRPr="0005492A" w:rsidRDefault="003C44CB" w:rsidP="003C44CB">
            <w:pPr>
              <w:jc w:val="center"/>
              <w:rPr>
                <w:color w:val="000000"/>
                <w:sz w:val="22"/>
                <w:szCs w:val="22"/>
                <w:lang w:val="en-US"/>
              </w:rPr>
            </w:pPr>
            <w:r w:rsidRPr="0005492A">
              <w:rPr>
                <w:color w:val="000000"/>
                <w:sz w:val="22"/>
                <w:szCs w:val="22"/>
              </w:rPr>
              <w:t>3 </w:t>
            </w:r>
            <w:r w:rsidRPr="0005492A">
              <w:rPr>
                <w:color w:val="000000"/>
                <w:sz w:val="22"/>
                <w:szCs w:val="22"/>
                <w:lang w:val="en-US"/>
              </w:rPr>
              <w:t>790</w:t>
            </w:r>
            <w:r w:rsidRPr="0005492A">
              <w:rPr>
                <w:color w:val="000000"/>
                <w:sz w:val="22"/>
                <w:szCs w:val="22"/>
              </w:rPr>
              <w:t> </w:t>
            </w:r>
            <w:r w:rsidRPr="0005492A">
              <w:rPr>
                <w:color w:val="000000"/>
                <w:sz w:val="22"/>
                <w:szCs w:val="22"/>
                <w:lang w:val="en-US"/>
              </w:rPr>
              <w:t>858</w:t>
            </w:r>
            <w:r w:rsidRPr="0005492A">
              <w:rPr>
                <w:color w:val="000000"/>
                <w:sz w:val="22"/>
                <w:szCs w:val="22"/>
              </w:rPr>
              <w:t>,</w:t>
            </w:r>
            <w:r w:rsidRPr="0005492A">
              <w:rPr>
                <w:color w:val="000000"/>
                <w:sz w:val="22"/>
                <w:szCs w:val="22"/>
                <w:lang w:val="en-US"/>
              </w:rPr>
              <w:t>1</w:t>
            </w:r>
          </w:p>
        </w:tc>
        <w:tc>
          <w:tcPr>
            <w:tcW w:w="1708" w:type="dxa"/>
            <w:vAlign w:val="center"/>
          </w:tcPr>
          <w:p w:rsidR="003C44CB" w:rsidRPr="0005492A" w:rsidRDefault="003C44CB" w:rsidP="003C44CB">
            <w:pPr>
              <w:jc w:val="center"/>
              <w:rPr>
                <w:color w:val="000000"/>
                <w:sz w:val="22"/>
                <w:szCs w:val="22"/>
                <w:lang w:val="en-US"/>
              </w:rPr>
            </w:pPr>
            <w:r w:rsidRPr="0005492A">
              <w:rPr>
                <w:color w:val="000000"/>
                <w:sz w:val="22"/>
                <w:szCs w:val="22"/>
                <w:lang w:val="en-US"/>
              </w:rPr>
              <w:t>3 624 320</w:t>
            </w:r>
            <w:r w:rsidRPr="0005492A">
              <w:rPr>
                <w:color w:val="000000"/>
                <w:sz w:val="22"/>
                <w:szCs w:val="22"/>
              </w:rPr>
              <w:t>,</w:t>
            </w:r>
            <w:r w:rsidRPr="0005492A">
              <w:rPr>
                <w:color w:val="000000"/>
                <w:sz w:val="22"/>
                <w:szCs w:val="22"/>
                <w:lang w:val="en-US"/>
              </w:rPr>
              <w:t>5</w:t>
            </w:r>
          </w:p>
        </w:tc>
        <w:tc>
          <w:tcPr>
            <w:tcW w:w="1553" w:type="dxa"/>
            <w:vAlign w:val="center"/>
          </w:tcPr>
          <w:p w:rsidR="003C44CB" w:rsidRPr="0005492A" w:rsidRDefault="003C44CB" w:rsidP="003C44CB">
            <w:pPr>
              <w:jc w:val="center"/>
              <w:rPr>
                <w:bCs/>
                <w:sz w:val="22"/>
                <w:szCs w:val="22"/>
              </w:rPr>
            </w:pPr>
            <w:r w:rsidRPr="0005492A">
              <w:rPr>
                <w:bCs/>
                <w:sz w:val="22"/>
                <w:szCs w:val="22"/>
              </w:rPr>
              <w:t>95,6</w:t>
            </w:r>
          </w:p>
        </w:tc>
      </w:tr>
      <w:tr w:rsidR="003C44CB" w:rsidRPr="0005492A" w:rsidTr="003C44CB">
        <w:trPr>
          <w:trHeight w:val="345"/>
          <w:jc w:val="center"/>
        </w:trPr>
        <w:tc>
          <w:tcPr>
            <w:tcW w:w="1864" w:type="dxa"/>
            <w:vAlign w:val="center"/>
          </w:tcPr>
          <w:p w:rsidR="003C44CB" w:rsidRPr="0005492A" w:rsidRDefault="003C44CB" w:rsidP="003C44CB">
            <w:pPr>
              <w:rPr>
                <w:bCs/>
                <w:sz w:val="22"/>
                <w:szCs w:val="22"/>
              </w:rPr>
            </w:pPr>
            <w:r w:rsidRPr="0005492A">
              <w:rPr>
                <w:bCs/>
                <w:sz w:val="22"/>
                <w:szCs w:val="22"/>
              </w:rPr>
              <w:t>Расходы</w:t>
            </w:r>
          </w:p>
        </w:tc>
        <w:tc>
          <w:tcPr>
            <w:tcW w:w="1134" w:type="dxa"/>
            <w:vAlign w:val="center"/>
          </w:tcPr>
          <w:p w:rsidR="003C44CB" w:rsidRPr="0005492A" w:rsidRDefault="003C44CB" w:rsidP="003C44CB">
            <w:pPr>
              <w:pStyle w:val="af0"/>
              <w:spacing w:line="276" w:lineRule="auto"/>
              <w:ind w:left="0"/>
              <w:rPr>
                <w:bCs/>
                <w:sz w:val="22"/>
                <w:szCs w:val="22"/>
              </w:rPr>
            </w:pPr>
            <w:r w:rsidRPr="0005492A">
              <w:rPr>
                <w:sz w:val="22"/>
                <w:szCs w:val="22"/>
              </w:rPr>
              <w:t>тыс.руб.</w:t>
            </w:r>
          </w:p>
        </w:tc>
        <w:tc>
          <w:tcPr>
            <w:tcW w:w="1843" w:type="dxa"/>
            <w:vAlign w:val="center"/>
          </w:tcPr>
          <w:p w:rsidR="003C44CB" w:rsidRPr="0005492A" w:rsidRDefault="003C44CB" w:rsidP="003C44CB">
            <w:pPr>
              <w:jc w:val="center"/>
              <w:rPr>
                <w:bCs/>
                <w:sz w:val="22"/>
                <w:szCs w:val="22"/>
              </w:rPr>
            </w:pPr>
            <w:r w:rsidRPr="0005492A">
              <w:rPr>
                <w:bCs/>
                <w:sz w:val="22"/>
                <w:szCs w:val="22"/>
              </w:rPr>
              <w:t>2 970 994,9</w:t>
            </w:r>
          </w:p>
        </w:tc>
        <w:tc>
          <w:tcPr>
            <w:tcW w:w="1579" w:type="dxa"/>
            <w:vAlign w:val="center"/>
          </w:tcPr>
          <w:p w:rsidR="003C44CB" w:rsidRPr="0005492A" w:rsidRDefault="003C44CB" w:rsidP="003C44CB">
            <w:pPr>
              <w:jc w:val="center"/>
              <w:rPr>
                <w:color w:val="000000"/>
                <w:sz w:val="22"/>
                <w:szCs w:val="22"/>
              </w:rPr>
            </w:pPr>
            <w:r w:rsidRPr="0005492A">
              <w:rPr>
                <w:color w:val="000000"/>
                <w:sz w:val="22"/>
                <w:szCs w:val="22"/>
              </w:rPr>
              <w:t>3 859 703,4</w:t>
            </w:r>
          </w:p>
        </w:tc>
        <w:tc>
          <w:tcPr>
            <w:tcW w:w="1708" w:type="dxa"/>
            <w:vAlign w:val="center"/>
          </w:tcPr>
          <w:p w:rsidR="003C44CB" w:rsidRPr="0005492A" w:rsidRDefault="003C44CB" w:rsidP="003C44CB">
            <w:pPr>
              <w:jc w:val="center"/>
              <w:rPr>
                <w:color w:val="000000"/>
                <w:sz w:val="22"/>
                <w:szCs w:val="22"/>
              </w:rPr>
            </w:pPr>
            <w:r w:rsidRPr="0005492A">
              <w:rPr>
                <w:color w:val="000000"/>
                <w:sz w:val="22"/>
                <w:szCs w:val="22"/>
              </w:rPr>
              <w:t>3 608 224,0</w:t>
            </w:r>
          </w:p>
        </w:tc>
        <w:tc>
          <w:tcPr>
            <w:tcW w:w="1553" w:type="dxa"/>
            <w:vAlign w:val="center"/>
          </w:tcPr>
          <w:p w:rsidR="003C44CB" w:rsidRPr="0005492A" w:rsidRDefault="003C44CB" w:rsidP="003C44CB">
            <w:pPr>
              <w:jc w:val="center"/>
              <w:rPr>
                <w:bCs/>
                <w:sz w:val="22"/>
                <w:szCs w:val="22"/>
              </w:rPr>
            </w:pPr>
            <w:r w:rsidRPr="0005492A">
              <w:rPr>
                <w:bCs/>
                <w:sz w:val="22"/>
                <w:szCs w:val="22"/>
              </w:rPr>
              <w:t>93,3</w:t>
            </w:r>
          </w:p>
        </w:tc>
      </w:tr>
      <w:tr w:rsidR="003C44CB" w:rsidRPr="0005492A" w:rsidTr="003C44CB">
        <w:trPr>
          <w:jc w:val="center"/>
        </w:trPr>
        <w:tc>
          <w:tcPr>
            <w:tcW w:w="1864" w:type="dxa"/>
          </w:tcPr>
          <w:p w:rsidR="003C44CB" w:rsidRPr="0005492A" w:rsidRDefault="003C44CB" w:rsidP="003C44CB">
            <w:pPr>
              <w:rPr>
                <w:bCs/>
                <w:sz w:val="22"/>
                <w:szCs w:val="22"/>
              </w:rPr>
            </w:pPr>
            <w:r w:rsidRPr="0005492A">
              <w:rPr>
                <w:bCs/>
                <w:sz w:val="22"/>
                <w:szCs w:val="22"/>
              </w:rPr>
              <w:t xml:space="preserve">Дефицит / профицит  </w:t>
            </w:r>
          </w:p>
          <w:p w:rsidR="003C44CB" w:rsidRPr="0005492A" w:rsidRDefault="003C44CB" w:rsidP="003C44CB">
            <w:pPr>
              <w:rPr>
                <w:bCs/>
                <w:sz w:val="22"/>
                <w:szCs w:val="22"/>
              </w:rPr>
            </w:pPr>
            <w:r w:rsidRPr="0005492A">
              <w:rPr>
                <w:bCs/>
                <w:sz w:val="22"/>
                <w:szCs w:val="22"/>
              </w:rPr>
              <w:t xml:space="preserve">«-», «+»  </w:t>
            </w:r>
          </w:p>
        </w:tc>
        <w:tc>
          <w:tcPr>
            <w:tcW w:w="1134" w:type="dxa"/>
            <w:vAlign w:val="center"/>
          </w:tcPr>
          <w:p w:rsidR="003C44CB" w:rsidRPr="0005492A" w:rsidRDefault="003C44CB" w:rsidP="003C44CB">
            <w:pPr>
              <w:pStyle w:val="af0"/>
              <w:spacing w:line="276" w:lineRule="auto"/>
              <w:ind w:left="0"/>
              <w:rPr>
                <w:bCs/>
                <w:sz w:val="22"/>
                <w:szCs w:val="22"/>
              </w:rPr>
            </w:pPr>
            <w:r w:rsidRPr="0005492A">
              <w:rPr>
                <w:sz w:val="22"/>
                <w:szCs w:val="22"/>
              </w:rPr>
              <w:t>тыс.руб.</w:t>
            </w:r>
          </w:p>
        </w:tc>
        <w:tc>
          <w:tcPr>
            <w:tcW w:w="1843"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- 75 579,9</w:t>
            </w:r>
          </w:p>
        </w:tc>
        <w:tc>
          <w:tcPr>
            <w:tcW w:w="1579"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- 68 845,3</w:t>
            </w:r>
          </w:p>
        </w:tc>
        <w:tc>
          <w:tcPr>
            <w:tcW w:w="1708"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16096,5</w:t>
            </w:r>
          </w:p>
        </w:tc>
        <w:tc>
          <w:tcPr>
            <w:tcW w:w="1553" w:type="dxa"/>
          </w:tcPr>
          <w:p w:rsidR="003C44CB" w:rsidRPr="0005492A" w:rsidRDefault="003C44CB" w:rsidP="003C44CB">
            <w:pPr>
              <w:jc w:val="center"/>
              <w:rPr>
                <w:bCs/>
                <w:sz w:val="22"/>
                <w:szCs w:val="22"/>
              </w:rPr>
            </w:pPr>
          </w:p>
          <w:p w:rsidR="003C44CB" w:rsidRPr="0005492A" w:rsidRDefault="003C44CB" w:rsidP="003C44CB">
            <w:pPr>
              <w:jc w:val="center"/>
              <w:rPr>
                <w:bCs/>
                <w:sz w:val="22"/>
                <w:szCs w:val="22"/>
              </w:rPr>
            </w:pPr>
            <w:r w:rsidRPr="0005492A">
              <w:rPr>
                <w:bCs/>
                <w:sz w:val="22"/>
                <w:szCs w:val="22"/>
              </w:rPr>
              <w:t>-</w:t>
            </w:r>
          </w:p>
        </w:tc>
      </w:tr>
    </w:tbl>
    <w:p w:rsidR="003C44CB" w:rsidRPr="0005492A" w:rsidRDefault="003C44CB" w:rsidP="003C44CB">
      <w:pPr>
        <w:ind w:firstLine="709"/>
        <w:jc w:val="both"/>
        <w:rPr>
          <w:color w:val="000000"/>
          <w:sz w:val="24"/>
          <w:szCs w:val="24"/>
        </w:rPr>
      </w:pPr>
    </w:p>
    <w:p w:rsidR="003C44CB" w:rsidRPr="003C44CB" w:rsidRDefault="003C44CB" w:rsidP="002931BE">
      <w:pPr>
        <w:pStyle w:val="af0"/>
        <w:tabs>
          <w:tab w:val="left" w:pos="709"/>
        </w:tabs>
        <w:autoSpaceDE w:val="0"/>
        <w:autoSpaceDN w:val="0"/>
        <w:adjustRightInd w:val="0"/>
        <w:spacing w:after="0"/>
        <w:ind w:left="0" w:firstLine="709"/>
        <w:jc w:val="both"/>
        <w:rPr>
          <w:sz w:val="24"/>
          <w:szCs w:val="24"/>
        </w:rPr>
      </w:pPr>
      <w:r w:rsidRPr="003C44CB">
        <w:rPr>
          <w:sz w:val="24"/>
          <w:szCs w:val="24"/>
        </w:rPr>
        <w:t xml:space="preserve">Налоговая политика города Урай на 2019 год и на плановый период  2020 и 2021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3C44CB">
        <w:rPr>
          <w:color w:val="000000"/>
          <w:sz w:val="24"/>
          <w:szCs w:val="24"/>
        </w:rPr>
        <w:t>город</w:t>
      </w:r>
      <w:r w:rsidR="008F4A45">
        <w:rPr>
          <w:color w:val="000000"/>
          <w:sz w:val="24"/>
          <w:szCs w:val="24"/>
        </w:rPr>
        <w:t>а</w:t>
      </w:r>
      <w:r w:rsidRPr="003C44CB">
        <w:rPr>
          <w:color w:val="000000"/>
          <w:sz w:val="24"/>
          <w:szCs w:val="24"/>
        </w:rPr>
        <w:t xml:space="preserve"> Урай </w:t>
      </w:r>
      <w:r w:rsidRPr="003C44CB">
        <w:rPr>
          <w:sz w:val="24"/>
          <w:szCs w:val="24"/>
        </w:rPr>
        <w:t>по изысканию дополнительных резервов доходного потенциала бюджета города.</w:t>
      </w:r>
    </w:p>
    <w:p w:rsidR="003C44CB" w:rsidRPr="003C44CB" w:rsidRDefault="003C44CB" w:rsidP="002931BE">
      <w:pPr>
        <w:tabs>
          <w:tab w:val="left" w:pos="0"/>
        </w:tabs>
        <w:ind w:firstLine="709"/>
        <w:jc w:val="both"/>
        <w:rPr>
          <w:sz w:val="24"/>
          <w:szCs w:val="24"/>
        </w:rPr>
      </w:pPr>
      <w:r w:rsidRPr="003C44CB">
        <w:rPr>
          <w:sz w:val="24"/>
          <w:szCs w:val="24"/>
        </w:rPr>
        <w:t>В течение  2019 года бюджет муниципального образования исполнялся:</w:t>
      </w:r>
    </w:p>
    <w:p w:rsidR="003C44CB" w:rsidRPr="0005492A" w:rsidRDefault="003C44CB" w:rsidP="002931BE">
      <w:pPr>
        <w:tabs>
          <w:tab w:val="left" w:pos="0"/>
        </w:tabs>
        <w:ind w:firstLine="709"/>
        <w:jc w:val="both"/>
        <w:rPr>
          <w:sz w:val="24"/>
          <w:szCs w:val="24"/>
        </w:rPr>
      </w:pPr>
      <w:r w:rsidRPr="0005492A">
        <w:rPr>
          <w:sz w:val="24"/>
          <w:szCs w:val="24"/>
        </w:rPr>
        <w:t>- для 5 казенных учреждений и 4 органов местного самоуправления на основании показателей бюджетной сметы;</w:t>
      </w:r>
    </w:p>
    <w:p w:rsidR="003C44CB" w:rsidRPr="0005492A" w:rsidRDefault="003C44CB" w:rsidP="002931BE">
      <w:pPr>
        <w:tabs>
          <w:tab w:val="left" w:pos="0"/>
        </w:tabs>
        <w:ind w:firstLine="709"/>
        <w:jc w:val="both"/>
        <w:rPr>
          <w:sz w:val="24"/>
          <w:szCs w:val="24"/>
        </w:rPr>
      </w:pPr>
      <w:r w:rsidRPr="0005492A">
        <w:rPr>
          <w:sz w:val="24"/>
          <w:szCs w:val="24"/>
        </w:rPr>
        <w:t>- для 17 муниципальных бюджетных и 5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w:t>
      </w:r>
    </w:p>
    <w:p w:rsidR="003C44CB" w:rsidRPr="0005492A" w:rsidRDefault="003C44CB" w:rsidP="00ED6134">
      <w:pPr>
        <w:autoSpaceDE w:val="0"/>
        <w:autoSpaceDN w:val="0"/>
        <w:adjustRightInd w:val="0"/>
        <w:ind w:firstLine="709"/>
        <w:jc w:val="both"/>
        <w:rPr>
          <w:color w:val="000000"/>
          <w:sz w:val="24"/>
          <w:szCs w:val="24"/>
        </w:rPr>
      </w:pPr>
      <w:r w:rsidRPr="0005492A">
        <w:rPr>
          <w:sz w:val="24"/>
          <w:szCs w:val="24"/>
        </w:rPr>
        <w:t xml:space="preserve">За 2019 год бюджет </w:t>
      </w:r>
      <w:r w:rsidR="008F4A45">
        <w:rPr>
          <w:sz w:val="24"/>
          <w:szCs w:val="24"/>
        </w:rPr>
        <w:t>города Урай</w:t>
      </w:r>
      <w:r w:rsidRPr="0005492A">
        <w:rPr>
          <w:sz w:val="24"/>
          <w:szCs w:val="24"/>
        </w:rPr>
        <w:t xml:space="preserve"> исполнен в рамках реализации 18 муниципальных программ. </w:t>
      </w:r>
      <w:r w:rsidRPr="0005492A">
        <w:rPr>
          <w:color w:val="000000"/>
          <w:sz w:val="24"/>
          <w:szCs w:val="24"/>
        </w:rPr>
        <w:t>Незначительную долю расходов бюджета составили непрограммные направления деятельности.</w:t>
      </w:r>
    </w:p>
    <w:p w:rsidR="005B59BA" w:rsidRPr="00E64EE4" w:rsidRDefault="005B59BA" w:rsidP="00ED6134">
      <w:pPr>
        <w:autoSpaceDE w:val="0"/>
        <w:autoSpaceDN w:val="0"/>
        <w:adjustRightInd w:val="0"/>
        <w:ind w:firstLine="709"/>
        <w:jc w:val="both"/>
        <w:rPr>
          <w:sz w:val="24"/>
          <w:szCs w:val="24"/>
          <w:highlight w:val="yellow"/>
        </w:rPr>
      </w:pPr>
    </w:p>
    <w:p w:rsidR="005B59BA" w:rsidRPr="003C44CB" w:rsidRDefault="005B59BA" w:rsidP="009A1CB3">
      <w:pPr>
        <w:autoSpaceDE w:val="0"/>
        <w:autoSpaceDN w:val="0"/>
        <w:adjustRightInd w:val="0"/>
        <w:ind w:firstLine="709"/>
        <w:jc w:val="both"/>
        <w:rPr>
          <w:b/>
          <w:sz w:val="24"/>
          <w:szCs w:val="24"/>
        </w:rPr>
      </w:pPr>
      <w:r w:rsidRPr="003C44CB">
        <w:rPr>
          <w:b/>
          <w:sz w:val="24"/>
          <w:szCs w:val="24"/>
        </w:rPr>
        <w:t xml:space="preserve">2.3.2. Прогноз основных параметров бюджета муниципального образования город Урай на </w:t>
      </w:r>
      <w:r w:rsidR="00EC03C7" w:rsidRPr="003C44CB">
        <w:rPr>
          <w:b/>
          <w:sz w:val="24"/>
          <w:szCs w:val="24"/>
        </w:rPr>
        <w:t>20</w:t>
      </w:r>
      <w:r w:rsidR="004046C9" w:rsidRPr="003C44CB">
        <w:rPr>
          <w:b/>
          <w:sz w:val="24"/>
          <w:szCs w:val="24"/>
        </w:rPr>
        <w:t>2</w:t>
      </w:r>
      <w:r w:rsidR="003C44CB" w:rsidRPr="003C44CB">
        <w:rPr>
          <w:b/>
          <w:sz w:val="24"/>
          <w:szCs w:val="24"/>
        </w:rPr>
        <w:t>1</w:t>
      </w:r>
      <w:r w:rsidR="00BD439E">
        <w:rPr>
          <w:b/>
          <w:sz w:val="24"/>
          <w:szCs w:val="24"/>
        </w:rPr>
        <w:t xml:space="preserve"> год и плановый период 2022 и </w:t>
      </w:r>
      <w:r w:rsidR="00EC03C7" w:rsidRPr="003C44CB">
        <w:rPr>
          <w:b/>
          <w:sz w:val="24"/>
          <w:szCs w:val="24"/>
        </w:rPr>
        <w:t>202</w:t>
      </w:r>
      <w:r w:rsidR="003C44CB" w:rsidRPr="003C44CB">
        <w:rPr>
          <w:b/>
          <w:sz w:val="24"/>
          <w:szCs w:val="24"/>
        </w:rPr>
        <w:t>3</w:t>
      </w:r>
      <w:r w:rsidR="00EC03C7" w:rsidRPr="003C44CB">
        <w:rPr>
          <w:b/>
          <w:sz w:val="24"/>
          <w:szCs w:val="24"/>
        </w:rPr>
        <w:t xml:space="preserve"> годов</w:t>
      </w:r>
    </w:p>
    <w:p w:rsidR="000905EB" w:rsidRPr="000905EB" w:rsidRDefault="003C44CB" w:rsidP="000905EB">
      <w:pPr>
        <w:tabs>
          <w:tab w:val="left" w:pos="567"/>
        </w:tabs>
        <w:ind w:firstLine="709"/>
        <w:jc w:val="both"/>
        <w:rPr>
          <w:sz w:val="24"/>
          <w:szCs w:val="24"/>
        </w:rPr>
      </w:pPr>
      <w:r w:rsidRPr="003C44CB">
        <w:rPr>
          <w:sz w:val="24"/>
          <w:szCs w:val="24"/>
        </w:rPr>
        <w:t>Проект прогноза бюджета город</w:t>
      </w:r>
      <w:r w:rsidR="008F4A45">
        <w:rPr>
          <w:sz w:val="24"/>
          <w:szCs w:val="24"/>
        </w:rPr>
        <w:t>а</w:t>
      </w:r>
      <w:r w:rsidRPr="003C44CB">
        <w:rPr>
          <w:sz w:val="24"/>
          <w:szCs w:val="24"/>
        </w:rPr>
        <w:t xml:space="preserve"> Урай на 2021 год и на плановый период 2022 и 2023 годы (далее проект прогноза бюджета города)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 Югры, в соответствии с Бюджетным </w:t>
      </w:r>
      <w:r w:rsidRPr="00744741">
        <w:rPr>
          <w:sz w:val="24"/>
          <w:szCs w:val="24"/>
        </w:rPr>
        <w:t xml:space="preserve">кодексом Российской </w:t>
      </w:r>
      <w:r w:rsidRPr="000905EB">
        <w:rPr>
          <w:sz w:val="24"/>
          <w:szCs w:val="24"/>
        </w:rPr>
        <w:t xml:space="preserve">Федерации, а так же послания Президента Российской Федерации Федеральному Собранию Российской Федерации </w:t>
      </w:r>
      <w:r w:rsidR="000905EB" w:rsidRPr="000905EB">
        <w:rPr>
          <w:sz w:val="24"/>
          <w:szCs w:val="24"/>
        </w:rPr>
        <w:t>от 15.01.2020.</w:t>
      </w:r>
    </w:p>
    <w:p w:rsidR="00744741" w:rsidRDefault="00744741" w:rsidP="00744741">
      <w:pPr>
        <w:autoSpaceDE w:val="0"/>
        <w:autoSpaceDN w:val="0"/>
        <w:adjustRightInd w:val="0"/>
        <w:ind w:firstLine="709"/>
        <w:jc w:val="both"/>
        <w:rPr>
          <w:bCs/>
          <w:sz w:val="24"/>
          <w:szCs w:val="24"/>
        </w:rPr>
      </w:pPr>
      <w:r w:rsidRPr="000905EB">
        <w:rPr>
          <w:sz w:val="24"/>
          <w:szCs w:val="24"/>
        </w:rPr>
        <w:t>При подготовке проекта прогноза бюджета города</w:t>
      </w:r>
      <w:r w:rsidRPr="00744741">
        <w:rPr>
          <w:sz w:val="24"/>
          <w:szCs w:val="24"/>
        </w:rPr>
        <w:t xml:space="preserve"> учитывалось  влияние негативных факторов от последствий распространения коронавирусной инфекции </w:t>
      </w:r>
      <w:r w:rsidRPr="00744741">
        <w:rPr>
          <w:iCs/>
          <w:sz w:val="24"/>
          <w:szCs w:val="24"/>
        </w:rPr>
        <w:t>(COVID-19) на территории Российской Федерации и принятых мер, касающихся обеспечения устойчивого развития экономики Российской Федерации, в которых были предусмотрены меры поддержки, в том числе по снижению налоговой нагрузки на субъектов малого и среднего предпринимательства</w:t>
      </w:r>
      <w:r w:rsidRPr="00744741">
        <w:rPr>
          <w:sz w:val="24"/>
          <w:szCs w:val="24"/>
        </w:rPr>
        <w:t xml:space="preserve">, уплачивающих </w:t>
      </w:r>
      <w:r w:rsidRPr="00744741">
        <w:rPr>
          <w:spacing w:val="4"/>
          <w:sz w:val="24"/>
          <w:szCs w:val="24"/>
        </w:rPr>
        <w:t xml:space="preserve">налоговые и неналоговые доходы. </w:t>
      </w:r>
    </w:p>
    <w:p w:rsidR="00744741" w:rsidRPr="00744741" w:rsidRDefault="00744741" w:rsidP="00744741">
      <w:pPr>
        <w:autoSpaceDE w:val="0"/>
        <w:autoSpaceDN w:val="0"/>
        <w:adjustRightInd w:val="0"/>
        <w:ind w:firstLine="709"/>
        <w:jc w:val="both"/>
        <w:rPr>
          <w:bCs/>
          <w:sz w:val="24"/>
          <w:szCs w:val="24"/>
          <w:highlight w:val="yellow"/>
        </w:rPr>
      </w:pPr>
      <w:r w:rsidRPr="00744741">
        <w:rPr>
          <w:sz w:val="24"/>
          <w:szCs w:val="24"/>
        </w:rPr>
        <w:t xml:space="preserve">2021 год будет годом адаптации к преодолению последствий, связанных с распространением новой коронавирусной инфекции. </w:t>
      </w:r>
    </w:p>
    <w:p w:rsidR="00744741" w:rsidRPr="00744741" w:rsidRDefault="00744741" w:rsidP="00744741">
      <w:pPr>
        <w:tabs>
          <w:tab w:val="left" w:pos="851"/>
        </w:tabs>
        <w:ind w:firstLine="709"/>
        <w:jc w:val="both"/>
        <w:rPr>
          <w:bCs/>
          <w:sz w:val="24"/>
          <w:szCs w:val="24"/>
        </w:rPr>
      </w:pPr>
      <w:r w:rsidRPr="00744741">
        <w:rPr>
          <w:spacing w:val="4"/>
          <w:sz w:val="24"/>
          <w:szCs w:val="24"/>
        </w:rPr>
        <w:lastRenderedPageBreak/>
        <w:t xml:space="preserve">В результате </w:t>
      </w:r>
      <w:r w:rsidRPr="00744741">
        <w:rPr>
          <w:bCs/>
          <w:sz w:val="24"/>
          <w:szCs w:val="24"/>
        </w:rPr>
        <w:t>на 2021-2023 годы применен подход «без завышенных ожиданий», что позволит минимизировать риски разбалансированности бюджета города Урай в процессе его исполнения и обеспечит возможность для его корректировки в сторону увеличения в случае улучшения ситуации в планируемом периоде.</w:t>
      </w:r>
    </w:p>
    <w:p w:rsidR="00744741" w:rsidRPr="00744741" w:rsidRDefault="00744741" w:rsidP="00744741">
      <w:pPr>
        <w:tabs>
          <w:tab w:val="left" w:pos="567"/>
          <w:tab w:val="left" w:pos="709"/>
        </w:tabs>
        <w:jc w:val="both"/>
        <w:rPr>
          <w:sz w:val="24"/>
          <w:szCs w:val="24"/>
        </w:rPr>
      </w:pPr>
      <w:r w:rsidRPr="00744741">
        <w:rPr>
          <w:sz w:val="24"/>
          <w:szCs w:val="24"/>
        </w:rPr>
        <w:t xml:space="preserve">       </w:t>
      </w:r>
      <w:r w:rsidRPr="00744741">
        <w:rPr>
          <w:sz w:val="24"/>
          <w:szCs w:val="24"/>
        </w:rPr>
        <w:tab/>
      </w:r>
      <w:r w:rsidRPr="00744741">
        <w:rPr>
          <w:sz w:val="24"/>
          <w:szCs w:val="24"/>
        </w:rPr>
        <w:tab/>
        <w:t>На основе анализа сложившейся ситуации в экономике Российской Федерации, тенденций ее развития, для разработки прогноза  бюджета городского округа город Урай на 2021 год и на плановый период 2022 и 2023 годы по доходам за основу взят базовый вариант сценарных условий.</w:t>
      </w:r>
    </w:p>
    <w:p w:rsidR="00BD439E" w:rsidRDefault="00BD439E" w:rsidP="009A1CB3">
      <w:pPr>
        <w:ind w:firstLine="709"/>
        <w:jc w:val="both"/>
        <w:rPr>
          <w:b/>
          <w:sz w:val="24"/>
          <w:szCs w:val="24"/>
        </w:rPr>
      </w:pPr>
    </w:p>
    <w:p w:rsidR="00B66305" w:rsidRPr="001E4D05" w:rsidRDefault="00B66305" w:rsidP="009A1CB3">
      <w:pPr>
        <w:ind w:firstLine="709"/>
        <w:jc w:val="both"/>
        <w:rPr>
          <w:b/>
          <w:sz w:val="24"/>
          <w:szCs w:val="24"/>
        </w:rPr>
      </w:pPr>
      <w:r w:rsidRPr="001E4D05">
        <w:rPr>
          <w:b/>
          <w:sz w:val="24"/>
          <w:szCs w:val="24"/>
        </w:rPr>
        <w:t>Доходы бюджета город</w:t>
      </w:r>
      <w:r w:rsidR="008F4A45">
        <w:rPr>
          <w:b/>
          <w:sz w:val="24"/>
          <w:szCs w:val="24"/>
        </w:rPr>
        <w:t>а</w:t>
      </w:r>
      <w:r w:rsidRPr="001E4D05">
        <w:rPr>
          <w:b/>
          <w:sz w:val="24"/>
          <w:szCs w:val="24"/>
        </w:rPr>
        <w:t xml:space="preserve"> Урай </w:t>
      </w:r>
      <w:r w:rsidR="00EC03C7" w:rsidRPr="001E4D05">
        <w:rPr>
          <w:b/>
          <w:sz w:val="24"/>
          <w:szCs w:val="24"/>
        </w:rPr>
        <w:t xml:space="preserve"> </w:t>
      </w:r>
    </w:p>
    <w:p w:rsidR="009A225E" w:rsidRDefault="009A225E" w:rsidP="009A1CB3">
      <w:pPr>
        <w:tabs>
          <w:tab w:val="left" w:pos="567"/>
        </w:tabs>
        <w:ind w:firstLine="709"/>
        <w:rPr>
          <w:b/>
          <w:sz w:val="24"/>
          <w:szCs w:val="24"/>
        </w:rPr>
      </w:pPr>
      <w:r w:rsidRPr="001E4D05">
        <w:rPr>
          <w:b/>
          <w:sz w:val="24"/>
          <w:szCs w:val="24"/>
        </w:rPr>
        <w:t>Налоговые доходы</w:t>
      </w:r>
    </w:p>
    <w:p w:rsidR="000E4085" w:rsidRPr="000E4085" w:rsidRDefault="000E4085" w:rsidP="009A1CB3">
      <w:pPr>
        <w:tabs>
          <w:tab w:val="left" w:pos="567"/>
        </w:tabs>
        <w:ind w:firstLine="709"/>
        <w:jc w:val="both"/>
        <w:rPr>
          <w:iCs/>
          <w:sz w:val="24"/>
          <w:szCs w:val="24"/>
        </w:rPr>
      </w:pPr>
      <w:r w:rsidRPr="000E4085">
        <w:rPr>
          <w:sz w:val="24"/>
          <w:szCs w:val="24"/>
        </w:rPr>
        <w:t xml:space="preserve">Расчет налоговых источников на 2021 год </w:t>
      </w:r>
      <w:r w:rsidRPr="000E4085">
        <w:rPr>
          <w:color w:val="000000"/>
          <w:sz w:val="24"/>
          <w:szCs w:val="24"/>
        </w:rPr>
        <w:t xml:space="preserve">и плановый период 2022 и 2023 годов </w:t>
      </w:r>
      <w:r w:rsidRPr="000E4085">
        <w:rPr>
          <w:sz w:val="24"/>
          <w:szCs w:val="24"/>
        </w:rPr>
        <w:t xml:space="preserve"> составлялся в</w:t>
      </w:r>
      <w:r w:rsidRPr="000E4085">
        <w:rPr>
          <w:iCs/>
          <w:sz w:val="24"/>
          <w:szCs w:val="24"/>
        </w:rPr>
        <w:t xml:space="preserve"> условиях сложившихся тенденций, связанных с замедлением темпов экономического роста на всей территории страны, в связи с распространением новой коронавирусной </w:t>
      </w:r>
      <w:r>
        <w:rPr>
          <w:iCs/>
          <w:sz w:val="24"/>
          <w:szCs w:val="24"/>
        </w:rPr>
        <w:t xml:space="preserve"> </w:t>
      </w:r>
      <w:r w:rsidRPr="000E4085">
        <w:rPr>
          <w:iCs/>
          <w:sz w:val="24"/>
          <w:szCs w:val="24"/>
        </w:rPr>
        <w:t>инфекции на территории Российской Федерации. При этом особое внимание уделялось принятым нормативным документам Российской Федерации, документам</w:t>
      </w:r>
      <w:r w:rsidRPr="000E4085">
        <w:rPr>
          <w:sz w:val="24"/>
          <w:szCs w:val="24"/>
        </w:rPr>
        <w:t xml:space="preserve"> Правительства Ханты-Мансийского автономного округ</w:t>
      </w:r>
      <w:r w:rsidR="00BD439E">
        <w:rPr>
          <w:sz w:val="24"/>
          <w:szCs w:val="24"/>
        </w:rPr>
        <w:t xml:space="preserve">а </w:t>
      </w:r>
      <w:r w:rsidRPr="000E4085">
        <w:rPr>
          <w:sz w:val="24"/>
          <w:szCs w:val="24"/>
        </w:rPr>
        <w:t>- Югры, Думы города Урай,</w:t>
      </w:r>
      <w:r w:rsidR="00CA741F">
        <w:rPr>
          <w:iCs/>
          <w:sz w:val="24"/>
          <w:szCs w:val="24"/>
        </w:rPr>
        <w:t xml:space="preserve"> касающим</w:t>
      </w:r>
      <w:r w:rsidRPr="000E4085">
        <w:rPr>
          <w:iCs/>
          <w:sz w:val="24"/>
          <w:szCs w:val="24"/>
        </w:rPr>
        <w:t>ся мер по обеспечению устойчивого развития экономики</w:t>
      </w:r>
      <w:r>
        <w:rPr>
          <w:iCs/>
          <w:sz w:val="24"/>
          <w:szCs w:val="24"/>
        </w:rPr>
        <w:t>;</w:t>
      </w:r>
      <w:r w:rsidRPr="000E4085">
        <w:rPr>
          <w:sz w:val="24"/>
          <w:szCs w:val="24"/>
        </w:rPr>
        <w:t xml:space="preserve"> </w:t>
      </w:r>
      <w:r w:rsidRPr="001E4D05">
        <w:rPr>
          <w:sz w:val="24"/>
          <w:szCs w:val="24"/>
        </w:rPr>
        <w:t xml:space="preserve">в соответствии с применением индексов потребительских цен на товары и услуги населению; прогноза Минэкономразвития Российской Федерации, согласно сценарным условиям, основным параметрам прогноза социально-экономического развития Российской Федерации, Ханты - Мансийского автономного округа - Югры; данным, сформированным с учетом анализа фактических поступлений прошлых лет, а также на основании  информации главного администратора налоговых платежей - Межрайонной инспекции Федеральной налоговой службы №2 по Ханты-Мансийскому автономному округу </w:t>
      </w:r>
      <w:r>
        <w:rPr>
          <w:sz w:val="24"/>
          <w:szCs w:val="24"/>
        </w:rPr>
        <w:t>–</w:t>
      </w:r>
      <w:r w:rsidRPr="001E4D05">
        <w:rPr>
          <w:sz w:val="24"/>
          <w:szCs w:val="24"/>
        </w:rPr>
        <w:t xml:space="preserve"> Югре</w:t>
      </w:r>
      <w:r>
        <w:rPr>
          <w:sz w:val="24"/>
          <w:szCs w:val="24"/>
        </w:rPr>
        <w:t>.</w:t>
      </w:r>
    </w:p>
    <w:p w:rsidR="00744741" w:rsidRDefault="000E4085" w:rsidP="00744741">
      <w:pPr>
        <w:tabs>
          <w:tab w:val="left" w:pos="567"/>
        </w:tabs>
        <w:ind w:firstLine="709"/>
        <w:jc w:val="both"/>
        <w:rPr>
          <w:sz w:val="24"/>
          <w:szCs w:val="24"/>
        </w:rPr>
      </w:pPr>
      <w:r w:rsidRPr="001E4D05">
        <w:rPr>
          <w:sz w:val="24"/>
          <w:szCs w:val="24"/>
        </w:rPr>
        <w:t>При этом, особое внимание уделялось налогам, занимающим наибольший удельный вес в общем объеме бюджета: налогу на доходы физических лиц (НДФЛ), налогам на совокупный доход, земельному налогу. Эти налоги обеспечивают основную часть общих поступлений доходов в бюджет города Урай.</w:t>
      </w:r>
    </w:p>
    <w:p w:rsidR="00744741" w:rsidRDefault="00744741" w:rsidP="009A1CB3">
      <w:pPr>
        <w:tabs>
          <w:tab w:val="left" w:pos="567"/>
        </w:tabs>
        <w:ind w:firstLine="709"/>
        <w:rPr>
          <w:b/>
          <w:sz w:val="24"/>
          <w:szCs w:val="24"/>
        </w:rPr>
      </w:pPr>
    </w:p>
    <w:p w:rsidR="009A225E" w:rsidRPr="00FA5F1E" w:rsidRDefault="009A225E" w:rsidP="009A1CB3">
      <w:pPr>
        <w:tabs>
          <w:tab w:val="left" w:pos="567"/>
        </w:tabs>
        <w:ind w:firstLine="709"/>
        <w:rPr>
          <w:b/>
          <w:color w:val="FF0000"/>
          <w:sz w:val="24"/>
          <w:szCs w:val="24"/>
        </w:rPr>
      </w:pPr>
      <w:r w:rsidRPr="00FA5F1E">
        <w:rPr>
          <w:b/>
          <w:sz w:val="24"/>
          <w:szCs w:val="24"/>
        </w:rPr>
        <w:t>Налог на доходы физических лиц</w:t>
      </w:r>
    </w:p>
    <w:p w:rsidR="00744741" w:rsidRPr="00744741" w:rsidRDefault="00744741" w:rsidP="00744741">
      <w:pPr>
        <w:tabs>
          <w:tab w:val="left" w:pos="567"/>
          <w:tab w:val="left" w:pos="709"/>
        </w:tabs>
        <w:ind w:firstLine="567"/>
        <w:jc w:val="both"/>
        <w:rPr>
          <w:sz w:val="24"/>
          <w:szCs w:val="24"/>
        </w:rPr>
      </w:pPr>
      <w:r w:rsidRPr="00744741">
        <w:rPr>
          <w:sz w:val="24"/>
          <w:szCs w:val="24"/>
        </w:rPr>
        <w:t xml:space="preserve">  Данный налог является среди налоговых доходов одним из основных источников поступлений местного бюджета. </w:t>
      </w:r>
    </w:p>
    <w:p w:rsidR="00744741" w:rsidRPr="00744741" w:rsidRDefault="00744741" w:rsidP="00744741">
      <w:pPr>
        <w:tabs>
          <w:tab w:val="left" w:pos="567"/>
          <w:tab w:val="left" w:pos="709"/>
        </w:tabs>
        <w:jc w:val="both"/>
        <w:rPr>
          <w:sz w:val="24"/>
          <w:szCs w:val="24"/>
        </w:rPr>
      </w:pPr>
      <w:r w:rsidRPr="00744741">
        <w:rPr>
          <w:sz w:val="24"/>
          <w:szCs w:val="24"/>
        </w:rPr>
        <w:t xml:space="preserve">           Анализ фактических поступлений прошлых лет (в сопоставимых условиях 2020 года)  и ожидаемых поступлений 2020 года показывает снижение по данному налогу по отношению к 2019 году, </w:t>
      </w:r>
      <w:r w:rsidRPr="00744741">
        <w:rPr>
          <w:rFonts w:eastAsia="Courier New"/>
          <w:sz w:val="24"/>
          <w:szCs w:val="24"/>
        </w:rPr>
        <w:t xml:space="preserve">в результате </w:t>
      </w:r>
      <w:r w:rsidRPr="00744741">
        <w:rPr>
          <w:sz w:val="24"/>
          <w:szCs w:val="24"/>
        </w:rPr>
        <w:t>сложившихся кризисных условий</w:t>
      </w:r>
      <w:r w:rsidRPr="00744741">
        <w:rPr>
          <w:rFonts w:eastAsia="Courier New"/>
          <w:sz w:val="24"/>
          <w:szCs w:val="24"/>
        </w:rPr>
        <w:t xml:space="preserve"> и принятия</w:t>
      </w:r>
      <w:r w:rsidRPr="00744741">
        <w:rPr>
          <w:sz w:val="24"/>
          <w:szCs w:val="24"/>
        </w:rPr>
        <w:t xml:space="preserve"> </w:t>
      </w:r>
      <w:r w:rsidRPr="00744741">
        <w:rPr>
          <w:iCs/>
          <w:sz w:val="24"/>
          <w:szCs w:val="24"/>
        </w:rPr>
        <w:t xml:space="preserve">НПА, касающихся мер по обеспечению устойчивого развития экономики. </w:t>
      </w:r>
    </w:p>
    <w:p w:rsidR="00744741" w:rsidRPr="00744741" w:rsidRDefault="00744741" w:rsidP="00744741">
      <w:pPr>
        <w:tabs>
          <w:tab w:val="left" w:pos="567"/>
          <w:tab w:val="left" w:pos="709"/>
        </w:tabs>
        <w:jc w:val="both"/>
        <w:rPr>
          <w:sz w:val="24"/>
          <w:szCs w:val="24"/>
        </w:rPr>
      </w:pPr>
      <w:r w:rsidRPr="00744741">
        <w:rPr>
          <w:sz w:val="24"/>
          <w:szCs w:val="24"/>
        </w:rPr>
        <w:t xml:space="preserve">         </w:t>
      </w:r>
      <w:r w:rsidRPr="00744741">
        <w:rPr>
          <w:sz w:val="24"/>
          <w:szCs w:val="24"/>
        </w:rPr>
        <w:tab/>
        <w:t xml:space="preserve">  Ожидаемая оценка 2020 года по НДФЛ планируется ниже на 8,5% или на 57 257,3 тыс.рублей по отношению к плановому показателю 2020 года, а именно в сумме 614 889,0 тыс.рублей.</w:t>
      </w:r>
    </w:p>
    <w:p w:rsidR="00744741" w:rsidRPr="00744741" w:rsidRDefault="00744741" w:rsidP="00744741">
      <w:pPr>
        <w:tabs>
          <w:tab w:val="left" w:pos="284"/>
          <w:tab w:val="left" w:pos="709"/>
        </w:tabs>
        <w:jc w:val="both"/>
        <w:rPr>
          <w:color w:val="FF0000"/>
          <w:sz w:val="24"/>
          <w:szCs w:val="24"/>
        </w:rPr>
      </w:pPr>
      <w:r w:rsidRPr="00744741">
        <w:rPr>
          <w:sz w:val="24"/>
          <w:szCs w:val="24"/>
        </w:rPr>
        <w:t xml:space="preserve">           Наблюдается увеличение НДФЛ  в 2021 году по отношению к ожидаемому исполнению 2020 года, в 2022-2023 годах  налог спрогнозирован с учетом уже запланированных  поступлений в 2020 году, так как в расчет налога был заложен дополнительный норматив отчислений от  доведенной дотации на выравнивание бюджетной обеспеченности муниципальных районов (городских округов) на 2021-2023 годы, проиндексированной на уровень инфляции. </w:t>
      </w:r>
    </w:p>
    <w:p w:rsidR="00744741" w:rsidRPr="00744741" w:rsidRDefault="00744741" w:rsidP="00744741">
      <w:pPr>
        <w:tabs>
          <w:tab w:val="left" w:pos="284"/>
          <w:tab w:val="left" w:pos="709"/>
        </w:tabs>
        <w:jc w:val="both"/>
        <w:rPr>
          <w:sz w:val="24"/>
          <w:szCs w:val="24"/>
        </w:rPr>
      </w:pPr>
      <w:r w:rsidRPr="00744741">
        <w:rPr>
          <w:sz w:val="24"/>
          <w:szCs w:val="24"/>
        </w:rPr>
        <w:t xml:space="preserve">           В результате принятого решения о согласии на частичную замену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на очередной финансовый 2021 год и на плановый период 2022-2023 годов,  НДФЛ спрогнозирован в следующих размерах:</w:t>
      </w:r>
    </w:p>
    <w:p w:rsidR="00744741" w:rsidRPr="00744741" w:rsidRDefault="00744741" w:rsidP="00744741">
      <w:pPr>
        <w:pStyle w:val="ac"/>
        <w:numPr>
          <w:ilvl w:val="0"/>
          <w:numId w:val="10"/>
        </w:numPr>
        <w:tabs>
          <w:tab w:val="left" w:pos="567"/>
          <w:tab w:val="left" w:pos="709"/>
        </w:tabs>
        <w:ind w:left="928"/>
        <w:jc w:val="both"/>
        <w:rPr>
          <w:b/>
          <w:sz w:val="24"/>
          <w:szCs w:val="24"/>
        </w:rPr>
      </w:pPr>
      <w:r w:rsidRPr="00744741">
        <w:rPr>
          <w:sz w:val="24"/>
          <w:szCs w:val="24"/>
        </w:rPr>
        <w:t xml:space="preserve">на 2021 год – 688 969,4 тыс. рублей, </w:t>
      </w:r>
    </w:p>
    <w:p w:rsidR="00744741" w:rsidRPr="00744741" w:rsidRDefault="00744741" w:rsidP="00744741">
      <w:pPr>
        <w:pStyle w:val="ac"/>
        <w:numPr>
          <w:ilvl w:val="0"/>
          <w:numId w:val="10"/>
        </w:numPr>
        <w:tabs>
          <w:tab w:val="left" w:pos="567"/>
          <w:tab w:val="left" w:pos="709"/>
        </w:tabs>
        <w:ind w:left="928"/>
        <w:jc w:val="both"/>
        <w:rPr>
          <w:b/>
          <w:sz w:val="24"/>
          <w:szCs w:val="24"/>
        </w:rPr>
      </w:pPr>
      <w:r w:rsidRPr="00744741">
        <w:rPr>
          <w:sz w:val="24"/>
          <w:szCs w:val="24"/>
        </w:rPr>
        <w:t xml:space="preserve">на 2022 год – 667 630,0 тыс. рублей, </w:t>
      </w:r>
    </w:p>
    <w:p w:rsidR="00744741" w:rsidRPr="00744741" w:rsidRDefault="00744741" w:rsidP="00744741">
      <w:pPr>
        <w:pStyle w:val="ac"/>
        <w:numPr>
          <w:ilvl w:val="0"/>
          <w:numId w:val="10"/>
        </w:numPr>
        <w:tabs>
          <w:tab w:val="left" w:pos="567"/>
          <w:tab w:val="left" w:pos="709"/>
        </w:tabs>
        <w:ind w:left="928"/>
        <w:jc w:val="both"/>
        <w:rPr>
          <w:b/>
          <w:sz w:val="24"/>
          <w:szCs w:val="24"/>
        </w:rPr>
      </w:pPr>
      <w:r w:rsidRPr="00744741">
        <w:rPr>
          <w:sz w:val="24"/>
          <w:szCs w:val="24"/>
        </w:rPr>
        <w:t>на 2023 год – 694 714,9 тыс. рублей.</w:t>
      </w:r>
    </w:p>
    <w:p w:rsidR="00F64232" w:rsidRPr="00F64232" w:rsidRDefault="00F64232" w:rsidP="00870E0E">
      <w:pPr>
        <w:tabs>
          <w:tab w:val="left" w:pos="567"/>
          <w:tab w:val="left" w:pos="709"/>
        </w:tabs>
        <w:jc w:val="both"/>
        <w:rPr>
          <w:b/>
          <w:sz w:val="24"/>
          <w:szCs w:val="24"/>
        </w:rPr>
      </w:pPr>
    </w:p>
    <w:p w:rsidR="009A225E" w:rsidRPr="00CA3E49" w:rsidRDefault="009A225E" w:rsidP="00E14500">
      <w:pPr>
        <w:tabs>
          <w:tab w:val="left" w:pos="567"/>
        </w:tabs>
        <w:ind w:firstLine="709"/>
        <w:rPr>
          <w:b/>
          <w:sz w:val="24"/>
          <w:szCs w:val="24"/>
        </w:rPr>
      </w:pPr>
      <w:r w:rsidRPr="00CA3E49">
        <w:rPr>
          <w:b/>
          <w:sz w:val="24"/>
          <w:szCs w:val="24"/>
        </w:rPr>
        <w:t>Акцизы по подакцизным товарам (продукции)</w:t>
      </w:r>
    </w:p>
    <w:p w:rsidR="00744741" w:rsidRPr="00744741" w:rsidRDefault="00744741" w:rsidP="00744741">
      <w:pPr>
        <w:tabs>
          <w:tab w:val="left" w:pos="284"/>
          <w:tab w:val="left" w:pos="567"/>
        </w:tabs>
        <w:ind w:firstLine="709"/>
        <w:jc w:val="both"/>
        <w:rPr>
          <w:rFonts w:eastAsia="Courier New"/>
          <w:sz w:val="24"/>
          <w:szCs w:val="24"/>
        </w:rPr>
      </w:pPr>
      <w:r w:rsidRPr="00744741">
        <w:rPr>
          <w:sz w:val="24"/>
          <w:szCs w:val="24"/>
        </w:rPr>
        <w:t>Анализ фактических поступлений прошлых лет и ожидаемых поступлений в 2020 году показывает снижение</w:t>
      </w:r>
      <w:r w:rsidRPr="00744741">
        <w:rPr>
          <w:rFonts w:eastAsia="Courier New"/>
          <w:sz w:val="24"/>
          <w:szCs w:val="24"/>
        </w:rPr>
        <w:t xml:space="preserve">, в результате </w:t>
      </w:r>
      <w:r w:rsidRPr="00744741">
        <w:rPr>
          <w:sz w:val="24"/>
          <w:szCs w:val="24"/>
        </w:rPr>
        <w:t>сложившихся кризисных условий</w:t>
      </w:r>
      <w:r w:rsidRPr="00744741">
        <w:rPr>
          <w:rFonts w:eastAsia="Courier New"/>
          <w:sz w:val="24"/>
          <w:szCs w:val="24"/>
        </w:rPr>
        <w:t xml:space="preserve"> и принятия</w:t>
      </w:r>
      <w:r w:rsidRPr="00744741">
        <w:rPr>
          <w:sz w:val="24"/>
          <w:szCs w:val="24"/>
        </w:rPr>
        <w:t xml:space="preserve"> </w:t>
      </w:r>
      <w:r w:rsidRPr="00744741">
        <w:rPr>
          <w:iCs/>
          <w:sz w:val="24"/>
          <w:szCs w:val="24"/>
        </w:rPr>
        <w:t>НПА, касающихся мер по обеспечению устойчивого развития экономики.</w:t>
      </w:r>
    </w:p>
    <w:p w:rsidR="00744741" w:rsidRPr="00744741" w:rsidRDefault="00744741" w:rsidP="00744741">
      <w:pPr>
        <w:tabs>
          <w:tab w:val="left" w:pos="284"/>
          <w:tab w:val="left" w:pos="709"/>
        </w:tabs>
        <w:ind w:firstLine="709"/>
        <w:jc w:val="both"/>
        <w:rPr>
          <w:sz w:val="24"/>
          <w:szCs w:val="24"/>
        </w:rPr>
      </w:pPr>
      <w:r w:rsidRPr="00744741">
        <w:rPr>
          <w:sz w:val="24"/>
          <w:szCs w:val="24"/>
        </w:rPr>
        <w:t>Ожидаемая оценка 2020 года по налогу планируется ниже на 16,1% или на 2 000,0 тыс.рублей по отношению к плановому показателю 2020 года, а именно в сумме 10 415,6 тыс.рублей.</w:t>
      </w:r>
    </w:p>
    <w:p w:rsidR="00744741" w:rsidRPr="00744741" w:rsidRDefault="00744741" w:rsidP="00744741">
      <w:pPr>
        <w:tabs>
          <w:tab w:val="left" w:pos="284"/>
          <w:tab w:val="left" w:pos="567"/>
          <w:tab w:val="left" w:pos="709"/>
        </w:tabs>
        <w:ind w:firstLine="709"/>
        <w:jc w:val="both"/>
        <w:rPr>
          <w:rFonts w:eastAsia="Courier New"/>
          <w:sz w:val="24"/>
          <w:szCs w:val="24"/>
        </w:rPr>
      </w:pPr>
      <w:r w:rsidRPr="00744741">
        <w:rPr>
          <w:sz w:val="24"/>
          <w:szCs w:val="24"/>
        </w:rPr>
        <w:t xml:space="preserve">Прогнозирование акцизов на 2021-2023 годы планируется с учетом ожидаемой оценки 2020 года и увеличением поступлений в последующие годы в 2022 - 2023 годах, </w:t>
      </w:r>
      <w:r w:rsidRPr="00744741">
        <w:rPr>
          <w:rFonts w:eastAsia="Courier New"/>
          <w:sz w:val="24"/>
          <w:szCs w:val="24"/>
        </w:rPr>
        <w:t xml:space="preserve">в результате  увеличения норматива отчисления с федерального бюджета  в бюджеты субъектов Российской Федерации с 66,6% - в 2020 году, до 91,6% - в 2023 году.  </w:t>
      </w:r>
    </w:p>
    <w:p w:rsidR="00744741" w:rsidRPr="00744741" w:rsidRDefault="00744741" w:rsidP="00744741">
      <w:pPr>
        <w:tabs>
          <w:tab w:val="left" w:pos="284"/>
          <w:tab w:val="left" w:pos="709"/>
        </w:tabs>
        <w:ind w:firstLine="709"/>
        <w:jc w:val="both"/>
        <w:rPr>
          <w:sz w:val="24"/>
          <w:szCs w:val="24"/>
        </w:rPr>
      </w:pPr>
      <w:r w:rsidRPr="00744741">
        <w:rPr>
          <w:rFonts w:eastAsia="Courier New"/>
          <w:sz w:val="24"/>
          <w:szCs w:val="24"/>
        </w:rPr>
        <w:t xml:space="preserve">Данные изменения определены Федеральным законом от 30.11.2016 №409-ФЗ (в ред. от 28.11.2018)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 </w:t>
      </w:r>
      <w:r w:rsidRPr="00744741">
        <w:rPr>
          <w:sz w:val="24"/>
          <w:szCs w:val="24"/>
        </w:rPr>
        <w:t xml:space="preserve"> </w:t>
      </w:r>
    </w:p>
    <w:p w:rsidR="00744741" w:rsidRPr="00744741" w:rsidRDefault="00744741" w:rsidP="00744741">
      <w:pPr>
        <w:tabs>
          <w:tab w:val="left" w:pos="0"/>
          <w:tab w:val="left" w:pos="567"/>
          <w:tab w:val="left" w:pos="709"/>
          <w:tab w:val="left" w:pos="851"/>
        </w:tabs>
        <w:ind w:firstLine="709"/>
        <w:jc w:val="both"/>
        <w:rPr>
          <w:b/>
          <w:sz w:val="24"/>
          <w:szCs w:val="24"/>
        </w:rPr>
      </w:pPr>
      <w:r w:rsidRPr="00744741">
        <w:rPr>
          <w:sz w:val="24"/>
          <w:szCs w:val="24"/>
        </w:rPr>
        <w:t xml:space="preserve">В результате показатели по акцизам спрогнозированы в 2021-2023 годах  в равных объемах и соответственно составят  13 818,9 тыс.рублей, ежегодно.        </w:t>
      </w:r>
    </w:p>
    <w:p w:rsidR="00744741" w:rsidRDefault="00744741" w:rsidP="009A1CB3">
      <w:pPr>
        <w:tabs>
          <w:tab w:val="left" w:pos="567"/>
          <w:tab w:val="left" w:pos="851"/>
          <w:tab w:val="left" w:pos="993"/>
        </w:tabs>
        <w:autoSpaceDE w:val="0"/>
        <w:autoSpaceDN w:val="0"/>
        <w:adjustRightInd w:val="0"/>
        <w:ind w:firstLine="709"/>
        <w:outlineLvl w:val="1"/>
        <w:rPr>
          <w:b/>
          <w:sz w:val="24"/>
          <w:szCs w:val="24"/>
        </w:rPr>
      </w:pPr>
    </w:p>
    <w:p w:rsidR="009A225E" w:rsidRPr="00CA3E49" w:rsidRDefault="009A225E" w:rsidP="009A1CB3">
      <w:pPr>
        <w:tabs>
          <w:tab w:val="left" w:pos="567"/>
          <w:tab w:val="left" w:pos="851"/>
          <w:tab w:val="left" w:pos="993"/>
        </w:tabs>
        <w:autoSpaceDE w:val="0"/>
        <w:autoSpaceDN w:val="0"/>
        <w:adjustRightInd w:val="0"/>
        <w:ind w:firstLine="709"/>
        <w:outlineLvl w:val="1"/>
        <w:rPr>
          <w:sz w:val="24"/>
          <w:szCs w:val="24"/>
        </w:rPr>
      </w:pPr>
      <w:r w:rsidRPr="00CA3E49">
        <w:rPr>
          <w:b/>
          <w:sz w:val="24"/>
          <w:szCs w:val="24"/>
        </w:rPr>
        <w:t>Совокупные налоги</w:t>
      </w:r>
    </w:p>
    <w:p w:rsidR="00744741" w:rsidRPr="00744741" w:rsidRDefault="00744741" w:rsidP="00744741">
      <w:pPr>
        <w:tabs>
          <w:tab w:val="left" w:pos="567"/>
          <w:tab w:val="left" w:pos="993"/>
        </w:tabs>
        <w:autoSpaceDE w:val="0"/>
        <w:autoSpaceDN w:val="0"/>
        <w:adjustRightInd w:val="0"/>
        <w:ind w:firstLine="709"/>
        <w:jc w:val="both"/>
        <w:outlineLvl w:val="1"/>
        <w:rPr>
          <w:sz w:val="24"/>
          <w:szCs w:val="24"/>
        </w:rPr>
      </w:pPr>
      <w:r w:rsidRPr="00744741">
        <w:rPr>
          <w:sz w:val="24"/>
          <w:szCs w:val="24"/>
        </w:rPr>
        <w:t xml:space="preserve">В данную категорию налоговых доходов входит налог, взимаемый в связи с применением упрощенной системы налогообложения (УСН), налог на вмененный доход для отдельных видов деятельности (ЕНВД) и налог, взимаемый в связи с применением патентной системы налогообложения (ПСН), единый сельскохозяйственный налог (ЕСХН). </w:t>
      </w:r>
    </w:p>
    <w:p w:rsidR="00744741" w:rsidRPr="00744741" w:rsidRDefault="00744741" w:rsidP="00744741">
      <w:pPr>
        <w:tabs>
          <w:tab w:val="left" w:pos="567"/>
          <w:tab w:val="left" w:pos="709"/>
          <w:tab w:val="left" w:pos="993"/>
        </w:tabs>
        <w:ind w:firstLine="709"/>
        <w:jc w:val="both"/>
        <w:rPr>
          <w:sz w:val="24"/>
          <w:szCs w:val="24"/>
        </w:rPr>
      </w:pPr>
      <w:r w:rsidRPr="00744741">
        <w:rPr>
          <w:b/>
          <w:sz w:val="24"/>
          <w:szCs w:val="24"/>
        </w:rPr>
        <w:t xml:space="preserve">По упрощенной системе налогообложения </w:t>
      </w:r>
      <w:r w:rsidRPr="00744741">
        <w:rPr>
          <w:sz w:val="24"/>
          <w:szCs w:val="24"/>
        </w:rPr>
        <w:t>анализ фактических поступлений прошлых лет и ожидаемых поступлений в 2020 году показывает снижение</w:t>
      </w:r>
      <w:r w:rsidRPr="00744741">
        <w:rPr>
          <w:rFonts w:eastAsia="Courier New"/>
          <w:sz w:val="24"/>
          <w:szCs w:val="24"/>
        </w:rPr>
        <w:t xml:space="preserve"> в результате </w:t>
      </w:r>
      <w:r w:rsidRPr="00744741">
        <w:rPr>
          <w:sz w:val="24"/>
          <w:szCs w:val="24"/>
        </w:rPr>
        <w:t>сложившихся кризисных условий</w:t>
      </w:r>
      <w:r w:rsidRPr="00744741">
        <w:rPr>
          <w:rFonts w:eastAsia="Courier New"/>
          <w:sz w:val="24"/>
          <w:szCs w:val="24"/>
        </w:rPr>
        <w:t xml:space="preserve"> и принятия</w:t>
      </w:r>
      <w:r w:rsidRPr="00744741">
        <w:rPr>
          <w:sz w:val="24"/>
          <w:szCs w:val="24"/>
        </w:rPr>
        <w:t xml:space="preserve"> </w:t>
      </w:r>
      <w:r w:rsidRPr="00744741">
        <w:rPr>
          <w:iCs/>
          <w:sz w:val="24"/>
          <w:szCs w:val="24"/>
        </w:rPr>
        <w:t>НПА, касающихся мер по обеспечению устойчивого развития экономики.</w:t>
      </w:r>
    </w:p>
    <w:p w:rsidR="00744741" w:rsidRPr="00744741" w:rsidRDefault="00744741" w:rsidP="00744741">
      <w:pPr>
        <w:tabs>
          <w:tab w:val="left" w:pos="567"/>
          <w:tab w:val="left" w:pos="709"/>
          <w:tab w:val="left" w:pos="993"/>
        </w:tabs>
        <w:ind w:firstLine="709"/>
        <w:jc w:val="both"/>
        <w:rPr>
          <w:sz w:val="24"/>
          <w:szCs w:val="24"/>
        </w:rPr>
      </w:pPr>
      <w:r w:rsidRPr="00744741">
        <w:rPr>
          <w:sz w:val="24"/>
          <w:szCs w:val="24"/>
        </w:rPr>
        <w:t>Ожидаемая оценка 2020 года по налогу планируется ниже на 21,0%, или на 23 246,3 тыс.рублей по отношению к плановому показателю 2020 года, а именно в сумме 87 690,0 тыс.рублей.</w:t>
      </w:r>
    </w:p>
    <w:p w:rsidR="00744741" w:rsidRPr="00744741" w:rsidRDefault="00744741" w:rsidP="00744741">
      <w:pPr>
        <w:tabs>
          <w:tab w:val="left" w:pos="284"/>
          <w:tab w:val="left" w:pos="567"/>
          <w:tab w:val="left" w:pos="709"/>
          <w:tab w:val="left" w:pos="993"/>
        </w:tabs>
        <w:ind w:firstLine="709"/>
        <w:jc w:val="both"/>
        <w:rPr>
          <w:sz w:val="24"/>
          <w:szCs w:val="24"/>
        </w:rPr>
      </w:pPr>
      <w:r w:rsidRPr="00744741">
        <w:rPr>
          <w:sz w:val="24"/>
          <w:szCs w:val="24"/>
        </w:rPr>
        <w:t>В прогнозируемом периоде, начиная с 2021 года наблюдается высокий темп роста 27,6% по отношению к 2020 году в результате перехода налогоплательщиков ЕНВД на данную систему налогообложения,  в связи с тем, что с 1 января 2021 года ЕНВД в бюджет города Урай поступать не будет в соответствии с Федеральным законом от 29.06.2012 №97-ФЗ. В результате, на 2021-2023 годы налог составит:</w:t>
      </w:r>
    </w:p>
    <w:p w:rsidR="00744741" w:rsidRPr="00744741" w:rsidRDefault="00744741" w:rsidP="00744741">
      <w:pPr>
        <w:pStyle w:val="ac"/>
        <w:numPr>
          <w:ilvl w:val="0"/>
          <w:numId w:val="10"/>
        </w:numPr>
        <w:tabs>
          <w:tab w:val="left" w:pos="567"/>
          <w:tab w:val="left" w:pos="993"/>
        </w:tabs>
        <w:ind w:left="0" w:firstLine="709"/>
        <w:jc w:val="both"/>
        <w:rPr>
          <w:b/>
          <w:sz w:val="24"/>
          <w:szCs w:val="24"/>
        </w:rPr>
      </w:pPr>
      <w:r w:rsidRPr="00744741">
        <w:rPr>
          <w:sz w:val="24"/>
          <w:szCs w:val="24"/>
        </w:rPr>
        <w:t xml:space="preserve">на 2021 год –110 154,4 тыс.рублей, </w:t>
      </w:r>
    </w:p>
    <w:p w:rsidR="00744741" w:rsidRPr="00744741" w:rsidRDefault="00744741" w:rsidP="00744741">
      <w:pPr>
        <w:pStyle w:val="ac"/>
        <w:numPr>
          <w:ilvl w:val="0"/>
          <w:numId w:val="10"/>
        </w:numPr>
        <w:tabs>
          <w:tab w:val="left" w:pos="567"/>
          <w:tab w:val="left" w:pos="993"/>
        </w:tabs>
        <w:ind w:left="0" w:firstLine="709"/>
        <w:jc w:val="both"/>
        <w:rPr>
          <w:b/>
          <w:sz w:val="24"/>
          <w:szCs w:val="24"/>
        </w:rPr>
      </w:pPr>
      <w:r w:rsidRPr="00744741">
        <w:rPr>
          <w:sz w:val="24"/>
          <w:szCs w:val="24"/>
        </w:rPr>
        <w:t>на 2022 год –123 145,0 тыс.рублей,</w:t>
      </w:r>
    </w:p>
    <w:p w:rsidR="00744741" w:rsidRPr="00744741" w:rsidRDefault="00744741" w:rsidP="00744741">
      <w:pPr>
        <w:pStyle w:val="ac"/>
        <w:numPr>
          <w:ilvl w:val="0"/>
          <w:numId w:val="10"/>
        </w:numPr>
        <w:tabs>
          <w:tab w:val="left" w:pos="567"/>
          <w:tab w:val="left" w:pos="993"/>
        </w:tabs>
        <w:ind w:left="0" w:firstLine="709"/>
        <w:jc w:val="both"/>
        <w:rPr>
          <w:b/>
          <w:sz w:val="24"/>
          <w:szCs w:val="24"/>
        </w:rPr>
      </w:pPr>
      <w:r w:rsidRPr="00744741">
        <w:rPr>
          <w:sz w:val="24"/>
          <w:szCs w:val="24"/>
        </w:rPr>
        <w:t>на 2023 год –131 534,5 тыс.рублей.</w:t>
      </w:r>
    </w:p>
    <w:p w:rsidR="00744741" w:rsidRPr="00744741" w:rsidRDefault="00744741" w:rsidP="00744741">
      <w:pPr>
        <w:tabs>
          <w:tab w:val="left" w:pos="567"/>
          <w:tab w:val="left" w:pos="709"/>
          <w:tab w:val="left" w:pos="993"/>
        </w:tabs>
        <w:ind w:firstLine="709"/>
        <w:jc w:val="both"/>
        <w:rPr>
          <w:sz w:val="24"/>
          <w:szCs w:val="24"/>
        </w:rPr>
      </w:pPr>
      <w:r w:rsidRPr="00744741">
        <w:rPr>
          <w:b/>
          <w:sz w:val="24"/>
          <w:szCs w:val="24"/>
        </w:rPr>
        <w:t>По  единому налогу на вмененный доход</w:t>
      </w:r>
      <w:r w:rsidRPr="00744741">
        <w:rPr>
          <w:sz w:val="24"/>
          <w:szCs w:val="24"/>
        </w:rPr>
        <w:t xml:space="preserve"> анализ фактических поступлений прошлых лет и ожидаемых поступлений в 2020 году  года показывает снижение  </w:t>
      </w:r>
      <w:r w:rsidRPr="00744741">
        <w:rPr>
          <w:rFonts w:eastAsia="Courier New"/>
          <w:sz w:val="24"/>
          <w:szCs w:val="24"/>
        </w:rPr>
        <w:t xml:space="preserve">в результате </w:t>
      </w:r>
      <w:r w:rsidRPr="00744741">
        <w:rPr>
          <w:sz w:val="24"/>
          <w:szCs w:val="24"/>
        </w:rPr>
        <w:t>сложившихся кризисных условий</w:t>
      </w:r>
      <w:r w:rsidRPr="00744741">
        <w:rPr>
          <w:rFonts w:eastAsia="Courier New"/>
          <w:sz w:val="24"/>
          <w:szCs w:val="24"/>
        </w:rPr>
        <w:t xml:space="preserve"> и принятия</w:t>
      </w:r>
      <w:r w:rsidRPr="00744741">
        <w:rPr>
          <w:sz w:val="24"/>
          <w:szCs w:val="24"/>
        </w:rPr>
        <w:t xml:space="preserve"> </w:t>
      </w:r>
      <w:r w:rsidRPr="00744741">
        <w:rPr>
          <w:iCs/>
          <w:sz w:val="24"/>
          <w:szCs w:val="24"/>
        </w:rPr>
        <w:t>НПА, касающихся мер по обеспечению устойчивого развития экономики.</w:t>
      </w:r>
    </w:p>
    <w:p w:rsidR="00744741" w:rsidRPr="00744741" w:rsidRDefault="00744741" w:rsidP="00744741">
      <w:pPr>
        <w:tabs>
          <w:tab w:val="left" w:pos="567"/>
          <w:tab w:val="left" w:pos="709"/>
          <w:tab w:val="left" w:pos="993"/>
        </w:tabs>
        <w:ind w:firstLine="709"/>
        <w:jc w:val="both"/>
        <w:rPr>
          <w:sz w:val="24"/>
          <w:szCs w:val="24"/>
        </w:rPr>
      </w:pPr>
      <w:r w:rsidRPr="00744741">
        <w:rPr>
          <w:sz w:val="24"/>
          <w:szCs w:val="24"/>
        </w:rPr>
        <w:t xml:space="preserve">Ожидаемая оценка 2020 года по налогу планируется ниже на 24,5%, или на 5 000,0 тыс.рублей по отношению к плановому показателю 2020 года, а именно в сумме 15 440,1 тыс.рублей.        </w:t>
      </w:r>
    </w:p>
    <w:p w:rsidR="00744741" w:rsidRPr="00744741" w:rsidRDefault="00744741" w:rsidP="00744741">
      <w:pPr>
        <w:tabs>
          <w:tab w:val="left" w:pos="567"/>
          <w:tab w:val="left" w:pos="709"/>
          <w:tab w:val="left" w:pos="993"/>
        </w:tabs>
        <w:ind w:firstLine="709"/>
        <w:jc w:val="both"/>
        <w:rPr>
          <w:sz w:val="24"/>
          <w:szCs w:val="24"/>
        </w:rPr>
      </w:pPr>
      <w:r w:rsidRPr="00744741">
        <w:rPr>
          <w:sz w:val="24"/>
          <w:szCs w:val="24"/>
        </w:rPr>
        <w:t>С 1 января 2021 года в соответствии с Федеральным законом от 29.06.2012 №97-ФЗ единый налог на вмененный доход для отдельных видов деятельности в бюджет города Урай поступать не будет.</w:t>
      </w:r>
    </w:p>
    <w:p w:rsidR="00744741" w:rsidRPr="00744741" w:rsidRDefault="00744741" w:rsidP="00744741">
      <w:pPr>
        <w:pStyle w:val="af2"/>
        <w:tabs>
          <w:tab w:val="left" w:pos="567"/>
          <w:tab w:val="left" w:pos="709"/>
          <w:tab w:val="left" w:pos="993"/>
        </w:tabs>
        <w:ind w:firstLine="709"/>
        <w:jc w:val="both"/>
        <w:rPr>
          <w:rFonts w:ascii="Times New Roman" w:hAnsi="Times New Roman"/>
          <w:b/>
          <w:color w:val="FF0000"/>
          <w:sz w:val="24"/>
          <w:szCs w:val="24"/>
        </w:rPr>
      </w:pPr>
      <w:r w:rsidRPr="00744741">
        <w:rPr>
          <w:rFonts w:ascii="Times New Roman" w:hAnsi="Times New Roman"/>
          <w:b/>
          <w:sz w:val="24"/>
          <w:szCs w:val="24"/>
        </w:rPr>
        <w:t xml:space="preserve">По патентной системе налогообложения </w:t>
      </w:r>
      <w:r w:rsidRPr="00744741">
        <w:rPr>
          <w:rFonts w:ascii="Times New Roman" w:hAnsi="Times New Roman"/>
          <w:sz w:val="24"/>
          <w:szCs w:val="24"/>
        </w:rPr>
        <w:t xml:space="preserve">анализ фактических поступлений предыдущего периода и ожидаемых поступлений в 2020 году показывает снижение </w:t>
      </w:r>
      <w:r w:rsidRPr="00744741">
        <w:rPr>
          <w:rFonts w:ascii="Times New Roman" w:eastAsia="Courier New" w:hAnsi="Times New Roman"/>
          <w:sz w:val="24"/>
          <w:szCs w:val="24"/>
        </w:rPr>
        <w:t xml:space="preserve">в результате </w:t>
      </w:r>
      <w:r w:rsidRPr="00744741">
        <w:rPr>
          <w:rFonts w:ascii="Times New Roman" w:hAnsi="Times New Roman"/>
          <w:sz w:val="24"/>
          <w:szCs w:val="24"/>
        </w:rPr>
        <w:t>сложившихся кризисных условий</w:t>
      </w:r>
      <w:r w:rsidRPr="00744741">
        <w:rPr>
          <w:rFonts w:ascii="Times New Roman" w:eastAsia="Courier New" w:hAnsi="Times New Roman"/>
          <w:sz w:val="24"/>
          <w:szCs w:val="24"/>
        </w:rPr>
        <w:t xml:space="preserve"> и принятия</w:t>
      </w:r>
      <w:r w:rsidRPr="00744741">
        <w:rPr>
          <w:rFonts w:ascii="Times New Roman" w:hAnsi="Times New Roman"/>
          <w:sz w:val="24"/>
          <w:szCs w:val="24"/>
        </w:rPr>
        <w:t xml:space="preserve"> </w:t>
      </w:r>
      <w:r w:rsidRPr="00744741">
        <w:rPr>
          <w:rFonts w:ascii="Times New Roman" w:hAnsi="Times New Roman"/>
          <w:iCs/>
          <w:sz w:val="24"/>
          <w:szCs w:val="24"/>
        </w:rPr>
        <w:t>НПА, касающихся мер по обеспечению устойчивого развития экономики.</w:t>
      </w:r>
    </w:p>
    <w:p w:rsidR="00744741" w:rsidRPr="00744741" w:rsidRDefault="00744741" w:rsidP="00744741">
      <w:pPr>
        <w:tabs>
          <w:tab w:val="left" w:pos="567"/>
          <w:tab w:val="left" w:pos="709"/>
          <w:tab w:val="left" w:pos="993"/>
        </w:tabs>
        <w:ind w:firstLine="709"/>
        <w:jc w:val="both"/>
        <w:rPr>
          <w:sz w:val="24"/>
          <w:szCs w:val="24"/>
        </w:rPr>
      </w:pPr>
      <w:r w:rsidRPr="00744741">
        <w:rPr>
          <w:sz w:val="24"/>
          <w:szCs w:val="24"/>
        </w:rPr>
        <w:lastRenderedPageBreak/>
        <w:t xml:space="preserve">Ожидаемая оценка 2020 года по налогу планируется ниже на 32,2 %,или на 2 733,0 тыс.рублей по отношению к плановому показателю 2020 года, а именно в сумме 5 767,0 тыс.рублей.           </w:t>
      </w:r>
      <w:r w:rsidRPr="00744741">
        <w:rPr>
          <w:sz w:val="24"/>
          <w:szCs w:val="24"/>
        </w:rPr>
        <w:tab/>
      </w:r>
      <w:r w:rsidRPr="00744741">
        <w:rPr>
          <w:sz w:val="24"/>
          <w:szCs w:val="24"/>
        </w:rPr>
        <w:tab/>
      </w:r>
    </w:p>
    <w:p w:rsidR="00744741" w:rsidRPr="00744741" w:rsidRDefault="00744741" w:rsidP="00744741">
      <w:pPr>
        <w:tabs>
          <w:tab w:val="left" w:pos="0"/>
          <w:tab w:val="left" w:pos="567"/>
          <w:tab w:val="left" w:pos="709"/>
          <w:tab w:val="left" w:pos="851"/>
          <w:tab w:val="left" w:pos="993"/>
        </w:tabs>
        <w:ind w:firstLine="709"/>
        <w:jc w:val="both"/>
        <w:rPr>
          <w:sz w:val="24"/>
          <w:szCs w:val="24"/>
        </w:rPr>
      </w:pPr>
      <w:r w:rsidRPr="00744741">
        <w:rPr>
          <w:sz w:val="24"/>
          <w:szCs w:val="24"/>
        </w:rPr>
        <w:t xml:space="preserve">В прогнозируемом периоде в 2021-2023 годов налог запланирован на уровне поступлений в 2020 году, так как в связи с отменой с 2021 года ЕНВД налогоплательщикам предпочтительнее перейти на систему налогообложения по УСН или уплачивать налог на профессиональный доход, имея статус «самозанятый граждананин», так как данная система предусматривает упрощенную схему налогообложения при уплате налога как  физическими лицами, так и  индивидуальными предпринимателями. </w:t>
      </w:r>
    </w:p>
    <w:p w:rsidR="00744741" w:rsidRPr="00744741" w:rsidRDefault="00744741" w:rsidP="00744741">
      <w:pPr>
        <w:tabs>
          <w:tab w:val="left" w:pos="0"/>
          <w:tab w:val="left" w:pos="567"/>
          <w:tab w:val="left" w:pos="709"/>
          <w:tab w:val="left" w:pos="851"/>
          <w:tab w:val="left" w:pos="993"/>
        </w:tabs>
        <w:ind w:firstLine="709"/>
        <w:jc w:val="both"/>
        <w:rPr>
          <w:sz w:val="24"/>
          <w:szCs w:val="24"/>
        </w:rPr>
      </w:pPr>
      <w:r w:rsidRPr="00744741">
        <w:rPr>
          <w:sz w:val="24"/>
          <w:szCs w:val="24"/>
        </w:rPr>
        <w:t xml:space="preserve">В результате показатели по ПСН спрогнозированы в 2021-2023 годах в равных объемах и соответственно составят 6 000,0 тыс.рублей, ежегодно.     </w:t>
      </w:r>
    </w:p>
    <w:p w:rsidR="00552CC6" w:rsidRPr="006C005F" w:rsidRDefault="006C005F" w:rsidP="003C3633">
      <w:pPr>
        <w:tabs>
          <w:tab w:val="left" w:pos="567"/>
          <w:tab w:val="left" w:pos="993"/>
        </w:tabs>
        <w:ind w:hanging="77"/>
        <w:jc w:val="both"/>
        <w:rPr>
          <w:sz w:val="24"/>
          <w:szCs w:val="24"/>
          <w:highlight w:val="yellow"/>
        </w:rPr>
      </w:pPr>
      <w:r>
        <w:rPr>
          <w:sz w:val="24"/>
          <w:szCs w:val="24"/>
        </w:rPr>
        <w:t xml:space="preserve">     </w:t>
      </w:r>
    </w:p>
    <w:p w:rsidR="005C280D" w:rsidRPr="005C280D" w:rsidRDefault="005C280D" w:rsidP="005C280D">
      <w:pPr>
        <w:tabs>
          <w:tab w:val="left" w:pos="284"/>
          <w:tab w:val="left" w:pos="567"/>
          <w:tab w:val="left" w:pos="709"/>
          <w:tab w:val="left" w:pos="851"/>
        </w:tabs>
        <w:ind w:firstLine="567"/>
        <w:rPr>
          <w:b/>
          <w:sz w:val="24"/>
          <w:szCs w:val="24"/>
        </w:rPr>
      </w:pPr>
      <w:r w:rsidRPr="005C280D">
        <w:rPr>
          <w:b/>
          <w:sz w:val="24"/>
          <w:szCs w:val="24"/>
        </w:rPr>
        <w:t>Имущественные налоги</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sz w:val="24"/>
          <w:szCs w:val="24"/>
        </w:rPr>
        <w:t>В данную категорию налоговых доходов входит налог на имущество физических лиц, земельный налог, транспортный налог.</w:t>
      </w:r>
    </w:p>
    <w:p w:rsidR="005C280D" w:rsidRPr="005C280D" w:rsidRDefault="005C280D" w:rsidP="005C280D">
      <w:pPr>
        <w:tabs>
          <w:tab w:val="left" w:pos="284"/>
          <w:tab w:val="left" w:pos="567"/>
          <w:tab w:val="left" w:pos="851"/>
        </w:tabs>
        <w:ind w:firstLine="567"/>
        <w:jc w:val="both"/>
        <w:rPr>
          <w:b/>
          <w:sz w:val="24"/>
          <w:szCs w:val="24"/>
        </w:rPr>
      </w:pPr>
      <w:r w:rsidRPr="005C280D">
        <w:rPr>
          <w:b/>
          <w:sz w:val="24"/>
          <w:szCs w:val="24"/>
        </w:rPr>
        <w:t>По</w:t>
      </w:r>
      <w:r w:rsidRPr="005C280D">
        <w:rPr>
          <w:sz w:val="24"/>
          <w:szCs w:val="24"/>
        </w:rPr>
        <w:t xml:space="preserve"> </w:t>
      </w:r>
      <w:r w:rsidRPr="005C280D">
        <w:rPr>
          <w:b/>
          <w:sz w:val="24"/>
          <w:szCs w:val="24"/>
        </w:rPr>
        <w:t xml:space="preserve">налогу на имущество физических лиц: </w:t>
      </w:r>
    </w:p>
    <w:p w:rsidR="005C280D" w:rsidRPr="005C280D" w:rsidRDefault="005C280D" w:rsidP="005C280D">
      <w:pPr>
        <w:tabs>
          <w:tab w:val="left" w:pos="284"/>
          <w:tab w:val="left" w:pos="851"/>
        </w:tabs>
        <w:autoSpaceDE w:val="0"/>
        <w:autoSpaceDN w:val="0"/>
        <w:adjustRightInd w:val="0"/>
        <w:ind w:firstLine="567"/>
        <w:jc w:val="both"/>
        <w:rPr>
          <w:sz w:val="24"/>
          <w:szCs w:val="24"/>
        </w:rPr>
      </w:pPr>
      <w:r w:rsidRPr="005C280D">
        <w:rPr>
          <w:sz w:val="24"/>
          <w:szCs w:val="24"/>
        </w:rPr>
        <w:t xml:space="preserve">С целью снижения налоговой нагрузки на индивидуальных предпринимателей, в связи с переходом к исчислению налога на имущество физических лиц исходя из кадастровой стоимости </w:t>
      </w:r>
      <w:r w:rsidRPr="005C280D">
        <w:rPr>
          <w:spacing w:val="4"/>
          <w:sz w:val="24"/>
          <w:szCs w:val="24"/>
        </w:rPr>
        <w:t xml:space="preserve">в отношении объектов, включенных в перечень, определяемый в соответствии с пунктом 7 статьи 378.2 Налогового кодекса Российской Федерации, и </w:t>
      </w:r>
      <w:r w:rsidRPr="005C280D">
        <w:rPr>
          <w:sz w:val="24"/>
          <w:szCs w:val="24"/>
        </w:rPr>
        <w:t>оказавшихся под наиболее серьёзным влиянием негативных факторов от последствий распространения коронавирусной инфекции, решением Думы города Урай от 28.05.2020 №36 были внесены изменения, в части установления налоговых льгот в виде пониженных налоговых ставок (</w:t>
      </w:r>
      <w:r w:rsidRPr="005C280D">
        <w:rPr>
          <w:spacing w:val="4"/>
          <w:sz w:val="24"/>
          <w:szCs w:val="24"/>
        </w:rPr>
        <w:t xml:space="preserve">с 0,7% до 0,1% /0,5%) </w:t>
      </w:r>
      <w:r w:rsidRPr="005C280D">
        <w:rPr>
          <w:sz w:val="24"/>
          <w:szCs w:val="24"/>
        </w:rPr>
        <w:t xml:space="preserve">для индивидуальных предпринимателей - собственников объектов недвижимости, при уплате налога на имущество физических лиц за 2019 год в 2020 году. </w:t>
      </w:r>
    </w:p>
    <w:p w:rsidR="005C280D" w:rsidRPr="005C280D" w:rsidRDefault="005C280D" w:rsidP="005C280D">
      <w:pPr>
        <w:tabs>
          <w:tab w:val="left" w:pos="284"/>
          <w:tab w:val="left" w:pos="567"/>
          <w:tab w:val="left" w:pos="709"/>
          <w:tab w:val="left" w:pos="851"/>
        </w:tabs>
        <w:ind w:firstLine="567"/>
        <w:jc w:val="both"/>
        <w:rPr>
          <w:b/>
          <w:sz w:val="24"/>
          <w:szCs w:val="24"/>
        </w:rPr>
      </w:pPr>
      <w:r w:rsidRPr="005C280D">
        <w:rPr>
          <w:sz w:val="24"/>
          <w:szCs w:val="24"/>
        </w:rPr>
        <w:t>В результате ожидаемая оценка 2020 года по налогу планируется ниже на 43,5% или на 9 420,8 тыс.рублей по отношению к плановому показателю 2020 года, а именно в сумме 12 260,2 тыс.рублей.</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sz w:val="24"/>
          <w:szCs w:val="24"/>
        </w:rPr>
        <w:t>В прогнозируемом периоде, начиная с 2021 года наблюдается увеличение поступлений по отношению к 2020 году, так как расчет проводился в соответствии с действующими ставками дифференцированного подхода, установленными р</w:t>
      </w:r>
      <w:r w:rsidRPr="005C280D">
        <w:rPr>
          <w:spacing w:val="4"/>
          <w:sz w:val="24"/>
          <w:szCs w:val="24"/>
        </w:rPr>
        <w:t xml:space="preserve">ешением Думы города Урай </w:t>
      </w:r>
      <w:r w:rsidRPr="005C280D">
        <w:rPr>
          <w:sz w:val="24"/>
          <w:szCs w:val="24"/>
        </w:rPr>
        <w:t xml:space="preserve">от 09.10.2019 года №61 «О внесении изменения в решение Думы города Урай «О налоге на имущество физических лиц» (в 2021 году уплата за 2020 год по ставке - 0,8%, в 2022 году за 2021 год - 0,9%, в 2023 году за 2022 год - 1%). </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sz w:val="24"/>
          <w:szCs w:val="24"/>
        </w:rPr>
        <w:t>В результате 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Югре на 2021-2023 годы, налог на имущество физических лиц составит:</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 xml:space="preserve">на 2021 год – 14 100,0 тыс.рублей, </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на 2022 год – 14 810,2 тыс.рублей,</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на 2023 год – 15 544,6 тыс.рублей.</w:t>
      </w:r>
    </w:p>
    <w:p w:rsidR="005C280D" w:rsidRPr="005C280D" w:rsidRDefault="005C280D" w:rsidP="005C280D">
      <w:pPr>
        <w:tabs>
          <w:tab w:val="left" w:pos="284"/>
          <w:tab w:val="left" w:pos="567"/>
          <w:tab w:val="left" w:pos="851"/>
        </w:tabs>
        <w:ind w:firstLine="567"/>
        <w:jc w:val="both"/>
        <w:rPr>
          <w:bCs/>
          <w:sz w:val="24"/>
          <w:szCs w:val="24"/>
        </w:rPr>
      </w:pPr>
      <w:r w:rsidRPr="005C280D">
        <w:rPr>
          <w:b/>
          <w:sz w:val="24"/>
          <w:szCs w:val="24"/>
        </w:rPr>
        <w:t xml:space="preserve"> По транспортному налогу: </w:t>
      </w:r>
      <w:r w:rsidRPr="005C280D">
        <w:rPr>
          <w:bCs/>
          <w:sz w:val="24"/>
          <w:szCs w:val="24"/>
        </w:rPr>
        <w:t xml:space="preserve">  </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bCs/>
          <w:sz w:val="24"/>
          <w:szCs w:val="24"/>
        </w:rPr>
        <w:t xml:space="preserve">С 1 января 2020 года в бюджет города Урай </w:t>
      </w:r>
      <w:r w:rsidRPr="005C280D">
        <w:rPr>
          <w:sz w:val="24"/>
          <w:szCs w:val="24"/>
        </w:rPr>
        <w:t xml:space="preserve">зачисляется транспортный налог в размере 20% от подлежащего зачислению в бюджет Ханты-Мансийского автономного округа – Югры. </w:t>
      </w:r>
    </w:p>
    <w:p w:rsidR="005C280D" w:rsidRPr="005C280D" w:rsidRDefault="005C280D" w:rsidP="005C280D">
      <w:pPr>
        <w:pStyle w:val="af2"/>
        <w:tabs>
          <w:tab w:val="left" w:pos="284"/>
          <w:tab w:val="left" w:pos="567"/>
          <w:tab w:val="left" w:pos="709"/>
          <w:tab w:val="left" w:pos="851"/>
        </w:tabs>
        <w:ind w:firstLine="567"/>
        <w:jc w:val="both"/>
        <w:rPr>
          <w:rFonts w:ascii="Times New Roman" w:hAnsi="Times New Roman"/>
          <w:sz w:val="24"/>
          <w:szCs w:val="24"/>
        </w:rPr>
      </w:pPr>
      <w:r w:rsidRPr="005C280D">
        <w:rPr>
          <w:rFonts w:ascii="Times New Roman" w:hAnsi="Times New Roman"/>
          <w:sz w:val="24"/>
          <w:szCs w:val="24"/>
        </w:rPr>
        <w:t xml:space="preserve">В </w:t>
      </w:r>
      <w:r w:rsidRPr="005C280D">
        <w:rPr>
          <w:rFonts w:ascii="Times New Roman" w:eastAsia="Courier New" w:hAnsi="Times New Roman"/>
          <w:sz w:val="24"/>
          <w:szCs w:val="24"/>
        </w:rPr>
        <w:t xml:space="preserve">результате </w:t>
      </w:r>
      <w:r w:rsidRPr="005C280D">
        <w:rPr>
          <w:rFonts w:ascii="Times New Roman" w:hAnsi="Times New Roman"/>
          <w:sz w:val="24"/>
          <w:szCs w:val="24"/>
        </w:rPr>
        <w:t>сложившихся кризисных условий</w:t>
      </w:r>
      <w:r w:rsidRPr="005C280D">
        <w:rPr>
          <w:rFonts w:ascii="Times New Roman" w:eastAsia="Courier New" w:hAnsi="Times New Roman"/>
          <w:sz w:val="24"/>
          <w:szCs w:val="24"/>
        </w:rPr>
        <w:t xml:space="preserve"> и принятия</w:t>
      </w:r>
      <w:r w:rsidRPr="005C280D">
        <w:rPr>
          <w:rFonts w:ascii="Times New Roman" w:hAnsi="Times New Roman"/>
          <w:sz w:val="24"/>
          <w:szCs w:val="24"/>
        </w:rPr>
        <w:t xml:space="preserve"> </w:t>
      </w:r>
      <w:r w:rsidRPr="005C280D">
        <w:rPr>
          <w:rFonts w:ascii="Times New Roman" w:hAnsi="Times New Roman"/>
          <w:iCs/>
          <w:sz w:val="24"/>
          <w:szCs w:val="24"/>
        </w:rPr>
        <w:t>НПА, касающихся мер по обеспечению устойчивого развития экономики, о</w:t>
      </w:r>
      <w:r w:rsidRPr="005C280D">
        <w:rPr>
          <w:rFonts w:ascii="Times New Roman" w:hAnsi="Times New Roman"/>
          <w:sz w:val="24"/>
          <w:szCs w:val="24"/>
        </w:rPr>
        <w:t xml:space="preserve">жидаемая оценка 2020 года по налогу планируется ниже на 28,2 % или на 4 760,0 тыс.рублей по отношению к плановому показателю 2020 года, а именно в сумме 12 100,0 тыс.рублей. </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sz w:val="24"/>
          <w:szCs w:val="24"/>
        </w:rPr>
        <w:t xml:space="preserve">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Югре, транспортный налог спрогнозирован на 2021-2023 годы в равных объемах и соответственно составит 16 860,0 тыс.рублей, ежегодно.     </w:t>
      </w:r>
    </w:p>
    <w:p w:rsidR="005C280D" w:rsidRDefault="005C280D" w:rsidP="005C280D">
      <w:pPr>
        <w:tabs>
          <w:tab w:val="left" w:pos="284"/>
          <w:tab w:val="left" w:pos="567"/>
          <w:tab w:val="left" w:pos="709"/>
          <w:tab w:val="left" w:pos="851"/>
        </w:tabs>
        <w:ind w:firstLine="567"/>
        <w:jc w:val="both"/>
        <w:rPr>
          <w:b/>
          <w:sz w:val="24"/>
          <w:szCs w:val="24"/>
        </w:rPr>
      </w:pPr>
    </w:p>
    <w:p w:rsidR="005C280D" w:rsidRPr="005C280D" w:rsidRDefault="005C280D" w:rsidP="005C280D">
      <w:pPr>
        <w:tabs>
          <w:tab w:val="left" w:pos="284"/>
          <w:tab w:val="left" w:pos="567"/>
          <w:tab w:val="left" w:pos="709"/>
          <w:tab w:val="left" w:pos="851"/>
        </w:tabs>
        <w:ind w:firstLine="567"/>
        <w:jc w:val="both"/>
        <w:rPr>
          <w:sz w:val="24"/>
          <w:szCs w:val="24"/>
        </w:rPr>
      </w:pPr>
      <w:r w:rsidRPr="005C280D">
        <w:rPr>
          <w:b/>
          <w:sz w:val="24"/>
          <w:szCs w:val="24"/>
        </w:rPr>
        <w:lastRenderedPageBreak/>
        <w:t>По земельному налогу:</w:t>
      </w:r>
      <w:r w:rsidRPr="005C280D">
        <w:rPr>
          <w:sz w:val="24"/>
          <w:szCs w:val="24"/>
        </w:rPr>
        <w:t xml:space="preserve"> </w:t>
      </w:r>
    </w:p>
    <w:p w:rsidR="005C280D" w:rsidRPr="005C280D" w:rsidRDefault="005C280D" w:rsidP="005C280D">
      <w:pPr>
        <w:tabs>
          <w:tab w:val="left" w:pos="284"/>
          <w:tab w:val="left" w:pos="567"/>
          <w:tab w:val="left" w:pos="851"/>
        </w:tabs>
        <w:ind w:firstLine="567"/>
        <w:jc w:val="both"/>
        <w:rPr>
          <w:sz w:val="24"/>
          <w:szCs w:val="24"/>
        </w:rPr>
      </w:pPr>
      <w:r w:rsidRPr="005C280D">
        <w:rPr>
          <w:sz w:val="24"/>
          <w:szCs w:val="24"/>
        </w:rPr>
        <w:t>В</w:t>
      </w:r>
      <w:r w:rsidRPr="005C280D">
        <w:rPr>
          <w:iCs/>
          <w:sz w:val="24"/>
          <w:szCs w:val="24"/>
        </w:rPr>
        <w:t xml:space="preserve"> условиях сложившихся тенденций </w:t>
      </w:r>
      <w:r w:rsidRPr="005C280D">
        <w:rPr>
          <w:sz w:val="24"/>
          <w:szCs w:val="24"/>
        </w:rPr>
        <w:t xml:space="preserve">ожидаемая оценка 2020 года по налогу планируется ниже на 13,7% или на 2 724,8 тыс.рублей по отношению к плановому показателю 2020 года, а именно в сумме 17 200,0 тыс.рублей. </w:t>
      </w:r>
    </w:p>
    <w:p w:rsidR="005C280D" w:rsidRPr="005C280D" w:rsidRDefault="005C280D" w:rsidP="005C280D">
      <w:pPr>
        <w:pStyle w:val="31"/>
        <w:tabs>
          <w:tab w:val="left" w:pos="284"/>
          <w:tab w:val="left" w:pos="709"/>
          <w:tab w:val="left" w:pos="851"/>
          <w:tab w:val="left" w:pos="3256"/>
        </w:tabs>
        <w:spacing w:after="0"/>
        <w:ind w:firstLine="567"/>
        <w:jc w:val="both"/>
        <w:rPr>
          <w:sz w:val="24"/>
          <w:szCs w:val="24"/>
        </w:rPr>
      </w:pPr>
      <w:r w:rsidRPr="005C280D">
        <w:rPr>
          <w:sz w:val="24"/>
          <w:szCs w:val="24"/>
        </w:rPr>
        <w:t>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Югре, земельный налог спрогнозирован на 2021-2023 годы в следующих объемах и составит:</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 xml:space="preserve">на 2021 год – 17 400,0 тыс.рублей, </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 xml:space="preserve">на 2022 год – 17 700,0 тыс.рублей, </w:t>
      </w:r>
    </w:p>
    <w:p w:rsidR="005C280D" w:rsidRPr="005C280D" w:rsidRDefault="005C280D" w:rsidP="005C280D">
      <w:pPr>
        <w:pStyle w:val="ac"/>
        <w:numPr>
          <w:ilvl w:val="0"/>
          <w:numId w:val="10"/>
        </w:numPr>
        <w:tabs>
          <w:tab w:val="left" w:pos="284"/>
          <w:tab w:val="left" w:pos="567"/>
          <w:tab w:val="left" w:pos="851"/>
        </w:tabs>
        <w:ind w:left="0" w:firstLine="567"/>
        <w:jc w:val="both"/>
        <w:rPr>
          <w:b/>
          <w:sz w:val="24"/>
          <w:szCs w:val="24"/>
        </w:rPr>
      </w:pPr>
      <w:r w:rsidRPr="005C280D">
        <w:rPr>
          <w:sz w:val="24"/>
          <w:szCs w:val="24"/>
        </w:rPr>
        <w:t>на 2023 год – 17 900,0 тыс.рублей.</w:t>
      </w:r>
    </w:p>
    <w:p w:rsidR="005C280D" w:rsidRPr="005C280D" w:rsidRDefault="005C280D" w:rsidP="005C280D">
      <w:pPr>
        <w:tabs>
          <w:tab w:val="left" w:pos="284"/>
          <w:tab w:val="left" w:pos="709"/>
          <w:tab w:val="left" w:pos="851"/>
        </w:tabs>
        <w:ind w:firstLine="567"/>
        <w:jc w:val="both"/>
        <w:rPr>
          <w:b/>
          <w:sz w:val="24"/>
          <w:szCs w:val="24"/>
        </w:rPr>
      </w:pPr>
      <w:r w:rsidRPr="005C280D">
        <w:rPr>
          <w:b/>
          <w:sz w:val="24"/>
          <w:szCs w:val="24"/>
        </w:rPr>
        <w:t>Государственная пошлина</w:t>
      </w:r>
    </w:p>
    <w:p w:rsidR="005C280D" w:rsidRPr="005C280D" w:rsidRDefault="005C280D" w:rsidP="005C280D">
      <w:pPr>
        <w:tabs>
          <w:tab w:val="left" w:pos="284"/>
          <w:tab w:val="left" w:pos="567"/>
          <w:tab w:val="left" w:pos="709"/>
          <w:tab w:val="left" w:pos="851"/>
        </w:tabs>
        <w:ind w:firstLine="567"/>
        <w:jc w:val="both"/>
        <w:rPr>
          <w:sz w:val="24"/>
          <w:szCs w:val="24"/>
        </w:rPr>
      </w:pPr>
      <w:r w:rsidRPr="005C280D">
        <w:rPr>
          <w:sz w:val="24"/>
          <w:szCs w:val="24"/>
        </w:rPr>
        <w:t xml:space="preserve">Данные поступления носят не плановый характер, не имеют постоянного характера поступлений, в связи с этим прогноз доходов произвести затруднительно. </w:t>
      </w:r>
    </w:p>
    <w:p w:rsidR="005C280D" w:rsidRPr="005C280D" w:rsidRDefault="005C280D" w:rsidP="005C280D">
      <w:pPr>
        <w:tabs>
          <w:tab w:val="left" w:pos="284"/>
          <w:tab w:val="left" w:pos="567"/>
          <w:tab w:val="left" w:pos="851"/>
        </w:tabs>
        <w:ind w:firstLine="567"/>
        <w:jc w:val="both"/>
        <w:rPr>
          <w:sz w:val="24"/>
          <w:szCs w:val="24"/>
        </w:rPr>
      </w:pPr>
      <w:r w:rsidRPr="005C280D">
        <w:rPr>
          <w:sz w:val="24"/>
          <w:szCs w:val="24"/>
        </w:rPr>
        <w:t>Ожидаемая оценка 2020 года планируется в размере плановых назначений 2020 года и составит в сумме 6 245,0 тыс.рублей. Основные платежи поступают от  администратора - Межрайонной инспекции Федеральной налоговой службы №2 по Ханты-Мансийскому автономному округу - Югре, на её долю приходится свыше 96,9% доходов данного источника.</w:t>
      </w:r>
    </w:p>
    <w:p w:rsidR="005C280D" w:rsidRPr="005C280D" w:rsidRDefault="005C280D" w:rsidP="005C280D">
      <w:pPr>
        <w:tabs>
          <w:tab w:val="left" w:pos="284"/>
          <w:tab w:val="left" w:pos="567"/>
          <w:tab w:val="left" w:pos="851"/>
        </w:tabs>
        <w:ind w:firstLine="567"/>
        <w:jc w:val="both"/>
        <w:rPr>
          <w:sz w:val="24"/>
          <w:szCs w:val="24"/>
        </w:rPr>
      </w:pPr>
      <w:r w:rsidRPr="005C280D">
        <w:rPr>
          <w:sz w:val="24"/>
          <w:szCs w:val="24"/>
        </w:rPr>
        <w:t xml:space="preserve">Увеличение поступлений связано с увеличением поступлений по делам, рассматриваемым в судах общей юрисдикции, мировыми судьями. </w:t>
      </w:r>
    </w:p>
    <w:p w:rsidR="005C280D" w:rsidRPr="005C280D" w:rsidRDefault="005C280D" w:rsidP="005C280D">
      <w:pPr>
        <w:tabs>
          <w:tab w:val="left" w:pos="284"/>
          <w:tab w:val="left" w:pos="567"/>
          <w:tab w:val="left" w:pos="851"/>
        </w:tabs>
        <w:ind w:firstLine="567"/>
        <w:jc w:val="both"/>
        <w:rPr>
          <w:sz w:val="24"/>
          <w:szCs w:val="24"/>
        </w:rPr>
      </w:pPr>
      <w:r w:rsidRPr="005C280D">
        <w:rPr>
          <w:sz w:val="24"/>
          <w:szCs w:val="24"/>
        </w:rPr>
        <w:t>Соответственно, прогнозирование по государственной пошлине планируется с учетом ожидаемой оценки на 2020 год, и составит на 2021-2023 годы в сумме от 6 320,0 тыс.рублей до 6 385,0 тыс.рублей.</w:t>
      </w:r>
    </w:p>
    <w:p w:rsidR="005C280D" w:rsidRDefault="005C280D" w:rsidP="00912C94">
      <w:pPr>
        <w:tabs>
          <w:tab w:val="left" w:pos="567"/>
          <w:tab w:val="left" w:pos="709"/>
          <w:tab w:val="left" w:pos="851"/>
          <w:tab w:val="left" w:pos="993"/>
        </w:tabs>
        <w:ind w:firstLine="709"/>
        <w:rPr>
          <w:b/>
          <w:sz w:val="24"/>
          <w:szCs w:val="24"/>
        </w:rPr>
      </w:pPr>
    </w:p>
    <w:p w:rsidR="009A225E" w:rsidRPr="00912C94" w:rsidRDefault="009A225E" w:rsidP="005C280D">
      <w:pPr>
        <w:tabs>
          <w:tab w:val="left" w:pos="567"/>
          <w:tab w:val="left" w:pos="709"/>
          <w:tab w:val="left" w:pos="851"/>
          <w:tab w:val="left" w:pos="993"/>
        </w:tabs>
        <w:ind w:firstLine="567"/>
        <w:rPr>
          <w:b/>
          <w:sz w:val="24"/>
          <w:szCs w:val="24"/>
        </w:rPr>
      </w:pPr>
      <w:r w:rsidRPr="00366F3D">
        <w:rPr>
          <w:b/>
          <w:sz w:val="24"/>
          <w:szCs w:val="24"/>
        </w:rPr>
        <w:t>Неналоговые доходы</w:t>
      </w:r>
    </w:p>
    <w:p w:rsidR="005C280D" w:rsidRPr="005C280D" w:rsidRDefault="005C280D" w:rsidP="005C280D">
      <w:pPr>
        <w:pStyle w:val="21"/>
        <w:tabs>
          <w:tab w:val="left" w:pos="709"/>
        </w:tabs>
        <w:spacing w:after="0" w:line="240" w:lineRule="auto"/>
        <w:ind w:firstLine="567"/>
        <w:jc w:val="both"/>
        <w:rPr>
          <w:iCs/>
          <w:sz w:val="24"/>
          <w:szCs w:val="24"/>
        </w:rPr>
      </w:pPr>
      <w:r w:rsidRPr="005C280D">
        <w:rPr>
          <w:sz w:val="24"/>
          <w:szCs w:val="24"/>
        </w:rPr>
        <w:t xml:space="preserve">Расчет неналоговых источников на 2021 год </w:t>
      </w:r>
      <w:r w:rsidRPr="005C280D">
        <w:rPr>
          <w:color w:val="000000"/>
          <w:sz w:val="24"/>
          <w:szCs w:val="24"/>
        </w:rPr>
        <w:t xml:space="preserve">и плановый период 2022 и 2023 годов </w:t>
      </w:r>
      <w:r w:rsidRPr="005C280D">
        <w:rPr>
          <w:sz w:val="24"/>
          <w:szCs w:val="24"/>
        </w:rPr>
        <w:t xml:space="preserve"> составлялся в</w:t>
      </w:r>
      <w:r w:rsidRPr="005C280D">
        <w:rPr>
          <w:iCs/>
          <w:sz w:val="24"/>
          <w:szCs w:val="24"/>
        </w:rPr>
        <w:t xml:space="preserve"> условиях сложившихся тенденций, связанных с замедлением темпов экономического роста на всей территории страны. При этом особое внимание уделялось принятым нормативным документам</w:t>
      </w:r>
      <w:r w:rsidRPr="005C280D">
        <w:rPr>
          <w:sz w:val="24"/>
          <w:szCs w:val="24"/>
        </w:rPr>
        <w:t xml:space="preserve"> Правительства Ханты-Мансийского автономного округу- Югры и администрацией города Урай</w:t>
      </w:r>
      <w:r w:rsidRPr="005C280D">
        <w:rPr>
          <w:iCs/>
          <w:sz w:val="24"/>
          <w:szCs w:val="24"/>
        </w:rPr>
        <w:t>, касающихся мер по обеспечению устойчивого развития экономики,</w:t>
      </w:r>
      <w:r w:rsidRPr="005C280D">
        <w:rPr>
          <w:sz w:val="24"/>
          <w:szCs w:val="24"/>
        </w:rPr>
        <w:t xml:space="preserve"> в целях поддержки субъектов малого и среднего предпринимательства города Урай в период введения в Ханты-Мансийском автономном округе - Югре</w:t>
      </w:r>
      <w:r w:rsidRPr="005C280D">
        <w:rPr>
          <w:iCs/>
          <w:sz w:val="24"/>
          <w:szCs w:val="24"/>
        </w:rPr>
        <w:t xml:space="preserve"> </w:t>
      </w:r>
      <w:r w:rsidRPr="005C280D">
        <w:rPr>
          <w:sz w:val="24"/>
          <w:szCs w:val="24"/>
        </w:rPr>
        <w:t xml:space="preserve">режима повышенной готовности, </w:t>
      </w:r>
      <w:r w:rsidRPr="005C280D">
        <w:rPr>
          <w:iCs/>
          <w:sz w:val="24"/>
          <w:szCs w:val="24"/>
        </w:rPr>
        <w:t xml:space="preserve">а именно: </w:t>
      </w:r>
    </w:p>
    <w:p w:rsidR="005C280D" w:rsidRPr="005C280D" w:rsidRDefault="005C280D" w:rsidP="005C280D">
      <w:pPr>
        <w:pStyle w:val="21"/>
        <w:tabs>
          <w:tab w:val="left" w:pos="709"/>
        </w:tabs>
        <w:spacing w:after="0" w:line="240" w:lineRule="auto"/>
        <w:ind w:firstLine="567"/>
        <w:jc w:val="both"/>
        <w:rPr>
          <w:sz w:val="24"/>
          <w:szCs w:val="24"/>
        </w:rPr>
      </w:pPr>
      <w:r w:rsidRPr="005C280D">
        <w:rPr>
          <w:sz w:val="24"/>
          <w:szCs w:val="24"/>
        </w:rPr>
        <w:t>- постановления Правительства Ханты-Мансийского автономного округа – Югры от 31.03.2020 №103-п «О внесении изменений в постановление Правительства Ханты-Мансийского автономного округа – Югры от 20.03.2020 года №88-п «О предоставлении дополнительных мер поддержки субъектам малого и среднего предпринимательства»;</w:t>
      </w:r>
    </w:p>
    <w:p w:rsidR="005C280D" w:rsidRPr="005C280D" w:rsidRDefault="005C280D" w:rsidP="005C280D">
      <w:pPr>
        <w:pStyle w:val="21"/>
        <w:tabs>
          <w:tab w:val="left" w:pos="709"/>
        </w:tabs>
        <w:spacing w:after="0" w:line="240" w:lineRule="auto"/>
        <w:ind w:firstLine="567"/>
        <w:jc w:val="both"/>
        <w:rPr>
          <w:sz w:val="24"/>
          <w:szCs w:val="24"/>
        </w:rPr>
      </w:pPr>
      <w:r w:rsidRPr="005C280D">
        <w:rPr>
          <w:iCs/>
          <w:sz w:val="24"/>
          <w:szCs w:val="24"/>
        </w:rPr>
        <w:t>- п</w:t>
      </w:r>
      <w:r w:rsidRPr="005C280D">
        <w:rPr>
          <w:sz w:val="24"/>
          <w:szCs w:val="24"/>
        </w:rPr>
        <w:t>остановления администрации города Урай от 14.04.2020 года № 972 «О предоставлении дополнительных мер поддержки субъектам малого и среднего предпринимательства и отдельным категориям организации и индивидуальных предпринимателей».</w:t>
      </w:r>
    </w:p>
    <w:p w:rsidR="005C280D" w:rsidRPr="005C280D" w:rsidRDefault="005C280D" w:rsidP="005C280D">
      <w:pPr>
        <w:pStyle w:val="21"/>
        <w:tabs>
          <w:tab w:val="left" w:pos="709"/>
        </w:tabs>
        <w:spacing w:after="0" w:line="240" w:lineRule="auto"/>
        <w:ind w:firstLine="567"/>
        <w:jc w:val="both"/>
        <w:rPr>
          <w:sz w:val="24"/>
          <w:szCs w:val="24"/>
        </w:rPr>
      </w:pPr>
      <w:r w:rsidRPr="005C280D">
        <w:rPr>
          <w:sz w:val="24"/>
          <w:szCs w:val="24"/>
        </w:rPr>
        <w:t xml:space="preserve">Расчет неналоговых источников на 2021 год </w:t>
      </w:r>
      <w:r w:rsidRPr="005C280D">
        <w:rPr>
          <w:color w:val="000000"/>
          <w:sz w:val="24"/>
          <w:szCs w:val="24"/>
        </w:rPr>
        <w:t xml:space="preserve">и на плановый период 2022 и 2023 годов </w:t>
      </w:r>
      <w:r w:rsidRPr="005C280D">
        <w:rPr>
          <w:sz w:val="24"/>
          <w:szCs w:val="24"/>
        </w:rPr>
        <w:t xml:space="preserve">проводился в соответствии данными, сформированными с учетом анализа фактических поступлений прошлых лет, а также на основании предоставленной информации от главных администраторов неналоговых платежей. </w:t>
      </w:r>
    </w:p>
    <w:p w:rsidR="005C280D" w:rsidRPr="005C280D" w:rsidRDefault="005C280D" w:rsidP="005C280D">
      <w:pPr>
        <w:tabs>
          <w:tab w:val="left" w:pos="567"/>
        </w:tabs>
        <w:ind w:firstLine="567"/>
        <w:jc w:val="both"/>
        <w:rPr>
          <w:sz w:val="24"/>
          <w:szCs w:val="24"/>
        </w:rPr>
      </w:pPr>
      <w:r w:rsidRPr="005C280D">
        <w:rPr>
          <w:b/>
          <w:sz w:val="24"/>
          <w:szCs w:val="24"/>
        </w:rPr>
        <w:t>Доходы от использования муниципального имущества</w:t>
      </w:r>
      <w:r w:rsidRPr="005C280D">
        <w:rPr>
          <w:bCs/>
          <w:sz w:val="24"/>
          <w:szCs w:val="24"/>
        </w:rPr>
        <w:t xml:space="preserve"> </w:t>
      </w:r>
      <w:r w:rsidRPr="005C280D">
        <w:rPr>
          <w:sz w:val="24"/>
          <w:szCs w:val="24"/>
        </w:rPr>
        <w:t>спрогнозированы на основании предоставленных расчетов от главного администратора платежей - администрация города Урай, в том числе уполномоченных по взысканию платежей - комитета по управлению муниципальным имуществом, управления по учету и распределению муниципального жилого фонда администрации города Урай, а именно:</w:t>
      </w:r>
    </w:p>
    <w:p w:rsidR="005C280D" w:rsidRPr="005C280D" w:rsidRDefault="005C280D" w:rsidP="005C280D">
      <w:pPr>
        <w:tabs>
          <w:tab w:val="left" w:pos="567"/>
        </w:tabs>
        <w:ind w:firstLine="567"/>
        <w:jc w:val="both"/>
        <w:rPr>
          <w:b/>
          <w:bCs/>
          <w:sz w:val="24"/>
          <w:szCs w:val="24"/>
        </w:rPr>
      </w:pPr>
      <w:r w:rsidRPr="005C280D">
        <w:rPr>
          <w:b/>
          <w:bCs/>
          <w:sz w:val="24"/>
          <w:szCs w:val="24"/>
        </w:rPr>
        <w:t xml:space="preserve">- Доходы от дивидендов по акциям: </w:t>
      </w:r>
    </w:p>
    <w:p w:rsidR="005C280D" w:rsidRPr="005C280D" w:rsidRDefault="005C280D" w:rsidP="005C280D">
      <w:pPr>
        <w:tabs>
          <w:tab w:val="left" w:pos="567"/>
        </w:tabs>
        <w:ind w:firstLine="567"/>
        <w:jc w:val="both"/>
        <w:rPr>
          <w:bCs/>
          <w:sz w:val="24"/>
          <w:szCs w:val="24"/>
        </w:rPr>
      </w:pPr>
      <w:r w:rsidRPr="005C280D">
        <w:rPr>
          <w:bCs/>
          <w:sz w:val="24"/>
          <w:szCs w:val="24"/>
        </w:rPr>
        <w:lastRenderedPageBreak/>
        <w:t>Данный вид доходов зависит от результатов финансово-хозяйственной деятельности акционерных обществ с долей акций, принадлежащих муниципальному образованию город Урай по итогам за финансовый год.</w:t>
      </w:r>
    </w:p>
    <w:p w:rsidR="005C280D" w:rsidRPr="005C280D" w:rsidRDefault="005C280D" w:rsidP="005C280D">
      <w:pPr>
        <w:tabs>
          <w:tab w:val="left" w:pos="567"/>
        </w:tabs>
        <w:ind w:firstLine="567"/>
        <w:jc w:val="both"/>
        <w:rPr>
          <w:sz w:val="24"/>
          <w:szCs w:val="24"/>
        </w:rPr>
      </w:pPr>
      <w:r w:rsidRPr="005C280D">
        <w:rPr>
          <w:sz w:val="24"/>
          <w:szCs w:val="24"/>
        </w:rPr>
        <w:t>Ожидаемая оценка на 2020 год сложилась в сумме 50,0 тыс.рублей (дивиденды от  ООО «Ритуальные услуги» в сумме 10 тыс.рублей, от АО «Водоканал» в сумме 40 тыс.рублей),  т.е. ниже на 383,1 тыс.рублей от установленных плановых назначений на 2020 год, основные причины:</w:t>
      </w:r>
    </w:p>
    <w:p w:rsidR="005C280D" w:rsidRPr="005C280D" w:rsidRDefault="005C280D" w:rsidP="005C280D">
      <w:pPr>
        <w:tabs>
          <w:tab w:val="left" w:pos="567"/>
        </w:tabs>
        <w:ind w:firstLine="567"/>
        <w:jc w:val="both"/>
        <w:rPr>
          <w:sz w:val="24"/>
          <w:szCs w:val="24"/>
        </w:rPr>
      </w:pPr>
      <w:r w:rsidRPr="005C280D">
        <w:rPr>
          <w:sz w:val="24"/>
          <w:szCs w:val="24"/>
        </w:rPr>
        <w:t xml:space="preserve">-  на заседании Совета директоров принято решение не выплачивать в 2020 году дивиденды акционерам по итогам деятельности за 2019 год; </w:t>
      </w:r>
    </w:p>
    <w:p w:rsidR="005C280D" w:rsidRPr="005C280D" w:rsidRDefault="005C280D" w:rsidP="005C280D">
      <w:pPr>
        <w:tabs>
          <w:tab w:val="left" w:pos="567"/>
          <w:tab w:val="left" w:pos="709"/>
        </w:tabs>
        <w:ind w:firstLine="567"/>
        <w:jc w:val="both"/>
        <w:rPr>
          <w:sz w:val="24"/>
          <w:szCs w:val="24"/>
        </w:rPr>
      </w:pPr>
      <w:r>
        <w:rPr>
          <w:sz w:val="24"/>
          <w:szCs w:val="24"/>
        </w:rPr>
        <w:t>- АО «Дорожник» и АО «</w:t>
      </w:r>
      <w:r w:rsidRPr="005C280D">
        <w:rPr>
          <w:sz w:val="24"/>
          <w:szCs w:val="24"/>
        </w:rPr>
        <w:t>Центр Красоты и Здоровья</w:t>
      </w:r>
      <w:r>
        <w:rPr>
          <w:sz w:val="24"/>
          <w:szCs w:val="24"/>
        </w:rPr>
        <w:t>»</w:t>
      </w:r>
      <w:r w:rsidRPr="005C280D">
        <w:rPr>
          <w:sz w:val="24"/>
          <w:szCs w:val="24"/>
        </w:rPr>
        <w:t xml:space="preserve"> по итогам деятельности за 2019 год получили убытки, в связи с этим выплата дивидендов не предусмотрена; </w:t>
      </w:r>
    </w:p>
    <w:p w:rsidR="005C280D" w:rsidRPr="005C280D" w:rsidRDefault="005C280D" w:rsidP="005C280D">
      <w:pPr>
        <w:tabs>
          <w:tab w:val="left" w:pos="567"/>
          <w:tab w:val="left" w:pos="709"/>
        </w:tabs>
        <w:ind w:firstLine="567"/>
        <w:jc w:val="both"/>
        <w:rPr>
          <w:sz w:val="24"/>
          <w:szCs w:val="24"/>
        </w:rPr>
      </w:pPr>
      <w:r w:rsidRPr="005C280D">
        <w:rPr>
          <w:sz w:val="24"/>
          <w:szCs w:val="24"/>
        </w:rPr>
        <w:t>- п</w:t>
      </w:r>
      <w:r>
        <w:rPr>
          <w:sz w:val="24"/>
          <w:szCs w:val="24"/>
        </w:rPr>
        <w:t>акет акций АО «Агроника»</w:t>
      </w:r>
      <w:r w:rsidRPr="005C280D">
        <w:rPr>
          <w:sz w:val="24"/>
          <w:szCs w:val="24"/>
        </w:rPr>
        <w:t xml:space="preserve">, принадлежащий МО город Урай, реализован согласно плану  приватизации.  </w:t>
      </w:r>
    </w:p>
    <w:p w:rsidR="005C280D" w:rsidRPr="005C280D" w:rsidRDefault="005C280D" w:rsidP="005C280D">
      <w:pPr>
        <w:tabs>
          <w:tab w:val="left" w:pos="567"/>
          <w:tab w:val="left" w:pos="851"/>
        </w:tabs>
        <w:ind w:firstLine="567"/>
        <w:jc w:val="both"/>
        <w:rPr>
          <w:sz w:val="24"/>
          <w:szCs w:val="24"/>
        </w:rPr>
      </w:pPr>
      <w:r w:rsidRPr="005C280D">
        <w:rPr>
          <w:sz w:val="24"/>
          <w:szCs w:val="24"/>
        </w:rPr>
        <w:t xml:space="preserve">Прогноз на 2021-2023 год сформирован на уровне 2020 года и  составит в 2021-2023 годах в сумме 50,0 тыс.рублей. </w:t>
      </w:r>
    </w:p>
    <w:p w:rsidR="005C280D" w:rsidRPr="005C280D" w:rsidRDefault="005C280D" w:rsidP="005C280D">
      <w:pPr>
        <w:tabs>
          <w:tab w:val="left" w:pos="567"/>
          <w:tab w:val="left" w:pos="709"/>
          <w:tab w:val="left" w:pos="851"/>
        </w:tabs>
        <w:ind w:firstLine="567"/>
        <w:jc w:val="both"/>
        <w:rPr>
          <w:b/>
          <w:sz w:val="24"/>
          <w:szCs w:val="24"/>
        </w:rPr>
      </w:pPr>
      <w:r w:rsidRPr="005C280D">
        <w:rPr>
          <w:sz w:val="24"/>
          <w:szCs w:val="24"/>
        </w:rPr>
        <w:t xml:space="preserve">- </w:t>
      </w:r>
      <w:r w:rsidRPr="005C280D">
        <w:rPr>
          <w:b/>
          <w:sz w:val="24"/>
          <w:szCs w:val="24"/>
        </w:rPr>
        <w:t>Доходы, получаемые в виде арендной платы за земельные участки:</w:t>
      </w:r>
    </w:p>
    <w:p w:rsidR="005C280D" w:rsidRPr="005C280D" w:rsidRDefault="005C280D" w:rsidP="005C280D">
      <w:pPr>
        <w:tabs>
          <w:tab w:val="left" w:pos="567"/>
        </w:tabs>
        <w:ind w:firstLine="567"/>
        <w:jc w:val="both"/>
        <w:rPr>
          <w:color w:val="FF0000"/>
          <w:sz w:val="24"/>
          <w:szCs w:val="24"/>
        </w:rPr>
      </w:pPr>
      <w:r w:rsidRPr="005C280D">
        <w:rPr>
          <w:sz w:val="24"/>
          <w:szCs w:val="24"/>
        </w:rPr>
        <w:t xml:space="preserve">Ожидаемая оценка на 2019 год составит 69 120,4 тыс.рублей, сложилась больше установленных плановых назначений на 2 865,4 тыс.рублей в результате заключения в начале 2020 года нового договора аренды земельного участка с ООО «ЛУКОЙЛ-Западная Сибирь» на сумму 5 597,8 тыс. рублей, перерасчета поступлений, а также с учетом расторжения ряда договоров и пересмотром кадастровой стоимости самостоятельно арендаторами.                                        </w:t>
      </w:r>
      <w:r w:rsidRPr="005C280D">
        <w:rPr>
          <w:color w:val="FF0000"/>
          <w:sz w:val="24"/>
          <w:szCs w:val="24"/>
        </w:rPr>
        <w:t xml:space="preserve">         </w:t>
      </w:r>
      <w:r w:rsidRPr="005C280D">
        <w:rPr>
          <w:color w:val="FF0000"/>
          <w:sz w:val="24"/>
          <w:szCs w:val="24"/>
        </w:rPr>
        <w:tab/>
      </w:r>
      <w:r w:rsidRPr="005C280D">
        <w:rPr>
          <w:color w:val="FF0000"/>
          <w:sz w:val="24"/>
          <w:szCs w:val="24"/>
        </w:rPr>
        <w:tab/>
      </w:r>
    </w:p>
    <w:p w:rsidR="005C280D" w:rsidRPr="005C280D" w:rsidRDefault="005C280D" w:rsidP="005C280D">
      <w:pPr>
        <w:pStyle w:val="31"/>
        <w:tabs>
          <w:tab w:val="left" w:pos="709"/>
          <w:tab w:val="left" w:pos="3256"/>
        </w:tabs>
        <w:spacing w:after="0"/>
        <w:ind w:firstLine="567"/>
        <w:jc w:val="both"/>
        <w:rPr>
          <w:sz w:val="24"/>
          <w:szCs w:val="24"/>
        </w:rPr>
      </w:pPr>
      <w:r w:rsidRPr="005C280D">
        <w:rPr>
          <w:sz w:val="24"/>
          <w:szCs w:val="24"/>
        </w:rPr>
        <w:t>Прогноз показателей на 2021 год предполагает увеличение поступлений в результате заключения новых договоров аренды и небольшое снижение в последующие 2022-2023 годы  в результате прекращения действующих договоров аренды в виду оформления земельных участков в собственность, в результате спрогнозирован на 2021-2023 годы в следующих объемах и составит:</w:t>
      </w:r>
    </w:p>
    <w:p w:rsidR="005C280D" w:rsidRPr="005C280D" w:rsidRDefault="005C280D" w:rsidP="005C280D">
      <w:pPr>
        <w:pStyle w:val="ac"/>
        <w:numPr>
          <w:ilvl w:val="0"/>
          <w:numId w:val="10"/>
        </w:numPr>
        <w:tabs>
          <w:tab w:val="left" w:pos="851"/>
        </w:tabs>
        <w:ind w:left="0" w:firstLine="567"/>
        <w:jc w:val="both"/>
        <w:rPr>
          <w:b/>
          <w:sz w:val="24"/>
          <w:szCs w:val="24"/>
        </w:rPr>
      </w:pPr>
      <w:r w:rsidRPr="005C280D">
        <w:rPr>
          <w:sz w:val="24"/>
          <w:szCs w:val="24"/>
        </w:rPr>
        <w:t xml:space="preserve">на 2021 год – 70 659,8 тыс.рублей, </w:t>
      </w:r>
    </w:p>
    <w:p w:rsidR="005C280D" w:rsidRPr="005C280D" w:rsidRDefault="005C280D" w:rsidP="005C280D">
      <w:pPr>
        <w:pStyle w:val="ac"/>
        <w:numPr>
          <w:ilvl w:val="0"/>
          <w:numId w:val="10"/>
        </w:numPr>
        <w:tabs>
          <w:tab w:val="left" w:pos="851"/>
        </w:tabs>
        <w:ind w:left="0" w:firstLine="567"/>
        <w:jc w:val="both"/>
        <w:rPr>
          <w:b/>
          <w:sz w:val="24"/>
          <w:szCs w:val="24"/>
        </w:rPr>
      </w:pPr>
      <w:r w:rsidRPr="005C280D">
        <w:rPr>
          <w:sz w:val="24"/>
          <w:szCs w:val="24"/>
        </w:rPr>
        <w:t xml:space="preserve">на 2022 год – 69 481,5 тыс.рублей, </w:t>
      </w:r>
    </w:p>
    <w:p w:rsidR="005C280D" w:rsidRPr="005C280D" w:rsidRDefault="005C280D" w:rsidP="005C280D">
      <w:pPr>
        <w:pStyle w:val="ac"/>
        <w:numPr>
          <w:ilvl w:val="0"/>
          <w:numId w:val="10"/>
        </w:numPr>
        <w:tabs>
          <w:tab w:val="left" w:pos="851"/>
        </w:tabs>
        <w:ind w:left="0" w:firstLine="567"/>
        <w:jc w:val="both"/>
        <w:rPr>
          <w:b/>
          <w:sz w:val="24"/>
          <w:szCs w:val="24"/>
        </w:rPr>
      </w:pPr>
      <w:r w:rsidRPr="005C280D">
        <w:rPr>
          <w:sz w:val="24"/>
          <w:szCs w:val="24"/>
        </w:rPr>
        <w:t>на 2023 год – 69 687,5 тыс.рублей.</w:t>
      </w:r>
    </w:p>
    <w:p w:rsidR="005C280D" w:rsidRPr="005C280D" w:rsidRDefault="005C280D" w:rsidP="005C280D">
      <w:pPr>
        <w:tabs>
          <w:tab w:val="left" w:pos="567"/>
        </w:tabs>
        <w:ind w:firstLine="567"/>
        <w:jc w:val="both"/>
        <w:rPr>
          <w:b/>
          <w:sz w:val="24"/>
          <w:szCs w:val="24"/>
        </w:rPr>
      </w:pPr>
      <w:r w:rsidRPr="005C280D">
        <w:rPr>
          <w:sz w:val="24"/>
          <w:szCs w:val="24"/>
        </w:rPr>
        <w:t xml:space="preserve">- </w:t>
      </w:r>
      <w:r w:rsidRPr="005C280D">
        <w:rPr>
          <w:b/>
          <w:sz w:val="24"/>
          <w:szCs w:val="24"/>
        </w:rPr>
        <w:t>Доходы, получаемые в виде арендной платы за муниципальное имущество:</w:t>
      </w:r>
    </w:p>
    <w:p w:rsidR="005C280D" w:rsidRPr="005C280D" w:rsidRDefault="005C280D" w:rsidP="005C280D">
      <w:pPr>
        <w:tabs>
          <w:tab w:val="left" w:pos="284"/>
          <w:tab w:val="left" w:pos="709"/>
        </w:tabs>
        <w:ind w:firstLine="567"/>
        <w:jc w:val="both"/>
        <w:rPr>
          <w:sz w:val="24"/>
          <w:szCs w:val="24"/>
        </w:rPr>
      </w:pPr>
      <w:r w:rsidRPr="005C280D">
        <w:rPr>
          <w:sz w:val="24"/>
          <w:szCs w:val="24"/>
        </w:rPr>
        <w:t>Ожидаемая оценка на 2020 год составит 27 065,4 тыс.рублей, т.е. на уровне первоначально утвержденных плановых назначений.</w:t>
      </w:r>
    </w:p>
    <w:p w:rsidR="005C280D" w:rsidRPr="005C280D" w:rsidRDefault="005C280D" w:rsidP="005C280D">
      <w:pPr>
        <w:tabs>
          <w:tab w:val="left" w:pos="567"/>
          <w:tab w:val="left" w:pos="709"/>
        </w:tabs>
        <w:ind w:firstLine="567"/>
        <w:jc w:val="both"/>
        <w:rPr>
          <w:sz w:val="24"/>
          <w:szCs w:val="24"/>
        </w:rPr>
      </w:pPr>
      <w:r w:rsidRPr="005C280D">
        <w:rPr>
          <w:sz w:val="24"/>
          <w:szCs w:val="24"/>
        </w:rPr>
        <w:t>Прогноз показателей на 2021-2023 годы предполагает снижение поступлений к оценке 2020 года в результате:</w:t>
      </w:r>
    </w:p>
    <w:p w:rsidR="005C280D" w:rsidRPr="005C280D" w:rsidRDefault="005C280D" w:rsidP="005C280D">
      <w:pPr>
        <w:tabs>
          <w:tab w:val="left" w:pos="567"/>
          <w:tab w:val="left" w:pos="709"/>
        </w:tabs>
        <w:ind w:firstLine="567"/>
        <w:jc w:val="both"/>
        <w:rPr>
          <w:sz w:val="24"/>
          <w:szCs w:val="24"/>
        </w:rPr>
      </w:pPr>
      <w:r w:rsidRPr="005C280D">
        <w:rPr>
          <w:sz w:val="24"/>
          <w:szCs w:val="24"/>
        </w:rPr>
        <w:t>- завершения сроков договоров аренды объектов УЖКХ, по договорам аренды с субъектами МСП и ИП;</w:t>
      </w:r>
    </w:p>
    <w:p w:rsidR="005C280D" w:rsidRPr="005C280D" w:rsidRDefault="005C280D" w:rsidP="005C280D">
      <w:pPr>
        <w:tabs>
          <w:tab w:val="left" w:pos="567"/>
        </w:tabs>
        <w:ind w:firstLine="567"/>
        <w:jc w:val="both"/>
        <w:rPr>
          <w:sz w:val="24"/>
          <w:szCs w:val="24"/>
        </w:rPr>
      </w:pPr>
      <w:r w:rsidRPr="005C280D">
        <w:rPr>
          <w:sz w:val="24"/>
          <w:szCs w:val="24"/>
        </w:rPr>
        <w:t xml:space="preserve">- окончания краткосрочных договоров аренды и договоров возмещения УМТО; </w:t>
      </w:r>
    </w:p>
    <w:p w:rsidR="005C280D" w:rsidRPr="005C280D" w:rsidRDefault="005C280D" w:rsidP="005C280D">
      <w:pPr>
        <w:pStyle w:val="31"/>
        <w:tabs>
          <w:tab w:val="left" w:pos="709"/>
          <w:tab w:val="left" w:pos="3256"/>
        </w:tabs>
        <w:spacing w:after="0"/>
        <w:ind w:firstLine="567"/>
        <w:jc w:val="both"/>
        <w:rPr>
          <w:sz w:val="24"/>
          <w:szCs w:val="24"/>
        </w:rPr>
      </w:pPr>
      <w:r w:rsidRPr="005C280D">
        <w:rPr>
          <w:sz w:val="24"/>
          <w:szCs w:val="24"/>
        </w:rPr>
        <w:t xml:space="preserve">- окончания срока действия договоров и заключение новых договоров найма, по которым будут поступать платежи в последующих годах. </w:t>
      </w:r>
    </w:p>
    <w:p w:rsidR="005C280D" w:rsidRPr="005C280D" w:rsidRDefault="005C280D" w:rsidP="005C280D">
      <w:pPr>
        <w:pStyle w:val="31"/>
        <w:tabs>
          <w:tab w:val="left" w:pos="709"/>
          <w:tab w:val="left" w:pos="3256"/>
        </w:tabs>
        <w:spacing w:after="0"/>
        <w:ind w:firstLine="567"/>
        <w:jc w:val="both"/>
        <w:rPr>
          <w:sz w:val="24"/>
          <w:szCs w:val="24"/>
        </w:rPr>
      </w:pPr>
      <w:r w:rsidRPr="005C280D">
        <w:rPr>
          <w:sz w:val="24"/>
          <w:szCs w:val="24"/>
        </w:rPr>
        <w:t>Соответственно, доходы получаемые в виде арендной платы за муниципальное имущество спрогнозированы на 2021-2023 годы в следующих объемах и составят:</w:t>
      </w:r>
    </w:p>
    <w:p w:rsidR="005C280D" w:rsidRPr="005C280D" w:rsidRDefault="005C280D" w:rsidP="005C280D">
      <w:pPr>
        <w:pStyle w:val="ac"/>
        <w:numPr>
          <w:ilvl w:val="0"/>
          <w:numId w:val="15"/>
        </w:numPr>
        <w:tabs>
          <w:tab w:val="left" w:pos="851"/>
        </w:tabs>
        <w:ind w:left="0" w:firstLine="567"/>
        <w:jc w:val="both"/>
        <w:rPr>
          <w:b/>
          <w:sz w:val="24"/>
          <w:szCs w:val="24"/>
        </w:rPr>
      </w:pPr>
      <w:r w:rsidRPr="005C280D">
        <w:rPr>
          <w:sz w:val="24"/>
          <w:szCs w:val="24"/>
        </w:rPr>
        <w:t>на 2021 год – 25 444,1 тыс.рублей.</w:t>
      </w:r>
    </w:p>
    <w:p w:rsidR="005C280D" w:rsidRPr="005C280D" w:rsidRDefault="005C280D" w:rsidP="005C280D">
      <w:pPr>
        <w:pStyle w:val="ac"/>
        <w:numPr>
          <w:ilvl w:val="0"/>
          <w:numId w:val="15"/>
        </w:numPr>
        <w:tabs>
          <w:tab w:val="left" w:pos="851"/>
        </w:tabs>
        <w:ind w:left="0" w:firstLine="567"/>
        <w:jc w:val="both"/>
        <w:rPr>
          <w:b/>
          <w:sz w:val="24"/>
          <w:szCs w:val="24"/>
        </w:rPr>
      </w:pPr>
      <w:r w:rsidRPr="005C280D">
        <w:rPr>
          <w:sz w:val="24"/>
          <w:szCs w:val="24"/>
        </w:rPr>
        <w:t xml:space="preserve">на 2022 год – 19 505,8 тыс.рублей, </w:t>
      </w:r>
    </w:p>
    <w:p w:rsidR="005C280D" w:rsidRPr="005C280D" w:rsidRDefault="005C280D" w:rsidP="005C280D">
      <w:pPr>
        <w:pStyle w:val="ac"/>
        <w:numPr>
          <w:ilvl w:val="0"/>
          <w:numId w:val="15"/>
        </w:numPr>
        <w:tabs>
          <w:tab w:val="left" w:pos="851"/>
        </w:tabs>
        <w:ind w:left="0" w:firstLine="567"/>
        <w:jc w:val="both"/>
        <w:rPr>
          <w:b/>
          <w:sz w:val="24"/>
          <w:szCs w:val="24"/>
        </w:rPr>
      </w:pPr>
      <w:r w:rsidRPr="005C280D">
        <w:rPr>
          <w:sz w:val="24"/>
          <w:szCs w:val="24"/>
        </w:rPr>
        <w:t xml:space="preserve">на 2023 год – 18 914,8 тыс.рублей. </w:t>
      </w:r>
    </w:p>
    <w:p w:rsidR="005C280D" w:rsidRPr="005C280D" w:rsidRDefault="005C280D" w:rsidP="005C280D">
      <w:pPr>
        <w:tabs>
          <w:tab w:val="left" w:pos="0"/>
          <w:tab w:val="left" w:pos="567"/>
          <w:tab w:val="left" w:pos="851"/>
        </w:tabs>
        <w:ind w:firstLine="567"/>
        <w:rPr>
          <w:sz w:val="24"/>
          <w:szCs w:val="24"/>
        </w:rPr>
      </w:pPr>
      <w:r w:rsidRPr="005C280D">
        <w:rPr>
          <w:b/>
          <w:sz w:val="24"/>
          <w:szCs w:val="24"/>
        </w:rPr>
        <w:t>Плата за</w:t>
      </w:r>
      <w:r w:rsidRPr="005C280D">
        <w:rPr>
          <w:rFonts w:eastAsiaTheme="minorHAnsi"/>
          <w:b/>
          <w:sz w:val="24"/>
          <w:szCs w:val="24"/>
          <w:lang w:eastAsia="en-US"/>
        </w:rPr>
        <w:t xml:space="preserve"> негативное воздействие на окружающую среду</w:t>
      </w:r>
    </w:p>
    <w:p w:rsidR="005C280D" w:rsidRPr="005C280D" w:rsidRDefault="005C280D" w:rsidP="005C280D">
      <w:pPr>
        <w:tabs>
          <w:tab w:val="left" w:pos="0"/>
          <w:tab w:val="left" w:pos="567"/>
          <w:tab w:val="left" w:pos="709"/>
          <w:tab w:val="left" w:pos="851"/>
        </w:tabs>
        <w:ind w:firstLine="567"/>
        <w:jc w:val="both"/>
        <w:rPr>
          <w:sz w:val="24"/>
          <w:szCs w:val="24"/>
        </w:rPr>
      </w:pPr>
      <w:r w:rsidRPr="005C280D">
        <w:rPr>
          <w:sz w:val="24"/>
          <w:szCs w:val="24"/>
        </w:rPr>
        <w:t xml:space="preserve">Ожидаемая оценка на 2020 год составит в сумме 1 246,6 тыс.рублей, сложилась ниже уровня установленных плановых назначений на 1 194,4 тыс.рублей. В соответствии с поступившей информацией от главного администратора платежей - Северо-Уральского Межрегионального Управления Федеральной службы по надзору в сфере природопользования, снижение поступлений связано с многочисленными изменениями в законодательстве Российской Федерации, в вследствие чего у природопользователей сложилась переплата за 2016-2018 годы. о письменным заявлениям лиц, обязанных вносить плату за негативное воздействие на окружающую среду, Управлением осуществляется  </w:t>
      </w:r>
      <w:r w:rsidRPr="005C280D">
        <w:rPr>
          <w:sz w:val="24"/>
          <w:szCs w:val="24"/>
        </w:rPr>
        <w:lastRenderedPageBreak/>
        <w:t>работа по уточнению, перераспределению и зачету ранее уплаченных сумм платы в счет будущих периодов.</w:t>
      </w:r>
    </w:p>
    <w:p w:rsidR="005C280D" w:rsidRPr="005C280D" w:rsidRDefault="005C280D" w:rsidP="005C280D">
      <w:pPr>
        <w:tabs>
          <w:tab w:val="left" w:pos="0"/>
          <w:tab w:val="left" w:pos="567"/>
          <w:tab w:val="left" w:pos="709"/>
          <w:tab w:val="left" w:pos="851"/>
        </w:tabs>
        <w:ind w:firstLine="567"/>
        <w:jc w:val="both"/>
        <w:rPr>
          <w:sz w:val="24"/>
          <w:szCs w:val="24"/>
        </w:rPr>
      </w:pPr>
      <w:r w:rsidRPr="005C280D">
        <w:rPr>
          <w:sz w:val="24"/>
          <w:szCs w:val="24"/>
        </w:rPr>
        <w:t>В результате показатели спрогнозированы в 2021-2023 годах в равных объемах и соответственно составят 1 246,5 тыс.рублей, ежегодно.</w:t>
      </w:r>
    </w:p>
    <w:p w:rsidR="005C280D" w:rsidRPr="005C280D" w:rsidRDefault="005C280D" w:rsidP="005C280D">
      <w:pPr>
        <w:tabs>
          <w:tab w:val="left" w:pos="0"/>
          <w:tab w:val="left" w:pos="567"/>
          <w:tab w:val="left" w:pos="709"/>
          <w:tab w:val="left" w:pos="851"/>
        </w:tabs>
        <w:ind w:firstLine="567"/>
        <w:jc w:val="both"/>
        <w:rPr>
          <w:b/>
          <w:bCs/>
          <w:sz w:val="24"/>
          <w:szCs w:val="24"/>
        </w:rPr>
      </w:pPr>
      <w:r w:rsidRPr="005C280D">
        <w:rPr>
          <w:b/>
          <w:bCs/>
          <w:sz w:val="24"/>
          <w:szCs w:val="24"/>
        </w:rPr>
        <w:t>Доходы от продажи материальных и нематериальных активов</w:t>
      </w:r>
    </w:p>
    <w:p w:rsidR="005C280D" w:rsidRPr="005C280D" w:rsidRDefault="005C280D" w:rsidP="005C280D">
      <w:pPr>
        <w:tabs>
          <w:tab w:val="left" w:pos="0"/>
          <w:tab w:val="left" w:pos="567"/>
          <w:tab w:val="left" w:pos="851"/>
        </w:tabs>
        <w:ind w:firstLine="567"/>
        <w:jc w:val="both"/>
        <w:rPr>
          <w:bCs/>
          <w:sz w:val="24"/>
          <w:szCs w:val="24"/>
        </w:rPr>
      </w:pPr>
      <w:r w:rsidRPr="005C280D">
        <w:rPr>
          <w:sz w:val="24"/>
          <w:szCs w:val="24"/>
        </w:rPr>
        <w:t xml:space="preserve">В данную категорию неналоговых доходов входят: </w:t>
      </w:r>
      <w:r w:rsidRPr="005C280D">
        <w:rPr>
          <w:bCs/>
          <w:sz w:val="24"/>
          <w:szCs w:val="24"/>
        </w:rPr>
        <w:t xml:space="preserve">доходы от реализации муниципального имущества, доходы от приватизации муниципального имущества, </w:t>
      </w:r>
      <w:r w:rsidRPr="005C280D">
        <w:rPr>
          <w:sz w:val="24"/>
          <w:szCs w:val="24"/>
        </w:rPr>
        <w:t>доходы от продажи земельных участков.</w:t>
      </w:r>
    </w:p>
    <w:p w:rsidR="005C280D" w:rsidRPr="005C280D" w:rsidRDefault="005C280D" w:rsidP="005C280D">
      <w:pPr>
        <w:tabs>
          <w:tab w:val="left" w:pos="0"/>
          <w:tab w:val="left" w:pos="567"/>
          <w:tab w:val="left" w:pos="709"/>
          <w:tab w:val="left" w:pos="851"/>
        </w:tabs>
        <w:ind w:firstLine="567"/>
        <w:jc w:val="both"/>
        <w:rPr>
          <w:bCs/>
          <w:sz w:val="24"/>
          <w:szCs w:val="24"/>
        </w:rPr>
      </w:pPr>
      <w:r w:rsidRPr="005C280D">
        <w:rPr>
          <w:bCs/>
          <w:sz w:val="24"/>
          <w:szCs w:val="24"/>
        </w:rPr>
        <w:t xml:space="preserve">Ожидаемая оценка на 2020 год сложилась в сумме 36 628,4 тыс. рублей, т.е. ниже  плановых назначений на 17 161,7 тыс.рублей, основная причина в части исполнения доходов от приватизации - в связи с внесением изменений в План приватизации муниципального имущества постановлением администрации города Урай от 30.04.2020 №1084, в результате исключения из плана приватизации здания ресторана - бара «Сарбон», в том числе и земельного участка, а также здания МБУ газеты «Знамя».  </w:t>
      </w:r>
    </w:p>
    <w:p w:rsidR="005C280D" w:rsidRPr="005C280D" w:rsidRDefault="005C280D" w:rsidP="005C280D">
      <w:pPr>
        <w:tabs>
          <w:tab w:val="left" w:pos="567"/>
          <w:tab w:val="left" w:pos="709"/>
        </w:tabs>
        <w:ind w:firstLine="567"/>
        <w:jc w:val="both"/>
        <w:rPr>
          <w:sz w:val="24"/>
          <w:szCs w:val="24"/>
        </w:rPr>
      </w:pPr>
      <w:r w:rsidRPr="005C280D">
        <w:rPr>
          <w:bCs/>
          <w:sz w:val="24"/>
          <w:szCs w:val="24"/>
        </w:rPr>
        <w:t>Прогноз в 2021 году составит выше текущей оценки на 18 404,3 тыс.рублей в связи с включением в план приватизации баз АО «Шаимгаз» и поступлением</w:t>
      </w:r>
      <w:r w:rsidRPr="005C280D">
        <w:rPr>
          <w:sz w:val="24"/>
          <w:szCs w:val="24"/>
        </w:rPr>
        <w:t xml:space="preserve"> доходов от реализации муниципального имущества, в результате заключения новых договоров купли – продажи – мены жилья, а также погашения задолженности прошлых лет.</w:t>
      </w:r>
    </w:p>
    <w:p w:rsidR="005C280D" w:rsidRPr="005C280D" w:rsidRDefault="005C280D" w:rsidP="005C280D">
      <w:pPr>
        <w:tabs>
          <w:tab w:val="left" w:pos="0"/>
          <w:tab w:val="left" w:pos="567"/>
          <w:tab w:val="left" w:pos="851"/>
        </w:tabs>
        <w:ind w:firstLine="567"/>
        <w:jc w:val="both"/>
        <w:rPr>
          <w:sz w:val="24"/>
          <w:szCs w:val="24"/>
        </w:rPr>
      </w:pPr>
      <w:r w:rsidRPr="005C280D">
        <w:rPr>
          <w:bCs/>
          <w:sz w:val="24"/>
          <w:szCs w:val="24"/>
        </w:rPr>
        <w:t xml:space="preserve">Прогнозные  показатели в 2022-2023 годах снизятся, а именно в части доходов от приватизации муниципального имущества в результате истечения договоров (полной оплатой выкупленного имущества в рамках реализации Федерального закона  от 22.07.2008 №159-ФЗ) </w:t>
      </w:r>
      <w:r w:rsidRPr="005C280D">
        <w:rPr>
          <w:sz w:val="24"/>
          <w:szCs w:val="24"/>
        </w:rPr>
        <w:t xml:space="preserve">и доходов от продажи земельных участков, так как прогнозный показатель рассчитывается из средней величины поступлений от продажи земельных участков за последние три года. В результате прогнозные показатели составят: </w:t>
      </w:r>
    </w:p>
    <w:p w:rsidR="005C280D" w:rsidRPr="005C280D" w:rsidRDefault="005C280D" w:rsidP="005C280D">
      <w:pPr>
        <w:pStyle w:val="ac"/>
        <w:numPr>
          <w:ilvl w:val="0"/>
          <w:numId w:val="16"/>
        </w:numPr>
        <w:tabs>
          <w:tab w:val="left" w:pos="0"/>
          <w:tab w:val="left" w:pos="567"/>
          <w:tab w:val="left" w:pos="851"/>
        </w:tabs>
        <w:ind w:left="0" w:firstLine="567"/>
        <w:jc w:val="both"/>
        <w:rPr>
          <w:sz w:val="24"/>
          <w:szCs w:val="24"/>
        </w:rPr>
      </w:pPr>
      <w:r w:rsidRPr="005C280D">
        <w:rPr>
          <w:sz w:val="24"/>
          <w:szCs w:val="24"/>
        </w:rPr>
        <w:t>на 2021 год – 55 029,1 тыс.рублей.</w:t>
      </w:r>
    </w:p>
    <w:p w:rsidR="005C280D" w:rsidRPr="005C280D" w:rsidRDefault="005C280D" w:rsidP="005C280D">
      <w:pPr>
        <w:pStyle w:val="ac"/>
        <w:numPr>
          <w:ilvl w:val="0"/>
          <w:numId w:val="16"/>
        </w:numPr>
        <w:tabs>
          <w:tab w:val="left" w:pos="0"/>
          <w:tab w:val="left" w:pos="567"/>
          <w:tab w:val="left" w:pos="851"/>
        </w:tabs>
        <w:ind w:left="0" w:firstLine="567"/>
        <w:jc w:val="both"/>
        <w:rPr>
          <w:bCs/>
          <w:sz w:val="24"/>
          <w:szCs w:val="24"/>
        </w:rPr>
      </w:pPr>
      <w:r w:rsidRPr="005C280D">
        <w:rPr>
          <w:sz w:val="24"/>
          <w:szCs w:val="24"/>
        </w:rPr>
        <w:t xml:space="preserve">на 2022 год – 48 962,0 тыс.рублей, </w:t>
      </w:r>
    </w:p>
    <w:p w:rsidR="005C280D" w:rsidRPr="005C280D" w:rsidRDefault="005C280D" w:rsidP="005C280D">
      <w:pPr>
        <w:pStyle w:val="ac"/>
        <w:numPr>
          <w:ilvl w:val="0"/>
          <w:numId w:val="16"/>
        </w:numPr>
        <w:tabs>
          <w:tab w:val="left" w:pos="0"/>
          <w:tab w:val="left" w:pos="567"/>
          <w:tab w:val="left" w:pos="851"/>
        </w:tabs>
        <w:ind w:left="0" w:firstLine="567"/>
        <w:jc w:val="both"/>
        <w:rPr>
          <w:bCs/>
          <w:sz w:val="24"/>
          <w:szCs w:val="24"/>
        </w:rPr>
      </w:pPr>
      <w:r w:rsidRPr="005C280D">
        <w:rPr>
          <w:sz w:val="24"/>
          <w:szCs w:val="24"/>
        </w:rPr>
        <w:t>на 2023 год – 31 061,8 тыс.рублей.</w:t>
      </w:r>
    </w:p>
    <w:p w:rsidR="005C280D" w:rsidRPr="005C280D" w:rsidRDefault="005C280D" w:rsidP="005C280D">
      <w:pPr>
        <w:tabs>
          <w:tab w:val="left" w:pos="567"/>
          <w:tab w:val="left" w:pos="709"/>
        </w:tabs>
        <w:ind w:firstLine="567"/>
        <w:rPr>
          <w:b/>
          <w:sz w:val="24"/>
          <w:szCs w:val="24"/>
        </w:rPr>
      </w:pPr>
      <w:r w:rsidRPr="005C280D">
        <w:rPr>
          <w:b/>
          <w:sz w:val="24"/>
          <w:szCs w:val="24"/>
        </w:rPr>
        <w:t>Штрафы, санкции, возмещение ущерба</w:t>
      </w:r>
    </w:p>
    <w:p w:rsidR="005C280D" w:rsidRPr="005C280D" w:rsidRDefault="005C280D" w:rsidP="005C280D">
      <w:pPr>
        <w:tabs>
          <w:tab w:val="left" w:pos="567"/>
        </w:tabs>
        <w:ind w:firstLine="567"/>
        <w:jc w:val="both"/>
        <w:rPr>
          <w:sz w:val="24"/>
          <w:szCs w:val="24"/>
        </w:rPr>
      </w:pPr>
      <w:r w:rsidRPr="005C280D">
        <w:rPr>
          <w:sz w:val="24"/>
          <w:szCs w:val="24"/>
        </w:rPr>
        <w:t xml:space="preserve">Данные поступления не имеют постоянного характера поступлений, и относится к категории, не поддающейся прогнозированию. </w:t>
      </w:r>
    </w:p>
    <w:p w:rsidR="005C280D" w:rsidRPr="005C280D" w:rsidRDefault="005C280D" w:rsidP="005C280D">
      <w:pPr>
        <w:tabs>
          <w:tab w:val="left" w:pos="567"/>
        </w:tabs>
        <w:ind w:firstLine="567"/>
        <w:jc w:val="both"/>
        <w:rPr>
          <w:sz w:val="24"/>
          <w:szCs w:val="24"/>
        </w:rPr>
      </w:pPr>
      <w:r w:rsidRPr="005C280D">
        <w:rPr>
          <w:sz w:val="24"/>
          <w:szCs w:val="24"/>
        </w:rPr>
        <w:t>Ожидаемая оценка на 2020 год сложилась в сумме 3 260,7 тыс. рублей или превысила в 2 раза по отношению к первоначальному плану. Основная причина, повлиявшая на увеличение показателей по штрафам в отчетном периоде 2020 года - в связи с внесением изменений с 01.01.2020 в Бюджетный кодекс Российской Федерации - порядка зачисления штрафов и иных сумм принудительного изъятия в бюджеты бюджетной системы Российской Федерации.</w:t>
      </w:r>
    </w:p>
    <w:p w:rsidR="005C280D" w:rsidRPr="005C280D" w:rsidRDefault="005C280D" w:rsidP="005C280D">
      <w:pPr>
        <w:tabs>
          <w:tab w:val="left" w:pos="567"/>
        </w:tabs>
        <w:ind w:right="-2" w:firstLine="567"/>
        <w:jc w:val="both"/>
        <w:rPr>
          <w:sz w:val="24"/>
          <w:szCs w:val="24"/>
        </w:rPr>
      </w:pPr>
      <w:r w:rsidRPr="005C280D">
        <w:rPr>
          <w:sz w:val="24"/>
          <w:szCs w:val="24"/>
        </w:rPr>
        <w:t>В результате вышеизложенных изменений и предоставленной информации от 17-и главных администраторов, уполномоченных по взысканию штрафных санкций, прогнозные назначения на 2021-2023 годы составят:</w:t>
      </w:r>
    </w:p>
    <w:p w:rsidR="005C280D" w:rsidRPr="005C280D" w:rsidRDefault="005C280D" w:rsidP="005C280D">
      <w:pPr>
        <w:pStyle w:val="ac"/>
        <w:numPr>
          <w:ilvl w:val="0"/>
          <w:numId w:val="16"/>
        </w:numPr>
        <w:tabs>
          <w:tab w:val="left" w:pos="0"/>
          <w:tab w:val="left" w:pos="567"/>
          <w:tab w:val="left" w:pos="851"/>
        </w:tabs>
        <w:ind w:left="0" w:firstLine="567"/>
        <w:jc w:val="both"/>
        <w:rPr>
          <w:sz w:val="24"/>
          <w:szCs w:val="24"/>
        </w:rPr>
      </w:pPr>
      <w:r w:rsidRPr="005C280D">
        <w:rPr>
          <w:sz w:val="24"/>
          <w:szCs w:val="24"/>
        </w:rPr>
        <w:t>на 2021 год – 2 434,1 тыс.рублей.</w:t>
      </w:r>
    </w:p>
    <w:p w:rsidR="005C280D" w:rsidRPr="005C280D" w:rsidRDefault="005C280D" w:rsidP="005C280D">
      <w:pPr>
        <w:pStyle w:val="ac"/>
        <w:numPr>
          <w:ilvl w:val="0"/>
          <w:numId w:val="16"/>
        </w:numPr>
        <w:tabs>
          <w:tab w:val="left" w:pos="0"/>
          <w:tab w:val="left" w:pos="567"/>
          <w:tab w:val="left" w:pos="851"/>
        </w:tabs>
        <w:ind w:left="0" w:firstLine="567"/>
        <w:jc w:val="both"/>
        <w:rPr>
          <w:bCs/>
          <w:sz w:val="24"/>
          <w:szCs w:val="24"/>
        </w:rPr>
      </w:pPr>
      <w:r w:rsidRPr="005C280D">
        <w:rPr>
          <w:sz w:val="24"/>
          <w:szCs w:val="24"/>
        </w:rPr>
        <w:t xml:space="preserve">на 2022 год – 2 089,3 тыс.рублей, </w:t>
      </w:r>
    </w:p>
    <w:p w:rsidR="005C280D" w:rsidRPr="005C280D" w:rsidRDefault="005C280D" w:rsidP="005C280D">
      <w:pPr>
        <w:pStyle w:val="ac"/>
        <w:numPr>
          <w:ilvl w:val="0"/>
          <w:numId w:val="16"/>
        </w:numPr>
        <w:tabs>
          <w:tab w:val="left" w:pos="0"/>
          <w:tab w:val="left" w:pos="567"/>
          <w:tab w:val="left" w:pos="851"/>
        </w:tabs>
        <w:ind w:left="0" w:firstLine="567"/>
        <w:jc w:val="both"/>
        <w:rPr>
          <w:bCs/>
          <w:sz w:val="24"/>
          <w:szCs w:val="24"/>
        </w:rPr>
      </w:pPr>
      <w:r w:rsidRPr="005C280D">
        <w:rPr>
          <w:sz w:val="24"/>
          <w:szCs w:val="24"/>
        </w:rPr>
        <w:t xml:space="preserve">на 2023 год – 2 023,6 тыс.рублей. </w:t>
      </w:r>
    </w:p>
    <w:p w:rsidR="005C280D" w:rsidRDefault="005C280D" w:rsidP="005C280D">
      <w:pPr>
        <w:tabs>
          <w:tab w:val="left" w:pos="567"/>
        </w:tabs>
        <w:ind w:firstLine="567"/>
        <w:jc w:val="both"/>
        <w:rPr>
          <w:sz w:val="24"/>
          <w:szCs w:val="24"/>
        </w:rPr>
      </w:pPr>
    </w:p>
    <w:p w:rsidR="005C280D" w:rsidRPr="009C7C9D" w:rsidRDefault="005C280D" w:rsidP="005C280D">
      <w:pPr>
        <w:tabs>
          <w:tab w:val="left" w:pos="567"/>
        </w:tabs>
        <w:ind w:firstLine="567"/>
        <w:jc w:val="both"/>
        <w:rPr>
          <w:color w:val="FF0000"/>
        </w:rPr>
      </w:pPr>
      <w:r w:rsidRPr="005C280D">
        <w:rPr>
          <w:sz w:val="24"/>
          <w:szCs w:val="24"/>
        </w:rPr>
        <w:t>В целом формирование показателей налоговых и неналоговых доходов бюджета города Урай на 2021-2023 годы основывалось на действующих условиях ожидаемой оценки 2020 года.</w:t>
      </w:r>
      <w:r w:rsidRPr="006D0043">
        <w:t xml:space="preserve">      </w:t>
      </w:r>
      <w:r w:rsidRPr="006D0043">
        <w:tab/>
      </w:r>
      <w:r w:rsidRPr="006D0043">
        <w:tab/>
      </w:r>
      <w:r>
        <w:t xml:space="preserve">      </w:t>
      </w:r>
      <w:r>
        <w:tab/>
      </w:r>
      <w:r>
        <w:tab/>
      </w:r>
    </w:p>
    <w:p w:rsidR="00686157" w:rsidRPr="00686157" w:rsidRDefault="00686157" w:rsidP="00A45C77">
      <w:pPr>
        <w:tabs>
          <w:tab w:val="left" w:pos="567"/>
          <w:tab w:val="left" w:pos="709"/>
          <w:tab w:val="left" w:pos="851"/>
          <w:tab w:val="left" w:pos="993"/>
        </w:tabs>
        <w:autoSpaceDE w:val="0"/>
        <w:autoSpaceDN w:val="0"/>
        <w:adjustRightInd w:val="0"/>
        <w:ind w:firstLine="709"/>
        <w:jc w:val="both"/>
        <w:rPr>
          <w:sz w:val="24"/>
          <w:szCs w:val="24"/>
        </w:rPr>
      </w:pPr>
    </w:p>
    <w:p w:rsidR="003D5914" w:rsidRPr="00686157" w:rsidRDefault="00686157" w:rsidP="005C280D">
      <w:pPr>
        <w:tabs>
          <w:tab w:val="left" w:pos="567"/>
        </w:tabs>
        <w:spacing w:line="276" w:lineRule="auto"/>
        <w:ind w:firstLine="567"/>
        <w:jc w:val="both"/>
        <w:rPr>
          <w:b/>
          <w:sz w:val="24"/>
          <w:szCs w:val="24"/>
        </w:rPr>
      </w:pPr>
      <w:r w:rsidRPr="00686157">
        <w:rPr>
          <w:b/>
          <w:sz w:val="24"/>
          <w:szCs w:val="24"/>
        </w:rPr>
        <w:t>Р</w:t>
      </w:r>
      <w:r w:rsidR="006364FF" w:rsidRPr="00686157">
        <w:rPr>
          <w:b/>
          <w:sz w:val="24"/>
          <w:szCs w:val="24"/>
        </w:rPr>
        <w:t xml:space="preserve">асходы </w:t>
      </w:r>
      <w:r w:rsidR="003D5914" w:rsidRPr="00686157">
        <w:rPr>
          <w:b/>
          <w:sz w:val="24"/>
          <w:szCs w:val="24"/>
        </w:rPr>
        <w:t>бюджета город</w:t>
      </w:r>
      <w:r w:rsidR="008F4A45">
        <w:rPr>
          <w:b/>
          <w:sz w:val="24"/>
          <w:szCs w:val="24"/>
        </w:rPr>
        <w:t>а</w:t>
      </w:r>
      <w:r w:rsidR="003D5914" w:rsidRPr="00686157">
        <w:rPr>
          <w:b/>
          <w:sz w:val="24"/>
          <w:szCs w:val="24"/>
        </w:rPr>
        <w:t xml:space="preserve"> Урай</w:t>
      </w:r>
      <w:r w:rsidR="006364FF" w:rsidRPr="00686157">
        <w:rPr>
          <w:b/>
          <w:sz w:val="24"/>
          <w:szCs w:val="24"/>
        </w:rPr>
        <w:t xml:space="preserve"> </w:t>
      </w:r>
    </w:p>
    <w:p w:rsidR="005C280D" w:rsidRPr="005C280D" w:rsidRDefault="005C280D" w:rsidP="005C280D">
      <w:pPr>
        <w:tabs>
          <w:tab w:val="left" w:pos="567"/>
        </w:tabs>
        <w:ind w:firstLine="567"/>
        <w:jc w:val="both"/>
        <w:rPr>
          <w:sz w:val="24"/>
          <w:szCs w:val="24"/>
        </w:rPr>
      </w:pPr>
      <w:r w:rsidRPr="005C280D">
        <w:rPr>
          <w:sz w:val="24"/>
          <w:szCs w:val="24"/>
        </w:rPr>
        <w:t xml:space="preserve">Формирование прогноза основных параметров бюджета по расходам производилось на основании доведенных объемов межбюджетных трансфертов на 2021 – 2023 годы с учетом прогнозируемых объемов налоговых и неналоговых доходов бюджета городского округа город Урай в 2020 году и на 2021 - 2023 годы. </w:t>
      </w:r>
    </w:p>
    <w:p w:rsidR="005C280D" w:rsidRPr="005C280D" w:rsidRDefault="005C280D" w:rsidP="005C280D">
      <w:pPr>
        <w:suppressAutoHyphens/>
        <w:ind w:firstLine="567"/>
        <w:jc w:val="both"/>
        <w:rPr>
          <w:sz w:val="24"/>
          <w:szCs w:val="24"/>
        </w:rPr>
      </w:pPr>
      <w:r w:rsidRPr="005C280D">
        <w:rPr>
          <w:sz w:val="24"/>
          <w:szCs w:val="24"/>
        </w:rPr>
        <w:t xml:space="preserve">В качестве «базовых» объемов бюджетных ассигнований по расходам текущего характера на 2021 год и на плановый период 2022 и 2023 годов приняты бюджетные </w:t>
      </w:r>
      <w:r w:rsidRPr="005C280D">
        <w:rPr>
          <w:sz w:val="24"/>
          <w:szCs w:val="24"/>
        </w:rPr>
        <w:lastRenderedPageBreak/>
        <w:t xml:space="preserve">ассигнования, утвержденные на 2021 год решением Думы города Урай от 12.12.2019 года №93 «О бюджете городского округа город Урай на 2020 год и на плановый период 2021 и 2022 годов» </w:t>
      </w:r>
      <w:r w:rsidRPr="005C280D">
        <w:rPr>
          <w:color w:val="000000"/>
          <w:sz w:val="24"/>
          <w:szCs w:val="24"/>
        </w:rPr>
        <w:t xml:space="preserve">(в редакции </w:t>
      </w:r>
      <w:hyperlink r:id="rId15" w:tooltip="решение от 13.02.2020 0:00:00 №2 Дума МО город Урай&#10;&#10;О внесении изменений в бюджет городского округа город Урай на 2020 год и на плановый период 2021 и 2022 годов" w:history="1">
        <w:r w:rsidRPr="005C280D">
          <w:rPr>
            <w:rStyle w:val="ae"/>
            <w:rFonts w:cs="Arial"/>
            <w:color w:val="000000"/>
            <w:sz w:val="24"/>
            <w:szCs w:val="24"/>
          </w:rPr>
          <w:t>от 13.02.2020 № 2</w:t>
        </w:r>
      </w:hyperlink>
      <w:r w:rsidRPr="005C280D">
        <w:rPr>
          <w:rFonts w:cs="Arial"/>
          <w:color w:val="000000"/>
          <w:sz w:val="24"/>
          <w:szCs w:val="24"/>
        </w:rPr>
        <w:t xml:space="preserve">, </w:t>
      </w:r>
      <w:hyperlink r:id="rId16" w:tooltip="решение от 16.04.2020 0:00:00 №22 Дума МО город Урай&#10;&#10;О внесении изменений в бюджет городского округа город Урай на 2020 год и на плановый период 2021 и 2022 годов" w:history="1">
        <w:r w:rsidRPr="005C280D">
          <w:rPr>
            <w:rStyle w:val="ae"/>
            <w:rFonts w:cs="Arial"/>
            <w:color w:val="000000"/>
            <w:sz w:val="24"/>
            <w:szCs w:val="24"/>
          </w:rPr>
          <w:t>от 16.04.2020 № 22</w:t>
        </w:r>
      </w:hyperlink>
      <w:r w:rsidRPr="005C280D">
        <w:rPr>
          <w:color w:val="000000"/>
          <w:sz w:val="24"/>
          <w:szCs w:val="24"/>
        </w:rPr>
        <w:t>, от 29.04.2020 №29, от 29.06.2020 №48)</w:t>
      </w:r>
      <w:r w:rsidRPr="005C280D">
        <w:rPr>
          <w:rFonts w:eastAsia="Calibri"/>
          <w:sz w:val="24"/>
          <w:szCs w:val="24"/>
          <w:lang w:eastAsia="en-US"/>
        </w:rPr>
        <w:t xml:space="preserve"> </w:t>
      </w:r>
      <w:r w:rsidRPr="005C280D">
        <w:rPr>
          <w:color w:val="000000"/>
          <w:sz w:val="24"/>
          <w:szCs w:val="24"/>
        </w:rPr>
        <w:t xml:space="preserve">с учетом мероприятий по оптимизации расходов, утвержденных постановлением администрации города Урай </w:t>
      </w:r>
      <w:r w:rsidRPr="005C280D">
        <w:rPr>
          <w:sz w:val="24"/>
          <w:szCs w:val="24"/>
        </w:rPr>
        <w:t xml:space="preserve">от 28.02.2020 №539 «О мерах по реализации решения Думы города Урай от 12.12.2019 №93 «О бюджете городского округа город Урай на 2020 год и на плановый период 2021 и 2022 годов», </w:t>
      </w:r>
      <w:r w:rsidRPr="005C280D">
        <w:rPr>
          <w:rFonts w:eastAsia="Calibri"/>
          <w:sz w:val="24"/>
          <w:szCs w:val="24"/>
          <w:lang w:eastAsia="en-US"/>
        </w:rPr>
        <w:t xml:space="preserve">без учёта федеральных средств, средств бюджета автономного округа, единовременных расходных обязательств, и срок действия которых заканчивается 2020 годом. </w:t>
      </w:r>
    </w:p>
    <w:p w:rsidR="005C280D" w:rsidRPr="005C280D" w:rsidRDefault="005C280D" w:rsidP="005C280D">
      <w:pPr>
        <w:ind w:firstLine="567"/>
        <w:jc w:val="both"/>
        <w:rPr>
          <w:sz w:val="24"/>
          <w:szCs w:val="24"/>
        </w:rPr>
      </w:pPr>
      <w:r w:rsidRPr="005C280D">
        <w:rPr>
          <w:sz w:val="24"/>
          <w:szCs w:val="24"/>
        </w:rPr>
        <w:t>«Базовые» объемы бюджетных ассигнований уточнены с учетом:</w:t>
      </w:r>
    </w:p>
    <w:p w:rsidR="005C280D" w:rsidRPr="005C280D" w:rsidRDefault="005C280D" w:rsidP="005C280D">
      <w:pPr>
        <w:ind w:firstLine="567"/>
        <w:jc w:val="both"/>
        <w:rPr>
          <w:sz w:val="24"/>
          <w:szCs w:val="24"/>
        </w:rPr>
      </w:pPr>
      <w:r w:rsidRPr="005C280D">
        <w:rPr>
          <w:sz w:val="24"/>
          <w:szCs w:val="24"/>
        </w:rPr>
        <w:t>- изменения минимального размера оплаты труда, устанавливаемого Федеральным законодательством (на 2021 год – 28 142,4 рублей);</w:t>
      </w:r>
    </w:p>
    <w:p w:rsidR="005C280D" w:rsidRPr="005C280D" w:rsidRDefault="005C280D" w:rsidP="005C280D">
      <w:pPr>
        <w:ind w:firstLine="567"/>
        <w:jc w:val="both"/>
        <w:rPr>
          <w:sz w:val="24"/>
          <w:szCs w:val="24"/>
        </w:rPr>
      </w:pPr>
      <w:r w:rsidRPr="005C280D">
        <w:rPr>
          <w:sz w:val="24"/>
          <w:szCs w:val="24"/>
        </w:rPr>
        <w:t>- сохранения объема расходов, направляемых на фонд оплаты труда (включая отчисления в государственные внебюджетные фонды);</w:t>
      </w:r>
    </w:p>
    <w:p w:rsidR="005C280D" w:rsidRPr="005C280D" w:rsidRDefault="005C280D" w:rsidP="005C280D">
      <w:pPr>
        <w:ind w:firstLine="567"/>
        <w:jc w:val="both"/>
        <w:rPr>
          <w:sz w:val="24"/>
          <w:szCs w:val="24"/>
        </w:rPr>
      </w:pPr>
      <w:r w:rsidRPr="005C280D">
        <w:rPr>
          <w:sz w:val="24"/>
          <w:szCs w:val="24"/>
        </w:rPr>
        <w:t>- роста тарифов на коммунальные услуг</w:t>
      </w:r>
      <w:r>
        <w:rPr>
          <w:sz w:val="24"/>
          <w:szCs w:val="24"/>
        </w:rPr>
        <w:t>и</w:t>
      </w:r>
      <w:r w:rsidRPr="005C280D">
        <w:rPr>
          <w:sz w:val="24"/>
          <w:szCs w:val="24"/>
        </w:rPr>
        <w:t xml:space="preserve"> (водоснабжение, водоотведение, теплоснабжение – 3,5%, электроснабжение – 8,4%);</w:t>
      </w:r>
    </w:p>
    <w:p w:rsidR="005C280D" w:rsidRPr="005C280D" w:rsidRDefault="005C280D" w:rsidP="005C280D">
      <w:pPr>
        <w:ind w:firstLine="567"/>
        <w:jc w:val="both"/>
        <w:rPr>
          <w:sz w:val="24"/>
          <w:szCs w:val="24"/>
        </w:rPr>
      </w:pPr>
      <w:r w:rsidRPr="005C280D">
        <w:rPr>
          <w:sz w:val="24"/>
          <w:szCs w:val="24"/>
        </w:rPr>
        <w:t>- обеспечения в полном объеме доли софинансирования расходных обязательств, осуществляемых за счет субсидий из бюджета автономного округа в рамках государственных программ;</w:t>
      </w:r>
    </w:p>
    <w:p w:rsidR="005C280D" w:rsidRPr="005C280D" w:rsidRDefault="005C280D" w:rsidP="005C280D">
      <w:pPr>
        <w:ind w:firstLine="567"/>
        <w:jc w:val="both"/>
        <w:rPr>
          <w:sz w:val="24"/>
          <w:szCs w:val="24"/>
        </w:rPr>
      </w:pPr>
      <w:r w:rsidRPr="005C280D">
        <w:rPr>
          <w:sz w:val="24"/>
          <w:szCs w:val="24"/>
        </w:rPr>
        <w:t xml:space="preserve">- </w:t>
      </w:r>
      <w:r w:rsidR="00EB5F3D">
        <w:rPr>
          <w:sz w:val="24"/>
          <w:szCs w:val="24"/>
        </w:rPr>
        <w:t xml:space="preserve"> </w:t>
      </w:r>
      <w:r w:rsidRPr="005C280D">
        <w:rPr>
          <w:sz w:val="24"/>
          <w:szCs w:val="24"/>
        </w:rPr>
        <w:t>перехода к централизованной системе организации МФЦ в ХМАО-Югре с 01.01.2021 года.</w:t>
      </w:r>
    </w:p>
    <w:p w:rsidR="005C280D" w:rsidRPr="005C280D" w:rsidRDefault="005C280D" w:rsidP="005C280D">
      <w:pPr>
        <w:ind w:firstLine="567"/>
        <w:jc w:val="both"/>
        <w:rPr>
          <w:sz w:val="24"/>
          <w:szCs w:val="24"/>
        </w:rPr>
      </w:pPr>
      <w:r w:rsidRPr="005C280D">
        <w:rPr>
          <w:sz w:val="24"/>
          <w:szCs w:val="24"/>
        </w:rPr>
        <w:t>На 2023 год расходы бюджета городского округа спрогнозированы на уровне 2022 года.</w:t>
      </w:r>
    </w:p>
    <w:p w:rsidR="005C280D" w:rsidRPr="005C280D" w:rsidRDefault="005C280D" w:rsidP="005C280D">
      <w:pPr>
        <w:widowControl w:val="0"/>
        <w:autoSpaceDE w:val="0"/>
        <w:autoSpaceDN w:val="0"/>
        <w:adjustRightInd w:val="0"/>
        <w:ind w:firstLine="567"/>
        <w:jc w:val="both"/>
        <w:rPr>
          <w:sz w:val="24"/>
          <w:szCs w:val="24"/>
        </w:rPr>
      </w:pPr>
      <w:r w:rsidRPr="005C280D">
        <w:rPr>
          <w:sz w:val="24"/>
          <w:szCs w:val="24"/>
        </w:rPr>
        <w:t>В среднесрочной перспективе важным и необходимым является обеспечение стабильности и устойчивости бюджета городского округа.</w:t>
      </w:r>
    </w:p>
    <w:p w:rsidR="005C280D" w:rsidRPr="005C280D" w:rsidRDefault="005C280D" w:rsidP="005C280D">
      <w:pPr>
        <w:ind w:firstLine="567"/>
        <w:jc w:val="both"/>
        <w:rPr>
          <w:sz w:val="24"/>
          <w:szCs w:val="24"/>
        </w:rPr>
      </w:pPr>
      <w:r w:rsidRPr="005C280D">
        <w:rPr>
          <w:color w:val="000000"/>
          <w:sz w:val="24"/>
          <w:szCs w:val="24"/>
        </w:rPr>
        <w:t>Основные характеристики проекта бюджета сформированы</w:t>
      </w:r>
      <w:r w:rsidRPr="005C280D">
        <w:rPr>
          <w:sz w:val="24"/>
          <w:szCs w:val="24"/>
        </w:rPr>
        <w:t xml:space="preserve"> с учетом </w:t>
      </w:r>
      <w:r w:rsidRPr="005C280D">
        <w:rPr>
          <w:color w:val="000000"/>
          <w:sz w:val="24"/>
          <w:szCs w:val="24"/>
        </w:rPr>
        <w:t xml:space="preserve">ограничения по дефициту бюджета городского округа не более 10 процентов от доходов бюджета города, за исключением безвозмездных поступлений, и сохранения безопасного уровня долговой нагрузки. </w:t>
      </w:r>
    </w:p>
    <w:p w:rsidR="005C280D" w:rsidRPr="005C280D" w:rsidRDefault="005C280D" w:rsidP="005C280D">
      <w:pPr>
        <w:ind w:firstLine="567"/>
        <w:jc w:val="both"/>
        <w:rPr>
          <w:sz w:val="24"/>
          <w:szCs w:val="24"/>
        </w:rPr>
      </w:pPr>
      <w:r w:rsidRPr="005C280D">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исполнении бюджета.</w:t>
      </w:r>
    </w:p>
    <w:p w:rsidR="005C280D" w:rsidRPr="005C280D" w:rsidRDefault="005C280D" w:rsidP="005C280D">
      <w:pPr>
        <w:autoSpaceDE w:val="0"/>
        <w:autoSpaceDN w:val="0"/>
        <w:adjustRightInd w:val="0"/>
        <w:ind w:firstLine="567"/>
        <w:jc w:val="both"/>
        <w:rPr>
          <w:sz w:val="24"/>
          <w:szCs w:val="24"/>
        </w:rPr>
      </w:pPr>
      <w:r w:rsidRPr="005C280D">
        <w:rPr>
          <w:b/>
          <w:sz w:val="24"/>
          <w:szCs w:val="24"/>
        </w:rPr>
        <w:t>Долговая политика городского округа город Урай в 2021 - 2023 годах,</w:t>
      </w:r>
      <w:r w:rsidRPr="005C280D">
        <w:rPr>
          <w:sz w:val="24"/>
          <w:szCs w:val="24"/>
        </w:rPr>
        <w:t xml:space="preserve"> как и в предыдущие годы, будет направлена на сокращение долговых обязательств города и поддержание долговой нагрузки на бюджет города на экономически безопасном уровне.</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В связи с этим необходимо обеспечить:</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эффективность осуществления муниципальных заимствований;</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привлечение необходимого объема муниципальных заимствований, способных обеспечить решение социально-экономических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взаимосвязь принятия решения о заимствованиях с реальными потребностями бюджета города в заемных средствах;</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раскрытие информации о долговых обязательствах и проводимой заемной политике как элемент формирования благоприятной кредитной истории городского округа город Урай.</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 xml:space="preserve">В 2021–2023 годах муниципальные заимствования планируются как основной источник финансирования дефицита бюджета города. Заемные средства будут привлекаться в виде кредитов банков в случае необходимости. </w:t>
      </w:r>
    </w:p>
    <w:p w:rsidR="005C280D" w:rsidRPr="005C280D" w:rsidRDefault="005C280D" w:rsidP="005C280D">
      <w:pPr>
        <w:autoSpaceDE w:val="0"/>
        <w:autoSpaceDN w:val="0"/>
        <w:adjustRightInd w:val="0"/>
        <w:ind w:firstLine="567"/>
        <w:jc w:val="both"/>
        <w:rPr>
          <w:rFonts w:eastAsia="Courier New"/>
          <w:color w:val="000000"/>
          <w:sz w:val="24"/>
          <w:szCs w:val="24"/>
        </w:rPr>
      </w:pPr>
      <w:r w:rsidRPr="005C280D">
        <w:rPr>
          <w:rFonts w:eastAsia="Courier New"/>
          <w:color w:val="000000"/>
          <w:sz w:val="24"/>
          <w:szCs w:val="24"/>
        </w:rPr>
        <w:t>Расходные обязательства города по обслуживанию муниципального долга  городского округа город Урай в 2021 – 2023 годах будут уточняться на основании действующих долговых обязательств и прогнозной стоимости кредитных ресурсов.</w:t>
      </w:r>
    </w:p>
    <w:p w:rsidR="005C280D" w:rsidRPr="005C280D" w:rsidRDefault="005C280D" w:rsidP="005C280D">
      <w:pPr>
        <w:autoSpaceDE w:val="0"/>
        <w:autoSpaceDN w:val="0"/>
        <w:adjustRightInd w:val="0"/>
        <w:ind w:firstLine="567"/>
        <w:jc w:val="both"/>
        <w:rPr>
          <w:rFonts w:eastAsiaTheme="minorHAnsi"/>
          <w:sz w:val="24"/>
          <w:szCs w:val="24"/>
          <w:lang w:eastAsia="en-US"/>
        </w:rPr>
      </w:pPr>
      <w:r w:rsidRPr="005C280D">
        <w:rPr>
          <w:rFonts w:eastAsia="Courier New"/>
          <w:color w:val="000000"/>
          <w:sz w:val="24"/>
          <w:szCs w:val="24"/>
        </w:rPr>
        <w:t xml:space="preserve">В целях управления муниципальным долгом </w:t>
      </w:r>
      <w:r w:rsidRPr="005C280D">
        <w:rPr>
          <w:rFonts w:eastAsiaTheme="minorHAnsi"/>
          <w:sz w:val="24"/>
          <w:szCs w:val="24"/>
          <w:lang w:eastAsia="en-US"/>
        </w:rPr>
        <w:t xml:space="preserve">муниципального образования городской округ город Урай  и в соответствии с постановлением администрации города Урай от </w:t>
      </w:r>
      <w:r w:rsidRPr="005C280D">
        <w:rPr>
          <w:rFonts w:eastAsiaTheme="minorHAnsi"/>
          <w:sz w:val="24"/>
          <w:szCs w:val="24"/>
          <w:lang w:eastAsia="en-US"/>
        </w:rPr>
        <w:lastRenderedPageBreak/>
        <w:t>08.04.2015 № 1242 «Об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 на стадии планирования бюджета городского округа город Урай на очередной финансовый год и плановый период определяются объемы возможного привлечения муниципальных заимствований города Урай с учетом показателей долговой емкости бюджета города Урай и их влияния на долговую нагрузку бюджета города Урай.</w:t>
      </w:r>
    </w:p>
    <w:p w:rsidR="005C280D" w:rsidRPr="005C280D" w:rsidRDefault="005C280D" w:rsidP="005C280D">
      <w:pPr>
        <w:autoSpaceDE w:val="0"/>
        <w:autoSpaceDN w:val="0"/>
        <w:adjustRightInd w:val="0"/>
        <w:ind w:firstLine="567"/>
        <w:jc w:val="both"/>
        <w:rPr>
          <w:rFonts w:eastAsiaTheme="minorHAnsi"/>
          <w:sz w:val="24"/>
          <w:szCs w:val="24"/>
          <w:lang w:eastAsia="en-US"/>
        </w:rPr>
      </w:pPr>
    </w:p>
    <w:p w:rsidR="005C280D" w:rsidRPr="005C280D" w:rsidRDefault="005C280D" w:rsidP="005C280D">
      <w:pPr>
        <w:autoSpaceDE w:val="0"/>
        <w:autoSpaceDN w:val="0"/>
        <w:adjustRightInd w:val="0"/>
        <w:ind w:firstLine="567"/>
        <w:jc w:val="both"/>
        <w:rPr>
          <w:rFonts w:eastAsiaTheme="minorHAnsi"/>
          <w:sz w:val="24"/>
          <w:szCs w:val="24"/>
          <w:lang w:eastAsia="en-US"/>
        </w:rPr>
      </w:pPr>
    </w:p>
    <w:p w:rsidR="005C280D" w:rsidRPr="005C280D" w:rsidRDefault="005C280D" w:rsidP="005C280D">
      <w:pPr>
        <w:autoSpaceDE w:val="0"/>
        <w:autoSpaceDN w:val="0"/>
        <w:adjustRightInd w:val="0"/>
        <w:ind w:firstLine="567"/>
        <w:jc w:val="both"/>
        <w:rPr>
          <w:rFonts w:eastAsiaTheme="minorHAnsi"/>
          <w:sz w:val="24"/>
          <w:szCs w:val="24"/>
          <w:lang w:eastAsia="en-US"/>
        </w:rPr>
      </w:pPr>
    </w:p>
    <w:p w:rsidR="006920BA" w:rsidRPr="00F64232" w:rsidRDefault="006920BA" w:rsidP="005C280D">
      <w:pPr>
        <w:tabs>
          <w:tab w:val="left" w:pos="567"/>
        </w:tabs>
        <w:jc w:val="both"/>
        <w:rPr>
          <w:sz w:val="24"/>
          <w:szCs w:val="24"/>
          <w:highlight w:val="yellow"/>
        </w:rPr>
        <w:sectPr w:rsidR="006920BA" w:rsidRPr="00F64232" w:rsidSect="0058581D">
          <w:footerReference w:type="even" r:id="rId17"/>
          <w:footerReference w:type="default" r:id="rId18"/>
          <w:footerReference w:type="first" r:id="rId19"/>
          <w:pgSz w:w="11906" w:h="16838"/>
          <w:pgMar w:top="567" w:right="567" w:bottom="567" w:left="1701" w:header="709" w:footer="709" w:gutter="0"/>
          <w:cols w:space="708"/>
          <w:docGrid w:linePitch="360"/>
        </w:sectPr>
      </w:pPr>
    </w:p>
    <w:p w:rsidR="006920BA" w:rsidRDefault="00E43129" w:rsidP="00E43129">
      <w:pPr>
        <w:widowControl w:val="0"/>
        <w:tabs>
          <w:tab w:val="left" w:pos="709"/>
          <w:tab w:val="left" w:pos="851"/>
          <w:tab w:val="left" w:pos="993"/>
        </w:tabs>
        <w:autoSpaceDE w:val="0"/>
        <w:autoSpaceDN w:val="0"/>
        <w:adjustRightInd w:val="0"/>
        <w:ind w:firstLine="709"/>
        <w:jc w:val="both"/>
        <w:rPr>
          <w:b/>
          <w:sz w:val="24"/>
          <w:szCs w:val="24"/>
        </w:rPr>
      </w:pPr>
      <w:r w:rsidRPr="00E43129">
        <w:rPr>
          <w:b/>
          <w:sz w:val="24"/>
          <w:szCs w:val="24"/>
        </w:rPr>
        <w:lastRenderedPageBreak/>
        <w:t>3. Основные параметры муниципальных программ муниципального образования город Урай</w:t>
      </w:r>
    </w:p>
    <w:p w:rsidR="00A22E33" w:rsidRDefault="00A22E33" w:rsidP="00A22E33">
      <w:pPr>
        <w:widowControl w:val="0"/>
        <w:tabs>
          <w:tab w:val="left" w:pos="709"/>
          <w:tab w:val="left" w:pos="851"/>
          <w:tab w:val="left" w:pos="993"/>
        </w:tabs>
        <w:autoSpaceDE w:val="0"/>
        <w:autoSpaceDN w:val="0"/>
        <w:adjustRightInd w:val="0"/>
        <w:ind w:firstLine="709"/>
        <w:jc w:val="both"/>
        <w:rPr>
          <w:sz w:val="24"/>
          <w:szCs w:val="24"/>
        </w:rPr>
      </w:pPr>
    </w:p>
    <w:p w:rsidR="00E43129" w:rsidRDefault="00A22E33" w:rsidP="00E43129">
      <w:pPr>
        <w:widowControl w:val="0"/>
        <w:tabs>
          <w:tab w:val="left" w:pos="709"/>
          <w:tab w:val="left" w:pos="851"/>
          <w:tab w:val="left" w:pos="993"/>
        </w:tabs>
        <w:autoSpaceDE w:val="0"/>
        <w:autoSpaceDN w:val="0"/>
        <w:adjustRightInd w:val="0"/>
        <w:ind w:firstLine="709"/>
        <w:jc w:val="both"/>
        <w:rPr>
          <w:b/>
          <w:sz w:val="24"/>
          <w:szCs w:val="24"/>
        </w:rPr>
      </w:pPr>
      <w:r w:rsidRPr="00A22E33">
        <w:rPr>
          <w:sz w:val="24"/>
          <w:szCs w:val="24"/>
        </w:rPr>
        <w:t>Основные параметры муниципальных программ муниципального образования город Урай</w:t>
      </w:r>
      <w:r>
        <w:rPr>
          <w:sz w:val="24"/>
          <w:szCs w:val="24"/>
        </w:rPr>
        <w:t xml:space="preserve"> определены следующими муниципальными нормативными правовыми актами города Урай:</w:t>
      </w:r>
    </w:p>
    <w:tbl>
      <w:tblPr>
        <w:tblStyle w:val="af"/>
        <w:tblW w:w="0" w:type="auto"/>
        <w:tblLook w:val="04A0"/>
      </w:tblPr>
      <w:tblGrid>
        <w:gridCol w:w="817"/>
        <w:gridCol w:w="5563"/>
        <w:gridCol w:w="3191"/>
      </w:tblGrid>
      <w:tr w:rsidR="008C3FE7" w:rsidTr="008C3FE7">
        <w:tc>
          <w:tcPr>
            <w:tcW w:w="817" w:type="dxa"/>
          </w:tcPr>
          <w:p w:rsidR="008C3FE7" w:rsidRDefault="008C3FE7" w:rsidP="008C3FE7">
            <w:pPr>
              <w:widowControl w:val="0"/>
              <w:jc w:val="center"/>
              <w:rPr>
                <w:sz w:val="24"/>
              </w:rPr>
            </w:pPr>
            <w:r>
              <w:rPr>
                <w:sz w:val="24"/>
              </w:rPr>
              <w:t>№</w:t>
            </w:r>
          </w:p>
          <w:p w:rsidR="008C3FE7" w:rsidRDefault="008C3FE7" w:rsidP="008C3FE7">
            <w:pPr>
              <w:widowControl w:val="0"/>
              <w:jc w:val="center"/>
              <w:rPr>
                <w:sz w:val="24"/>
              </w:rPr>
            </w:pPr>
            <w:r>
              <w:rPr>
                <w:sz w:val="24"/>
              </w:rPr>
              <w:t>п/п</w:t>
            </w:r>
          </w:p>
        </w:tc>
        <w:tc>
          <w:tcPr>
            <w:tcW w:w="5563" w:type="dxa"/>
          </w:tcPr>
          <w:p w:rsidR="008C3FE7" w:rsidRPr="00595286" w:rsidRDefault="008C3FE7" w:rsidP="008C3FE7">
            <w:pPr>
              <w:widowControl w:val="0"/>
              <w:jc w:val="center"/>
              <w:rPr>
                <w:sz w:val="24"/>
              </w:rPr>
            </w:pPr>
            <w:r w:rsidRPr="00595286">
              <w:rPr>
                <w:sz w:val="24"/>
              </w:rPr>
              <w:t>Наименование муниципальной программы</w:t>
            </w:r>
          </w:p>
        </w:tc>
        <w:tc>
          <w:tcPr>
            <w:tcW w:w="3191" w:type="dxa"/>
          </w:tcPr>
          <w:p w:rsidR="008C3FE7" w:rsidRPr="00636E30" w:rsidRDefault="00636E30" w:rsidP="00A22E33">
            <w:pPr>
              <w:widowControl w:val="0"/>
              <w:jc w:val="center"/>
              <w:rPr>
                <w:sz w:val="24"/>
              </w:rPr>
            </w:pPr>
            <w:r w:rsidRPr="00636E30">
              <w:rPr>
                <w:sz w:val="24"/>
              </w:rPr>
              <w:t xml:space="preserve">Постановление администрации </w:t>
            </w:r>
            <w:r>
              <w:rPr>
                <w:sz w:val="24"/>
              </w:rPr>
              <w:t>города Урай об утверждении муниципальной программы</w:t>
            </w:r>
          </w:p>
        </w:tc>
      </w:tr>
      <w:tr w:rsidR="008C3FE7" w:rsidTr="008C3FE7">
        <w:tc>
          <w:tcPr>
            <w:tcW w:w="817" w:type="dxa"/>
          </w:tcPr>
          <w:p w:rsidR="008C3FE7" w:rsidRDefault="008C3FE7" w:rsidP="008C3FE7">
            <w:pPr>
              <w:widowControl w:val="0"/>
              <w:jc w:val="center"/>
              <w:rPr>
                <w:sz w:val="24"/>
              </w:rPr>
            </w:pPr>
            <w:r>
              <w:rPr>
                <w:sz w:val="24"/>
              </w:rPr>
              <w:t>1.</w:t>
            </w:r>
          </w:p>
        </w:tc>
        <w:tc>
          <w:tcPr>
            <w:tcW w:w="5563" w:type="dxa"/>
          </w:tcPr>
          <w:p w:rsidR="008C3FE7" w:rsidRPr="00595286" w:rsidRDefault="008C3FE7" w:rsidP="008C3FE7">
            <w:pPr>
              <w:jc w:val="both"/>
              <w:rPr>
                <w:bCs/>
                <w:sz w:val="24"/>
                <w:szCs w:val="24"/>
              </w:rPr>
            </w:pPr>
            <w:r>
              <w:rPr>
                <w:bCs/>
                <w:sz w:val="24"/>
                <w:szCs w:val="24"/>
              </w:rPr>
              <w:t>«</w:t>
            </w:r>
            <w:r w:rsidRPr="00595286">
              <w:rPr>
                <w:bCs/>
                <w:sz w:val="24"/>
                <w:szCs w:val="24"/>
              </w:rPr>
              <w:t>Развитие жилищно-коммунального комплекса и повышение энергетической эффективности в городе Урай» на 2019 - 2030 годы</w:t>
            </w:r>
          </w:p>
        </w:tc>
        <w:tc>
          <w:tcPr>
            <w:tcW w:w="3191" w:type="dxa"/>
          </w:tcPr>
          <w:p w:rsidR="008C3FE7" w:rsidRPr="00636E30" w:rsidRDefault="00636E30" w:rsidP="00636E30">
            <w:pPr>
              <w:rPr>
                <w:sz w:val="24"/>
                <w:szCs w:val="24"/>
              </w:rPr>
            </w:pPr>
            <w:r w:rsidRPr="00BB4828">
              <w:rPr>
                <w:sz w:val="24"/>
                <w:szCs w:val="24"/>
              </w:rPr>
              <w:t>Постановление администрации города Урай от 25.09.2018 №2468</w:t>
            </w:r>
          </w:p>
        </w:tc>
      </w:tr>
      <w:tr w:rsidR="008C3FE7" w:rsidTr="008C3FE7">
        <w:tc>
          <w:tcPr>
            <w:tcW w:w="817" w:type="dxa"/>
          </w:tcPr>
          <w:p w:rsidR="008C3FE7" w:rsidRDefault="008C3FE7" w:rsidP="008C3FE7">
            <w:pPr>
              <w:widowControl w:val="0"/>
              <w:jc w:val="center"/>
              <w:rPr>
                <w:sz w:val="24"/>
              </w:rPr>
            </w:pPr>
            <w:r>
              <w:rPr>
                <w:sz w:val="24"/>
              </w:rPr>
              <w:t>2.</w:t>
            </w:r>
          </w:p>
        </w:tc>
        <w:tc>
          <w:tcPr>
            <w:tcW w:w="5563" w:type="dxa"/>
          </w:tcPr>
          <w:p w:rsidR="008C3FE7" w:rsidRPr="00595286" w:rsidRDefault="008C3FE7" w:rsidP="008C3FE7">
            <w:pPr>
              <w:jc w:val="both"/>
              <w:rPr>
                <w:sz w:val="24"/>
                <w:szCs w:val="24"/>
                <w:lang w:eastAsia="en-US"/>
              </w:rPr>
            </w:pPr>
            <w:r>
              <w:rPr>
                <w:sz w:val="24"/>
                <w:szCs w:val="24"/>
                <w:lang w:eastAsia="en-US"/>
              </w:rPr>
              <w:t>«</w:t>
            </w:r>
            <w:r w:rsidRPr="00595286">
              <w:rPr>
                <w:sz w:val="24"/>
                <w:szCs w:val="24"/>
                <w:lang w:eastAsia="en-US"/>
              </w:rPr>
              <w:t>Развитие физической культуры, спорта и туризма в городе Урай» на 2019-2030 годы</w:t>
            </w:r>
          </w:p>
        </w:tc>
        <w:tc>
          <w:tcPr>
            <w:tcW w:w="3191" w:type="dxa"/>
          </w:tcPr>
          <w:p w:rsidR="008C3FE7" w:rsidRPr="00595286" w:rsidRDefault="00636E30" w:rsidP="00636E30">
            <w:pPr>
              <w:rPr>
                <w:sz w:val="24"/>
                <w:szCs w:val="24"/>
              </w:rPr>
            </w:pPr>
            <w:r w:rsidRPr="00BB4828">
              <w:rPr>
                <w:sz w:val="24"/>
                <w:szCs w:val="24"/>
              </w:rPr>
              <w:t>Постановление администрации города Урай от 25.09.2018 №2470</w:t>
            </w:r>
          </w:p>
        </w:tc>
      </w:tr>
      <w:tr w:rsidR="008C3FE7" w:rsidTr="008C3FE7">
        <w:tc>
          <w:tcPr>
            <w:tcW w:w="817" w:type="dxa"/>
          </w:tcPr>
          <w:p w:rsidR="008C3FE7" w:rsidRDefault="008C3FE7" w:rsidP="008C3FE7">
            <w:pPr>
              <w:widowControl w:val="0"/>
              <w:jc w:val="center"/>
              <w:rPr>
                <w:sz w:val="24"/>
              </w:rPr>
            </w:pPr>
            <w:r>
              <w:rPr>
                <w:sz w:val="24"/>
              </w:rPr>
              <w:t>3.</w:t>
            </w:r>
          </w:p>
        </w:tc>
        <w:tc>
          <w:tcPr>
            <w:tcW w:w="5563" w:type="dxa"/>
          </w:tcPr>
          <w:p w:rsidR="008C3FE7" w:rsidRPr="00595286" w:rsidRDefault="008C3FE7" w:rsidP="008C3FE7">
            <w:pPr>
              <w:widowControl w:val="0"/>
              <w:jc w:val="both"/>
              <w:rPr>
                <w:sz w:val="24"/>
              </w:rPr>
            </w:pPr>
            <w:r>
              <w:rPr>
                <w:sz w:val="24"/>
                <w:szCs w:val="24"/>
              </w:rPr>
              <w:t>«</w:t>
            </w:r>
            <w:r w:rsidRPr="00595286">
              <w:rPr>
                <w:sz w:val="24"/>
                <w:szCs w:val="24"/>
              </w:rPr>
              <w:t>Информационное общество - Урай» на 2019-2030 годы</w:t>
            </w:r>
          </w:p>
        </w:tc>
        <w:tc>
          <w:tcPr>
            <w:tcW w:w="3191" w:type="dxa"/>
          </w:tcPr>
          <w:p w:rsidR="008C3FE7" w:rsidRPr="00636E30" w:rsidRDefault="00636E30" w:rsidP="00636E30">
            <w:pPr>
              <w:rPr>
                <w:sz w:val="24"/>
                <w:szCs w:val="24"/>
              </w:rPr>
            </w:pPr>
            <w:r w:rsidRPr="00BB4828">
              <w:rPr>
                <w:sz w:val="24"/>
                <w:szCs w:val="24"/>
              </w:rPr>
              <w:t>Постановление администрации города Урай от 25.09.2018 №2469</w:t>
            </w:r>
          </w:p>
        </w:tc>
      </w:tr>
      <w:tr w:rsidR="00D131A2" w:rsidTr="008C3FE7">
        <w:tc>
          <w:tcPr>
            <w:tcW w:w="817" w:type="dxa"/>
          </w:tcPr>
          <w:p w:rsidR="00D131A2" w:rsidRDefault="00D131A2" w:rsidP="008C3FE7">
            <w:pPr>
              <w:widowControl w:val="0"/>
              <w:jc w:val="center"/>
              <w:rPr>
                <w:sz w:val="24"/>
              </w:rPr>
            </w:pPr>
            <w:r>
              <w:rPr>
                <w:sz w:val="24"/>
              </w:rPr>
              <w:t>4.</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Улучшение жилищных условий жителей, проживающих на территории муниципального образования город Урай» на 2019-2030 годы</w:t>
            </w:r>
          </w:p>
        </w:tc>
        <w:tc>
          <w:tcPr>
            <w:tcW w:w="3191" w:type="dxa"/>
          </w:tcPr>
          <w:p w:rsidR="00D131A2" w:rsidRPr="00636E30" w:rsidRDefault="00D131A2" w:rsidP="00A22E33">
            <w:pPr>
              <w:rPr>
                <w:sz w:val="24"/>
                <w:szCs w:val="24"/>
              </w:rPr>
            </w:pPr>
            <w:r w:rsidRPr="00BB4828">
              <w:rPr>
                <w:sz w:val="24"/>
                <w:szCs w:val="24"/>
              </w:rPr>
              <w:t>Постановление администрации города Урай от 25.09.2018 №24</w:t>
            </w:r>
            <w:r>
              <w:rPr>
                <w:sz w:val="24"/>
                <w:szCs w:val="24"/>
              </w:rPr>
              <w:t>66</w:t>
            </w:r>
          </w:p>
        </w:tc>
      </w:tr>
      <w:tr w:rsidR="00D131A2" w:rsidTr="008C3FE7">
        <w:tc>
          <w:tcPr>
            <w:tcW w:w="817" w:type="dxa"/>
          </w:tcPr>
          <w:p w:rsidR="00D131A2" w:rsidRDefault="00D131A2" w:rsidP="008C3FE7">
            <w:pPr>
              <w:widowControl w:val="0"/>
              <w:jc w:val="center"/>
              <w:rPr>
                <w:sz w:val="24"/>
              </w:rPr>
            </w:pPr>
            <w:r>
              <w:rPr>
                <w:sz w:val="24"/>
              </w:rPr>
              <w:t>5.</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Обеспечение градостроительной деятельности на территории города Урай» на 2018-2030 годы</w:t>
            </w:r>
          </w:p>
        </w:tc>
        <w:tc>
          <w:tcPr>
            <w:tcW w:w="3191" w:type="dxa"/>
          </w:tcPr>
          <w:p w:rsidR="00D131A2" w:rsidRPr="00595286" w:rsidRDefault="00D131A2" w:rsidP="00636E30">
            <w:pPr>
              <w:rPr>
                <w:sz w:val="24"/>
                <w:szCs w:val="24"/>
              </w:rPr>
            </w:pPr>
            <w:r w:rsidRPr="00BB4828">
              <w:rPr>
                <w:sz w:val="24"/>
                <w:szCs w:val="24"/>
              </w:rPr>
              <w:t xml:space="preserve">Постановление администрации </w:t>
            </w:r>
            <w:r>
              <w:rPr>
                <w:sz w:val="24"/>
                <w:szCs w:val="24"/>
              </w:rPr>
              <w:t>города Урай от 26.09.2017 №2758</w:t>
            </w:r>
          </w:p>
        </w:tc>
      </w:tr>
      <w:tr w:rsidR="00D131A2" w:rsidTr="008C3FE7">
        <w:tc>
          <w:tcPr>
            <w:tcW w:w="817" w:type="dxa"/>
          </w:tcPr>
          <w:p w:rsidR="00D131A2" w:rsidRDefault="00D131A2" w:rsidP="008C3FE7">
            <w:pPr>
              <w:widowControl w:val="0"/>
              <w:jc w:val="center"/>
              <w:rPr>
                <w:sz w:val="24"/>
              </w:rPr>
            </w:pPr>
            <w:r>
              <w:rPr>
                <w:sz w:val="24"/>
              </w:rPr>
              <w:t>6.</w:t>
            </w:r>
          </w:p>
        </w:tc>
        <w:tc>
          <w:tcPr>
            <w:tcW w:w="5563" w:type="dxa"/>
          </w:tcPr>
          <w:p w:rsidR="00D131A2" w:rsidRPr="00595286" w:rsidRDefault="00D131A2" w:rsidP="008C3FE7">
            <w:pPr>
              <w:jc w:val="both"/>
              <w:rPr>
                <w:bCs/>
                <w:sz w:val="24"/>
                <w:szCs w:val="24"/>
              </w:rPr>
            </w:pPr>
            <w:r>
              <w:rPr>
                <w:bCs/>
                <w:sz w:val="24"/>
                <w:szCs w:val="24"/>
              </w:rPr>
              <w:t>«</w:t>
            </w:r>
            <w:r w:rsidRPr="00595286">
              <w:rPr>
                <w:bCs/>
                <w:sz w:val="24"/>
                <w:szCs w:val="24"/>
              </w:rPr>
              <w:t xml:space="preserve">Поддержка социально ориентированных некоммерческих организаций </w:t>
            </w:r>
            <w:r w:rsidRPr="00595286">
              <w:rPr>
                <w:sz w:val="24"/>
                <w:szCs w:val="24"/>
              </w:rPr>
              <w:t xml:space="preserve">в городе Урай» </w:t>
            </w:r>
            <w:r w:rsidRPr="00595286">
              <w:rPr>
                <w:bCs/>
                <w:sz w:val="24"/>
                <w:szCs w:val="24"/>
              </w:rPr>
              <w:t>на 2018-2030 годы</w:t>
            </w:r>
          </w:p>
        </w:tc>
        <w:tc>
          <w:tcPr>
            <w:tcW w:w="3191" w:type="dxa"/>
          </w:tcPr>
          <w:p w:rsidR="00D131A2" w:rsidRPr="002F0073" w:rsidRDefault="00D131A2" w:rsidP="008C3FE7">
            <w:pPr>
              <w:widowControl w:val="0"/>
              <w:adjustRightInd w:val="0"/>
              <w:jc w:val="both"/>
              <w:rPr>
                <w:sz w:val="24"/>
                <w:szCs w:val="24"/>
              </w:rPr>
            </w:pPr>
            <w:r w:rsidRPr="00BB4828">
              <w:rPr>
                <w:sz w:val="24"/>
                <w:szCs w:val="24"/>
              </w:rPr>
              <w:t>Постановление администрации города Урай от 26.09.2017 №2761</w:t>
            </w:r>
          </w:p>
        </w:tc>
      </w:tr>
      <w:tr w:rsidR="00D131A2" w:rsidTr="008C3FE7">
        <w:tc>
          <w:tcPr>
            <w:tcW w:w="817" w:type="dxa"/>
          </w:tcPr>
          <w:p w:rsidR="00D131A2" w:rsidRDefault="00D131A2" w:rsidP="008C3FE7">
            <w:pPr>
              <w:widowControl w:val="0"/>
              <w:jc w:val="center"/>
              <w:rPr>
                <w:sz w:val="24"/>
              </w:rPr>
            </w:pPr>
            <w:r>
              <w:rPr>
                <w:sz w:val="24"/>
              </w:rPr>
              <w:t>7.</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Совершенствование и развитие муниципального управления в городе Урай» на 2018-2030 годы</w:t>
            </w:r>
          </w:p>
        </w:tc>
        <w:tc>
          <w:tcPr>
            <w:tcW w:w="3191" w:type="dxa"/>
          </w:tcPr>
          <w:p w:rsidR="00D131A2" w:rsidRPr="00595286" w:rsidRDefault="00D131A2" w:rsidP="008C3FE7">
            <w:pPr>
              <w:jc w:val="both"/>
              <w:rPr>
                <w:sz w:val="24"/>
                <w:szCs w:val="24"/>
              </w:rPr>
            </w:pPr>
            <w:r w:rsidRPr="000F5A3A">
              <w:rPr>
                <w:sz w:val="24"/>
                <w:szCs w:val="24"/>
              </w:rPr>
              <w:t>Постановление администрации города Урай от 26.09.2017 №2757</w:t>
            </w:r>
          </w:p>
        </w:tc>
      </w:tr>
      <w:tr w:rsidR="00D131A2" w:rsidTr="008C3FE7">
        <w:tc>
          <w:tcPr>
            <w:tcW w:w="817" w:type="dxa"/>
          </w:tcPr>
          <w:p w:rsidR="00D131A2" w:rsidRDefault="00D131A2" w:rsidP="008C3FE7">
            <w:pPr>
              <w:widowControl w:val="0"/>
              <w:jc w:val="center"/>
              <w:rPr>
                <w:sz w:val="24"/>
              </w:rPr>
            </w:pPr>
            <w:r>
              <w:rPr>
                <w:sz w:val="24"/>
              </w:rPr>
              <w:t>8.</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Культура  города Урай» на 2017-2021 годы</w:t>
            </w:r>
          </w:p>
        </w:tc>
        <w:tc>
          <w:tcPr>
            <w:tcW w:w="3191" w:type="dxa"/>
          </w:tcPr>
          <w:p w:rsidR="00D131A2" w:rsidRPr="00AC07CD" w:rsidRDefault="00D131A2" w:rsidP="008C3FE7">
            <w:pPr>
              <w:jc w:val="both"/>
              <w:rPr>
                <w:sz w:val="24"/>
                <w:szCs w:val="24"/>
              </w:rPr>
            </w:pPr>
            <w:r w:rsidRPr="00BB4828">
              <w:rPr>
                <w:sz w:val="24"/>
                <w:szCs w:val="24"/>
              </w:rPr>
              <w:t>Постановление администрации города Урай от 27.09.2016 №2917</w:t>
            </w:r>
          </w:p>
        </w:tc>
      </w:tr>
      <w:tr w:rsidR="00D131A2" w:rsidTr="008C3FE7">
        <w:tc>
          <w:tcPr>
            <w:tcW w:w="817" w:type="dxa"/>
          </w:tcPr>
          <w:p w:rsidR="00D131A2" w:rsidRDefault="00D131A2" w:rsidP="008C3FE7">
            <w:pPr>
              <w:widowControl w:val="0"/>
              <w:jc w:val="center"/>
              <w:rPr>
                <w:sz w:val="24"/>
              </w:rPr>
            </w:pPr>
            <w:r>
              <w:rPr>
                <w:sz w:val="24"/>
              </w:rPr>
              <w:t>9.</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Развитие образования  и молодёжной политики в города Урай» на 2019 – 2030 годы</w:t>
            </w:r>
          </w:p>
        </w:tc>
        <w:tc>
          <w:tcPr>
            <w:tcW w:w="3191" w:type="dxa"/>
          </w:tcPr>
          <w:p w:rsidR="00D131A2" w:rsidRPr="00595286" w:rsidRDefault="00D131A2" w:rsidP="00636E30">
            <w:pPr>
              <w:rPr>
                <w:sz w:val="24"/>
                <w:szCs w:val="24"/>
              </w:rPr>
            </w:pPr>
            <w:r w:rsidRPr="00BB4828">
              <w:rPr>
                <w:sz w:val="24"/>
                <w:szCs w:val="24"/>
              </w:rPr>
              <w:t>Постановление администрации города Урай от 27.09.2018 №2502</w:t>
            </w:r>
          </w:p>
        </w:tc>
      </w:tr>
      <w:tr w:rsidR="00D131A2" w:rsidTr="008C3FE7">
        <w:tc>
          <w:tcPr>
            <w:tcW w:w="817" w:type="dxa"/>
          </w:tcPr>
          <w:p w:rsidR="00D131A2" w:rsidRDefault="00D131A2" w:rsidP="008C3FE7">
            <w:pPr>
              <w:widowControl w:val="0"/>
              <w:jc w:val="center"/>
              <w:rPr>
                <w:sz w:val="24"/>
              </w:rPr>
            </w:pPr>
            <w:r>
              <w:rPr>
                <w:sz w:val="24"/>
              </w:rPr>
              <w:t>10.</w:t>
            </w:r>
          </w:p>
        </w:tc>
        <w:tc>
          <w:tcPr>
            <w:tcW w:w="5563" w:type="dxa"/>
          </w:tcPr>
          <w:p w:rsidR="00D131A2" w:rsidRPr="00930822" w:rsidRDefault="00D131A2" w:rsidP="008C3FE7">
            <w:pPr>
              <w:jc w:val="both"/>
              <w:rPr>
                <w:sz w:val="24"/>
                <w:szCs w:val="24"/>
              </w:rPr>
            </w:pPr>
            <w:r>
              <w:rPr>
                <w:sz w:val="24"/>
                <w:szCs w:val="24"/>
              </w:rPr>
              <w:t>«</w:t>
            </w:r>
            <w:r w:rsidRPr="00930822">
              <w:rPr>
                <w:sz w:val="24"/>
                <w:szCs w:val="24"/>
              </w:rPr>
              <w:t>Защита населения и территории от чрезвычайных ситуаций, совершенствование гражданской обороны и обеспечения первичных мер пожарной безопасности</w:t>
            </w:r>
            <w:r>
              <w:rPr>
                <w:sz w:val="24"/>
                <w:szCs w:val="24"/>
              </w:rPr>
              <w:t>»</w:t>
            </w:r>
            <w:r w:rsidRPr="00930822">
              <w:rPr>
                <w:sz w:val="24"/>
                <w:szCs w:val="24"/>
              </w:rPr>
              <w:t xml:space="preserve"> на 2019-2030 годы</w:t>
            </w:r>
          </w:p>
        </w:tc>
        <w:tc>
          <w:tcPr>
            <w:tcW w:w="3191" w:type="dxa"/>
          </w:tcPr>
          <w:p w:rsidR="00D131A2" w:rsidRDefault="00D131A2" w:rsidP="00FC4025">
            <w:pPr>
              <w:rPr>
                <w:sz w:val="24"/>
                <w:szCs w:val="24"/>
              </w:rPr>
            </w:pPr>
            <w:r w:rsidRPr="00BB4828">
              <w:rPr>
                <w:sz w:val="24"/>
                <w:szCs w:val="24"/>
              </w:rPr>
              <w:t>Постановление администрации города Урай от 25.09.2018 №2467</w:t>
            </w:r>
          </w:p>
          <w:p w:rsidR="00D131A2" w:rsidRPr="00595286" w:rsidRDefault="00D131A2" w:rsidP="008C3FE7">
            <w:pPr>
              <w:widowControl w:val="0"/>
              <w:jc w:val="both"/>
              <w:rPr>
                <w:sz w:val="24"/>
              </w:rPr>
            </w:pPr>
          </w:p>
        </w:tc>
      </w:tr>
      <w:tr w:rsidR="00D131A2" w:rsidTr="008C3FE7">
        <w:tc>
          <w:tcPr>
            <w:tcW w:w="817" w:type="dxa"/>
          </w:tcPr>
          <w:p w:rsidR="00D131A2" w:rsidRDefault="00D131A2" w:rsidP="008C3FE7">
            <w:pPr>
              <w:widowControl w:val="0"/>
              <w:jc w:val="center"/>
              <w:rPr>
                <w:sz w:val="24"/>
              </w:rPr>
            </w:pPr>
            <w:r>
              <w:rPr>
                <w:sz w:val="24"/>
              </w:rPr>
              <w:t>11.</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Профилактика правонарушений на территории   города Урай» на 2018-2030 годы</w:t>
            </w:r>
          </w:p>
        </w:tc>
        <w:tc>
          <w:tcPr>
            <w:tcW w:w="3191" w:type="dxa"/>
          </w:tcPr>
          <w:p w:rsidR="00D131A2" w:rsidRPr="0062288E" w:rsidRDefault="00D131A2" w:rsidP="00FC4025">
            <w:pPr>
              <w:rPr>
                <w:sz w:val="24"/>
                <w:szCs w:val="24"/>
              </w:rPr>
            </w:pPr>
            <w:r w:rsidRPr="00BB4828">
              <w:rPr>
                <w:sz w:val="24"/>
                <w:szCs w:val="24"/>
              </w:rPr>
              <w:t>Постановление администрации города Урай от 26.09.2017 №2760</w:t>
            </w:r>
          </w:p>
        </w:tc>
      </w:tr>
      <w:tr w:rsidR="00D131A2" w:rsidTr="008C3FE7">
        <w:tc>
          <w:tcPr>
            <w:tcW w:w="817" w:type="dxa"/>
          </w:tcPr>
          <w:p w:rsidR="00D131A2" w:rsidRDefault="00D131A2" w:rsidP="008C3FE7">
            <w:pPr>
              <w:widowControl w:val="0"/>
              <w:jc w:val="center"/>
              <w:rPr>
                <w:sz w:val="24"/>
              </w:rPr>
            </w:pPr>
            <w:r>
              <w:rPr>
                <w:sz w:val="24"/>
              </w:rPr>
              <w:t>12.</w:t>
            </w:r>
          </w:p>
        </w:tc>
        <w:tc>
          <w:tcPr>
            <w:tcW w:w="5563" w:type="dxa"/>
          </w:tcPr>
          <w:p w:rsidR="00D131A2" w:rsidRPr="00595286" w:rsidRDefault="00D131A2" w:rsidP="008C3FE7">
            <w:pPr>
              <w:jc w:val="both"/>
              <w:rPr>
                <w:sz w:val="24"/>
                <w:szCs w:val="24"/>
              </w:rPr>
            </w:pPr>
            <w:r>
              <w:rPr>
                <w:sz w:val="24"/>
                <w:szCs w:val="24"/>
              </w:rPr>
              <w:t>«</w:t>
            </w:r>
            <w:r w:rsidRPr="00595286">
              <w:rPr>
                <w:sz w:val="24"/>
                <w:szCs w:val="24"/>
              </w:rPr>
              <w:t>Формирование современной городской среды муниципального образования город Урай» на 2018-202</w:t>
            </w:r>
            <w:r>
              <w:rPr>
                <w:sz w:val="24"/>
                <w:szCs w:val="24"/>
              </w:rPr>
              <w:t xml:space="preserve">2 </w:t>
            </w:r>
            <w:r w:rsidRPr="00595286">
              <w:rPr>
                <w:sz w:val="24"/>
                <w:szCs w:val="24"/>
              </w:rPr>
              <w:t>годы</w:t>
            </w:r>
          </w:p>
        </w:tc>
        <w:tc>
          <w:tcPr>
            <w:tcW w:w="3191" w:type="dxa"/>
          </w:tcPr>
          <w:p w:rsidR="00D131A2" w:rsidRPr="00595286" w:rsidRDefault="00D131A2" w:rsidP="002C1C47">
            <w:pPr>
              <w:jc w:val="both"/>
              <w:rPr>
                <w:sz w:val="24"/>
                <w:szCs w:val="24"/>
              </w:rPr>
            </w:pPr>
            <w:r w:rsidRPr="00BB4828">
              <w:rPr>
                <w:sz w:val="24"/>
                <w:szCs w:val="24"/>
              </w:rPr>
              <w:t>Постановление администрации города Урай от 26.09.2017 №2759</w:t>
            </w:r>
          </w:p>
        </w:tc>
      </w:tr>
      <w:tr w:rsidR="00D131A2" w:rsidTr="008C3FE7">
        <w:tc>
          <w:tcPr>
            <w:tcW w:w="817" w:type="dxa"/>
          </w:tcPr>
          <w:p w:rsidR="00D131A2" w:rsidRDefault="00D131A2" w:rsidP="008C3FE7">
            <w:pPr>
              <w:widowControl w:val="0"/>
              <w:jc w:val="center"/>
              <w:rPr>
                <w:sz w:val="24"/>
              </w:rPr>
            </w:pPr>
            <w:r>
              <w:rPr>
                <w:sz w:val="24"/>
              </w:rPr>
              <w:t>13.</w:t>
            </w:r>
          </w:p>
        </w:tc>
        <w:tc>
          <w:tcPr>
            <w:tcW w:w="5563" w:type="dxa"/>
          </w:tcPr>
          <w:p w:rsidR="00D131A2" w:rsidRPr="00595286" w:rsidRDefault="00D131A2" w:rsidP="008C3FE7">
            <w:pPr>
              <w:widowControl w:val="0"/>
              <w:jc w:val="both"/>
              <w:rPr>
                <w:sz w:val="24"/>
              </w:rPr>
            </w:pPr>
            <w:r>
              <w:rPr>
                <w:sz w:val="24"/>
                <w:szCs w:val="24"/>
              </w:rPr>
              <w:t>«</w:t>
            </w:r>
            <w:r w:rsidRPr="00595286">
              <w:rPr>
                <w:sz w:val="24"/>
                <w:szCs w:val="24"/>
              </w:rPr>
              <w:t xml:space="preserve">Охрана окружающей среды в границах города Урай» </w:t>
            </w:r>
          </w:p>
        </w:tc>
        <w:tc>
          <w:tcPr>
            <w:tcW w:w="3191" w:type="dxa"/>
          </w:tcPr>
          <w:p w:rsidR="00D131A2" w:rsidRPr="00595286" w:rsidRDefault="00D131A2" w:rsidP="006A2187">
            <w:pPr>
              <w:jc w:val="both"/>
              <w:rPr>
                <w:sz w:val="24"/>
                <w:szCs w:val="24"/>
              </w:rPr>
            </w:pPr>
            <w:r w:rsidRPr="00BB4828">
              <w:rPr>
                <w:sz w:val="24"/>
                <w:szCs w:val="24"/>
              </w:rPr>
              <w:t xml:space="preserve">Постановление администрации города Урай </w:t>
            </w:r>
            <w:r>
              <w:rPr>
                <w:sz w:val="24"/>
                <w:szCs w:val="24"/>
              </w:rPr>
              <w:t>от 30.09.2020</w:t>
            </w:r>
            <w:r w:rsidRPr="00BB4828">
              <w:rPr>
                <w:sz w:val="24"/>
                <w:szCs w:val="24"/>
              </w:rPr>
              <w:t xml:space="preserve"> №2</w:t>
            </w:r>
            <w:r>
              <w:rPr>
                <w:sz w:val="24"/>
                <w:szCs w:val="24"/>
              </w:rPr>
              <w:t>358</w:t>
            </w:r>
          </w:p>
        </w:tc>
      </w:tr>
      <w:tr w:rsidR="00D131A2" w:rsidRPr="008C3FE7" w:rsidTr="008C3FE7">
        <w:tc>
          <w:tcPr>
            <w:tcW w:w="817" w:type="dxa"/>
          </w:tcPr>
          <w:p w:rsidR="00D131A2" w:rsidRPr="008C3FE7" w:rsidRDefault="00D131A2" w:rsidP="008C3FE7">
            <w:pPr>
              <w:widowControl w:val="0"/>
              <w:jc w:val="center"/>
              <w:rPr>
                <w:sz w:val="24"/>
              </w:rPr>
            </w:pPr>
            <w:r w:rsidRPr="008C3FE7">
              <w:rPr>
                <w:sz w:val="24"/>
              </w:rPr>
              <w:t>14.</w:t>
            </w:r>
          </w:p>
        </w:tc>
        <w:tc>
          <w:tcPr>
            <w:tcW w:w="5563" w:type="dxa"/>
          </w:tcPr>
          <w:p w:rsidR="00D131A2" w:rsidRPr="008C3FE7" w:rsidRDefault="00D131A2" w:rsidP="008C3FE7">
            <w:pPr>
              <w:jc w:val="both"/>
              <w:rPr>
                <w:sz w:val="24"/>
                <w:szCs w:val="24"/>
                <w:highlight w:val="yellow"/>
              </w:rPr>
            </w:pPr>
            <w:r w:rsidRPr="008C3FE7">
              <w:rPr>
                <w:rStyle w:val="CharStyle8"/>
                <w:b w:val="0"/>
                <w:sz w:val="24"/>
                <w:szCs w:val="24"/>
              </w:rPr>
              <w:t>«</w:t>
            </w:r>
            <w:r w:rsidRPr="008C3FE7">
              <w:rPr>
                <w:sz w:val="24"/>
                <w:szCs w:val="24"/>
              </w:rPr>
              <w:t>Управление муниципальными финансами в городе Урай»</w:t>
            </w:r>
          </w:p>
        </w:tc>
        <w:tc>
          <w:tcPr>
            <w:tcW w:w="3191" w:type="dxa"/>
          </w:tcPr>
          <w:p w:rsidR="00D131A2" w:rsidRPr="00595286" w:rsidRDefault="00D131A2" w:rsidP="002C1C47">
            <w:pPr>
              <w:jc w:val="both"/>
              <w:rPr>
                <w:sz w:val="24"/>
                <w:szCs w:val="24"/>
              </w:rPr>
            </w:pPr>
            <w:r w:rsidRPr="00BB4828">
              <w:rPr>
                <w:sz w:val="24"/>
                <w:szCs w:val="24"/>
              </w:rPr>
              <w:t xml:space="preserve">Постановление администрации города Урай </w:t>
            </w:r>
            <w:r>
              <w:rPr>
                <w:sz w:val="24"/>
                <w:szCs w:val="24"/>
              </w:rPr>
              <w:t>от 30.09.2020</w:t>
            </w:r>
            <w:r w:rsidRPr="00BB4828">
              <w:rPr>
                <w:sz w:val="24"/>
                <w:szCs w:val="24"/>
              </w:rPr>
              <w:t xml:space="preserve"> №2</w:t>
            </w:r>
            <w:r>
              <w:rPr>
                <w:sz w:val="24"/>
                <w:szCs w:val="24"/>
              </w:rPr>
              <w:t>367</w:t>
            </w:r>
          </w:p>
        </w:tc>
      </w:tr>
      <w:tr w:rsidR="00D131A2" w:rsidTr="008C3FE7">
        <w:tc>
          <w:tcPr>
            <w:tcW w:w="817" w:type="dxa"/>
          </w:tcPr>
          <w:p w:rsidR="00D131A2" w:rsidRDefault="00D131A2" w:rsidP="008C3FE7">
            <w:pPr>
              <w:widowControl w:val="0"/>
              <w:jc w:val="center"/>
              <w:rPr>
                <w:sz w:val="24"/>
              </w:rPr>
            </w:pPr>
            <w:r>
              <w:rPr>
                <w:sz w:val="24"/>
              </w:rPr>
              <w:t>15.</w:t>
            </w:r>
          </w:p>
        </w:tc>
        <w:tc>
          <w:tcPr>
            <w:tcW w:w="5563" w:type="dxa"/>
          </w:tcPr>
          <w:p w:rsidR="00D131A2" w:rsidRPr="0062288E" w:rsidRDefault="00D131A2" w:rsidP="008C3FE7">
            <w:pPr>
              <w:jc w:val="both"/>
              <w:rPr>
                <w:sz w:val="24"/>
                <w:szCs w:val="24"/>
              </w:rPr>
            </w:pPr>
            <w:r w:rsidRPr="0062288E">
              <w:rPr>
                <w:sz w:val="24"/>
                <w:szCs w:val="24"/>
              </w:rPr>
              <w:t xml:space="preserve">«Развитие малого и среднего предпринимательства, </w:t>
            </w:r>
            <w:r w:rsidRPr="0062288E">
              <w:rPr>
                <w:sz w:val="24"/>
                <w:szCs w:val="24"/>
              </w:rPr>
              <w:lastRenderedPageBreak/>
              <w:t xml:space="preserve">потребительского рынка и сельскохозяйственных товаропроизводителей города Урай» </w:t>
            </w:r>
          </w:p>
        </w:tc>
        <w:tc>
          <w:tcPr>
            <w:tcW w:w="3191" w:type="dxa"/>
          </w:tcPr>
          <w:p w:rsidR="00D131A2" w:rsidRPr="00595286" w:rsidRDefault="00D131A2" w:rsidP="006A2187">
            <w:pPr>
              <w:jc w:val="both"/>
              <w:rPr>
                <w:sz w:val="24"/>
                <w:szCs w:val="24"/>
              </w:rPr>
            </w:pPr>
            <w:r w:rsidRPr="00BB4828">
              <w:rPr>
                <w:sz w:val="24"/>
                <w:szCs w:val="24"/>
              </w:rPr>
              <w:lastRenderedPageBreak/>
              <w:t xml:space="preserve">Постановление </w:t>
            </w:r>
            <w:r w:rsidRPr="00BB4828">
              <w:rPr>
                <w:sz w:val="24"/>
                <w:szCs w:val="24"/>
              </w:rPr>
              <w:lastRenderedPageBreak/>
              <w:t xml:space="preserve">администрации города Урай </w:t>
            </w:r>
            <w:r>
              <w:rPr>
                <w:sz w:val="24"/>
                <w:szCs w:val="24"/>
              </w:rPr>
              <w:t>от 30.09.2020</w:t>
            </w:r>
            <w:r w:rsidRPr="00BB4828">
              <w:rPr>
                <w:sz w:val="24"/>
                <w:szCs w:val="24"/>
              </w:rPr>
              <w:t xml:space="preserve"> №2</w:t>
            </w:r>
            <w:r>
              <w:rPr>
                <w:sz w:val="24"/>
                <w:szCs w:val="24"/>
              </w:rPr>
              <w:t>366</w:t>
            </w:r>
          </w:p>
        </w:tc>
      </w:tr>
      <w:tr w:rsidR="00D131A2" w:rsidTr="008C3FE7">
        <w:tc>
          <w:tcPr>
            <w:tcW w:w="817" w:type="dxa"/>
          </w:tcPr>
          <w:p w:rsidR="00D131A2" w:rsidRDefault="00D131A2" w:rsidP="008C3FE7">
            <w:pPr>
              <w:widowControl w:val="0"/>
              <w:jc w:val="center"/>
              <w:rPr>
                <w:sz w:val="24"/>
              </w:rPr>
            </w:pPr>
            <w:r>
              <w:rPr>
                <w:sz w:val="24"/>
              </w:rPr>
              <w:lastRenderedPageBreak/>
              <w:t>16.</w:t>
            </w:r>
          </w:p>
        </w:tc>
        <w:tc>
          <w:tcPr>
            <w:tcW w:w="5563" w:type="dxa"/>
          </w:tcPr>
          <w:p w:rsidR="00D131A2" w:rsidRPr="0062288E" w:rsidRDefault="00D131A2" w:rsidP="008C3FE7">
            <w:pPr>
              <w:widowControl w:val="0"/>
              <w:jc w:val="both"/>
              <w:rPr>
                <w:sz w:val="24"/>
              </w:rPr>
            </w:pPr>
            <w:r w:rsidRPr="0062288E">
              <w:rPr>
                <w:bCs/>
                <w:sz w:val="24"/>
                <w:szCs w:val="24"/>
              </w:rPr>
              <w:t xml:space="preserve">«Развитие транспортной системы города Урай» </w:t>
            </w:r>
          </w:p>
        </w:tc>
        <w:tc>
          <w:tcPr>
            <w:tcW w:w="3191" w:type="dxa"/>
          </w:tcPr>
          <w:p w:rsidR="00D131A2" w:rsidRPr="00595286" w:rsidRDefault="00D131A2" w:rsidP="006A2187">
            <w:pPr>
              <w:jc w:val="both"/>
              <w:rPr>
                <w:sz w:val="24"/>
                <w:szCs w:val="24"/>
              </w:rPr>
            </w:pPr>
            <w:r w:rsidRPr="00BB4828">
              <w:rPr>
                <w:sz w:val="24"/>
                <w:szCs w:val="24"/>
              </w:rPr>
              <w:t xml:space="preserve">Постановление администрации города Урай </w:t>
            </w:r>
            <w:r>
              <w:rPr>
                <w:sz w:val="24"/>
                <w:szCs w:val="24"/>
              </w:rPr>
              <w:t>от 29.09.2020</w:t>
            </w:r>
            <w:r w:rsidRPr="00BB4828">
              <w:rPr>
                <w:sz w:val="24"/>
                <w:szCs w:val="24"/>
              </w:rPr>
              <w:t xml:space="preserve"> №2</w:t>
            </w:r>
            <w:r>
              <w:rPr>
                <w:sz w:val="24"/>
                <w:szCs w:val="24"/>
              </w:rPr>
              <w:t>341</w:t>
            </w:r>
          </w:p>
        </w:tc>
      </w:tr>
    </w:tbl>
    <w:p w:rsidR="00E43129" w:rsidRPr="00E43129" w:rsidRDefault="00E43129" w:rsidP="00E43129">
      <w:pPr>
        <w:widowControl w:val="0"/>
        <w:tabs>
          <w:tab w:val="left" w:pos="709"/>
          <w:tab w:val="left" w:pos="851"/>
          <w:tab w:val="left" w:pos="993"/>
        </w:tabs>
        <w:autoSpaceDE w:val="0"/>
        <w:autoSpaceDN w:val="0"/>
        <w:adjustRightInd w:val="0"/>
        <w:ind w:firstLine="709"/>
        <w:jc w:val="both"/>
        <w:rPr>
          <w:b/>
          <w:sz w:val="24"/>
          <w:szCs w:val="24"/>
        </w:rPr>
      </w:pPr>
    </w:p>
    <w:sectPr w:rsidR="00E43129" w:rsidRPr="00E43129" w:rsidSect="0058581D">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CE" w:rsidRDefault="00A769CE" w:rsidP="00B77C72">
      <w:r>
        <w:separator/>
      </w:r>
    </w:p>
  </w:endnote>
  <w:endnote w:type="continuationSeparator" w:id="0">
    <w:p w:rsidR="00A769CE" w:rsidRDefault="00A769CE" w:rsidP="00B7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EC5046" w:rsidP="003F3430">
    <w:pPr>
      <w:pStyle w:val="a7"/>
      <w:framePr w:wrap="around" w:vAnchor="text" w:hAnchor="margin" w:xAlign="right" w:y="1"/>
      <w:rPr>
        <w:rStyle w:val="a9"/>
      </w:rPr>
    </w:pPr>
    <w:r>
      <w:rPr>
        <w:rStyle w:val="a9"/>
      </w:rPr>
      <w:fldChar w:fldCharType="begin"/>
    </w:r>
    <w:r w:rsidR="00A769CE">
      <w:rPr>
        <w:rStyle w:val="a9"/>
      </w:rPr>
      <w:instrText xml:space="preserve">PAGE  </w:instrText>
    </w:r>
    <w:r>
      <w:rPr>
        <w:rStyle w:val="a9"/>
      </w:rPr>
      <w:fldChar w:fldCharType="separate"/>
    </w:r>
    <w:r w:rsidR="00A769CE">
      <w:rPr>
        <w:rStyle w:val="a9"/>
        <w:noProof/>
      </w:rPr>
      <w:t>3</w:t>
    </w:r>
    <w:r>
      <w:rPr>
        <w:rStyle w:val="a9"/>
      </w:rPr>
      <w:fldChar w:fldCharType="end"/>
    </w:r>
  </w:p>
  <w:p w:rsidR="00A769CE" w:rsidRDefault="00A769CE"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EC5046">
    <w:pPr>
      <w:pStyle w:val="a7"/>
      <w:jc w:val="right"/>
    </w:pPr>
    <w:fldSimple w:instr=" PAGE   \* MERGEFORMAT ">
      <w:r w:rsidR="00654C5D">
        <w:rPr>
          <w:noProof/>
        </w:rPr>
        <w:t>14</w:t>
      </w:r>
    </w:fldSimple>
  </w:p>
  <w:p w:rsidR="00A769CE" w:rsidRDefault="00A769CE"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A769CE">
    <w:pPr>
      <w:pStyle w:val="a7"/>
      <w:jc w:val="right"/>
    </w:pPr>
  </w:p>
  <w:p w:rsidR="00A769CE" w:rsidRDefault="00A769C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EC5046" w:rsidP="003F3430">
    <w:pPr>
      <w:pStyle w:val="a7"/>
      <w:framePr w:wrap="around" w:vAnchor="text" w:hAnchor="margin" w:xAlign="right" w:y="1"/>
      <w:rPr>
        <w:rStyle w:val="a9"/>
      </w:rPr>
    </w:pPr>
    <w:r>
      <w:rPr>
        <w:rStyle w:val="a9"/>
      </w:rPr>
      <w:fldChar w:fldCharType="begin"/>
    </w:r>
    <w:r w:rsidR="00A769CE">
      <w:rPr>
        <w:rStyle w:val="a9"/>
      </w:rPr>
      <w:instrText xml:space="preserve">PAGE  </w:instrText>
    </w:r>
    <w:r>
      <w:rPr>
        <w:rStyle w:val="a9"/>
      </w:rPr>
      <w:fldChar w:fldCharType="separate"/>
    </w:r>
    <w:r w:rsidR="00A769CE">
      <w:rPr>
        <w:rStyle w:val="a9"/>
        <w:noProof/>
      </w:rPr>
      <w:t>3</w:t>
    </w:r>
    <w:r>
      <w:rPr>
        <w:rStyle w:val="a9"/>
      </w:rPr>
      <w:fldChar w:fldCharType="end"/>
    </w:r>
  </w:p>
  <w:p w:rsidR="00A769CE" w:rsidRDefault="00A769CE" w:rsidP="003F3430">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EC5046">
    <w:pPr>
      <w:pStyle w:val="a7"/>
      <w:jc w:val="right"/>
    </w:pPr>
    <w:fldSimple w:instr=" PAGE   \* MERGEFORMAT ">
      <w:r w:rsidR="00654C5D">
        <w:rPr>
          <w:noProof/>
        </w:rPr>
        <w:t>38</w:t>
      </w:r>
    </w:fldSimple>
  </w:p>
  <w:p w:rsidR="00A769CE" w:rsidRDefault="00A769CE" w:rsidP="003F3430">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CE" w:rsidRDefault="00A769CE">
    <w:pPr>
      <w:pStyle w:val="a7"/>
      <w:jc w:val="right"/>
    </w:pPr>
  </w:p>
  <w:p w:rsidR="00A769CE" w:rsidRDefault="00A769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CE" w:rsidRDefault="00A769CE" w:rsidP="00B77C72">
      <w:r>
        <w:separator/>
      </w:r>
    </w:p>
  </w:footnote>
  <w:footnote w:type="continuationSeparator" w:id="0">
    <w:p w:rsidR="00A769CE" w:rsidRDefault="00A769CE" w:rsidP="00B7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D13D37"/>
    <w:multiLevelType w:val="hybridMultilevel"/>
    <w:tmpl w:val="5B48733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2"/>
  </w:num>
  <w:num w:numId="4">
    <w:abstractNumId w:val="11"/>
  </w:num>
  <w:num w:numId="5">
    <w:abstractNumId w:val="6"/>
  </w:num>
  <w:num w:numId="6">
    <w:abstractNumId w:val="15"/>
  </w:num>
  <w:num w:numId="7">
    <w:abstractNumId w:val="9"/>
  </w:num>
  <w:num w:numId="8">
    <w:abstractNumId w:val="1"/>
  </w:num>
  <w:num w:numId="9">
    <w:abstractNumId w:val="10"/>
  </w:num>
  <w:num w:numId="10">
    <w:abstractNumId w:val="13"/>
  </w:num>
  <w:num w:numId="11">
    <w:abstractNumId w:val="7"/>
  </w:num>
  <w:num w:numId="12">
    <w:abstractNumId w:val="3"/>
  </w:num>
  <w:num w:numId="13">
    <w:abstractNumId w:val="14"/>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430"/>
    <w:rsid w:val="000004C4"/>
    <w:rsid w:val="000005E0"/>
    <w:rsid w:val="00001107"/>
    <w:rsid w:val="00001D48"/>
    <w:rsid w:val="00001FA1"/>
    <w:rsid w:val="000028FE"/>
    <w:rsid w:val="00002F87"/>
    <w:rsid w:val="00003D31"/>
    <w:rsid w:val="000047F9"/>
    <w:rsid w:val="00004950"/>
    <w:rsid w:val="00004F1D"/>
    <w:rsid w:val="00005791"/>
    <w:rsid w:val="00005E8E"/>
    <w:rsid w:val="00006D56"/>
    <w:rsid w:val="00010AEC"/>
    <w:rsid w:val="00013EAF"/>
    <w:rsid w:val="00014B11"/>
    <w:rsid w:val="00014DF0"/>
    <w:rsid w:val="000154BE"/>
    <w:rsid w:val="00016272"/>
    <w:rsid w:val="00017E9A"/>
    <w:rsid w:val="00020C59"/>
    <w:rsid w:val="000216F2"/>
    <w:rsid w:val="000229FA"/>
    <w:rsid w:val="00022B00"/>
    <w:rsid w:val="00022C5E"/>
    <w:rsid w:val="000238CD"/>
    <w:rsid w:val="00024324"/>
    <w:rsid w:val="00026FCD"/>
    <w:rsid w:val="00035BF5"/>
    <w:rsid w:val="00037931"/>
    <w:rsid w:val="000401BC"/>
    <w:rsid w:val="0004060A"/>
    <w:rsid w:val="00040C14"/>
    <w:rsid w:val="000420F1"/>
    <w:rsid w:val="00043228"/>
    <w:rsid w:val="00044AED"/>
    <w:rsid w:val="000454BF"/>
    <w:rsid w:val="00045D9C"/>
    <w:rsid w:val="00047B62"/>
    <w:rsid w:val="00047B6D"/>
    <w:rsid w:val="00047F2B"/>
    <w:rsid w:val="00050436"/>
    <w:rsid w:val="000506C3"/>
    <w:rsid w:val="0005117E"/>
    <w:rsid w:val="00053B49"/>
    <w:rsid w:val="00054A1C"/>
    <w:rsid w:val="00054DB1"/>
    <w:rsid w:val="000552AA"/>
    <w:rsid w:val="0005539A"/>
    <w:rsid w:val="000553BF"/>
    <w:rsid w:val="000561E3"/>
    <w:rsid w:val="00062000"/>
    <w:rsid w:val="000627F9"/>
    <w:rsid w:val="00064FED"/>
    <w:rsid w:val="00067C07"/>
    <w:rsid w:val="000702CC"/>
    <w:rsid w:val="000702FA"/>
    <w:rsid w:val="00070682"/>
    <w:rsid w:val="000706F3"/>
    <w:rsid w:val="00072DD2"/>
    <w:rsid w:val="00073648"/>
    <w:rsid w:val="00074550"/>
    <w:rsid w:val="000747C4"/>
    <w:rsid w:val="00074801"/>
    <w:rsid w:val="00074DEF"/>
    <w:rsid w:val="000753F4"/>
    <w:rsid w:val="000754DF"/>
    <w:rsid w:val="00075EBB"/>
    <w:rsid w:val="00077B68"/>
    <w:rsid w:val="00080899"/>
    <w:rsid w:val="000816F5"/>
    <w:rsid w:val="000828FF"/>
    <w:rsid w:val="00086D87"/>
    <w:rsid w:val="000905EB"/>
    <w:rsid w:val="000908C5"/>
    <w:rsid w:val="00090F85"/>
    <w:rsid w:val="00091736"/>
    <w:rsid w:val="00091737"/>
    <w:rsid w:val="00091E44"/>
    <w:rsid w:val="000929C3"/>
    <w:rsid w:val="000941BC"/>
    <w:rsid w:val="000977A0"/>
    <w:rsid w:val="00097FE2"/>
    <w:rsid w:val="000A02DD"/>
    <w:rsid w:val="000A1E97"/>
    <w:rsid w:val="000A1FF0"/>
    <w:rsid w:val="000A228E"/>
    <w:rsid w:val="000A2C71"/>
    <w:rsid w:val="000A60F5"/>
    <w:rsid w:val="000A6A21"/>
    <w:rsid w:val="000A793B"/>
    <w:rsid w:val="000A7A3D"/>
    <w:rsid w:val="000B027E"/>
    <w:rsid w:val="000B19F4"/>
    <w:rsid w:val="000B1EF1"/>
    <w:rsid w:val="000B38CE"/>
    <w:rsid w:val="000B5285"/>
    <w:rsid w:val="000B7D30"/>
    <w:rsid w:val="000C0F52"/>
    <w:rsid w:val="000C1299"/>
    <w:rsid w:val="000C1B79"/>
    <w:rsid w:val="000C4458"/>
    <w:rsid w:val="000C5516"/>
    <w:rsid w:val="000C6398"/>
    <w:rsid w:val="000C6609"/>
    <w:rsid w:val="000C69B7"/>
    <w:rsid w:val="000C6A67"/>
    <w:rsid w:val="000C6EA6"/>
    <w:rsid w:val="000C7560"/>
    <w:rsid w:val="000C7DB4"/>
    <w:rsid w:val="000C7EFF"/>
    <w:rsid w:val="000D0321"/>
    <w:rsid w:val="000D0F8F"/>
    <w:rsid w:val="000D16DA"/>
    <w:rsid w:val="000D2E9F"/>
    <w:rsid w:val="000D2F59"/>
    <w:rsid w:val="000D3289"/>
    <w:rsid w:val="000D5175"/>
    <w:rsid w:val="000D5656"/>
    <w:rsid w:val="000D5AAF"/>
    <w:rsid w:val="000E01B5"/>
    <w:rsid w:val="000E0A99"/>
    <w:rsid w:val="000E1ECF"/>
    <w:rsid w:val="000E25D7"/>
    <w:rsid w:val="000E27DD"/>
    <w:rsid w:val="000E3C15"/>
    <w:rsid w:val="000E4085"/>
    <w:rsid w:val="000E5895"/>
    <w:rsid w:val="000E5918"/>
    <w:rsid w:val="000E6525"/>
    <w:rsid w:val="000E6FD0"/>
    <w:rsid w:val="000E74A3"/>
    <w:rsid w:val="000F15FA"/>
    <w:rsid w:val="000F2049"/>
    <w:rsid w:val="000F2560"/>
    <w:rsid w:val="000F5EB0"/>
    <w:rsid w:val="000F6256"/>
    <w:rsid w:val="000F64A6"/>
    <w:rsid w:val="000F7212"/>
    <w:rsid w:val="000F7A07"/>
    <w:rsid w:val="0010036F"/>
    <w:rsid w:val="0010123D"/>
    <w:rsid w:val="001013CF"/>
    <w:rsid w:val="00102ECC"/>
    <w:rsid w:val="00104A3D"/>
    <w:rsid w:val="00105E02"/>
    <w:rsid w:val="0010673F"/>
    <w:rsid w:val="00111296"/>
    <w:rsid w:val="00111E05"/>
    <w:rsid w:val="00112855"/>
    <w:rsid w:val="00112913"/>
    <w:rsid w:val="0011373D"/>
    <w:rsid w:val="001137F4"/>
    <w:rsid w:val="00113D77"/>
    <w:rsid w:val="00115F16"/>
    <w:rsid w:val="00116461"/>
    <w:rsid w:val="00116842"/>
    <w:rsid w:val="001207E2"/>
    <w:rsid w:val="001209D2"/>
    <w:rsid w:val="00120BCD"/>
    <w:rsid w:val="00122BD6"/>
    <w:rsid w:val="001253F6"/>
    <w:rsid w:val="0012615A"/>
    <w:rsid w:val="00126F79"/>
    <w:rsid w:val="001271DC"/>
    <w:rsid w:val="001309C9"/>
    <w:rsid w:val="0013151A"/>
    <w:rsid w:val="001317C8"/>
    <w:rsid w:val="00131B03"/>
    <w:rsid w:val="00131C27"/>
    <w:rsid w:val="00132365"/>
    <w:rsid w:val="00132B0D"/>
    <w:rsid w:val="00133122"/>
    <w:rsid w:val="001345CF"/>
    <w:rsid w:val="00134637"/>
    <w:rsid w:val="00134C23"/>
    <w:rsid w:val="00134D14"/>
    <w:rsid w:val="00134DA6"/>
    <w:rsid w:val="00136E03"/>
    <w:rsid w:val="00136EAD"/>
    <w:rsid w:val="00137F56"/>
    <w:rsid w:val="001403C2"/>
    <w:rsid w:val="001410D9"/>
    <w:rsid w:val="00141207"/>
    <w:rsid w:val="00142995"/>
    <w:rsid w:val="001444E3"/>
    <w:rsid w:val="00144BF9"/>
    <w:rsid w:val="001452DB"/>
    <w:rsid w:val="00145FE0"/>
    <w:rsid w:val="00147116"/>
    <w:rsid w:val="00150AA6"/>
    <w:rsid w:val="001512F2"/>
    <w:rsid w:val="00151A25"/>
    <w:rsid w:val="00152A5C"/>
    <w:rsid w:val="001535B7"/>
    <w:rsid w:val="00153C8E"/>
    <w:rsid w:val="00153DEB"/>
    <w:rsid w:val="00153EEC"/>
    <w:rsid w:val="00156934"/>
    <w:rsid w:val="00156DB6"/>
    <w:rsid w:val="00157255"/>
    <w:rsid w:val="001578EB"/>
    <w:rsid w:val="00157F05"/>
    <w:rsid w:val="00161F1E"/>
    <w:rsid w:val="00163761"/>
    <w:rsid w:val="00163C0B"/>
    <w:rsid w:val="00164564"/>
    <w:rsid w:val="001654A3"/>
    <w:rsid w:val="0016613F"/>
    <w:rsid w:val="00167909"/>
    <w:rsid w:val="001708F6"/>
    <w:rsid w:val="00171E8A"/>
    <w:rsid w:val="00171F34"/>
    <w:rsid w:val="00171FD0"/>
    <w:rsid w:val="00173B9B"/>
    <w:rsid w:val="00174E64"/>
    <w:rsid w:val="001762B9"/>
    <w:rsid w:val="00176521"/>
    <w:rsid w:val="00176AE8"/>
    <w:rsid w:val="0017796D"/>
    <w:rsid w:val="00180CAB"/>
    <w:rsid w:val="00181D6D"/>
    <w:rsid w:val="00184D5A"/>
    <w:rsid w:val="001867AA"/>
    <w:rsid w:val="00186DD3"/>
    <w:rsid w:val="0018796A"/>
    <w:rsid w:val="001913E7"/>
    <w:rsid w:val="00192151"/>
    <w:rsid w:val="001927F8"/>
    <w:rsid w:val="00192D77"/>
    <w:rsid w:val="00194A5E"/>
    <w:rsid w:val="00194BAA"/>
    <w:rsid w:val="00194CF3"/>
    <w:rsid w:val="00194E78"/>
    <w:rsid w:val="0019524B"/>
    <w:rsid w:val="00196CCD"/>
    <w:rsid w:val="00197263"/>
    <w:rsid w:val="00197F6F"/>
    <w:rsid w:val="001A1F08"/>
    <w:rsid w:val="001A33C5"/>
    <w:rsid w:val="001A5DC7"/>
    <w:rsid w:val="001A61E3"/>
    <w:rsid w:val="001A644C"/>
    <w:rsid w:val="001B03AD"/>
    <w:rsid w:val="001B04F3"/>
    <w:rsid w:val="001B1C22"/>
    <w:rsid w:val="001B1E78"/>
    <w:rsid w:val="001B26E9"/>
    <w:rsid w:val="001B2BCD"/>
    <w:rsid w:val="001B3042"/>
    <w:rsid w:val="001B33AD"/>
    <w:rsid w:val="001B57B6"/>
    <w:rsid w:val="001B6607"/>
    <w:rsid w:val="001B6773"/>
    <w:rsid w:val="001B739D"/>
    <w:rsid w:val="001B7641"/>
    <w:rsid w:val="001C09DE"/>
    <w:rsid w:val="001C1871"/>
    <w:rsid w:val="001C1A46"/>
    <w:rsid w:val="001C2DF4"/>
    <w:rsid w:val="001C36D6"/>
    <w:rsid w:val="001C42ED"/>
    <w:rsid w:val="001C4442"/>
    <w:rsid w:val="001C54EF"/>
    <w:rsid w:val="001C5E27"/>
    <w:rsid w:val="001C681E"/>
    <w:rsid w:val="001C7B94"/>
    <w:rsid w:val="001D0841"/>
    <w:rsid w:val="001D4EC1"/>
    <w:rsid w:val="001D6101"/>
    <w:rsid w:val="001D7F59"/>
    <w:rsid w:val="001E0384"/>
    <w:rsid w:val="001E0847"/>
    <w:rsid w:val="001E1ED0"/>
    <w:rsid w:val="001E2825"/>
    <w:rsid w:val="001E3296"/>
    <w:rsid w:val="001E4D05"/>
    <w:rsid w:val="001E4F39"/>
    <w:rsid w:val="001E71E3"/>
    <w:rsid w:val="001E7533"/>
    <w:rsid w:val="001F03C3"/>
    <w:rsid w:val="001F0530"/>
    <w:rsid w:val="001F05ED"/>
    <w:rsid w:val="001F05EE"/>
    <w:rsid w:val="001F0890"/>
    <w:rsid w:val="001F2B32"/>
    <w:rsid w:val="001F2B3B"/>
    <w:rsid w:val="001F439B"/>
    <w:rsid w:val="001F60BE"/>
    <w:rsid w:val="001F60C6"/>
    <w:rsid w:val="001F7524"/>
    <w:rsid w:val="001F7997"/>
    <w:rsid w:val="001F7A0F"/>
    <w:rsid w:val="00201B8E"/>
    <w:rsid w:val="00201E5F"/>
    <w:rsid w:val="002028BD"/>
    <w:rsid w:val="002033B9"/>
    <w:rsid w:val="00203A89"/>
    <w:rsid w:val="00204582"/>
    <w:rsid w:val="002051E2"/>
    <w:rsid w:val="00206E63"/>
    <w:rsid w:val="00206FFE"/>
    <w:rsid w:val="00207433"/>
    <w:rsid w:val="00210366"/>
    <w:rsid w:val="00210805"/>
    <w:rsid w:val="002128EA"/>
    <w:rsid w:val="00212A02"/>
    <w:rsid w:val="00214A2B"/>
    <w:rsid w:val="00214F49"/>
    <w:rsid w:val="00214FDF"/>
    <w:rsid w:val="00216060"/>
    <w:rsid w:val="00216069"/>
    <w:rsid w:val="00217E2F"/>
    <w:rsid w:val="002208CD"/>
    <w:rsid w:val="002210D0"/>
    <w:rsid w:val="002226BC"/>
    <w:rsid w:val="002231F8"/>
    <w:rsid w:val="00223677"/>
    <w:rsid w:val="002245EC"/>
    <w:rsid w:val="0022485A"/>
    <w:rsid w:val="00232368"/>
    <w:rsid w:val="0023245D"/>
    <w:rsid w:val="0023265B"/>
    <w:rsid w:val="00234889"/>
    <w:rsid w:val="002351E4"/>
    <w:rsid w:val="00235C5E"/>
    <w:rsid w:val="00235D4C"/>
    <w:rsid w:val="00236921"/>
    <w:rsid w:val="00237196"/>
    <w:rsid w:val="002375BB"/>
    <w:rsid w:val="00237829"/>
    <w:rsid w:val="0024075D"/>
    <w:rsid w:val="00240C64"/>
    <w:rsid w:val="0024104A"/>
    <w:rsid w:val="002413DF"/>
    <w:rsid w:val="002419BD"/>
    <w:rsid w:val="00241C92"/>
    <w:rsid w:val="00242137"/>
    <w:rsid w:val="002426A0"/>
    <w:rsid w:val="0024288A"/>
    <w:rsid w:val="00243955"/>
    <w:rsid w:val="00244629"/>
    <w:rsid w:val="00246F33"/>
    <w:rsid w:val="00247DC6"/>
    <w:rsid w:val="00250137"/>
    <w:rsid w:val="00252076"/>
    <w:rsid w:val="00252695"/>
    <w:rsid w:val="00252C12"/>
    <w:rsid w:val="0025392F"/>
    <w:rsid w:val="00253C20"/>
    <w:rsid w:val="00254860"/>
    <w:rsid w:val="00254D1C"/>
    <w:rsid w:val="002551E8"/>
    <w:rsid w:val="002578C2"/>
    <w:rsid w:val="00257C04"/>
    <w:rsid w:val="00260FBF"/>
    <w:rsid w:val="00261465"/>
    <w:rsid w:val="0026150F"/>
    <w:rsid w:val="00262B5C"/>
    <w:rsid w:val="002639EF"/>
    <w:rsid w:val="00264455"/>
    <w:rsid w:val="00265F1E"/>
    <w:rsid w:val="00266B2D"/>
    <w:rsid w:val="002703CC"/>
    <w:rsid w:val="00270480"/>
    <w:rsid w:val="00270C2D"/>
    <w:rsid w:val="0027353D"/>
    <w:rsid w:val="00273889"/>
    <w:rsid w:val="00273AD8"/>
    <w:rsid w:val="00274336"/>
    <w:rsid w:val="002749FE"/>
    <w:rsid w:val="00275AE1"/>
    <w:rsid w:val="00275E14"/>
    <w:rsid w:val="0027689D"/>
    <w:rsid w:val="00281128"/>
    <w:rsid w:val="002820D6"/>
    <w:rsid w:val="00283609"/>
    <w:rsid w:val="00283681"/>
    <w:rsid w:val="00283B31"/>
    <w:rsid w:val="002848B3"/>
    <w:rsid w:val="002866E9"/>
    <w:rsid w:val="00286A84"/>
    <w:rsid w:val="00286B71"/>
    <w:rsid w:val="00291F64"/>
    <w:rsid w:val="00293047"/>
    <w:rsid w:val="002931BE"/>
    <w:rsid w:val="00293945"/>
    <w:rsid w:val="00293ABB"/>
    <w:rsid w:val="00294245"/>
    <w:rsid w:val="00295053"/>
    <w:rsid w:val="00295DA3"/>
    <w:rsid w:val="00296690"/>
    <w:rsid w:val="002A01DC"/>
    <w:rsid w:val="002A06B4"/>
    <w:rsid w:val="002A2C1A"/>
    <w:rsid w:val="002A30BE"/>
    <w:rsid w:val="002A446A"/>
    <w:rsid w:val="002A594A"/>
    <w:rsid w:val="002A6C38"/>
    <w:rsid w:val="002A771A"/>
    <w:rsid w:val="002A7CC2"/>
    <w:rsid w:val="002B218A"/>
    <w:rsid w:val="002B2B18"/>
    <w:rsid w:val="002B3BB4"/>
    <w:rsid w:val="002B56EE"/>
    <w:rsid w:val="002B67FA"/>
    <w:rsid w:val="002B7CB9"/>
    <w:rsid w:val="002C1C47"/>
    <w:rsid w:val="002C1F93"/>
    <w:rsid w:val="002C20E9"/>
    <w:rsid w:val="002C44BF"/>
    <w:rsid w:val="002C4B63"/>
    <w:rsid w:val="002C54F7"/>
    <w:rsid w:val="002C5B97"/>
    <w:rsid w:val="002C5E1D"/>
    <w:rsid w:val="002C6580"/>
    <w:rsid w:val="002C7185"/>
    <w:rsid w:val="002D20DB"/>
    <w:rsid w:val="002D4D6D"/>
    <w:rsid w:val="002D5B4F"/>
    <w:rsid w:val="002D5D2B"/>
    <w:rsid w:val="002D64C6"/>
    <w:rsid w:val="002D69AF"/>
    <w:rsid w:val="002D7ED9"/>
    <w:rsid w:val="002E388D"/>
    <w:rsid w:val="002E4F2F"/>
    <w:rsid w:val="002E525F"/>
    <w:rsid w:val="002E539E"/>
    <w:rsid w:val="002E6677"/>
    <w:rsid w:val="002F0494"/>
    <w:rsid w:val="002F3739"/>
    <w:rsid w:val="002F5BD3"/>
    <w:rsid w:val="002F5EAE"/>
    <w:rsid w:val="002F6991"/>
    <w:rsid w:val="002F79F0"/>
    <w:rsid w:val="003000AF"/>
    <w:rsid w:val="00300786"/>
    <w:rsid w:val="00302C8B"/>
    <w:rsid w:val="0030437D"/>
    <w:rsid w:val="00304485"/>
    <w:rsid w:val="003044B4"/>
    <w:rsid w:val="0030667C"/>
    <w:rsid w:val="003079F8"/>
    <w:rsid w:val="00310164"/>
    <w:rsid w:val="00310D3C"/>
    <w:rsid w:val="00312434"/>
    <w:rsid w:val="00312F8A"/>
    <w:rsid w:val="0031387C"/>
    <w:rsid w:val="00316682"/>
    <w:rsid w:val="00317AAC"/>
    <w:rsid w:val="00320C53"/>
    <w:rsid w:val="00321485"/>
    <w:rsid w:val="00321CCC"/>
    <w:rsid w:val="003233C8"/>
    <w:rsid w:val="003233F9"/>
    <w:rsid w:val="00323E19"/>
    <w:rsid w:val="00325EE0"/>
    <w:rsid w:val="00326E74"/>
    <w:rsid w:val="00326FDB"/>
    <w:rsid w:val="00327790"/>
    <w:rsid w:val="003315F5"/>
    <w:rsid w:val="00332E5A"/>
    <w:rsid w:val="00334E84"/>
    <w:rsid w:val="00334FD1"/>
    <w:rsid w:val="00336962"/>
    <w:rsid w:val="00340341"/>
    <w:rsid w:val="00342AA7"/>
    <w:rsid w:val="00343A7A"/>
    <w:rsid w:val="00345B20"/>
    <w:rsid w:val="00345F22"/>
    <w:rsid w:val="003468F0"/>
    <w:rsid w:val="0034691C"/>
    <w:rsid w:val="00347220"/>
    <w:rsid w:val="00347D81"/>
    <w:rsid w:val="00350291"/>
    <w:rsid w:val="003505C3"/>
    <w:rsid w:val="00351628"/>
    <w:rsid w:val="00352235"/>
    <w:rsid w:val="00353849"/>
    <w:rsid w:val="00353C1F"/>
    <w:rsid w:val="003562EB"/>
    <w:rsid w:val="003576BB"/>
    <w:rsid w:val="003577A9"/>
    <w:rsid w:val="003602EF"/>
    <w:rsid w:val="0036084F"/>
    <w:rsid w:val="003608C4"/>
    <w:rsid w:val="00362189"/>
    <w:rsid w:val="0036220E"/>
    <w:rsid w:val="003636A7"/>
    <w:rsid w:val="003639D2"/>
    <w:rsid w:val="00363BD0"/>
    <w:rsid w:val="00363DBA"/>
    <w:rsid w:val="003653BC"/>
    <w:rsid w:val="003657C5"/>
    <w:rsid w:val="003661FA"/>
    <w:rsid w:val="00366F3D"/>
    <w:rsid w:val="003676AF"/>
    <w:rsid w:val="00367A6A"/>
    <w:rsid w:val="00371531"/>
    <w:rsid w:val="003718C1"/>
    <w:rsid w:val="00371C45"/>
    <w:rsid w:val="00372D6E"/>
    <w:rsid w:val="00373902"/>
    <w:rsid w:val="00373A68"/>
    <w:rsid w:val="00373A85"/>
    <w:rsid w:val="00376D77"/>
    <w:rsid w:val="00377019"/>
    <w:rsid w:val="0038097D"/>
    <w:rsid w:val="00380B63"/>
    <w:rsid w:val="003826A5"/>
    <w:rsid w:val="003835E2"/>
    <w:rsid w:val="0038438A"/>
    <w:rsid w:val="00384AE4"/>
    <w:rsid w:val="003860C1"/>
    <w:rsid w:val="0038661B"/>
    <w:rsid w:val="00390664"/>
    <w:rsid w:val="003919AA"/>
    <w:rsid w:val="0039211C"/>
    <w:rsid w:val="003939B0"/>
    <w:rsid w:val="00393FE2"/>
    <w:rsid w:val="003954C9"/>
    <w:rsid w:val="00395E57"/>
    <w:rsid w:val="00396958"/>
    <w:rsid w:val="00397030"/>
    <w:rsid w:val="003975E9"/>
    <w:rsid w:val="00397B86"/>
    <w:rsid w:val="003A0830"/>
    <w:rsid w:val="003A0CF8"/>
    <w:rsid w:val="003A136B"/>
    <w:rsid w:val="003A29B8"/>
    <w:rsid w:val="003A2BCE"/>
    <w:rsid w:val="003A4F68"/>
    <w:rsid w:val="003A50E2"/>
    <w:rsid w:val="003A546A"/>
    <w:rsid w:val="003A6B0F"/>
    <w:rsid w:val="003B3046"/>
    <w:rsid w:val="003B34D7"/>
    <w:rsid w:val="003B5629"/>
    <w:rsid w:val="003B586E"/>
    <w:rsid w:val="003B7CDC"/>
    <w:rsid w:val="003C0005"/>
    <w:rsid w:val="003C0830"/>
    <w:rsid w:val="003C2906"/>
    <w:rsid w:val="003C2D40"/>
    <w:rsid w:val="003C33D3"/>
    <w:rsid w:val="003C3633"/>
    <w:rsid w:val="003C38CB"/>
    <w:rsid w:val="003C3B18"/>
    <w:rsid w:val="003C3B92"/>
    <w:rsid w:val="003C44CB"/>
    <w:rsid w:val="003C4BAD"/>
    <w:rsid w:val="003C5827"/>
    <w:rsid w:val="003C5F87"/>
    <w:rsid w:val="003C767E"/>
    <w:rsid w:val="003C7A53"/>
    <w:rsid w:val="003C7E03"/>
    <w:rsid w:val="003D01CC"/>
    <w:rsid w:val="003D139A"/>
    <w:rsid w:val="003D145B"/>
    <w:rsid w:val="003D3B9E"/>
    <w:rsid w:val="003D5914"/>
    <w:rsid w:val="003D6AD3"/>
    <w:rsid w:val="003D7520"/>
    <w:rsid w:val="003D7EE7"/>
    <w:rsid w:val="003E06B7"/>
    <w:rsid w:val="003E0A33"/>
    <w:rsid w:val="003E16CD"/>
    <w:rsid w:val="003E2539"/>
    <w:rsid w:val="003F05AE"/>
    <w:rsid w:val="003F13DF"/>
    <w:rsid w:val="003F2637"/>
    <w:rsid w:val="003F3430"/>
    <w:rsid w:val="003F3476"/>
    <w:rsid w:val="003F3723"/>
    <w:rsid w:val="003F3D18"/>
    <w:rsid w:val="003F5C3B"/>
    <w:rsid w:val="003F71DD"/>
    <w:rsid w:val="004008A1"/>
    <w:rsid w:val="00401995"/>
    <w:rsid w:val="0040270F"/>
    <w:rsid w:val="00402B8C"/>
    <w:rsid w:val="004046C9"/>
    <w:rsid w:val="00406609"/>
    <w:rsid w:val="00407EA3"/>
    <w:rsid w:val="004124BE"/>
    <w:rsid w:val="00412B35"/>
    <w:rsid w:val="00414D11"/>
    <w:rsid w:val="00414DC3"/>
    <w:rsid w:val="004153D1"/>
    <w:rsid w:val="0041638F"/>
    <w:rsid w:val="00416753"/>
    <w:rsid w:val="00416CCE"/>
    <w:rsid w:val="00417FDE"/>
    <w:rsid w:val="00420B32"/>
    <w:rsid w:val="00420CA5"/>
    <w:rsid w:val="004212F3"/>
    <w:rsid w:val="00421F20"/>
    <w:rsid w:val="004226E0"/>
    <w:rsid w:val="00422A17"/>
    <w:rsid w:val="00423274"/>
    <w:rsid w:val="004237D4"/>
    <w:rsid w:val="00425854"/>
    <w:rsid w:val="00426942"/>
    <w:rsid w:val="004328B6"/>
    <w:rsid w:val="00432C72"/>
    <w:rsid w:val="00433989"/>
    <w:rsid w:val="004340DA"/>
    <w:rsid w:val="00434AC0"/>
    <w:rsid w:val="004358E9"/>
    <w:rsid w:val="00436725"/>
    <w:rsid w:val="00436DA5"/>
    <w:rsid w:val="00437E0C"/>
    <w:rsid w:val="00440232"/>
    <w:rsid w:val="00441CF2"/>
    <w:rsid w:val="00442677"/>
    <w:rsid w:val="004434B1"/>
    <w:rsid w:val="004436F1"/>
    <w:rsid w:val="004438C0"/>
    <w:rsid w:val="00444002"/>
    <w:rsid w:val="004455B8"/>
    <w:rsid w:val="0044791E"/>
    <w:rsid w:val="00450234"/>
    <w:rsid w:val="00450929"/>
    <w:rsid w:val="00451323"/>
    <w:rsid w:val="00452692"/>
    <w:rsid w:val="00453C2A"/>
    <w:rsid w:val="00454C68"/>
    <w:rsid w:val="00455030"/>
    <w:rsid w:val="004550E9"/>
    <w:rsid w:val="004565E6"/>
    <w:rsid w:val="0045798C"/>
    <w:rsid w:val="00461753"/>
    <w:rsid w:val="00462B1D"/>
    <w:rsid w:val="004642EA"/>
    <w:rsid w:val="00464DB5"/>
    <w:rsid w:val="0046570A"/>
    <w:rsid w:val="00465764"/>
    <w:rsid w:val="0046604D"/>
    <w:rsid w:val="0046650F"/>
    <w:rsid w:val="00466A13"/>
    <w:rsid w:val="00467A26"/>
    <w:rsid w:val="00467E9F"/>
    <w:rsid w:val="00472A75"/>
    <w:rsid w:val="0047772F"/>
    <w:rsid w:val="00477852"/>
    <w:rsid w:val="0048056F"/>
    <w:rsid w:val="004817BC"/>
    <w:rsid w:val="004829E9"/>
    <w:rsid w:val="00482F34"/>
    <w:rsid w:val="004861BB"/>
    <w:rsid w:val="00486CDC"/>
    <w:rsid w:val="004916E9"/>
    <w:rsid w:val="00491A80"/>
    <w:rsid w:val="00492184"/>
    <w:rsid w:val="00493C00"/>
    <w:rsid w:val="004946F3"/>
    <w:rsid w:val="00494995"/>
    <w:rsid w:val="00494D7F"/>
    <w:rsid w:val="00495529"/>
    <w:rsid w:val="0049587B"/>
    <w:rsid w:val="00495A54"/>
    <w:rsid w:val="004966E0"/>
    <w:rsid w:val="004A07F7"/>
    <w:rsid w:val="004A0D30"/>
    <w:rsid w:val="004A34AA"/>
    <w:rsid w:val="004A3FA0"/>
    <w:rsid w:val="004A56C1"/>
    <w:rsid w:val="004A7685"/>
    <w:rsid w:val="004A7716"/>
    <w:rsid w:val="004B0ACC"/>
    <w:rsid w:val="004B2800"/>
    <w:rsid w:val="004B3D3D"/>
    <w:rsid w:val="004B3D58"/>
    <w:rsid w:val="004B45A0"/>
    <w:rsid w:val="004B494E"/>
    <w:rsid w:val="004B4A93"/>
    <w:rsid w:val="004B4C1C"/>
    <w:rsid w:val="004B5F69"/>
    <w:rsid w:val="004B647E"/>
    <w:rsid w:val="004B6EC6"/>
    <w:rsid w:val="004B7AC7"/>
    <w:rsid w:val="004C07DB"/>
    <w:rsid w:val="004C0AA1"/>
    <w:rsid w:val="004C1CE2"/>
    <w:rsid w:val="004C21EF"/>
    <w:rsid w:val="004C529D"/>
    <w:rsid w:val="004C624B"/>
    <w:rsid w:val="004C7CD1"/>
    <w:rsid w:val="004D00CB"/>
    <w:rsid w:val="004D1879"/>
    <w:rsid w:val="004D4B28"/>
    <w:rsid w:val="004D5E15"/>
    <w:rsid w:val="004D7BC4"/>
    <w:rsid w:val="004E06D4"/>
    <w:rsid w:val="004E1078"/>
    <w:rsid w:val="004E2410"/>
    <w:rsid w:val="004E2B98"/>
    <w:rsid w:val="004E3D4D"/>
    <w:rsid w:val="004E49A0"/>
    <w:rsid w:val="004E7C66"/>
    <w:rsid w:val="004E7CAD"/>
    <w:rsid w:val="004F0699"/>
    <w:rsid w:val="004F07CC"/>
    <w:rsid w:val="004F1660"/>
    <w:rsid w:val="004F4139"/>
    <w:rsid w:val="004F4A5E"/>
    <w:rsid w:val="004F522C"/>
    <w:rsid w:val="004F6D9A"/>
    <w:rsid w:val="005000D7"/>
    <w:rsid w:val="00500E30"/>
    <w:rsid w:val="00502662"/>
    <w:rsid w:val="00505343"/>
    <w:rsid w:val="00506255"/>
    <w:rsid w:val="005078C1"/>
    <w:rsid w:val="00514351"/>
    <w:rsid w:val="00514EFD"/>
    <w:rsid w:val="00515415"/>
    <w:rsid w:val="0051588C"/>
    <w:rsid w:val="005160F7"/>
    <w:rsid w:val="00516A9E"/>
    <w:rsid w:val="005176CD"/>
    <w:rsid w:val="00517E30"/>
    <w:rsid w:val="005202FE"/>
    <w:rsid w:val="00520C94"/>
    <w:rsid w:val="005214FD"/>
    <w:rsid w:val="00521519"/>
    <w:rsid w:val="00522BB7"/>
    <w:rsid w:val="005231DE"/>
    <w:rsid w:val="005255AE"/>
    <w:rsid w:val="00526419"/>
    <w:rsid w:val="005272A8"/>
    <w:rsid w:val="00527820"/>
    <w:rsid w:val="0053032A"/>
    <w:rsid w:val="00531DAF"/>
    <w:rsid w:val="00531F59"/>
    <w:rsid w:val="00532855"/>
    <w:rsid w:val="005343CF"/>
    <w:rsid w:val="0053495C"/>
    <w:rsid w:val="00535FAF"/>
    <w:rsid w:val="00536088"/>
    <w:rsid w:val="005361C7"/>
    <w:rsid w:val="00536CBB"/>
    <w:rsid w:val="0053742B"/>
    <w:rsid w:val="00541B49"/>
    <w:rsid w:val="00542B8A"/>
    <w:rsid w:val="00547AD2"/>
    <w:rsid w:val="00550206"/>
    <w:rsid w:val="005527A4"/>
    <w:rsid w:val="00552B2A"/>
    <w:rsid w:val="00552CC6"/>
    <w:rsid w:val="00553C1D"/>
    <w:rsid w:val="00554B6A"/>
    <w:rsid w:val="00556258"/>
    <w:rsid w:val="00556291"/>
    <w:rsid w:val="0055684D"/>
    <w:rsid w:val="00557084"/>
    <w:rsid w:val="00560A39"/>
    <w:rsid w:val="00560C89"/>
    <w:rsid w:val="005615EC"/>
    <w:rsid w:val="0056161F"/>
    <w:rsid w:val="00562DEF"/>
    <w:rsid w:val="00563136"/>
    <w:rsid w:val="005635FF"/>
    <w:rsid w:val="00563E3F"/>
    <w:rsid w:val="005640A8"/>
    <w:rsid w:val="0056428D"/>
    <w:rsid w:val="005652F9"/>
    <w:rsid w:val="00565BB9"/>
    <w:rsid w:val="00566653"/>
    <w:rsid w:val="00567C47"/>
    <w:rsid w:val="005707F1"/>
    <w:rsid w:val="00571475"/>
    <w:rsid w:val="00571FD4"/>
    <w:rsid w:val="00572A01"/>
    <w:rsid w:val="00572E7A"/>
    <w:rsid w:val="00573968"/>
    <w:rsid w:val="0057447A"/>
    <w:rsid w:val="005749EC"/>
    <w:rsid w:val="00575BD5"/>
    <w:rsid w:val="00577243"/>
    <w:rsid w:val="005773AD"/>
    <w:rsid w:val="00582AC4"/>
    <w:rsid w:val="005833A2"/>
    <w:rsid w:val="0058352D"/>
    <w:rsid w:val="005837E2"/>
    <w:rsid w:val="0058523A"/>
    <w:rsid w:val="0058581D"/>
    <w:rsid w:val="00586FAE"/>
    <w:rsid w:val="00587B7A"/>
    <w:rsid w:val="00591016"/>
    <w:rsid w:val="00591C39"/>
    <w:rsid w:val="00591F0B"/>
    <w:rsid w:val="00593444"/>
    <w:rsid w:val="005953D8"/>
    <w:rsid w:val="005A0E15"/>
    <w:rsid w:val="005A1B2E"/>
    <w:rsid w:val="005A4A06"/>
    <w:rsid w:val="005A51DF"/>
    <w:rsid w:val="005A5510"/>
    <w:rsid w:val="005A620A"/>
    <w:rsid w:val="005A654D"/>
    <w:rsid w:val="005B0B7A"/>
    <w:rsid w:val="005B1ADB"/>
    <w:rsid w:val="005B3754"/>
    <w:rsid w:val="005B3F8D"/>
    <w:rsid w:val="005B43BF"/>
    <w:rsid w:val="005B446A"/>
    <w:rsid w:val="005B49A1"/>
    <w:rsid w:val="005B59BA"/>
    <w:rsid w:val="005C00B0"/>
    <w:rsid w:val="005C14E6"/>
    <w:rsid w:val="005C211E"/>
    <w:rsid w:val="005C280D"/>
    <w:rsid w:val="005C2D49"/>
    <w:rsid w:val="005C31FA"/>
    <w:rsid w:val="005C5CC9"/>
    <w:rsid w:val="005D1415"/>
    <w:rsid w:val="005D35C1"/>
    <w:rsid w:val="005D4F3F"/>
    <w:rsid w:val="005D5575"/>
    <w:rsid w:val="005D59A1"/>
    <w:rsid w:val="005D5A0F"/>
    <w:rsid w:val="005D5F9B"/>
    <w:rsid w:val="005D72A1"/>
    <w:rsid w:val="005D79FE"/>
    <w:rsid w:val="005E0733"/>
    <w:rsid w:val="005E0B97"/>
    <w:rsid w:val="005E181F"/>
    <w:rsid w:val="005E1ABE"/>
    <w:rsid w:val="005E1CD4"/>
    <w:rsid w:val="005E4B2C"/>
    <w:rsid w:val="005E62BA"/>
    <w:rsid w:val="005E7136"/>
    <w:rsid w:val="005E792B"/>
    <w:rsid w:val="005F2000"/>
    <w:rsid w:val="005F206D"/>
    <w:rsid w:val="005F238D"/>
    <w:rsid w:val="005F3301"/>
    <w:rsid w:val="005F364B"/>
    <w:rsid w:val="005F5F79"/>
    <w:rsid w:val="005F6931"/>
    <w:rsid w:val="005F74FA"/>
    <w:rsid w:val="005F77B6"/>
    <w:rsid w:val="006033A7"/>
    <w:rsid w:val="00603C6C"/>
    <w:rsid w:val="00603F88"/>
    <w:rsid w:val="00603F93"/>
    <w:rsid w:val="00604005"/>
    <w:rsid w:val="0060473C"/>
    <w:rsid w:val="00604A53"/>
    <w:rsid w:val="00604E82"/>
    <w:rsid w:val="0060627A"/>
    <w:rsid w:val="00606CC1"/>
    <w:rsid w:val="00606F35"/>
    <w:rsid w:val="00610AA5"/>
    <w:rsid w:val="00611CBF"/>
    <w:rsid w:val="00612936"/>
    <w:rsid w:val="00612F0C"/>
    <w:rsid w:val="00613112"/>
    <w:rsid w:val="0061321D"/>
    <w:rsid w:val="00613DE3"/>
    <w:rsid w:val="006168A2"/>
    <w:rsid w:val="006168D2"/>
    <w:rsid w:val="00616A27"/>
    <w:rsid w:val="0062072F"/>
    <w:rsid w:val="006229D8"/>
    <w:rsid w:val="00622BCB"/>
    <w:rsid w:val="0062377A"/>
    <w:rsid w:val="0062393C"/>
    <w:rsid w:val="00623962"/>
    <w:rsid w:val="006241E4"/>
    <w:rsid w:val="00626C57"/>
    <w:rsid w:val="00630816"/>
    <w:rsid w:val="00630E67"/>
    <w:rsid w:val="00630EF5"/>
    <w:rsid w:val="00632326"/>
    <w:rsid w:val="00633DE6"/>
    <w:rsid w:val="00633EEB"/>
    <w:rsid w:val="00634981"/>
    <w:rsid w:val="006364FF"/>
    <w:rsid w:val="00636E30"/>
    <w:rsid w:val="00641AE3"/>
    <w:rsid w:val="0064317F"/>
    <w:rsid w:val="00643372"/>
    <w:rsid w:val="006443DA"/>
    <w:rsid w:val="006446C4"/>
    <w:rsid w:val="0064490A"/>
    <w:rsid w:val="0064493D"/>
    <w:rsid w:val="006451BA"/>
    <w:rsid w:val="0064525D"/>
    <w:rsid w:val="00645854"/>
    <w:rsid w:val="0064742B"/>
    <w:rsid w:val="006512C8"/>
    <w:rsid w:val="006522F1"/>
    <w:rsid w:val="00653C85"/>
    <w:rsid w:val="00653D3E"/>
    <w:rsid w:val="00654484"/>
    <w:rsid w:val="00654C5D"/>
    <w:rsid w:val="00654F7A"/>
    <w:rsid w:val="00655CBE"/>
    <w:rsid w:val="00656B9B"/>
    <w:rsid w:val="00656EE3"/>
    <w:rsid w:val="00657764"/>
    <w:rsid w:val="00657AF0"/>
    <w:rsid w:val="00660450"/>
    <w:rsid w:val="00660B34"/>
    <w:rsid w:val="00662867"/>
    <w:rsid w:val="00662F43"/>
    <w:rsid w:val="00664043"/>
    <w:rsid w:val="006642CC"/>
    <w:rsid w:val="00665337"/>
    <w:rsid w:val="006656AB"/>
    <w:rsid w:val="006659D9"/>
    <w:rsid w:val="00665EE8"/>
    <w:rsid w:val="00665F79"/>
    <w:rsid w:val="00666CCD"/>
    <w:rsid w:val="00670C49"/>
    <w:rsid w:val="006727DF"/>
    <w:rsid w:val="00673BCA"/>
    <w:rsid w:val="006751C8"/>
    <w:rsid w:val="00675315"/>
    <w:rsid w:val="006753C1"/>
    <w:rsid w:val="00676AC4"/>
    <w:rsid w:val="006773D1"/>
    <w:rsid w:val="00677A44"/>
    <w:rsid w:val="006801A2"/>
    <w:rsid w:val="00680311"/>
    <w:rsid w:val="00680578"/>
    <w:rsid w:val="00681227"/>
    <w:rsid w:val="00681D09"/>
    <w:rsid w:val="006827BB"/>
    <w:rsid w:val="006838E1"/>
    <w:rsid w:val="00683F31"/>
    <w:rsid w:val="00684C5F"/>
    <w:rsid w:val="00685DF6"/>
    <w:rsid w:val="00685E90"/>
    <w:rsid w:val="00686157"/>
    <w:rsid w:val="00687103"/>
    <w:rsid w:val="0069001F"/>
    <w:rsid w:val="00690441"/>
    <w:rsid w:val="00690883"/>
    <w:rsid w:val="00691587"/>
    <w:rsid w:val="006920BA"/>
    <w:rsid w:val="0069385C"/>
    <w:rsid w:val="006979CC"/>
    <w:rsid w:val="00697AEB"/>
    <w:rsid w:val="006A06A4"/>
    <w:rsid w:val="006A10AD"/>
    <w:rsid w:val="006A15F0"/>
    <w:rsid w:val="006A2187"/>
    <w:rsid w:val="006A3134"/>
    <w:rsid w:val="006A338D"/>
    <w:rsid w:val="006A33BB"/>
    <w:rsid w:val="006A48CC"/>
    <w:rsid w:val="006A5B93"/>
    <w:rsid w:val="006A68A0"/>
    <w:rsid w:val="006A717D"/>
    <w:rsid w:val="006A7790"/>
    <w:rsid w:val="006B2735"/>
    <w:rsid w:val="006B289A"/>
    <w:rsid w:val="006B2ABF"/>
    <w:rsid w:val="006B5E53"/>
    <w:rsid w:val="006C005F"/>
    <w:rsid w:val="006C098E"/>
    <w:rsid w:val="006C0A31"/>
    <w:rsid w:val="006C15B3"/>
    <w:rsid w:val="006C21E4"/>
    <w:rsid w:val="006C29AF"/>
    <w:rsid w:val="006C2FE8"/>
    <w:rsid w:val="006C3107"/>
    <w:rsid w:val="006C37AD"/>
    <w:rsid w:val="006C64F7"/>
    <w:rsid w:val="006C661F"/>
    <w:rsid w:val="006C6B87"/>
    <w:rsid w:val="006C6C7F"/>
    <w:rsid w:val="006C76D9"/>
    <w:rsid w:val="006C7FCC"/>
    <w:rsid w:val="006D0323"/>
    <w:rsid w:val="006D0FA7"/>
    <w:rsid w:val="006D431D"/>
    <w:rsid w:val="006D540E"/>
    <w:rsid w:val="006D632D"/>
    <w:rsid w:val="006E03F2"/>
    <w:rsid w:val="006E15F6"/>
    <w:rsid w:val="006E1AC0"/>
    <w:rsid w:val="006E2341"/>
    <w:rsid w:val="006E3BBC"/>
    <w:rsid w:val="006E444E"/>
    <w:rsid w:val="006E4EC4"/>
    <w:rsid w:val="006E563B"/>
    <w:rsid w:val="006E5B1A"/>
    <w:rsid w:val="006E6933"/>
    <w:rsid w:val="006E6CAF"/>
    <w:rsid w:val="006E6E06"/>
    <w:rsid w:val="006F06A1"/>
    <w:rsid w:val="006F2E08"/>
    <w:rsid w:val="006F4AA8"/>
    <w:rsid w:val="006F4F6F"/>
    <w:rsid w:val="006F524B"/>
    <w:rsid w:val="006F5F4A"/>
    <w:rsid w:val="006F729A"/>
    <w:rsid w:val="006F7956"/>
    <w:rsid w:val="007001C6"/>
    <w:rsid w:val="0070144A"/>
    <w:rsid w:val="00702D66"/>
    <w:rsid w:val="00703527"/>
    <w:rsid w:val="00703FA1"/>
    <w:rsid w:val="0070675E"/>
    <w:rsid w:val="00706996"/>
    <w:rsid w:val="00707C60"/>
    <w:rsid w:val="00707DD5"/>
    <w:rsid w:val="00710CC8"/>
    <w:rsid w:val="0071137B"/>
    <w:rsid w:val="007114A0"/>
    <w:rsid w:val="007120C3"/>
    <w:rsid w:val="00713DCB"/>
    <w:rsid w:val="007148AC"/>
    <w:rsid w:val="0071535D"/>
    <w:rsid w:val="007157B7"/>
    <w:rsid w:val="00716670"/>
    <w:rsid w:val="00716F8C"/>
    <w:rsid w:val="007171EA"/>
    <w:rsid w:val="00717F96"/>
    <w:rsid w:val="0072214E"/>
    <w:rsid w:val="007222F6"/>
    <w:rsid w:val="00723A7E"/>
    <w:rsid w:val="007251F2"/>
    <w:rsid w:val="00726098"/>
    <w:rsid w:val="00726A22"/>
    <w:rsid w:val="00726E63"/>
    <w:rsid w:val="00726F91"/>
    <w:rsid w:val="00730242"/>
    <w:rsid w:val="00731623"/>
    <w:rsid w:val="0073288D"/>
    <w:rsid w:val="007330AA"/>
    <w:rsid w:val="0073414C"/>
    <w:rsid w:val="0073591C"/>
    <w:rsid w:val="00736881"/>
    <w:rsid w:val="00736CE2"/>
    <w:rsid w:val="007374AA"/>
    <w:rsid w:val="0073762B"/>
    <w:rsid w:val="00740970"/>
    <w:rsid w:val="00741F0B"/>
    <w:rsid w:val="007421DA"/>
    <w:rsid w:val="0074236B"/>
    <w:rsid w:val="0074309E"/>
    <w:rsid w:val="00743336"/>
    <w:rsid w:val="007438AB"/>
    <w:rsid w:val="00743B23"/>
    <w:rsid w:val="007446AD"/>
    <w:rsid w:val="00744741"/>
    <w:rsid w:val="00746B51"/>
    <w:rsid w:val="00747B13"/>
    <w:rsid w:val="00747C41"/>
    <w:rsid w:val="00750194"/>
    <w:rsid w:val="00750B4E"/>
    <w:rsid w:val="007522A7"/>
    <w:rsid w:val="00752580"/>
    <w:rsid w:val="00752AD8"/>
    <w:rsid w:val="00752B95"/>
    <w:rsid w:val="00752C28"/>
    <w:rsid w:val="00752F23"/>
    <w:rsid w:val="0075322A"/>
    <w:rsid w:val="0075405F"/>
    <w:rsid w:val="0075456E"/>
    <w:rsid w:val="00754D6F"/>
    <w:rsid w:val="007555D9"/>
    <w:rsid w:val="00755CA3"/>
    <w:rsid w:val="00756EAC"/>
    <w:rsid w:val="00756ED7"/>
    <w:rsid w:val="0076052C"/>
    <w:rsid w:val="00761B2F"/>
    <w:rsid w:val="0076236F"/>
    <w:rsid w:val="0076358D"/>
    <w:rsid w:val="00771C94"/>
    <w:rsid w:val="00771D76"/>
    <w:rsid w:val="00772A05"/>
    <w:rsid w:val="00772E26"/>
    <w:rsid w:val="0077303F"/>
    <w:rsid w:val="00773D90"/>
    <w:rsid w:val="00775C67"/>
    <w:rsid w:val="007762B1"/>
    <w:rsid w:val="00777665"/>
    <w:rsid w:val="00777FBD"/>
    <w:rsid w:val="0078152B"/>
    <w:rsid w:val="007823F1"/>
    <w:rsid w:val="0078345B"/>
    <w:rsid w:val="00783536"/>
    <w:rsid w:val="007854AC"/>
    <w:rsid w:val="007856FB"/>
    <w:rsid w:val="0078613D"/>
    <w:rsid w:val="007902B3"/>
    <w:rsid w:val="00792759"/>
    <w:rsid w:val="00794060"/>
    <w:rsid w:val="0079526A"/>
    <w:rsid w:val="007963EA"/>
    <w:rsid w:val="007A01E7"/>
    <w:rsid w:val="007A038A"/>
    <w:rsid w:val="007A0800"/>
    <w:rsid w:val="007A166D"/>
    <w:rsid w:val="007A18D8"/>
    <w:rsid w:val="007A25EC"/>
    <w:rsid w:val="007A437A"/>
    <w:rsid w:val="007A626F"/>
    <w:rsid w:val="007A6D28"/>
    <w:rsid w:val="007A796D"/>
    <w:rsid w:val="007A7CD7"/>
    <w:rsid w:val="007B0CAE"/>
    <w:rsid w:val="007B0F75"/>
    <w:rsid w:val="007B22DE"/>
    <w:rsid w:val="007B2521"/>
    <w:rsid w:val="007B383A"/>
    <w:rsid w:val="007B3CBF"/>
    <w:rsid w:val="007B4205"/>
    <w:rsid w:val="007B6164"/>
    <w:rsid w:val="007B6AAA"/>
    <w:rsid w:val="007C048A"/>
    <w:rsid w:val="007C0AC4"/>
    <w:rsid w:val="007C1003"/>
    <w:rsid w:val="007C1721"/>
    <w:rsid w:val="007C2CE5"/>
    <w:rsid w:val="007C3C13"/>
    <w:rsid w:val="007C3CCD"/>
    <w:rsid w:val="007C3F1C"/>
    <w:rsid w:val="007C4340"/>
    <w:rsid w:val="007C447A"/>
    <w:rsid w:val="007C4878"/>
    <w:rsid w:val="007C620B"/>
    <w:rsid w:val="007C7B53"/>
    <w:rsid w:val="007D00B5"/>
    <w:rsid w:val="007D0936"/>
    <w:rsid w:val="007D1C3A"/>
    <w:rsid w:val="007D28E7"/>
    <w:rsid w:val="007D3FC7"/>
    <w:rsid w:val="007D49A3"/>
    <w:rsid w:val="007D5B0A"/>
    <w:rsid w:val="007D6B0A"/>
    <w:rsid w:val="007D6E72"/>
    <w:rsid w:val="007E0993"/>
    <w:rsid w:val="007E0F86"/>
    <w:rsid w:val="007E357F"/>
    <w:rsid w:val="007E459A"/>
    <w:rsid w:val="007E55DF"/>
    <w:rsid w:val="007E5864"/>
    <w:rsid w:val="007E5C40"/>
    <w:rsid w:val="007E6B9F"/>
    <w:rsid w:val="007E7A48"/>
    <w:rsid w:val="007F070B"/>
    <w:rsid w:val="007F09C2"/>
    <w:rsid w:val="007F09EE"/>
    <w:rsid w:val="007F3E0F"/>
    <w:rsid w:val="007F4FE7"/>
    <w:rsid w:val="007F5EFB"/>
    <w:rsid w:val="008002D1"/>
    <w:rsid w:val="00800E4A"/>
    <w:rsid w:val="00801F34"/>
    <w:rsid w:val="0080236C"/>
    <w:rsid w:val="00802925"/>
    <w:rsid w:val="00803C44"/>
    <w:rsid w:val="00803E6B"/>
    <w:rsid w:val="008044B3"/>
    <w:rsid w:val="00806018"/>
    <w:rsid w:val="008060D9"/>
    <w:rsid w:val="0080620B"/>
    <w:rsid w:val="0080632F"/>
    <w:rsid w:val="00806BC0"/>
    <w:rsid w:val="008071AF"/>
    <w:rsid w:val="008072E0"/>
    <w:rsid w:val="0080780F"/>
    <w:rsid w:val="00807901"/>
    <w:rsid w:val="00807BB9"/>
    <w:rsid w:val="00810478"/>
    <w:rsid w:val="00810898"/>
    <w:rsid w:val="00813AC5"/>
    <w:rsid w:val="00814ED0"/>
    <w:rsid w:val="00814F8A"/>
    <w:rsid w:val="0081539E"/>
    <w:rsid w:val="008162FC"/>
    <w:rsid w:val="00816DD9"/>
    <w:rsid w:val="00820DB5"/>
    <w:rsid w:val="008225CD"/>
    <w:rsid w:val="008243C0"/>
    <w:rsid w:val="00824AA2"/>
    <w:rsid w:val="00824EFD"/>
    <w:rsid w:val="00825AA3"/>
    <w:rsid w:val="00825C41"/>
    <w:rsid w:val="0082721B"/>
    <w:rsid w:val="00827A4F"/>
    <w:rsid w:val="00827A50"/>
    <w:rsid w:val="008311AC"/>
    <w:rsid w:val="00831F87"/>
    <w:rsid w:val="0083328D"/>
    <w:rsid w:val="00833C35"/>
    <w:rsid w:val="00835295"/>
    <w:rsid w:val="00837445"/>
    <w:rsid w:val="00841354"/>
    <w:rsid w:val="00841B29"/>
    <w:rsid w:val="00844B2F"/>
    <w:rsid w:val="0084585C"/>
    <w:rsid w:val="00845BCF"/>
    <w:rsid w:val="00846673"/>
    <w:rsid w:val="00852198"/>
    <w:rsid w:val="008521A2"/>
    <w:rsid w:val="0085284A"/>
    <w:rsid w:val="0085318C"/>
    <w:rsid w:val="008531C4"/>
    <w:rsid w:val="008534B3"/>
    <w:rsid w:val="00853E97"/>
    <w:rsid w:val="008560FB"/>
    <w:rsid w:val="00856BCB"/>
    <w:rsid w:val="00857F3A"/>
    <w:rsid w:val="00860146"/>
    <w:rsid w:val="0086071D"/>
    <w:rsid w:val="008649DA"/>
    <w:rsid w:val="00865454"/>
    <w:rsid w:val="0086547E"/>
    <w:rsid w:val="00865A66"/>
    <w:rsid w:val="00866987"/>
    <w:rsid w:val="00866C40"/>
    <w:rsid w:val="00870E0E"/>
    <w:rsid w:val="008711E4"/>
    <w:rsid w:val="00871479"/>
    <w:rsid w:val="00871F1C"/>
    <w:rsid w:val="00872245"/>
    <w:rsid w:val="00872741"/>
    <w:rsid w:val="008739C1"/>
    <w:rsid w:val="00873D51"/>
    <w:rsid w:val="008742A3"/>
    <w:rsid w:val="00874445"/>
    <w:rsid w:val="00874496"/>
    <w:rsid w:val="00877CF3"/>
    <w:rsid w:val="00880D9F"/>
    <w:rsid w:val="00881D20"/>
    <w:rsid w:val="0088256D"/>
    <w:rsid w:val="00882A3A"/>
    <w:rsid w:val="00882E98"/>
    <w:rsid w:val="008846BF"/>
    <w:rsid w:val="008855C1"/>
    <w:rsid w:val="008866F1"/>
    <w:rsid w:val="00886F2B"/>
    <w:rsid w:val="00886F5A"/>
    <w:rsid w:val="00887C22"/>
    <w:rsid w:val="00887F38"/>
    <w:rsid w:val="0089112E"/>
    <w:rsid w:val="0089306C"/>
    <w:rsid w:val="008936A1"/>
    <w:rsid w:val="00893CEB"/>
    <w:rsid w:val="00894697"/>
    <w:rsid w:val="00894FE7"/>
    <w:rsid w:val="0089501B"/>
    <w:rsid w:val="008953F6"/>
    <w:rsid w:val="00897577"/>
    <w:rsid w:val="00897D7F"/>
    <w:rsid w:val="00897E36"/>
    <w:rsid w:val="008A14FE"/>
    <w:rsid w:val="008A16BB"/>
    <w:rsid w:val="008A23F5"/>
    <w:rsid w:val="008A3307"/>
    <w:rsid w:val="008A3C7A"/>
    <w:rsid w:val="008A3D90"/>
    <w:rsid w:val="008A43D2"/>
    <w:rsid w:val="008A4780"/>
    <w:rsid w:val="008A4951"/>
    <w:rsid w:val="008A4CEA"/>
    <w:rsid w:val="008A540E"/>
    <w:rsid w:val="008A6542"/>
    <w:rsid w:val="008B017E"/>
    <w:rsid w:val="008B2DBE"/>
    <w:rsid w:val="008B5D81"/>
    <w:rsid w:val="008B6395"/>
    <w:rsid w:val="008B67FC"/>
    <w:rsid w:val="008B71B6"/>
    <w:rsid w:val="008B7CB3"/>
    <w:rsid w:val="008B7D28"/>
    <w:rsid w:val="008C1EAC"/>
    <w:rsid w:val="008C20A5"/>
    <w:rsid w:val="008C22C8"/>
    <w:rsid w:val="008C267E"/>
    <w:rsid w:val="008C2F6A"/>
    <w:rsid w:val="008C392C"/>
    <w:rsid w:val="008C39DF"/>
    <w:rsid w:val="008C3FE7"/>
    <w:rsid w:val="008C5815"/>
    <w:rsid w:val="008D1C37"/>
    <w:rsid w:val="008D1C57"/>
    <w:rsid w:val="008D20B6"/>
    <w:rsid w:val="008D2ABD"/>
    <w:rsid w:val="008D30D9"/>
    <w:rsid w:val="008D3A8E"/>
    <w:rsid w:val="008D3D3D"/>
    <w:rsid w:val="008D48BA"/>
    <w:rsid w:val="008D5E57"/>
    <w:rsid w:val="008D6B96"/>
    <w:rsid w:val="008D72DF"/>
    <w:rsid w:val="008D74C6"/>
    <w:rsid w:val="008E1282"/>
    <w:rsid w:val="008E14F3"/>
    <w:rsid w:val="008E15A9"/>
    <w:rsid w:val="008E3D82"/>
    <w:rsid w:val="008E5049"/>
    <w:rsid w:val="008E7B55"/>
    <w:rsid w:val="008F0566"/>
    <w:rsid w:val="008F2355"/>
    <w:rsid w:val="008F3CD4"/>
    <w:rsid w:val="008F4A45"/>
    <w:rsid w:val="008F4F18"/>
    <w:rsid w:val="008F5506"/>
    <w:rsid w:val="008F56BC"/>
    <w:rsid w:val="008F5DA2"/>
    <w:rsid w:val="008F79C8"/>
    <w:rsid w:val="008F7B96"/>
    <w:rsid w:val="00901FD0"/>
    <w:rsid w:val="00904B40"/>
    <w:rsid w:val="00907BF3"/>
    <w:rsid w:val="00910548"/>
    <w:rsid w:val="00910602"/>
    <w:rsid w:val="00912BC7"/>
    <w:rsid w:val="00912C94"/>
    <w:rsid w:val="00912CC8"/>
    <w:rsid w:val="00913024"/>
    <w:rsid w:val="00913A76"/>
    <w:rsid w:val="009151A0"/>
    <w:rsid w:val="00916650"/>
    <w:rsid w:val="009178AE"/>
    <w:rsid w:val="00917CDD"/>
    <w:rsid w:val="00917DC5"/>
    <w:rsid w:val="009202FC"/>
    <w:rsid w:val="009209D3"/>
    <w:rsid w:val="00920CE4"/>
    <w:rsid w:val="00920F29"/>
    <w:rsid w:val="00920F2B"/>
    <w:rsid w:val="00922BA7"/>
    <w:rsid w:val="00923D64"/>
    <w:rsid w:val="00924C5B"/>
    <w:rsid w:val="00925936"/>
    <w:rsid w:val="00925A62"/>
    <w:rsid w:val="00925B95"/>
    <w:rsid w:val="0092625B"/>
    <w:rsid w:val="009272D4"/>
    <w:rsid w:val="00927BD3"/>
    <w:rsid w:val="00927D91"/>
    <w:rsid w:val="00930A69"/>
    <w:rsid w:val="00931267"/>
    <w:rsid w:val="0093229D"/>
    <w:rsid w:val="00932374"/>
    <w:rsid w:val="00933F27"/>
    <w:rsid w:val="00933FA9"/>
    <w:rsid w:val="009356F2"/>
    <w:rsid w:val="00940074"/>
    <w:rsid w:val="00941A83"/>
    <w:rsid w:val="00942645"/>
    <w:rsid w:val="00942AC1"/>
    <w:rsid w:val="00944CC7"/>
    <w:rsid w:val="009453AC"/>
    <w:rsid w:val="0094616B"/>
    <w:rsid w:val="009479B2"/>
    <w:rsid w:val="00950AB1"/>
    <w:rsid w:val="00950F39"/>
    <w:rsid w:val="009510EA"/>
    <w:rsid w:val="0095116C"/>
    <w:rsid w:val="0095150C"/>
    <w:rsid w:val="00951741"/>
    <w:rsid w:val="00953A11"/>
    <w:rsid w:val="00954E32"/>
    <w:rsid w:val="009558A0"/>
    <w:rsid w:val="009564FE"/>
    <w:rsid w:val="00956E35"/>
    <w:rsid w:val="00960EDA"/>
    <w:rsid w:val="00961013"/>
    <w:rsid w:val="00962761"/>
    <w:rsid w:val="00962E3B"/>
    <w:rsid w:val="00963072"/>
    <w:rsid w:val="00964177"/>
    <w:rsid w:val="00964184"/>
    <w:rsid w:val="009652C0"/>
    <w:rsid w:val="00965788"/>
    <w:rsid w:val="00966EC0"/>
    <w:rsid w:val="009678AB"/>
    <w:rsid w:val="00970B4D"/>
    <w:rsid w:val="009711DD"/>
    <w:rsid w:val="0097125E"/>
    <w:rsid w:val="00972AC8"/>
    <w:rsid w:val="009732C5"/>
    <w:rsid w:val="00973BB2"/>
    <w:rsid w:val="00974255"/>
    <w:rsid w:val="00974407"/>
    <w:rsid w:val="00974452"/>
    <w:rsid w:val="00974F84"/>
    <w:rsid w:val="009761AA"/>
    <w:rsid w:val="00977D29"/>
    <w:rsid w:val="00983871"/>
    <w:rsid w:val="00984843"/>
    <w:rsid w:val="00984910"/>
    <w:rsid w:val="00984C0C"/>
    <w:rsid w:val="00985052"/>
    <w:rsid w:val="0098555D"/>
    <w:rsid w:val="00987085"/>
    <w:rsid w:val="009900F4"/>
    <w:rsid w:val="00990302"/>
    <w:rsid w:val="00990973"/>
    <w:rsid w:val="009918D8"/>
    <w:rsid w:val="009920A4"/>
    <w:rsid w:val="00992729"/>
    <w:rsid w:val="00992816"/>
    <w:rsid w:val="00992EFF"/>
    <w:rsid w:val="00994966"/>
    <w:rsid w:val="009974B6"/>
    <w:rsid w:val="00997DAE"/>
    <w:rsid w:val="009A0A0C"/>
    <w:rsid w:val="009A105F"/>
    <w:rsid w:val="009A1CB3"/>
    <w:rsid w:val="009A225E"/>
    <w:rsid w:val="009A33E2"/>
    <w:rsid w:val="009A4578"/>
    <w:rsid w:val="009A5192"/>
    <w:rsid w:val="009A6267"/>
    <w:rsid w:val="009A700C"/>
    <w:rsid w:val="009A738A"/>
    <w:rsid w:val="009B0671"/>
    <w:rsid w:val="009B3182"/>
    <w:rsid w:val="009B70B5"/>
    <w:rsid w:val="009B7AF6"/>
    <w:rsid w:val="009C1380"/>
    <w:rsid w:val="009C1D1D"/>
    <w:rsid w:val="009C1D96"/>
    <w:rsid w:val="009C42C5"/>
    <w:rsid w:val="009C6DD6"/>
    <w:rsid w:val="009D1111"/>
    <w:rsid w:val="009D244B"/>
    <w:rsid w:val="009D3A2E"/>
    <w:rsid w:val="009D5E6F"/>
    <w:rsid w:val="009D5F5E"/>
    <w:rsid w:val="009D7CDD"/>
    <w:rsid w:val="009D7F6F"/>
    <w:rsid w:val="009E0EBA"/>
    <w:rsid w:val="009E1472"/>
    <w:rsid w:val="009E1FAE"/>
    <w:rsid w:val="009E26A5"/>
    <w:rsid w:val="009E28F7"/>
    <w:rsid w:val="009E394C"/>
    <w:rsid w:val="009E4027"/>
    <w:rsid w:val="009E55A1"/>
    <w:rsid w:val="009E5F75"/>
    <w:rsid w:val="009E65EA"/>
    <w:rsid w:val="009E6D50"/>
    <w:rsid w:val="009E7144"/>
    <w:rsid w:val="009F3162"/>
    <w:rsid w:val="009F605B"/>
    <w:rsid w:val="009F7DF2"/>
    <w:rsid w:val="009F7FA3"/>
    <w:rsid w:val="00A00046"/>
    <w:rsid w:val="00A00C99"/>
    <w:rsid w:val="00A02107"/>
    <w:rsid w:val="00A0416A"/>
    <w:rsid w:val="00A04831"/>
    <w:rsid w:val="00A04BEB"/>
    <w:rsid w:val="00A05E44"/>
    <w:rsid w:val="00A07923"/>
    <w:rsid w:val="00A101BB"/>
    <w:rsid w:val="00A10958"/>
    <w:rsid w:val="00A119D5"/>
    <w:rsid w:val="00A1368F"/>
    <w:rsid w:val="00A15052"/>
    <w:rsid w:val="00A16C6C"/>
    <w:rsid w:val="00A16F6E"/>
    <w:rsid w:val="00A20022"/>
    <w:rsid w:val="00A20480"/>
    <w:rsid w:val="00A20896"/>
    <w:rsid w:val="00A2173C"/>
    <w:rsid w:val="00A217A0"/>
    <w:rsid w:val="00A22E33"/>
    <w:rsid w:val="00A22EEB"/>
    <w:rsid w:val="00A2371F"/>
    <w:rsid w:val="00A25D87"/>
    <w:rsid w:val="00A26335"/>
    <w:rsid w:val="00A27D35"/>
    <w:rsid w:val="00A30757"/>
    <w:rsid w:val="00A32016"/>
    <w:rsid w:val="00A3232F"/>
    <w:rsid w:val="00A323BA"/>
    <w:rsid w:val="00A36883"/>
    <w:rsid w:val="00A36977"/>
    <w:rsid w:val="00A36EF7"/>
    <w:rsid w:val="00A41DEC"/>
    <w:rsid w:val="00A45A2B"/>
    <w:rsid w:val="00A45AFF"/>
    <w:rsid w:val="00A45C77"/>
    <w:rsid w:val="00A45CE8"/>
    <w:rsid w:val="00A46147"/>
    <w:rsid w:val="00A466CA"/>
    <w:rsid w:val="00A466CF"/>
    <w:rsid w:val="00A46958"/>
    <w:rsid w:val="00A46B83"/>
    <w:rsid w:val="00A46EEB"/>
    <w:rsid w:val="00A50BEF"/>
    <w:rsid w:val="00A51D6A"/>
    <w:rsid w:val="00A52247"/>
    <w:rsid w:val="00A537D2"/>
    <w:rsid w:val="00A565E3"/>
    <w:rsid w:val="00A6015A"/>
    <w:rsid w:val="00A6037A"/>
    <w:rsid w:val="00A60D03"/>
    <w:rsid w:val="00A617A1"/>
    <w:rsid w:val="00A61910"/>
    <w:rsid w:val="00A62CFD"/>
    <w:rsid w:val="00A6388E"/>
    <w:rsid w:val="00A64AC7"/>
    <w:rsid w:val="00A653C8"/>
    <w:rsid w:val="00A65626"/>
    <w:rsid w:val="00A67072"/>
    <w:rsid w:val="00A675E0"/>
    <w:rsid w:val="00A67977"/>
    <w:rsid w:val="00A67D1E"/>
    <w:rsid w:val="00A67F9E"/>
    <w:rsid w:val="00A7019D"/>
    <w:rsid w:val="00A70F76"/>
    <w:rsid w:val="00A738F3"/>
    <w:rsid w:val="00A748BF"/>
    <w:rsid w:val="00A75239"/>
    <w:rsid w:val="00A769CE"/>
    <w:rsid w:val="00A76A61"/>
    <w:rsid w:val="00A76E6C"/>
    <w:rsid w:val="00A7710F"/>
    <w:rsid w:val="00A776B2"/>
    <w:rsid w:val="00A779DE"/>
    <w:rsid w:val="00A80407"/>
    <w:rsid w:val="00A8184B"/>
    <w:rsid w:val="00A81CA0"/>
    <w:rsid w:val="00A82992"/>
    <w:rsid w:val="00A839CF"/>
    <w:rsid w:val="00A83B21"/>
    <w:rsid w:val="00A83E2B"/>
    <w:rsid w:val="00A8459A"/>
    <w:rsid w:val="00A8522B"/>
    <w:rsid w:val="00A8548F"/>
    <w:rsid w:val="00A86EA8"/>
    <w:rsid w:val="00A86F4E"/>
    <w:rsid w:val="00A918F8"/>
    <w:rsid w:val="00A919B0"/>
    <w:rsid w:val="00A91B2E"/>
    <w:rsid w:val="00A91CEE"/>
    <w:rsid w:val="00A9221F"/>
    <w:rsid w:val="00A928C5"/>
    <w:rsid w:val="00A93553"/>
    <w:rsid w:val="00A950B4"/>
    <w:rsid w:val="00A9585D"/>
    <w:rsid w:val="00A964B0"/>
    <w:rsid w:val="00A96B8F"/>
    <w:rsid w:val="00AA1704"/>
    <w:rsid w:val="00AA2499"/>
    <w:rsid w:val="00AA3F93"/>
    <w:rsid w:val="00AA438B"/>
    <w:rsid w:val="00AA52E1"/>
    <w:rsid w:val="00AA58B4"/>
    <w:rsid w:val="00AA5EB5"/>
    <w:rsid w:val="00AA668F"/>
    <w:rsid w:val="00AB226E"/>
    <w:rsid w:val="00AB28F5"/>
    <w:rsid w:val="00AB581E"/>
    <w:rsid w:val="00AB59D7"/>
    <w:rsid w:val="00AB5EA5"/>
    <w:rsid w:val="00AB6C7F"/>
    <w:rsid w:val="00AC0A41"/>
    <w:rsid w:val="00AC1178"/>
    <w:rsid w:val="00AC1ACF"/>
    <w:rsid w:val="00AC3A8F"/>
    <w:rsid w:val="00AC5BA4"/>
    <w:rsid w:val="00AC5BC4"/>
    <w:rsid w:val="00AC5F96"/>
    <w:rsid w:val="00AC6045"/>
    <w:rsid w:val="00AD0572"/>
    <w:rsid w:val="00AD0E86"/>
    <w:rsid w:val="00AD2C19"/>
    <w:rsid w:val="00AD31CE"/>
    <w:rsid w:val="00AD53B6"/>
    <w:rsid w:val="00AD5C56"/>
    <w:rsid w:val="00AD5CD4"/>
    <w:rsid w:val="00AD5F5C"/>
    <w:rsid w:val="00AE0EAA"/>
    <w:rsid w:val="00AE2AAA"/>
    <w:rsid w:val="00AE3618"/>
    <w:rsid w:val="00AE709E"/>
    <w:rsid w:val="00AE70B3"/>
    <w:rsid w:val="00AF05AA"/>
    <w:rsid w:val="00AF0A04"/>
    <w:rsid w:val="00AF1A87"/>
    <w:rsid w:val="00AF1B33"/>
    <w:rsid w:val="00AF22AB"/>
    <w:rsid w:val="00AF2862"/>
    <w:rsid w:val="00AF3BB2"/>
    <w:rsid w:val="00AF5A55"/>
    <w:rsid w:val="00AF5AD7"/>
    <w:rsid w:val="00AF65D6"/>
    <w:rsid w:val="00AF7B02"/>
    <w:rsid w:val="00B002B6"/>
    <w:rsid w:val="00B03329"/>
    <w:rsid w:val="00B03557"/>
    <w:rsid w:val="00B03DF4"/>
    <w:rsid w:val="00B042B3"/>
    <w:rsid w:val="00B043BC"/>
    <w:rsid w:val="00B0543B"/>
    <w:rsid w:val="00B05454"/>
    <w:rsid w:val="00B0645C"/>
    <w:rsid w:val="00B070D9"/>
    <w:rsid w:val="00B07333"/>
    <w:rsid w:val="00B0734B"/>
    <w:rsid w:val="00B13063"/>
    <w:rsid w:val="00B130B1"/>
    <w:rsid w:val="00B134CE"/>
    <w:rsid w:val="00B142AC"/>
    <w:rsid w:val="00B14377"/>
    <w:rsid w:val="00B14857"/>
    <w:rsid w:val="00B149EB"/>
    <w:rsid w:val="00B15AE6"/>
    <w:rsid w:val="00B161D1"/>
    <w:rsid w:val="00B165EB"/>
    <w:rsid w:val="00B16940"/>
    <w:rsid w:val="00B16ED5"/>
    <w:rsid w:val="00B26327"/>
    <w:rsid w:val="00B2682A"/>
    <w:rsid w:val="00B27822"/>
    <w:rsid w:val="00B278DF"/>
    <w:rsid w:val="00B304CC"/>
    <w:rsid w:val="00B31095"/>
    <w:rsid w:val="00B341FC"/>
    <w:rsid w:val="00B34D13"/>
    <w:rsid w:val="00B35297"/>
    <w:rsid w:val="00B35E0F"/>
    <w:rsid w:val="00B366C7"/>
    <w:rsid w:val="00B4004B"/>
    <w:rsid w:val="00B40A03"/>
    <w:rsid w:val="00B41A77"/>
    <w:rsid w:val="00B43210"/>
    <w:rsid w:val="00B45905"/>
    <w:rsid w:val="00B45E31"/>
    <w:rsid w:val="00B45F5B"/>
    <w:rsid w:val="00B47A19"/>
    <w:rsid w:val="00B513A3"/>
    <w:rsid w:val="00B514EA"/>
    <w:rsid w:val="00B540EC"/>
    <w:rsid w:val="00B544D7"/>
    <w:rsid w:val="00B55510"/>
    <w:rsid w:val="00B55AA1"/>
    <w:rsid w:val="00B563CC"/>
    <w:rsid w:val="00B56A97"/>
    <w:rsid w:val="00B57327"/>
    <w:rsid w:val="00B60E49"/>
    <w:rsid w:val="00B66305"/>
    <w:rsid w:val="00B713C2"/>
    <w:rsid w:val="00B72E01"/>
    <w:rsid w:val="00B72F71"/>
    <w:rsid w:val="00B73C3E"/>
    <w:rsid w:val="00B75552"/>
    <w:rsid w:val="00B75BEC"/>
    <w:rsid w:val="00B77C72"/>
    <w:rsid w:val="00B77DF2"/>
    <w:rsid w:val="00B80291"/>
    <w:rsid w:val="00B80FBF"/>
    <w:rsid w:val="00B81677"/>
    <w:rsid w:val="00B8327A"/>
    <w:rsid w:val="00B83E24"/>
    <w:rsid w:val="00B84BB9"/>
    <w:rsid w:val="00B867C9"/>
    <w:rsid w:val="00B9136E"/>
    <w:rsid w:val="00B933A2"/>
    <w:rsid w:val="00B9349A"/>
    <w:rsid w:val="00B93830"/>
    <w:rsid w:val="00B9394A"/>
    <w:rsid w:val="00B93AE9"/>
    <w:rsid w:val="00B956E2"/>
    <w:rsid w:val="00B963A8"/>
    <w:rsid w:val="00B96659"/>
    <w:rsid w:val="00BA1593"/>
    <w:rsid w:val="00BA19CB"/>
    <w:rsid w:val="00BA2AB9"/>
    <w:rsid w:val="00BA2AD0"/>
    <w:rsid w:val="00BA2FD9"/>
    <w:rsid w:val="00BA3688"/>
    <w:rsid w:val="00BA3BAE"/>
    <w:rsid w:val="00BA450F"/>
    <w:rsid w:val="00BA64C7"/>
    <w:rsid w:val="00BA66BD"/>
    <w:rsid w:val="00BA6D44"/>
    <w:rsid w:val="00BA7283"/>
    <w:rsid w:val="00BA7F09"/>
    <w:rsid w:val="00BB05A2"/>
    <w:rsid w:val="00BB1C63"/>
    <w:rsid w:val="00BB217D"/>
    <w:rsid w:val="00BB2C9D"/>
    <w:rsid w:val="00BB3139"/>
    <w:rsid w:val="00BB445F"/>
    <w:rsid w:val="00BB533C"/>
    <w:rsid w:val="00BB5D54"/>
    <w:rsid w:val="00BB5DA5"/>
    <w:rsid w:val="00BB6AAA"/>
    <w:rsid w:val="00BB7B61"/>
    <w:rsid w:val="00BC1BD4"/>
    <w:rsid w:val="00BC2E8B"/>
    <w:rsid w:val="00BC34BB"/>
    <w:rsid w:val="00BC34F1"/>
    <w:rsid w:val="00BC37C9"/>
    <w:rsid w:val="00BC3817"/>
    <w:rsid w:val="00BC5F64"/>
    <w:rsid w:val="00BD02EF"/>
    <w:rsid w:val="00BD05BC"/>
    <w:rsid w:val="00BD089F"/>
    <w:rsid w:val="00BD224D"/>
    <w:rsid w:val="00BD2358"/>
    <w:rsid w:val="00BD30FE"/>
    <w:rsid w:val="00BD439E"/>
    <w:rsid w:val="00BD4DBC"/>
    <w:rsid w:val="00BD60EA"/>
    <w:rsid w:val="00BD6490"/>
    <w:rsid w:val="00BD7912"/>
    <w:rsid w:val="00BD7A9D"/>
    <w:rsid w:val="00BE0000"/>
    <w:rsid w:val="00BE6206"/>
    <w:rsid w:val="00BE7A7E"/>
    <w:rsid w:val="00BF0808"/>
    <w:rsid w:val="00BF2149"/>
    <w:rsid w:val="00BF30E2"/>
    <w:rsid w:val="00BF387D"/>
    <w:rsid w:val="00BF3C23"/>
    <w:rsid w:val="00BF5DB8"/>
    <w:rsid w:val="00BF6898"/>
    <w:rsid w:val="00C00AB9"/>
    <w:rsid w:val="00C00FCF"/>
    <w:rsid w:val="00C01852"/>
    <w:rsid w:val="00C01B48"/>
    <w:rsid w:val="00C022BA"/>
    <w:rsid w:val="00C03132"/>
    <w:rsid w:val="00C03261"/>
    <w:rsid w:val="00C0359C"/>
    <w:rsid w:val="00C03769"/>
    <w:rsid w:val="00C04671"/>
    <w:rsid w:val="00C04CD3"/>
    <w:rsid w:val="00C050C4"/>
    <w:rsid w:val="00C05961"/>
    <w:rsid w:val="00C06243"/>
    <w:rsid w:val="00C06F89"/>
    <w:rsid w:val="00C07305"/>
    <w:rsid w:val="00C10502"/>
    <w:rsid w:val="00C107B6"/>
    <w:rsid w:val="00C10E44"/>
    <w:rsid w:val="00C14367"/>
    <w:rsid w:val="00C15B57"/>
    <w:rsid w:val="00C15E8D"/>
    <w:rsid w:val="00C15FC2"/>
    <w:rsid w:val="00C166D7"/>
    <w:rsid w:val="00C2019F"/>
    <w:rsid w:val="00C20683"/>
    <w:rsid w:val="00C23249"/>
    <w:rsid w:val="00C23379"/>
    <w:rsid w:val="00C24409"/>
    <w:rsid w:val="00C25B79"/>
    <w:rsid w:val="00C25E4B"/>
    <w:rsid w:val="00C27DBB"/>
    <w:rsid w:val="00C30AE6"/>
    <w:rsid w:val="00C31CFE"/>
    <w:rsid w:val="00C354B3"/>
    <w:rsid w:val="00C3575B"/>
    <w:rsid w:val="00C358D5"/>
    <w:rsid w:val="00C36C70"/>
    <w:rsid w:val="00C372AC"/>
    <w:rsid w:val="00C37D79"/>
    <w:rsid w:val="00C37F30"/>
    <w:rsid w:val="00C37F82"/>
    <w:rsid w:val="00C4086B"/>
    <w:rsid w:val="00C40B88"/>
    <w:rsid w:val="00C41397"/>
    <w:rsid w:val="00C4281F"/>
    <w:rsid w:val="00C428B5"/>
    <w:rsid w:val="00C42E75"/>
    <w:rsid w:val="00C433E1"/>
    <w:rsid w:val="00C434DA"/>
    <w:rsid w:val="00C43F9A"/>
    <w:rsid w:val="00C43FEF"/>
    <w:rsid w:val="00C44FAB"/>
    <w:rsid w:val="00C45DBB"/>
    <w:rsid w:val="00C468B8"/>
    <w:rsid w:val="00C469F9"/>
    <w:rsid w:val="00C4718C"/>
    <w:rsid w:val="00C471E7"/>
    <w:rsid w:val="00C50C3D"/>
    <w:rsid w:val="00C52222"/>
    <w:rsid w:val="00C54224"/>
    <w:rsid w:val="00C5455A"/>
    <w:rsid w:val="00C545D1"/>
    <w:rsid w:val="00C550F5"/>
    <w:rsid w:val="00C55A58"/>
    <w:rsid w:val="00C55F2A"/>
    <w:rsid w:val="00C56A6B"/>
    <w:rsid w:val="00C56ECD"/>
    <w:rsid w:val="00C60917"/>
    <w:rsid w:val="00C60BA8"/>
    <w:rsid w:val="00C60BB1"/>
    <w:rsid w:val="00C610CC"/>
    <w:rsid w:val="00C611C6"/>
    <w:rsid w:val="00C65309"/>
    <w:rsid w:val="00C65735"/>
    <w:rsid w:val="00C666C7"/>
    <w:rsid w:val="00C6693E"/>
    <w:rsid w:val="00C6739B"/>
    <w:rsid w:val="00C67557"/>
    <w:rsid w:val="00C719E2"/>
    <w:rsid w:val="00C720A5"/>
    <w:rsid w:val="00C724BB"/>
    <w:rsid w:val="00C73722"/>
    <w:rsid w:val="00C73E47"/>
    <w:rsid w:val="00C74525"/>
    <w:rsid w:val="00C7539A"/>
    <w:rsid w:val="00C75A55"/>
    <w:rsid w:val="00C75D34"/>
    <w:rsid w:val="00C763D7"/>
    <w:rsid w:val="00C77016"/>
    <w:rsid w:val="00C8072F"/>
    <w:rsid w:val="00C80BE0"/>
    <w:rsid w:val="00C8344A"/>
    <w:rsid w:val="00C8662B"/>
    <w:rsid w:val="00C86A4B"/>
    <w:rsid w:val="00C86F73"/>
    <w:rsid w:val="00C87424"/>
    <w:rsid w:val="00C875BB"/>
    <w:rsid w:val="00C87F19"/>
    <w:rsid w:val="00C91264"/>
    <w:rsid w:val="00C914CA"/>
    <w:rsid w:val="00C91729"/>
    <w:rsid w:val="00C92759"/>
    <w:rsid w:val="00C92AC1"/>
    <w:rsid w:val="00C9402F"/>
    <w:rsid w:val="00C947B3"/>
    <w:rsid w:val="00C96DAE"/>
    <w:rsid w:val="00C97174"/>
    <w:rsid w:val="00C97C2E"/>
    <w:rsid w:val="00CA105D"/>
    <w:rsid w:val="00CA1722"/>
    <w:rsid w:val="00CA1E89"/>
    <w:rsid w:val="00CA22F9"/>
    <w:rsid w:val="00CA3434"/>
    <w:rsid w:val="00CA3E49"/>
    <w:rsid w:val="00CA4E74"/>
    <w:rsid w:val="00CA6D7E"/>
    <w:rsid w:val="00CA741F"/>
    <w:rsid w:val="00CA7DCA"/>
    <w:rsid w:val="00CB0EDA"/>
    <w:rsid w:val="00CB1A60"/>
    <w:rsid w:val="00CB24BE"/>
    <w:rsid w:val="00CB2F71"/>
    <w:rsid w:val="00CB37FA"/>
    <w:rsid w:val="00CB3D8B"/>
    <w:rsid w:val="00CB59CF"/>
    <w:rsid w:val="00CB65DB"/>
    <w:rsid w:val="00CC02E1"/>
    <w:rsid w:val="00CC1FAA"/>
    <w:rsid w:val="00CC2A32"/>
    <w:rsid w:val="00CC39DC"/>
    <w:rsid w:val="00CC433A"/>
    <w:rsid w:val="00CC6DFB"/>
    <w:rsid w:val="00CD2AA0"/>
    <w:rsid w:val="00CD2CA2"/>
    <w:rsid w:val="00CD351A"/>
    <w:rsid w:val="00CD45B9"/>
    <w:rsid w:val="00CD6456"/>
    <w:rsid w:val="00CD69EA"/>
    <w:rsid w:val="00CD6EFA"/>
    <w:rsid w:val="00CE5BB4"/>
    <w:rsid w:val="00CE5DEC"/>
    <w:rsid w:val="00CE7ED9"/>
    <w:rsid w:val="00CE7F13"/>
    <w:rsid w:val="00CF0EDB"/>
    <w:rsid w:val="00CF2307"/>
    <w:rsid w:val="00CF2A0A"/>
    <w:rsid w:val="00CF2D44"/>
    <w:rsid w:val="00CF2E67"/>
    <w:rsid w:val="00CF466A"/>
    <w:rsid w:val="00CF5176"/>
    <w:rsid w:val="00CF59B9"/>
    <w:rsid w:val="00CF5AED"/>
    <w:rsid w:val="00CF5BB5"/>
    <w:rsid w:val="00CF712A"/>
    <w:rsid w:val="00CF71FC"/>
    <w:rsid w:val="00D00E6E"/>
    <w:rsid w:val="00D01CD7"/>
    <w:rsid w:val="00D027E5"/>
    <w:rsid w:val="00D027FB"/>
    <w:rsid w:val="00D02D4A"/>
    <w:rsid w:val="00D02E0A"/>
    <w:rsid w:val="00D0412B"/>
    <w:rsid w:val="00D047BF"/>
    <w:rsid w:val="00D066BF"/>
    <w:rsid w:val="00D06DE9"/>
    <w:rsid w:val="00D07207"/>
    <w:rsid w:val="00D07B49"/>
    <w:rsid w:val="00D103A3"/>
    <w:rsid w:val="00D10E6B"/>
    <w:rsid w:val="00D11577"/>
    <w:rsid w:val="00D11BFD"/>
    <w:rsid w:val="00D11CC4"/>
    <w:rsid w:val="00D131A2"/>
    <w:rsid w:val="00D139E7"/>
    <w:rsid w:val="00D13C43"/>
    <w:rsid w:val="00D14522"/>
    <w:rsid w:val="00D15684"/>
    <w:rsid w:val="00D159ED"/>
    <w:rsid w:val="00D1617D"/>
    <w:rsid w:val="00D167E5"/>
    <w:rsid w:val="00D21681"/>
    <w:rsid w:val="00D21AA4"/>
    <w:rsid w:val="00D21D01"/>
    <w:rsid w:val="00D22611"/>
    <w:rsid w:val="00D231C8"/>
    <w:rsid w:val="00D267AB"/>
    <w:rsid w:val="00D26A9F"/>
    <w:rsid w:val="00D26D80"/>
    <w:rsid w:val="00D30061"/>
    <w:rsid w:val="00D31BA5"/>
    <w:rsid w:val="00D3296C"/>
    <w:rsid w:val="00D33862"/>
    <w:rsid w:val="00D3442A"/>
    <w:rsid w:val="00D34F40"/>
    <w:rsid w:val="00D35D12"/>
    <w:rsid w:val="00D375F8"/>
    <w:rsid w:val="00D40D0D"/>
    <w:rsid w:val="00D40FE8"/>
    <w:rsid w:val="00D4161C"/>
    <w:rsid w:val="00D43B86"/>
    <w:rsid w:val="00D43BBF"/>
    <w:rsid w:val="00D44003"/>
    <w:rsid w:val="00D44EB6"/>
    <w:rsid w:val="00D452DB"/>
    <w:rsid w:val="00D46427"/>
    <w:rsid w:val="00D46D78"/>
    <w:rsid w:val="00D471CB"/>
    <w:rsid w:val="00D516C9"/>
    <w:rsid w:val="00D54D9A"/>
    <w:rsid w:val="00D55442"/>
    <w:rsid w:val="00D55634"/>
    <w:rsid w:val="00D57F99"/>
    <w:rsid w:val="00D626EE"/>
    <w:rsid w:val="00D62C5A"/>
    <w:rsid w:val="00D62F42"/>
    <w:rsid w:val="00D67831"/>
    <w:rsid w:val="00D71A09"/>
    <w:rsid w:val="00D71CAE"/>
    <w:rsid w:val="00D729CF"/>
    <w:rsid w:val="00D740BE"/>
    <w:rsid w:val="00D752E6"/>
    <w:rsid w:val="00D75DCC"/>
    <w:rsid w:val="00D760B3"/>
    <w:rsid w:val="00D76D3A"/>
    <w:rsid w:val="00D77106"/>
    <w:rsid w:val="00D778D1"/>
    <w:rsid w:val="00D779B4"/>
    <w:rsid w:val="00D82090"/>
    <w:rsid w:val="00D832B8"/>
    <w:rsid w:val="00D834D4"/>
    <w:rsid w:val="00D84FCF"/>
    <w:rsid w:val="00D85302"/>
    <w:rsid w:val="00D85896"/>
    <w:rsid w:val="00D85BD5"/>
    <w:rsid w:val="00D87D39"/>
    <w:rsid w:val="00D916B0"/>
    <w:rsid w:val="00D928F4"/>
    <w:rsid w:val="00D93321"/>
    <w:rsid w:val="00D93BCC"/>
    <w:rsid w:val="00D93DF4"/>
    <w:rsid w:val="00D9436B"/>
    <w:rsid w:val="00D94401"/>
    <w:rsid w:val="00D9481C"/>
    <w:rsid w:val="00D94DF5"/>
    <w:rsid w:val="00D950E5"/>
    <w:rsid w:val="00D97665"/>
    <w:rsid w:val="00D97797"/>
    <w:rsid w:val="00DA1B53"/>
    <w:rsid w:val="00DA27C4"/>
    <w:rsid w:val="00DA3221"/>
    <w:rsid w:val="00DA5174"/>
    <w:rsid w:val="00DA5E2E"/>
    <w:rsid w:val="00DA632C"/>
    <w:rsid w:val="00DA6F72"/>
    <w:rsid w:val="00DB2F0A"/>
    <w:rsid w:val="00DB45C7"/>
    <w:rsid w:val="00DB5486"/>
    <w:rsid w:val="00DB5935"/>
    <w:rsid w:val="00DB6BEC"/>
    <w:rsid w:val="00DB7D60"/>
    <w:rsid w:val="00DB7FA2"/>
    <w:rsid w:val="00DC2925"/>
    <w:rsid w:val="00DC2EAA"/>
    <w:rsid w:val="00DC436C"/>
    <w:rsid w:val="00DC4E6B"/>
    <w:rsid w:val="00DD288F"/>
    <w:rsid w:val="00DD3495"/>
    <w:rsid w:val="00DD36C2"/>
    <w:rsid w:val="00DD3C92"/>
    <w:rsid w:val="00DD4A5C"/>
    <w:rsid w:val="00DD5012"/>
    <w:rsid w:val="00DD5EB6"/>
    <w:rsid w:val="00DD7B83"/>
    <w:rsid w:val="00DE037B"/>
    <w:rsid w:val="00DE127C"/>
    <w:rsid w:val="00DE165E"/>
    <w:rsid w:val="00DE1DC3"/>
    <w:rsid w:val="00DE3AA6"/>
    <w:rsid w:val="00DE3C7B"/>
    <w:rsid w:val="00DE3C8B"/>
    <w:rsid w:val="00DE48D8"/>
    <w:rsid w:val="00DE4B0F"/>
    <w:rsid w:val="00DE5075"/>
    <w:rsid w:val="00DE5D8D"/>
    <w:rsid w:val="00DE6227"/>
    <w:rsid w:val="00DE713F"/>
    <w:rsid w:val="00DF04F3"/>
    <w:rsid w:val="00DF1099"/>
    <w:rsid w:val="00DF1532"/>
    <w:rsid w:val="00DF1879"/>
    <w:rsid w:val="00DF1D1A"/>
    <w:rsid w:val="00DF2EB0"/>
    <w:rsid w:val="00DF2EF3"/>
    <w:rsid w:val="00DF41F9"/>
    <w:rsid w:val="00DF4ABE"/>
    <w:rsid w:val="00DF53BA"/>
    <w:rsid w:val="00DF7522"/>
    <w:rsid w:val="00E00C74"/>
    <w:rsid w:val="00E0249F"/>
    <w:rsid w:val="00E02B92"/>
    <w:rsid w:val="00E03AA2"/>
    <w:rsid w:val="00E03D3E"/>
    <w:rsid w:val="00E0494A"/>
    <w:rsid w:val="00E06662"/>
    <w:rsid w:val="00E06A5B"/>
    <w:rsid w:val="00E071BC"/>
    <w:rsid w:val="00E10E16"/>
    <w:rsid w:val="00E110B3"/>
    <w:rsid w:val="00E12C24"/>
    <w:rsid w:val="00E14500"/>
    <w:rsid w:val="00E14AB7"/>
    <w:rsid w:val="00E15BEF"/>
    <w:rsid w:val="00E162A2"/>
    <w:rsid w:val="00E16AC9"/>
    <w:rsid w:val="00E178C6"/>
    <w:rsid w:val="00E17F80"/>
    <w:rsid w:val="00E2001A"/>
    <w:rsid w:val="00E20516"/>
    <w:rsid w:val="00E20DA2"/>
    <w:rsid w:val="00E2160F"/>
    <w:rsid w:val="00E2437C"/>
    <w:rsid w:val="00E27BF3"/>
    <w:rsid w:val="00E307A6"/>
    <w:rsid w:val="00E30A95"/>
    <w:rsid w:val="00E33716"/>
    <w:rsid w:val="00E3457E"/>
    <w:rsid w:val="00E346E0"/>
    <w:rsid w:val="00E357E9"/>
    <w:rsid w:val="00E36477"/>
    <w:rsid w:val="00E36E8A"/>
    <w:rsid w:val="00E37793"/>
    <w:rsid w:val="00E42123"/>
    <w:rsid w:val="00E43129"/>
    <w:rsid w:val="00E438E8"/>
    <w:rsid w:val="00E43B9F"/>
    <w:rsid w:val="00E4460B"/>
    <w:rsid w:val="00E45216"/>
    <w:rsid w:val="00E4675C"/>
    <w:rsid w:val="00E46A2A"/>
    <w:rsid w:val="00E50FE6"/>
    <w:rsid w:val="00E53311"/>
    <w:rsid w:val="00E53CA6"/>
    <w:rsid w:val="00E54979"/>
    <w:rsid w:val="00E56646"/>
    <w:rsid w:val="00E57697"/>
    <w:rsid w:val="00E60488"/>
    <w:rsid w:val="00E60628"/>
    <w:rsid w:val="00E613F5"/>
    <w:rsid w:val="00E61938"/>
    <w:rsid w:val="00E625B4"/>
    <w:rsid w:val="00E63244"/>
    <w:rsid w:val="00E6353D"/>
    <w:rsid w:val="00E64A83"/>
    <w:rsid w:val="00E64E98"/>
    <w:rsid w:val="00E64EB0"/>
    <w:rsid w:val="00E64EE4"/>
    <w:rsid w:val="00E65EE1"/>
    <w:rsid w:val="00E65FF3"/>
    <w:rsid w:val="00E71C28"/>
    <w:rsid w:val="00E7216F"/>
    <w:rsid w:val="00E74668"/>
    <w:rsid w:val="00E7467F"/>
    <w:rsid w:val="00E74C1F"/>
    <w:rsid w:val="00E750FC"/>
    <w:rsid w:val="00E7548C"/>
    <w:rsid w:val="00E76238"/>
    <w:rsid w:val="00E77F74"/>
    <w:rsid w:val="00E80912"/>
    <w:rsid w:val="00E82CEB"/>
    <w:rsid w:val="00E83AA2"/>
    <w:rsid w:val="00E8531D"/>
    <w:rsid w:val="00E85728"/>
    <w:rsid w:val="00E85A04"/>
    <w:rsid w:val="00E85B44"/>
    <w:rsid w:val="00E85D92"/>
    <w:rsid w:val="00E860B2"/>
    <w:rsid w:val="00E8619C"/>
    <w:rsid w:val="00E86675"/>
    <w:rsid w:val="00E87238"/>
    <w:rsid w:val="00E8781A"/>
    <w:rsid w:val="00E902EF"/>
    <w:rsid w:val="00E907DE"/>
    <w:rsid w:val="00E90AA5"/>
    <w:rsid w:val="00E91082"/>
    <w:rsid w:val="00E91550"/>
    <w:rsid w:val="00E91F4B"/>
    <w:rsid w:val="00E92907"/>
    <w:rsid w:val="00E93313"/>
    <w:rsid w:val="00E9334A"/>
    <w:rsid w:val="00E943C9"/>
    <w:rsid w:val="00E94EB2"/>
    <w:rsid w:val="00E968D1"/>
    <w:rsid w:val="00EA0DCA"/>
    <w:rsid w:val="00EA2672"/>
    <w:rsid w:val="00EA30B1"/>
    <w:rsid w:val="00EA5CEA"/>
    <w:rsid w:val="00EA630A"/>
    <w:rsid w:val="00EA68B7"/>
    <w:rsid w:val="00EA6AA3"/>
    <w:rsid w:val="00EA70DB"/>
    <w:rsid w:val="00EA7524"/>
    <w:rsid w:val="00EB0485"/>
    <w:rsid w:val="00EB04DB"/>
    <w:rsid w:val="00EB0801"/>
    <w:rsid w:val="00EB086A"/>
    <w:rsid w:val="00EB1E87"/>
    <w:rsid w:val="00EB2D0B"/>
    <w:rsid w:val="00EB3F38"/>
    <w:rsid w:val="00EB48BF"/>
    <w:rsid w:val="00EB4B2F"/>
    <w:rsid w:val="00EB4D1D"/>
    <w:rsid w:val="00EB5F3D"/>
    <w:rsid w:val="00EB6042"/>
    <w:rsid w:val="00EB6CF1"/>
    <w:rsid w:val="00EB7657"/>
    <w:rsid w:val="00EB7F69"/>
    <w:rsid w:val="00EC0364"/>
    <w:rsid w:val="00EC03C7"/>
    <w:rsid w:val="00EC0C42"/>
    <w:rsid w:val="00EC1E1B"/>
    <w:rsid w:val="00EC3165"/>
    <w:rsid w:val="00EC3AAB"/>
    <w:rsid w:val="00EC3ECD"/>
    <w:rsid w:val="00EC4E73"/>
    <w:rsid w:val="00EC4FB1"/>
    <w:rsid w:val="00EC5046"/>
    <w:rsid w:val="00EC517E"/>
    <w:rsid w:val="00EC5D3B"/>
    <w:rsid w:val="00EC62DB"/>
    <w:rsid w:val="00EC6747"/>
    <w:rsid w:val="00ED00F7"/>
    <w:rsid w:val="00ED082F"/>
    <w:rsid w:val="00ED0CCE"/>
    <w:rsid w:val="00ED1A13"/>
    <w:rsid w:val="00ED1DFA"/>
    <w:rsid w:val="00ED3554"/>
    <w:rsid w:val="00ED3792"/>
    <w:rsid w:val="00ED3CC7"/>
    <w:rsid w:val="00ED461D"/>
    <w:rsid w:val="00ED4A47"/>
    <w:rsid w:val="00ED6134"/>
    <w:rsid w:val="00ED6FD5"/>
    <w:rsid w:val="00ED7478"/>
    <w:rsid w:val="00ED762B"/>
    <w:rsid w:val="00ED7944"/>
    <w:rsid w:val="00ED7B4F"/>
    <w:rsid w:val="00ED7E7A"/>
    <w:rsid w:val="00EE064C"/>
    <w:rsid w:val="00EE0824"/>
    <w:rsid w:val="00EE1A21"/>
    <w:rsid w:val="00EE325B"/>
    <w:rsid w:val="00EE49C2"/>
    <w:rsid w:val="00EE4E44"/>
    <w:rsid w:val="00EE5032"/>
    <w:rsid w:val="00EE5C96"/>
    <w:rsid w:val="00EF0BE4"/>
    <w:rsid w:val="00EF0EDD"/>
    <w:rsid w:val="00EF1BBC"/>
    <w:rsid w:val="00EF1EF2"/>
    <w:rsid w:val="00EF22A5"/>
    <w:rsid w:val="00EF4B67"/>
    <w:rsid w:val="00EF596E"/>
    <w:rsid w:val="00EF5AA6"/>
    <w:rsid w:val="00EF6404"/>
    <w:rsid w:val="00F02264"/>
    <w:rsid w:val="00F02DB1"/>
    <w:rsid w:val="00F04B39"/>
    <w:rsid w:val="00F04B45"/>
    <w:rsid w:val="00F04F01"/>
    <w:rsid w:val="00F05390"/>
    <w:rsid w:val="00F0574A"/>
    <w:rsid w:val="00F058E9"/>
    <w:rsid w:val="00F06A19"/>
    <w:rsid w:val="00F06FA4"/>
    <w:rsid w:val="00F10E1C"/>
    <w:rsid w:val="00F12D32"/>
    <w:rsid w:val="00F141F7"/>
    <w:rsid w:val="00F1540C"/>
    <w:rsid w:val="00F15841"/>
    <w:rsid w:val="00F15C68"/>
    <w:rsid w:val="00F17AA4"/>
    <w:rsid w:val="00F21110"/>
    <w:rsid w:val="00F21142"/>
    <w:rsid w:val="00F22A47"/>
    <w:rsid w:val="00F239A5"/>
    <w:rsid w:val="00F23D03"/>
    <w:rsid w:val="00F26779"/>
    <w:rsid w:val="00F32CCE"/>
    <w:rsid w:val="00F33248"/>
    <w:rsid w:val="00F33646"/>
    <w:rsid w:val="00F35F8F"/>
    <w:rsid w:val="00F40A5C"/>
    <w:rsid w:val="00F41A2E"/>
    <w:rsid w:val="00F42F68"/>
    <w:rsid w:val="00F43250"/>
    <w:rsid w:val="00F4447A"/>
    <w:rsid w:val="00F44DFC"/>
    <w:rsid w:val="00F46249"/>
    <w:rsid w:val="00F46D59"/>
    <w:rsid w:val="00F501EB"/>
    <w:rsid w:val="00F50413"/>
    <w:rsid w:val="00F50C0F"/>
    <w:rsid w:val="00F51AA9"/>
    <w:rsid w:val="00F51E82"/>
    <w:rsid w:val="00F52614"/>
    <w:rsid w:val="00F52A76"/>
    <w:rsid w:val="00F5394A"/>
    <w:rsid w:val="00F54A4C"/>
    <w:rsid w:val="00F56450"/>
    <w:rsid w:val="00F565E2"/>
    <w:rsid w:val="00F56CFA"/>
    <w:rsid w:val="00F56D4B"/>
    <w:rsid w:val="00F574E2"/>
    <w:rsid w:val="00F57981"/>
    <w:rsid w:val="00F57C9A"/>
    <w:rsid w:val="00F609F2"/>
    <w:rsid w:val="00F60E70"/>
    <w:rsid w:val="00F61A04"/>
    <w:rsid w:val="00F626E9"/>
    <w:rsid w:val="00F6296E"/>
    <w:rsid w:val="00F6415F"/>
    <w:rsid w:val="00F64232"/>
    <w:rsid w:val="00F6481A"/>
    <w:rsid w:val="00F649DA"/>
    <w:rsid w:val="00F6536D"/>
    <w:rsid w:val="00F65A4A"/>
    <w:rsid w:val="00F66551"/>
    <w:rsid w:val="00F71614"/>
    <w:rsid w:val="00F723BF"/>
    <w:rsid w:val="00F723CA"/>
    <w:rsid w:val="00F72501"/>
    <w:rsid w:val="00F7509D"/>
    <w:rsid w:val="00F75332"/>
    <w:rsid w:val="00F7584B"/>
    <w:rsid w:val="00F76203"/>
    <w:rsid w:val="00F775F3"/>
    <w:rsid w:val="00F7787B"/>
    <w:rsid w:val="00F80D19"/>
    <w:rsid w:val="00F817E7"/>
    <w:rsid w:val="00F81D08"/>
    <w:rsid w:val="00F84662"/>
    <w:rsid w:val="00F84F52"/>
    <w:rsid w:val="00F8537C"/>
    <w:rsid w:val="00F85891"/>
    <w:rsid w:val="00F86DB6"/>
    <w:rsid w:val="00F90559"/>
    <w:rsid w:val="00F917CE"/>
    <w:rsid w:val="00F918CC"/>
    <w:rsid w:val="00F92033"/>
    <w:rsid w:val="00F92CDD"/>
    <w:rsid w:val="00F939A1"/>
    <w:rsid w:val="00F946B6"/>
    <w:rsid w:val="00FA0515"/>
    <w:rsid w:val="00FA122B"/>
    <w:rsid w:val="00FA2155"/>
    <w:rsid w:val="00FA2FED"/>
    <w:rsid w:val="00FA3864"/>
    <w:rsid w:val="00FA43C5"/>
    <w:rsid w:val="00FA559F"/>
    <w:rsid w:val="00FA5C21"/>
    <w:rsid w:val="00FA5F1E"/>
    <w:rsid w:val="00FA6367"/>
    <w:rsid w:val="00FA709A"/>
    <w:rsid w:val="00FB123F"/>
    <w:rsid w:val="00FB17E0"/>
    <w:rsid w:val="00FB438C"/>
    <w:rsid w:val="00FB6782"/>
    <w:rsid w:val="00FC05CD"/>
    <w:rsid w:val="00FC07D1"/>
    <w:rsid w:val="00FC1B33"/>
    <w:rsid w:val="00FC231E"/>
    <w:rsid w:val="00FC4025"/>
    <w:rsid w:val="00FC4140"/>
    <w:rsid w:val="00FC63B0"/>
    <w:rsid w:val="00FC6FD4"/>
    <w:rsid w:val="00FC72D1"/>
    <w:rsid w:val="00FD1C3D"/>
    <w:rsid w:val="00FD21BF"/>
    <w:rsid w:val="00FD33F9"/>
    <w:rsid w:val="00FD3D4E"/>
    <w:rsid w:val="00FD3D9E"/>
    <w:rsid w:val="00FD7151"/>
    <w:rsid w:val="00FE015C"/>
    <w:rsid w:val="00FE07B1"/>
    <w:rsid w:val="00FE2789"/>
    <w:rsid w:val="00FE278D"/>
    <w:rsid w:val="00FE298B"/>
    <w:rsid w:val="00FE2E3F"/>
    <w:rsid w:val="00FE34F5"/>
    <w:rsid w:val="00FE3716"/>
    <w:rsid w:val="00FE3889"/>
    <w:rsid w:val="00FE498D"/>
    <w:rsid w:val="00FE4CBC"/>
    <w:rsid w:val="00FE56C3"/>
    <w:rsid w:val="00FE6411"/>
    <w:rsid w:val="00FE7FFC"/>
    <w:rsid w:val="00FF1035"/>
    <w:rsid w:val="00FF1533"/>
    <w:rsid w:val="00FF2D3D"/>
    <w:rsid w:val="00FF6351"/>
    <w:rsid w:val="00FF7935"/>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rPr>
      <w:rFonts w:ascii="Times New Roman" w:eastAsia="Times New Roman" w:hAnsi="Times New Roman"/>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12434"/>
    <w:rPr>
      <w:rFonts w:ascii="Cambria" w:eastAsia="Times New Roman" w:hAnsi="Cambria" w:cs="Times New Roman"/>
      <w:b/>
      <w:bCs/>
      <w:color w:val="4F81BD"/>
      <w:sz w:val="20"/>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uiPriority w:val="99"/>
    <w:qFormat/>
    <w:rsid w:val="003F3430"/>
    <w:pPr>
      <w:jc w:val="center"/>
    </w:pPr>
    <w:rPr>
      <w:b/>
      <w:sz w:val="24"/>
      <w:szCs w:val="24"/>
    </w:rPr>
  </w:style>
  <w:style w:type="character" w:customStyle="1" w:styleId="a6">
    <w:name w:val="Название Знак"/>
    <w:aliases w:val=" Знак Знак,Знак Знак"/>
    <w:basedOn w:val="a0"/>
    <w:link w:val="a5"/>
    <w:uiPriority w:val="99"/>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aliases w:val="Обычный (Web)1,Обычный (веб)1,Обычный (веб)11"/>
    <w:basedOn w:val="a"/>
    <w:link w:val="ab"/>
    <w:uiPriority w:val="99"/>
    <w:qFormat/>
    <w:rsid w:val="003F3430"/>
    <w:pPr>
      <w:spacing w:before="100" w:beforeAutospacing="1" w:after="100" w:afterAutospacing="1"/>
    </w:pPr>
    <w:rPr>
      <w:sz w:val="24"/>
      <w:szCs w:val="24"/>
    </w:rPr>
  </w:style>
  <w:style w:type="character" w:customStyle="1" w:styleId="ab">
    <w:name w:val="Обычный (веб) Знак"/>
    <w:aliases w:val="Обычный (Web)1 Знак,Обычный (веб)1 Знак,Обычный (веб)11 Знак"/>
    <w:basedOn w:val="a0"/>
    <w:link w:val="aa"/>
    <w:uiPriority w:val="99"/>
    <w:rsid w:val="003F3430"/>
    <w:rPr>
      <w:rFonts w:ascii="Times New Roman" w:eastAsia="Times New Roman" w:hAnsi="Times New Roman" w:cs="Times New Roman"/>
      <w:sz w:val="24"/>
      <w:szCs w:val="24"/>
      <w:lang w:eastAsia="ru-RU"/>
    </w:rPr>
  </w:style>
  <w:style w:type="paragraph" w:styleId="ac">
    <w:name w:val="List Paragraph"/>
    <w:aliases w:val="Абзац списка11,ПАРАГРАФ,мой"/>
    <w:basedOn w:val="a"/>
    <w:link w:val="ad"/>
    <w:uiPriority w:val="34"/>
    <w:qFormat/>
    <w:rsid w:val="003F3430"/>
    <w:pPr>
      <w:ind w:left="720"/>
      <w:contextualSpacing/>
    </w:pPr>
  </w:style>
  <w:style w:type="character" w:customStyle="1" w:styleId="ad">
    <w:name w:val="Абзац списка Знак"/>
    <w:aliases w:val="Абзац списка11 Знак,ПАРАГРАФ Знак,мой Знак"/>
    <w:basedOn w:val="a0"/>
    <w:link w:val="ac"/>
    <w:uiPriority w:val="34"/>
    <w:rsid w:val="003F3430"/>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B514EA"/>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8F4F18"/>
    <w:rPr>
      <w:rFonts w:ascii="Arial" w:eastAsia="Times New Roman" w:hAnsi="Arial" w:cs="Arial"/>
      <w:sz w:val="22"/>
      <w:szCs w:val="22"/>
      <w:lang w:eastAsia="ru-RU" w:bidi="ar-SA"/>
    </w:rPr>
  </w:style>
  <w:style w:type="character" w:styleId="ae">
    <w:name w:val="Hyperlink"/>
    <w:basedOn w:val="a0"/>
    <w:uiPriority w:val="99"/>
    <w:rsid w:val="00B514EA"/>
    <w:rPr>
      <w:color w:val="0000FF"/>
      <w:u w:val="single"/>
    </w:rPr>
  </w:style>
  <w:style w:type="table" w:styleId="af">
    <w:name w:val="Table Grid"/>
    <w:basedOn w:val="a1"/>
    <w:uiPriority w:val="59"/>
    <w:rsid w:val="001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rPr>
      <w:rFonts w:eastAsia="Times New Roman"/>
      <w:sz w:val="22"/>
      <w:szCs w:val="22"/>
    </w:rPr>
  </w:style>
  <w:style w:type="character" w:customStyle="1" w:styleId="af3">
    <w:name w:val="Без интервала Знак"/>
    <w:basedOn w:val="a0"/>
    <w:link w:val="af2"/>
    <w:uiPriority w:val="1"/>
    <w:rsid w:val="00633EEB"/>
    <w:rPr>
      <w:rFonts w:eastAsia="Times New Roman"/>
      <w:sz w:val="22"/>
      <w:szCs w:val="22"/>
      <w:lang w:val="ru-RU" w:eastAsia="ru-RU" w:bidi="ar-SA"/>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 w:type="paragraph" w:customStyle="1" w:styleId="af7">
    <w:name w:val="для отчета текст"/>
    <w:basedOn w:val="a"/>
    <w:qFormat/>
    <w:rsid w:val="008711E4"/>
    <w:pPr>
      <w:widowControl w:val="0"/>
      <w:ind w:firstLine="567"/>
      <w:jc w:val="both"/>
    </w:pPr>
    <w:rPr>
      <w:snapToGrid w:val="0"/>
      <w:sz w:val="28"/>
      <w:szCs w:val="28"/>
    </w:rPr>
  </w:style>
  <w:style w:type="character" w:customStyle="1" w:styleId="w">
    <w:name w:val="w"/>
    <w:basedOn w:val="a0"/>
    <w:rsid w:val="009F7FA3"/>
  </w:style>
  <w:style w:type="paragraph" w:styleId="af8">
    <w:name w:val="footnote text"/>
    <w:basedOn w:val="a"/>
    <w:link w:val="af9"/>
    <w:uiPriority w:val="99"/>
    <w:unhideWhenUsed/>
    <w:rsid w:val="009F7FA3"/>
  </w:style>
  <w:style w:type="character" w:customStyle="1" w:styleId="af9">
    <w:name w:val="Текст сноски Знак"/>
    <w:basedOn w:val="a0"/>
    <w:link w:val="af8"/>
    <w:uiPriority w:val="99"/>
    <w:rsid w:val="009F7FA3"/>
    <w:rPr>
      <w:rFonts w:ascii="Times New Roman" w:eastAsia="Times New Roman" w:hAnsi="Times New Roman" w:cs="Times New Roman"/>
      <w:sz w:val="20"/>
      <w:szCs w:val="20"/>
      <w:lang w:eastAsia="ru-RU"/>
    </w:rPr>
  </w:style>
  <w:style w:type="character" w:styleId="afa">
    <w:name w:val="Strong"/>
    <w:basedOn w:val="a0"/>
    <w:uiPriority w:val="22"/>
    <w:qFormat/>
    <w:rsid w:val="009F7FA3"/>
    <w:rPr>
      <w:b/>
      <w:bCs/>
    </w:rPr>
  </w:style>
  <w:style w:type="paragraph" w:customStyle="1" w:styleId="bodytext">
    <w:name w:val="bodytext"/>
    <w:basedOn w:val="a"/>
    <w:rsid w:val="00940074"/>
    <w:pPr>
      <w:spacing w:before="100" w:beforeAutospacing="1" w:after="100" w:afterAutospacing="1"/>
    </w:pPr>
    <w:rPr>
      <w:sz w:val="24"/>
      <w:szCs w:val="24"/>
    </w:rPr>
  </w:style>
  <w:style w:type="paragraph" w:customStyle="1" w:styleId="ConsPlusNonformat">
    <w:name w:val="ConsPlusNonformat"/>
    <w:rsid w:val="006C15B3"/>
    <w:pPr>
      <w:autoSpaceDE w:val="0"/>
      <w:autoSpaceDN w:val="0"/>
      <w:adjustRightInd w:val="0"/>
    </w:pPr>
    <w:rPr>
      <w:rFonts w:ascii="Courier New" w:hAnsi="Courier New" w:cs="Courier New"/>
    </w:rPr>
  </w:style>
  <w:style w:type="paragraph" w:styleId="afb">
    <w:name w:val="header"/>
    <w:basedOn w:val="a"/>
    <w:link w:val="afc"/>
    <w:uiPriority w:val="99"/>
    <w:semiHidden/>
    <w:unhideWhenUsed/>
    <w:rsid w:val="00C41397"/>
    <w:pPr>
      <w:tabs>
        <w:tab w:val="center" w:pos="4677"/>
        <w:tab w:val="right" w:pos="9355"/>
      </w:tabs>
    </w:pPr>
  </w:style>
  <w:style w:type="character" w:customStyle="1" w:styleId="afc">
    <w:name w:val="Верхний колонтитул Знак"/>
    <w:basedOn w:val="a0"/>
    <w:link w:val="afb"/>
    <w:uiPriority w:val="99"/>
    <w:semiHidden/>
    <w:rsid w:val="00C41397"/>
    <w:rPr>
      <w:rFonts w:ascii="Times New Roman" w:eastAsia="Times New Roman" w:hAnsi="Times New Roman" w:cs="Times New Roman"/>
      <w:sz w:val="20"/>
      <w:szCs w:val="20"/>
      <w:lang w:eastAsia="ru-RU"/>
    </w:rPr>
  </w:style>
  <w:style w:type="paragraph" w:styleId="21">
    <w:name w:val="Body Text 2"/>
    <w:basedOn w:val="a"/>
    <w:link w:val="22"/>
    <w:unhideWhenUsed/>
    <w:rsid w:val="00DE3C7B"/>
    <w:pPr>
      <w:spacing w:after="120" w:line="480" w:lineRule="auto"/>
    </w:pPr>
  </w:style>
  <w:style w:type="character" w:customStyle="1" w:styleId="22">
    <w:name w:val="Основной текст 2 Знак"/>
    <w:basedOn w:val="a0"/>
    <w:link w:val="21"/>
    <w:rsid w:val="00DE3C7B"/>
    <w:rPr>
      <w:rFonts w:ascii="Times New Roman" w:eastAsia="Times New Roman" w:hAnsi="Times New Roman" w:cs="Times New Roman"/>
      <w:sz w:val="20"/>
      <w:szCs w:val="20"/>
      <w:lang w:eastAsia="ru-RU"/>
    </w:rPr>
  </w:style>
  <w:style w:type="paragraph" w:styleId="31">
    <w:name w:val="Body Text 3"/>
    <w:basedOn w:val="a"/>
    <w:link w:val="32"/>
    <w:unhideWhenUsed/>
    <w:rsid w:val="009D244B"/>
    <w:pPr>
      <w:spacing w:after="120"/>
    </w:pPr>
    <w:rPr>
      <w:sz w:val="16"/>
      <w:szCs w:val="16"/>
    </w:rPr>
  </w:style>
  <w:style w:type="character" w:customStyle="1" w:styleId="32">
    <w:name w:val="Основной текст 3 Знак"/>
    <w:basedOn w:val="a0"/>
    <w:link w:val="31"/>
    <w:rsid w:val="009D244B"/>
    <w:rPr>
      <w:rFonts w:ascii="Times New Roman" w:eastAsia="Times New Roman" w:hAnsi="Times New Roman" w:cs="Times New Roman"/>
      <w:sz w:val="16"/>
      <w:szCs w:val="16"/>
      <w:lang w:eastAsia="ru-RU"/>
    </w:rPr>
  </w:style>
  <w:style w:type="paragraph" w:customStyle="1" w:styleId="xl67">
    <w:name w:val="xl6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4B4C1C"/>
    <w:pPr>
      <w:shd w:val="clear" w:color="000000" w:fill="C5D9F1"/>
      <w:spacing w:before="100" w:beforeAutospacing="1" w:after="100" w:afterAutospacing="1"/>
    </w:pPr>
    <w:rPr>
      <w:sz w:val="24"/>
      <w:szCs w:val="24"/>
    </w:rPr>
  </w:style>
  <w:style w:type="paragraph" w:customStyle="1" w:styleId="xl79">
    <w:name w:val="xl79"/>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4B4C1C"/>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B4C1C"/>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B4C1C"/>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4B4C1C"/>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4B4C1C"/>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4B4C1C"/>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4B4C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4B4C1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4B4C1C"/>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4B4C1C"/>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4B4C1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Default">
    <w:name w:val="Default"/>
    <w:rsid w:val="000E4085"/>
    <w:pPr>
      <w:autoSpaceDE w:val="0"/>
      <w:autoSpaceDN w:val="0"/>
      <w:adjustRightInd w:val="0"/>
    </w:pPr>
    <w:rPr>
      <w:rFonts w:ascii="Times New Roman" w:hAnsi="Times New Roman"/>
      <w:color w:val="000000"/>
      <w:sz w:val="24"/>
      <w:szCs w:val="24"/>
    </w:rPr>
  </w:style>
  <w:style w:type="character" w:styleId="afd">
    <w:name w:val="FollowedHyperlink"/>
    <w:basedOn w:val="a0"/>
    <w:uiPriority w:val="99"/>
    <w:semiHidden/>
    <w:unhideWhenUsed/>
    <w:rsid w:val="006920BA"/>
    <w:rPr>
      <w:color w:val="954F72"/>
      <w:u w:val="single"/>
    </w:rPr>
  </w:style>
  <w:style w:type="paragraph" w:customStyle="1" w:styleId="xl65">
    <w:name w:val="xl65"/>
    <w:basedOn w:val="a"/>
    <w:rsid w:val="006920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66">
    <w:name w:val="xl66"/>
    <w:basedOn w:val="a"/>
    <w:rsid w:val="006920BA"/>
    <w:pPr>
      <w:spacing w:before="100" w:beforeAutospacing="1" w:after="100" w:afterAutospacing="1"/>
    </w:pPr>
    <w:rPr>
      <w:sz w:val="14"/>
      <w:szCs w:val="14"/>
    </w:rPr>
  </w:style>
  <w:style w:type="character" w:customStyle="1" w:styleId="CharStyle8">
    <w:name w:val="Char Style 8"/>
    <w:rsid w:val="008C3FE7"/>
    <w:rPr>
      <w:b/>
      <w:sz w:val="27"/>
      <w:lang w:eastAsia="ar-SA" w:bidi="ar-SA"/>
    </w:rPr>
  </w:style>
</w:styles>
</file>

<file path=word/webSettings.xml><?xml version="1.0" encoding="utf-8"?>
<w:webSettings xmlns:r="http://schemas.openxmlformats.org/officeDocument/2006/relationships" xmlns:w="http://schemas.openxmlformats.org/wordprocessingml/2006/main">
  <w:divs>
    <w:div w:id="2784763">
      <w:bodyDiv w:val="1"/>
      <w:marLeft w:val="0"/>
      <w:marRight w:val="0"/>
      <w:marTop w:val="0"/>
      <w:marBottom w:val="0"/>
      <w:divBdr>
        <w:top w:val="none" w:sz="0" w:space="0" w:color="auto"/>
        <w:left w:val="none" w:sz="0" w:space="0" w:color="auto"/>
        <w:bottom w:val="none" w:sz="0" w:space="0" w:color="auto"/>
        <w:right w:val="none" w:sz="0" w:space="0" w:color="auto"/>
      </w:divBdr>
    </w:div>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45567204">
      <w:bodyDiv w:val="1"/>
      <w:marLeft w:val="0"/>
      <w:marRight w:val="0"/>
      <w:marTop w:val="0"/>
      <w:marBottom w:val="0"/>
      <w:divBdr>
        <w:top w:val="none" w:sz="0" w:space="0" w:color="auto"/>
        <w:left w:val="none" w:sz="0" w:space="0" w:color="auto"/>
        <w:bottom w:val="none" w:sz="0" w:space="0" w:color="auto"/>
        <w:right w:val="none" w:sz="0" w:space="0" w:color="auto"/>
      </w:divBdr>
    </w:div>
    <w:div w:id="52386145">
      <w:bodyDiv w:val="1"/>
      <w:marLeft w:val="0"/>
      <w:marRight w:val="0"/>
      <w:marTop w:val="0"/>
      <w:marBottom w:val="0"/>
      <w:divBdr>
        <w:top w:val="none" w:sz="0" w:space="0" w:color="auto"/>
        <w:left w:val="none" w:sz="0" w:space="0" w:color="auto"/>
        <w:bottom w:val="none" w:sz="0" w:space="0" w:color="auto"/>
        <w:right w:val="none" w:sz="0" w:space="0" w:color="auto"/>
      </w:divBdr>
    </w:div>
    <w:div w:id="63334376">
      <w:bodyDiv w:val="1"/>
      <w:marLeft w:val="0"/>
      <w:marRight w:val="0"/>
      <w:marTop w:val="0"/>
      <w:marBottom w:val="0"/>
      <w:divBdr>
        <w:top w:val="none" w:sz="0" w:space="0" w:color="auto"/>
        <w:left w:val="none" w:sz="0" w:space="0" w:color="auto"/>
        <w:bottom w:val="none" w:sz="0" w:space="0" w:color="auto"/>
        <w:right w:val="none" w:sz="0" w:space="0" w:color="auto"/>
      </w:divBdr>
    </w:div>
    <w:div w:id="314847216">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25">
      <w:bodyDiv w:val="1"/>
      <w:marLeft w:val="0"/>
      <w:marRight w:val="0"/>
      <w:marTop w:val="0"/>
      <w:marBottom w:val="0"/>
      <w:divBdr>
        <w:top w:val="none" w:sz="0" w:space="0" w:color="auto"/>
        <w:left w:val="none" w:sz="0" w:space="0" w:color="auto"/>
        <w:bottom w:val="none" w:sz="0" w:space="0" w:color="auto"/>
        <w:right w:val="none" w:sz="0" w:space="0" w:color="auto"/>
      </w:divBdr>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56164504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928850372">
      <w:bodyDiv w:val="1"/>
      <w:marLeft w:val="0"/>
      <w:marRight w:val="0"/>
      <w:marTop w:val="0"/>
      <w:marBottom w:val="0"/>
      <w:divBdr>
        <w:top w:val="none" w:sz="0" w:space="0" w:color="auto"/>
        <w:left w:val="none" w:sz="0" w:space="0" w:color="auto"/>
        <w:bottom w:val="none" w:sz="0" w:space="0" w:color="auto"/>
        <w:right w:val="none" w:sz="0" w:space="0" w:color="auto"/>
      </w:divBdr>
    </w:div>
    <w:div w:id="1012219162">
      <w:bodyDiv w:val="1"/>
      <w:marLeft w:val="0"/>
      <w:marRight w:val="0"/>
      <w:marTop w:val="0"/>
      <w:marBottom w:val="0"/>
      <w:divBdr>
        <w:top w:val="none" w:sz="0" w:space="0" w:color="auto"/>
        <w:left w:val="none" w:sz="0" w:space="0" w:color="auto"/>
        <w:bottom w:val="none" w:sz="0" w:space="0" w:color="auto"/>
        <w:right w:val="none" w:sz="0" w:space="0" w:color="auto"/>
      </w:divBdr>
    </w:div>
    <w:div w:id="1100494519">
      <w:bodyDiv w:val="1"/>
      <w:marLeft w:val="0"/>
      <w:marRight w:val="0"/>
      <w:marTop w:val="0"/>
      <w:marBottom w:val="0"/>
      <w:divBdr>
        <w:top w:val="none" w:sz="0" w:space="0" w:color="auto"/>
        <w:left w:val="none" w:sz="0" w:space="0" w:color="auto"/>
        <w:bottom w:val="none" w:sz="0" w:space="0" w:color="auto"/>
        <w:right w:val="none" w:sz="0" w:space="0" w:color="auto"/>
      </w:divBdr>
    </w:div>
    <w:div w:id="1275675531">
      <w:bodyDiv w:val="1"/>
      <w:marLeft w:val="0"/>
      <w:marRight w:val="0"/>
      <w:marTop w:val="0"/>
      <w:marBottom w:val="0"/>
      <w:divBdr>
        <w:top w:val="none" w:sz="0" w:space="0" w:color="auto"/>
        <w:left w:val="none" w:sz="0" w:space="0" w:color="auto"/>
        <w:bottom w:val="none" w:sz="0" w:space="0" w:color="auto"/>
        <w:right w:val="none" w:sz="0" w:space="0" w:color="auto"/>
      </w:divBdr>
    </w:div>
    <w:div w:id="1628317696">
      <w:bodyDiv w:val="1"/>
      <w:marLeft w:val="0"/>
      <w:marRight w:val="0"/>
      <w:marTop w:val="0"/>
      <w:marBottom w:val="0"/>
      <w:divBdr>
        <w:top w:val="none" w:sz="0" w:space="0" w:color="auto"/>
        <w:left w:val="none" w:sz="0" w:space="0" w:color="auto"/>
        <w:bottom w:val="none" w:sz="0" w:space="0" w:color="auto"/>
        <w:right w:val="none" w:sz="0" w:space="0" w:color="auto"/>
      </w:divBdr>
    </w:div>
    <w:div w:id="1688605336">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 w:id="1831943053">
      <w:bodyDiv w:val="1"/>
      <w:marLeft w:val="0"/>
      <w:marRight w:val="0"/>
      <w:marTop w:val="0"/>
      <w:marBottom w:val="0"/>
      <w:divBdr>
        <w:top w:val="none" w:sz="0" w:space="0" w:color="auto"/>
        <w:left w:val="none" w:sz="0" w:space="0" w:color="auto"/>
        <w:bottom w:val="none" w:sz="0" w:space="0" w:color="auto"/>
        <w:right w:val="none" w:sz="0" w:space="0" w:color="auto"/>
      </w:divBdr>
    </w:div>
    <w:div w:id="2047486459">
      <w:bodyDiv w:val="1"/>
      <w:marLeft w:val="0"/>
      <w:marRight w:val="0"/>
      <w:marTop w:val="0"/>
      <w:marBottom w:val="0"/>
      <w:divBdr>
        <w:top w:val="none" w:sz="0" w:space="0" w:color="auto"/>
        <w:left w:val="none" w:sz="0" w:space="0" w:color="auto"/>
        <w:bottom w:val="none" w:sz="0" w:space="0" w:color="auto"/>
        <w:right w:val="none" w:sz="0" w:space="0" w:color="auto"/>
      </w:divBdr>
    </w:div>
    <w:div w:id="2102025908">
      <w:bodyDiv w:val="1"/>
      <w:marLeft w:val="0"/>
      <w:marRight w:val="0"/>
      <w:marTop w:val="0"/>
      <w:marBottom w:val="0"/>
      <w:divBdr>
        <w:top w:val="none" w:sz="0" w:space="0" w:color="auto"/>
        <w:left w:val="none" w:sz="0" w:space="0" w:color="auto"/>
        <w:bottom w:val="none" w:sz="0" w:space="0" w:color="auto"/>
        <w:right w:val="none" w:sz="0" w:space="0" w:color="auto"/>
      </w:divBdr>
    </w:div>
    <w:div w:id="2117599519">
      <w:bodyDiv w:val="1"/>
      <w:marLeft w:val="0"/>
      <w:marRight w:val="0"/>
      <w:marTop w:val="0"/>
      <w:marBottom w:val="0"/>
      <w:divBdr>
        <w:top w:val="none" w:sz="0" w:space="0" w:color="auto"/>
        <w:left w:val="none" w:sz="0" w:space="0" w:color="auto"/>
        <w:bottom w:val="none" w:sz="0" w:space="0" w:color="auto"/>
        <w:right w:val="none" w:sz="0" w:space="0" w:color="auto"/>
      </w:divBdr>
    </w:div>
    <w:div w:id="2135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strategiya-razvitiya/"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ray.ru/investitsionnaya-politika-gorod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xmkmain2:8080/content/act/594de56d-028c-48db-9ceb-eafb01f9921b.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xmkmain2:8080/content/act/232fed3e-a57d-4b52-b187-136abec62cea.doc"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ray.ru/predprinimatelst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E4DF1-3E00-4AEB-AF5E-3C93AC42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14627</Words>
  <Characters>83376</Characters>
  <Application>Microsoft Office Word</Application>
  <DocSecurity>4</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97808</CharactersWithSpaces>
  <SharedDoc>false</SharedDoc>
  <HLinks>
    <vt:vector size="60" baseType="variant">
      <vt:variant>
        <vt:i4>5308430</vt:i4>
      </vt:variant>
      <vt:variant>
        <vt:i4>27</vt:i4>
      </vt:variant>
      <vt:variant>
        <vt:i4>0</vt:i4>
      </vt:variant>
      <vt:variant>
        <vt:i4>5</vt:i4>
      </vt:variant>
      <vt:variant>
        <vt:lpwstr>http://www.uray.ru/upload/file/programmi/prof praf 15-17.doc</vt:lpwstr>
      </vt:variant>
      <vt:variant>
        <vt:lpwstr/>
      </vt:variant>
      <vt:variant>
        <vt:i4>6357037</vt:i4>
      </vt:variant>
      <vt:variant>
        <vt:i4>24</vt:i4>
      </vt:variant>
      <vt:variant>
        <vt:i4>0</vt:i4>
      </vt:variant>
      <vt:variant>
        <vt:i4>5</vt:i4>
      </vt:variant>
      <vt:variant>
        <vt:lpwstr>http://www.uray.ru/upload/file/programmi/zas nas 13-18.doc</vt:lpwstr>
      </vt:variant>
      <vt:variant>
        <vt:lpwstr/>
      </vt:variant>
      <vt:variant>
        <vt:i4>458753</vt:i4>
      </vt:variant>
      <vt:variant>
        <vt:i4>21</vt:i4>
      </vt:variant>
      <vt:variant>
        <vt:i4>0</vt:i4>
      </vt:variant>
      <vt:variant>
        <vt:i4>5</vt:i4>
      </vt:variant>
      <vt:variant>
        <vt:lpwstr>http://www.uray.ru/upload/ulud jil usl 16-18.doc</vt:lpwstr>
      </vt:variant>
      <vt:variant>
        <vt:lpwstr/>
      </vt:variant>
      <vt:variant>
        <vt:i4>1572875</vt:i4>
      </vt:variant>
      <vt:variant>
        <vt:i4>18</vt:i4>
      </vt:variant>
      <vt:variant>
        <vt:i4>0</vt:i4>
      </vt:variant>
      <vt:variant>
        <vt:i4>5</vt:i4>
      </vt:variant>
      <vt:variant>
        <vt:lpwstr>http://www.uray.ru/upload/file/programmi/molod 16-20.doc</vt:lpwstr>
      </vt:variant>
      <vt:variant>
        <vt:lpwstr/>
      </vt:variant>
      <vt:variant>
        <vt:i4>131082</vt:i4>
      </vt:variant>
      <vt:variant>
        <vt:i4>15</vt:i4>
      </vt:variant>
      <vt:variant>
        <vt:i4>0</vt:i4>
      </vt:variant>
      <vt:variant>
        <vt:i4>5</vt:i4>
      </vt:variant>
      <vt:variant>
        <vt:lpwstr>http://uray.ru/predprinimatelstvo-1/</vt:lpwstr>
      </vt:variant>
      <vt:variant>
        <vt:lpwstr/>
      </vt:variant>
      <vt:variant>
        <vt:i4>1507406</vt:i4>
      </vt:variant>
      <vt:variant>
        <vt:i4>12</vt:i4>
      </vt:variant>
      <vt:variant>
        <vt:i4>0</vt:i4>
      </vt:variant>
      <vt:variant>
        <vt:i4>5</vt:i4>
      </vt:variant>
      <vt:variant>
        <vt:lpwstr>http://uray.ru/strategiya-razvitiya/</vt:lpwstr>
      </vt:variant>
      <vt:variant>
        <vt:lpwstr/>
      </vt:variant>
      <vt:variant>
        <vt:i4>1507356</vt:i4>
      </vt:variant>
      <vt:variant>
        <vt:i4>9</vt:i4>
      </vt:variant>
      <vt:variant>
        <vt:i4>0</vt:i4>
      </vt:variant>
      <vt:variant>
        <vt:i4>5</vt:i4>
      </vt:variant>
      <vt:variant>
        <vt:lpwstr>http://uray.ru/investitsionnaya-politika-goroda/</vt:lpwstr>
      </vt:variant>
      <vt:variant>
        <vt:lpwstr/>
      </vt:variant>
      <vt:variant>
        <vt:i4>1310750</vt:i4>
      </vt:variant>
      <vt:variant>
        <vt:i4>6</vt:i4>
      </vt:variant>
      <vt:variant>
        <vt:i4>0</vt:i4>
      </vt:variant>
      <vt:variant>
        <vt:i4>5</vt:i4>
      </vt:variant>
      <vt:variant>
        <vt:lpwstr>http://www.grandars.ru/college/biznes/torgovoe-predpriyatie.html</vt:lpwstr>
      </vt:variant>
      <vt:variant>
        <vt:lpwstr/>
      </vt:variant>
      <vt:variant>
        <vt:i4>4849751</vt:i4>
      </vt:variant>
      <vt:variant>
        <vt:i4>3</vt:i4>
      </vt:variant>
      <vt:variant>
        <vt:i4>0</vt:i4>
      </vt:variant>
      <vt:variant>
        <vt:i4>5</vt:i4>
      </vt:variant>
      <vt:variant>
        <vt:lpwstr>http://www.grandars.ru/student/ekonomicheskaya-teoriya/konkurenciya.html</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Чванова</cp:lastModifiedBy>
  <cp:revision>2</cp:revision>
  <cp:lastPrinted>2020-10-23T05:18:00Z</cp:lastPrinted>
  <dcterms:created xsi:type="dcterms:W3CDTF">2020-10-28T11:35:00Z</dcterms:created>
  <dcterms:modified xsi:type="dcterms:W3CDTF">2020-10-28T11:35:00Z</dcterms:modified>
</cp:coreProperties>
</file>