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6F1450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35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5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финансово-хозяйственной деятельности </w:t>
      </w:r>
      <w:r w:rsidR="003525D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3525DB">
        <w:rPr>
          <w:rFonts w:ascii="Times New Roman" w:hAnsi="Times New Roman"/>
          <w:sz w:val="24"/>
          <w:szCs w:val="24"/>
        </w:rPr>
        <w:t>муниципального автономного учреждения «Культура»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270D39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270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270D39" w:rsidRPr="00270D39">
              <w:rPr>
                <w:rFonts w:ascii="Times New Roman" w:hAnsi="Times New Roman"/>
                <w:sz w:val="24"/>
                <w:szCs w:val="24"/>
              </w:rPr>
              <w:t>03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3525DB" w:rsidP="003525DB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«Культура»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3525DB" w:rsidP="002558EB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финансово-хозяйственной деятельности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2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70D39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06.02.2020 №63-р «О проведении плановой проверки муниципального автономного учреждения «Культура»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6F145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2E0D11" w:rsidRDefault="003525DB" w:rsidP="003525DB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F1450" w:rsidRPr="002E0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5784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6F1450" w:rsidRPr="002E0D11">
              <w:rPr>
                <w:rFonts w:ascii="Times New Roman" w:hAnsi="Times New Roman" w:cs="Times New Roman"/>
                <w:sz w:val="24"/>
              </w:rPr>
              <w:t>.20</w:t>
            </w:r>
            <w:r w:rsidR="00357845">
              <w:rPr>
                <w:rFonts w:ascii="Times New Roman" w:hAnsi="Times New Roman" w:cs="Times New Roman"/>
                <w:sz w:val="24"/>
              </w:rPr>
              <w:t>20</w:t>
            </w:r>
            <w:r w:rsidR="006F1450" w:rsidRPr="002E0D11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35784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6F1450" w:rsidRPr="002E0D11">
              <w:rPr>
                <w:rFonts w:ascii="Times New Roman" w:hAnsi="Times New Roman" w:cs="Times New Roman"/>
                <w:sz w:val="24"/>
              </w:rPr>
              <w:t>.</w:t>
            </w:r>
            <w:r w:rsidR="0035784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6F1450" w:rsidRPr="002E0D11">
              <w:rPr>
                <w:rFonts w:ascii="Times New Roman" w:hAnsi="Times New Roman" w:cs="Times New Roman"/>
                <w:sz w:val="24"/>
              </w:rPr>
              <w:t>.20</w:t>
            </w:r>
            <w:r w:rsidR="0035784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1A1687" w:rsidP="005B466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168 442 06</w:t>
            </w:r>
            <w:r w:rsidR="005B4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,96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C7" w:rsidRPr="006852D1" w:rsidRDefault="00B231C7" w:rsidP="001A1687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Нарушение 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Постановления Конституционного Суда от 28.06.2018 №26-П, </w:t>
            </w:r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выразившееся в начислени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 компенсационных выплат за работу в условиях, отклоняющихся от нормальных, без учета надбавок и доплат, определенных трудовым договором работника.</w:t>
            </w:r>
          </w:p>
          <w:p w:rsidR="00B231C7" w:rsidRPr="006852D1" w:rsidRDefault="00B231C7" w:rsidP="001A1687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Нарушение порядка начисления оплаты труда за работу за пределами нормальной продолжительности рабочего времени, выразившееся в одновременной оплате в повышенном размере как на основании статьи 152 </w:t>
            </w:r>
            <w:r w:rsidRPr="006852D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Трудового Кодекса Российской Федерации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так и статьи 153 </w:t>
            </w:r>
            <w:r w:rsidRPr="006852D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Трудового Кодекса Российской Федерации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B231C7" w:rsidRPr="006852D1" w:rsidRDefault="00B231C7" w:rsidP="001A1687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Нарушение </w:t>
            </w:r>
            <w:r w:rsidRPr="006852D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статьи 135 Трудового Кодекса Российской Федерации, выразившееся в н</w:t>
            </w:r>
            <w:r w:rsidR="00FA6F7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есвоевременном внесении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изменений в трудов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ые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ы работников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</w:t>
            </w:r>
            <w:r w:rsidRPr="006852D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ри изменении системы оплаты труда или отдельных ее составляющих.</w:t>
            </w:r>
          </w:p>
          <w:p w:rsidR="00B231C7" w:rsidRPr="006852D1" w:rsidRDefault="00B231C7" w:rsidP="001A1687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Нарушение пункта 3.11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стоимости проезда сотруднику учреждения и его несовершеннолетнему ребенку на железнодорожном транспорте к двум местам отдыха без учета кратчайшего маршрута следования.</w:t>
            </w:r>
            <w:proofErr w:type="gramEnd"/>
          </w:p>
          <w:p w:rsidR="00B231C7" w:rsidRPr="006852D1" w:rsidRDefault="00B231C7" w:rsidP="001A1687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Нарушение</w:t>
            </w:r>
            <w:r w:rsidRPr="006852D1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пункта 3.13.4 </w:t>
            </w:r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6852D1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расходов на проезд к месту проведения отпуска и обратно на основании копий </w:t>
            </w:r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справок туроператора о стоимости воздушной перевозки. </w:t>
            </w:r>
          </w:p>
          <w:p w:rsidR="00B231C7" w:rsidRPr="002F4A8A" w:rsidRDefault="00B231C7" w:rsidP="001A1687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Нарушени</w:t>
            </w:r>
            <w:r w:rsidRPr="006852D1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>е пункта 3.14.2</w:t>
            </w:r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Положения о гарантиях и компенсациях для лиц, работающих в организациях, финансируемых из бюджета городского округа город Урай, </w:t>
            </w:r>
            <w:r w:rsidRPr="006852D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утвержденного постановлением администрации города Урай от 22.06.2010 №1717, выразившееся в компенсации</w:t>
            </w:r>
            <w:r w:rsidRPr="006852D1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стоимости проезда работника личным транспортом к месту проведения отпуска и обратно не в соответстви</w:t>
            </w:r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>и с нормами расхода топлива, утвержденными Министерством транспорта Российской Федерации или содержащимися в технической документации на</w:t>
            </w:r>
            <w:proofErr w:type="gramEnd"/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транспортное средство и (или) информацией, предоставляемой изготовителем автомобиля, офиц</w:t>
            </w:r>
            <w:r w:rsidR="00C608F2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>иальными дилерами изготовителя</w:t>
            </w:r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автомобиля, в том числе размещенной на их официальных сайтах в информационно-телекоммуникационной сети «Интернет»</w:t>
            </w:r>
            <w:r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>.</w:t>
            </w:r>
          </w:p>
          <w:p w:rsidR="00B231C7" w:rsidRPr="002F4A8A" w:rsidRDefault="00B231C7" w:rsidP="001A1687">
            <w:pPr>
              <w:ind w:firstLine="459"/>
              <w:jc w:val="both"/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proofErr w:type="gramStart"/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Нарушение раздела 3 Приложения 5 к Приказу Минфина 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оссии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</w:t>
            </w:r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учета нефинансовых активов краткой индивидуальной характеристики объекта.</w:t>
            </w:r>
            <w:proofErr w:type="gramEnd"/>
          </w:p>
          <w:p w:rsidR="00B231C7" w:rsidRDefault="00B231C7" w:rsidP="001A1687">
            <w:pPr>
              <w:ind w:firstLine="45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Нарушение </w:t>
            </w:r>
            <w:r w:rsidRPr="002F4A8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пункта 98</w:t>
            </w:r>
            <w:r w:rsidRPr="002F4A8A">
              <w:rPr>
                <w:color w:val="1A1A1A" w:themeColor="background1" w:themeShade="1A"/>
              </w:rPr>
              <w:t xml:space="preserve"> </w:t>
            </w:r>
            <w:r w:rsidRPr="002F4A8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Приложения 2 к Приказу Минфина России от 01.12.2010 №157н 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я в учете материальных запасов на счетах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основных средств.</w:t>
            </w:r>
            <w:proofErr w:type="gramEnd"/>
          </w:p>
          <w:p w:rsidR="00B231C7" w:rsidRPr="005F455A" w:rsidRDefault="00B231C7" w:rsidP="001A1687">
            <w:pPr>
              <w:ind w:firstLine="459"/>
              <w:jc w:val="both"/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>Наличие на балансе МАУ «Культура» материальных запасов, длительное время не используемых в деятельности</w:t>
            </w:r>
            <w:r w:rsidRPr="004335EE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учреждения.   </w:t>
            </w:r>
          </w:p>
          <w:p w:rsidR="00B231C7" w:rsidRPr="002F4A8A" w:rsidRDefault="00B231C7" w:rsidP="001A1687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2F4A8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арушение пункта 1 статьи </w:t>
            </w:r>
            <w:r w:rsidRPr="006F54DE">
              <w:rPr>
                <w:rFonts w:ascii="Times New Roman" w:hAnsi="Times New Roman"/>
                <w:sz w:val="24"/>
                <w:szCs w:val="24"/>
              </w:rPr>
              <w:t>Ф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ого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от 06.12.2011 №402-ФЗ «О бухгалтерском учете», пункта 11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не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своевременном отражении первичных</w:t>
            </w:r>
            <w:proofErr w:type="gramEnd"/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учетн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ых документов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в журнал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2F4A8A">
              <w:rPr>
                <w:rFonts w:ascii="Times New Roman" w:eastAsia="Calibri" w:hAnsi="Times New Roman"/>
                <w:color w:val="1A1A1A" w:themeColor="background1" w:themeShade="1A"/>
                <w:sz w:val="24"/>
                <w:szCs w:val="24"/>
                <w:lang w:eastAsia="en-US"/>
              </w:rPr>
              <w:t>операций расчетов с поставщиками и подрядчиками.</w:t>
            </w:r>
          </w:p>
          <w:p w:rsidR="00B231C7" w:rsidRPr="002F4A8A" w:rsidRDefault="00B231C7" w:rsidP="001A1687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Нарушение условий 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договоров</w:t>
            </w:r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, </w:t>
            </w:r>
            <w:r w:rsidRPr="002F4A8A">
              <w:rPr>
                <w:rFonts w:ascii="Times New Roman" w:eastAsia="Calibri" w:hAnsi="Times New Roman"/>
                <w:color w:val="1A1A1A" w:themeColor="background1" w:themeShade="1A"/>
                <w:sz w:val="24"/>
                <w:szCs w:val="24"/>
                <w:lang w:eastAsia="en-US"/>
              </w:rPr>
              <w:t>выразившееся в несвоевременной</w:t>
            </w:r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оплате выполненных работ, оказанных услуг; </w:t>
            </w:r>
            <w:r w:rsidRPr="002F4A8A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оплате за оказанные услуги в полном объеме, без применения штрафных санкций при несоблюдении контрагентами сроков оказания услуг; нарушение сроков приемки оказанных услуг</w:t>
            </w: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, </w:t>
            </w:r>
            <w:r w:rsidRPr="002F4A8A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выполненных работ.</w:t>
            </w:r>
          </w:p>
          <w:p w:rsidR="00B231C7" w:rsidRPr="002F4A8A" w:rsidRDefault="00B231C7" w:rsidP="001A1687">
            <w:pPr>
              <w:pStyle w:val="a4"/>
              <w:tabs>
                <w:tab w:val="left" w:pos="993"/>
                <w:tab w:val="left" w:pos="1134"/>
              </w:tabs>
              <w:ind w:left="0" w:firstLine="45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Нарушение статьи 11 Федерального закона от 06.12.2011 №402-ФЗ «О бухгалтерском учете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, выразившееся в проведении инвентаризация расчетов с поставщиками и подрядчиками перед 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составлением годовой отчетности не в полном объеме.</w:t>
            </w:r>
          </w:p>
          <w:p w:rsidR="00B231C7" w:rsidRDefault="00B231C7" w:rsidP="001A1687">
            <w:pPr>
              <w:tabs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Нарушение 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пунктов 66, 302, 333 Приложения 2 к </w:t>
            </w:r>
            <w:r w:rsidRPr="002F4A8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пункта 187 </w:t>
            </w:r>
            <w:r w:rsidRPr="002F4A8A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Приказа Минфина России от 23.12.2010 №183н 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>Об утверждении Плана счетов бухгалтерского учета</w:t>
            </w:r>
            <w:proofErr w:type="gramEnd"/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4A8A">
              <w:rPr>
                <w:rFonts w:ascii="Times New Roman" w:eastAsiaTheme="minorHAnsi" w:hAnsi="Times New Roman"/>
                <w:color w:val="1A1A1A" w:themeColor="background1" w:themeShade="1A"/>
                <w:sz w:val="24"/>
                <w:szCs w:val="24"/>
                <w:lang w:eastAsia="en-US"/>
              </w:rPr>
              <w:t>автономных учреждений и Инструкции по его применению»</w:t>
            </w:r>
            <w:r w:rsidRPr="002F4A8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выразившееся в отсутствии учета неисключительного права пользования </w:t>
            </w:r>
            <w:r w:rsidRPr="002F4A8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программными продуктами на забалансовом счете 01, </w:t>
            </w:r>
            <w:r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отсутствии учета </w:t>
            </w:r>
            <w:r w:rsidRPr="002F4A8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расходов на приобретение программного обеспечения на счете 401 50 «Расходы будущих периодов».</w:t>
            </w:r>
            <w:proofErr w:type="gramEnd"/>
          </w:p>
          <w:p w:rsidR="006F1450" w:rsidRPr="007E565D" w:rsidRDefault="00B231C7" w:rsidP="001A168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Не</w:t>
            </w:r>
            <w:r w:rsidRPr="00473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ение</w:t>
            </w:r>
            <w:r w:rsidRPr="00473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рекомендации Приказа Минкультуры РФ от 30.12.2015 №3448 «Об утверждении типовых отраслевых норм труда на работы, выполняемые в </w:t>
            </w:r>
            <w:proofErr w:type="spellStart"/>
            <w:r w:rsidRPr="00473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культурно-досуговых</w:t>
            </w:r>
            <w:proofErr w:type="spellEnd"/>
            <w:r w:rsidRPr="00473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учреждениях и других организациях </w:t>
            </w:r>
            <w:proofErr w:type="spellStart"/>
            <w:r w:rsidRPr="00473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культурно-досугового</w:t>
            </w:r>
            <w:proofErr w:type="spellEnd"/>
            <w:r w:rsidRPr="00473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типа» по наполняемости 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клубн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ых</w:t>
            </w:r>
            <w:r w:rsidRPr="006852D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й</w:t>
            </w:r>
            <w:r w:rsidRPr="00473F3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1904A7"/>
    <w:rsid w:val="001A1687"/>
    <w:rsid w:val="001B081C"/>
    <w:rsid w:val="002558EB"/>
    <w:rsid w:val="00270D39"/>
    <w:rsid w:val="00272B87"/>
    <w:rsid w:val="00326766"/>
    <w:rsid w:val="003525DB"/>
    <w:rsid w:val="00357133"/>
    <w:rsid w:val="00357845"/>
    <w:rsid w:val="00421B18"/>
    <w:rsid w:val="00503AB8"/>
    <w:rsid w:val="00514EB7"/>
    <w:rsid w:val="005B4661"/>
    <w:rsid w:val="006F1450"/>
    <w:rsid w:val="006F4ECC"/>
    <w:rsid w:val="00770875"/>
    <w:rsid w:val="007E565D"/>
    <w:rsid w:val="00960DF0"/>
    <w:rsid w:val="009E0E1E"/>
    <w:rsid w:val="00A05A52"/>
    <w:rsid w:val="00B231C7"/>
    <w:rsid w:val="00B95F46"/>
    <w:rsid w:val="00C608F2"/>
    <w:rsid w:val="00C705E2"/>
    <w:rsid w:val="00E653BC"/>
    <w:rsid w:val="00F05C2D"/>
    <w:rsid w:val="00FA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11</cp:revision>
  <dcterms:created xsi:type="dcterms:W3CDTF">2020-03-05T09:29:00Z</dcterms:created>
  <dcterms:modified xsi:type="dcterms:W3CDTF">2020-08-26T11:49:00Z</dcterms:modified>
</cp:coreProperties>
</file>