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ayout w:type="fixed"/>
        <w:tblLook w:val="04A0"/>
      </w:tblPr>
      <w:tblGrid>
        <w:gridCol w:w="9747"/>
        <w:gridCol w:w="283"/>
      </w:tblGrid>
      <w:tr w:rsidR="002C50A5" w:rsidRPr="00010274" w:rsidTr="00B63B76">
        <w:trPr>
          <w:trHeight w:val="4526"/>
        </w:trPr>
        <w:tc>
          <w:tcPr>
            <w:tcW w:w="9747" w:type="dxa"/>
            <w:shd w:val="clear" w:color="auto" w:fill="auto"/>
          </w:tcPr>
          <w:p w:rsidR="002C50A5" w:rsidRPr="00010274" w:rsidRDefault="00443E28" w:rsidP="004165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group id="Полотно 249" o:spid="_x0000_s1026" editas="canvas" style="width:486.75pt;height:258pt;mso-position-horizontal-relative:char;mso-position-vertical-relative:line" coordsize="61817,3276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1817;height:32766;visibility:visible;mso-wrap-style:square">
                    <v:fill o:detectmouseclick="t"/>
                    <v:path o:connecttype="none"/>
                  </v:shape>
                  <v:shape id="Freeform 34" o:spid="_x0000_s1028" style="position:absolute;left:13556;top:7420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147483647,2076865399;2147483647,967307135;2147483647,0;2147483647,66398762;2147483647,322450670;2147483647,900908372;2147483647,578502577;2147483647,388804558;2147483647,265550175;2058150786,132752651;1151799775,322450670;254918314,521602082;0,777653990;0,900908372;443728357,844008090;1274546348,711255227;2001512274,644856465;2147483647,644856465;2147483647,777653990;2147483647,844008090;1680530701,967307135;953564774,1223359042;896881461,1289757804;1548358959,1156960280;2147483647,967307135;2147483647,967307135;2147483647,1100059997;2147483647,1223359042;1737169213,1498362823;1217907836,1754414730;1085736305,1877713987;1217907836,1877713987;1614422429,1621662079;2147483647,1356111904;2147483647,1223359042;2147483647,1156960280;2147483647,1156960280;2147483647,1289757804;2147483647,1555263317;2147483647,1820813492;2147483647,1688060842;2147483647,1498362823;2147483647,1356111904;2147483647,1356111904;2147483647,1498362823;2147483647,1820813492;2147483647,2147483647;2147483647,2147483647;2147483647,2147483647;2147483647,2147483647" o:connectangles="0,0,0,0,0,0,0,0,0,0,0,0,0,0,0,0,0,0,0,0,0,0,0,0,0,0,0,0,0,0,0,0,0,0,0,0,0,0,0,0,0,0,0,0,0,0,0,0,0,0"/>
                  </v:shape>
                  <v:shape id="Freeform 64" o:spid="_x0000_s1029" style="position:absolute;left:14235;top:7420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592394370,2076865399;1805428339,967307135;2147483647,0;2147483647,66398762;2147483647,322450670;2147483647,900908372;2147483647,578502577;2147483647,388804558;2147483647,265550175;2147483647,132752651;2147483647,322450670;2147483647,521602082;2147483647,777653990;2147483647,900908372;2147483647,844008090;2147483647,711255227;2147483647,644856465;2147483647,644856465;2147483647,777653990;2147483647,844008090;2147483647,967307135;2147483647,1223359042;2147483647,1289757804;2147483647,1289757804;2147483647,1033705897;2147483647,967307135;2147483647,1033705897;2147483647,1156960280;2147483647,1356111904;2147483647,1621662079;2147483647,1820813492;2147483647,1877713987;2147483647,1621662079;2147483647,1356111904;2147483647,1223359042;2147483647,1156960280;2147483647,1156960280;2147483647,1289757804;2147483647,1555263317;2147483647,1820813492;2147483647,1820813492;2147483647,1621662079;2147483647,1422510666;2147483647,1356111904;2147483647,1422510666;1805428339,1688060842;1354037852,2010466637;968538334,2147483647;648840502,2147483647;385544054,2147483647;0,2147483647" o:connectangles="0,0,0,0,0,0,0,0,0,0,0,0,0,0,0,0,0,0,0,0,0,0,0,0,0,0,0,0,0,0,0,0,0,0,0,0,0,0,0,0,0,0,0,0,0,0,0,0,0,0,0"/>
                  </v:shape>
                  <v:rect id="Rectangle 127" o:spid="_x0000_s1030" style="position:absolute;left:24059;top:1166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next-textbox:#Rectangle 127;mso-fit-shape-to-text:t" inset="0,0,0,0">
                      <w:txbxContent>
                        <w:p w:rsidR="006A2D3E" w:rsidRDefault="006A2D3E" w:rsidP="002C50A5"/>
                      </w:txbxContent>
                    </v:textbox>
                  </v:rect>
                  <v:rect id="Rectangle 125" o:spid="_x0000_s1031" style="position:absolute;width:61817;height:3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style="mso-next-textbox:#Rectangle 125" inset="0,0,0,0">
                      <w:txbxContent>
                        <w:p w:rsidR="006A2D3E" w:rsidRDefault="006A2D3E" w:rsidP="00B63B76">
                          <w:pPr>
                            <w:pStyle w:val="a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0075" cy="781050"/>
                                <wp:effectExtent l="0" t="0" r="9525" b="0"/>
                                <wp:docPr id="9" name="Рисунок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A2D3E" w:rsidRPr="00586E08" w:rsidRDefault="006A2D3E" w:rsidP="00B63B76">
                          <w:pPr>
                            <w:pStyle w:val="1"/>
                            <w:jc w:val="center"/>
                          </w:pPr>
                          <w:r w:rsidRPr="00586E08">
                            <w:t>МУНИЦИПАЛЬНОЕ ОБРАЗОВАНИЕ ГОРОД УРАЙ</w:t>
                          </w:r>
                        </w:p>
                        <w:p w:rsidR="006A2D3E" w:rsidRPr="00586E08" w:rsidRDefault="006A2D3E" w:rsidP="00B63B76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  <w:t xml:space="preserve">  </w:t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>Ханты-Мансийский автономный округ-Югра</w:t>
                          </w:r>
                        </w:p>
                        <w:p w:rsidR="006A2D3E" w:rsidRPr="00586E08" w:rsidRDefault="006A2D3E" w:rsidP="00B63B7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6A2D3E" w:rsidRPr="00586E08" w:rsidRDefault="006A2D3E" w:rsidP="00B63B76">
                          <w:pPr>
                            <w:pStyle w:val="1"/>
                            <w:jc w:val="center"/>
                            <w:rPr>
                              <w:caps/>
                              <w:sz w:val="40"/>
                            </w:rPr>
                          </w:pPr>
                          <w:r w:rsidRPr="00586E08">
                            <w:rPr>
                              <w:caps/>
                              <w:sz w:val="40"/>
                            </w:rPr>
                            <w:t>Администрация ГОРОДА УРАЙ</w:t>
                          </w:r>
                        </w:p>
                        <w:p w:rsidR="006A2D3E" w:rsidRPr="00586E08" w:rsidRDefault="006A2D3E" w:rsidP="00B63B76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A2D3E" w:rsidRPr="00586E08" w:rsidRDefault="006A2D3E" w:rsidP="00B63B7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</w:rPr>
                            <w:t xml:space="preserve">      </w:t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</w:p>
                        <w:p w:rsidR="006A2D3E" w:rsidRPr="00BC7BE8" w:rsidRDefault="006A2D3E" w:rsidP="002F027E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BC7BE8">
                            <w:rPr>
                              <w:rFonts w:ascii="Times New Roman" w:hAnsi="Times New Roman"/>
                              <w:i/>
                            </w:rPr>
                            <w:t xml:space="preserve">628285, микрорайон 2, дом 60,  г.Урай,                                                        </w:t>
                          </w:r>
                          <w:r w:rsidR="00050906">
                            <w:rPr>
                              <w:rFonts w:ascii="Times New Roman" w:hAnsi="Times New Roman"/>
                              <w:i/>
                            </w:rPr>
                            <w:t xml:space="preserve">            </w:t>
                          </w:r>
                          <w:r w:rsidRPr="00BC7BE8">
                            <w:rPr>
                              <w:rFonts w:ascii="Times New Roman" w:hAnsi="Times New Roman"/>
                              <w:i/>
                            </w:rPr>
                            <w:t xml:space="preserve"> тел. 2-23-28,2-06-97 </w:t>
                          </w:r>
                        </w:p>
                        <w:p w:rsidR="006A2D3E" w:rsidRPr="002F027E" w:rsidRDefault="006A2D3E" w:rsidP="002F027E"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Ханты-Мансийский автономный округ-Югра,                                             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 xml:space="preserve"> 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      факс(34676) 2-23-44                                                          </w:t>
                          </w:r>
                        </w:p>
                        <w:p w:rsidR="006A2D3E" w:rsidRPr="002F027E" w:rsidRDefault="006A2D3E" w:rsidP="002F027E"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2F027E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Тюменская область                                                                                             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E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-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mail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:</w:t>
                          </w:r>
                          <w:proofErr w:type="spellStart"/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adm</w:t>
                          </w:r>
                          <w:proofErr w:type="spellEnd"/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@</w:t>
                          </w:r>
                          <w:proofErr w:type="spellStart"/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uray</w:t>
                          </w:r>
                          <w:proofErr w:type="spellEnd"/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.</w:t>
                          </w:r>
                          <w:proofErr w:type="spellStart"/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6A2D3E" w:rsidRPr="00A33A4D" w:rsidRDefault="006A2D3E" w:rsidP="00C2004A">
                          <w:pPr>
                            <w:pStyle w:val="3"/>
                            <w:tabs>
                              <w:tab w:val="left" w:pos="7797"/>
                            </w:tabs>
                            <w:rPr>
                              <w:b w:val="0"/>
                              <w:i/>
                              <w:sz w:val="22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2C50A5" w:rsidRPr="00010274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453038" w:rsidRPr="00010274" w:rsidRDefault="00453038" w:rsidP="00C2004A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2C50A5" w:rsidRPr="00010274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8E3DD8" w:rsidRPr="00010274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8E3DD8" w:rsidRPr="00010274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8E3DD8" w:rsidRPr="00010274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8E3DD8" w:rsidRPr="00010274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C2004A" w:rsidRPr="00010274" w:rsidRDefault="00C2004A" w:rsidP="00C2004A">
            <w:pPr>
              <w:tabs>
                <w:tab w:val="left" w:pos="3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D8" w:rsidRPr="00010274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2C50A5" w:rsidRPr="00010274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62C17" w:rsidRPr="00010274" w:rsidRDefault="00C62C17" w:rsidP="0041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1" w:type="dxa"/>
        <w:tblLook w:val="04A0"/>
      </w:tblPr>
      <w:tblGrid>
        <w:gridCol w:w="4390"/>
        <w:gridCol w:w="4961"/>
      </w:tblGrid>
      <w:tr w:rsidR="00A843EA" w:rsidRPr="00010274" w:rsidTr="00586E08">
        <w:trPr>
          <w:trHeight w:val="1781"/>
        </w:trPr>
        <w:tc>
          <w:tcPr>
            <w:tcW w:w="4390" w:type="dxa"/>
            <w:shd w:val="clear" w:color="auto" w:fill="auto"/>
          </w:tcPr>
          <w:p w:rsidR="00A843EA" w:rsidRPr="00010274" w:rsidRDefault="00A843EA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010274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A843EA" w:rsidRPr="00010274" w:rsidRDefault="00A843EA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010274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010274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010274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A843EA" w:rsidRPr="00010274" w:rsidRDefault="00A843EA" w:rsidP="00255EA6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57FF1" w:rsidRPr="00010274" w:rsidRDefault="00D675F0" w:rsidP="00057FF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57FF1" w:rsidRDefault="00057FF1" w:rsidP="00057F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7FF1" w:rsidRDefault="00057FF1" w:rsidP="00057F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79A7" w:rsidRDefault="002479A7" w:rsidP="000102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0274" w:rsidRPr="00010274" w:rsidRDefault="00010274" w:rsidP="000102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010274" w:rsidRPr="00010274" w:rsidRDefault="00010274" w:rsidP="000102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о реализации муниципальной программы</w:t>
      </w:r>
    </w:p>
    <w:p w:rsidR="00010274" w:rsidRPr="00010274" w:rsidRDefault="00010274" w:rsidP="000102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10274">
        <w:rPr>
          <w:rFonts w:ascii="Times New Roman" w:hAnsi="Times New Roman"/>
          <w:bCs/>
          <w:sz w:val="24"/>
          <w:szCs w:val="24"/>
        </w:rPr>
        <w:t>«Развитие транспортной системы города Урай» на 2016 - 2020 годы</w:t>
      </w:r>
    </w:p>
    <w:p w:rsidR="00010274" w:rsidRPr="00010274" w:rsidRDefault="00010274" w:rsidP="000102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за 2019 год</w:t>
      </w:r>
    </w:p>
    <w:p w:rsidR="00010274" w:rsidRPr="00010274" w:rsidRDefault="00010274" w:rsidP="00010274">
      <w:pPr>
        <w:spacing w:after="0"/>
        <w:ind w:left="360"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10274" w:rsidRPr="00010274" w:rsidRDefault="00010274" w:rsidP="00010274">
      <w:pPr>
        <w:pStyle w:val="ConsPlusTitle"/>
        <w:widowControl/>
        <w:ind w:right="-31" w:firstLine="567"/>
        <w:jc w:val="both"/>
        <w:rPr>
          <w:b w:val="0"/>
        </w:rPr>
      </w:pPr>
      <w:r w:rsidRPr="00010274">
        <w:t>Объем финансирования</w:t>
      </w:r>
      <w:r w:rsidRPr="00010274">
        <w:rPr>
          <w:b w:val="0"/>
        </w:rPr>
        <w:t xml:space="preserve"> мероприятий в 2019 году согласно таблицы 1 «Отчёт о ходе исполнения комплексного плана (сетевого графика) реализации муниципальной программы  «Развитие транспортной системы города Урай на 2016-2020 годы»  за январь </w:t>
      </w:r>
      <w:proofErr w:type="gramStart"/>
      <w:r w:rsidRPr="00010274">
        <w:rPr>
          <w:b w:val="0"/>
        </w:rPr>
        <w:t>-д</w:t>
      </w:r>
      <w:proofErr w:type="gramEnd"/>
      <w:r w:rsidRPr="00010274">
        <w:rPr>
          <w:b w:val="0"/>
        </w:rPr>
        <w:t xml:space="preserve">екабрь 2019 года, составил 54022,2  тысяч рублей, из них из бюджета автономного округа – 29325,5 тысяч рублей, из городского бюджета – 24696,8 тыс. рублей, </w:t>
      </w:r>
    </w:p>
    <w:p w:rsidR="00010274" w:rsidRPr="00010274" w:rsidRDefault="00010274" w:rsidP="000102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ул</w:t>
      </w:r>
      <w:proofErr w:type="gramStart"/>
      <w:r w:rsidRPr="00010274">
        <w:rPr>
          <w:rFonts w:ascii="Times New Roman" w:hAnsi="Times New Roman"/>
          <w:sz w:val="24"/>
          <w:szCs w:val="24"/>
        </w:rPr>
        <w:t>.К</w:t>
      </w:r>
      <w:proofErr w:type="gramEnd"/>
      <w:r w:rsidRPr="00010274">
        <w:rPr>
          <w:rFonts w:ascii="Times New Roman" w:hAnsi="Times New Roman"/>
          <w:sz w:val="24"/>
          <w:szCs w:val="24"/>
        </w:rPr>
        <w:t xml:space="preserve">осмонавтов (845);  </w:t>
      </w:r>
      <w:proofErr w:type="spellStart"/>
      <w:r w:rsidRPr="00010274">
        <w:rPr>
          <w:rFonts w:ascii="Times New Roman" w:hAnsi="Times New Roman"/>
          <w:sz w:val="24"/>
          <w:szCs w:val="24"/>
        </w:rPr>
        <w:t>ул.Узбекистанская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 (1056 ); ул.Шевченко (от ул.Ленина до перекрестка ул.Шевченко и ул. Нефтяников, 166м);  ул.Яковлева 2 очередь – ул.Югорская  (341м). (3,5)</w:t>
      </w:r>
    </w:p>
    <w:p w:rsidR="00010274" w:rsidRPr="00010274" w:rsidRDefault="00010274" w:rsidP="00010274">
      <w:pPr>
        <w:tabs>
          <w:tab w:val="left" w:pos="284"/>
        </w:tabs>
        <w:spacing w:after="0"/>
        <w:rPr>
          <w:rStyle w:val="S0"/>
          <w:rFonts w:eastAsia="Calibri"/>
          <w:b/>
        </w:rPr>
      </w:pPr>
      <w:r w:rsidRPr="00010274">
        <w:rPr>
          <w:rStyle w:val="S0"/>
          <w:rFonts w:eastAsia="Calibri"/>
          <w:b/>
        </w:rPr>
        <w:t xml:space="preserve">          По подпрограмме «Дорожное хозяйство»  произведены следующие  работы:</w:t>
      </w:r>
    </w:p>
    <w:p w:rsidR="00010274" w:rsidRPr="00010274" w:rsidRDefault="00010274" w:rsidP="00010274">
      <w:pPr>
        <w:pStyle w:val="af0"/>
        <w:numPr>
          <w:ilvl w:val="0"/>
          <w:numId w:val="5"/>
        </w:numPr>
        <w:tabs>
          <w:tab w:val="left" w:pos="284"/>
          <w:tab w:val="left" w:pos="567"/>
        </w:tabs>
        <w:spacing w:after="0" w:line="0" w:lineRule="atLeast"/>
        <w:ind w:left="0" w:firstLine="284"/>
        <w:jc w:val="both"/>
        <w:rPr>
          <w:rStyle w:val="S0"/>
          <w:rFonts w:eastAsia="Calibri"/>
        </w:rPr>
      </w:pPr>
      <w:r w:rsidRPr="00010274">
        <w:rPr>
          <w:rStyle w:val="S0"/>
          <w:rFonts w:eastAsia="Calibri"/>
        </w:rPr>
        <w:t xml:space="preserve">По мероприятию 1.2.3 «Содержание объекта «Объездная автомобильная дорога г.Урай» выполнены запланированные  работы по содержанию автодороги  на сумму 1742,5 тыс. рублей. </w:t>
      </w:r>
    </w:p>
    <w:p w:rsidR="00010274" w:rsidRPr="00010274" w:rsidRDefault="00010274" w:rsidP="00010274">
      <w:pPr>
        <w:pStyle w:val="af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По мероприятию 1.2.4. «Ремонт городских дорог г.Урай» выполнен ремонт 2,067 км. асфальтового покрытия на участках: ул</w:t>
      </w:r>
      <w:proofErr w:type="gramStart"/>
      <w:r w:rsidRPr="00010274">
        <w:rPr>
          <w:rFonts w:ascii="Times New Roman" w:hAnsi="Times New Roman"/>
          <w:sz w:val="24"/>
          <w:szCs w:val="24"/>
        </w:rPr>
        <w:t>.К</w:t>
      </w:r>
      <w:proofErr w:type="gramEnd"/>
      <w:r w:rsidRPr="00010274">
        <w:rPr>
          <w:rFonts w:ascii="Times New Roman" w:hAnsi="Times New Roman"/>
          <w:sz w:val="24"/>
          <w:szCs w:val="24"/>
        </w:rPr>
        <w:t xml:space="preserve">осмонавтов (845);  </w:t>
      </w:r>
      <w:proofErr w:type="spellStart"/>
      <w:r w:rsidRPr="00010274">
        <w:rPr>
          <w:rFonts w:ascii="Times New Roman" w:hAnsi="Times New Roman"/>
          <w:sz w:val="24"/>
          <w:szCs w:val="24"/>
        </w:rPr>
        <w:t>ул.Узбекистанская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 (1056 ); ул.Шевченко (от ул.Ленина до перекрестка ул.Шевченко и ул. Нефтяников, 166м); Так же выполнен ремонт дороги с добавлением щебеночного материала на грунтовой дороге по ул.Яковлева 2 очередь до ул.Югорская  (341м). </w:t>
      </w:r>
      <w:r w:rsidRPr="00010274">
        <w:rPr>
          <w:rFonts w:ascii="Times New Roman" w:hAnsi="Times New Roman"/>
          <w:bCs/>
          <w:sz w:val="24"/>
          <w:szCs w:val="24"/>
        </w:rPr>
        <w:t xml:space="preserve">Сумма финансирования составила </w:t>
      </w:r>
      <w:r w:rsidRPr="00010274">
        <w:rPr>
          <w:rFonts w:ascii="Times New Roman" w:hAnsi="Times New Roman"/>
          <w:bCs/>
          <w:sz w:val="24"/>
          <w:szCs w:val="24"/>
        </w:rPr>
        <w:lastRenderedPageBreak/>
        <w:t xml:space="preserve">35888,3тыс. рублей, в том числе из бюджета г.Урай – 6562,8тыс. рублей, из бюджета </w:t>
      </w:r>
      <w:proofErr w:type="spellStart"/>
      <w:r w:rsidRPr="00010274">
        <w:rPr>
          <w:rFonts w:ascii="Times New Roman" w:hAnsi="Times New Roman"/>
          <w:bCs/>
          <w:sz w:val="24"/>
          <w:szCs w:val="24"/>
        </w:rPr>
        <w:t>ХМАО-Югры</w:t>
      </w:r>
      <w:proofErr w:type="spellEnd"/>
      <w:r w:rsidRPr="00010274">
        <w:rPr>
          <w:rFonts w:ascii="Times New Roman" w:hAnsi="Times New Roman"/>
          <w:bCs/>
          <w:sz w:val="24"/>
          <w:szCs w:val="24"/>
        </w:rPr>
        <w:t xml:space="preserve"> – 29325,5тыс</w:t>
      </w:r>
      <w:proofErr w:type="gramStart"/>
      <w:r w:rsidRPr="00010274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010274">
        <w:rPr>
          <w:rFonts w:ascii="Times New Roman" w:hAnsi="Times New Roman"/>
          <w:bCs/>
          <w:sz w:val="24"/>
          <w:szCs w:val="24"/>
        </w:rPr>
        <w:t>ублей.</w:t>
      </w:r>
      <w:r w:rsidRPr="00010274">
        <w:rPr>
          <w:rFonts w:ascii="Times New Roman" w:hAnsi="Times New Roman"/>
          <w:sz w:val="24"/>
          <w:szCs w:val="24"/>
        </w:rPr>
        <w:t xml:space="preserve"> </w:t>
      </w:r>
    </w:p>
    <w:p w:rsidR="00010274" w:rsidRPr="00010274" w:rsidRDefault="00010274" w:rsidP="00010274">
      <w:pPr>
        <w:pStyle w:val="af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 По мероприятию п. 2.6 «Устройство пешеходных ограждений выполнен монтаж ограждений согласно требованиям ГОСТ 52289-2004на перекрестках ул. Нефтяников- 50 лет ВЛКСМ протяженностью 356 м.п.; ул. Космонавто</w:t>
      </w:r>
      <w:proofErr w:type="gramStart"/>
      <w:r w:rsidRPr="00010274">
        <w:rPr>
          <w:rFonts w:ascii="Times New Roman" w:hAnsi="Times New Roman"/>
          <w:sz w:val="24"/>
          <w:szCs w:val="24"/>
        </w:rPr>
        <w:t>в-</w:t>
      </w:r>
      <w:proofErr w:type="gramEnd"/>
      <w:r w:rsidRPr="00010274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010274">
        <w:rPr>
          <w:rFonts w:ascii="Times New Roman" w:hAnsi="Times New Roman"/>
          <w:sz w:val="24"/>
          <w:szCs w:val="24"/>
        </w:rPr>
        <w:t>Узбекистанская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  протяженность 391 м.п., ул. Ленина –  ул. Ветеранов протяженность 225п.м., ул. </w:t>
      </w:r>
      <w:proofErr w:type="spellStart"/>
      <w:r w:rsidRPr="00010274">
        <w:rPr>
          <w:rFonts w:ascii="Times New Roman" w:hAnsi="Times New Roman"/>
          <w:sz w:val="24"/>
          <w:szCs w:val="24"/>
        </w:rPr>
        <w:t>Узбекистанская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 - Яковлева – 376 п.м., Парковая - Узбекистанская-185 п.м.,  ул. Ленина  светофор маг.21 -  165м.п., ул. 40лет Победы –ул. </w:t>
      </w:r>
      <w:proofErr w:type="spellStart"/>
      <w:r w:rsidRPr="00010274">
        <w:rPr>
          <w:rFonts w:ascii="Times New Roman" w:hAnsi="Times New Roman"/>
          <w:sz w:val="24"/>
          <w:szCs w:val="24"/>
        </w:rPr>
        <w:t>Узбекистанская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– 264 м.п., ул. Яковлева – ул. Ленина – 360м.п., ул. Ленина- 40лет Победы – 327 м.п., ул. Нефтяников - ул. Строителей </w:t>
      </w:r>
      <w:r w:rsidRPr="00010274">
        <w:rPr>
          <w:rFonts w:ascii="Times New Roman" w:hAnsi="Times New Roman"/>
          <w:bCs/>
          <w:sz w:val="24"/>
          <w:szCs w:val="24"/>
        </w:rPr>
        <w:t>протяженностью</w:t>
      </w:r>
      <w:r w:rsidRPr="00010274">
        <w:rPr>
          <w:rFonts w:ascii="Times New Roman" w:hAnsi="Times New Roman"/>
          <w:sz w:val="24"/>
          <w:szCs w:val="24"/>
        </w:rPr>
        <w:t xml:space="preserve"> 92м.п., ул. Нефтяников </w:t>
      </w:r>
      <w:proofErr w:type="gramStart"/>
      <w:r w:rsidRPr="00010274">
        <w:rPr>
          <w:rFonts w:ascii="Times New Roman" w:hAnsi="Times New Roman"/>
          <w:sz w:val="24"/>
          <w:szCs w:val="24"/>
        </w:rPr>
        <w:t>–у</w:t>
      </w:r>
      <w:proofErr w:type="gramEnd"/>
      <w:r w:rsidRPr="00010274">
        <w:rPr>
          <w:rFonts w:ascii="Times New Roman" w:hAnsi="Times New Roman"/>
          <w:sz w:val="24"/>
          <w:szCs w:val="24"/>
        </w:rPr>
        <w:t>л. 50лет ВЛКСМ</w:t>
      </w:r>
      <w:r w:rsidRPr="00010274">
        <w:rPr>
          <w:rFonts w:ascii="Times New Roman" w:hAnsi="Times New Roman"/>
          <w:bCs/>
          <w:sz w:val="24"/>
          <w:szCs w:val="24"/>
        </w:rPr>
        <w:t xml:space="preserve"> протяженностью 369 п.м. Сумма финансирования составила 3621,8тыс. рублей.</w:t>
      </w:r>
    </w:p>
    <w:p w:rsidR="00010274" w:rsidRPr="00010274" w:rsidRDefault="00010274" w:rsidP="00010274">
      <w:pPr>
        <w:pStyle w:val="af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По мероприятию  п.2.3. «Нормативно-техническое обеспечение дорожной деятельности» </w:t>
      </w:r>
      <w:r w:rsidRPr="00010274">
        <w:rPr>
          <w:rFonts w:ascii="Times New Roman" w:hAnsi="Times New Roman"/>
          <w:bCs/>
          <w:sz w:val="24"/>
          <w:szCs w:val="24"/>
        </w:rPr>
        <w:t xml:space="preserve">проведены </w:t>
      </w:r>
      <w:r w:rsidRPr="00010274">
        <w:rPr>
          <w:rFonts w:ascii="Times New Roman" w:hAnsi="Times New Roman"/>
          <w:sz w:val="24"/>
          <w:szCs w:val="24"/>
        </w:rPr>
        <w:t xml:space="preserve">работы по актуализации проекта организации движения (ПОДД) автомобильных дорог города Урай. Необходимость выполнения мероприятия обусловлена п.4 ст.18 Федерального закона от 29.12.2017 № 443-ФЗ (ред. от 15.04.2019) «Об организации дорожного движения в Российской Федерации и о внесении изменений в отдельные законодательные акты Российской Федерации». </w:t>
      </w:r>
      <w:r w:rsidRPr="00010274">
        <w:rPr>
          <w:rFonts w:ascii="Times New Roman" w:hAnsi="Times New Roman"/>
          <w:bCs/>
          <w:sz w:val="24"/>
          <w:szCs w:val="24"/>
        </w:rPr>
        <w:t>Сумма финансирования составила 99,6тыс. рублей из бюджета г.Урай</w:t>
      </w:r>
    </w:p>
    <w:p w:rsidR="00010274" w:rsidRPr="00010274" w:rsidRDefault="00010274" w:rsidP="000102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274" w:rsidRPr="00010274" w:rsidRDefault="00010274" w:rsidP="000102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0274">
        <w:rPr>
          <w:rFonts w:ascii="Times New Roman" w:hAnsi="Times New Roman"/>
          <w:b/>
          <w:sz w:val="24"/>
          <w:szCs w:val="24"/>
        </w:rPr>
        <w:t xml:space="preserve">          По  подпрограмме «Транспорт»  выполнены следующие мероприятия:</w:t>
      </w:r>
    </w:p>
    <w:p w:rsidR="00010274" w:rsidRPr="00010274" w:rsidRDefault="00010274" w:rsidP="00010274">
      <w:pPr>
        <w:pStyle w:val="af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Транспортное обслуживание населения и юридических лиц при переправлении через грузовую и пассажирскую переправы организованную через реку </w:t>
      </w:r>
      <w:proofErr w:type="spellStart"/>
      <w:r w:rsidRPr="00010274">
        <w:rPr>
          <w:rFonts w:ascii="Times New Roman" w:hAnsi="Times New Roman"/>
          <w:sz w:val="24"/>
          <w:szCs w:val="24"/>
        </w:rPr>
        <w:t>Конда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010274">
        <w:rPr>
          <w:rFonts w:ascii="Times New Roman" w:hAnsi="Times New Roman"/>
          <w:sz w:val="24"/>
          <w:szCs w:val="24"/>
        </w:rPr>
        <w:t>летний</w:t>
      </w:r>
      <w:proofErr w:type="gramEnd"/>
      <w:r w:rsidRPr="00010274">
        <w:rPr>
          <w:rFonts w:ascii="Times New Roman" w:hAnsi="Times New Roman"/>
          <w:sz w:val="24"/>
          <w:szCs w:val="24"/>
        </w:rPr>
        <w:t xml:space="preserve"> и зимний периоды:  </w:t>
      </w:r>
      <w:proofErr w:type="gramStart"/>
      <w:r w:rsidRPr="00010274">
        <w:rPr>
          <w:rFonts w:ascii="Times New Roman" w:hAnsi="Times New Roman"/>
          <w:sz w:val="24"/>
          <w:szCs w:val="24"/>
        </w:rPr>
        <w:t xml:space="preserve">Организована переправа на левый берег р. </w:t>
      </w:r>
      <w:proofErr w:type="spellStart"/>
      <w:r w:rsidRPr="00010274">
        <w:rPr>
          <w:rFonts w:ascii="Times New Roman" w:hAnsi="Times New Roman"/>
          <w:sz w:val="24"/>
          <w:szCs w:val="24"/>
        </w:rPr>
        <w:t>Конда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 в зимний и летний периоды 2019 г. на сумму 8000,0 </w:t>
      </w:r>
      <w:r w:rsidRPr="00010274">
        <w:rPr>
          <w:rFonts w:ascii="Times New Roman" w:hAnsi="Times New Roman"/>
          <w:bCs/>
          <w:sz w:val="24"/>
          <w:szCs w:val="24"/>
        </w:rPr>
        <w:t>тыс. рублей из бюджета г.Урай</w:t>
      </w:r>
      <w:r w:rsidRPr="00010274">
        <w:rPr>
          <w:rFonts w:ascii="Times New Roman" w:hAnsi="Times New Roman"/>
          <w:sz w:val="24"/>
          <w:szCs w:val="24"/>
        </w:rPr>
        <w:t xml:space="preserve">. Кассовое исполнение соответствует плану. </w:t>
      </w:r>
      <w:proofErr w:type="gramEnd"/>
    </w:p>
    <w:p w:rsidR="00010274" w:rsidRPr="00010274" w:rsidRDefault="00010274" w:rsidP="00010274">
      <w:pPr>
        <w:pStyle w:val="af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Style w:val="S0"/>
          <w:rFonts w:eastAsia="Calibri"/>
        </w:rPr>
      </w:pPr>
      <w:r w:rsidRPr="00010274">
        <w:rPr>
          <w:rStyle w:val="S0"/>
          <w:rFonts w:eastAsia="Calibri"/>
        </w:rPr>
        <w:t xml:space="preserve">Организация транспортного обслуживания населения на городских автобусных маршрутах: Запланированы  мероприятия по организации круглогодичных маршрутов № 2, №11, №17 и сезонных (дачных) маршрутов №№ 5,6,7,8,9 на сумму 4670,0 тыс. рублей из бюджета г.Урай. Кассовое исполнение соответствует плану. </w:t>
      </w:r>
    </w:p>
    <w:p w:rsidR="00010274" w:rsidRPr="00010274" w:rsidRDefault="00010274" w:rsidP="00010274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</w:p>
    <w:p w:rsidR="00010274" w:rsidRPr="00010274" w:rsidRDefault="00010274" w:rsidP="00010274">
      <w:pPr>
        <w:spacing w:after="0" w:line="240" w:lineRule="atLeast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b/>
          <w:sz w:val="24"/>
          <w:szCs w:val="24"/>
        </w:rPr>
        <w:t>Достижение целевых показателей</w:t>
      </w:r>
      <w:r w:rsidRPr="000102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0274">
        <w:rPr>
          <w:rFonts w:ascii="Times New Roman" w:hAnsi="Times New Roman"/>
          <w:sz w:val="24"/>
          <w:szCs w:val="24"/>
        </w:rPr>
        <w:t>согласно таблицы</w:t>
      </w:r>
      <w:proofErr w:type="gramEnd"/>
      <w:r w:rsidRPr="00010274">
        <w:rPr>
          <w:rFonts w:ascii="Times New Roman" w:hAnsi="Times New Roman"/>
          <w:sz w:val="24"/>
          <w:szCs w:val="24"/>
        </w:rPr>
        <w:t xml:space="preserve"> 2 «Отчет о достижении целевых показателей муниципальной программы «Развитие транспортной системы города Урай» на 2016 - 2020 годы» за 2019год.</w:t>
      </w:r>
    </w:p>
    <w:p w:rsidR="00010274" w:rsidRPr="00010274" w:rsidRDefault="00010274" w:rsidP="00010274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</w:p>
    <w:p w:rsidR="00010274" w:rsidRPr="00010274" w:rsidRDefault="00010274" w:rsidP="00010274">
      <w:pPr>
        <w:pStyle w:val="ConsPlusNormal"/>
        <w:widowControl/>
        <w:numPr>
          <w:ilvl w:val="0"/>
          <w:numId w:val="5"/>
        </w:numPr>
        <w:adjustRightInd w:val="0"/>
        <w:spacing w:line="0" w:lineRule="atLeast"/>
        <w:ind w:left="0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hAnsi="Times New Roman" w:cs="Times New Roman"/>
          <w:b/>
          <w:sz w:val="24"/>
          <w:szCs w:val="24"/>
        </w:rPr>
        <w:t>Показатель 1</w:t>
      </w:r>
      <w:r w:rsidRPr="00010274">
        <w:rPr>
          <w:rFonts w:ascii="Times New Roman" w:hAnsi="Times New Roman" w:cs="Times New Roman"/>
          <w:sz w:val="24"/>
          <w:szCs w:val="24"/>
        </w:rPr>
        <w:t xml:space="preserve"> Протяженность автомобильных дорог составляет 82,991 км, согласно постановлению администрации города Урай от 16.12.2019 № 3040 «О внесении изменений в постановление администрации города Урай от 18.03.2013 №1033». Протяженность увеличилась за счет включения в перечень новых дорог (ул</w:t>
      </w:r>
      <w:proofErr w:type="gramStart"/>
      <w:r w:rsidRPr="0001027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10274">
        <w:rPr>
          <w:rFonts w:ascii="Times New Roman" w:hAnsi="Times New Roman" w:cs="Times New Roman"/>
          <w:sz w:val="24"/>
          <w:szCs w:val="24"/>
        </w:rPr>
        <w:t>уговая, пер. Моховой, пер. Средний). (</w:t>
      </w:r>
      <w:r w:rsidR="00E224FF">
        <w:rPr>
          <w:rFonts w:ascii="Times New Roman" w:hAnsi="Times New Roman" w:cs="Times New Roman"/>
          <w:sz w:val="24"/>
          <w:szCs w:val="24"/>
        </w:rPr>
        <w:t>П</w:t>
      </w:r>
      <w:r w:rsidRPr="00010274">
        <w:rPr>
          <w:rFonts w:ascii="Times New Roman" w:hAnsi="Times New Roman" w:cs="Times New Roman"/>
          <w:sz w:val="24"/>
          <w:szCs w:val="24"/>
        </w:rPr>
        <w:t>еречень</w:t>
      </w:r>
      <w:r w:rsidR="00E224FF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Pr="00010274">
        <w:rPr>
          <w:rFonts w:ascii="Times New Roman" w:hAnsi="Times New Roman" w:cs="Times New Roman"/>
          <w:sz w:val="24"/>
          <w:szCs w:val="24"/>
        </w:rPr>
        <w:t>прилагается)</w:t>
      </w:r>
      <w:proofErr w:type="gramStart"/>
      <w:r w:rsidRPr="000102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2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0274">
        <w:rPr>
          <w:rFonts w:ascii="Times New Roman" w:hAnsi="Times New Roman" w:cs="Times New Roman"/>
          <w:sz w:val="24"/>
          <w:szCs w:val="24"/>
        </w:rPr>
        <w:t>сточник  информации: 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 Отчет по форме №3-ДГ (МО) за 2019 год прилагается</w:t>
      </w:r>
    </w:p>
    <w:p w:rsidR="00010274" w:rsidRPr="00010274" w:rsidRDefault="00010274" w:rsidP="00010274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0274" w:rsidRPr="00010274" w:rsidRDefault="00010274" w:rsidP="00010274">
      <w:pPr>
        <w:pStyle w:val="ConsPlusNormal"/>
        <w:widowControl/>
        <w:numPr>
          <w:ilvl w:val="0"/>
          <w:numId w:val="5"/>
        </w:numPr>
        <w:adjustRightInd w:val="0"/>
        <w:spacing w:line="0" w:lineRule="atLeast"/>
        <w:ind w:left="0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hAnsi="Times New Roman" w:cs="Times New Roman"/>
          <w:b/>
          <w:sz w:val="24"/>
          <w:szCs w:val="24"/>
        </w:rPr>
        <w:t>Показатель 2</w:t>
      </w:r>
      <w:r w:rsidRPr="00010274">
        <w:rPr>
          <w:rFonts w:ascii="Times New Roman" w:hAnsi="Times New Roman" w:cs="Times New Roman"/>
          <w:sz w:val="24"/>
          <w:szCs w:val="24"/>
        </w:rPr>
        <w:t xml:space="preserve"> «Протяженность автомобильных дорог общего пользования с твердым и переходным типами покрытия»</w:t>
      </w:r>
      <w:r w:rsidRPr="00010274">
        <w:rPr>
          <w:rStyle w:val="S0"/>
          <w:rFonts w:cs="Times New Roman"/>
        </w:rPr>
        <w:t xml:space="preserve"> и увеличились за счет устройства твердого покрытия на  1,278  км грунтовых дорог (Ремонт дороги по ул</w:t>
      </w:r>
      <w:proofErr w:type="gramStart"/>
      <w:r w:rsidRPr="00010274">
        <w:rPr>
          <w:rStyle w:val="S0"/>
          <w:rFonts w:cs="Times New Roman"/>
        </w:rPr>
        <w:t>.Я</w:t>
      </w:r>
      <w:proofErr w:type="gramEnd"/>
      <w:r w:rsidRPr="00010274">
        <w:rPr>
          <w:rStyle w:val="S0"/>
          <w:rFonts w:cs="Times New Roman"/>
        </w:rPr>
        <w:t xml:space="preserve">ковлева 2 очередь 0,341 км произведен в рамках муниципальной программы </w:t>
      </w:r>
      <w:r w:rsidRPr="00010274">
        <w:rPr>
          <w:rFonts w:ascii="Times New Roman" w:hAnsi="Times New Roman" w:cs="Times New Roman"/>
          <w:bCs/>
          <w:sz w:val="24"/>
          <w:szCs w:val="24"/>
        </w:rPr>
        <w:t>«Развитие транспортной системы города Урай» на 2016 - 2020 годы. Р</w:t>
      </w:r>
      <w:r w:rsidRPr="00010274">
        <w:rPr>
          <w:rStyle w:val="S0"/>
          <w:rFonts w:cs="Times New Roman"/>
        </w:rPr>
        <w:t>емонт дороги по ул</w:t>
      </w:r>
      <w:proofErr w:type="gramStart"/>
      <w:r w:rsidRPr="00010274">
        <w:rPr>
          <w:rStyle w:val="S0"/>
          <w:rFonts w:cs="Times New Roman"/>
        </w:rPr>
        <w:t>.М</w:t>
      </w:r>
      <w:proofErr w:type="gramEnd"/>
      <w:r w:rsidRPr="00010274">
        <w:rPr>
          <w:rStyle w:val="S0"/>
          <w:rFonts w:cs="Times New Roman"/>
        </w:rPr>
        <w:t xml:space="preserve">ехаников </w:t>
      </w:r>
      <w:r w:rsidRPr="00010274">
        <w:rPr>
          <w:rFonts w:ascii="Times New Roman" w:hAnsi="Times New Roman" w:cs="Times New Roman"/>
          <w:bCs/>
          <w:sz w:val="24"/>
          <w:szCs w:val="24"/>
        </w:rPr>
        <w:t xml:space="preserve">0.937км. </w:t>
      </w:r>
      <w:r w:rsidRPr="00010274">
        <w:rPr>
          <w:rStyle w:val="S0"/>
          <w:rFonts w:cs="Times New Roman"/>
        </w:rPr>
        <w:t xml:space="preserve">произведен в рамках муниципальной программы </w:t>
      </w:r>
      <w:r w:rsidRPr="00010274">
        <w:rPr>
          <w:rFonts w:ascii="Times New Roman" w:hAnsi="Times New Roman" w:cs="Times New Roman"/>
          <w:bCs/>
          <w:sz w:val="24"/>
          <w:szCs w:val="24"/>
        </w:rPr>
        <w:t>«</w:t>
      </w:r>
      <w:r w:rsidRPr="00010274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комплекса и повышение энергетической эффективности в городе Урай» на 2019 - 2030 годы., в связи с чем произошло увеличение показателя сверх планируемого значения). </w:t>
      </w:r>
      <w:r w:rsidRPr="00010274">
        <w:rPr>
          <w:rStyle w:val="S0"/>
          <w:rFonts w:cs="Times New Roman"/>
        </w:rPr>
        <w:t xml:space="preserve"> Значение показателя по итогам года составляет </w:t>
      </w:r>
      <w:r w:rsidRPr="00010274">
        <w:rPr>
          <w:rStyle w:val="S0"/>
          <w:rFonts w:cs="Times New Roman"/>
        </w:rPr>
        <w:lastRenderedPageBreak/>
        <w:t>63,2км.</w:t>
      </w:r>
      <w:r w:rsidRPr="00010274">
        <w:rPr>
          <w:rFonts w:ascii="Times New Roman" w:hAnsi="Times New Roman" w:cs="Times New Roman"/>
          <w:sz w:val="24"/>
          <w:szCs w:val="24"/>
        </w:rPr>
        <w:t xml:space="preserve"> Источник  информации: форма федерального статистического наблюдения №3-ДГ (МО). Отчет по форме №3-ДГ (МО) за 2019 год прилагается.</w:t>
      </w:r>
    </w:p>
    <w:p w:rsidR="00010274" w:rsidRPr="00010274" w:rsidRDefault="00010274" w:rsidP="00010274">
      <w:pPr>
        <w:pStyle w:val="af0"/>
        <w:spacing w:after="0"/>
        <w:rPr>
          <w:rFonts w:ascii="Times New Roman" w:hAnsi="Times New Roman"/>
          <w:sz w:val="24"/>
          <w:szCs w:val="24"/>
        </w:rPr>
      </w:pPr>
    </w:p>
    <w:p w:rsidR="00010274" w:rsidRPr="00010274" w:rsidRDefault="00010274" w:rsidP="00010274">
      <w:pPr>
        <w:pStyle w:val="ConsPlusNormal"/>
        <w:widowControl/>
        <w:numPr>
          <w:ilvl w:val="0"/>
          <w:numId w:val="5"/>
        </w:numPr>
        <w:tabs>
          <w:tab w:val="left" w:pos="567"/>
          <w:tab w:val="left" w:pos="851"/>
        </w:tabs>
        <w:adjustRightInd w:val="0"/>
        <w:spacing w:line="0" w:lineRule="atLeast"/>
        <w:ind w:left="0" w:firstLine="284"/>
        <w:jc w:val="both"/>
        <w:outlineLvl w:val="1"/>
        <w:rPr>
          <w:rStyle w:val="S0"/>
          <w:rFonts w:cs="Times New Roman"/>
        </w:rPr>
      </w:pPr>
      <w:r w:rsidRPr="00010274">
        <w:rPr>
          <w:rFonts w:ascii="Times New Roman" w:hAnsi="Times New Roman" w:cs="Times New Roman"/>
          <w:sz w:val="24"/>
          <w:szCs w:val="24"/>
        </w:rPr>
        <w:t xml:space="preserve"> </w:t>
      </w:r>
      <w:r w:rsidRPr="00010274">
        <w:rPr>
          <w:rFonts w:ascii="Times New Roman" w:hAnsi="Times New Roman" w:cs="Times New Roman"/>
          <w:b/>
          <w:sz w:val="24"/>
          <w:szCs w:val="24"/>
        </w:rPr>
        <w:t>Показатель 3</w:t>
      </w:r>
      <w:r w:rsidRPr="00010274">
        <w:rPr>
          <w:rFonts w:ascii="Times New Roman" w:hAnsi="Times New Roman" w:cs="Times New Roman"/>
          <w:sz w:val="24"/>
          <w:szCs w:val="24"/>
        </w:rPr>
        <w:t xml:space="preserve">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значения».  Показатель улучшен </w:t>
      </w:r>
      <w:r w:rsidRPr="00010274">
        <w:rPr>
          <w:rStyle w:val="S0"/>
          <w:rFonts w:cs="Times New Roman"/>
        </w:rPr>
        <w:t xml:space="preserve">за счет того, что грунтовые дороги приведены в нормативное состояние в рамках работ по содержанию (регулярно проводится  профилирование проезжей части.) Таким образом, автомобильные дороги содержатся в состоянии соответствующим нормативным требованиям на всей протяженности. </w:t>
      </w:r>
    </w:p>
    <w:p w:rsidR="00010274" w:rsidRPr="00010274" w:rsidRDefault="00010274" w:rsidP="000102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10274">
        <w:rPr>
          <w:rStyle w:val="S0"/>
          <w:rFonts w:eastAsia="Calibri"/>
          <w:lang w:eastAsia="ru-RU"/>
        </w:rPr>
        <w:t xml:space="preserve">Значение </w:t>
      </w:r>
      <w:r w:rsidRPr="00010274">
        <w:rPr>
          <w:rFonts w:ascii="Times New Roman" w:hAnsi="Times New Roman"/>
          <w:sz w:val="24"/>
          <w:szCs w:val="24"/>
        </w:rPr>
        <w:t>показателя 3 рассчитывается по формуле:</w:t>
      </w:r>
    </w:p>
    <w:p w:rsidR="00010274" w:rsidRPr="00010274" w:rsidRDefault="00010274" w:rsidP="000102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Times New Roman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hAnsi="Times New Roman"/>
                <w:sz w:val="24"/>
                <w:szCs w:val="24"/>
              </w:rPr>
              <m:t>не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hAnsi="Times New Roman"/>
                <w:sz w:val="24"/>
                <w:szCs w:val="24"/>
              </w:rPr>
              <m:t>норм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Д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факт</m:t>
            </m:r>
            <m:r>
              <w:rPr>
                <w:rFonts w:ascii="Cambria Math" w:hAnsi="Times New Roman"/>
                <w:sz w:val="24"/>
                <w:szCs w:val="24"/>
              </w:rPr>
              <m:t>.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Д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норм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Д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факт</m:t>
            </m:r>
            <m:r>
              <w:rPr>
                <w:rFonts w:ascii="Cambria Math" w:hAnsi="Times New Roman"/>
                <w:sz w:val="24"/>
                <w:szCs w:val="24"/>
              </w:rPr>
              <m:t>.</m:t>
            </m:r>
          </m:den>
        </m:f>
        <m:r>
          <m:rPr>
            <m:sty m:val="p"/>
          </m:rPr>
          <w:rPr>
            <w:rFonts w:ascii="Times New Roman" w:hAnsi="Cambria Math"/>
            <w:sz w:val="24"/>
            <w:szCs w:val="24"/>
          </w:rPr>
          <m:t>*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100%;</m:t>
        </m:r>
      </m:oMath>
      <w:r w:rsidRPr="00010274">
        <w:rPr>
          <w:rFonts w:ascii="Times New Roman" w:hAnsi="Times New Roman"/>
          <w:sz w:val="24"/>
          <w:szCs w:val="24"/>
        </w:rPr>
        <w:t xml:space="preserve">  (892,9-82,9)/82,9*100 = 0%, где</w:t>
      </w:r>
    </w:p>
    <w:p w:rsidR="00010274" w:rsidRPr="00010274" w:rsidRDefault="00010274" w:rsidP="00010274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010274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Pr="0001027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10274">
        <w:rPr>
          <w:rFonts w:ascii="Times New Roman" w:hAnsi="Times New Roman" w:cs="Times New Roman"/>
          <w:sz w:val="24"/>
          <w:szCs w:val="24"/>
        </w:rPr>
        <w:t>орм</w:t>
      </w:r>
      <w:proofErr w:type="spellEnd"/>
      <w:r w:rsidRPr="00010274">
        <w:rPr>
          <w:rFonts w:ascii="Times New Roman" w:hAnsi="Times New Roman" w:cs="Times New Roman"/>
          <w:sz w:val="24"/>
          <w:szCs w:val="24"/>
        </w:rPr>
        <w:t>. - д</w:t>
      </w:r>
      <w:r w:rsidRPr="00010274">
        <w:rPr>
          <w:rFonts w:ascii="Times New Roman" w:hAnsi="Times New Roman" w:cs="Times New Roman"/>
          <w:sz w:val="24"/>
          <w:szCs w:val="24"/>
          <w:shd w:val="clear" w:color="auto" w:fill="FFFFFF"/>
        </w:rPr>
        <w:t>оля протяженности автомобильных дорог общего пользования местного значения, не отвечающих</w:t>
      </w:r>
      <w:r w:rsidRPr="00010274">
        <w:rPr>
          <w:rFonts w:ascii="Times New Roman" w:hAnsi="Times New Roman" w:cs="Times New Roman"/>
          <w:sz w:val="24"/>
          <w:szCs w:val="24"/>
        </w:rPr>
        <w:t xml:space="preserve"> нормативным требованиям к транспортно – эксплуатационным показателям, в общей протяженности автомобильных дорог общего пользования местного значения, на 31 декабря  отчетного года =0%.</w:t>
      </w:r>
    </w:p>
    <w:p w:rsidR="00010274" w:rsidRPr="00010274" w:rsidRDefault="00010274" w:rsidP="00010274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hAnsi="Times New Roman" w:cs="Times New Roman"/>
          <w:sz w:val="24"/>
          <w:szCs w:val="24"/>
        </w:rPr>
        <w:t xml:space="preserve">Д </w:t>
      </w:r>
      <w:r w:rsidRPr="00010274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gramStart"/>
      <w:r w:rsidRPr="000102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2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1027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010274">
        <w:rPr>
          <w:rFonts w:ascii="Times New Roman" w:hAnsi="Times New Roman" w:cs="Times New Roman"/>
          <w:sz w:val="24"/>
          <w:szCs w:val="24"/>
          <w:shd w:val="clear" w:color="auto" w:fill="FFFFFF"/>
        </w:rPr>
        <w:t>ротяженность городских дорог</w:t>
      </w:r>
      <w:r w:rsidRPr="00010274">
        <w:rPr>
          <w:rFonts w:ascii="Times New Roman" w:hAnsi="Times New Roman" w:cs="Times New Roman"/>
          <w:sz w:val="24"/>
          <w:szCs w:val="24"/>
        </w:rPr>
        <w:t xml:space="preserve"> по состоянию на отчетную дату, согласно утвержденному перечню городских дорог =82,9 км.   </w:t>
      </w:r>
    </w:p>
    <w:p w:rsidR="00010274" w:rsidRPr="00010274" w:rsidRDefault="00010274" w:rsidP="00010274">
      <w:pPr>
        <w:pStyle w:val="ConsPlusNormal"/>
        <w:widowControl/>
        <w:jc w:val="both"/>
        <w:outlineLvl w:val="1"/>
        <w:rPr>
          <w:rStyle w:val="S0"/>
          <w:rFonts w:cs="Times New Roman"/>
        </w:rPr>
      </w:pPr>
      <w:r w:rsidRPr="00010274">
        <w:rPr>
          <w:rFonts w:ascii="Times New Roman" w:hAnsi="Times New Roman" w:cs="Times New Roman"/>
          <w:sz w:val="24"/>
          <w:szCs w:val="24"/>
        </w:rPr>
        <w:t xml:space="preserve">Д </w:t>
      </w:r>
      <w:r w:rsidRPr="00010274">
        <w:rPr>
          <w:rFonts w:ascii="Times New Roman" w:hAnsi="Times New Roman" w:cs="Times New Roman"/>
          <w:sz w:val="24"/>
          <w:szCs w:val="24"/>
          <w:vertAlign w:val="subscript"/>
        </w:rPr>
        <w:t>норм.</w:t>
      </w:r>
      <w:r w:rsidRPr="00010274">
        <w:rPr>
          <w:rFonts w:ascii="Times New Roman" w:hAnsi="Times New Roman" w:cs="Times New Roman"/>
          <w:sz w:val="24"/>
          <w:szCs w:val="24"/>
        </w:rPr>
        <w:t xml:space="preserve"> – </w:t>
      </w:r>
      <w:r w:rsidRPr="00010274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протяженность городских дорог,</w:t>
      </w:r>
      <w:r w:rsidRPr="00010274">
        <w:rPr>
          <w:rFonts w:ascii="Times New Roman" w:hAnsi="Times New Roman" w:cs="Times New Roman"/>
          <w:sz w:val="24"/>
          <w:szCs w:val="24"/>
        </w:rPr>
        <w:t xml:space="preserve"> соответствующих нормативным требованиям к транспортно – эксплуатационным показателям, на 31 декабря  отчетного года (по форме федерального статистического наблюдения №3-ДГ (МО), =82,9км </w:t>
      </w:r>
      <w:proofErr w:type="gramStart"/>
      <w:r w:rsidRPr="0001027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10274">
        <w:rPr>
          <w:rFonts w:ascii="Times New Roman" w:hAnsi="Times New Roman" w:cs="Times New Roman"/>
          <w:sz w:val="24"/>
          <w:szCs w:val="24"/>
        </w:rPr>
        <w:t>.</w:t>
      </w:r>
    </w:p>
    <w:p w:rsidR="00010274" w:rsidRPr="00010274" w:rsidRDefault="00010274" w:rsidP="00010274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Источники информации: форма федерального статистического наблюдения №3-ДГ (МО) «Сведения об автомобильных дорогах </w:t>
      </w:r>
      <w:r w:rsidRPr="00010274">
        <w:rPr>
          <w:rFonts w:ascii="Times New Roman" w:hAnsi="Times New Roman"/>
          <w:sz w:val="24"/>
          <w:szCs w:val="24"/>
          <w:lang w:val="ru-MO"/>
        </w:rPr>
        <w:t xml:space="preserve">общего  пользования </w:t>
      </w:r>
      <w:r w:rsidRPr="00010274">
        <w:rPr>
          <w:rFonts w:ascii="Times New Roman" w:hAnsi="Times New Roman"/>
          <w:sz w:val="24"/>
          <w:szCs w:val="24"/>
        </w:rPr>
        <w:t>местного значения и искусственных сооружениях на них, находящихся в собственности муниципальных образований»; Перечень автомобильных дорог общего пользования местного значения городского округа город Урай, утвержденный постановлением администрации города Урай от 18.03.2013 №1033 в ред. от 16.12.2019 №3040.</w:t>
      </w:r>
      <w:proofErr w:type="gramStart"/>
      <w:r w:rsidR="00E224FF">
        <w:rPr>
          <w:rFonts w:ascii="Times New Roman" w:hAnsi="Times New Roman"/>
          <w:sz w:val="24"/>
          <w:szCs w:val="24"/>
        </w:rPr>
        <w:t>(</w:t>
      </w:r>
      <w:r w:rsidR="00E224FF" w:rsidRPr="00E224F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224FF" w:rsidRPr="00010274">
        <w:rPr>
          <w:rFonts w:ascii="Times New Roman" w:hAnsi="Times New Roman"/>
          <w:sz w:val="24"/>
          <w:szCs w:val="24"/>
        </w:rPr>
        <w:t>прилагаются</w:t>
      </w:r>
      <w:r w:rsidR="00E224FF">
        <w:rPr>
          <w:rFonts w:ascii="Times New Roman" w:hAnsi="Times New Roman"/>
          <w:sz w:val="24"/>
          <w:szCs w:val="24"/>
        </w:rPr>
        <w:t>)</w:t>
      </w:r>
    </w:p>
    <w:p w:rsidR="00010274" w:rsidRPr="00010274" w:rsidRDefault="00010274" w:rsidP="00010274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274" w:rsidRPr="00010274" w:rsidRDefault="00010274" w:rsidP="00010274">
      <w:pPr>
        <w:pStyle w:val="ConsPlusNormal"/>
        <w:widowControl/>
        <w:numPr>
          <w:ilvl w:val="0"/>
          <w:numId w:val="5"/>
        </w:numPr>
        <w:tabs>
          <w:tab w:val="left" w:pos="709"/>
        </w:tabs>
        <w:adjustRightInd w:val="0"/>
        <w:ind w:left="0" w:firstLine="284"/>
        <w:jc w:val="both"/>
        <w:outlineLvl w:val="1"/>
        <w:rPr>
          <w:rStyle w:val="S0"/>
          <w:rFonts w:cs="Times New Roman"/>
        </w:rPr>
      </w:pPr>
      <w:r w:rsidRPr="00010274">
        <w:rPr>
          <w:rStyle w:val="S0"/>
          <w:rFonts w:cs="Times New Roman"/>
        </w:rPr>
        <w:t xml:space="preserve"> </w:t>
      </w:r>
      <w:r w:rsidRPr="00010274">
        <w:rPr>
          <w:rFonts w:ascii="Times New Roman" w:hAnsi="Times New Roman" w:cs="Times New Roman"/>
          <w:b/>
          <w:sz w:val="24"/>
          <w:szCs w:val="24"/>
        </w:rPr>
        <w:t>Показатель 4</w:t>
      </w:r>
      <w:r w:rsidRPr="00010274">
        <w:rPr>
          <w:rFonts w:ascii="Times New Roman" w:hAnsi="Times New Roman" w:cs="Times New Roman"/>
          <w:sz w:val="24"/>
          <w:szCs w:val="24"/>
        </w:rPr>
        <w:t xml:space="preserve"> «</w:t>
      </w:r>
      <w:r w:rsidRPr="00010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Доля автомобильных дорог </w:t>
      </w:r>
      <w:r w:rsidRPr="00010274">
        <w:rPr>
          <w:rFonts w:ascii="Times New Roman" w:hAnsi="Times New Roman" w:cs="Times New Roman"/>
          <w:sz w:val="24"/>
          <w:szCs w:val="24"/>
        </w:rPr>
        <w:t xml:space="preserve">общего пользования, </w:t>
      </w:r>
      <w:r w:rsidRPr="00010274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обеспеченных техническими паспортами и проектами организации дорожного движения от общего количества автомобильных дорог</w:t>
      </w:r>
      <w:r w:rsidRPr="00010274">
        <w:rPr>
          <w:rStyle w:val="S0"/>
          <w:rFonts w:cs="Times New Roman"/>
        </w:rPr>
        <w:t>» не изменился и составил 100%.</w:t>
      </w:r>
    </w:p>
    <w:p w:rsidR="00010274" w:rsidRPr="00010274" w:rsidRDefault="00010274" w:rsidP="000102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Значение показателя рассчитывается по формуле:</w:t>
      </w:r>
    </w:p>
    <w:p w:rsidR="00010274" w:rsidRPr="00010274" w:rsidRDefault="00443E28" w:rsidP="00010274">
      <w:pPr>
        <w:pStyle w:val="ConsPlusNormal"/>
        <w:spacing w:line="0" w:lineRule="atLeast"/>
        <w:ind w:firstLine="60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Times New Roman" w:cs="Times New Roman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об</m:t>
            </m:r>
            <m:r>
              <m:rPr>
                <m:sty m:val="p"/>
              </m:rPr>
              <w:rPr>
                <w:rFonts w:ascii="Cambria Math" w:eastAsia="Cambria Math" w:hAnsi="Times New Roman" w:cs="Times New Roman"/>
                <w:sz w:val="24"/>
                <w:szCs w:val="24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Д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пасп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Д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факт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100%;</m:t>
        </m:r>
      </m:oMath>
      <w:r w:rsidR="00010274" w:rsidRPr="00010274">
        <w:rPr>
          <w:rFonts w:ascii="Times New Roman" w:eastAsia="Calibri" w:hAnsi="Times New Roman" w:cs="Times New Roman"/>
          <w:sz w:val="24"/>
          <w:szCs w:val="24"/>
        </w:rPr>
        <w:t xml:space="preserve"> где</w:t>
      </w:r>
    </w:p>
    <w:p w:rsidR="00010274" w:rsidRPr="00010274" w:rsidRDefault="00010274" w:rsidP="00010274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hAnsi="Times New Roman" w:cs="Times New Roman"/>
          <w:sz w:val="24"/>
          <w:szCs w:val="24"/>
        </w:rPr>
        <w:t>D об</w:t>
      </w:r>
      <w:proofErr w:type="gramStart"/>
      <w:r w:rsidRPr="000102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27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027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10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оля автомобильных дорог общего пользования, обеспеченных техническими паспортами, </w:t>
      </w:r>
      <w:r w:rsidRPr="00010274">
        <w:rPr>
          <w:rFonts w:ascii="Times New Roman" w:hAnsi="Times New Roman" w:cs="Times New Roman"/>
          <w:sz w:val="24"/>
          <w:szCs w:val="24"/>
        </w:rPr>
        <w:t>на 31 декабря отчетного года =100 %.</w:t>
      </w:r>
    </w:p>
    <w:p w:rsidR="00010274" w:rsidRPr="00010274" w:rsidRDefault="00010274" w:rsidP="00010274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010274">
        <w:rPr>
          <w:rFonts w:ascii="Times New Roman" w:hAnsi="Times New Roman" w:cs="Times New Roman"/>
          <w:sz w:val="24"/>
          <w:szCs w:val="24"/>
        </w:rPr>
        <w:t>пасп</w:t>
      </w:r>
      <w:proofErr w:type="spellEnd"/>
      <w:r w:rsidRPr="00010274">
        <w:rPr>
          <w:rFonts w:ascii="Times New Roman" w:hAnsi="Times New Roman" w:cs="Times New Roman"/>
          <w:sz w:val="24"/>
          <w:szCs w:val="24"/>
        </w:rPr>
        <w:t xml:space="preserve">. - </w:t>
      </w:r>
      <w:r w:rsidRPr="00010274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городских дорог,</w:t>
      </w:r>
      <w:r w:rsidRPr="00010274">
        <w:rPr>
          <w:rFonts w:ascii="Times New Roman" w:hAnsi="Times New Roman" w:cs="Times New Roman"/>
          <w:sz w:val="24"/>
          <w:szCs w:val="24"/>
        </w:rPr>
        <w:t xml:space="preserve"> на которые оформлены </w:t>
      </w:r>
      <w:r w:rsidRPr="00010274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технические паспорта и проекты организации дорожного движения,</w:t>
      </w:r>
      <w:r w:rsidRPr="00010274">
        <w:rPr>
          <w:rFonts w:ascii="Times New Roman" w:hAnsi="Times New Roman" w:cs="Times New Roman"/>
          <w:sz w:val="24"/>
          <w:szCs w:val="24"/>
        </w:rPr>
        <w:t xml:space="preserve"> на отчетную дату =131 ед.</w:t>
      </w:r>
    </w:p>
    <w:p w:rsidR="00010274" w:rsidRPr="00010274" w:rsidRDefault="00010274" w:rsidP="00010274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hAnsi="Times New Roman" w:cs="Times New Roman"/>
          <w:sz w:val="24"/>
          <w:szCs w:val="24"/>
        </w:rPr>
        <w:t>Д факт</w:t>
      </w:r>
      <w:proofErr w:type="gramStart"/>
      <w:r w:rsidRPr="000102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2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1027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010274"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оличество городских дорог</w:t>
      </w:r>
      <w:r w:rsidRPr="00010274">
        <w:rPr>
          <w:rFonts w:ascii="Times New Roman" w:hAnsi="Times New Roman" w:cs="Times New Roman"/>
          <w:sz w:val="24"/>
          <w:szCs w:val="24"/>
        </w:rPr>
        <w:t xml:space="preserve"> по состоянию на отчетную дату, согласно утвержденному перечню городских дорог =131 ед.</w:t>
      </w:r>
    </w:p>
    <w:p w:rsidR="00010274" w:rsidRPr="00010274" w:rsidRDefault="00010274" w:rsidP="00010274">
      <w:pPr>
        <w:pStyle w:val="ConsPlusNormal"/>
        <w:widowControl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hAnsi="Times New Roman" w:cs="Times New Roman"/>
          <w:sz w:val="24"/>
          <w:szCs w:val="24"/>
        </w:rPr>
        <w:t>Источник информации: Перечень автомобильных дорог общего пользования местного значения городского округа город Урай, утвержденный постановлением администрации города Урай от 18.03.2013 №1033 в редакции постановления от 16.12.2019 №3040. Технические паспорта на автомобильные дороги (тома 1,2,3,4).</w:t>
      </w:r>
    </w:p>
    <w:p w:rsidR="00010274" w:rsidRPr="00010274" w:rsidRDefault="00010274" w:rsidP="00010274">
      <w:pPr>
        <w:pStyle w:val="ConsPlusNormal"/>
        <w:widowControl/>
        <w:ind w:firstLine="284"/>
        <w:jc w:val="both"/>
        <w:outlineLvl w:val="1"/>
        <w:rPr>
          <w:rStyle w:val="S0"/>
          <w:rFonts w:cs="Times New Roman"/>
        </w:rPr>
      </w:pPr>
    </w:p>
    <w:p w:rsidR="00010274" w:rsidRPr="00010274" w:rsidRDefault="00010274" w:rsidP="00010274">
      <w:pPr>
        <w:pStyle w:val="ConsPlusNormal"/>
        <w:widowControl/>
        <w:numPr>
          <w:ilvl w:val="0"/>
          <w:numId w:val="5"/>
        </w:numPr>
        <w:tabs>
          <w:tab w:val="left" w:pos="851"/>
        </w:tabs>
        <w:adjustRightInd w:val="0"/>
        <w:ind w:left="0" w:firstLine="426"/>
        <w:jc w:val="both"/>
        <w:outlineLvl w:val="1"/>
        <w:rPr>
          <w:rStyle w:val="S0"/>
          <w:rFonts w:cs="Times New Roman"/>
        </w:rPr>
      </w:pPr>
      <w:r w:rsidRPr="00010274">
        <w:rPr>
          <w:rFonts w:ascii="Times New Roman" w:hAnsi="Times New Roman" w:cs="Times New Roman"/>
          <w:b/>
          <w:sz w:val="24"/>
          <w:szCs w:val="24"/>
        </w:rPr>
        <w:t>Показатель 5</w:t>
      </w:r>
      <w:r w:rsidRPr="00010274">
        <w:rPr>
          <w:rFonts w:ascii="Times New Roman" w:hAnsi="Times New Roman" w:cs="Times New Roman"/>
          <w:sz w:val="24"/>
          <w:szCs w:val="24"/>
        </w:rPr>
        <w:t xml:space="preserve"> «Прирост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010274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010274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Pr="00010274">
        <w:rPr>
          <w:rStyle w:val="S0"/>
          <w:rFonts w:cs="Times New Roman"/>
        </w:rPr>
        <w:t xml:space="preserve">» составил 0,34 км., что соответствует плановому значению. </w:t>
      </w:r>
    </w:p>
    <w:p w:rsidR="00010274" w:rsidRPr="00010274" w:rsidRDefault="00010274" w:rsidP="00010274">
      <w:pPr>
        <w:spacing w:after="0" w:line="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Источник информации: данные, полученные в результате мониторинга, проводимого ответственными исполнителями и (или) соисполнителями муниципальной программы. Показатель рассчитывается по формуле: </w:t>
      </w:r>
    </w:p>
    <w:p w:rsidR="00010274" w:rsidRPr="00010274" w:rsidRDefault="00010274" w:rsidP="00010274">
      <w:pPr>
        <w:spacing w:after="0" w:line="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274">
        <w:rPr>
          <w:rFonts w:ascii="Times New Roman" w:hAnsi="Times New Roman"/>
          <w:sz w:val="24"/>
          <w:szCs w:val="24"/>
        </w:rPr>
        <w:t>Ппр</w:t>
      </w:r>
      <w:proofErr w:type="gramStart"/>
      <w:r w:rsidRPr="00010274">
        <w:rPr>
          <w:rFonts w:ascii="Times New Roman" w:hAnsi="Times New Roman"/>
          <w:sz w:val="24"/>
          <w:szCs w:val="24"/>
        </w:rPr>
        <w:t>.н</w:t>
      </w:r>
      <w:proofErr w:type="gramEnd"/>
      <w:r w:rsidRPr="00010274">
        <w:rPr>
          <w:rFonts w:ascii="Times New Roman" w:hAnsi="Times New Roman"/>
          <w:sz w:val="24"/>
          <w:szCs w:val="24"/>
        </w:rPr>
        <w:t>орм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. = </w:t>
      </w:r>
      <w:proofErr w:type="spellStart"/>
      <w:r w:rsidRPr="00010274">
        <w:rPr>
          <w:rFonts w:ascii="Times New Roman" w:hAnsi="Times New Roman"/>
          <w:sz w:val="24"/>
          <w:szCs w:val="24"/>
        </w:rPr>
        <w:t>Пнорм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 </w:t>
      </w:r>
      <w:r w:rsidRPr="00010274">
        <w:rPr>
          <w:rFonts w:ascii="Times New Roman" w:hAnsi="Times New Roman"/>
          <w:sz w:val="24"/>
          <w:szCs w:val="24"/>
          <w:lang w:val="en-US"/>
        </w:rPr>
        <w:t>N</w:t>
      </w:r>
      <w:r w:rsidRPr="0001027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10274">
        <w:rPr>
          <w:rFonts w:ascii="Times New Roman" w:hAnsi="Times New Roman"/>
          <w:sz w:val="24"/>
          <w:szCs w:val="24"/>
        </w:rPr>
        <w:t>Пнорм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 </w:t>
      </w:r>
      <w:r w:rsidRPr="00010274">
        <w:rPr>
          <w:rFonts w:ascii="Times New Roman" w:hAnsi="Times New Roman"/>
          <w:sz w:val="24"/>
          <w:szCs w:val="24"/>
          <w:lang w:val="en-US"/>
        </w:rPr>
        <w:t>N</w:t>
      </w:r>
      <w:r w:rsidRPr="00010274">
        <w:rPr>
          <w:rFonts w:ascii="Times New Roman" w:hAnsi="Times New Roman"/>
          <w:sz w:val="24"/>
          <w:szCs w:val="24"/>
        </w:rPr>
        <w:t>-1,  (2,408 – 2,067) = 0,341</w:t>
      </w:r>
    </w:p>
    <w:p w:rsidR="00010274" w:rsidRPr="00010274" w:rsidRDefault="00010274" w:rsidP="00010274">
      <w:pPr>
        <w:spacing w:after="0" w:line="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lastRenderedPageBreak/>
        <w:t>где:</w:t>
      </w:r>
    </w:p>
    <w:p w:rsidR="00010274" w:rsidRPr="00010274" w:rsidRDefault="00010274" w:rsidP="00010274">
      <w:pPr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274">
        <w:rPr>
          <w:rFonts w:ascii="Times New Roman" w:hAnsi="Times New Roman"/>
          <w:sz w:val="24"/>
          <w:szCs w:val="24"/>
        </w:rPr>
        <w:t>Ппр</w:t>
      </w:r>
      <w:proofErr w:type="gramStart"/>
      <w:r w:rsidRPr="00010274">
        <w:rPr>
          <w:rFonts w:ascii="Times New Roman" w:hAnsi="Times New Roman"/>
          <w:sz w:val="24"/>
          <w:szCs w:val="24"/>
        </w:rPr>
        <w:t>.н</w:t>
      </w:r>
      <w:proofErr w:type="gramEnd"/>
      <w:r w:rsidRPr="00010274">
        <w:rPr>
          <w:rFonts w:ascii="Times New Roman" w:hAnsi="Times New Roman"/>
          <w:sz w:val="24"/>
          <w:szCs w:val="24"/>
        </w:rPr>
        <w:t>орм</w:t>
      </w:r>
      <w:proofErr w:type="spellEnd"/>
      <w:r w:rsidRPr="00010274">
        <w:rPr>
          <w:rFonts w:ascii="Times New Roman" w:hAnsi="Times New Roman"/>
          <w:sz w:val="24"/>
          <w:szCs w:val="24"/>
        </w:rPr>
        <w:t>. 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отчетном году N(2019г.) по сравнению с предыдущим годом = 0,34(км);</w:t>
      </w:r>
    </w:p>
    <w:p w:rsidR="00010274" w:rsidRPr="00010274" w:rsidRDefault="00010274" w:rsidP="00010274">
      <w:pPr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274">
        <w:rPr>
          <w:rFonts w:ascii="Times New Roman" w:hAnsi="Times New Roman"/>
          <w:sz w:val="24"/>
          <w:szCs w:val="24"/>
        </w:rPr>
        <w:t>Пнорм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 </w:t>
      </w:r>
      <w:r w:rsidRPr="00010274">
        <w:rPr>
          <w:rFonts w:ascii="Times New Roman" w:hAnsi="Times New Roman"/>
          <w:b/>
          <w:sz w:val="24"/>
          <w:szCs w:val="24"/>
          <w:lang w:val="en-US"/>
        </w:rPr>
        <w:t>N</w:t>
      </w:r>
      <w:r w:rsidRPr="00010274">
        <w:rPr>
          <w:rFonts w:ascii="Times New Roman" w:hAnsi="Times New Roman"/>
          <w:sz w:val="24"/>
          <w:szCs w:val="24"/>
        </w:rPr>
        <w:t xml:space="preserve"> 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отчетном году N =2,40, км;</w:t>
      </w:r>
    </w:p>
    <w:p w:rsidR="00010274" w:rsidRPr="00010274" w:rsidRDefault="00010274" w:rsidP="00010274">
      <w:pPr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274">
        <w:rPr>
          <w:rFonts w:ascii="Times New Roman" w:hAnsi="Times New Roman"/>
          <w:sz w:val="24"/>
          <w:szCs w:val="24"/>
        </w:rPr>
        <w:t>Пнорм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 </w:t>
      </w:r>
      <w:r w:rsidRPr="00010274">
        <w:rPr>
          <w:rFonts w:ascii="Times New Roman" w:hAnsi="Times New Roman"/>
          <w:b/>
          <w:sz w:val="24"/>
          <w:szCs w:val="24"/>
          <w:lang w:val="en-US"/>
        </w:rPr>
        <w:t>N</w:t>
      </w:r>
      <w:r w:rsidRPr="00010274">
        <w:rPr>
          <w:rFonts w:ascii="Times New Roman" w:hAnsi="Times New Roman"/>
          <w:b/>
          <w:sz w:val="24"/>
          <w:szCs w:val="24"/>
        </w:rPr>
        <w:t>-1</w:t>
      </w:r>
      <w:r w:rsidRPr="00010274">
        <w:rPr>
          <w:rFonts w:ascii="Times New Roman" w:hAnsi="Times New Roman"/>
          <w:sz w:val="24"/>
          <w:szCs w:val="24"/>
        </w:rPr>
        <w:t xml:space="preserve"> - протяженность автомобильных дорог общего пользования местного  значения, соответствующих нормативным требованиям к транспортно-эксплуатационным показателям в году, предшествующем году N, с учетом произошедших за этот год изменений технического состояния дорог =2,06  км;</w:t>
      </w:r>
    </w:p>
    <w:p w:rsidR="00010274" w:rsidRPr="00010274" w:rsidRDefault="00010274" w:rsidP="00010274">
      <w:pPr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N – 2019 отчетный год;</w:t>
      </w:r>
    </w:p>
    <w:p w:rsidR="00010274" w:rsidRPr="00010274" w:rsidRDefault="00010274" w:rsidP="00010274">
      <w:pPr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N-1 – 2018 год, предшествующий отчетному году. </w:t>
      </w:r>
    </w:p>
    <w:p w:rsidR="00010274" w:rsidRPr="00010274" w:rsidRDefault="00010274" w:rsidP="000102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Источник информации: Акт проведения мониторинга автомобильных дорог г. Урай</w:t>
      </w:r>
    </w:p>
    <w:p w:rsidR="00010274" w:rsidRPr="00010274" w:rsidRDefault="00010274" w:rsidP="000102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0274">
        <w:rPr>
          <w:rFonts w:ascii="Times New Roman" w:hAnsi="Times New Roman"/>
          <w:sz w:val="24"/>
          <w:szCs w:val="24"/>
        </w:rPr>
        <w:t>запланированных</w:t>
      </w:r>
      <w:proofErr w:type="gramEnd"/>
      <w:r w:rsidRPr="00010274">
        <w:rPr>
          <w:rFonts w:ascii="Times New Roman" w:hAnsi="Times New Roman"/>
          <w:sz w:val="24"/>
          <w:szCs w:val="24"/>
        </w:rPr>
        <w:t xml:space="preserve"> к ремонту в 2019году.</w:t>
      </w:r>
    </w:p>
    <w:p w:rsidR="00010274" w:rsidRPr="00010274" w:rsidRDefault="00010274" w:rsidP="000102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10274" w:rsidRPr="00010274" w:rsidRDefault="00010274" w:rsidP="00010274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b/>
          <w:sz w:val="24"/>
          <w:szCs w:val="24"/>
        </w:rPr>
        <w:t>Показатель 6</w:t>
      </w:r>
      <w:r w:rsidRPr="00010274">
        <w:rPr>
          <w:rFonts w:ascii="Times New Roman" w:hAnsi="Times New Roman"/>
          <w:sz w:val="24"/>
          <w:szCs w:val="24"/>
        </w:rPr>
        <w:t xml:space="preserve"> «Доля пешеходных переходов обустроенных пешеходными  ограждениями согласно нормативным требованиям».  Показатель рассчитывается по  формуле: </w:t>
      </w:r>
    </w:p>
    <w:p w:rsidR="00010274" w:rsidRPr="00010274" w:rsidRDefault="00010274" w:rsidP="00010274">
      <w:pPr>
        <w:tabs>
          <w:tab w:val="left" w:pos="263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274">
        <w:rPr>
          <w:rFonts w:ascii="Times New Roman" w:hAnsi="Times New Roman"/>
          <w:sz w:val="24"/>
          <w:szCs w:val="24"/>
          <w:lang w:val="en-US"/>
        </w:rPr>
        <w:t>D</w:t>
      </w:r>
      <w:r w:rsidRPr="00010274">
        <w:rPr>
          <w:rFonts w:ascii="Times New Roman" w:hAnsi="Times New Roman"/>
          <w:sz w:val="24"/>
          <w:szCs w:val="24"/>
        </w:rPr>
        <w:t xml:space="preserve"> оп.</w:t>
      </w:r>
      <w:proofErr w:type="gramEnd"/>
      <w:r w:rsidRPr="00010274">
        <w:rPr>
          <w:rFonts w:ascii="Times New Roman" w:hAnsi="Times New Roman"/>
          <w:sz w:val="24"/>
          <w:szCs w:val="24"/>
        </w:rPr>
        <w:t xml:space="preserve"> =</w:t>
      </w:r>
      <w:r w:rsidRPr="00010274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gramStart"/>
      <w:r w:rsidRPr="00010274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Pr="0001027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0274">
        <w:rPr>
          <w:rFonts w:ascii="Times New Roman" w:hAnsi="Times New Roman"/>
          <w:sz w:val="24"/>
          <w:szCs w:val="24"/>
          <w:u w:val="single"/>
        </w:rPr>
        <w:t>оф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  *100% (22/22*100%) =100%  </w:t>
      </w:r>
      <w:r w:rsidRPr="00010274">
        <w:rPr>
          <w:rFonts w:ascii="Times New Roman" w:hAnsi="Times New Roman"/>
          <w:sz w:val="24"/>
          <w:szCs w:val="24"/>
        </w:rPr>
        <w:tab/>
      </w:r>
    </w:p>
    <w:p w:rsidR="00010274" w:rsidRPr="00010274" w:rsidRDefault="00010274" w:rsidP="000102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010274">
        <w:rPr>
          <w:rFonts w:ascii="Times New Roman" w:hAnsi="Times New Roman"/>
          <w:sz w:val="24"/>
          <w:szCs w:val="24"/>
        </w:rPr>
        <w:t>П</w:t>
      </w:r>
      <w:proofErr w:type="gramEnd"/>
      <w:r w:rsidRPr="00010274">
        <w:rPr>
          <w:rFonts w:ascii="Times New Roman" w:hAnsi="Times New Roman"/>
          <w:sz w:val="24"/>
          <w:szCs w:val="24"/>
        </w:rPr>
        <w:t xml:space="preserve"> он                </w:t>
      </w:r>
    </w:p>
    <w:p w:rsidR="00010274" w:rsidRPr="00010274" w:rsidRDefault="00010274" w:rsidP="000102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где:   </w:t>
      </w:r>
    </w:p>
    <w:p w:rsidR="00010274" w:rsidRPr="00010274" w:rsidRDefault="00010274" w:rsidP="00010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27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10274">
        <w:rPr>
          <w:rFonts w:ascii="Times New Roman" w:hAnsi="Times New Roman" w:cs="Times New Roman"/>
          <w:sz w:val="24"/>
          <w:szCs w:val="24"/>
        </w:rPr>
        <w:t xml:space="preserve"> оп.</w:t>
      </w:r>
      <w:proofErr w:type="gramEnd"/>
      <w:r w:rsidRPr="00010274">
        <w:rPr>
          <w:rFonts w:ascii="Times New Roman" w:hAnsi="Times New Roman" w:cs="Times New Roman"/>
          <w:sz w:val="24"/>
          <w:szCs w:val="24"/>
        </w:rPr>
        <w:t xml:space="preserve">  -    </w:t>
      </w:r>
      <w:r w:rsidRPr="00010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доля </w:t>
      </w:r>
      <w:r w:rsidRPr="00010274">
        <w:rPr>
          <w:rFonts w:ascii="Times New Roman" w:hAnsi="Times New Roman" w:cs="Times New Roman"/>
          <w:sz w:val="24"/>
          <w:szCs w:val="24"/>
        </w:rPr>
        <w:t xml:space="preserve">пешеходных переходов, </w:t>
      </w:r>
      <w:r w:rsidRPr="00010274">
        <w:rPr>
          <w:rFonts w:ascii="Times New Roman" w:hAnsi="Times New Roman" w:cs="Times New Roman"/>
          <w:sz w:val="24"/>
          <w:szCs w:val="24"/>
          <w:shd w:val="clear" w:color="auto" w:fill="FFFFFF"/>
        </w:rPr>
        <w:t>обустроенных пешеходными  ограждениями</w:t>
      </w:r>
      <w:r w:rsidRPr="00010274">
        <w:rPr>
          <w:rFonts w:ascii="Times New Roman" w:hAnsi="Times New Roman" w:cs="Times New Roman"/>
          <w:sz w:val="24"/>
          <w:szCs w:val="24"/>
        </w:rPr>
        <w:t xml:space="preserve"> согласно нормативным требованиям,  на 31 декабря отчетного года, =100%.</w:t>
      </w:r>
    </w:p>
    <w:p w:rsidR="00010274" w:rsidRPr="00010274" w:rsidRDefault="00010274" w:rsidP="00010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2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274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010274">
        <w:rPr>
          <w:rFonts w:ascii="Times New Roman" w:hAnsi="Times New Roman" w:cs="Times New Roman"/>
          <w:sz w:val="24"/>
          <w:szCs w:val="24"/>
        </w:rPr>
        <w:t xml:space="preserve"> - фактическое  количество  пешеходных переходов, оборудованных пешеходными ограждениями, на 31 декабря отчетного года, =22ед.</w:t>
      </w:r>
    </w:p>
    <w:p w:rsidR="00010274" w:rsidRPr="00010274" w:rsidRDefault="00010274" w:rsidP="000102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274">
        <w:rPr>
          <w:rFonts w:ascii="Times New Roman" w:hAnsi="Times New Roman"/>
          <w:sz w:val="24"/>
          <w:szCs w:val="24"/>
        </w:rPr>
        <w:t>П</w:t>
      </w:r>
      <w:proofErr w:type="gramEnd"/>
      <w:r w:rsidRPr="00010274">
        <w:rPr>
          <w:rFonts w:ascii="Times New Roman" w:hAnsi="Times New Roman"/>
          <w:sz w:val="24"/>
          <w:szCs w:val="24"/>
        </w:rPr>
        <w:t xml:space="preserve"> он -  количество  пешеходных переходов, которые необходимо оборудовать пешеходными ограждениями согласно нормативным требованиям  по ГОСТ Р 52289-2004. «Национальный стандарт Российской Федерации.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 на 31 декабря отчетного года, =22ед.</w:t>
      </w:r>
    </w:p>
    <w:p w:rsidR="00010274" w:rsidRPr="00010274" w:rsidRDefault="00010274" w:rsidP="00010274">
      <w:pPr>
        <w:pStyle w:val="af0"/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Источник информации: Ведомость размещения пешеходных ограждения на 01.12.2020, акт выполненных работ подрядчика по муниципальному контракту.</w:t>
      </w:r>
    </w:p>
    <w:p w:rsidR="00010274" w:rsidRPr="00010274" w:rsidRDefault="00BE62C2" w:rsidP="00010274">
      <w:pPr>
        <w:pStyle w:val="af0"/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пешеходных, переходов -112 шт. На 31.12.2018г.,  ограждения отсутствовали на 22 переходах. </w:t>
      </w:r>
      <w:r w:rsidR="00010274" w:rsidRPr="00010274">
        <w:rPr>
          <w:rFonts w:ascii="Times New Roman" w:hAnsi="Times New Roman"/>
          <w:sz w:val="24"/>
          <w:szCs w:val="24"/>
        </w:rPr>
        <w:t xml:space="preserve">Значение показателя сверх запланированного произошло за счет выделения  дополнительного  финансирования на устройство </w:t>
      </w:r>
      <w:r w:rsidR="00057FF1" w:rsidRPr="00010274">
        <w:rPr>
          <w:rFonts w:ascii="Times New Roman" w:hAnsi="Times New Roman"/>
          <w:sz w:val="24"/>
          <w:szCs w:val="24"/>
        </w:rPr>
        <w:t xml:space="preserve">недостающих </w:t>
      </w:r>
      <w:r w:rsidR="00010274" w:rsidRPr="00010274">
        <w:rPr>
          <w:rFonts w:ascii="Times New Roman" w:hAnsi="Times New Roman"/>
          <w:sz w:val="24"/>
          <w:szCs w:val="24"/>
        </w:rPr>
        <w:t xml:space="preserve">пешеходных ограждений, ранее </w:t>
      </w:r>
      <w:r w:rsidR="00180855">
        <w:rPr>
          <w:rFonts w:ascii="Times New Roman" w:hAnsi="Times New Roman"/>
          <w:sz w:val="24"/>
          <w:szCs w:val="24"/>
        </w:rPr>
        <w:t>за</w:t>
      </w:r>
      <w:r w:rsidR="00010274" w:rsidRPr="00010274">
        <w:rPr>
          <w:rFonts w:ascii="Times New Roman" w:hAnsi="Times New Roman"/>
          <w:sz w:val="24"/>
          <w:szCs w:val="24"/>
        </w:rPr>
        <w:t>пл</w:t>
      </w:r>
      <w:r w:rsidR="00057FF1">
        <w:rPr>
          <w:rFonts w:ascii="Times New Roman" w:hAnsi="Times New Roman"/>
          <w:sz w:val="24"/>
          <w:szCs w:val="24"/>
        </w:rPr>
        <w:t>а</w:t>
      </w:r>
      <w:r w:rsidR="00010274" w:rsidRPr="00010274">
        <w:rPr>
          <w:rFonts w:ascii="Times New Roman" w:hAnsi="Times New Roman"/>
          <w:sz w:val="24"/>
          <w:szCs w:val="24"/>
        </w:rPr>
        <w:t>нир</w:t>
      </w:r>
      <w:r w:rsidR="00180855">
        <w:rPr>
          <w:rFonts w:ascii="Times New Roman" w:hAnsi="Times New Roman"/>
          <w:sz w:val="24"/>
          <w:szCs w:val="24"/>
        </w:rPr>
        <w:t xml:space="preserve">ованных </w:t>
      </w:r>
      <w:r w:rsidR="00010274" w:rsidRPr="00010274">
        <w:rPr>
          <w:rFonts w:ascii="Times New Roman" w:hAnsi="Times New Roman"/>
          <w:sz w:val="24"/>
          <w:szCs w:val="24"/>
        </w:rPr>
        <w:t>к установке в 2020</w:t>
      </w:r>
      <w:r w:rsidR="00E224FF">
        <w:rPr>
          <w:rFonts w:ascii="Times New Roman" w:hAnsi="Times New Roman"/>
          <w:sz w:val="24"/>
          <w:szCs w:val="24"/>
        </w:rPr>
        <w:t xml:space="preserve"> </w:t>
      </w:r>
      <w:r w:rsidR="00010274" w:rsidRPr="00010274">
        <w:rPr>
          <w:rFonts w:ascii="Times New Roman" w:hAnsi="Times New Roman"/>
          <w:sz w:val="24"/>
          <w:szCs w:val="24"/>
        </w:rPr>
        <w:t xml:space="preserve">году. Таким </w:t>
      </w:r>
      <w:proofErr w:type="gramStart"/>
      <w:r w:rsidR="00010274" w:rsidRPr="00010274">
        <w:rPr>
          <w:rFonts w:ascii="Times New Roman" w:hAnsi="Times New Roman"/>
          <w:sz w:val="24"/>
          <w:szCs w:val="24"/>
        </w:rPr>
        <w:t>образом</w:t>
      </w:r>
      <w:proofErr w:type="gramEnd"/>
      <w:r w:rsidR="00010274" w:rsidRPr="00010274">
        <w:rPr>
          <w:rFonts w:ascii="Times New Roman" w:hAnsi="Times New Roman"/>
          <w:sz w:val="24"/>
          <w:szCs w:val="24"/>
        </w:rPr>
        <w:t xml:space="preserve"> в 2019 году мероприятие по устройству пешеходных ограждений выполнено в полном объеме, предусмотренном проектом организации дорожного движения.</w:t>
      </w:r>
    </w:p>
    <w:p w:rsidR="00010274" w:rsidRPr="00010274" w:rsidRDefault="00010274" w:rsidP="00010274">
      <w:pPr>
        <w:pStyle w:val="af0"/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010274" w:rsidRPr="00010274" w:rsidRDefault="00010274" w:rsidP="00010274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b/>
          <w:sz w:val="24"/>
          <w:szCs w:val="24"/>
        </w:rPr>
        <w:t>Показатель 7</w:t>
      </w:r>
      <w:r w:rsidRPr="00010274">
        <w:rPr>
          <w:rFonts w:ascii="Times New Roman" w:hAnsi="Times New Roman"/>
          <w:sz w:val="24"/>
          <w:szCs w:val="24"/>
        </w:rPr>
        <w:t xml:space="preserve"> «</w:t>
      </w:r>
      <w:r w:rsidRPr="00010274">
        <w:rPr>
          <w:rFonts w:ascii="Times New Roman" w:hAnsi="Times New Roman"/>
          <w:sz w:val="24"/>
          <w:szCs w:val="24"/>
          <w:shd w:val="clear" w:color="auto" w:fill="FFFFFF"/>
        </w:rPr>
        <w:t>Уровень обеспеченности населения в транспортном обслуживании</w:t>
      </w:r>
      <w:r w:rsidRPr="00010274">
        <w:rPr>
          <w:rFonts w:ascii="Times New Roman" w:hAnsi="Times New Roman"/>
          <w:sz w:val="24"/>
          <w:szCs w:val="24"/>
        </w:rPr>
        <w:t xml:space="preserve">».  Показатель рассчитывается по  формуле: </w:t>
      </w:r>
    </w:p>
    <w:p w:rsidR="00010274" w:rsidRPr="00010274" w:rsidRDefault="00010274" w:rsidP="00010274">
      <w:pPr>
        <w:tabs>
          <w:tab w:val="left" w:pos="263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274">
        <w:rPr>
          <w:rFonts w:ascii="Times New Roman" w:hAnsi="Times New Roman"/>
          <w:sz w:val="24"/>
          <w:szCs w:val="24"/>
        </w:rPr>
        <w:t>Ур</w:t>
      </w:r>
      <w:proofErr w:type="gramStart"/>
      <w:r w:rsidRPr="00010274">
        <w:rPr>
          <w:rFonts w:ascii="Times New Roman" w:hAnsi="Times New Roman"/>
          <w:sz w:val="24"/>
          <w:szCs w:val="24"/>
        </w:rPr>
        <w:t>.т</w:t>
      </w:r>
      <w:proofErr w:type="gramEnd"/>
      <w:r w:rsidRPr="00010274">
        <w:rPr>
          <w:rFonts w:ascii="Times New Roman" w:hAnsi="Times New Roman"/>
          <w:sz w:val="24"/>
          <w:szCs w:val="24"/>
        </w:rPr>
        <w:t>р.о</w:t>
      </w:r>
      <w:proofErr w:type="spellEnd"/>
      <w:r w:rsidRPr="00010274">
        <w:rPr>
          <w:rFonts w:ascii="Times New Roman" w:hAnsi="Times New Roman"/>
          <w:sz w:val="24"/>
          <w:szCs w:val="24"/>
        </w:rPr>
        <w:t>. =</w:t>
      </w:r>
      <w:r w:rsidRPr="00010274">
        <w:rPr>
          <w:rFonts w:ascii="Times New Roman" w:hAnsi="Times New Roman"/>
          <w:sz w:val="24"/>
          <w:szCs w:val="24"/>
          <w:u w:val="single"/>
        </w:rPr>
        <w:t xml:space="preserve">    V </w:t>
      </w:r>
      <w:proofErr w:type="spellStart"/>
      <w:r w:rsidRPr="00010274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  *100% ( 100%/100%*100%) =100%;  </w:t>
      </w:r>
      <w:r w:rsidRPr="00010274">
        <w:rPr>
          <w:rFonts w:ascii="Times New Roman" w:hAnsi="Times New Roman"/>
          <w:sz w:val="24"/>
          <w:szCs w:val="24"/>
        </w:rPr>
        <w:tab/>
      </w:r>
    </w:p>
    <w:p w:rsidR="00010274" w:rsidRPr="00010274" w:rsidRDefault="00010274" w:rsidP="000102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                     V м.к.               </w:t>
      </w:r>
    </w:p>
    <w:p w:rsidR="00010274" w:rsidRPr="00010274" w:rsidRDefault="00010274" w:rsidP="000102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 где:   </w:t>
      </w:r>
    </w:p>
    <w:p w:rsidR="00010274" w:rsidRPr="00010274" w:rsidRDefault="00010274" w:rsidP="00010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274">
        <w:rPr>
          <w:rFonts w:ascii="Times New Roman" w:eastAsia="Calibri" w:hAnsi="Times New Roman" w:cs="Times New Roman"/>
          <w:sz w:val="24"/>
          <w:szCs w:val="24"/>
        </w:rPr>
        <w:t>Ур</w:t>
      </w:r>
      <w:proofErr w:type="gramStart"/>
      <w:r w:rsidRPr="00010274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010274">
        <w:rPr>
          <w:rFonts w:ascii="Times New Roman" w:eastAsia="Calibri" w:hAnsi="Times New Roman" w:cs="Times New Roman"/>
          <w:sz w:val="24"/>
          <w:szCs w:val="24"/>
        </w:rPr>
        <w:t>р.о</w:t>
      </w:r>
      <w:proofErr w:type="spellEnd"/>
      <w:r w:rsidRPr="00010274">
        <w:rPr>
          <w:rFonts w:ascii="Times New Roman" w:hAnsi="Times New Roman" w:cs="Times New Roman"/>
          <w:sz w:val="24"/>
          <w:szCs w:val="24"/>
        </w:rPr>
        <w:t xml:space="preserve"> - уровень обеспеченности населения в транспортном обслуживании  на 31 декабря отчетного года =100%.</w:t>
      </w:r>
    </w:p>
    <w:p w:rsidR="00010274" w:rsidRPr="00010274" w:rsidRDefault="00010274" w:rsidP="00010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 w:rsidRPr="00010274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010274">
        <w:rPr>
          <w:rFonts w:ascii="Times New Roman" w:hAnsi="Times New Roman" w:cs="Times New Roman"/>
          <w:sz w:val="24"/>
          <w:szCs w:val="24"/>
        </w:rPr>
        <w:t xml:space="preserve"> - фактически отработанные дни согласно актам выполненных работ на 31 декабря отчетного года, = 365 дней.</w:t>
      </w:r>
    </w:p>
    <w:p w:rsidR="00010274" w:rsidRPr="00010274" w:rsidRDefault="00010274" w:rsidP="00010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eastAsia="Calibri" w:hAnsi="Times New Roman" w:cs="Times New Roman"/>
          <w:sz w:val="24"/>
          <w:szCs w:val="24"/>
        </w:rPr>
        <w:t>V м.к.</w:t>
      </w:r>
      <w:r w:rsidRPr="00010274">
        <w:rPr>
          <w:rFonts w:ascii="Times New Roman" w:hAnsi="Times New Roman" w:cs="Times New Roman"/>
          <w:sz w:val="24"/>
          <w:szCs w:val="24"/>
        </w:rPr>
        <w:t xml:space="preserve"> – требуемое количество дней для обеспечения работы транспорта согласно муниципальному контракту на 31 декабря отчетного года, =365 дней.</w:t>
      </w:r>
    </w:p>
    <w:p w:rsidR="00010274" w:rsidRPr="00010274" w:rsidRDefault="00010274" w:rsidP="0001027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lastRenderedPageBreak/>
        <w:t>Источник информации: акт выполненных работ подрядчика по муниципальному контракту.</w:t>
      </w:r>
    </w:p>
    <w:p w:rsidR="00010274" w:rsidRPr="00010274" w:rsidRDefault="00010274" w:rsidP="00010274">
      <w:pPr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0274" w:rsidRPr="00010274" w:rsidRDefault="00010274" w:rsidP="0001027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14.</w:t>
      </w:r>
      <w:r w:rsidRPr="00010274">
        <w:rPr>
          <w:rFonts w:ascii="Times New Roman" w:hAnsi="Times New Roman"/>
          <w:b/>
          <w:sz w:val="24"/>
          <w:szCs w:val="24"/>
        </w:rPr>
        <w:t xml:space="preserve"> Показатель 8 «</w:t>
      </w:r>
      <w:r w:rsidRPr="00010274">
        <w:rPr>
          <w:rFonts w:ascii="Times New Roman" w:hAnsi="Times New Roman"/>
          <w:sz w:val="24"/>
          <w:szCs w:val="24"/>
        </w:rPr>
        <w:t xml:space="preserve">Доля зарегистрированных ДТП на 1000 человек населения». Показатель рассчитывается по формуле: </w:t>
      </w:r>
    </w:p>
    <w:p w:rsidR="00010274" w:rsidRPr="00010274" w:rsidRDefault="00010274" w:rsidP="00010274">
      <w:pPr>
        <w:tabs>
          <w:tab w:val="left" w:pos="263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010274">
        <w:rPr>
          <w:rFonts w:ascii="Times New Roman" w:hAnsi="Times New Roman"/>
          <w:sz w:val="24"/>
          <w:szCs w:val="24"/>
        </w:rPr>
        <w:t>дтп</w:t>
      </w:r>
      <w:proofErr w:type="spellEnd"/>
      <w:r w:rsidRPr="00010274">
        <w:rPr>
          <w:rFonts w:ascii="Times New Roman" w:hAnsi="Times New Roman"/>
          <w:sz w:val="24"/>
          <w:szCs w:val="24"/>
        </w:rPr>
        <w:t>. =</w:t>
      </w:r>
      <w:r w:rsidRPr="00010274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gramStart"/>
      <w:r w:rsidRPr="00010274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Pr="0001027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0274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010274">
        <w:rPr>
          <w:rFonts w:ascii="Times New Roman" w:hAnsi="Times New Roman"/>
          <w:sz w:val="24"/>
          <w:szCs w:val="24"/>
        </w:rPr>
        <w:t xml:space="preserve">  *1000. (325/43500*1000) =7,47;  </w:t>
      </w:r>
      <w:r w:rsidRPr="00010274">
        <w:rPr>
          <w:rFonts w:ascii="Times New Roman" w:hAnsi="Times New Roman"/>
          <w:sz w:val="24"/>
          <w:szCs w:val="24"/>
        </w:rPr>
        <w:tab/>
      </w:r>
    </w:p>
    <w:p w:rsidR="00010274" w:rsidRPr="00010274" w:rsidRDefault="00010274" w:rsidP="000102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                    Н.                              где:   </w:t>
      </w:r>
    </w:p>
    <w:p w:rsidR="00010274" w:rsidRPr="00010274" w:rsidRDefault="00010274" w:rsidP="00010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010274">
        <w:rPr>
          <w:rFonts w:ascii="Times New Roman" w:eastAsia="Calibri" w:hAnsi="Times New Roman" w:cs="Times New Roman"/>
          <w:sz w:val="24"/>
          <w:szCs w:val="24"/>
        </w:rPr>
        <w:t>дтп</w:t>
      </w:r>
      <w:proofErr w:type="spellEnd"/>
      <w:r w:rsidRPr="00010274">
        <w:rPr>
          <w:rFonts w:ascii="Times New Roman" w:hAnsi="Times New Roman" w:cs="Times New Roman"/>
          <w:sz w:val="24"/>
          <w:szCs w:val="24"/>
        </w:rPr>
        <w:t>. - Доля зарегистрированных ДТП на 1000 человек населения =7,47ед</w:t>
      </w:r>
      <w:proofErr w:type="gramStart"/>
      <w:r w:rsidRPr="0001027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10274" w:rsidRPr="00010274" w:rsidRDefault="00010274" w:rsidP="00010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274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010274">
        <w:rPr>
          <w:rFonts w:ascii="Times New Roman" w:hAnsi="Times New Roman" w:cs="Times New Roman"/>
          <w:sz w:val="24"/>
          <w:szCs w:val="24"/>
        </w:rPr>
        <w:t xml:space="preserve">. – количество зарегистрированных дорожно-транспортных происшествий = 323ед. </w:t>
      </w:r>
    </w:p>
    <w:p w:rsidR="00010274" w:rsidRPr="00010274" w:rsidRDefault="00010274" w:rsidP="000102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Источник информации: мониторинг зарегистрированных дорожно-транспортных происшествий, предоставленный Отделом Государственной </w:t>
      </w:r>
      <w:proofErr w:type="gramStart"/>
      <w:r w:rsidRPr="00010274">
        <w:rPr>
          <w:rFonts w:ascii="Times New Roman" w:hAnsi="Times New Roman"/>
          <w:sz w:val="24"/>
          <w:szCs w:val="24"/>
        </w:rPr>
        <w:t>инспекции безопасности дорожного движения Отдела Министерства внутренних дел Российской Федерации</w:t>
      </w:r>
      <w:proofErr w:type="gramEnd"/>
      <w:r w:rsidRPr="00010274">
        <w:rPr>
          <w:rFonts w:ascii="Times New Roman" w:hAnsi="Times New Roman"/>
          <w:sz w:val="24"/>
          <w:szCs w:val="24"/>
        </w:rPr>
        <w:t xml:space="preserve"> по городу </w:t>
      </w:r>
      <w:proofErr w:type="spellStart"/>
      <w:r w:rsidRPr="00010274">
        <w:rPr>
          <w:rFonts w:ascii="Times New Roman" w:hAnsi="Times New Roman"/>
          <w:sz w:val="24"/>
          <w:szCs w:val="24"/>
        </w:rPr>
        <w:t>Ураю</w:t>
      </w:r>
      <w:proofErr w:type="spellEnd"/>
      <w:r w:rsidRPr="00010274">
        <w:rPr>
          <w:rFonts w:ascii="Times New Roman" w:hAnsi="Times New Roman"/>
          <w:sz w:val="24"/>
          <w:szCs w:val="24"/>
        </w:rPr>
        <w:t>.</w:t>
      </w:r>
    </w:p>
    <w:p w:rsidR="00010274" w:rsidRPr="00010274" w:rsidRDefault="00010274" w:rsidP="00010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hAnsi="Times New Roman" w:cs="Times New Roman"/>
          <w:sz w:val="24"/>
          <w:szCs w:val="24"/>
        </w:rPr>
        <w:t>Н. – Среднегодовая численность населения города Урай за отчетный период =43,5 тыс</w:t>
      </w:r>
      <w:r w:rsidR="006A2D3E">
        <w:rPr>
          <w:rFonts w:ascii="Times New Roman" w:hAnsi="Times New Roman" w:cs="Times New Roman"/>
          <w:sz w:val="24"/>
          <w:szCs w:val="24"/>
        </w:rPr>
        <w:t>.</w:t>
      </w:r>
      <w:r w:rsidRPr="00010274">
        <w:rPr>
          <w:rFonts w:ascii="Times New Roman" w:hAnsi="Times New Roman" w:cs="Times New Roman"/>
          <w:sz w:val="24"/>
          <w:szCs w:val="24"/>
        </w:rPr>
        <w:t xml:space="preserve"> чел</w:t>
      </w:r>
      <w:r w:rsidR="006A2D3E">
        <w:rPr>
          <w:rFonts w:ascii="Times New Roman" w:hAnsi="Times New Roman" w:cs="Times New Roman"/>
          <w:sz w:val="24"/>
          <w:szCs w:val="24"/>
        </w:rPr>
        <w:t>овек.</w:t>
      </w:r>
    </w:p>
    <w:p w:rsidR="00010274" w:rsidRPr="00010274" w:rsidRDefault="00010274" w:rsidP="000102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</w:t>
      </w:r>
      <w:proofErr w:type="spellStart"/>
      <w:r w:rsidRPr="00010274">
        <w:rPr>
          <w:rFonts w:ascii="Times New Roman" w:hAnsi="Times New Roman"/>
          <w:sz w:val="24"/>
          <w:szCs w:val="24"/>
        </w:rPr>
        <w:t>Югры</w:t>
      </w:r>
      <w:proofErr w:type="spellEnd"/>
      <w:r w:rsidRPr="00010274">
        <w:rPr>
          <w:rFonts w:ascii="Times New Roman" w:hAnsi="Times New Roman"/>
          <w:sz w:val="24"/>
          <w:szCs w:val="24"/>
        </w:rPr>
        <w:t>» Федеральной службы государственной статистики.</w:t>
      </w:r>
    </w:p>
    <w:p w:rsidR="00010274" w:rsidRPr="00010274" w:rsidRDefault="00010274" w:rsidP="000102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274" w:rsidRPr="00010274" w:rsidRDefault="00010274" w:rsidP="00010274">
      <w:pPr>
        <w:pStyle w:val="af0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Приложение к пояснительной записке:</w:t>
      </w:r>
    </w:p>
    <w:p w:rsidR="00180855" w:rsidRPr="00180855" w:rsidRDefault="00180855" w:rsidP="00010274">
      <w:pPr>
        <w:pStyle w:val="ConsPlusNormal"/>
        <w:widowControl/>
        <w:numPr>
          <w:ilvl w:val="0"/>
          <w:numId w:val="6"/>
        </w:numPr>
        <w:tabs>
          <w:tab w:val="left" w:pos="851"/>
        </w:tabs>
        <w:adjustRightInd w:val="0"/>
        <w:spacing w:line="0" w:lineRule="atLeast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57FF1">
        <w:rPr>
          <w:rFonts w:ascii="Times New Roman" w:hAnsi="Times New Roman"/>
          <w:sz w:val="24"/>
          <w:szCs w:val="24"/>
        </w:rPr>
        <w:t>одовой отчет о ходе реализации и эффективности мероприятий муниципальной программы, который содержит отчет о ходе исполнения комплексного плана (сетевого графика) реализации мероприятий муниципальной программы по форме таблицы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F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180855" w:rsidRDefault="00180855" w:rsidP="00010274">
      <w:pPr>
        <w:pStyle w:val="ConsPlusNormal"/>
        <w:widowControl/>
        <w:numPr>
          <w:ilvl w:val="0"/>
          <w:numId w:val="6"/>
        </w:numPr>
        <w:tabs>
          <w:tab w:val="left" w:pos="851"/>
        </w:tabs>
        <w:adjustRightInd w:val="0"/>
        <w:spacing w:line="0" w:lineRule="atLeast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7FF1">
        <w:rPr>
          <w:rFonts w:ascii="Times New Roman" w:hAnsi="Times New Roman"/>
          <w:sz w:val="24"/>
          <w:szCs w:val="24"/>
        </w:rPr>
        <w:t>тчет о достижении целевых показателей муниципальной программы по форме таблицы 2</w:t>
      </w:r>
      <w:r>
        <w:rPr>
          <w:rFonts w:ascii="Times New Roman" w:hAnsi="Times New Roman"/>
          <w:sz w:val="24"/>
          <w:szCs w:val="24"/>
        </w:rPr>
        <w:t>.</w:t>
      </w:r>
    </w:p>
    <w:p w:rsidR="00010274" w:rsidRPr="00010274" w:rsidRDefault="00180855" w:rsidP="00010274">
      <w:pPr>
        <w:pStyle w:val="ConsPlusNormal"/>
        <w:widowControl/>
        <w:numPr>
          <w:ilvl w:val="0"/>
          <w:numId w:val="6"/>
        </w:numPr>
        <w:tabs>
          <w:tab w:val="left" w:pos="851"/>
        </w:tabs>
        <w:adjustRightInd w:val="0"/>
        <w:spacing w:line="0" w:lineRule="atLeast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г.Урай,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</w:t>
      </w:r>
      <w:r w:rsidR="00010274" w:rsidRPr="00010274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10274" w:rsidRPr="00010274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16.12.2019 № 3040 «О внесении изменений в постановление администрации города Урай от 18.03.2013 №1033».</w:t>
      </w:r>
    </w:p>
    <w:p w:rsidR="00010274" w:rsidRPr="00010274" w:rsidRDefault="00010274" w:rsidP="00010274">
      <w:pPr>
        <w:pStyle w:val="ConsPlusNormal"/>
        <w:widowControl/>
        <w:numPr>
          <w:ilvl w:val="0"/>
          <w:numId w:val="6"/>
        </w:numPr>
        <w:tabs>
          <w:tab w:val="left" w:pos="851"/>
        </w:tabs>
        <w:adjustRightInd w:val="0"/>
        <w:spacing w:line="0" w:lineRule="atLeast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hAnsi="Times New Roman" w:cs="Times New Roman"/>
          <w:sz w:val="24"/>
          <w:szCs w:val="24"/>
        </w:rPr>
        <w:t>Отчет по форме №3-ДГ (МО) за 2019 год</w:t>
      </w:r>
      <w:r w:rsidR="00180855">
        <w:rPr>
          <w:rFonts w:ascii="Times New Roman" w:hAnsi="Times New Roman" w:cs="Times New Roman"/>
          <w:sz w:val="24"/>
          <w:szCs w:val="24"/>
        </w:rPr>
        <w:t>, пояснительная записка к отчету</w:t>
      </w:r>
      <w:r w:rsidRPr="00010274">
        <w:rPr>
          <w:rFonts w:ascii="Times New Roman" w:hAnsi="Times New Roman" w:cs="Times New Roman"/>
          <w:sz w:val="24"/>
          <w:szCs w:val="24"/>
        </w:rPr>
        <w:t>.</w:t>
      </w:r>
    </w:p>
    <w:p w:rsidR="00010274" w:rsidRPr="00010274" w:rsidRDefault="00010274" w:rsidP="00010274">
      <w:pPr>
        <w:pStyle w:val="ConsPlusNormal"/>
        <w:widowControl/>
        <w:numPr>
          <w:ilvl w:val="0"/>
          <w:numId w:val="6"/>
        </w:numPr>
        <w:tabs>
          <w:tab w:val="left" w:pos="851"/>
        </w:tabs>
        <w:adjustRightInd w:val="0"/>
        <w:spacing w:line="0" w:lineRule="atLeast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0274">
        <w:rPr>
          <w:rFonts w:ascii="Times New Roman" w:hAnsi="Times New Roman" w:cs="Times New Roman"/>
          <w:sz w:val="24"/>
          <w:szCs w:val="24"/>
        </w:rPr>
        <w:t xml:space="preserve"> Акт проведения мониторинга автомобильных дорог г. Урай запланированных к ремонту в 2019 году от 12.09.2018.</w:t>
      </w:r>
    </w:p>
    <w:p w:rsidR="00010274" w:rsidRPr="00010274" w:rsidRDefault="00010274" w:rsidP="00010274">
      <w:pPr>
        <w:pStyle w:val="af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Акты выполненных работ подрядчика по муниципальному контракту по ремонту дорог.</w:t>
      </w:r>
    </w:p>
    <w:p w:rsidR="00010274" w:rsidRPr="00010274" w:rsidRDefault="00010274" w:rsidP="00010274">
      <w:pPr>
        <w:pStyle w:val="af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Акты выполненных работ подрядчика по муниципальному контракту по содержанию дорог.</w:t>
      </w:r>
    </w:p>
    <w:p w:rsidR="00010274" w:rsidRPr="00010274" w:rsidRDefault="00010274" w:rsidP="00010274">
      <w:pPr>
        <w:pStyle w:val="af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Ведомость размещения пешеходных ограждения на 01.12.2020, акт выполненных работ подрядчика по муниципальному контракту.</w:t>
      </w:r>
    </w:p>
    <w:p w:rsidR="00010274" w:rsidRPr="00010274" w:rsidRDefault="00010274" w:rsidP="00010274">
      <w:pPr>
        <w:pStyle w:val="af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Акты выполненных работ подрядчика по муниципальному контракту по устройству пешеходных ограждений.</w:t>
      </w:r>
    </w:p>
    <w:p w:rsidR="00010274" w:rsidRPr="00010274" w:rsidRDefault="00010274" w:rsidP="00E224FF">
      <w:pPr>
        <w:pStyle w:val="af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>Акты выполненных работ подрядчика по муниципальному контракту на пассажирские перевозки.</w:t>
      </w:r>
    </w:p>
    <w:p w:rsidR="00010274" w:rsidRPr="00010274" w:rsidRDefault="00010274" w:rsidP="00E224FF">
      <w:pPr>
        <w:pStyle w:val="af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274">
        <w:rPr>
          <w:rFonts w:ascii="Times New Roman" w:hAnsi="Times New Roman"/>
          <w:sz w:val="24"/>
          <w:szCs w:val="24"/>
        </w:rPr>
        <w:t xml:space="preserve">Акты выполненных работ подрядчика по муниципальному контракту на пассажирскую переправу через </w:t>
      </w:r>
      <w:proofErr w:type="spellStart"/>
      <w:r w:rsidRPr="00010274">
        <w:rPr>
          <w:rFonts w:ascii="Times New Roman" w:hAnsi="Times New Roman"/>
          <w:sz w:val="24"/>
          <w:szCs w:val="24"/>
        </w:rPr>
        <w:t>р</w:t>
      </w:r>
      <w:proofErr w:type="gramStart"/>
      <w:r w:rsidRPr="00010274">
        <w:rPr>
          <w:rFonts w:ascii="Times New Roman" w:hAnsi="Times New Roman"/>
          <w:sz w:val="24"/>
          <w:szCs w:val="24"/>
        </w:rPr>
        <w:t>.К</w:t>
      </w:r>
      <w:proofErr w:type="gramEnd"/>
      <w:r w:rsidRPr="00010274">
        <w:rPr>
          <w:rFonts w:ascii="Times New Roman" w:hAnsi="Times New Roman"/>
          <w:sz w:val="24"/>
          <w:szCs w:val="24"/>
        </w:rPr>
        <w:t>онда</w:t>
      </w:r>
      <w:proofErr w:type="spellEnd"/>
      <w:r w:rsidRPr="00010274">
        <w:rPr>
          <w:rFonts w:ascii="Times New Roman" w:hAnsi="Times New Roman"/>
          <w:sz w:val="24"/>
          <w:szCs w:val="24"/>
        </w:rPr>
        <w:t>.</w:t>
      </w:r>
    </w:p>
    <w:p w:rsidR="00010274" w:rsidRPr="0040641D" w:rsidRDefault="00010274" w:rsidP="002479A7">
      <w:pPr>
        <w:pStyle w:val="af0"/>
        <w:numPr>
          <w:ilvl w:val="0"/>
          <w:numId w:val="6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0641D">
        <w:rPr>
          <w:rFonts w:ascii="Times New Roman" w:hAnsi="Times New Roman"/>
          <w:sz w:val="24"/>
          <w:szCs w:val="24"/>
        </w:rPr>
        <w:t xml:space="preserve">Данные мониторинга зарегистрированных дорожно-транспортных происшествий ОГИБДД ОМВД России по </w:t>
      </w:r>
      <w:proofErr w:type="spellStart"/>
      <w:r w:rsidRPr="0040641D">
        <w:rPr>
          <w:rFonts w:ascii="Times New Roman" w:hAnsi="Times New Roman"/>
          <w:sz w:val="24"/>
          <w:szCs w:val="24"/>
        </w:rPr>
        <w:t>г</w:t>
      </w:r>
      <w:proofErr w:type="gramStart"/>
      <w:r w:rsidRPr="0040641D">
        <w:rPr>
          <w:rFonts w:ascii="Times New Roman" w:hAnsi="Times New Roman"/>
          <w:sz w:val="24"/>
          <w:szCs w:val="24"/>
        </w:rPr>
        <w:t>.У</w:t>
      </w:r>
      <w:proofErr w:type="gramEnd"/>
      <w:r w:rsidRPr="0040641D">
        <w:rPr>
          <w:rFonts w:ascii="Times New Roman" w:hAnsi="Times New Roman"/>
          <w:sz w:val="24"/>
          <w:szCs w:val="24"/>
        </w:rPr>
        <w:t>раю</w:t>
      </w:r>
      <w:proofErr w:type="spellEnd"/>
      <w:r w:rsidRPr="0040641D">
        <w:rPr>
          <w:rFonts w:ascii="Times New Roman" w:hAnsi="Times New Roman"/>
          <w:sz w:val="24"/>
          <w:szCs w:val="24"/>
        </w:rPr>
        <w:t>.</w:t>
      </w:r>
    </w:p>
    <w:p w:rsidR="0040641D" w:rsidRDefault="0040641D" w:rsidP="0040641D">
      <w:pPr>
        <w:tabs>
          <w:tab w:val="left" w:pos="851"/>
        </w:tabs>
        <w:spacing w:after="0" w:line="0" w:lineRule="atLeast"/>
        <w:outlineLvl w:val="1"/>
        <w:rPr>
          <w:rFonts w:ascii="Times New Roman" w:hAnsi="Times New Roman"/>
          <w:sz w:val="24"/>
          <w:szCs w:val="24"/>
        </w:rPr>
      </w:pPr>
    </w:p>
    <w:p w:rsidR="0040641D" w:rsidRDefault="0040641D" w:rsidP="0040641D">
      <w:pPr>
        <w:tabs>
          <w:tab w:val="left" w:pos="851"/>
        </w:tabs>
        <w:spacing w:after="0" w:line="0" w:lineRule="atLeast"/>
        <w:outlineLvl w:val="1"/>
        <w:rPr>
          <w:rFonts w:ascii="Times New Roman" w:hAnsi="Times New Roman"/>
          <w:sz w:val="24"/>
          <w:szCs w:val="24"/>
        </w:rPr>
      </w:pPr>
    </w:p>
    <w:p w:rsidR="0040641D" w:rsidRDefault="0040641D" w:rsidP="0040641D">
      <w:pPr>
        <w:tabs>
          <w:tab w:val="left" w:pos="851"/>
        </w:tabs>
        <w:spacing w:after="0" w:line="0" w:lineRule="atLeas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01"/>
      </w:tblGrid>
      <w:tr w:rsidR="00A843EA" w:rsidRPr="00D9481D" w:rsidTr="00255EA6">
        <w:trPr>
          <w:trHeight w:val="1443"/>
        </w:trPr>
        <w:tc>
          <w:tcPr>
            <w:tcW w:w="3227" w:type="dxa"/>
            <w:shd w:val="clear" w:color="auto" w:fill="auto"/>
          </w:tcPr>
          <w:p w:rsidR="0040641D" w:rsidRDefault="00443E28" w:rsidP="0040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EdsBorder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group id="Группа 4" o:spid="_x0000_s1032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4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 id="Рисунок 3" o:spid="_x0000_s1033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2"/>
            <w:r w:rsidR="0040641D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A843EA" w:rsidRPr="003A46EC" w:rsidRDefault="0040641D" w:rsidP="0040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дорожного хозяйства и транспорта 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3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01" w:type="dxa"/>
            <w:shd w:val="clear" w:color="auto" w:fill="auto"/>
          </w:tcPr>
          <w:p w:rsidR="00DA4BFC" w:rsidRDefault="00DA4BFC" w:rsidP="002C76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843EA" w:rsidRPr="003A46EC" w:rsidRDefault="0040641D" w:rsidP="00406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Ю.Ю.Юрченко</w:t>
            </w:r>
          </w:p>
        </w:tc>
      </w:tr>
    </w:tbl>
    <w:p w:rsidR="00904B78" w:rsidRDefault="00904B78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0709" w:rsidRDefault="003A0709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0709" w:rsidRDefault="003A0709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80855" w:rsidRDefault="0018085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0709" w:rsidRDefault="003A0709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BF14D0" w:rsidRPr="00893F76" w:rsidRDefault="00BF14D0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893F76">
        <w:rPr>
          <w:rFonts w:ascii="Times New Roman" w:hAnsi="Times New Roman"/>
          <w:bCs/>
          <w:sz w:val="16"/>
          <w:szCs w:val="16"/>
        </w:rPr>
        <w:t>Исполнитель:</w:t>
      </w:r>
    </w:p>
    <w:p w:rsidR="00BF14D0" w:rsidRPr="00893F76" w:rsidRDefault="00DA4BFC" w:rsidP="00BF14D0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А.В.Попович</w:t>
      </w:r>
    </w:p>
    <w:p w:rsidR="00893F76" w:rsidRPr="00893F76" w:rsidRDefault="00C2004A" w:rsidP="00BF14D0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893F76">
        <w:rPr>
          <w:rFonts w:ascii="Times New Roman" w:hAnsi="Times New Roman"/>
          <w:bCs/>
          <w:sz w:val="16"/>
          <w:szCs w:val="16"/>
        </w:rPr>
        <w:t>8(34676)</w:t>
      </w:r>
      <w:r w:rsidR="00343FE1">
        <w:rPr>
          <w:rFonts w:ascii="Times New Roman" w:hAnsi="Times New Roman"/>
          <w:bCs/>
          <w:sz w:val="16"/>
          <w:szCs w:val="16"/>
        </w:rPr>
        <w:t>2</w:t>
      </w:r>
      <w:r w:rsidR="00DA4BFC">
        <w:rPr>
          <w:rFonts w:ascii="Times New Roman" w:hAnsi="Times New Roman"/>
          <w:bCs/>
          <w:sz w:val="16"/>
          <w:szCs w:val="16"/>
        </w:rPr>
        <w:t>4156</w:t>
      </w:r>
    </w:p>
    <w:p w:rsidR="00893F76" w:rsidRPr="00893F76" w:rsidRDefault="00893F76" w:rsidP="00BF14D0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893F76" w:rsidRPr="00893F76" w:rsidRDefault="00893F76" w:rsidP="00BF14D0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893F76" w:rsidRPr="00893F76" w:rsidRDefault="00893F76" w:rsidP="00BF14D0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893F76" w:rsidRPr="00893F76" w:rsidSect="0040641D">
      <w:headerReference w:type="default" r:id="rId10"/>
      <w:pgSz w:w="11906" w:h="16838"/>
      <w:pgMar w:top="993" w:right="707" w:bottom="993" w:left="1559" w:header="0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3E" w:rsidRDefault="006A2D3E" w:rsidP="00EA4892">
      <w:pPr>
        <w:spacing w:after="0" w:line="240" w:lineRule="auto"/>
      </w:pPr>
      <w:r>
        <w:separator/>
      </w:r>
    </w:p>
  </w:endnote>
  <w:endnote w:type="continuationSeparator" w:id="0">
    <w:p w:rsidR="006A2D3E" w:rsidRDefault="006A2D3E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3E" w:rsidRDefault="006A2D3E" w:rsidP="00EA4892">
      <w:pPr>
        <w:spacing w:after="0" w:line="240" w:lineRule="auto"/>
      </w:pPr>
      <w:r>
        <w:separator/>
      </w:r>
    </w:p>
  </w:footnote>
  <w:footnote w:type="continuationSeparator" w:id="0">
    <w:p w:rsidR="006A2D3E" w:rsidRDefault="006A2D3E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3E" w:rsidRDefault="006A2D3E">
    <w:pPr>
      <w:pStyle w:val="a9"/>
      <w:jc w:val="center"/>
    </w:pPr>
  </w:p>
  <w:p w:rsidR="006A2D3E" w:rsidRDefault="006A2D3E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942C5"/>
    <w:multiLevelType w:val="hybridMultilevel"/>
    <w:tmpl w:val="21A06EE4"/>
    <w:lvl w:ilvl="0" w:tplc="8FB454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B42BD"/>
    <w:multiLevelType w:val="hybridMultilevel"/>
    <w:tmpl w:val="DC926A1A"/>
    <w:lvl w:ilvl="0" w:tplc="77B03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A32E86"/>
    <w:multiLevelType w:val="hybridMultilevel"/>
    <w:tmpl w:val="6DB2AF00"/>
    <w:lvl w:ilvl="0" w:tplc="0B202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A0AD5"/>
    <w:multiLevelType w:val="hybridMultilevel"/>
    <w:tmpl w:val="949C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0274"/>
    <w:rsid w:val="000159F3"/>
    <w:rsid w:val="00015A88"/>
    <w:rsid w:val="00023FB9"/>
    <w:rsid w:val="00024861"/>
    <w:rsid w:val="00033CFE"/>
    <w:rsid w:val="00037383"/>
    <w:rsid w:val="00037E0F"/>
    <w:rsid w:val="00050906"/>
    <w:rsid w:val="00057FF1"/>
    <w:rsid w:val="00060898"/>
    <w:rsid w:val="00070A26"/>
    <w:rsid w:val="000822B4"/>
    <w:rsid w:val="00084E6E"/>
    <w:rsid w:val="000907C4"/>
    <w:rsid w:val="000935A1"/>
    <w:rsid w:val="000947FC"/>
    <w:rsid w:val="000A2921"/>
    <w:rsid w:val="000A6E35"/>
    <w:rsid w:val="000A754A"/>
    <w:rsid w:val="000B3AFF"/>
    <w:rsid w:val="000B4B68"/>
    <w:rsid w:val="000C1C17"/>
    <w:rsid w:val="000E3625"/>
    <w:rsid w:val="0010617C"/>
    <w:rsid w:val="001115D8"/>
    <w:rsid w:val="00113104"/>
    <w:rsid w:val="001175A8"/>
    <w:rsid w:val="001214F3"/>
    <w:rsid w:val="00125CF2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0511"/>
    <w:rsid w:val="0017160C"/>
    <w:rsid w:val="0017326E"/>
    <w:rsid w:val="00174659"/>
    <w:rsid w:val="00175609"/>
    <w:rsid w:val="00177C59"/>
    <w:rsid w:val="001804C9"/>
    <w:rsid w:val="00180855"/>
    <w:rsid w:val="0018344D"/>
    <w:rsid w:val="00191132"/>
    <w:rsid w:val="00194784"/>
    <w:rsid w:val="001A4326"/>
    <w:rsid w:val="001B45DE"/>
    <w:rsid w:val="001B5772"/>
    <w:rsid w:val="001B57D6"/>
    <w:rsid w:val="001C2CBC"/>
    <w:rsid w:val="001C61AF"/>
    <w:rsid w:val="001C7AE3"/>
    <w:rsid w:val="001C7CD1"/>
    <w:rsid w:val="001D32B4"/>
    <w:rsid w:val="001D3B73"/>
    <w:rsid w:val="001D3E67"/>
    <w:rsid w:val="00206D4F"/>
    <w:rsid w:val="002101C1"/>
    <w:rsid w:val="002105AA"/>
    <w:rsid w:val="00216C43"/>
    <w:rsid w:val="0021747D"/>
    <w:rsid w:val="00225403"/>
    <w:rsid w:val="00241379"/>
    <w:rsid w:val="002421B5"/>
    <w:rsid w:val="002479A7"/>
    <w:rsid w:val="00255EA6"/>
    <w:rsid w:val="002929C4"/>
    <w:rsid w:val="00294F83"/>
    <w:rsid w:val="002A050E"/>
    <w:rsid w:val="002A5F5B"/>
    <w:rsid w:val="002C50A5"/>
    <w:rsid w:val="002C76DC"/>
    <w:rsid w:val="002F027E"/>
    <w:rsid w:val="002F5BFC"/>
    <w:rsid w:val="0030258D"/>
    <w:rsid w:val="0031517B"/>
    <w:rsid w:val="00326584"/>
    <w:rsid w:val="00336EF3"/>
    <w:rsid w:val="00343FE1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7A37"/>
    <w:rsid w:val="003A0709"/>
    <w:rsid w:val="003A46EC"/>
    <w:rsid w:val="003C18AE"/>
    <w:rsid w:val="003C1C57"/>
    <w:rsid w:val="003C2DBF"/>
    <w:rsid w:val="003D741C"/>
    <w:rsid w:val="003E3B09"/>
    <w:rsid w:val="003E6478"/>
    <w:rsid w:val="003F3F07"/>
    <w:rsid w:val="00400D76"/>
    <w:rsid w:val="00403191"/>
    <w:rsid w:val="0040641D"/>
    <w:rsid w:val="0041570B"/>
    <w:rsid w:val="0041652D"/>
    <w:rsid w:val="00421F4A"/>
    <w:rsid w:val="00443B39"/>
    <w:rsid w:val="00443E28"/>
    <w:rsid w:val="00453038"/>
    <w:rsid w:val="004561A1"/>
    <w:rsid w:val="00463A7A"/>
    <w:rsid w:val="0047232B"/>
    <w:rsid w:val="00483F86"/>
    <w:rsid w:val="00487E62"/>
    <w:rsid w:val="00494466"/>
    <w:rsid w:val="004C026C"/>
    <w:rsid w:val="004D11A3"/>
    <w:rsid w:val="004D1DE5"/>
    <w:rsid w:val="004D7068"/>
    <w:rsid w:val="004D7F4B"/>
    <w:rsid w:val="004F6237"/>
    <w:rsid w:val="004F795B"/>
    <w:rsid w:val="005058E6"/>
    <w:rsid w:val="005124C7"/>
    <w:rsid w:val="0051710D"/>
    <w:rsid w:val="005242A9"/>
    <w:rsid w:val="005305A6"/>
    <w:rsid w:val="005564E2"/>
    <w:rsid w:val="00556FD0"/>
    <w:rsid w:val="005679C7"/>
    <w:rsid w:val="0057022F"/>
    <w:rsid w:val="0057398A"/>
    <w:rsid w:val="005772DD"/>
    <w:rsid w:val="00586E08"/>
    <w:rsid w:val="00593222"/>
    <w:rsid w:val="005939A6"/>
    <w:rsid w:val="005A1649"/>
    <w:rsid w:val="005A3C1D"/>
    <w:rsid w:val="005B5241"/>
    <w:rsid w:val="005C5392"/>
    <w:rsid w:val="005C6DA8"/>
    <w:rsid w:val="005D32EF"/>
    <w:rsid w:val="005D4E05"/>
    <w:rsid w:val="005E153F"/>
    <w:rsid w:val="005E53C2"/>
    <w:rsid w:val="005E6B67"/>
    <w:rsid w:val="00605890"/>
    <w:rsid w:val="0061206B"/>
    <w:rsid w:val="00613542"/>
    <w:rsid w:val="00626B98"/>
    <w:rsid w:val="0063267A"/>
    <w:rsid w:val="00635CDD"/>
    <w:rsid w:val="00644F4C"/>
    <w:rsid w:val="0064795D"/>
    <w:rsid w:val="0065063D"/>
    <w:rsid w:val="00662DCE"/>
    <w:rsid w:val="00671C88"/>
    <w:rsid w:val="0068693E"/>
    <w:rsid w:val="006971BA"/>
    <w:rsid w:val="006A2D3E"/>
    <w:rsid w:val="006A4CD0"/>
    <w:rsid w:val="006A7D81"/>
    <w:rsid w:val="006B0A58"/>
    <w:rsid w:val="006B2449"/>
    <w:rsid w:val="006D3541"/>
    <w:rsid w:val="006D7305"/>
    <w:rsid w:val="006F060A"/>
    <w:rsid w:val="006F4104"/>
    <w:rsid w:val="006F7927"/>
    <w:rsid w:val="007102CD"/>
    <w:rsid w:val="007128D5"/>
    <w:rsid w:val="00717A08"/>
    <w:rsid w:val="007236BD"/>
    <w:rsid w:val="00727C28"/>
    <w:rsid w:val="00731E8D"/>
    <w:rsid w:val="00740F3A"/>
    <w:rsid w:val="00741A7F"/>
    <w:rsid w:val="0074346A"/>
    <w:rsid w:val="00780827"/>
    <w:rsid w:val="00790846"/>
    <w:rsid w:val="007945B1"/>
    <w:rsid w:val="00794B67"/>
    <w:rsid w:val="007B55D5"/>
    <w:rsid w:val="007B63F9"/>
    <w:rsid w:val="007C2D99"/>
    <w:rsid w:val="007C702C"/>
    <w:rsid w:val="007D3BED"/>
    <w:rsid w:val="007E02FE"/>
    <w:rsid w:val="007E13BD"/>
    <w:rsid w:val="007E32B8"/>
    <w:rsid w:val="007F0638"/>
    <w:rsid w:val="008018FE"/>
    <w:rsid w:val="00803187"/>
    <w:rsid w:val="00811DB8"/>
    <w:rsid w:val="00812F89"/>
    <w:rsid w:val="00814DB5"/>
    <w:rsid w:val="0081657A"/>
    <w:rsid w:val="0081720E"/>
    <w:rsid w:val="00824D0C"/>
    <w:rsid w:val="008276AE"/>
    <w:rsid w:val="00827820"/>
    <w:rsid w:val="008436D4"/>
    <w:rsid w:val="00853208"/>
    <w:rsid w:val="0086688C"/>
    <w:rsid w:val="008834A6"/>
    <w:rsid w:val="00883783"/>
    <w:rsid w:val="00884458"/>
    <w:rsid w:val="00887FDB"/>
    <w:rsid w:val="008900DE"/>
    <w:rsid w:val="00893F76"/>
    <w:rsid w:val="008A05E5"/>
    <w:rsid w:val="008B0659"/>
    <w:rsid w:val="008B11BA"/>
    <w:rsid w:val="008C3E05"/>
    <w:rsid w:val="008C588C"/>
    <w:rsid w:val="008C7F62"/>
    <w:rsid w:val="008D1362"/>
    <w:rsid w:val="008D43F1"/>
    <w:rsid w:val="008D7025"/>
    <w:rsid w:val="008E3DD8"/>
    <w:rsid w:val="008F4E8C"/>
    <w:rsid w:val="008F7B0F"/>
    <w:rsid w:val="00904B78"/>
    <w:rsid w:val="00924311"/>
    <w:rsid w:val="009256B7"/>
    <w:rsid w:val="0093744E"/>
    <w:rsid w:val="00947A6E"/>
    <w:rsid w:val="00950C87"/>
    <w:rsid w:val="00974C01"/>
    <w:rsid w:val="009776CF"/>
    <w:rsid w:val="00990374"/>
    <w:rsid w:val="009A1FE6"/>
    <w:rsid w:val="009A2CCE"/>
    <w:rsid w:val="009A7A68"/>
    <w:rsid w:val="009B7B3B"/>
    <w:rsid w:val="009D3D1A"/>
    <w:rsid w:val="009D49C6"/>
    <w:rsid w:val="009D687B"/>
    <w:rsid w:val="009D6C1D"/>
    <w:rsid w:val="009E1AC7"/>
    <w:rsid w:val="009F0C7A"/>
    <w:rsid w:val="009F3194"/>
    <w:rsid w:val="009F643A"/>
    <w:rsid w:val="00A03A19"/>
    <w:rsid w:val="00A24954"/>
    <w:rsid w:val="00A33B8E"/>
    <w:rsid w:val="00A4088B"/>
    <w:rsid w:val="00A43B2B"/>
    <w:rsid w:val="00A53ED7"/>
    <w:rsid w:val="00A65D25"/>
    <w:rsid w:val="00A700CA"/>
    <w:rsid w:val="00A7759D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3AF6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55D13"/>
    <w:rsid w:val="00B63B76"/>
    <w:rsid w:val="00B7704E"/>
    <w:rsid w:val="00B77619"/>
    <w:rsid w:val="00B827CF"/>
    <w:rsid w:val="00B927A0"/>
    <w:rsid w:val="00B9356E"/>
    <w:rsid w:val="00B937D7"/>
    <w:rsid w:val="00BA25F7"/>
    <w:rsid w:val="00BB2C1B"/>
    <w:rsid w:val="00BB50AC"/>
    <w:rsid w:val="00BC24BF"/>
    <w:rsid w:val="00BC6A3E"/>
    <w:rsid w:val="00BD7D4F"/>
    <w:rsid w:val="00BE62B8"/>
    <w:rsid w:val="00BE62C2"/>
    <w:rsid w:val="00BF14D0"/>
    <w:rsid w:val="00BF36E8"/>
    <w:rsid w:val="00C0209A"/>
    <w:rsid w:val="00C2004A"/>
    <w:rsid w:val="00C33549"/>
    <w:rsid w:val="00C3589B"/>
    <w:rsid w:val="00C37508"/>
    <w:rsid w:val="00C43BF5"/>
    <w:rsid w:val="00C57165"/>
    <w:rsid w:val="00C57FAF"/>
    <w:rsid w:val="00C61095"/>
    <w:rsid w:val="00C62C17"/>
    <w:rsid w:val="00C67B0D"/>
    <w:rsid w:val="00C80FB9"/>
    <w:rsid w:val="00C85A60"/>
    <w:rsid w:val="00C863E4"/>
    <w:rsid w:val="00C937F2"/>
    <w:rsid w:val="00CA0346"/>
    <w:rsid w:val="00CA36D4"/>
    <w:rsid w:val="00CA70D9"/>
    <w:rsid w:val="00CA7DAD"/>
    <w:rsid w:val="00CB4D0B"/>
    <w:rsid w:val="00CB705D"/>
    <w:rsid w:val="00CC55A0"/>
    <w:rsid w:val="00CC5E67"/>
    <w:rsid w:val="00CE1195"/>
    <w:rsid w:val="00CE6567"/>
    <w:rsid w:val="00CE7ED0"/>
    <w:rsid w:val="00CF2B48"/>
    <w:rsid w:val="00CF4571"/>
    <w:rsid w:val="00CF5794"/>
    <w:rsid w:val="00D04063"/>
    <w:rsid w:val="00D11212"/>
    <w:rsid w:val="00D1251F"/>
    <w:rsid w:val="00D1280D"/>
    <w:rsid w:val="00D137E4"/>
    <w:rsid w:val="00D22FFA"/>
    <w:rsid w:val="00D31FF0"/>
    <w:rsid w:val="00D32D0C"/>
    <w:rsid w:val="00D33187"/>
    <w:rsid w:val="00D434D8"/>
    <w:rsid w:val="00D46E90"/>
    <w:rsid w:val="00D51FBC"/>
    <w:rsid w:val="00D526F3"/>
    <w:rsid w:val="00D6220F"/>
    <w:rsid w:val="00D675F0"/>
    <w:rsid w:val="00D77534"/>
    <w:rsid w:val="00D81CAA"/>
    <w:rsid w:val="00D866BE"/>
    <w:rsid w:val="00DA4BFC"/>
    <w:rsid w:val="00DA7DEF"/>
    <w:rsid w:val="00DC04B3"/>
    <w:rsid w:val="00DC1702"/>
    <w:rsid w:val="00DC1849"/>
    <w:rsid w:val="00DC57D8"/>
    <w:rsid w:val="00DD4285"/>
    <w:rsid w:val="00DD77C3"/>
    <w:rsid w:val="00DE529D"/>
    <w:rsid w:val="00DE54CA"/>
    <w:rsid w:val="00DF27D7"/>
    <w:rsid w:val="00E054B0"/>
    <w:rsid w:val="00E073FB"/>
    <w:rsid w:val="00E07BC4"/>
    <w:rsid w:val="00E1286D"/>
    <w:rsid w:val="00E224FF"/>
    <w:rsid w:val="00E242FD"/>
    <w:rsid w:val="00E25CBE"/>
    <w:rsid w:val="00E34615"/>
    <w:rsid w:val="00E35291"/>
    <w:rsid w:val="00E4092E"/>
    <w:rsid w:val="00E46C31"/>
    <w:rsid w:val="00E51FD0"/>
    <w:rsid w:val="00E60EF8"/>
    <w:rsid w:val="00E80A54"/>
    <w:rsid w:val="00E82952"/>
    <w:rsid w:val="00E848B0"/>
    <w:rsid w:val="00E85706"/>
    <w:rsid w:val="00E9795E"/>
    <w:rsid w:val="00EA0F74"/>
    <w:rsid w:val="00EA426E"/>
    <w:rsid w:val="00EA4892"/>
    <w:rsid w:val="00EB5848"/>
    <w:rsid w:val="00EB74EA"/>
    <w:rsid w:val="00EB76ED"/>
    <w:rsid w:val="00EC4E2B"/>
    <w:rsid w:val="00EF1D12"/>
    <w:rsid w:val="00EF32AD"/>
    <w:rsid w:val="00F16516"/>
    <w:rsid w:val="00F16B2C"/>
    <w:rsid w:val="00F255E4"/>
    <w:rsid w:val="00F41163"/>
    <w:rsid w:val="00F46E0E"/>
    <w:rsid w:val="00F530B5"/>
    <w:rsid w:val="00F56FA9"/>
    <w:rsid w:val="00F774A6"/>
    <w:rsid w:val="00F91B59"/>
    <w:rsid w:val="00FA257E"/>
    <w:rsid w:val="00FB59FE"/>
    <w:rsid w:val="00FE5BBB"/>
    <w:rsid w:val="00FE700E"/>
    <w:rsid w:val="00FE76D1"/>
    <w:rsid w:val="00FF3183"/>
    <w:rsid w:val="00FF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5058E6"/>
    <w:pPr>
      <w:ind w:left="720"/>
      <w:contextualSpacing/>
    </w:pPr>
  </w:style>
  <w:style w:type="paragraph" w:customStyle="1" w:styleId="ConsPlusNormal">
    <w:name w:val="ConsPlusNormal"/>
    <w:link w:val="ConsPlusNormal0"/>
    <w:rsid w:val="00950C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102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">
    <w:name w:val="S_Обычный"/>
    <w:basedOn w:val="a"/>
    <w:link w:val="S0"/>
    <w:qFormat/>
    <w:rsid w:val="0001027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0">
    <w:name w:val="S_Обычный Знак"/>
    <w:basedOn w:val="a0"/>
    <w:link w:val="S"/>
    <w:rsid w:val="0001027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10274"/>
    <w:rPr>
      <w:rFonts w:eastAsia="Times New Roman" w:cs="Calibri"/>
      <w:sz w:val="22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0102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99ED-5979-49E7-A7EA-9CFB0F41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Попович</cp:lastModifiedBy>
  <cp:revision>4</cp:revision>
  <cp:lastPrinted>2019-08-29T04:54:00Z</cp:lastPrinted>
  <dcterms:created xsi:type="dcterms:W3CDTF">2020-04-17T07:21:00Z</dcterms:created>
  <dcterms:modified xsi:type="dcterms:W3CDTF">2020-04-17T07:22:00Z</dcterms:modified>
</cp:coreProperties>
</file>