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4D" w:rsidRPr="0009461C" w:rsidRDefault="00834D4D" w:rsidP="00834D4D">
      <w:pPr>
        <w:autoSpaceDE w:val="0"/>
        <w:autoSpaceDN w:val="0"/>
        <w:adjustRightInd w:val="0"/>
        <w:spacing w:after="0" w:line="240" w:lineRule="auto"/>
        <w:ind w:firstLine="540"/>
        <w:jc w:val="center"/>
        <w:outlineLvl w:val="0"/>
        <w:rPr>
          <w:rFonts w:ascii="Times New Roman" w:hAnsi="Times New Roman" w:cs="Times New Roman"/>
          <w:b/>
          <w:i/>
          <w:lang w:eastAsia="ru-RU"/>
        </w:rPr>
      </w:pPr>
      <w:r w:rsidRPr="0009461C">
        <w:rPr>
          <w:rFonts w:ascii="Times New Roman" w:hAnsi="Times New Roman" w:cs="Times New Roman"/>
          <w:b/>
          <w:i/>
          <w:lang w:eastAsia="ru-RU"/>
        </w:rPr>
        <w:t xml:space="preserve">Контакты </w:t>
      </w:r>
    </w:p>
    <w:p w:rsidR="00834D4D" w:rsidRPr="0009461C" w:rsidRDefault="00834D4D" w:rsidP="00834D4D">
      <w:pPr>
        <w:autoSpaceDE w:val="0"/>
        <w:autoSpaceDN w:val="0"/>
        <w:adjustRightInd w:val="0"/>
        <w:spacing w:after="0" w:line="240" w:lineRule="auto"/>
        <w:ind w:firstLine="540"/>
        <w:jc w:val="center"/>
        <w:outlineLvl w:val="0"/>
        <w:rPr>
          <w:rFonts w:ascii="Times New Roman" w:hAnsi="Times New Roman" w:cs="Times New Roman"/>
          <w:i/>
          <w:lang w:eastAsia="ru-RU"/>
        </w:rPr>
      </w:pPr>
    </w:p>
    <w:p w:rsidR="0009461C" w:rsidRPr="0009461C" w:rsidRDefault="0009461C" w:rsidP="00834D4D">
      <w:pPr>
        <w:autoSpaceDE w:val="0"/>
        <w:autoSpaceDN w:val="0"/>
        <w:adjustRightInd w:val="0"/>
        <w:spacing w:after="0"/>
        <w:ind w:firstLine="540"/>
        <w:outlineLvl w:val="0"/>
        <w:rPr>
          <w:rFonts w:ascii="Times New Roman" w:hAnsi="Times New Roman" w:cs="Times New Roman"/>
          <w:b/>
          <w:i/>
          <w:lang w:eastAsia="ru-RU"/>
        </w:rPr>
      </w:pPr>
      <w:r w:rsidRPr="0009461C">
        <w:rPr>
          <w:rFonts w:ascii="Times New Roman" w:hAnsi="Times New Roman" w:cs="Times New Roman"/>
          <w:b/>
          <w:i/>
          <w:lang w:eastAsia="ru-RU"/>
        </w:rPr>
        <w:t>Управление экономического развития администрации города Урай</w:t>
      </w:r>
    </w:p>
    <w:p w:rsidR="00834D4D" w:rsidRPr="0009461C" w:rsidRDefault="00834D4D" w:rsidP="00834D4D">
      <w:pPr>
        <w:autoSpaceDE w:val="0"/>
        <w:autoSpaceDN w:val="0"/>
        <w:adjustRightInd w:val="0"/>
        <w:spacing w:after="0"/>
        <w:ind w:firstLine="540"/>
        <w:outlineLvl w:val="0"/>
        <w:rPr>
          <w:rFonts w:ascii="Times New Roman" w:hAnsi="Times New Roman" w:cs="Times New Roman"/>
          <w:i/>
          <w:lang w:eastAsia="ru-RU"/>
        </w:rPr>
      </w:pPr>
      <w:r w:rsidRPr="0009461C">
        <w:rPr>
          <w:rFonts w:ascii="Times New Roman" w:hAnsi="Times New Roman" w:cs="Times New Roman"/>
          <w:b/>
          <w:i/>
          <w:lang w:eastAsia="ru-RU"/>
        </w:rPr>
        <w:t>Телефон:</w:t>
      </w:r>
      <w:r w:rsidRPr="0009461C">
        <w:rPr>
          <w:rFonts w:ascii="Times New Roman" w:hAnsi="Times New Roman" w:cs="Times New Roman"/>
          <w:i/>
          <w:lang w:eastAsia="ru-RU"/>
        </w:rPr>
        <w:t xml:space="preserve"> 8 (34676) 3-32-97</w:t>
      </w:r>
      <w:r w:rsidR="00776FCC" w:rsidRPr="0009461C">
        <w:rPr>
          <w:rFonts w:ascii="Times New Roman" w:hAnsi="Times New Roman" w:cs="Times New Roman"/>
          <w:i/>
          <w:lang w:eastAsia="ru-RU"/>
        </w:rPr>
        <w:t xml:space="preserve"> </w:t>
      </w:r>
      <w:proofErr w:type="spellStart"/>
      <w:r w:rsidR="00776FCC" w:rsidRPr="0009461C">
        <w:rPr>
          <w:rFonts w:ascii="Times New Roman" w:hAnsi="Times New Roman" w:cs="Times New Roman"/>
          <w:i/>
          <w:lang w:eastAsia="ru-RU"/>
        </w:rPr>
        <w:t>доб</w:t>
      </w:r>
      <w:proofErr w:type="spellEnd"/>
      <w:r w:rsidR="00776FCC" w:rsidRPr="0009461C">
        <w:rPr>
          <w:rFonts w:ascii="Times New Roman" w:hAnsi="Times New Roman" w:cs="Times New Roman"/>
          <w:i/>
          <w:lang w:eastAsia="ru-RU"/>
        </w:rPr>
        <w:t xml:space="preserve">. 027 </w:t>
      </w:r>
    </w:p>
    <w:p w:rsidR="00834D4D" w:rsidRPr="0009461C" w:rsidRDefault="00834D4D" w:rsidP="00834D4D">
      <w:pPr>
        <w:autoSpaceDE w:val="0"/>
        <w:autoSpaceDN w:val="0"/>
        <w:adjustRightInd w:val="0"/>
        <w:spacing w:after="0"/>
        <w:ind w:firstLine="540"/>
        <w:outlineLvl w:val="0"/>
        <w:rPr>
          <w:rFonts w:ascii="Times New Roman" w:hAnsi="Times New Roman" w:cs="Times New Roman"/>
          <w:i/>
          <w:lang w:eastAsia="ru-RU"/>
        </w:rPr>
      </w:pPr>
      <w:r w:rsidRPr="0009461C">
        <w:rPr>
          <w:rFonts w:ascii="Times New Roman" w:hAnsi="Times New Roman" w:cs="Times New Roman"/>
          <w:b/>
          <w:i/>
          <w:lang w:eastAsia="ru-RU"/>
        </w:rPr>
        <w:t>Адрес электронной почты:</w:t>
      </w:r>
      <w:r w:rsidRPr="0009461C">
        <w:rPr>
          <w:rFonts w:ascii="Times New Roman" w:hAnsi="Times New Roman" w:cs="Times New Roman"/>
          <w:i/>
          <w:lang w:eastAsia="ru-RU"/>
        </w:rPr>
        <w:t xml:space="preserve"> </w:t>
      </w:r>
      <w:hyperlink r:id="rId8" w:history="1">
        <w:r w:rsidRPr="0009461C">
          <w:rPr>
            <w:rStyle w:val="a9"/>
            <w:rFonts w:ascii="Times New Roman" w:hAnsi="Times New Roman" w:cs="Times New Roman"/>
            <w:i/>
            <w:lang w:eastAsia="ru-RU"/>
          </w:rPr>
          <w:t>O</w:t>
        </w:r>
        <w:r w:rsidRPr="0009461C">
          <w:rPr>
            <w:rStyle w:val="a9"/>
            <w:rFonts w:ascii="Times New Roman" w:hAnsi="Times New Roman" w:cs="Times New Roman"/>
            <w:i/>
            <w:lang w:val="en-US" w:eastAsia="ru-RU"/>
          </w:rPr>
          <w:t>t</w:t>
        </w:r>
        <w:r w:rsidRPr="0009461C">
          <w:rPr>
            <w:rStyle w:val="a9"/>
            <w:rFonts w:ascii="Times New Roman" w:hAnsi="Times New Roman" w:cs="Times New Roman"/>
            <w:i/>
            <w:lang w:eastAsia="ru-RU"/>
          </w:rPr>
          <w:t>@</w:t>
        </w:r>
        <w:proofErr w:type="spellStart"/>
        <w:r w:rsidRPr="0009461C">
          <w:rPr>
            <w:rStyle w:val="a9"/>
            <w:rFonts w:ascii="Times New Roman" w:hAnsi="Times New Roman" w:cs="Times New Roman"/>
            <w:i/>
            <w:lang w:eastAsia="ru-RU"/>
          </w:rPr>
          <w:t>uray.ru</w:t>
        </w:r>
        <w:proofErr w:type="spellEnd"/>
      </w:hyperlink>
    </w:p>
    <w:p w:rsidR="00834D4D" w:rsidRPr="0009461C" w:rsidRDefault="00834D4D" w:rsidP="00834D4D">
      <w:pPr>
        <w:autoSpaceDE w:val="0"/>
        <w:autoSpaceDN w:val="0"/>
        <w:adjustRightInd w:val="0"/>
        <w:spacing w:after="0"/>
        <w:ind w:firstLine="540"/>
        <w:jc w:val="both"/>
        <w:outlineLvl w:val="0"/>
        <w:rPr>
          <w:rFonts w:ascii="Times New Roman" w:hAnsi="Times New Roman" w:cs="Times New Roman"/>
          <w:i/>
          <w:lang w:eastAsia="ru-RU"/>
        </w:rPr>
      </w:pPr>
      <w:r w:rsidRPr="0009461C">
        <w:rPr>
          <w:rFonts w:ascii="Times New Roman" w:hAnsi="Times New Roman" w:cs="Times New Roman"/>
          <w:b/>
          <w:i/>
          <w:lang w:eastAsia="ru-RU"/>
        </w:rPr>
        <w:t>Сайт:</w:t>
      </w:r>
      <w:r w:rsidRPr="0009461C">
        <w:rPr>
          <w:rFonts w:ascii="Times New Roman" w:hAnsi="Times New Roman" w:cs="Times New Roman"/>
          <w:i/>
          <w:lang w:eastAsia="ru-RU"/>
        </w:rPr>
        <w:t xml:space="preserve"> официальный сайт органов местного самоуправления</w:t>
      </w:r>
    </w:p>
    <w:p w:rsidR="00834D4D" w:rsidRPr="0009461C" w:rsidRDefault="007F2A6E" w:rsidP="00834D4D">
      <w:pPr>
        <w:autoSpaceDE w:val="0"/>
        <w:autoSpaceDN w:val="0"/>
        <w:adjustRightInd w:val="0"/>
        <w:spacing w:after="0"/>
        <w:ind w:firstLine="540"/>
        <w:jc w:val="both"/>
        <w:outlineLvl w:val="0"/>
        <w:rPr>
          <w:rFonts w:ascii="Times New Roman" w:hAnsi="Times New Roman" w:cs="Times New Roman"/>
          <w:i/>
          <w:lang w:eastAsia="ru-RU"/>
        </w:rPr>
      </w:pPr>
      <w:r>
        <w:rPr>
          <w:rFonts w:ascii="Times New Roman" w:hAnsi="Times New Roman" w:cs="Times New Roman"/>
          <w:i/>
          <w:noProof/>
          <w:lang w:eastAsia="ru-RU"/>
        </w:rPr>
        <w:pict>
          <v:shapetype id="_x0000_t32" coordsize="21600,21600" o:spt="32" o:oned="t" path="m,l21600,21600e" filled="f">
            <v:path arrowok="t" fillok="f" o:connecttype="none"/>
            <o:lock v:ext="edit" shapetype="t"/>
          </v:shapetype>
          <v:shape id="_x0000_s1070" type="#_x0000_t32" style="position:absolute;left:0;text-align:left;margin-left:102.2pt;margin-top:5.7pt;width:17.25pt;height:0;z-index:251641856" o:connectortype="straight">
            <v:stroke endarrow="block"/>
          </v:shape>
        </w:pict>
      </w:r>
      <w:r>
        <w:rPr>
          <w:rFonts w:ascii="Times New Roman" w:hAnsi="Times New Roman" w:cs="Times New Roman"/>
          <w:i/>
          <w:noProof/>
          <w:lang w:eastAsia="ru-RU"/>
        </w:rPr>
        <w:pict>
          <v:shape id="_x0000_s1068" type="#_x0000_t32" style="position:absolute;left:0;text-align:left;margin-left:270.9pt;margin-top:7.2pt;width:17.25pt;height:0;z-index:251640832" o:connectortype="straight">
            <v:stroke endarrow="block"/>
          </v:shape>
        </w:pict>
      </w:r>
      <w:r w:rsidR="00834D4D" w:rsidRPr="0009461C">
        <w:rPr>
          <w:rFonts w:ascii="Times New Roman" w:hAnsi="Times New Roman" w:cs="Times New Roman"/>
          <w:i/>
          <w:lang w:eastAsia="ru-RU"/>
        </w:rPr>
        <w:t xml:space="preserve"> города Урай           Информация для граждан              Безопасность </w:t>
      </w:r>
    </w:p>
    <w:p w:rsidR="00834D4D" w:rsidRPr="0009461C" w:rsidRDefault="007F2A6E" w:rsidP="00834D4D">
      <w:pPr>
        <w:autoSpaceDE w:val="0"/>
        <w:autoSpaceDN w:val="0"/>
        <w:adjustRightInd w:val="0"/>
        <w:spacing w:after="0"/>
        <w:ind w:firstLine="540"/>
        <w:jc w:val="both"/>
        <w:outlineLvl w:val="0"/>
        <w:rPr>
          <w:rFonts w:ascii="Times New Roman" w:hAnsi="Times New Roman" w:cs="Times New Roman"/>
          <w:i/>
          <w:lang w:eastAsia="ru-RU"/>
        </w:rPr>
      </w:pPr>
      <w:r>
        <w:rPr>
          <w:rFonts w:ascii="Times New Roman" w:hAnsi="Times New Roman" w:cs="Times New Roman"/>
          <w:i/>
          <w:noProof/>
          <w:lang w:eastAsia="ru-RU"/>
        </w:rPr>
        <w:pict>
          <v:shape id="_x0000_s1069" type="#_x0000_t32" style="position:absolute;left:0;text-align:left;margin-left:82.95pt;margin-top:6.55pt;width:19.25pt;height:0;z-index:251642880" o:connectortype="straight">
            <v:stroke endarrow="block"/>
          </v:shape>
        </w:pict>
      </w:r>
      <w:r w:rsidR="00834D4D" w:rsidRPr="0009461C">
        <w:rPr>
          <w:rFonts w:ascii="Times New Roman" w:hAnsi="Times New Roman" w:cs="Times New Roman"/>
          <w:i/>
          <w:lang w:eastAsia="ru-RU"/>
        </w:rPr>
        <w:t>населения            Охрана  труда</w:t>
      </w:r>
      <w:r w:rsidR="0009461C" w:rsidRPr="0009461C">
        <w:rPr>
          <w:rFonts w:ascii="Times New Roman" w:hAnsi="Times New Roman" w:cs="Times New Roman"/>
          <w:lang w:eastAsia="ru-RU"/>
        </w:rPr>
        <w:t xml:space="preserve"> (</w:t>
      </w:r>
      <w:hyperlink r:id="rId9" w:history="1">
        <w:r w:rsidR="0009461C" w:rsidRPr="0009461C">
          <w:rPr>
            <w:rStyle w:val="a9"/>
            <w:rFonts w:ascii="Times New Roman" w:hAnsi="Times New Roman" w:cs="Times New Roman"/>
          </w:rPr>
          <w:t>http://uray.ru/okhrana-truda/</w:t>
        </w:r>
      </w:hyperlink>
      <w:r w:rsidR="0009461C" w:rsidRPr="0009461C">
        <w:rPr>
          <w:rFonts w:ascii="Times New Roman" w:hAnsi="Times New Roman" w:cs="Times New Roman"/>
          <w:lang w:eastAsia="ru-RU"/>
        </w:rPr>
        <w:t>)</w:t>
      </w:r>
    </w:p>
    <w:p w:rsidR="00834D4D" w:rsidRPr="0009461C" w:rsidRDefault="00834D4D" w:rsidP="00834D4D">
      <w:pPr>
        <w:autoSpaceDE w:val="0"/>
        <w:autoSpaceDN w:val="0"/>
        <w:adjustRightInd w:val="0"/>
        <w:spacing w:after="0"/>
        <w:ind w:firstLine="540"/>
        <w:outlineLvl w:val="0"/>
        <w:rPr>
          <w:rFonts w:ascii="Times New Roman" w:hAnsi="Times New Roman" w:cs="Times New Roman"/>
          <w:lang w:eastAsia="ru-RU"/>
        </w:rPr>
      </w:pPr>
    </w:p>
    <w:p w:rsidR="00834D4D" w:rsidRPr="003B3760" w:rsidRDefault="00834D4D" w:rsidP="00834D4D">
      <w:pPr>
        <w:jc w:val="center"/>
        <w:rPr>
          <w:b/>
        </w:rPr>
      </w:pPr>
      <w:r w:rsidRPr="003B3760">
        <w:rPr>
          <w:b/>
        </w:rPr>
        <w:t xml:space="preserve">Для заметок </w:t>
      </w:r>
    </w:p>
    <w:p w:rsidR="00834D4D" w:rsidRDefault="00834D4D" w:rsidP="00834D4D">
      <w:pPr>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D4D" w:rsidRDefault="00834D4D" w:rsidP="00834D4D">
      <w:pPr>
        <w:jc w:val="center"/>
      </w:pPr>
      <w:r>
        <w:rPr>
          <w:b/>
          <w:noProof/>
          <w:sz w:val="32"/>
          <w:lang w:eastAsia="ru-RU"/>
        </w:rPr>
        <w:lastRenderedPageBreak/>
        <w:drawing>
          <wp:inline distT="0" distB="0" distL="0" distR="0">
            <wp:extent cx="561975" cy="723900"/>
            <wp:effectExtent l="19050" t="0" r="9525" b="0"/>
            <wp:docPr id="7"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CDDA22.AC0B0900"/>
                    <pic:cNvPicPr>
                      <a:picLocks noChangeAspect="1" noChangeArrowheads="1"/>
                    </pic:cNvPicPr>
                  </pic:nvPicPr>
                  <pic:blipFill>
                    <a:blip r:embed="rId10" cstate="print"/>
                    <a:srcRect/>
                    <a:stretch>
                      <a:fillRect/>
                    </a:stretch>
                  </pic:blipFill>
                  <pic:spPr bwMode="auto">
                    <a:xfrm>
                      <a:off x="0" y="0"/>
                      <a:ext cx="561975" cy="723900"/>
                    </a:xfrm>
                    <a:prstGeom prst="rect">
                      <a:avLst/>
                    </a:prstGeom>
                    <a:noFill/>
                    <a:ln w="9525">
                      <a:noFill/>
                      <a:miter lim="800000"/>
                      <a:headEnd/>
                      <a:tailEnd/>
                    </a:ln>
                  </pic:spPr>
                </pic:pic>
              </a:graphicData>
            </a:graphic>
          </wp:inline>
        </w:drawing>
      </w:r>
    </w:p>
    <w:p w:rsidR="00834D4D" w:rsidRPr="00467A45" w:rsidRDefault="00834D4D" w:rsidP="00834D4D">
      <w:pPr>
        <w:spacing w:after="0"/>
        <w:jc w:val="center"/>
        <w:rPr>
          <w:rFonts w:ascii="Times New Roman" w:hAnsi="Times New Roman" w:cs="Times New Roman"/>
          <w:b/>
          <w:bCs/>
          <w:sz w:val="24"/>
        </w:rPr>
      </w:pPr>
      <w:r w:rsidRPr="00467A45">
        <w:rPr>
          <w:rFonts w:ascii="Times New Roman" w:hAnsi="Times New Roman" w:cs="Times New Roman"/>
          <w:b/>
          <w:bCs/>
          <w:sz w:val="24"/>
        </w:rPr>
        <w:t>Муниципальное образование городской округ город Урай</w:t>
      </w:r>
    </w:p>
    <w:p w:rsidR="00834D4D" w:rsidRPr="00467A45" w:rsidRDefault="00834D4D" w:rsidP="00834D4D">
      <w:pPr>
        <w:spacing w:after="0"/>
        <w:jc w:val="center"/>
        <w:rPr>
          <w:rFonts w:ascii="Times New Roman" w:hAnsi="Times New Roman" w:cs="Times New Roman"/>
          <w:b/>
          <w:bCs/>
          <w:sz w:val="24"/>
        </w:rPr>
      </w:pPr>
      <w:r w:rsidRPr="00467A45">
        <w:rPr>
          <w:rFonts w:ascii="Times New Roman" w:hAnsi="Times New Roman" w:cs="Times New Roman"/>
          <w:b/>
          <w:bCs/>
          <w:sz w:val="24"/>
        </w:rPr>
        <w:t xml:space="preserve"> Ханты-Мансийский автономный </w:t>
      </w:r>
      <w:proofErr w:type="spellStart"/>
      <w:r w:rsidRPr="00467A45">
        <w:rPr>
          <w:rFonts w:ascii="Times New Roman" w:hAnsi="Times New Roman" w:cs="Times New Roman"/>
          <w:b/>
          <w:bCs/>
          <w:sz w:val="24"/>
        </w:rPr>
        <w:t>округ-Югра</w:t>
      </w:r>
      <w:proofErr w:type="spellEnd"/>
    </w:p>
    <w:p w:rsidR="00834D4D" w:rsidRPr="00467A45" w:rsidRDefault="00834D4D" w:rsidP="00834D4D">
      <w:pPr>
        <w:rPr>
          <w:rFonts w:ascii="Times New Roman" w:hAnsi="Times New Roman" w:cs="Times New Roman"/>
        </w:rPr>
      </w:pPr>
    </w:p>
    <w:p w:rsidR="00834D4D" w:rsidRPr="00467A45" w:rsidRDefault="00834D4D" w:rsidP="00834D4D">
      <w:pPr>
        <w:rPr>
          <w:rFonts w:ascii="Times New Roman" w:hAnsi="Times New Roman" w:cs="Times New Roman"/>
        </w:rPr>
      </w:pPr>
    </w:p>
    <w:p w:rsidR="00834D4D" w:rsidRPr="00467A45" w:rsidRDefault="00834D4D" w:rsidP="00834D4D">
      <w:pPr>
        <w:spacing w:after="0" w:line="240" w:lineRule="auto"/>
        <w:jc w:val="center"/>
        <w:rPr>
          <w:rFonts w:ascii="Times New Roman" w:hAnsi="Times New Roman" w:cs="Times New Roman"/>
          <w:b/>
          <w:bCs/>
          <w:sz w:val="32"/>
        </w:rPr>
      </w:pPr>
    </w:p>
    <w:p w:rsidR="00834D4D" w:rsidRPr="00467A45" w:rsidRDefault="00834D4D" w:rsidP="00834D4D">
      <w:pPr>
        <w:spacing w:after="0" w:line="240" w:lineRule="auto"/>
        <w:jc w:val="center"/>
        <w:rPr>
          <w:rFonts w:ascii="Times New Roman" w:hAnsi="Times New Roman" w:cs="Times New Roman"/>
          <w:b/>
          <w:bCs/>
          <w:sz w:val="32"/>
        </w:rPr>
      </w:pPr>
    </w:p>
    <w:p w:rsidR="00834D4D" w:rsidRPr="00467A45" w:rsidRDefault="00834D4D" w:rsidP="00834D4D">
      <w:pPr>
        <w:spacing w:after="0" w:line="240" w:lineRule="auto"/>
        <w:jc w:val="center"/>
        <w:rPr>
          <w:rFonts w:ascii="Times New Roman" w:hAnsi="Times New Roman" w:cs="Times New Roman"/>
          <w:b/>
          <w:bCs/>
          <w:sz w:val="32"/>
        </w:rPr>
      </w:pPr>
    </w:p>
    <w:p w:rsidR="00834D4D" w:rsidRPr="00467A45" w:rsidRDefault="00776FCC" w:rsidP="00834D4D">
      <w:pPr>
        <w:spacing w:after="0" w:line="240" w:lineRule="auto"/>
        <w:jc w:val="center"/>
        <w:rPr>
          <w:rFonts w:ascii="Times New Roman" w:hAnsi="Times New Roman" w:cs="Times New Roman"/>
          <w:b/>
          <w:bCs/>
          <w:sz w:val="32"/>
        </w:rPr>
      </w:pPr>
      <w:r w:rsidRPr="00467A45">
        <w:rPr>
          <w:rFonts w:ascii="Times New Roman" w:hAnsi="Times New Roman" w:cs="Times New Roman"/>
          <w:b/>
          <w:bCs/>
          <w:sz w:val="32"/>
        </w:rPr>
        <w:t xml:space="preserve">Обязательные предварительные и периодические медицинские осмотры </w:t>
      </w:r>
    </w:p>
    <w:p w:rsidR="00834D4D" w:rsidRPr="00467A45" w:rsidRDefault="00834D4D" w:rsidP="00834D4D">
      <w:pPr>
        <w:rPr>
          <w:rFonts w:ascii="Times New Roman" w:hAnsi="Times New Roman" w:cs="Times New Roman"/>
        </w:rPr>
      </w:pPr>
    </w:p>
    <w:p w:rsidR="00834D4D" w:rsidRPr="00467A45" w:rsidRDefault="00834D4D" w:rsidP="00834D4D">
      <w:pPr>
        <w:rPr>
          <w:rFonts w:ascii="Times New Roman" w:hAnsi="Times New Roman" w:cs="Times New Roman"/>
          <w:noProof/>
          <w:lang w:eastAsia="ru-RU"/>
        </w:rPr>
      </w:pPr>
    </w:p>
    <w:p w:rsidR="00834D4D" w:rsidRPr="00467A45" w:rsidRDefault="00834D4D" w:rsidP="00834D4D">
      <w:pPr>
        <w:rPr>
          <w:rFonts w:ascii="Times New Roman" w:hAnsi="Times New Roman" w:cs="Times New Roman"/>
          <w:noProof/>
          <w:lang w:eastAsia="ru-RU"/>
        </w:rPr>
      </w:pPr>
    </w:p>
    <w:p w:rsidR="00834D4D" w:rsidRPr="00467A45" w:rsidRDefault="00834D4D" w:rsidP="00834D4D">
      <w:pPr>
        <w:rPr>
          <w:rFonts w:ascii="Times New Roman" w:hAnsi="Times New Roman" w:cs="Times New Roman"/>
          <w:noProof/>
          <w:lang w:eastAsia="ru-RU"/>
        </w:rPr>
      </w:pPr>
    </w:p>
    <w:p w:rsidR="00834D4D" w:rsidRPr="00467A45" w:rsidRDefault="00834D4D" w:rsidP="00834D4D">
      <w:pPr>
        <w:rPr>
          <w:rFonts w:ascii="Times New Roman" w:hAnsi="Times New Roman" w:cs="Times New Roman"/>
          <w:noProof/>
          <w:lang w:eastAsia="ru-RU"/>
        </w:rPr>
      </w:pPr>
    </w:p>
    <w:p w:rsidR="00834D4D" w:rsidRPr="00467A45" w:rsidRDefault="00834D4D" w:rsidP="00834D4D">
      <w:pPr>
        <w:rPr>
          <w:rFonts w:ascii="Times New Roman" w:hAnsi="Times New Roman" w:cs="Times New Roman"/>
          <w:noProof/>
          <w:lang w:eastAsia="ru-RU"/>
        </w:rPr>
      </w:pPr>
    </w:p>
    <w:p w:rsidR="00834D4D" w:rsidRPr="00467A45" w:rsidRDefault="00834D4D" w:rsidP="00834D4D">
      <w:pPr>
        <w:rPr>
          <w:rFonts w:ascii="Times New Roman" w:hAnsi="Times New Roman" w:cs="Times New Roman"/>
          <w:noProof/>
          <w:lang w:eastAsia="ru-RU"/>
        </w:rPr>
      </w:pPr>
    </w:p>
    <w:p w:rsidR="00834D4D" w:rsidRPr="00467A45" w:rsidRDefault="00834D4D" w:rsidP="00834D4D">
      <w:pPr>
        <w:rPr>
          <w:rFonts w:ascii="Times New Roman" w:hAnsi="Times New Roman" w:cs="Times New Roman"/>
        </w:rPr>
      </w:pPr>
    </w:p>
    <w:p w:rsidR="00834D4D" w:rsidRPr="00467A45" w:rsidRDefault="00834D4D" w:rsidP="00834D4D">
      <w:pPr>
        <w:rPr>
          <w:rFonts w:ascii="Times New Roman" w:hAnsi="Times New Roman" w:cs="Times New Roman"/>
        </w:rPr>
      </w:pPr>
    </w:p>
    <w:p w:rsidR="00467A45" w:rsidRPr="001B2CC9" w:rsidRDefault="00467A45" w:rsidP="00834D4D">
      <w:pPr>
        <w:spacing w:after="0" w:line="240" w:lineRule="auto"/>
        <w:jc w:val="center"/>
        <w:rPr>
          <w:rFonts w:ascii="Times New Roman" w:hAnsi="Times New Roman" w:cs="Times New Roman"/>
          <w:b/>
          <w:bCs/>
        </w:rPr>
      </w:pPr>
    </w:p>
    <w:p w:rsidR="00834D4D" w:rsidRPr="00467A45" w:rsidRDefault="00834D4D" w:rsidP="00834D4D">
      <w:pPr>
        <w:spacing w:after="0" w:line="240" w:lineRule="auto"/>
        <w:jc w:val="center"/>
        <w:rPr>
          <w:rFonts w:ascii="Times New Roman" w:hAnsi="Times New Roman" w:cs="Times New Roman"/>
          <w:b/>
          <w:bCs/>
        </w:rPr>
      </w:pPr>
      <w:r w:rsidRPr="00467A45">
        <w:rPr>
          <w:rFonts w:ascii="Times New Roman" w:hAnsi="Times New Roman" w:cs="Times New Roman"/>
          <w:b/>
          <w:bCs/>
        </w:rPr>
        <w:t xml:space="preserve">Администрации города Урай </w:t>
      </w:r>
    </w:p>
    <w:p w:rsidR="00834D4D" w:rsidRPr="00467A45" w:rsidRDefault="00834D4D" w:rsidP="00834D4D">
      <w:pPr>
        <w:spacing w:after="0" w:line="240" w:lineRule="auto"/>
        <w:jc w:val="center"/>
        <w:rPr>
          <w:rFonts w:ascii="Times New Roman" w:eastAsia="Times New Roman" w:hAnsi="Times New Roman" w:cs="Times New Roman"/>
          <w:b/>
          <w:sz w:val="24"/>
          <w:szCs w:val="24"/>
          <w:lang w:eastAsia="ru-RU"/>
        </w:rPr>
      </w:pPr>
      <w:r w:rsidRPr="00467A45">
        <w:rPr>
          <w:rFonts w:ascii="Times New Roman" w:hAnsi="Times New Roman" w:cs="Times New Roman"/>
          <w:b/>
        </w:rPr>
        <w:t>20</w:t>
      </w:r>
      <w:r w:rsidR="00776FCC" w:rsidRPr="00467A45">
        <w:rPr>
          <w:rFonts w:ascii="Times New Roman" w:hAnsi="Times New Roman" w:cs="Times New Roman"/>
          <w:b/>
        </w:rPr>
        <w:t>20</w:t>
      </w:r>
      <w:r w:rsidRPr="00467A45">
        <w:rPr>
          <w:rFonts w:ascii="Times New Roman" w:hAnsi="Times New Roman" w:cs="Times New Roman"/>
          <w:b/>
        </w:rPr>
        <w:t xml:space="preserve"> год</w:t>
      </w:r>
    </w:p>
    <w:p w:rsidR="0060067C" w:rsidRDefault="007F2A6E"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sz w:val="28"/>
          <w:szCs w:val="28"/>
          <w:lang w:eastAsia="ru-RU"/>
        </w:rPr>
        <w:lastRenderedPageBreak/>
        <w:pict>
          <v:roundrect id="_x0000_s1030" style="position:absolute;left:0;text-align:left;margin-left:3.9pt;margin-top:.6pt;width:5in;height:83.25pt;z-index:251646976" arcsize="10923f" fillcolor="white [3201]" strokecolor="#f79646 [3209]" strokeweight="2.5pt">
            <v:shadow color="#868686"/>
            <v:textbox>
              <w:txbxContent>
                <w:p w:rsidR="00F4188F" w:rsidRPr="00907B36" w:rsidRDefault="00F4188F" w:rsidP="00907B36">
                  <w:pPr>
                    <w:autoSpaceDE w:val="0"/>
                    <w:autoSpaceDN w:val="0"/>
                    <w:adjustRightInd w:val="0"/>
                    <w:spacing w:after="0" w:line="240" w:lineRule="auto"/>
                    <w:jc w:val="both"/>
                    <w:rPr>
                      <w:i/>
                      <w:szCs w:val="24"/>
                    </w:rPr>
                  </w:pPr>
                  <w:r w:rsidRPr="00500A14">
                    <w:rPr>
                      <w:rFonts w:ascii="Times New Roman" w:eastAsia="TimesNewRomanPSMT" w:hAnsi="Times New Roman" w:cs="Times New Roman"/>
                      <w:b/>
                      <w:szCs w:val="24"/>
                    </w:rPr>
                    <w:t>Обязанность работодателя</w:t>
                  </w:r>
                  <w:r>
                    <w:rPr>
                      <w:rFonts w:ascii="Times New Roman" w:eastAsia="TimesNewRomanPSMT" w:hAnsi="Times New Roman" w:cs="Times New Roman"/>
                      <w:szCs w:val="24"/>
                    </w:rPr>
                    <w:t xml:space="preserve"> - </w:t>
                  </w:r>
                  <w:r w:rsidRPr="00BB5B47">
                    <w:rPr>
                      <w:rFonts w:ascii="Times New Roman" w:eastAsia="TimesNewRomanPSMT" w:hAnsi="Times New Roman" w:cs="Times New Roman"/>
                      <w:szCs w:val="24"/>
                    </w:rPr>
                    <w:t xml:space="preserve">организация </w:t>
                  </w:r>
                  <w:r>
                    <w:rPr>
                      <w:rFonts w:ascii="Times New Roman" w:hAnsi="Times New Roman" w:cs="Times New Roman"/>
                    </w:rPr>
                    <w:t xml:space="preserve">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w:t>
                  </w:r>
                </w:p>
              </w:txbxContent>
            </v:textbox>
          </v:roundrect>
        </w:pict>
      </w:r>
    </w:p>
    <w:p w:rsidR="0060067C" w:rsidRDefault="0060067C"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067C" w:rsidRDefault="0060067C"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067C" w:rsidRDefault="0060067C"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067C" w:rsidRDefault="0060067C"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067C" w:rsidRDefault="007F2A6E"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sz w:val="28"/>
          <w:szCs w:val="28"/>
          <w:lang w:eastAsia="ru-RU"/>
        </w:rPr>
        <w:pict>
          <v:roundrect id="_x0000_s1073" style="position:absolute;left:0;text-align:left;margin-left:3.9pt;margin-top:13.1pt;width:5in;height:111pt;z-index:251676672" arcsize="10923f" fillcolor="white [3201]" strokecolor="#f79646 [3209]" strokeweight="2.5pt">
            <v:shadow color="#868686"/>
            <v:textbox>
              <w:txbxContent>
                <w:p w:rsidR="00F4188F" w:rsidRDefault="00F4188F" w:rsidP="00500A14">
                  <w:pPr>
                    <w:autoSpaceDE w:val="0"/>
                    <w:autoSpaceDN w:val="0"/>
                    <w:adjustRightInd w:val="0"/>
                    <w:spacing w:after="0" w:line="240" w:lineRule="auto"/>
                    <w:jc w:val="both"/>
                    <w:rPr>
                      <w:rFonts w:ascii="Times New Roman" w:hAnsi="Times New Roman" w:cs="Times New Roman"/>
                    </w:rPr>
                  </w:pPr>
                  <w:proofErr w:type="gramStart"/>
                  <w:r w:rsidRPr="00500A14">
                    <w:rPr>
                      <w:rFonts w:ascii="Times New Roman" w:eastAsia="TimesNewRomanPSMT" w:hAnsi="Times New Roman" w:cs="Times New Roman"/>
                      <w:b/>
                      <w:szCs w:val="24"/>
                    </w:rPr>
                    <w:t>Обязанность работника</w:t>
                  </w:r>
                  <w:r>
                    <w:rPr>
                      <w:rFonts w:ascii="Times New Roman" w:eastAsia="TimesNewRomanPSMT" w:hAnsi="Times New Roman" w:cs="Times New Roman"/>
                      <w:szCs w:val="24"/>
                    </w:rPr>
                    <w:t xml:space="preserve"> - </w:t>
                  </w:r>
                  <w:r>
                    <w:rPr>
                      <w:rFonts w:ascii="Times New Roman" w:hAnsi="Times New Roman" w:cs="Times New Roman"/>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Российской Федерации и иными федеральными законами.</w:t>
                  </w:r>
                  <w:proofErr w:type="gramEnd"/>
                </w:p>
                <w:p w:rsidR="00F4188F" w:rsidRPr="00907B36" w:rsidRDefault="00F4188F" w:rsidP="00500A14">
                  <w:pPr>
                    <w:autoSpaceDE w:val="0"/>
                    <w:autoSpaceDN w:val="0"/>
                    <w:adjustRightInd w:val="0"/>
                    <w:spacing w:after="0" w:line="240" w:lineRule="auto"/>
                    <w:jc w:val="both"/>
                    <w:rPr>
                      <w:i/>
                      <w:szCs w:val="24"/>
                    </w:rPr>
                  </w:pPr>
                </w:p>
              </w:txbxContent>
            </v:textbox>
          </v:roundrect>
        </w:pict>
      </w:r>
    </w:p>
    <w:p w:rsidR="00907B36" w:rsidRDefault="00907B36"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7B36" w:rsidRDefault="00907B36"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7B36" w:rsidRDefault="00907B36"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7B36" w:rsidRDefault="00907B36"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7B36" w:rsidRDefault="00907B36"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7B36" w:rsidRDefault="00907B36"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07B36" w:rsidRDefault="00907B36"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D5DB8" w:rsidRDefault="001D5DB8"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D5DB8" w:rsidRDefault="001D5DB8" w:rsidP="001D5DB8">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Pr>
          <w:rFonts w:ascii="Times New Roman" w:hAnsi="Times New Roman" w:cs="Times New Roman"/>
        </w:rPr>
        <w:t xml:space="preserve"> В соответствии с медицинскими рекомендациями указанные работники проходят внеочередные медицинские осмотры.</w:t>
      </w:r>
    </w:p>
    <w:p w:rsidR="001D5DB8" w:rsidRDefault="001D5DB8" w:rsidP="001D5DB8">
      <w:pPr>
        <w:autoSpaceDE w:val="0"/>
        <w:autoSpaceDN w:val="0"/>
        <w:adjustRightInd w:val="0"/>
        <w:spacing w:after="0" w:line="240" w:lineRule="auto"/>
        <w:ind w:firstLine="709"/>
        <w:jc w:val="both"/>
        <w:rPr>
          <w:rFonts w:ascii="Times New Roman" w:hAnsi="Times New Roman" w:cs="Times New Roman"/>
        </w:rPr>
      </w:pPr>
    </w:p>
    <w:p w:rsidR="001D5DB8" w:rsidRDefault="001D5DB8" w:rsidP="001D5DB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1D5DB8" w:rsidRDefault="001D5DB8" w:rsidP="001D5DB8">
      <w:pPr>
        <w:autoSpaceDE w:val="0"/>
        <w:autoSpaceDN w:val="0"/>
        <w:adjustRightInd w:val="0"/>
        <w:spacing w:after="0" w:line="240" w:lineRule="auto"/>
        <w:ind w:firstLine="709"/>
        <w:jc w:val="both"/>
        <w:rPr>
          <w:rFonts w:ascii="Times New Roman" w:hAnsi="Times New Roman" w:cs="Times New Roman"/>
        </w:rPr>
      </w:pPr>
    </w:p>
    <w:p w:rsidR="001D5DB8" w:rsidRDefault="001D5DB8" w:rsidP="001D5DB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A13F1" w:rsidRDefault="008A13F1" w:rsidP="001D5DB8">
      <w:pPr>
        <w:autoSpaceDE w:val="0"/>
        <w:autoSpaceDN w:val="0"/>
        <w:adjustRightInd w:val="0"/>
        <w:spacing w:after="0" w:line="240" w:lineRule="auto"/>
        <w:ind w:firstLine="709"/>
        <w:jc w:val="both"/>
        <w:rPr>
          <w:rFonts w:ascii="Times New Roman" w:hAnsi="Times New Roman" w:cs="Times New Roman"/>
        </w:rPr>
      </w:pPr>
    </w:p>
    <w:p w:rsidR="008A13F1" w:rsidRDefault="008A13F1" w:rsidP="001D5DB8">
      <w:pPr>
        <w:autoSpaceDE w:val="0"/>
        <w:autoSpaceDN w:val="0"/>
        <w:adjustRightInd w:val="0"/>
        <w:spacing w:after="0" w:line="240" w:lineRule="auto"/>
        <w:ind w:firstLine="709"/>
        <w:jc w:val="both"/>
        <w:rPr>
          <w:rFonts w:ascii="Times New Roman" w:hAnsi="Times New Roman" w:cs="Times New Roman"/>
        </w:rPr>
      </w:pPr>
    </w:p>
    <w:p w:rsidR="0009461C" w:rsidRDefault="0009461C" w:rsidP="0009461C">
      <w:pPr>
        <w:autoSpaceDE w:val="0"/>
        <w:autoSpaceDN w:val="0"/>
        <w:adjustRightInd w:val="0"/>
        <w:spacing w:after="0" w:line="240" w:lineRule="auto"/>
        <w:ind w:firstLine="709"/>
        <w:jc w:val="both"/>
        <w:rPr>
          <w:rFonts w:ascii="Times New Roman" w:hAnsi="Times New Roman" w:cs="Times New Roman"/>
        </w:rPr>
      </w:pPr>
      <w:r w:rsidRPr="0009461C">
        <w:rPr>
          <w:rFonts w:ascii="Times New Roman" w:hAnsi="Times New Roman" w:cs="Times New Roman"/>
        </w:rPr>
        <w:lastRenderedPageBreak/>
        <w:t xml:space="preserve">Допуск работника к исполнению им трудовых обязанностей без прохождения в установленном порядке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или при наличии медицинских противопоказаний - влечет наложение административного штрафа: </w:t>
      </w:r>
    </w:p>
    <w:p w:rsidR="0009461C" w:rsidRPr="0009461C" w:rsidRDefault="0009461C" w:rsidP="0009461C">
      <w:pPr>
        <w:autoSpaceDE w:val="0"/>
        <w:autoSpaceDN w:val="0"/>
        <w:adjustRightInd w:val="0"/>
        <w:spacing w:after="0" w:line="240" w:lineRule="auto"/>
        <w:ind w:firstLine="709"/>
        <w:jc w:val="both"/>
        <w:rPr>
          <w:rFonts w:ascii="Times New Roman" w:hAnsi="Times New Roman" w:cs="Times New Roman"/>
        </w:rPr>
      </w:pPr>
    </w:p>
    <w:tbl>
      <w:tblPr>
        <w:tblStyle w:val="a8"/>
        <w:tblW w:w="0" w:type="auto"/>
        <w:tblLook w:val="04A0"/>
      </w:tblPr>
      <w:tblGrid>
        <w:gridCol w:w="2552"/>
        <w:gridCol w:w="2553"/>
        <w:gridCol w:w="2553"/>
      </w:tblGrid>
      <w:tr w:rsidR="0009461C" w:rsidRPr="00834D4D" w:rsidTr="00467A45">
        <w:trPr>
          <w:trHeight w:val="1645"/>
        </w:trPr>
        <w:tc>
          <w:tcPr>
            <w:tcW w:w="2552" w:type="dxa"/>
            <w:shd w:val="clear" w:color="auto" w:fill="FFC000"/>
          </w:tcPr>
          <w:p w:rsidR="0009461C" w:rsidRPr="0009461C" w:rsidRDefault="0009461C" w:rsidP="00216096">
            <w:pPr>
              <w:autoSpaceDE w:val="0"/>
              <w:autoSpaceDN w:val="0"/>
              <w:adjustRightInd w:val="0"/>
              <w:spacing w:after="1" w:line="220" w:lineRule="atLeast"/>
              <w:jc w:val="center"/>
              <w:rPr>
                <w:rFonts w:ascii="Times New Roman" w:hAnsi="Times New Roman" w:cs="Times New Roman"/>
              </w:rPr>
            </w:pPr>
            <w:r w:rsidRPr="0009461C">
              <w:rPr>
                <w:rFonts w:ascii="Times New Roman" w:hAnsi="Times New Roman" w:cs="Times New Roman"/>
              </w:rPr>
              <w:t>На</w:t>
            </w:r>
            <w:r w:rsidRPr="0009461C">
              <w:rPr>
                <w:rFonts w:ascii="Times New Roman" w:hAnsi="Times New Roman" w:cs="Times New Roman"/>
                <w:lang w:val="en-US"/>
              </w:rPr>
              <w:t xml:space="preserve"> </w:t>
            </w:r>
            <w:r w:rsidRPr="0009461C">
              <w:rPr>
                <w:rFonts w:ascii="Times New Roman" w:hAnsi="Times New Roman" w:cs="Times New Roman"/>
              </w:rPr>
              <w:t xml:space="preserve"> должностных лиц</w:t>
            </w:r>
          </w:p>
          <w:p w:rsidR="0009461C" w:rsidRPr="0009461C" w:rsidRDefault="0009461C" w:rsidP="00216096">
            <w:pPr>
              <w:jc w:val="center"/>
              <w:rPr>
                <w:rFonts w:ascii="Times New Roman" w:hAnsi="Times New Roman" w:cs="Times New Roman"/>
                <w:bCs/>
              </w:rPr>
            </w:pPr>
          </w:p>
        </w:tc>
        <w:tc>
          <w:tcPr>
            <w:tcW w:w="2553" w:type="dxa"/>
            <w:shd w:val="clear" w:color="auto" w:fill="FFC000"/>
          </w:tcPr>
          <w:p w:rsidR="0009461C" w:rsidRPr="0009461C" w:rsidRDefault="0009461C" w:rsidP="0009461C">
            <w:pPr>
              <w:jc w:val="center"/>
              <w:rPr>
                <w:rFonts w:ascii="Times New Roman" w:hAnsi="Times New Roman" w:cs="Times New Roman"/>
                <w:bCs/>
              </w:rPr>
            </w:pPr>
            <w:r w:rsidRPr="0009461C">
              <w:rPr>
                <w:rFonts w:ascii="Times New Roman" w:hAnsi="Times New Roman" w:cs="Times New Roman"/>
              </w:rPr>
              <w:t>На  лиц, осуществляющих предпринимательскую деятельность без образования юридического лица</w:t>
            </w:r>
          </w:p>
        </w:tc>
        <w:tc>
          <w:tcPr>
            <w:tcW w:w="2553" w:type="dxa"/>
            <w:shd w:val="clear" w:color="auto" w:fill="FFC000"/>
          </w:tcPr>
          <w:p w:rsidR="0009461C" w:rsidRPr="0009461C" w:rsidRDefault="0009461C" w:rsidP="00216096">
            <w:pPr>
              <w:autoSpaceDE w:val="0"/>
              <w:autoSpaceDN w:val="0"/>
              <w:adjustRightInd w:val="0"/>
              <w:spacing w:after="1" w:line="220" w:lineRule="atLeast"/>
              <w:jc w:val="center"/>
              <w:rPr>
                <w:rFonts w:ascii="Times New Roman" w:hAnsi="Times New Roman" w:cs="Times New Roman"/>
                <w:lang w:val="en-US"/>
              </w:rPr>
            </w:pPr>
            <w:r w:rsidRPr="0009461C">
              <w:rPr>
                <w:rFonts w:ascii="Times New Roman" w:hAnsi="Times New Roman" w:cs="Times New Roman"/>
              </w:rPr>
              <w:t>На</w:t>
            </w:r>
            <w:r w:rsidRPr="0009461C">
              <w:rPr>
                <w:rFonts w:ascii="Times New Roman" w:hAnsi="Times New Roman" w:cs="Times New Roman"/>
                <w:lang w:val="en-US"/>
              </w:rPr>
              <w:t xml:space="preserve"> </w:t>
            </w:r>
            <w:r w:rsidRPr="0009461C">
              <w:rPr>
                <w:rFonts w:ascii="Times New Roman" w:hAnsi="Times New Roman" w:cs="Times New Roman"/>
              </w:rPr>
              <w:t xml:space="preserve"> юридических лиц</w:t>
            </w:r>
          </w:p>
          <w:p w:rsidR="0009461C" w:rsidRPr="0009461C" w:rsidRDefault="0009461C" w:rsidP="00216096">
            <w:pPr>
              <w:jc w:val="center"/>
              <w:rPr>
                <w:rFonts w:ascii="Times New Roman" w:hAnsi="Times New Roman" w:cs="Times New Roman"/>
                <w:bCs/>
              </w:rPr>
            </w:pPr>
          </w:p>
        </w:tc>
      </w:tr>
      <w:tr w:rsidR="0009461C" w:rsidRPr="00834D4D" w:rsidTr="00216096">
        <w:tc>
          <w:tcPr>
            <w:tcW w:w="2552"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в размере от 15 000 до 25 000 рублей</w:t>
            </w:r>
          </w:p>
        </w:tc>
        <w:tc>
          <w:tcPr>
            <w:tcW w:w="2553"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в размере от 15 000 до 25 000 рублей</w:t>
            </w:r>
          </w:p>
        </w:tc>
        <w:tc>
          <w:tcPr>
            <w:tcW w:w="2553"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rPr>
            </w:pP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rPr>
            </w:pPr>
            <w:r w:rsidRPr="00467A45">
              <w:rPr>
                <w:rFonts w:ascii="Times New Roman" w:hAnsi="Times New Roman" w:cs="Times New Roman"/>
                <w:b/>
              </w:rPr>
              <w:t>в размере от 110 000 до 130 000 рублей</w:t>
            </w: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rPr>
            </w:pPr>
          </w:p>
        </w:tc>
      </w:tr>
    </w:tbl>
    <w:p w:rsidR="0009461C" w:rsidRDefault="0009461C" w:rsidP="0009461C">
      <w:pPr>
        <w:spacing w:after="0" w:line="240" w:lineRule="auto"/>
        <w:ind w:firstLine="709"/>
        <w:jc w:val="both"/>
        <w:rPr>
          <w:rFonts w:ascii="Times New Roman" w:hAnsi="Times New Roman" w:cs="Times New Roman"/>
        </w:rPr>
      </w:pPr>
      <w:r w:rsidRPr="0009461C">
        <w:rPr>
          <w:rFonts w:ascii="Times New Roman" w:hAnsi="Times New Roman" w:cs="Times New Roman"/>
        </w:rPr>
        <w:t>Совершение административных правонарушений, лицом, ранее подвергнутым административному наказанию за аналогичное административное правонарушение, - влечет наложение административного штрафа:</w:t>
      </w:r>
    </w:p>
    <w:p w:rsidR="0009461C" w:rsidRPr="0009461C" w:rsidRDefault="0009461C" w:rsidP="0009461C">
      <w:pPr>
        <w:spacing w:after="0" w:line="240" w:lineRule="auto"/>
        <w:ind w:firstLine="709"/>
        <w:jc w:val="both"/>
        <w:rPr>
          <w:rFonts w:ascii="Times New Roman" w:hAnsi="Times New Roman" w:cs="Times New Roman"/>
        </w:rPr>
      </w:pPr>
    </w:p>
    <w:tbl>
      <w:tblPr>
        <w:tblStyle w:val="a8"/>
        <w:tblW w:w="0" w:type="auto"/>
        <w:tblLook w:val="04A0"/>
      </w:tblPr>
      <w:tblGrid>
        <w:gridCol w:w="2552"/>
        <w:gridCol w:w="2553"/>
        <w:gridCol w:w="2553"/>
      </w:tblGrid>
      <w:tr w:rsidR="0009461C" w:rsidRPr="0009461C" w:rsidTr="00467A45">
        <w:tc>
          <w:tcPr>
            <w:tcW w:w="2552" w:type="dxa"/>
            <w:shd w:val="clear" w:color="auto" w:fill="FFC000"/>
          </w:tcPr>
          <w:p w:rsidR="0009461C" w:rsidRPr="0009461C" w:rsidRDefault="0009461C" w:rsidP="00216096">
            <w:pPr>
              <w:autoSpaceDE w:val="0"/>
              <w:autoSpaceDN w:val="0"/>
              <w:adjustRightInd w:val="0"/>
              <w:spacing w:line="220" w:lineRule="atLeast"/>
              <w:jc w:val="center"/>
              <w:rPr>
                <w:rFonts w:ascii="Times New Roman" w:hAnsi="Times New Roman" w:cs="Times New Roman"/>
              </w:rPr>
            </w:pPr>
            <w:r w:rsidRPr="0009461C">
              <w:rPr>
                <w:rFonts w:ascii="Times New Roman" w:hAnsi="Times New Roman" w:cs="Times New Roman"/>
              </w:rPr>
              <w:t>На</w:t>
            </w:r>
            <w:r w:rsidRPr="0009461C">
              <w:rPr>
                <w:rFonts w:ascii="Times New Roman" w:hAnsi="Times New Roman" w:cs="Times New Roman"/>
                <w:lang w:val="en-US"/>
              </w:rPr>
              <w:t xml:space="preserve"> </w:t>
            </w:r>
            <w:r w:rsidRPr="0009461C">
              <w:rPr>
                <w:rFonts w:ascii="Times New Roman" w:hAnsi="Times New Roman" w:cs="Times New Roman"/>
              </w:rPr>
              <w:t xml:space="preserve"> должностных лиц</w:t>
            </w:r>
          </w:p>
          <w:p w:rsidR="0009461C" w:rsidRPr="0009461C" w:rsidRDefault="0009461C" w:rsidP="00216096">
            <w:pPr>
              <w:jc w:val="center"/>
              <w:rPr>
                <w:rFonts w:ascii="Times New Roman" w:hAnsi="Times New Roman" w:cs="Times New Roman"/>
                <w:bCs/>
              </w:rPr>
            </w:pPr>
          </w:p>
        </w:tc>
        <w:tc>
          <w:tcPr>
            <w:tcW w:w="2553" w:type="dxa"/>
            <w:shd w:val="clear" w:color="auto" w:fill="FFC000"/>
          </w:tcPr>
          <w:p w:rsidR="0009461C" w:rsidRPr="0009461C" w:rsidRDefault="0009461C" w:rsidP="00216096">
            <w:pPr>
              <w:jc w:val="center"/>
              <w:rPr>
                <w:rFonts w:ascii="Times New Roman" w:hAnsi="Times New Roman" w:cs="Times New Roman"/>
              </w:rPr>
            </w:pPr>
            <w:r w:rsidRPr="0009461C">
              <w:rPr>
                <w:rFonts w:ascii="Times New Roman" w:hAnsi="Times New Roman" w:cs="Times New Roman"/>
              </w:rPr>
              <w:t>На  лиц, осуществляющих предпринимательскую деятельность без образования юридического лица</w:t>
            </w:r>
          </w:p>
          <w:p w:rsidR="0009461C" w:rsidRPr="0009461C" w:rsidRDefault="0009461C" w:rsidP="00216096">
            <w:pPr>
              <w:jc w:val="center"/>
              <w:rPr>
                <w:rFonts w:ascii="Times New Roman" w:hAnsi="Times New Roman" w:cs="Times New Roman"/>
                <w:bCs/>
              </w:rPr>
            </w:pPr>
          </w:p>
        </w:tc>
        <w:tc>
          <w:tcPr>
            <w:tcW w:w="2553" w:type="dxa"/>
            <w:shd w:val="clear" w:color="auto" w:fill="FFC000"/>
          </w:tcPr>
          <w:p w:rsidR="0009461C" w:rsidRPr="0009461C" w:rsidRDefault="0009461C" w:rsidP="00216096">
            <w:pPr>
              <w:autoSpaceDE w:val="0"/>
              <w:autoSpaceDN w:val="0"/>
              <w:adjustRightInd w:val="0"/>
              <w:spacing w:after="1" w:line="220" w:lineRule="atLeast"/>
              <w:jc w:val="center"/>
              <w:rPr>
                <w:rFonts w:ascii="Times New Roman" w:hAnsi="Times New Roman" w:cs="Times New Roman"/>
                <w:lang w:val="en-US"/>
              </w:rPr>
            </w:pPr>
            <w:r w:rsidRPr="0009461C">
              <w:rPr>
                <w:rFonts w:ascii="Times New Roman" w:hAnsi="Times New Roman" w:cs="Times New Roman"/>
              </w:rPr>
              <w:t>На</w:t>
            </w:r>
            <w:r w:rsidRPr="0009461C">
              <w:rPr>
                <w:rFonts w:ascii="Times New Roman" w:hAnsi="Times New Roman" w:cs="Times New Roman"/>
                <w:lang w:val="en-US"/>
              </w:rPr>
              <w:t xml:space="preserve"> </w:t>
            </w:r>
            <w:r w:rsidRPr="0009461C">
              <w:rPr>
                <w:rFonts w:ascii="Times New Roman" w:hAnsi="Times New Roman" w:cs="Times New Roman"/>
              </w:rPr>
              <w:t xml:space="preserve"> юридических лиц</w:t>
            </w:r>
          </w:p>
          <w:p w:rsidR="0009461C" w:rsidRPr="0009461C" w:rsidRDefault="0009461C" w:rsidP="00216096">
            <w:pPr>
              <w:jc w:val="center"/>
              <w:rPr>
                <w:rFonts w:ascii="Times New Roman" w:hAnsi="Times New Roman" w:cs="Times New Roman"/>
                <w:bCs/>
              </w:rPr>
            </w:pPr>
          </w:p>
        </w:tc>
      </w:tr>
      <w:tr w:rsidR="0009461C" w:rsidRPr="0009461C" w:rsidTr="00216096">
        <w:tc>
          <w:tcPr>
            <w:tcW w:w="2552"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 xml:space="preserve">в размере от 30 000 до 40 000 рублей </w:t>
            </w: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или</w:t>
            </w:r>
          </w:p>
        </w:tc>
        <w:tc>
          <w:tcPr>
            <w:tcW w:w="2553"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 xml:space="preserve">в размере от 30 000 до 40 000 рублей </w:t>
            </w: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или</w:t>
            </w:r>
          </w:p>
        </w:tc>
        <w:tc>
          <w:tcPr>
            <w:tcW w:w="2553"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в размере от 100 000 до 200 000 рублей</w:t>
            </w:r>
          </w:p>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 xml:space="preserve"> или</w:t>
            </w:r>
          </w:p>
        </w:tc>
      </w:tr>
      <w:tr w:rsidR="0009461C" w:rsidRPr="0009461C" w:rsidTr="00216096">
        <w:tc>
          <w:tcPr>
            <w:tcW w:w="2552"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дисквалификация на срок от 1 года до 3 лет</w:t>
            </w:r>
          </w:p>
        </w:tc>
        <w:tc>
          <w:tcPr>
            <w:tcW w:w="2553"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административное приостановление деятельности на срок до 90 суток</w:t>
            </w:r>
          </w:p>
        </w:tc>
        <w:tc>
          <w:tcPr>
            <w:tcW w:w="2553" w:type="dxa"/>
            <w:shd w:val="clear" w:color="auto" w:fill="D6E3BC" w:themeFill="accent3" w:themeFillTint="66"/>
          </w:tcPr>
          <w:p w:rsidR="0009461C" w:rsidRPr="00467A45" w:rsidRDefault="0009461C" w:rsidP="00216096">
            <w:pPr>
              <w:autoSpaceDE w:val="0"/>
              <w:autoSpaceDN w:val="0"/>
              <w:adjustRightInd w:val="0"/>
              <w:spacing w:after="1" w:line="220" w:lineRule="atLeast"/>
              <w:jc w:val="center"/>
              <w:rPr>
                <w:rFonts w:ascii="Times New Roman" w:hAnsi="Times New Roman" w:cs="Times New Roman"/>
                <w:b/>
                <w:i/>
              </w:rPr>
            </w:pPr>
            <w:r w:rsidRPr="00467A45">
              <w:rPr>
                <w:rFonts w:ascii="Times New Roman" w:hAnsi="Times New Roman" w:cs="Times New Roman"/>
                <w:b/>
                <w:i/>
              </w:rPr>
              <w:t>административное приостановление деятельности на срок до 90 суток</w:t>
            </w:r>
          </w:p>
        </w:tc>
      </w:tr>
    </w:tbl>
    <w:p w:rsidR="008A13F1" w:rsidRDefault="008A13F1" w:rsidP="001D5DB8">
      <w:pPr>
        <w:autoSpaceDE w:val="0"/>
        <w:autoSpaceDN w:val="0"/>
        <w:adjustRightInd w:val="0"/>
        <w:spacing w:after="0" w:line="240" w:lineRule="auto"/>
        <w:ind w:firstLine="709"/>
        <w:jc w:val="both"/>
        <w:rPr>
          <w:rFonts w:ascii="Times New Roman" w:hAnsi="Times New Roman" w:cs="Times New Roman"/>
        </w:rPr>
      </w:pPr>
    </w:p>
    <w:p w:rsidR="008A13F1" w:rsidRDefault="008A13F1" w:rsidP="001D5DB8">
      <w:pPr>
        <w:autoSpaceDE w:val="0"/>
        <w:autoSpaceDN w:val="0"/>
        <w:adjustRightInd w:val="0"/>
        <w:spacing w:after="0" w:line="240" w:lineRule="auto"/>
        <w:ind w:firstLine="709"/>
        <w:jc w:val="both"/>
        <w:rPr>
          <w:rFonts w:ascii="Times New Roman" w:hAnsi="Times New Roman" w:cs="Times New Roman"/>
        </w:rPr>
      </w:pPr>
    </w:p>
    <w:p w:rsidR="0060067C" w:rsidRDefault="007F2A6E"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F2A6E">
        <w:rPr>
          <w:rFonts w:ascii="Times New Roman" w:eastAsia="TimesNewRomanPSMT" w:hAnsi="Times New Roman" w:cs="Times New Roman"/>
          <w:noProof/>
          <w:sz w:val="24"/>
          <w:lang w:eastAsia="ru-RU"/>
        </w:rPr>
        <w:lastRenderedPageBreak/>
        <w:pict>
          <v:roundrect id="_x0000_s1072" style="position:absolute;left:0;text-align:left;margin-left:8.4pt;margin-top:.6pt;width:5in;height:135.75pt;z-index:251675648" arcsize="10923f" fillcolor="white [3201]" strokecolor="#f79646 [3209]" strokeweight="2.5pt">
            <v:shadow color="#868686"/>
            <v:textbox>
              <w:txbxContent>
                <w:p w:rsidR="00F4188F" w:rsidRDefault="00F4188F" w:rsidP="001D5DB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Медицинские </w:t>
                  </w:r>
                  <w:r w:rsidRPr="00E82049">
                    <w:rPr>
                      <w:rFonts w:ascii="Times New Roman" w:hAnsi="Times New Roman" w:cs="Times New Roman"/>
                    </w:rPr>
                    <w:t>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r w:rsidRPr="001D5DB8">
                    <w:rPr>
                      <w:rFonts w:ascii="Times New Roman" w:hAnsi="Times New Roman" w:cs="Times New Roman"/>
                    </w:rPr>
                    <w:t xml:space="preserve"> </w:t>
                  </w:r>
                </w:p>
                <w:p w:rsidR="00F4188F" w:rsidRDefault="00F4188F" w:rsidP="001D5DB8">
                  <w:pPr>
                    <w:autoSpaceDE w:val="0"/>
                    <w:autoSpaceDN w:val="0"/>
                    <w:adjustRightInd w:val="0"/>
                    <w:spacing w:after="0" w:line="240" w:lineRule="auto"/>
                    <w:ind w:firstLine="709"/>
                    <w:jc w:val="both"/>
                    <w:rPr>
                      <w:rFonts w:ascii="Times New Roman" w:hAnsi="Times New Roman" w:cs="Times New Roman"/>
                    </w:rPr>
                  </w:pPr>
                </w:p>
                <w:p w:rsidR="00F4188F" w:rsidRDefault="00F4188F" w:rsidP="001D5DB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Ответственность за качество проведения предварительных и периодических осмотров работников возлагается на медицинскую организацию.</w:t>
                  </w:r>
                </w:p>
                <w:p w:rsidR="00F4188F" w:rsidRDefault="00F4188F" w:rsidP="001D5DB8">
                  <w:pPr>
                    <w:autoSpaceDE w:val="0"/>
                    <w:autoSpaceDN w:val="0"/>
                    <w:adjustRightInd w:val="0"/>
                    <w:spacing w:after="0" w:line="240" w:lineRule="auto"/>
                    <w:jc w:val="both"/>
                    <w:rPr>
                      <w:rFonts w:ascii="Times New Roman" w:hAnsi="Times New Roman" w:cs="Times New Roman"/>
                    </w:rPr>
                  </w:pPr>
                </w:p>
                <w:p w:rsidR="00F4188F" w:rsidRPr="00E61112" w:rsidRDefault="00F4188F" w:rsidP="00907B36"/>
              </w:txbxContent>
            </v:textbox>
          </v:roundrect>
        </w:pict>
      </w:r>
    </w:p>
    <w:p w:rsidR="0009461C" w:rsidRDefault="0009461C" w:rsidP="0060067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067C" w:rsidRPr="00F526B9" w:rsidRDefault="0060067C" w:rsidP="0060067C">
      <w:pPr>
        <w:autoSpaceDE w:val="0"/>
        <w:autoSpaceDN w:val="0"/>
        <w:adjustRightInd w:val="0"/>
        <w:spacing w:after="0" w:line="240" w:lineRule="auto"/>
        <w:ind w:firstLine="540"/>
        <w:jc w:val="both"/>
        <w:outlineLvl w:val="0"/>
        <w:rPr>
          <w:rFonts w:ascii="Times New Roman" w:hAnsi="Times New Roman" w:cs="Times New Roman"/>
          <w:sz w:val="32"/>
          <w:szCs w:val="28"/>
        </w:rPr>
      </w:pPr>
    </w:p>
    <w:p w:rsidR="00E61112" w:rsidRDefault="00E61112" w:rsidP="00F526B9">
      <w:pPr>
        <w:autoSpaceDE w:val="0"/>
        <w:autoSpaceDN w:val="0"/>
        <w:adjustRightInd w:val="0"/>
        <w:spacing w:after="0" w:line="240" w:lineRule="auto"/>
        <w:rPr>
          <w:rFonts w:ascii="Times New Roman" w:eastAsia="TimesNewRomanPSMT" w:hAnsi="Times New Roman" w:cs="Times New Roman"/>
          <w:sz w:val="24"/>
        </w:rPr>
      </w:pPr>
    </w:p>
    <w:p w:rsidR="00E61112" w:rsidRDefault="00E61112" w:rsidP="00F526B9">
      <w:pPr>
        <w:autoSpaceDE w:val="0"/>
        <w:autoSpaceDN w:val="0"/>
        <w:adjustRightInd w:val="0"/>
        <w:spacing w:after="0" w:line="240" w:lineRule="auto"/>
        <w:rPr>
          <w:rFonts w:ascii="Times New Roman" w:eastAsia="TimesNewRomanPSMT" w:hAnsi="Times New Roman" w:cs="Times New Roman"/>
          <w:sz w:val="24"/>
        </w:rPr>
      </w:pPr>
    </w:p>
    <w:p w:rsidR="00E61112" w:rsidRDefault="00E61112"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1D5DB8" w:rsidRDefault="001D5DB8" w:rsidP="001D5DB8">
      <w:pPr>
        <w:autoSpaceDE w:val="0"/>
        <w:autoSpaceDN w:val="0"/>
        <w:adjustRightInd w:val="0"/>
        <w:spacing w:after="0" w:line="240" w:lineRule="auto"/>
        <w:ind w:firstLine="709"/>
        <w:jc w:val="both"/>
        <w:rPr>
          <w:rFonts w:ascii="Times New Roman" w:hAnsi="Times New Roman" w:cs="Times New Roman"/>
        </w:rPr>
      </w:pPr>
    </w:p>
    <w:p w:rsidR="001D5DB8" w:rsidRDefault="001D5DB8" w:rsidP="001D5DB8">
      <w:pPr>
        <w:autoSpaceDE w:val="0"/>
        <w:autoSpaceDN w:val="0"/>
        <w:adjustRightInd w:val="0"/>
        <w:spacing w:after="0" w:line="240" w:lineRule="auto"/>
        <w:ind w:firstLine="709"/>
        <w:jc w:val="both"/>
        <w:rPr>
          <w:rFonts w:ascii="Times New Roman" w:hAnsi="Times New Roman" w:cs="Times New Roman"/>
        </w:rPr>
      </w:pPr>
    </w:p>
    <w:p w:rsidR="001D5DB8" w:rsidRDefault="001D5DB8" w:rsidP="001D5DB8">
      <w:pPr>
        <w:autoSpaceDE w:val="0"/>
        <w:autoSpaceDN w:val="0"/>
        <w:adjustRightInd w:val="0"/>
        <w:spacing w:after="0" w:line="240" w:lineRule="auto"/>
        <w:ind w:firstLine="709"/>
        <w:jc w:val="both"/>
        <w:rPr>
          <w:rFonts w:ascii="Times New Roman" w:hAnsi="Times New Roman" w:cs="Times New Roman"/>
        </w:rPr>
      </w:pPr>
    </w:p>
    <w:p w:rsidR="001D5DB8" w:rsidRPr="001D5DB8" w:rsidRDefault="001D5DB8" w:rsidP="001D5DB8">
      <w:pPr>
        <w:autoSpaceDE w:val="0"/>
        <w:autoSpaceDN w:val="0"/>
        <w:adjustRightInd w:val="0"/>
        <w:spacing w:after="0" w:line="240" w:lineRule="auto"/>
        <w:ind w:firstLine="709"/>
        <w:jc w:val="both"/>
        <w:rPr>
          <w:rFonts w:ascii="Times New Roman" w:hAnsi="Times New Roman" w:cs="Times New Roman"/>
        </w:rPr>
      </w:pPr>
      <w:proofErr w:type="gramStart"/>
      <w:r w:rsidRPr="001D5DB8">
        <w:rPr>
          <w:rFonts w:ascii="Times New Roman" w:hAnsi="Times New Roman" w:cs="Times New Roman"/>
        </w:rP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p>
    <w:p w:rsidR="001D5DB8" w:rsidRPr="001D5DB8" w:rsidRDefault="001D5DB8" w:rsidP="001D5DB8">
      <w:pPr>
        <w:autoSpaceDE w:val="0"/>
        <w:autoSpaceDN w:val="0"/>
        <w:adjustRightInd w:val="0"/>
        <w:spacing w:before="220" w:after="0" w:line="240" w:lineRule="auto"/>
        <w:ind w:firstLine="709"/>
        <w:jc w:val="both"/>
        <w:rPr>
          <w:rFonts w:ascii="Times New Roman" w:hAnsi="Times New Roman" w:cs="Times New Roman"/>
        </w:rPr>
      </w:pPr>
      <w:r w:rsidRPr="001D5DB8">
        <w:rPr>
          <w:rFonts w:ascii="Times New Roman" w:hAnsi="Times New Roman" w:cs="Times New Roman"/>
        </w:rP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1D5DB8" w:rsidRPr="0057280F" w:rsidRDefault="001D5DB8" w:rsidP="001D5DB8">
      <w:pPr>
        <w:autoSpaceDE w:val="0"/>
        <w:autoSpaceDN w:val="0"/>
        <w:adjustRightInd w:val="0"/>
        <w:spacing w:after="0" w:line="240" w:lineRule="auto"/>
        <w:jc w:val="center"/>
        <w:rPr>
          <w:rFonts w:ascii="Times New Roman" w:eastAsia="TimesNewRomanPSMT" w:hAnsi="Times New Roman" w:cs="Times New Roman"/>
          <w:b/>
          <w:sz w:val="32"/>
        </w:rPr>
      </w:pPr>
      <w:r w:rsidRPr="0057280F">
        <w:rPr>
          <w:rFonts w:ascii="Times New Roman" w:eastAsia="TimesNewRomanPSMT" w:hAnsi="Times New Roman" w:cs="Times New Roman"/>
          <w:b/>
          <w:sz w:val="32"/>
        </w:rPr>
        <w:lastRenderedPageBreak/>
        <w:t>Предварительные медицинские осмотры</w:t>
      </w:r>
    </w:p>
    <w:p w:rsidR="001D5DB8" w:rsidRDefault="007F2A6E" w:rsidP="001D5DB8">
      <w:pPr>
        <w:autoSpaceDE w:val="0"/>
        <w:autoSpaceDN w:val="0"/>
        <w:adjustRightInd w:val="0"/>
        <w:spacing w:after="0" w:line="240" w:lineRule="auto"/>
        <w:jc w:val="center"/>
        <w:rPr>
          <w:rFonts w:ascii="Times New Roman" w:eastAsia="TimesNewRomanPSMT" w:hAnsi="Times New Roman" w:cs="Times New Roman"/>
          <w:b/>
          <w:sz w:val="24"/>
        </w:rPr>
      </w:pPr>
      <w:r w:rsidRPr="007F2A6E">
        <w:rPr>
          <w:rFonts w:ascii="Times New Roman" w:eastAsia="TimesNewRomanPSMT" w:hAnsi="Times New Roman" w:cs="Times New Roman"/>
          <w:noProof/>
          <w:lang w:eastAsia="ru-RU"/>
        </w:rPr>
        <w:pict>
          <v:roundrect id="_x0000_s1087" style="position:absolute;left:0;text-align:left;margin-left:152.9pt;margin-top:-133.95pt;width:1in;height:361.5pt;rotation:270;z-index:251685888" arcsize="10923f" fillcolor="white [3201]" strokecolor="#f79646 [3209]" strokeweight="2.5pt">
            <v:shadow color="#868686"/>
            <v:textbox style="mso-next-textbox:#_x0000_s1087">
              <w:txbxContent>
                <w:p w:rsidR="00F4188F" w:rsidRDefault="00F4188F" w:rsidP="00745E86">
                  <w:pPr>
                    <w:autoSpaceDE w:val="0"/>
                    <w:autoSpaceDN w:val="0"/>
                    <w:adjustRightInd w:val="0"/>
                    <w:spacing w:after="0" w:line="240" w:lineRule="auto"/>
                    <w:jc w:val="center"/>
                    <w:rPr>
                      <w:rFonts w:ascii="Times New Roman" w:hAnsi="Times New Roman" w:cs="Times New Roman"/>
                      <w:b/>
                    </w:rPr>
                  </w:pPr>
                  <w:r w:rsidRPr="007F67D5">
                    <w:rPr>
                      <w:rFonts w:ascii="Times New Roman" w:hAnsi="Times New Roman" w:cs="Times New Roman"/>
                      <w:b/>
                    </w:rPr>
                    <w:t xml:space="preserve">Цели обязательного </w:t>
                  </w:r>
                  <w:r>
                    <w:rPr>
                      <w:rFonts w:ascii="Times New Roman" w:hAnsi="Times New Roman" w:cs="Times New Roman"/>
                      <w:b/>
                    </w:rPr>
                    <w:t>предварительного медицинского</w:t>
                  </w:r>
                  <w:r w:rsidRPr="007F67D5">
                    <w:rPr>
                      <w:rFonts w:ascii="Times New Roman" w:hAnsi="Times New Roman" w:cs="Times New Roman"/>
                      <w:b/>
                    </w:rPr>
                    <w:t xml:space="preserve"> осмотра:</w:t>
                  </w:r>
                </w:p>
                <w:p w:rsidR="00F4188F" w:rsidRDefault="00F4188F" w:rsidP="00745E86">
                  <w:pPr>
                    <w:pStyle w:val="ConsPlusNormal"/>
                    <w:jc w:val="both"/>
                  </w:pPr>
                  <w:r>
                    <w:t>определение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F4188F" w:rsidRDefault="00F4188F" w:rsidP="00745E86">
                  <w:pPr>
                    <w:autoSpaceDE w:val="0"/>
                    <w:autoSpaceDN w:val="0"/>
                    <w:adjustRightInd w:val="0"/>
                    <w:spacing w:after="0" w:line="240" w:lineRule="auto"/>
                    <w:rPr>
                      <w:rFonts w:ascii="Times New Roman" w:eastAsia="TimesNewRomanPSMT" w:hAnsi="Times New Roman" w:cs="Times New Roman"/>
                      <w:sz w:val="24"/>
                    </w:rPr>
                  </w:pPr>
                </w:p>
                <w:p w:rsidR="00F4188F" w:rsidRPr="00BD5E56" w:rsidRDefault="00F4188F" w:rsidP="00745E86"/>
              </w:txbxContent>
            </v:textbox>
          </v:roundrect>
        </w:pict>
      </w: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7F2A6E" w:rsidP="001D5DB8">
      <w:pPr>
        <w:autoSpaceDE w:val="0"/>
        <w:autoSpaceDN w:val="0"/>
        <w:adjustRightInd w:val="0"/>
        <w:spacing w:after="0" w:line="240" w:lineRule="auto"/>
        <w:jc w:val="center"/>
        <w:rPr>
          <w:rFonts w:ascii="Times New Roman" w:eastAsia="TimesNewRomanPSMT" w:hAnsi="Times New Roman" w:cs="Times New Roman"/>
          <w:b/>
          <w:sz w:val="24"/>
        </w:rPr>
      </w:pPr>
      <w:r w:rsidRPr="007F2A6E">
        <w:rPr>
          <w:rFonts w:ascii="Times New Roman" w:eastAsia="TimesNewRomanPSMT" w:hAnsi="Times New Roman" w:cs="Times New Roman"/>
          <w:noProof/>
          <w:lang w:eastAsia="ru-RU"/>
        </w:rPr>
        <w:pict>
          <v:roundrect id="_x0000_s1086" style="position:absolute;left:0;text-align:left;margin-left:-31.1pt;margin-top:46pt;width:135pt;height:56.5pt;rotation:270;z-index:251684864" arcsize="10923f" fillcolor="white [3201]" strokecolor="#f79646 [3209]" strokeweight="2.5pt">
            <v:shadow color="#868686"/>
            <v:textbox style="layout-flow:vertical;mso-layout-flow-alt:bottom-to-top;mso-next-textbox:#_x0000_s1086">
              <w:txbxContent>
                <w:p w:rsidR="00F4188F" w:rsidRDefault="00F4188F" w:rsidP="00745E86">
                  <w:pPr>
                    <w:spacing w:after="0" w:line="240" w:lineRule="auto"/>
                    <w:jc w:val="center"/>
                    <w:rPr>
                      <w:rFonts w:ascii="Times New Roman" w:hAnsi="Times New Roman" w:cs="Times New Roman"/>
                      <w:b/>
                    </w:rPr>
                  </w:pPr>
                  <w:r w:rsidRPr="00745E86">
                    <w:rPr>
                      <w:rFonts w:ascii="Times New Roman" w:hAnsi="Times New Roman" w:cs="Times New Roman"/>
                      <w:b/>
                    </w:rPr>
                    <w:t xml:space="preserve">Направление  </w:t>
                  </w:r>
                </w:p>
                <w:p w:rsidR="00F4188F" w:rsidRPr="00745E86" w:rsidRDefault="00F4188F" w:rsidP="00745E86">
                  <w:pPr>
                    <w:spacing w:after="0" w:line="240" w:lineRule="auto"/>
                    <w:jc w:val="center"/>
                    <w:rPr>
                      <w:rFonts w:ascii="Times New Roman" w:hAnsi="Times New Roman" w:cs="Times New Roman"/>
                      <w:b/>
                    </w:rPr>
                  </w:pPr>
                  <w:r w:rsidRPr="00745E86">
                    <w:rPr>
                      <w:rFonts w:ascii="Times New Roman" w:hAnsi="Times New Roman" w:cs="Times New Roman"/>
                      <w:b/>
                    </w:rPr>
                    <w:t>на предварительный медицинский осмотр</w:t>
                  </w:r>
                </w:p>
              </w:txbxContent>
            </v:textbox>
          </v:roundrect>
        </w:pict>
      </w:r>
      <w:r>
        <w:rPr>
          <w:rFonts w:ascii="Times New Roman" w:eastAsia="TimesNewRomanPSMT" w:hAnsi="Times New Roman" w:cs="Times New Roman"/>
          <w:b/>
          <w:noProof/>
          <w:sz w:val="24"/>
          <w:lang w:eastAsia="ru-RU"/>
        </w:rPr>
        <w:pict>
          <v:roundrect id="_x0000_s1085" style="position:absolute;left:0;text-align:left;margin-left:205.9pt;margin-top:-128.5pt;width:28.5pt;height:299pt;rotation:270;z-index:251683840" arcsize="10923f" fillcolor="white [3201]" strokecolor="#f79646 [3209]" strokeweight="1.5pt">
            <v:shadow color="#868686"/>
            <v:textbox style="mso-next-textbox:#_x0000_s1085">
              <w:txbxContent>
                <w:p w:rsidR="00F4188F" w:rsidRPr="00745E86" w:rsidRDefault="00F4188F" w:rsidP="00745E86">
                  <w:pPr>
                    <w:autoSpaceDE w:val="0"/>
                    <w:autoSpaceDN w:val="0"/>
                    <w:adjustRightInd w:val="0"/>
                    <w:spacing w:after="0" w:line="240" w:lineRule="auto"/>
                    <w:jc w:val="both"/>
                  </w:pPr>
                  <w:r w:rsidRPr="00745E86">
                    <w:rPr>
                      <w:rFonts w:ascii="Times New Roman" w:eastAsia="TimesNewRomanPSMT" w:hAnsi="Times New Roman" w:cs="Times New Roman"/>
                    </w:rPr>
                    <w:t xml:space="preserve">Работодатель должен выдать </w:t>
                  </w:r>
                  <w:r w:rsidRPr="00745E86">
                    <w:rPr>
                      <w:rFonts w:ascii="Times New Roman" w:hAnsi="Times New Roman" w:cs="Times New Roman"/>
                    </w:rPr>
                    <w:t>лицу, поступающему на работу</w:t>
                  </w:r>
                </w:p>
              </w:txbxContent>
            </v:textbox>
          </v:roundrect>
        </w:pict>
      </w:r>
    </w:p>
    <w:p w:rsidR="001D5DB8" w:rsidRPr="00745E86" w:rsidRDefault="001D5DB8"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F2A6E" w:rsidP="00745E86">
      <w:pPr>
        <w:autoSpaceDE w:val="0"/>
        <w:autoSpaceDN w:val="0"/>
        <w:adjustRightInd w:val="0"/>
        <w:spacing w:after="0" w:line="240" w:lineRule="auto"/>
        <w:ind w:firstLine="709"/>
        <w:jc w:val="both"/>
        <w:rPr>
          <w:rFonts w:ascii="Times New Roman" w:eastAsia="TimesNewRomanPSMT" w:hAnsi="Times New Roman" w:cs="Times New Roman"/>
        </w:rPr>
      </w:pPr>
      <w:r>
        <w:rPr>
          <w:rFonts w:ascii="Times New Roman" w:eastAsia="TimesNewRomanPSMT" w:hAnsi="Times New Roman" w:cs="Times New Roman"/>
          <w:noProof/>
          <w:lang w:eastAsia="ru-RU"/>
        </w:rPr>
        <w:pict>
          <v:roundrect id="_x0000_s1088" style="position:absolute;left:0;text-align:left;margin-left:198.4pt;margin-top:-126.35pt;width:43.5pt;height:299pt;rotation:270;z-index:251686912" arcsize="10923f" fillcolor="white [3201]" strokecolor="#f79646 [3209]" strokeweight="1.5pt">
            <v:shadow color="#868686"/>
            <v:textbox style="mso-next-textbox:#_x0000_s1088">
              <w:txbxContent>
                <w:p w:rsidR="00F4188F" w:rsidRPr="00745E86" w:rsidRDefault="00F4188F" w:rsidP="00745E86">
                  <w:pPr>
                    <w:pStyle w:val="ConsPlusNormal"/>
                    <w:jc w:val="both"/>
                    <w:rPr>
                      <w:rFonts w:ascii="Times New Roman" w:hAnsi="Times New Roman" w:cs="Times New Roman"/>
                    </w:rPr>
                  </w:pPr>
                  <w:r w:rsidRPr="00745E86">
                    <w:rPr>
                      <w:rFonts w:ascii="Times New Roman" w:hAnsi="Times New Roman" w:cs="Times New Roman"/>
                    </w:rPr>
                    <w:t xml:space="preserve">Направление выдается лицу, поступающему на </w:t>
                  </w:r>
                  <w:r>
                    <w:rPr>
                      <w:rFonts w:ascii="Times New Roman" w:hAnsi="Times New Roman" w:cs="Times New Roman"/>
                    </w:rPr>
                    <w:t>работу (работнику), под роспись</w:t>
                  </w:r>
                </w:p>
                <w:p w:rsidR="00F4188F" w:rsidRPr="00745E86" w:rsidRDefault="00F4188F" w:rsidP="00745E86"/>
              </w:txbxContent>
            </v:textbox>
          </v:roundrect>
        </w:pict>
      </w: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F2A6E" w:rsidP="00745E86">
      <w:pPr>
        <w:autoSpaceDE w:val="0"/>
        <w:autoSpaceDN w:val="0"/>
        <w:adjustRightInd w:val="0"/>
        <w:spacing w:after="0" w:line="240" w:lineRule="auto"/>
        <w:ind w:firstLine="709"/>
        <w:jc w:val="both"/>
        <w:rPr>
          <w:rFonts w:ascii="Times New Roman" w:eastAsia="TimesNewRomanPSMT" w:hAnsi="Times New Roman" w:cs="Times New Roman"/>
        </w:rPr>
      </w:pPr>
      <w:r>
        <w:rPr>
          <w:rFonts w:ascii="Times New Roman" w:eastAsia="TimesNewRomanPSMT" w:hAnsi="Times New Roman" w:cs="Times New Roman"/>
          <w:noProof/>
          <w:lang w:eastAsia="ru-RU"/>
        </w:rPr>
        <w:pict>
          <v:roundrect id="_x0000_s1089" style="position:absolute;left:0;text-align:left;margin-left:198.4pt;margin-top:-127.45pt;width:43.5pt;height:299pt;rotation:270;z-index:251687936" arcsize="10923f" fillcolor="white [3201]" strokecolor="#f79646 [3209]" strokeweight="1.5pt">
            <v:shadow color="#868686"/>
            <v:textbox style="mso-next-textbox:#_x0000_s1089">
              <w:txbxContent>
                <w:p w:rsidR="00F4188F" w:rsidRPr="00745E86" w:rsidRDefault="00F4188F" w:rsidP="00745E86">
                  <w:pPr>
                    <w:pStyle w:val="ConsPlusNormal"/>
                    <w:jc w:val="both"/>
                    <w:rPr>
                      <w:rFonts w:ascii="Times New Roman" w:hAnsi="Times New Roman" w:cs="Times New Roman"/>
                    </w:rPr>
                  </w:pPr>
                  <w:r w:rsidRPr="00745E86">
                    <w:rPr>
                      <w:rFonts w:ascii="Times New Roman" w:hAnsi="Times New Roman" w:cs="Times New Roman"/>
                    </w:rPr>
                    <w:t>Работодатель (его представитель) обязан организовать</w:t>
                  </w:r>
                  <w:r>
                    <w:rPr>
                      <w:rFonts w:ascii="Times New Roman" w:hAnsi="Times New Roman" w:cs="Times New Roman"/>
                    </w:rPr>
                    <w:t xml:space="preserve"> учет выданных направлений</w:t>
                  </w:r>
                </w:p>
                <w:p w:rsidR="00F4188F" w:rsidRPr="00745E86" w:rsidRDefault="00F4188F" w:rsidP="00745E86">
                  <w:pPr>
                    <w:rPr>
                      <w:rFonts w:ascii="Times New Roman" w:hAnsi="Times New Roman" w:cs="Times New Roman"/>
                    </w:rPr>
                  </w:pPr>
                </w:p>
              </w:txbxContent>
            </v:textbox>
          </v:roundrect>
        </w:pict>
      </w: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F2A6E" w:rsidP="00745E86">
      <w:pPr>
        <w:autoSpaceDE w:val="0"/>
        <w:autoSpaceDN w:val="0"/>
        <w:adjustRightInd w:val="0"/>
        <w:spacing w:after="0" w:line="240" w:lineRule="auto"/>
        <w:ind w:firstLine="709"/>
        <w:jc w:val="both"/>
        <w:rPr>
          <w:rFonts w:ascii="Times New Roman" w:eastAsia="TimesNewRomanPSMT" w:hAnsi="Times New Roman" w:cs="Times New Roman"/>
        </w:rPr>
      </w:pPr>
      <w:r>
        <w:rPr>
          <w:rFonts w:ascii="Times New Roman" w:eastAsia="TimesNewRomanPSMT" w:hAnsi="Times New Roman" w:cs="Times New Roman"/>
          <w:noProof/>
          <w:lang w:eastAsia="ru-RU"/>
        </w:rPr>
        <w:pict>
          <v:roundrect id="_x0000_s1091" style="position:absolute;left:0;text-align:left;margin-left:90.55pt;margin-top:-25.2pt;width:253.5pt;height:324.75pt;rotation:270;z-index:251689984" arcsize="10923f" fillcolor="white [3201]" strokecolor="#f79646 [3209]" strokeweight="1.5pt">
            <v:shadow color="#868686"/>
            <v:textbox style="mso-next-textbox:#_x0000_s1091">
              <w:txbxContent>
                <w:p w:rsidR="00F4188F" w:rsidRPr="007B51DD" w:rsidRDefault="00F4188F" w:rsidP="008F288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наименование работодателя;</w:t>
                  </w:r>
                </w:p>
                <w:p w:rsidR="00F4188F" w:rsidRPr="007B51DD" w:rsidRDefault="00F4188F" w:rsidP="008F288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 xml:space="preserve">форма собственности и вид экономической деятельности работодателя по </w:t>
                  </w:r>
                  <w:hyperlink r:id="rId11" w:history="1">
                    <w:r w:rsidRPr="007B51DD">
                      <w:rPr>
                        <w:rFonts w:ascii="Times New Roman" w:hAnsi="Times New Roman" w:cs="Times New Roman"/>
                        <w:color w:val="0000FF"/>
                        <w:sz w:val="20"/>
                      </w:rPr>
                      <w:t>ОКВЭД</w:t>
                    </w:r>
                  </w:hyperlink>
                  <w:r w:rsidRPr="007B51DD">
                    <w:rPr>
                      <w:rFonts w:ascii="Times New Roman" w:hAnsi="Times New Roman" w:cs="Times New Roman"/>
                      <w:sz w:val="20"/>
                    </w:rPr>
                    <w:t>;</w:t>
                  </w:r>
                </w:p>
                <w:p w:rsidR="00F4188F" w:rsidRPr="007B51DD" w:rsidRDefault="00F4188F" w:rsidP="007B51D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наименование медицинской организации, фактический адрес ее местонахождения и код по ОГРН;</w:t>
                  </w:r>
                </w:p>
                <w:p w:rsidR="00F4188F" w:rsidRPr="007B51DD" w:rsidRDefault="00F4188F" w:rsidP="007B51D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вид медицинского осмотра (предварительный или периодический);</w:t>
                  </w:r>
                </w:p>
                <w:p w:rsidR="00F4188F" w:rsidRPr="007B51DD" w:rsidRDefault="00F4188F" w:rsidP="007B51D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фамилия, имя, отчество лица, поступающего на работу (работника);</w:t>
                  </w:r>
                </w:p>
                <w:p w:rsidR="00F4188F" w:rsidRPr="007B51DD" w:rsidRDefault="00F4188F" w:rsidP="007B51D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дата рождения лица, поступающего на работу (работника);</w:t>
                  </w:r>
                </w:p>
                <w:p w:rsidR="00F4188F" w:rsidRPr="007B51DD" w:rsidRDefault="00F4188F" w:rsidP="007B51D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наименование структурного подразделения работодателя (при наличии), в котором будет занято лицо, поступающее на работу (занят работник);</w:t>
                  </w:r>
                </w:p>
                <w:p w:rsidR="00F4188F" w:rsidRPr="007B51DD" w:rsidRDefault="00F4188F" w:rsidP="007B51D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наименование должности (профессии) или вида работы;</w:t>
                  </w:r>
                </w:p>
                <w:p w:rsidR="00F4188F" w:rsidRPr="007B51DD" w:rsidRDefault="00F4188F" w:rsidP="007B51DD">
                  <w:pPr>
                    <w:pStyle w:val="ConsPlusNormal"/>
                    <w:numPr>
                      <w:ilvl w:val="0"/>
                      <w:numId w:val="5"/>
                    </w:numPr>
                    <w:ind w:left="284"/>
                    <w:jc w:val="both"/>
                    <w:rPr>
                      <w:rFonts w:ascii="Times New Roman" w:hAnsi="Times New Roman" w:cs="Times New Roman"/>
                      <w:sz w:val="20"/>
                    </w:rPr>
                  </w:pPr>
                  <w:r w:rsidRPr="007B51DD">
                    <w:rPr>
                      <w:rFonts w:ascii="Times New Roman" w:hAnsi="Times New Roman" w:cs="Times New Roman"/>
                      <w:sz w:val="20"/>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F4188F" w:rsidRPr="00553734" w:rsidRDefault="00F4188F" w:rsidP="008F288D">
                  <w:pPr>
                    <w:ind w:left="284"/>
                    <w:rPr>
                      <w:rFonts w:ascii="Times New Roman" w:hAnsi="Times New Roman" w:cs="Times New Roman"/>
                      <w:sz w:val="18"/>
                      <w:szCs w:val="12"/>
                    </w:rPr>
                  </w:pPr>
                </w:p>
              </w:txbxContent>
            </v:textbox>
          </v:roundrect>
        </w:pict>
      </w:r>
    </w:p>
    <w:p w:rsidR="00745E86" w:rsidRDefault="007F2A6E" w:rsidP="00745E86">
      <w:pPr>
        <w:autoSpaceDE w:val="0"/>
        <w:autoSpaceDN w:val="0"/>
        <w:adjustRightInd w:val="0"/>
        <w:spacing w:after="0" w:line="240" w:lineRule="auto"/>
        <w:ind w:firstLine="709"/>
        <w:jc w:val="both"/>
        <w:rPr>
          <w:rFonts w:ascii="Times New Roman" w:eastAsia="TimesNewRomanPSMT" w:hAnsi="Times New Roman" w:cs="Times New Roman"/>
        </w:rPr>
      </w:pPr>
      <w:r>
        <w:rPr>
          <w:rFonts w:ascii="Times New Roman" w:eastAsia="TimesNewRomanPSMT" w:hAnsi="Times New Roman" w:cs="Times New Roman"/>
          <w:noProof/>
          <w:lang w:eastAsia="ru-RU"/>
        </w:rPr>
        <w:pict>
          <v:roundrect id="_x0000_s1090" style="position:absolute;left:0;text-align:left;margin-left:-91.1pt;margin-top:104.55pt;width:234.75pt;height:36.25pt;rotation:270;z-index:251691008" arcsize="10923f" fillcolor="white [3201]" strokecolor="#f79646 [3209]" strokeweight="2.5pt">
            <v:shadow color="#868686"/>
            <v:textbox style="layout-flow:vertical;mso-layout-flow-alt:bottom-to-top;mso-next-textbox:#_x0000_s1090">
              <w:txbxContent>
                <w:p w:rsidR="00F4188F" w:rsidRPr="00745E86" w:rsidRDefault="00F4188F" w:rsidP="00745E86">
                  <w:pPr>
                    <w:spacing w:after="0" w:line="240" w:lineRule="auto"/>
                    <w:jc w:val="center"/>
                    <w:rPr>
                      <w:rFonts w:ascii="Times New Roman" w:hAnsi="Times New Roman" w:cs="Times New Roman"/>
                      <w:b/>
                    </w:rPr>
                  </w:pPr>
                  <w:r>
                    <w:rPr>
                      <w:rFonts w:ascii="Times New Roman" w:hAnsi="Times New Roman" w:cs="Times New Roman"/>
                      <w:b/>
                    </w:rPr>
                    <w:t xml:space="preserve">В направлении указывается: </w:t>
                  </w:r>
                </w:p>
              </w:txbxContent>
            </v:textbox>
          </v:roundrect>
        </w:pict>
      </w: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autoSpaceDE w:val="0"/>
        <w:autoSpaceDN w:val="0"/>
        <w:adjustRightInd w:val="0"/>
        <w:spacing w:after="0" w:line="240" w:lineRule="auto"/>
        <w:ind w:firstLine="709"/>
        <w:jc w:val="both"/>
        <w:rPr>
          <w:rFonts w:ascii="Times New Roman" w:eastAsia="TimesNewRomanPSMT" w:hAnsi="Times New Roman" w:cs="Times New Roman"/>
        </w:rPr>
      </w:pPr>
    </w:p>
    <w:p w:rsidR="00745E86" w:rsidRDefault="00745E86" w:rsidP="00745E86">
      <w:pPr>
        <w:pStyle w:val="ConsPlusNormal"/>
        <w:ind w:firstLine="540"/>
        <w:jc w:val="both"/>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jc w:val="center"/>
        <w:rPr>
          <w:rFonts w:ascii="Times New Roman" w:eastAsia="TimesNewRomanPSMT" w:hAnsi="Times New Roman" w:cs="Times New Roman"/>
          <w:b/>
          <w:sz w:val="24"/>
        </w:rPr>
      </w:pPr>
    </w:p>
    <w:p w:rsidR="00745E86" w:rsidRDefault="00745E86" w:rsidP="001D5DB8">
      <w:pPr>
        <w:autoSpaceDE w:val="0"/>
        <w:autoSpaceDN w:val="0"/>
        <w:adjustRightInd w:val="0"/>
        <w:spacing w:after="0" w:line="240" w:lineRule="auto"/>
        <w:jc w:val="center"/>
        <w:rPr>
          <w:rFonts w:ascii="Times New Roman" w:eastAsia="TimesNewRomanPSMT" w:hAnsi="Times New Roman" w:cs="Times New Roman"/>
          <w:b/>
          <w:sz w:val="24"/>
        </w:rPr>
      </w:pPr>
    </w:p>
    <w:p w:rsidR="00745E86" w:rsidRDefault="00745E86" w:rsidP="001D5DB8">
      <w:pPr>
        <w:autoSpaceDE w:val="0"/>
        <w:autoSpaceDN w:val="0"/>
        <w:adjustRightInd w:val="0"/>
        <w:spacing w:after="0" w:line="240" w:lineRule="auto"/>
        <w:jc w:val="center"/>
        <w:rPr>
          <w:rFonts w:ascii="Times New Roman" w:eastAsia="TimesNewRomanPSMT" w:hAnsi="Times New Roman" w:cs="Times New Roman"/>
          <w:b/>
          <w:sz w:val="24"/>
        </w:rPr>
      </w:pPr>
    </w:p>
    <w:p w:rsidR="00745E86" w:rsidRDefault="00745E86" w:rsidP="001D5DB8">
      <w:pPr>
        <w:autoSpaceDE w:val="0"/>
        <w:autoSpaceDN w:val="0"/>
        <w:adjustRightInd w:val="0"/>
        <w:spacing w:after="0" w:line="240" w:lineRule="auto"/>
        <w:jc w:val="center"/>
        <w:rPr>
          <w:rFonts w:ascii="Times New Roman" w:eastAsia="TimesNewRomanPSMT" w:hAnsi="Times New Roman" w:cs="Times New Roman"/>
          <w:b/>
          <w:sz w:val="24"/>
        </w:rPr>
      </w:pPr>
    </w:p>
    <w:p w:rsidR="00745E86" w:rsidRDefault="00745E86" w:rsidP="001D5DB8">
      <w:pPr>
        <w:autoSpaceDE w:val="0"/>
        <w:autoSpaceDN w:val="0"/>
        <w:adjustRightInd w:val="0"/>
        <w:spacing w:after="0" w:line="240" w:lineRule="auto"/>
        <w:jc w:val="center"/>
        <w:rPr>
          <w:rFonts w:ascii="Times New Roman" w:eastAsia="TimesNewRomanPSMT" w:hAnsi="Times New Roman" w:cs="Times New Roman"/>
          <w:b/>
          <w:sz w:val="24"/>
        </w:rPr>
      </w:pPr>
    </w:p>
    <w:p w:rsidR="00745E86" w:rsidRPr="00E82049" w:rsidRDefault="00745E86" w:rsidP="001D5DB8">
      <w:pPr>
        <w:autoSpaceDE w:val="0"/>
        <w:autoSpaceDN w:val="0"/>
        <w:adjustRightInd w:val="0"/>
        <w:spacing w:after="0" w:line="240" w:lineRule="auto"/>
        <w:jc w:val="center"/>
        <w:rPr>
          <w:rFonts w:ascii="Times New Roman" w:eastAsia="TimesNewRomanPSMT" w:hAnsi="Times New Roman" w:cs="Times New Roman"/>
          <w:b/>
          <w:sz w:val="24"/>
        </w:rPr>
      </w:pPr>
    </w:p>
    <w:p w:rsidR="001D5DB8" w:rsidRDefault="001D5DB8" w:rsidP="001D5DB8">
      <w:pPr>
        <w:autoSpaceDE w:val="0"/>
        <w:autoSpaceDN w:val="0"/>
        <w:adjustRightInd w:val="0"/>
        <w:spacing w:after="0" w:line="240" w:lineRule="auto"/>
        <w:rPr>
          <w:rFonts w:ascii="Times New Roman" w:eastAsia="TimesNewRomanPSMT" w:hAnsi="Times New Roman" w:cs="Times New Roman"/>
          <w:sz w:val="24"/>
        </w:rPr>
      </w:pPr>
    </w:p>
    <w:p w:rsidR="007F574F" w:rsidRDefault="007F2A6E" w:rsidP="001D5DB8">
      <w:pPr>
        <w:pStyle w:val="ConsPlusNormal"/>
        <w:ind w:firstLine="540"/>
        <w:jc w:val="both"/>
        <w:rPr>
          <w:highlight w:val="cyan"/>
        </w:rPr>
      </w:pPr>
      <w:r>
        <w:rPr>
          <w:noProof/>
        </w:rPr>
        <w:lastRenderedPageBreak/>
        <w:pict>
          <v:roundrect id="_x0000_s1092" style="position:absolute;left:0;text-align:left;margin-left:168.4pt;margin-top:-165.9pt;width:46.5pt;height:361.5pt;rotation:270;z-index:251692032" arcsize="10923f" fillcolor="white [3201]" strokecolor="#f79646 [3209]" strokeweight="2.5pt">
            <v:shadow color="#868686"/>
            <v:textbox style="mso-next-textbox:#_x0000_s1092">
              <w:txbxContent>
                <w:p w:rsidR="00F4188F" w:rsidRPr="007F574F" w:rsidRDefault="00F4188F" w:rsidP="007F574F">
                  <w:pPr>
                    <w:pStyle w:val="ConsPlusNormal"/>
                    <w:jc w:val="both"/>
                    <w:rPr>
                      <w:rFonts w:ascii="Times New Roman" w:hAnsi="Times New Roman" w:cs="Times New Roman"/>
                    </w:rPr>
                  </w:pPr>
                  <w:r w:rsidRPr="007F574F">
                    <w:rPr>
                      <w:rFonts w:ascii="Times New Roman" w:hAnsi="Times New Roman" w:cs="Times New Roman"/>
                    </w:rPr>
                    <w:t>Направление заполняется на основании утвержденного работодателем списка контингентов.</w:t>
                  </w:r>
                </w:p>
                <w:p w:rsidR="00F4188F" w:rsidRDefault="00F4188F" w:rsidP="007F574F">
                  <w:pPr>
                    <w:autoSpaceDE w:val="0"/>
                    <w:autoSpaceDN w:val="0"/>
                    <w:adjustRightInd w:val="0"/>
                    <w:spacing w:after="0" w:line="240" w:lineRule="auto"/>
                    <w:rPr>
                      <w:rFonts w:ascii="Times New Roman" w:eastAsia="TimesNewRomanPSMT" w:hAnsi="Times New Roman" w:cs="Times New Roman"/>
                      <w:sz w:val="24"/>
                    </w:rPr>
                  </w:pPr>
                </w:p>
                <w:p w:rsidR="00F4188F" w:rsidRPr="00BD5E56" w:rsidRDefault="00F4188F" w:rsidP="007F574F"/>
              </w:txbxContent>
            </v:textbox>
          </v:roundrect>
        </w:pict>
      </w:r>
    </w:p>
    <w:p w:rsidR="007F574F" w:rsidRDefault="007F574F" w:rsidP="001D5DB8">
      <w:pPr>
        <w:pStyle w:val="ConsPlusNormal"/>
        <w:ind w:firstLine="540"/>
        <w:jc w:val="both"/>
        <w:rPr>
          <w:highlight w:val="cyan"/>
        </w:rPr>
      </w:pPr>
    </w:p>
    <w:p w:rsidR="007F574F" w:rsidRDefault="007F574F" w:rsidP="001D5DB8">
      <w:pPr>
        <w:pStyle w:val="ConsPlusNormal"/>
        <w:ind w:firstLine="540"/>
        <w:jc w:val="both"/>
        <w:rPr>
          <w:highlight w:val="cyan"/>
        </w:rPr>
      </w:pPr>
    </w:p>
    <w:p w:rsidR="007F574F" w:rsidRDefault="007F2A6E" w:rsidP="001D5DB8">
      <w:pPr>
        <w:pStyle w:val="ConsPlusNormal"/>
        <w:ind w:firstLine="540"/>
        <w:jc w:val="both"/>
        <w:rPr>
          <w:highlight w:val="cyan"/>
        </w:rPr>
      </w:pPr>
      <w:r>
        <w:rPr>
          <w:noProof/>
        </w:rPr>
        <w:pict>
          <v:roundrect id="_x0000_s1093" style="position:absolute;left:0;text-align:left;margin-left:168.4pt;margin-top:-146.95pt;width:46.5pt;height:361.5pt;rotation:270;z-index:251693056" arcsize="10923f" fillcolor="white [3201]" strokecolor="#f79646 [3209]" strokeweight="2.5pt">
            <v:shadow color="#868686"/>
            <v:textbox style="mso-next-textbox:#_x0000_s1093">
              <w:txbxContent>
                <w:p w:rsidR="00F4188F" w:rsidRPr="007F574F" w:rsidRDefault="00F4188F" w:rsidP="007F574F">
                  <w:pPr>
                    <w:pStyle w:val="ConsPlusNormal"/>
                    <w:jc w:val="both"/>
                    <w:rPr>
                      <w:rFonts w:ascii="Times New Roman" w:hAnsi="Times New Roman" w:cs="Times New Roman"/>
                    </w:rPr>
                  </w:pPr>
                  <w:r w:rsidRPr="007F574F">
                    <w:rPr>
                      <w:rFonts w:ascii="Times New Roman" w:hAnsi="Times New Roman" w:cs="Times New Roman"/>
                    </w:rPr>
                    <w:t>Направление подписывается уполномоченным представителем работодателя с указанием его должности, фамилии, инициалов.</w:t>
                  </w:r>
                </w:p>
                <w:p w:rsidR="00F4188F" w:rsidRDefault="00F4188F" w:rsidP="007F574F">
                  <w:pPr>
                    <w:autoSpaceDE w:val="0"/>
                    <w:autoSpaceDN w:val="0"/>
                    <w:adjustRightInd w:val="0"/>
                    <w:spacing w:after="0" w:line="240" w:lineRule="auto"/>
                    <w:rPr>
                      <w:rFonts w:ascii="Times New Roman" w:eastAsia="TimesNewRomanPSMT" w:hAnsi="Times New Roman" w:cs="Times New Roman"/>
                      <w:sz w:val="24"/>
                    </w:rPr>
                  </w:pPr>
                </w:p>
                <w:p w:rsidR="00F4188F" w:rsidRPr="00BD5E56" w:rsidRDefault="00F4188F" w:rsidP="007F574F"/>
              </w:txbxContent>
            </v:textbox>
          </v:roundrect>
        </w:pict>
      </w:r>
    </w:p>
    <w:p w:rsidR="007F574F" w:rsidRDefault="007F574F" w:rsidP="001D5DB8">
      <w:pPr>
        <w:pStyle w:val="ConsPlusNormal"/>
        <w:ind w:firstLine="540"/>
        <w:jc w:val="both"/>
        <w:rPr>
          <w:highlight w:val="cyan"/>
        </w:rPr>
      </w:pPr>
    </w:p>
    <w:p w:rsidR="007F574F" w:rsidRDefault="007F574F" w:rsidP="001D5DB8">
      <w:pPr>
        <w:pStyle w:val="ConsPlusNormal"/>
        <w:ind w:firstLine="540"/>
        <w:jc w:val="both"/>
        <w:rPr>
          <w:highlight w:val="cyan"/>
        </w:rPr>
      </w:pPr>
    </w:p>
    <w:p w:rsidR="001D5DB8" w:rsidRDefault="001D5DB8" w:rsidP="001D5DB8">
      <w:pPr>
        <w:pStyle w:val="ConsPlusNormal"/>
        <w:ind w:firstLine="540"/>
        <w:jc w:val="both"/>
      </w:pPr>
    </w:p>
    <w:p w:rsidR="007F574F" w:rsidRDefault="007F2A6E" w:rsidP="001D5DB8">
      <w:pPr>
        <w:pStyle w:val="ConsPlusNormal"/>
        <w:spacing w:before="220"/>
        <w:ind w:firstLine="540"/>
        <w:jc w:val="both"/>
      </w:pPr>
      <w:r>
        <w:rPr>
          <w:noProof/>
        </w:rPr>
        <w:pict>
          <v:roundrect id="_x0000_s1095" style="position:absolute;left:0;text-align:left;margin-left:29.75pt;margin-top:68.75pt;width:390.1pt;height:295.25pt;rotation:270;z-index:251695104" arcsize="10923f" fillcolor="white [3201]" strokecolor="#f79646 [3209]" strokeweight="1.5pt">
            <v:shadow color="#868686"/>
            <v:textbox style="mso-next-textbox:#_x0000_s1095">
              <w:txbxContent>
                <w:p w:rsidR="00F4188F" w:rsidRPr="0057280F" w:rsidRDefault="00F4188F" w:rsidP="0057280F">
                  <w:pPr>
                    <w:pStyle w:val="ConsPlusNormal"/>
                    <w:numPr>
                      <w:ilvl w:val="0"/>
                      <w:numId w:val="6"/>
                    </w:numPr>
                    <w:tabs>
                      <w:tab w:val="left" w:pos="284"/>
                    </w:tabs>
                    <w:ind w:left="284" w:hanging="284"/>
                    <w:jc w:val="both"/>
                    <w:rPr>
                      <w:rFonts w:ascii="Times New Roman" w:hAnsi="Times New Roman" w:cs="Times New Roman"/>
                    </w:rPr>
                  </w:pPr>
                  <w:r w:rsidRPr="0057280F">
                    <w:rPr>
                      <w:rFonts w:ascii="Times New Roman" w:hAnsi="Times New Roman" w:cs="Times New Roman"/>
                    </w:rPr>
                    <w:t>направление;</w:t>
                  </w:r>
                </w:p>
                <w:p w:rsidR="00F4188F" w:rsidRPr="0057280F" w:rsidRDefault="00F4188F" w:rsidP="0057280F">
                  <w:pPr>
                    <w:pStyle w:val="ConsPlusNormal"/>
                    <w:numPr>
                      <w:ilvl w:val="0"/>
                      <w:numId w:val="6"/>
                    </w:numPr>
                    <w:tabs>
                      <w:tab w:val="left" w:pos="284"/>
                    </w:tabs>
                    <w:spacing w:before="240"/>
                    <w:ind w:left="284" w:hanging="284"/>
                    <w:jc w:val="both"/>
                    <w:rPr>
                      <w:rFonts w:ascii="Times New Roman" w:hAnsi="Times New Roman" w:cs="Times New Roman"/>
                    </w:rPr>
                  </w:pPr>
                  <w:r w:rsidRPr="0057280F">
                    <w:rPr>
                      <w:rFonts w:ascii="Times New Roman" w:hAnsi="Times New Roman" w:cs="Times New Roman"/>
                    </w:rP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F4188F" w:rsidRPr="0057280F" w:rsidRDefault="00F4188F" w:rsidP="0057280F">
                  <w:pPr>
                    <w:pStyle w:val="ConsPlusNormal"/>
                    <w:numPr>
                      <w:ilvl w:val="0"/>
                      <w:numId w:val="6"/>
                    </w:numPr>
                    <w:tabs>
                      <w:tab w:val="left" w:pos="284"/>
                    </w:tabs>
                    <w:spacing w:before="240"/>
                    <w:ind w:left="284" w:hanging="284"/>
                    <w:jc w:val="both"/>
                    <w:rPr>
                      <w:rFonts w:ascii="Times New Roman" w:hAnsi="Times New Roman" w:cs="Times New Roman"/>
                    </w:rPr>
                  </w:pPr>
                  <w:r w:rsidRPr="0057280F">
                    <w:rPr>
                      <w:rFonts w:ascii="Times New Roman" w:hAnsi="Times New Roman" w:cs="Times New Roman"/>
                    </w:rPr>
                    <w:t>паспорт (или иной документ, удостоверяющий личность);</w:t>
                  </w:r>
                </w:p>
                <w:p w:rsidR="00F4188F" w:rsidRPr="0057280F" w:rsidRDefault="00F4188F" w:rsidP="0057280F">
                  <w:pPr>
                    <w:pStyle w:val="ConsPlusNormal"/>
                    <w:numPr>
                      <w:ilvl w:val="0"/>
                      <w:numId w:val="6"/>
                    </w:numPr>
                    <w:tabs>
                      <w:tab w:val="left" w:pos="284"/>
                    </w:tabs>
                    <w:spacing w:before="240"/>
                    <w:ind w:left="284" w:hanging="284"/>
                    <w:jc w:val="both"/>
                    <w:rPr>
                      <w:rFonts w:ascii="Times New Roman" w:hAnsi="Times New Roman" w:cs="Times New Roman"/>
                    </w:rPr>
                  </w:pPr>
                  <w:r w:rsidRPr="0057280F">
                    <w:rPr>
                      <w:rFonts w:ascii="Times New Roman" w:hAnsi="Times New Roman" w:cs="Times New Roman"/>
                    </w:rP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F4188F" w:rsidRPr="0057280F" w:rsidRDefault="00F4188F" w:rsidP="0057280F">
                  <w:pPr>
                    <w:pStyle w:val="ConsPlusNormal"/>
                    <w:numPr>
                      <w:ilvl w:val="0"/>
                      <w:numId w:val="6"/>
                    </w:numPr>
                    <w:tabs>
                      <w:tab w:val="left" w:pos="284"/>
                    </w:tabs>
                    <w:spacing w:before="240"/>
                    <w:ind w:left="284" w:hanging="284"/>
                    <w:jc w:val="both"/>
                    <w:rPr>
                      <w:rFonts w:ascii="Times New Roman" w:hAnsi="Times New Roman" w:cs="Times New Roman"/>
                    </w:rPr>
                  </w:pPr>
                  <w:r w:rsidRPr="0057280F">
                    <w:rPr>
                      <w:rFonts w:ascii="Times New Roman" w:hAnsi="Times New Roman" w:cs="Times New Roman"/>
                    </w:rPr>
                    <w:t>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F4188F" w:rsidRPr="007F574F" w:rsidRDefault="00F4188F" w:rsidP="007F574F"/>
              </w:txbxContent>
            </v:textbox>
          </v:roundrect>
        </w:pict>
      </w:r>
      <w:r>
        <w:rPr>
          <w:noProof/>
        </w:rPr>
        <w:pict>
          <v:roundrect id="_x0000_s1094" style="position:absolute;left:0;text-align:left;margin-left:-151.7pt;margin-top:183.95pt;width:385.5pt;height:60.25pt;rotation:270;z-index:251694080" arcsize="10923f" fillcolor="white [3201]" strokecolor="#f79646 [3209]" strokeweight="2.5pt">
            <v:shadow color="#868686"/>
            <v:textbox style="layout-flow:vertical;mso-layout-flow-alt:bottom-to-top;mso-next-textbox:#_x0000_s1094">
              <w:txbxContent>
                <w:p w:rsidR="00F4188F" w:rsidRPr="007F574F" w:rsidRDefault="00F4188F" w:rsidP="007F574F">
                  <w:pPr>
                    <w:pStyle w:val="ConsPlusNormal"/>
                    <w:jc w:val="both"/>
                    <w:rPr>
                      <w:rFonts w:ascii="Times New Roman" w:hAnsi="Times New Roman" w:cs="Times New Roman"/>
                      <w:b/>
                    </w:rPr>
                  </w:pPr>
                  <w:r w:rsidRPr="007F574F">
                    <w:rPr>
                      <w:rFonts w:ascii="Times New Roman" w:hAnsi="Times New Roman" w:cs="Times New Roman"/>
                      <w:b/>
                    </w:rPr>
                    <w:t>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F4188F" w:rsidRPr="007F574F" w:rsidRDefault="00F4188F" w:rsidP="007F574F">
                  <w:pPr>
                    <w:rPr>
                      <w:rFonts w:ascii="Times New Roman" w:hAnsi="Times New Roman" w:cs="Times New Roman"/>
                      <w:b/>
                    </w:rPr>
                  </w:pPr>
                </w:p>
              </w:txbxContent>
            </v:textbox>
          </v:roundrect>
        </w:pict>
      </w: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574F" w:rsidP="001D5DB8">
      <w:pPr>
        <w:pStyle w:val="ConsPlusNormal"/>
        <w:ind w:firstLine="540"/>
        <w:jc w:val="both"/>
      </w:pPr>
    </w:p>
    <w:p w:rsidR="007F574F" w:rsidRDefault="007F2A6E" w:rsidP="001D5DB8">
      <w:pPr>
        <w:pStyle w:val="ConsPlusNormal"/>
        <w:ind w:firstLine="540"/>
        <w:jc w:val="both"/>
      </w:pPr>
      <w:r>
        <w:rPr>
          <w:noProof/>
        </w:rPr>
        <w:lastRenderedPageBreak/>
        <w:pict>
          <v:roundrect id="_x0000_s1096" style="position:absolute;left:0;text-align:left;margin-left:7.4pt;margin-top:-8.4pt;width:371.5pt;height:40pt;z-index:251696128" arcsize="10923f" fillcolor="white [3201]" strokecolor="#f79646 [3209]" strokeweight="2.5pt">
            <v:shadow color="#868686"/>
            <v:textbox style="mso-next-textbox:#_x0000_s1096">
              <w:txbxContent>
                <w:p w:rsidR="00F4188F" w:rsidRPr="008F50B2" w:rsidRDefault="00F4188F" w:rsidP="00150B24">
                  <w:pPr>
                    <w:pStyle w:val="ConsPlusNormal"/>
                    <w:ind w:firstLine="709"/>
                    <w:jc w:val="both"/>
                    <w:rPr>
                      <w:rFonts w:ascii="Times New Roman" w:hAnsi="Times New Roman" w:cs="Times New Roman"/>
                      <w:b/>
                    </w:rPr>
                  </w:pPr>
                  <w:r w:rsidRPr="008F50B2">
                    <w:rPr>
                      <w:rFonts w:ascii="Times New Roman" w:hAnsi="Times New Roman" w:cs="Times New Roman"/>
                      <w:b/>
                    </w:rPr>
                    <w:t>При проведении предварительных осмотров всем обследуемым в обязательном порядке проводятся:</w:t>
                  </w:r>
                </w:p>
              </w:txbxContent>
            </v:textbox>
          </v:roundrect>
        </w:pict>
      </w:r>
    </w:p>
    <w:p w:rsidR="006B7E7D" w:rsidRDefault="006B7E7D" w:rsidP="001D5DB8">
      <w:pPr>
        <w:pStyle w:val="ConsPlusNormal"/>
        <w:ind w:firstLine="540"/>
        <w:jc w:val="both"/>
      </w:pPr>
    </w:p>
    <w:p w:rsidR="006B7E7D" w:rsidRDefault="007F2A6E" w:rsidP="001D5DB8">
      <w:pPr>
        <w:pStyle w:val="ConsPlusNormal"/>
        <w:ind w:firstLine="540"/>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0;text-align:left;margin-left:160.65pt;margin-top:4.75pt;width:54.75pt;height:19.25pt;z-index:251697152" fillcolor="white [3212]" strokecolor="#f79646 [3209]" strokeweight="1.5pt">
            <v:textbox style="layout-flow:vertical-ideographic"/>
          </v:shape>
        </w:pict>
      </w:r>
    </w:p>
    <w:p w:rsidR="003044B9" w:rsidRPr="003044B9" w:rsidRDefault="003044B9" w:rsidP="003044B9">
      <w:pPr>
        <w:pStyle w:val="ConsPlusNormal"/>
        <w:tabs>
          <w:tab w:val="left" w:pos="993"/>
        </w:tabs>
        <w:ind w:left="709"/>
        <w:jc w:val="both"/>
        <w:rPr>
          <w:rFonts w:ascii="Times New Roman" w:hAnsi="Times New Roman" w:cs="Times New Roman"/>
          <w:sz w:val="20"/>
        </w:rPr>
      </w:pPr>
    </w:p>
    <w:p w:rsidR="003044B9" w:rsidRPr="003044B9" w:rsidRDefault="003044B9" w:rsidP="003044B9">
      <w:pPr>
        <w:pStyle w:val="ConsPlusNormal"/>
        <w:numPr>
          <w:ilvl w:val="0"/>
          <w:numId w:val="7"/>
        </w:numPr>
        <w:tabs>
          <w:tab w:val="left" w:pos="993"/>
        </w:tabs>
        <w:ind w:left="0" w:firstLine="709"/>
        <w:jc w:val="both"/>
        <w:rPr>
          <w:rFonts w:ascii="Times New Roman" w:hAnsi="Times New Roman" w:cs="Times New Roman"/>
          <w:sz w:val="20"/>
        </w:rPr>
      </w:pPr>
      <w:r w:rsidRPr="003044B9">
        <w:rPr>
          <w:rFonts w:ascii="Times New Roman" w:hAnsi="Times New Roman" w:cs="Times New Roman"/>
        </w:rPr>
        <w:t>анкетирование работников в возрасте 18 лет и старше</w:t>
      </w:r>
      <w:r>
        <w:rPr>
          <w:rFonts w:ascii="Times New Roman" w:hAnsi="Times New Roman" w:cs="Times New Roman"/>
        </w:rPr>
        <w:t>;</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расчет на основании антропометрии (измерение роста, массы тела, окружности талии) индекса массы тела, для граждан в возрасте 18 лет и старше;</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клинический анализ крови (гемоглобин, цветной показатель, эритроциты, тромбоциты, лейкоциты, лейкоцитарная формула, СОЭ);</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клинический анализ мочи (удельный вес, белок, сахар, микроскопия осадка);</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электрокардиография в покое лиц 18 лет и старше;</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измерение артериального давления на периферических артериях, для граждан в возрасте 18 лет и старше;</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определение уровня общего холестерина в крови (допускается использование экспресс-метода) для граждан в возрасте 18 лет и старше;</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исследование уровня глюкозы в крови натощак (допускается использование экспресс-метода) для граждан в возрасте 18 лет и старше;</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 xml:space="preserve">определение относительного </w:t>
      </w:r>
      <w:proofErr w:type="spellStart"/>
      <w:proofErr w:type="gramStart"/>
      <w:r w:rsidRPr="003044B9">
        <w:rPr>
          <w:rFonts w:ascii="Times New Roman" w:hAnsi="Times New Roman" w:cs="Times New Roman"/>
        </w:rPr>
        <w:t>сердечно-сосудистого</w:t>
      </w:r>
      <w:proofErr w:type="spellEnd"/>
      <w:proofErr w:type="gramEnd"/>
      <w:r w:rsidRPr="003044B9">
        <w:rPr>
          <w:rFonts w:ascii="Times New Roman" w:hAnsi="Times New Roman" w:cs="Times New Roman"/>
        </w:rPr>
        <w:t xml:space="preserve"> риска у граждан в возрас</w:t>
      </w:r>
      <w:r w:rsidR="003044B9">
        <w:rPr>
          <w:rFonts w:ascii="Times New Roman" w:hAnsi="Times New Roman" w:cs="Times New Roman"/>
        </w:rPr>
        <w:t>те от 18 до 40 лет включительно</w:t>
      </w:r>
      <w:r w:rsidRPr="003044B9">
        <w:rPr>
          <w:rFonts w:ascii="Times New Roman" w:hAnsi="Times New Roman" w:cs="Times New Roman"/>
        </w:rPr>
        <w:t>;</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 xml:space="preserve">определение абсолютного </w:t>
      </w:r>
      <w:proofErr w:type="spellStart"/>
      <w:proofErr w:type="gramStart"/>
      <w:r w:rsidRPr="003044B9">
        <w:rPr>
          <w:rFonts w:ascii="Times New Roman" w:hAnsi="Times New Roman" w:cs="Times New Roman"/>
        </w:rPr>
        <w:t>сердечно-сосудистого</w:t>
      </w:r>
      <w:proofErr w:type="spellEnd"/>
      <w:proofErr w:type="gramEnd"/>
      <w:r w:rsidRPr="003044B9">
        <w:rPr>
          <w:rFonts w:ascii="Times New Roman" w:hAnsi="Times New Roman" w:cs="Times New Roman"/>
        </w:rPr>
        <w:t xml:space="preserve"> риска - у граждан в возрасте старше 40 лет;</w:t>
      </w:r>
    </w:p>
    <w:p w:rsidR="001D5DB8" w:rsidRPr="003044B9"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D5DB8" w:rsidRDefault="001D5DB8" w:rsidP="003044B9">
      <w:pPr>
        <w:pStyle w:val="ConsPlusNormal"/>
        <w:numPr>
          <w:ilvl w:val="0"/>
          <w:numId w:val="7"/>
        </w:numPr>
        <w:tabs>
          <w:tab w:val="left" w:pos="993"/>
        </w:tabs>
        <w:ind w:left="0" w:firstLine="709"/>
        <w:jc w:val="both"/>
        <w:rPr>
          <w:rFonts w:ascii="Times New Roman" w:hAnsi="Times New Roman" w:cs="Times New Roman"/>
        </w:rPr>
      </w:pPr>
      <w:r w:rsidRPr="003044B9">
        <w:rPr>
          <w:rFonts w:ascii="Times New Roman" w:hAnsi="Times New Roman" w:cs="Times New Roman"/>
        </w:rPr>
        <w:t>измерение внутриглазного давления при прохождении предварительного и периодического медицинского осмотра, начиная с 40 лет.</w:t>
      </w:r>
    </w:p>
    <w:p w:rsidR="003044B9" w:rsidRDefault="003044B9" w:rsidP="003044B9">
      <w:pPr>
        <w:pStyle w:val="ConsPlusNormal"/>
        <w:ind w:firstLine="540"/>
        <w:jc w:val="both"/>
        <w:rPr>
          <w:rFonts w:ascii="Times New Roman" w:hAnsi="Times New Roman" w:cs="Times New Roman"/>
        </w:rPr>
      </w:pPr>
    </w:p>
    <w:p w:rsidR="001D5DB8" w:rsidRDefault="001D5DB8" w:rsidP="00DA308E">
      <w:pPr>
        <w:pStyle w:val="ConsPlusNormal"/>
        <w:spacing w:before="220"/>
        <w:ind w:firstLine="709"/>
        <w:jc w:val="both"/>
        <w:rPr>
          <w:rFonts w:ascii="Times New Roman" w:hAnsi="Times New Roman" w:cs="Times New Roman"/>
        </w:rPr>
      </w:pPr>
      <w:r w:rsidRPr="003044B9">
        <w:rPr>
          <w:rFonts w:ascii="Times New Roman" w:hAnsi="Times New Roman" w:cs="Times New Roman"/>
        </w:rPr>
        <w:t xml:space="preserve">Все женщины осматриваются врачом - акушером-гинекологом с проведением бактериологического (на флору) и цитологического (на </w:t>
      </w:r>
      <w:proofErr w:type="spellStart"/>
      <w:r w:rsidRPr="003044B9">
        <w:rPr>
          <w:rFonts w:ascii="Times New Roman" w:hAnsi="Times New Roman" w:cs="Times New Roman"/>
        </w:rPr>
        <w:t>атипичные</w:t>
      </w:r>
      <w:proofErr w:type="spellEnd"/>
      <w:r w:rsidRPr="003044B9">
        <w:rPr>
          <w:rFonts w:ascii="Times New Roman" w:hAnsi="Times New Roman" w:cs="Times New Roman"/>
        </w:rPr>
        <w:t xml:space="preserve">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DA308E" w:rsidRDefault="007F2A6E" w:rsidP="00DA308E">
      <w:pPr>
        <w:pStyle w:val="ConsPlusNormal"/>
        <w:spacing w:before="220"/>
        <w:jc w:val="both"/>
      </w:pPr>
      <w:r>
        <w:rPr>
          <w:noProof/>
        </w:rPr>
        <w:lastRenderedPageBreak/>
        <w:pict>
          <v:roundrect id="_x0000_s1099" style="position:absolute;left:0;text-align:left;margin-left:-1.85pt;margin-top:-8.4pt;width:371.5pt;height:40pt;z-index:251698176" arcsize="10923f" fillcolor="white [3201]" strokecolor="#f79646 [3209]" strokeweight="2.5pt">
            <v:shadow color="#868686"/>
            <v:textbox style="mso-next-textbox:#_x0000_s1099">
              <w:txbxContent>
                <w:p w:rsidR="00F4188F" w:rsidRPr="00DA308E" w:rsidRDefault="00F4188F" w:rsidP="00150B24">
                  <w:pPr>
                    <w:pStyle w:val="ConsPlusNormal"/>
                    <w:ind w:firstLine="709"/>
                    <w:jc w:val="both"/>
                    <w:rPr>
                      <w:rFonts w:ascii="Times New Roman" w:hAnsi="Times New Roman" w:cs="Times New Roman"/>
                    </w:rPr>
                  </w:pPr>
                  <w:r w:rsidRPr="00DA308E">
                    <w:rPr>
                      <w:rFonts w:ascii="Times New Roman" w:hAnsi="Times New Roman" w:cs="Times New Roman"/>
                    </w:rPr>
                    <w:t>На лицо, поступающее на работу и проходящее предварительный осмотр, в медицинской организации оформляется медицинская карта.</w:t>
                  </w:r>
                </w:p>
                <w:p w:rsidR="00F4188F" w:rsidRPr="00DA308E" w:rsidRDefault="00F4188F" w:rsidP="00DA308E">
                  <w:pPr>
                    <w:jc w:val="both"/>
                    <w:rPr>
                      <w:rFonts w:ascii="Times New Roman" w:hAnsi="Times New Roman" w:cs="Times New Roman"/>
                    </w:rPr>
                  </w:pPr>
                </w:p>
              </w:txbxContent>
            </v:textbox>
          </v:roundrect>
        </w:pict>
      </w:r>
    </w:p>
    <w:p w:rsidR="00DA308E" w:rsidRDefault="007F2A6E" w:rsidP="00DA308E">
      <w:pPr>
        <w:pStyle w:val="ConsPlusNormal"/>
        <w:spacing w:before="220"/>
        <w:jc w:val="both"/>
      </w:pPr>
      <w:r>
        <w:rPr>
          <w:noProof/>
        </w:rPr>
        <w:pict>
          <v:roundrect id="_x0000_s1100" style="position:absolute;left:0;text-align:left;margin-left:-1.85pt;margin-top:22.9pt;width:371.5pt;height:145.75pt;z-index:251699200" arcsize="10923f" fillcolor="white [3201]" strokecolor="#f79646 [3209]" strokeweight="2.5pt">
            <v:shadow color="#868686"/>
            <v:textbox style="mso-next-textbox:#_x0000_s1100">
              <w:txbxContent>
                <w:p w:rsidR="00F4188F" w:rsidRPr="00150B24" w:rsidRDefault="00F4188F" w:rsidP="00150B24">
                  <w:pPr>
                    <w:pStyle w:val="ConsPlusNormal"/>
                    <w:ind w:firstLine="709"/>
                    <w:jc w:val="both"/>
                    <w:rPr>
                      <w:rFonts w:ascii="Times New Roman" w:hAnsi="Times New Roman" w:cs="Times New Roman"/>
                    </w:rPr>
                  </w:pPr>
                  <w:proofErr w:type="gramStart"/>
                  <w:r w:rsidRPr="00150B24">
                    <w:rPr>
                      <w:rFonts w:ascii="Times New Roman" w:hAnsi="Times New Roman" w:cs="Times New Roman"/>
                    </w:rP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w:t>
                  </w:r>
                  <w:proofErr w:type="gramEnd"/>
                </w:p>
                <w:p w:rsidR="00F4188F" w:rsidRPr="00DA308E" w:rsidRDefault="00F4188F" w:rsidP="00DA308E">
                  <w:pPr>
                    <w:jc w:val="both"/>
                    <w:rPr>
                      <w:rFonts w:ascii="Times New Roman" w:hAnsi="Times New Roman" w:cs="Times New Roman"/>
                    </w:rPr>
                  </w:pPr>
                </w:p>
              </w:txbxContent>
            </v:textbox>
          </v:roundrect>
        </w:pict>
      </w:r>
    </w:p>
    <w:p w:rsidR="00DA308E" w:rsidRDefault="00DA308E" w:rsidP="00DA308E">
      <w:pPr>
        <w:pStyle w:val="ConsPlusNormal"/>
        <w:spacing w:before="220"/>
        <w:jc w:val="both"/>
      </w:pPr>
    </w:p>
    <w:p w:rsidR="00DA308E" w:rsidRDefault="00DA308E" w:rsidP="00DA308E">
      <w:pPr>
        <w:pStyle w:val="ConsPlusNormal"/>
        <w:spacing w:before="220"/>
        <w:jc w:val="both"/>
      </w:pPr>
    </w:p>
    <w:p w:rsidR="00DA308E" w:rsidRDefault="00DA308E" w:rsidP="00DA308E">
      <w:pPr>
        <w:pStyle w:val="ConsPlusNormal"/>
        <w:spacing w:before="220"/>
        <w:jc w:val="both"/>
      </w:pPr>
    </w:p>
    <w:p w:rsidR="00DA308E" w:rsidRDefault="00DA308E" w:rsidP="00DA308E">
      <w:pPr>
        <w:pStyle w:val="ConsPlusNormal"/>
        <w:spacing w:before="220"/>
        <w:jc w:val="both"/>
      </w:pPr>
    </w:p>
    <w:p w:rsidR="00DA308E" w:rsidRDefault="00DA308E" w:rsidP="00DA308E">
      <w:pPr>
        <w:pStyle w:val="ConsPlusNormal"/>
        <w:spacing w:before="220"/>
        <w:jc w:val="both"/>
      </w:pPr>
      <w:bookmarkStart w:id="0" w:name="P4081"/>
      <w:bookmarkEnd w:id="0"/>
    </w:p>
    <w:p w:rsidR="00DA308E" w:rsidRDefault="00DA308E" w:rsidP="00DA308E">
      <w:pPr>
        <w:pStyle w:val="ConsPlusNormal"/>
        <w:spacing w:before="220"/>
        <w:jc w:val="both"/>
      </w:pPr>
    </w:p>
    <w:p w:rsidR="00DA308E" w:rsidRDefault="007F2A6E" w:rsidP="00DA308E">
      <w:pPr>
        <w:pStyle w:val="ConsPlusNormal"/>
        <w:spacing w:before="220"/>
        <w:jc w:val="both"/>
      </w:pPr>
      <w:r>
        <w:rPr>
          <w:noProof/>
        </w:rPr>
        <w:pict>
          <v:roundrect id="_x0000_s1101" style="position:absolute;left:0;text-align:left;margin-left:-1.85pt;margin-top:7.45pt;width:371.5pt;height:302.25pt;z-index:251700224" arcsize="10923f" fillcolor="white [3201]" strokecolor="#f79646 [3209]" strokeweight="2.5pt">
            <v:shadow color="#868686"/>
            <v:textbox style="mso-next-textbox:#_x0000_s1101">
              <w:txbxContent>
                <w:p w:rsidR="00F4188F" w:rsidRPr="00150B24" w:rsidRDefault="00F4188F" w:rsidP="00DA308E">
                  <w:pPr>
                    <w:pStyle w:val="ConsPlusNormal"/>
                    <w:ind w:firstLine="709"/>
                    <w:jc w:val="both"/>
                    <w:rPr>
                      <w:rFonts w:ascii="Times New Roman" w:hAnsi="Times New Roman" w:cs="Times New Roman"/>
                    </w:rPr>
                  </w:pPr>
                  <w:r w:rsidRPr="00150B24">
                    <w:rPr>
                      <w:rFonts w:ascii="Times New Roman" w:hAnsi="Times New Roman" w:cs="Times New Roman"/>
                    </w:rPr>
                    <w:t>По окончании прохождения лицом, поступающим на работу, предварительного осмотра медицинской организацией оформляются заключение по результатам медицинского осмотра.</w:t>
                  </w:r>
                </w:p>
                <w:p w:rsidR="00F4188F" w:rsidRPr="00150B24" w:rsidRDefault="00F4188F" w:rsidP="00DA308E">
                  <w:pPr>
                    <w:pStyle w:val="ConsPlusNormal"/>
                    <w:spacing w:before="220"/>
                    <w:ind w:firstLine="709"/>
                    <w:jc w:val="both"/>
                    <w:rPr>
                      <w:rFonts w:ascii="Times New Roman" w:hAnsi="Times New Roman" w:cs="Times New Roman"/>
                    </w:rPr>
                  </w:pPr>
                  <w:r w:rsidRPr="00150B24">
                    <w:rPr>
                      <w:rFonts w:ascii="Times New Roman" w:hAnsi="Times New Roman" w:cs="Times New Roman"/>
                    </w:rP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F4188F" w:rsidRPr="00150B24" w:rsidRDefault="00F4188F" w:rsidP="00DA308E">
                  <w:pPr>
                    <w:pStyle w:val="ConsPlusNormal"/>
                    <w:spacing w:before="220"/>
                    <w:ind w:firstLine="709"/>
                    <w:jc w:val="both"/>
                    <w:rPr>
                      <w:rFonts w:ascii="Times New Roman" w:hAnsi="Times New Roman" w:cs="Times New Roman"/>
                    </w:rPr>
                  </w:pPr>
                  <w:r w:rsidRPr="00150B24">
                    <w:rPr>
                      <w:rFonts w:ascii="Times New Roman" w:hAnsi="Times New Roman" w:cs="Times New Roman"/>
                    </w:rPr>
                    <w:t xml:space="preserve">Заключение составляется в четырех экземплярах и не позднее 5 рабочих дней выдается: </w:t>
                  </w:r>
                </w:p>
                <w:p w:rsidR="00F4188F" w:rsidRPr="00150B24" w:rsidRDefault="00F4188F" w:rsidP="00DA308E">
                  <w:pPr>
                    <w:pStyle w:val="ConsPlusNormal"/>
                    <w:numPr>
                      <w:ilvl w:val="0"/>
                      <w:numId w:val="8"/>
                    </w:numPr>
                    <w:jc w:val="both"/>
                    <w:rPr>
                      <w:rFonts w:ascii="Times New Roman" w:hAnsi="Times New Roman" w:cs="Times New Roman"/>
                    </w:rPr>
                  </w:pPr>
                  <w:r w:rsidRPr="00150B24">
                    <w:rPr>
                      <w:rFonts w:ascii="Times New Roman" w:hAnsi="Times New Roman" w:cs="Times New Roman"/>
                    </w:rPr>
                    <w:t>лицу, поступающему на работу;</w:t>
                  </w:r>
                </w:p>
                <w:p w:rsidR="00F4188F" w:rsidRPr="00150B24" w:rsidRDefault="00F4188F" w:rsidP="00DA308E">
                  <w:pPr>
                    <w:pStyle w:val="ConsPlusNormal"/>
                    <w:numPr>
                      <w:ilvl w:val="0"/>
                      <w:numId w:val="8"/>
                    </w:numPr>
                    <w:jc w:val="both"/>
                    <w:rPr>
                      <w:rFonts w:ascii="Times New Roman" w:hAnsi="Times New Roman" w:cs="Times New Roman"/>
                    </w:rPr>
                  </w:pPr>
                  <w:r w:rsidRPr="00150B24">
                    <w:rPr>
                      <w:rFonts w:ascii="Times New Roman" w:hAnsi="Times New Roman" w:cs="Times New Roman"/>
                    </w:rPr>
                    <w:t xml:space="preserve"> приобщается к медицинской карте, оформляемой в медицинской организации, в которой проводился предварительный осмотр;</w:t>
                  </w:r>
                </w:p>
                <w:p w:rsidR="00F4188F" w:rsidRPr="00150B24" w:rsidRDefault="00F4188F" w:rsidP="00DA308E">
                  <w:pPr>
                    <w:pStyle w:val="ConsPlusNormal"/>
                    <w:numPr>
                      <w:ilvl w:val="0"/>
                      <w:numId w:val="8"/>
                    </w:numPr>
                    <w:jc w:val="both"/>
                    <w:rPr>
                      <w:rFonts w:ascii="Times New Roman" w:hAnsi="Times New Roman" w:cs="Times New Roman"/>
                    </w:rPr>
                  </w:pPr>
                  <w:r w:rsidRPr="00150B24">
                    <w:rPr>
                      <w:rFonts w:ascii="Times New Roman" w:hAnsi="Times New Roman" w:cs="Times New Roman"/>
                    </w:rPr>
                    <w:t xml:space="preserve"> третий - направляется работодателю;</w:t>
                  </w:r>
                </w:p>
                <w:p w:rsidR="00F4188F" w:rsidRPr="00150B24" w:rsidRDefault="00F4188F" w:rsidP="00DA308E">
                  <w:pPr>
                    <w:pStyle w:val="ConsPlusNormal"/>
                    <w:numPr>
                      <w:ilvl w:val="0"/>
                      <w:numId w:val="8"/>
                    </w:numPr>
                    <w:jc w:val="both"/>
                    <w:rPr>
                      <w:rFonts w:ascii="Times New Roman" w:hAnsi="Times New Roman" w:cs="Times New Roman"/>
                    </w:rPr>
                  </w:pPr>
                  <w:r w:rsidRPr="00150B24">
                    <w:rPr>
                      <w:rFonts w:ascii="Times New Roman" w:hAnsi="Times New Roman" w:cs="Times New Roman"/>
                    </w:rPr>
                    <w:t xml:space="preserve"> четвертый - в медицинскую организацию, к которой лицо, поступающее на работу, прикреплено для медицинского обслуживания.</w:t>
                  </w:r>
                </w:p>
                <w:p w:rsidR="00F4188F" w:rsidRPr="00150B24" w:rsidRDefault="00F4188F" w:rsidP="00DA308E">
                  <w:pPr>
                    <w:pStyle w:val="ConsPlusNormal"/>
                    <w:jc w:val="both"/>
                    <w:rPr>
                      <w:rFonts w:ascii="Times New Roman" w:hAnsi="Times New Roman" w:cs="Times New Roman"/>
                    </w:rPr>
                  </w:pPr>
                </w:p>
              </w:txbxContent>
            </v:textbox>
          </v:roundrect>
        </w:pict>
      </w:r>
    </w:p>
    <w:p w:rsidR="00DA308E" w:rsidRDefault="00DA308E" w:rsidP="00DA308E">
      <w:pPr>
        <w:pStyle w:val="ConsPlusNormal"/>
        <w:spacing w:before="220"/>
        <w:jc w:val="both"/>
      </w:pPr>
    </w:p>
    <w:p w:rsidR="00DA308E" w:rsidRDefault="00DA308E" w:rsidP="001D5DB8">
      <w:pPr>
        <w:pStyle w:val="ConsPlusNormal"/>
        <w:spacing w:before="220"/>
        <w:ind w:firstLine="540"/>
        <w:jc w:val="both"/>
      </w:pPr>
      <w:bookmarkStart w:id="1" w:name="P4082"/>
      <w:bookmarkEnd w:id="1"/>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DA308E" w:rsidP="001D5DB8">
      <w:pPr>
        <w:pStyle w:val="ConsPlusNormal"/>
        <w:spacing w:before="220"/>
        <w:ind w:firstLine="540"/>
        <w:jc w:val="both"/>
      </w:pPr>
    </w:p>
    <w:p w:rsidR="00DA308E" w:rsidRDefault="007F2A6E" w:rsidP="001D5DB8">
      <w:pPr>
        <w:pStyle w:val="ConsPlusNormal"/>
        <w:spacing w:before="220"/>
        <w:ind w:firstLine="540"/>
        <w:jc w:val="both"/>
      </w:pPr>
      <w:r>
        <w:rPr>
          <w:noProof/>
        </w:rPr>
        <w:lastRenderedPageBreak/>
        <w:pict>
          <v:roundrect id="_x0000_s1102" style="position:absolute;left:0;text-align:left;margin-left:-123.35pt;margin-top:141.1pt;width:309pt;height:29.5pt;rotation:270;z-index:251701248" arcsize="10923f" fillcolor="white [3201]" strokecolor="#f79646 [3209]" strokeweight="2.5pt">
            <v:shadow color="#868686"/>
            <v:textbox style="layout-flow:vertical;mso-layout-flow-alt:bottom-to-top;mso-next-textbox:#_x0000_s1102">
              <w:txbxContent>
                <w:p w:rsidR="00F4188F" w:rsidRPr="007F574F" w:rsidRDefault="00F4188F" w:rsidP="00150B24">
                  <w:pPr>
                    <w:pStyle w:val="ConsPlusNormal"/>
                    <w:jc w:val="center"/>
                    <w:rPr>
                      <w:rFonts w:ascii="Times New Roman" w:hAnsi="Times New Roman" w:cs="Times New Roman"/>
                      <w:b/>
                    </w:rPr>
                  </w:pPr>
                  <w:r>
                    <w:rPr>
                      <w:rFonts w:ascii="Times New Roman" w:hAnsi="Times New Roman" w:cs="Times New Roman"/>
                      <w:b/>
                    </w:rPr>
                    <w:t>В заключении указывается:</w:t>
                  </w:r>
                </w:p>
                <w:p w:rsidR="00F4188F" w:rsidRPr="007F574F" w:rsidRDefault="00F4188F" w:rsidP="00150B24">
                  <w:pPr>
                    <w:jc w:val="center"/>
                    <w:rPr>
                      <w:rFonts w:ascii="Times New Roman" w:hAnsi="Times New Roman" w:cs="Times New Roman"/>
                      <w:b/>
                    </w:rPr>
                  </w:pPr>
                </w:p>
              </w:txbxContent>
            </v:textbox>
          </v:roundrect>
        </w:pict>
      </w:r>
      <w:r>
        <w:rPr>
          <w:noProof/>
        </w:rPr>
        <w:pict>
          <v:roundrect id="_x0000_s1103" style="position:absolute;left:0;text-align:left;margin-left:53.3pt;margin-top:3.7pt;width:309pt;height:304.25pt;rotation:270;z-index:251702272" arcsize="10923f" fillcolor="white [3201]" strokecolor="#f79646 [3209]" strokeweight="1.5pt">
            <v:shadow color="#868686"/>
            <v:textbox style="mso-next-textbox:#_x0000_s1103">
              <w:txbxContent>
                <w:p w:rsidR="00F4188F" w:rsidRPr="00D2548B" w:rsidRDefault="00F4188F" w:rsidP="00150B24">
                  <w:pPr>
                    <w:pStyle w:val="ConsPlusNormal"/>
                    <w:numPr>
                      <w:ilvl w:val="0"/>
                      <w:numId w:val="9"/>
                    </w:numPr>
                    <w:ind w:left="142" w:hanging="284"/>
                    <w:jc w:val="both"/>
                    <w:rPr>
                      <w:rFonts w:ascii="Times New Roman" w:hAnsi="Times New Roman" w:cs="Times New Roman"/>
                    </w:rPr>
                  </w:pPr>
                  <w:r w:rsidRPr="00D2548B">
                    <w:rPr>
                      <w:rFonts w:ascii="Times New Roman" w:hAnsi="Times New Roman" w:cs="Times New Roman"/>
                    </w:rPr>
                    <w:t>дата выдачи Заключения;</w:t>
                  </w:r>
                </w:p>
                <w:p w:rsidR="00F4188F" w:rsidRPr="00D2548B" w:rsidRDefault="00F4188F" w:rsidP="00150B24">
                  <w:pPr>
                    <w:pStyle w:val="ConsPlusNormal"/>
                    <w:numPr>
                      <w:ilvl w:val="0"/>
                      <w:numId w:val="9"/>
                    </w:numPr>
                    <w:spacing w:before="220"/>
                    <w:ind w:left="142" w:hanging="284"/>
                    <w:jc w:val="both"/>
                    <w:rPr>
                      <w:rFonts w:ascii="Times New Roman" w:hAnsi="Times New Roman" w:cs="Times New Roman"/>
                    </w:rPr>
                  </w:pPr>
                  <w:r w:rsidRPr="00D2548B">
                    <w:rPr>
                      <w:rFonts w:ascii="Times New Roman" w:hAnsi="Times New Roman" w:cs="Times New Roman"/>
                    </w:rPr>
                    <w:t>фамилия, имя, отчество (при наличии), дата рождения, пол лица, поступающего на работу;</w:t>
                  </w:r>
                </w:p>
                <w:p w:rsidR="00F4188F" w:rsidRPr="00D2548B" w:rsidRDefault="00F4188F" w:rsidP="00150B24">
                  <w:pPr>
                    <w:pStyle w:val="ConsPlusNormal"/>
                    <w:numPr>
                      <w:ilvl w:val="0"/>
                      <w:numId w:val="9"/>
                    </w:numPr>
                    <w:spacing w:before="220"/>
                    <w:ind w:left="142" w:hanging="284"/>
                    <w:jc w:val="both"/>
                    <w:rPr>
                      <w:rFonts w:ascii="Times New Roman" w:hAnsi="Times New Roman" w:cs="Times New Roman"/>
                    </w:rPr>
                  </w:pPr>
                  <w:r w:rsidRPr="00D2548B">
                    <w:rPr>
                      <w:rFonts w:ascii="Times New Roman" w:hAnsi="Times New Roman" w:cs="Times New Roman"/>
                    </w:rPr>
                    <w:t>наименование работодателя;</w:t>
                  </w:r>
                </w:p>
                <w:p w:rsidR="00F4188F" w:rsidRPr="00D2548B" w:rsidRDefault="00F4188F" w:rsidP="00150B24">
                  <w:pPr>
                    <w:pStyle w:val="ConsPlusNormal"/>
                    <w:numPr>
                      <w:ilvl w:val="0"/>
                      <w:numId w:val="9"/>
                    </w:numPr>
                    <w:spacing w:before="220"/>
                    <w:ind w:left="142" w:hanging="284"/>
                    <w:jc w:val="both"/>
                    <w:rPr>
                      <w:rFonts w:ascii="Times New Roman" w:hAnsi="Times New Roman" w:cs="Times New Roman"/>
                    </w:rPr>
                  </w:pPr>
                  <w:r w:rsidRPr="00D2548B">
                    <w:rPr>
                      <w:rFonts w:ascii="Times New Roman" w:hAnsi="Times New Roman" w:cs="Times New Roman"/>
                    </w:rPr>
                    <w:t>наименование структурного подразделения работодателя (при наличии), должности (профессии) или вида работы;</w:t>
                  </w:r>
                </w:p>
                <w:p w:rsidR="00F4188F" w:rsidRPr="00D2548B" w:rsidRDefault="00F4188F" w:rsidP="00150B24">
                  <w:pPr>
                    <w:pStyle w:val="ConsPlusNormal"/>
                    <w:numPr>
                      <w:ilvl w:val="0"/>
                      <w:numId w:val="9"/>
                    </w:numPr>
                    <w:spacing w:before="220"/>
                    <w:ind w:left="142" w:hanging="284"/>
                    <w:jc w:val="both"/>
                    <w:rPr>
                      <w:rFonts w:ascii="Times New Roman" w:hAnsi="Times New Roman" w:cs="Times New Roman"/>
                    </w:rPr>
                  </w:pPr>
                  <w:r w:rsidRPr="00D2548B">
                    <w:rPr>
                      <w:rFonts w:ascii="Times New Roman" w:hAnsi="Times New Roman" w:cs="Times New Roman"/>
                    </w:rPr>
                    <w:t>наименование вредного производственного фактора</w:t>
                  </w:r>
                  <w:proofErr w:type="gramStart"/>
                  <w:r w:rsidRPr="00D2548B">
                    <w:rPr>
                      <w:rFonts w:ascii="Times New Roman" w:hAnsi="Times New Roman" w:cs="Times New Roman"/>
                    </w:rPr>
                    <w:t xml:space="preserve"> (-</w:t>
                  </w:r>
                  <w:proofErr w:type="spellStart"/>
                  <w:proofErr w:type="gramEnd"/>
                  <w:r w:rsidRPr="00D2548B">
                    <w:rPr>
                      <w:rFonts w:ascii="Times New Roman" w:hAnsi="Times New Roman" w:cs="Times New Roman"/>
                    </w:rPr>
                    <w:t>ов</w:t>
                  </w:r>
                  <w:proofErr w:type="spellEnd"/>
                  <w:r w:rsidRPr="00D2548B">
                    <w:rPr>
                      <w:rFonts w:ascii="Times New Roman" w:hAnsi="Times New Roman" w:cs="Times New Roman"/>
                    </w:rPr>
                    <w:t>) и (или) вида работы;</w:t>
                  </w:r>
                </w:p>
                <w:p w:rsidR="00F4188F" w:rsidRPr="00D2548B" w:rsidRDefault="00F4188F" w:rsidP="00150B24">
                  <w:pPr>
                    <w:pStyle w:val="ConsPlusNormal"/>
                    <w:numPr>
                      <w:ilvl w:val="0"/>
                      <w:numId w:val="9"/>
                    </w:numPr>
                    <w:spacing w:before="220"/>
                    <w:ind w:left="142" w:hanging="284"/>
                    <w:jc w:val="both"/>
                    <w:rPr>
                      <w:rFonts w:ascii="Times New Roman" w:hAnsi="Times New Roman" w:cs="Times New Roman"/>
                    </w:rPr>
                  </w:pPr>
                  <w:r w:rsidRPr="00D2548B">
                    <w:rPr>
                      <w:rFonts w:ascii="Times New Roman" w:hAnsi="Times New Roman" w:cs="Times New Roman"/>
                    </w:rP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txbxContent>
            </v:textbox>
          </v:roundrect>
        </w:pict>
      </w:r>
    </w:p>
    <w:p w:rsidR="00DA308E" w:rsidRDefault="00DA308E"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50B24" w:rsidRDefault="00150B24" w:rsidP="001D5DB8">
      <w:pPr>
        <w:pStyle w:val="ConsPlusNormal"/>
        <w:spacing w:before="220"/>
        <w:ind w:firstLine="540"/>
        <w:jc w:val="both"/>
      </w:pPr>
    </w:p>
    <w:p w:rsidR="001D5DB8" w:rsidRDefault="001D5DB8" w:rsidP="00F526B9">
      <w:pPr>
        <w:autoSpaceDE w:val="0"/>
        <w:autoSpaceDN w:val="0"/>
        <w:adjustRightInd w:val="0"/>
        <w:spacing w:after="0" w:line="240" w:lineRule="auto"/>
        <w:rPr>
          <w:rFonts w:ascii="Times New Roman" w:eastAsia="TimesNewRomanPSMT" w:hAnsi="Times New Roman" w:cs="Times New Roman"/>
          <w:sz w:val="24"/>
        </w:rPr>
      </w:pPr>
    </w:p>
    <w:p w:rsidR="001D5DB8" w:rsidRDefault="001D5DB8"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150B24" w:rsidRPr="00150B24" w:rsidRDefault="00150B24" w:rsidP="00150B24">
      <w:pPr>
        <w:pStyle w:val="ConsPlusTitle"/>
        <w:jc w:val="center"/>
        <w:outlineLvl w:val="1"/>
        <w:rPr>
          <w:rFonts w:ascii="Times New Roman" w:hAnsi="Times New Roman" w:cs="Times New Roman"/>
          <w:sz w:val="28"/>
        </w:rPr>
      </w:pPr>
      <w:r>
        <w:rPr>
          <w:rFonts w:ascii="Times New Roman" w:hAnsi="Times New Roman" w:cs="Times New Roman"/>
          <w:sz w:val="28"/>
        </w:rPr>
        <w:lastRenderedPageBreak/>
        <w:t>Периодические медицинские осмотры</w:t>
      </w:r>
    </w:p>
    <w:p w:rsidR="001D5DB8" w:rsidRDefault="001D5DB8"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7F2A6E" w:rsidP="00F526B9">
      <w:pPr>
        <w:autoSpaceDE w:val="0"/>
        <w:autoSpaceDN w:val="0"/>
        <w:adjustRightInd w:val="0"/>
        <w:spacing w:after="0" w:line="240" w:lineRule="auto"/>
        <w:rPr>
          <w:rFonts w:ascii="Times New Roman" w:eastAsia="TimesNewRomanPSMT" w:hAnsi="Times New Roman" w:cs="Times New Roman"/>
          <w:sz w:val="24"/>
        </w:rPr>
      </w:pPr>
      <w:r>
        <w:rPr>
          <w:rFonts w:ascii="Times New Roman" w:eastAsia="TimesNewRomanPSMT" w:hAnsi="Times New Roman" w:cs="Times New Roman"/>
          <w:noProof/>
          <w:sz w:val="24"/>
          <w:lang w:eastAsia="ru-RU"/>
        </w:rPr>
        <w:pict>
          <v:roundrect id="_x0000_s1077" style="position:absolute;margin-left:62.9pt;margin-top:.75pt;width:323.25pt;height:105.7pt;z-index:251678720" arcsize="10923f" fillcolor="white [3201]" strokecolor="#f79646 [3209]" strokeweight=".25pt">
            <v:shadow color="#868686"/>
            <v:textbox style="mso-next-textbox:#_x0000_s1077">
              <w:txbxContent>
                <w:p w:rsidR="00F4188F" w:rsidRPr="00F4188F" w:rsidRDefault="00F4188F" w:rsidP="007F67D5">
                  <w:pPr>
                    <w:autoSpaceDE w:val="0"/>
                    <w:autoSpaceDN w:val="0"/>
                    <w:adjustRightInd w:val="0"/>
                    <w:spacing w:after="0" w:line="240" w:lineRule="auto"/>
                    <w:jc w:val="both"/>
                  </w:pPr>
                  <w:r w:rsidRPr="00F4188F">
                    <w:rPr>
                      <w:rFonts w:ascii="Times New Roman" w:hAnsi="Times New Roman" w:cs="Times New Roman"/>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F4188F" w:rsidRPr="00F4188F" w:rsidRDefault="00F4188F"/>
              </w:txbxContent>
            </v:textbox>
          </v:roundrect>
        </w:pict>
      </w: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7F2A6E" w:rsidP="00F526B9">
      <w:pPr>
        <w:autoSpaceDE w:val="0"/>
        <w:autoSpaceDN w:val="0"/>
        <w:adjustRightInd w:val="0"/>
        <w:spacing w:after="0" w:line="240" w:lineRule="auto"/>
        <w:rPr>
          <w:rFonts w:ascii="Times New Roman" w:eastAsia="TimesNewRomanPSMT" w:hAnsi="Times New Roman" w:cs="Times New Roman"/>
          <w:sz w:val="24"/>
        </w:rPr>
      </w:pPr>
      <w:r>
        <w:rPr>
          <w:rFonts w:ascii="Times New Roman" w:eastAsia="TimesNewRomanPSMT" w:hAnsi="Times New Roman" w:cs="Times New Roman"/>
          <w:noProof/>
          <w:sz w:val="24"/>
          <w:lang w:eastAsia="ru-RU"/>
        </w:rPr>
        <w:pict>
          <v:roundrect id="_x0000_s1076" style="position:absolute;margin-left:20.15pt;margin-top:.85pt;width:33pt;height:315pt;rotation:180;z-index:251639807" arcsize="10923f" fillcolor="white [3201]" strokecolor="#f79646 [3209]" strokeweight="2.5pt">
            <v:shadow color="#868686"/>
            <v:textbox style="layout-flow:vertical;mso-layout-flow-alt:bottom-to-top;mso-next-textbox:#_x0000_s1076">
              <w:txbxContent>
                <w:p w:rsidR="00F4188F" w:rsidRPr="007F67D5" w:rsidRDefault="00F4188F" w:rsidP="007F67D5">
                  <w:pPr>
                    <w:autoSpaceDE w:val="0"/>
                    <w:autoSpaceDN w:val="0"/>
                    <w:adjustRightInd w:val="0"/>
                    <w:spacing w:after="0" w:line="240" w:lineRule="auto"/>
                    <w:jc w:val="center"/>
                    <w:rPr>
                      <w:rFonts w:ascii="Times New Roman" w:hAnsi="Times New Roman" w:cs="Times New Roman"/>
                      <w:b/>
                    </w:rPr>
                  </w:pPr>
                  <w:r w:rsidRPr="007F67D5">
                    <w:rPr>
                      <w:rFonts w:ascii="Times New Roman" w:hAnsi="Times New Roman" w:cs="Times New Roman"/>
                      <w:b/>
                    </w:rPr>
                    <w:t>Цели обязательного периодического осмотра:</w:t>
                  </w:r>
                </w:p>
                <w:p w:rsidR="00F4188F" w:rsidRPr="00BD5E56" w:rsidRDefault="00F4188F" w:rsidP="00BD5E56"/>
              </w:txbxContent>
            </v:textbox>
          </v:roundrect>
        </w:pict>
      </w: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7F2A6E" w:rsidP="00F526B9">
      <w:pPr>
        <w:autoSpaceDE w:val="0"/>
        <w:autoSpaceDN w:val="0"/>
        <w:adjustRightInd w:val="0"/>
        <w:spacing w:after="0" w:line="240" w:lineRule="auto"/>
        <w:rPr>
          <w:rFonts w:ascii="Times New Roman" w:eastAsia="TimesNewRomanPSMT" w:hAnsi="Times New Roman" w:cs="Times New Roman"/>
          <w:sz w:val="24"/>
        </w:rPr>
      </w:pPr>
      <w:r>
        <w:rPr>
          <w:rFonts w:ascii="Times New Roman" w:eastAsia="TimesNewRomanPSMT" w:hAnsi="Times New Roman" w:cs="Times New Roman"/>
          <w:noProof/>
          <w:sz w:val="24"/>
          <w:lang w:eastAsia="ru-RU"/>
        </w:rPr>
        <w:pict>
          <v:roundrect id="_x0000_s1079" style="position:absolute;margin-left:62.9pt;margin-top:-.2pt;width:323.25pt;height:123.75pt;z-index:251679744" arcsize="10923f" fillcolor="white [3201]" strokecolor="#f79646 [3209]" strokeweight=".25pt">
            <v:shadow color="#868686"/>
            <v:textbox style="mso-next-textbox:#_x0000_s1079">
              <w:txbxContent>
                <w:p w:rsidR="00F4188F" w:rsidRPr="00F4188F" w:rsidRDefault="00F4188F" w:rsidP="00D24E32">
                  <w:pPr>
                    <w:spacing w:after="0" w:line="240" w:lineRule="auto"/>
                    <w:jc w:val="both"/>
                  </w:pPr>
                  <w:proofErr w:type="gramStart"/>
                  <w:r w:rsidRPr="00F4188F">
                    <w:rPr>
                      <w:rFonts w:ascii="Times New Roman" w:hAnsi="Times New Roman" w:cs="Times New Roman"/>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roofErr w:type="gramEnd"/>
                </w:p>
              </w:txbxContent>
            </v:textbox>
          </v:roundrect>
        </w:pict>
      </w: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7F2A6E" w:rsidP="00F526B9">
      <w:pPr>
        <w:autoSpaceDE w:val="0"/>
        <w:autoSpaceDN w:val="0"/>
        <w:adjustRightInd w:val="0"/>
        <w:spacing w:after="0" w:line="240" w:lineRule="auto"/>
        <w:rPr>
          <w:rFonts w:ascii="Times New Roman" w:eastAsia="TimesNewRomanPSMT" w:hAnsi="Times New Roman" w:cs="Times New Roman"/>
          <w:sz w:val="24"/>
        </w:rPr>
      </w:pPr>
      <w:r>
        <w:rPr>
          <w:rFonts w:ascii="Times New Roman" w:eastAsia="TimesNewRomanPSMT" w:hAnsi="Times New Roman" w:cs="Times New Roman"/>
          <w:noProof/>
          <w:sz w:val="24"/>
          <w:lang w:eastAsia="ru-RU"/>
        </w:rPr>
        <w:pict>
          <v:roundrect id="_x0000_s1080" style="position:absolute;margin-left:62.9pt;margin-top:3.1pt;width:323.25pt;height:50.25pt;z-index:251680768" arcsize="10923f" fillcolor="white [3201]" strokecolor="#f79646 [3209]" strokeweight=".25pt">
            <v:shadow color="#868686"/>
            <v:textbox style="mso-next-textbox:#_x0000_s1080">
              <w:txbxContent>
                <w:p w:rsidR="00F4188F" w:rsidRPr="00F4188F" w:rsidRDefault="00F4188F" w:rsidP="00D24E32">
                  <w:pPr>
                    <w:autoSpaceDE w:val="0"/>
                    <w:autoSpaceDN w:val="0"/>
                    <w:adjustRightInd w:val="0"/>
                    <w:spacing w:after="0" w:line="240" w:lineRule="auto"/>
                    <w:jc w:val="both"/>
                    <w:rPr>
                      <w:rFonts w:ascii="Times New Roman" w:hAnsi="Times New Roman" w:cs="Times New Roman"/>
                    </w:rPr>
                  </w:pPr>
                  <w:r w:rsidRPr="00F4188F">
                    <w:rPr>
                      <w:rFonts w:ascii="Times New Roman" w:hAnsi="Times New Roman" w:cs="Times New Roman"/>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F4188F" w:rsidRPr="00F4188F" w:rsidRDefault="00F4188F" w:rsidP="00D24E32">
                  <w:pPr>
                    <w:autoSpaceDE w:val="0"/>
                    <w:autoSpaceDN w:val="0"/>
                    <w:adjustRightInd w:val="0"/>
                    <w:spacing w:after="0" w:line="240" w:lineRule="auto"/>
                    <w:jc w:val="both"/>
                    <w:rPr>
                      <w:rFonts w:ascii="Times New Roman" w:hAnsi="Times New Roman" w:cs="Times New Roman"/>
                    </w:rPr>
                  </w:pPr>
                </w:p>
                <w:p w:rsidR="00F4188F" w:rsidRPr="00F4188F" w:rsidRDefault="00F4188F" w:rsidP="00D24E32">
                  <w:pPr>
                    <w:rPr>
                      <w:sz w:val="24"/>
                    </w:rPr>
                  </w:pPr>
                </w:p>
              </w:txbxContent>
            </v:textbox>
          </v:roundrect>
        </w:pict>
      </w: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BD5E56" w:rsidRDefault="00BD5E56" w:rsidP="00F526B9">
      <w:pPr>
        <w:autoSpaceDE w:val="0"/>
        <w:autoSpaceDN w:val="0"/>
        <w:adjustRightInd w:val="0"/>
        <w:spacing w:after="0" w:line="240" w:lineRule="auto"/>
        <w:rPr>
          <w:rFonts w:ascii="Times New Roman" w:eastAsia="TimesNewRomanPSMT" w:hAnsi="Times New Roman" w:cs="Times New Roman"/>
          <w:sz w:val="24"/>
        </w:rPr>
      </w:pPr>
    </w:p>
    <w:p w:rsidR="00D24E32" w:rsidRDefault="007F2A6E" w:rsidP="00D72B2E">
      <w:pPr>
        <w:autoSpaceDE w:val="0"/>
        <w:autoSpaceDN w:val="0"/>
        <w:adjustRightInd w:val="0"/>
        <w:spacing w:before="220" w:after="0" w:line="240" w:lineRule="auto"/>
        <w:ind w:firstLine="540"/>
        <w:jc w:val="both"/>
        <w:rPr>
          <w:rFonts w:ascii="Times New Roman" w:hAnsi="Times New Roman" w:cs="Times New Roman"/>
        </w:rPr>
      </w:pPr>
      <w:r w:rsidRPr="007F2A6E">
        <w:rPr>
          <w:rFonts w:ascii="Times New Roman" w:eastAsia="TimesNewRomanPSMT" w:hAnsi="Times New Roman" w:cs="Times New Roman"/>
          <w:noProof/>
          <w:sz w:val="24"/>
          <w:lang w:eastAsia="ru-RU"/>
        </w:rPr>
        <w:pict>
          <v:roundrect id="_x0000_s1082" style="position:absolute;left:0;text-align:left;margin-left:62.9pt;margin-top:4.95pt;width:323.25pt;height:34.5pt;z-index:251681792" arcsize="10923f" fillcolor="white [3201]" strokecolor="#f79646 [3209]" strokeweight=".25pt">
            <v:shadow color="#868686"/>
            <v:textbox style="mso-next-textbox:#_x0000_s1082">
              <w:txbxContent>
                <w:p w:rsidR="00F4188F" w:rsidRPr="00F4188F" w:rsidRDefault="00F4188F" w:rsidP="00D24E32">
                  <w:pPr>
                    <w:autoSpaceDE w:val="0"/>
                    <w:autoSpaceDN w:val="0"/>
                    <w:adjustRightInd w:val="0"/>
                    <w:spacing w:after="0" w:line="240" w:lineRule="auto"/>
                    <w:jc w:val="both"/>
                    <w:rPr>
                      <w:rFonts w:ascii="Times New Roman" w:hAnsi="Times New Roman" w:cs="Times New Roman"/>
                    </w:rPr>
                  </w:pPr>
                  <w:r w:rsidRPr="00F4188F">
                    <w:rPr>
                      <w:rFonts w:ascii="Times New Roman" w:hAnsi="Times New Roman" w:cs="Times New Roman"/>
                    </w:rPr>
                    <w:t>4) своевременного выявления и предупреждения возникновения и распространения инфекционных и паразитарных заболеваний</w:t>
                  </w:r>
                </w:p>
                <w:p w:rsidR="00F4188F" w:rsidRPr="00F4188F" w:rsidRDefault="00F4188F" w:rsidP="00D24E32">
                  <w:pPr>
                    <w:rPr>
                      <w:sz w:val="24"/>
                    </w:rPr>
                  </w:pPr>
                </w:p>
              </w:txbxContent>
            </v:textbox>
          </v:roundrect>
        </w:pict>
      </w:r>
    </w:p>
    <w:p w:rsidR="00D24E32" w:rsidRDefault="007F2A6E" w:rsidP="00D72B2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noProof/>
          <w:lang w:eastAsia="ru-RU"/>
        </w:rPr>
        <w:pict>
          <v:roundrect id="_x0000_s1083" style="position:absolute;left:0;text-align:left;margin-left:62.9pt;margin-top:21.8pt;width:323.25pt;height:22.5pt;z-index:251682816" arcsize="10923f" fillcolor="white [3201]" strokecolor="#f79646 [3209]" strokeweight=".25pt">
            <v:shadow color="#868686"/>
            <v:textbox style="mso-next-textbox:#_x0000_s1083">
              <w:txbxContent>
                <w:p w:rsidR="00F4188F" w:rsidRPr="00F4188F" w:rsidRDefault="00F4188F" w:rsidP="00D24E32">
                  <w:pPr>
                    <w:autoSpaceDE w:val="0"/>
                    <w:autoSpaceDN w:val="0"/>
                    <w:adjustRightInd w:val="0"/>
                    <w:spacing w:after="0" w:line="240" w:lineRule="auto"/>
                    <w:jc w:val="both"/>
                    <w:rPr>
                      <w:rFonts w:ascii="Times New Roman" w:hAnsi="Times New Roman" w:cs="Times New Roman"/>
                    </w:rPr>
                  </w:pPr>
                  <w:r w:rsidRPr="00F4188F">
                    <w:rPr>
                      <w:rFonts w:ascii="Times New Roman" w:hAnsi="Times New Roman" w:cs="Times New Roman"/>
                    </w:rPr>
                    <w:t>5) предупреждения несчастных случаев на производстве.</w:t>
                  </w:r>
                </w:p>
                <w:p w:rsidR="00F4188F" w:rsidRPr="00F4188F" w:rsidRDefault="00F4188F" w:rsidP="00D24E32"/>
              </w:txbxContent>
            </v:textbox>
          </v:roundrect>
        </w:pict>
      </w:r>
    </w:p>
    <w:p w:rsidR="00D24E32" w:rsidRDefault="00D24E32" w:rsidP="00D72B2E">
      <w:pPr>
        <w:autoSpaceDE w:val="0"/>
        <w:autoSpaceDN w:val="0"/>
        <w:adjustRightInd w:val="0"/>
        <w:spacing w:before="220" w:after="0" w:line="240" w:lineRule="auto"/>
        <w:ind w:firstLine="540"/>
        <w:jc w:val="both"/>
        <w:rPr>
          <w:rFonts w:ascii="Times New Roman" w:hAnsi="Times New Roman" w:cs="Times New Roman"/>
        </w:rPr>
      </w:pPr>
    </w:p>
    <w:p w:rsidR="00D24E32" w:rsidRDefault="007F2A6E" w:rsidP="00F4188F">
      <w:pPr>
        <w:autoSpaceDE w:val="0"/>
        <w:autoSpaceDN w:val="0"/>
        <w:adjustRightInd w:val="0"/>
        <w:spacing w:before="220" w:after="0" w:line="240" w:lineRule="auto"/>
        <w:ind w:firstLine="540"/>
        <w:jc w:val="both"/>
        <w:rPr>
          <w:rFonts w:ascii="Times New Roman" w:eastAsia="TimesNewRomanPSMT" w:hAnsi="Times New Roman" w:cs="Times New Roman"/>
          <w:sz w:val="24"/>
        </w:rPr>
      </w:pPr>
      <w:r>
        <w:rPr>
          <w:rFonts w:ascii="Times New Roman" w:eastAsia="TimesNewRomanPSMT" w:hAnsi="Times New Roman" w:cs="Times New Roman"/>
          <w:noProof/>
          <w:sz w:val="24"/>
          <w:lang w:eastAsia="ru-RU"/>
        </w:rPr>
        <w:pict>
          <v:roundrect id="_x0000_s1104" style="position:absolute;left:0;text-align:left;margin-left:150.4pt;margin-top:-122.5pt;width:109.5pt;height:378.5pt;rotation:270;z-index:251703296" arcsize="10923f" fillcolor="white [3201]" strokecolor="#f79646 [3209]" strokeweight="1.5pt">
            <v:shadow color="#868686"/>
            <v:textbox style="mso-next-textbox:#_x0000_s1104">
              <w:txbxContent>
                <w:p w:rsidR="00F4188F" w:rsidRDefault="00F4188F" w:rsidP="00AB605B">
                  <w:pPr>
                    <w:spacing w:after="0" w:line="240" w:lineRule="auto"/>
                    <w:ind w:firstLine="709"/>
                    <w:jc w:val="both"/>
                    <w:rPr>
                      <w:rFonts w:ascii="Times New Roman" w:hAnsi="Times New Roman" w:cs="Times New Roman"/>
                    </w:rPr>
                  </w:pPr>
                  <w:r w:rsidRPr="00AB605B">
                    <w:rPr>
                      <w:rFonts w:ascii="Times New Roman" w:hAnsi="Times New Roman" w:cs="Times New Roman"/>
                    </w:rPr>
                    <w:t>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F4188F" w:rsidRPr="00AB605B" w:rsidRDefault="00F4188F" w:rsidP="00AB605B">
                  <w:pPr>
                    <w:pStyle w:val="ConsPlusNormal"/>
                    <w:spacing w:before="220"/>
                    <w:ind w:firstLine="709"/>
                    <w:jc w:val="both"/>
                    <w:rPr>
                      <w:rFonts w:ascii="Times New Roman" w:hAnsi="Times New Roman" w:cs="Times New Roman"/>
                    </w:rPr>
                  </w:pPr>
                  <w:r w:rsidRPr="00AB605B">
                    <w:rPr>
                      <w:rFonts w:ascii="Times New Roman" w:hAnsi="Times New Roman" w:cs="Times New Roman"/>
                      <w:b/>
                    </w:rPr>
                    <w:t>Работники в возрасте до 21 года проходят периодические осмотры ежегодно</w:t>
                  </w:r>
                  <w:r w:rsidRPr="00AB605B">
                    <w:rPr>
                      <w:rFonts w:ascii="Times New Roman" w:hAnsi="Times New Roman" w:cs="Times New Roman"/>
                    </w:rPr>
                    <w:t>.</w:t>
                  </w:r>
                </w:p>
                <w:p w:rsidR="00F4188F" w:rsidRPr="00AB605B" w:rsidRDefault="00F4188F" w:rsidP="00AB605B">
                  <w:pPr>
                    <w:spacing w:after="0" w:line="240" w:lineRule="auto"/>
                    <w:ind w:firstLine="709"/>
                    <w:jc w:val="both"/>
                    <w:rPr>
                      <w:rFonts w:ascii="Times New Roman" w:hAnsi="Times New Roman" w:cs="Times New Roman"/>
                    </w:rPr>
                  </w:pPr>
                </w:p>
              </w:txbxContent>
            </v:textbox>
          </v:roundrect>
        </w:pict>
      </w:r>
    </w:p>
    <w:p w:rsidR="00D24E32" w:rsidRDefault="00D24E32" w:rsidP="00F526B9">
      <w:pPr>
        <w:autoSpaceDE w:val="0"/>
        <w:autoSpaceDN w:val="0"/>
        <w:adjustRightInd w:val="0"/>
        <w:spacing w:after="0" w:line="240" w:lineRule="auto"/>
        <w:rPr>
          <w:rFonts w:ascii="Times New Roman" w:eastAsia="TimesNewRomanPSMT" w:hAnsi="Times New Roman" w:cs="Times New Roman"/>
          <w:sz w:val="24"/>
        </w:rPr>
      </w:pPr>
    </w:p>
    <w:p w:rsidR="00D24E32" w:rsidRDefault="00D24E32" w:rsidP="00F526B9">
      <w:pPr>
        <w:autoSpaceDE w:val="0"/>
        <w:autoSpaceDN w:val="0"/>
        <w:adjustRightInd w:val="0"/>
        <w:spacing w:after="0" w:line="240" w:lineRule="auto"/>
        <w:rPr>
          <w:rFonts w:ascii="Times New Roman" w:eastAsia="TimesNewRomanPSMT" w:hAnsi="Times New Roman" w:cs="Times New Roman"/>
          <w:sz w:val="24"/>
        </w:rPr>
      </w:pPr>
    </w:p>
    <w:p w:rsidR="00D24E32" w:rsidRDefault="00D24E32" w:rsidP="00F526B9">
      <w:pPr>
        <w:autoSpaceDE w:val="0"/>
        <w:autoSpaceDN w:val="0"/>
        <w:adjustRightInd w:val="0"/>
        <w:spacing w:after="0" w:line="240" w:lineRule="auto"/>
        <w:rPr>
          <w:rFonts w:ascii="Times New Roman" w:eastAsia="TimesNewRomanPSMT" w:hAnsi="Times New Roman" w:cs="Times New Roman"/>
          <w:sz w:val="24"/>
        </w:rPr>
      </w:pPr>
    </w:p>
    <w:p w:rsidR="00F4188F" w:rsidRDefault="00F4188F" w:rsidP="00F526B9">
      <w:pPr>
        <w:autoSpaceDE w:val="0"/>
        <w:autoSpaceDN w:val="0"/>
        <w:adjustRightInd w:val="0"/>
        <w:spacing w:after="0" w:line="240" w:lineRule="auto"/>
        <w:rPr>
          <w:rFonts w:ascii="Times New Roman" w:eastAsia="TimesNewRomanPSMT" w:hAnsi="Times New Roman" w:cs="Times New Roman"/>
          <w:sz w:val="24"/>
        </w:rPr>
      </w:pPr>
    </w:p>
    <w:p w:rsidR="00F4188F" w:rsidRDefault="00F4188F" w:rsidP="00F526B9">
      <w:pPr>
        <w:autoSpaceDE w:val="0"/>
        <w:autoSpaceDN w:val="0"/>
        <w:adjustRightInd w:val="0"/>
        <w:spacing w:after="0" w:line="240" w:lineRule="auto"/>
        <w:rPr>
          <w:rFonts w:ascii="Times New Roman" w:eastAsia="TimesNewRomanPSMT" w:hAnsi="Times New Roman" w:cs="Times New Roman"/>
          <w:sz w:val="24"/>
        </w:rPr>
      </w:pPr>
    </w:p>
    <w:p w:rsidR="00F4188F" w:rsidRDefault="00F4188F" w:rsidP="00F526B9">
      <w:pPr>
        <w:autoSpaceDE w:val="0"/>
        <w:autoSpaceDN w:val="0"/>
        <w:adjustRightInd w:val="0"/>
        <w:spacing w:after="0" w:line="240" w:lineRule="auto"/>
        <w:rPr>
          <w:rFonts w:ascii="Times New Roman" w:eastAsia="TimesNewRomanPSMT" w:hAnsi="Times New Roman" w:cs="Times New Roman"/>
          <w:sz w:val="24"/>
        </w:rPr>
      </w:pPr>
    </w:p>
    <w:p w:rsidR="00D24E32" w:rsidRDefault="007F2A6E" w:rsidP="00F526B9">
      <w:pPr>
        <w:autoSpaceDE w:val="0"/>
        <w:autoSpaceDN w:val="0"/>
        <w:adjustRightInd w:val="0"/>
        <w:spacing w:after="0" w:line="240" w:lineRule="auto"/>
        <w:rPr>
          <w:rFonts w:ascii="Times New Roman" w:eastAsia="TimesNewRomanPSMT" w:hAnsi="Times New Roman" w:cs="Times New Roman"/>
          <w:sz w:val="24"/>
        </w:rPr>
      </w:pPr>
      <w:r>
        <w:rPr>
          <w:rFonts w:ascii="Times New Roman" w:eastAsia="TimesNewRomanPSMT" w:hAnsi="Times New Roman" w:cs="Times New Roman"/>
          <w:noProof/>
          <w:sz w:val="24"/>
          <w:lang w:eastAsia="ru-RU"/>
        </w:rPr>
        <w:lastRenderedPageBreak/>
        <w:pict>
          <v:roundrect id="_x0000_s1105" style="position:absolute;margin-left:116.6pt;margin-top:-111pt;width:154.9pt;height:356.25pt;rotation:270;z-index:251704320" arcsize="10923f" fillcolor="white [3201]" strokecolor="#f79646 [3209]" strokeweight="1.5pt">
            <v:shadow color="#868686"/>
            <v:textbox style="mso-next-textbox:#_x0000_s1105">
              <w:txbxContent>
                <w:p w:rsidR="00F4188F" w:rsidRPr="00F4188F" w:rsidRDefault="00F4188F" w:rsidP="00AB605B">
                  <w:pPr>
                    <w:pStyle w:val="ConsPlusNormal"/>
                    <w:spacing w:after="240"/>
                    <w:ind w:firstLine="709"/>
                    <w:jc w:val="both"/>
                    <w:rPr>
                      <w:rFonts w:ascii="Times New Roman" w:hAnsi="Times New Roman" w:cs="Times New Roman"/>
                      <w:b/>
                    </w:rPr>
                  </w:pPr>
                  <w:r w:rsidRPr="00F4188F">
                    <w:rPr>
                      <w:rFonts w:ascii="Times New Roman" w:hAnsi="Times New Roman" w:cs="Times New Roman"/>
                      <w:b/>
                    </w:rPr>
                    <w:t>Периодические медицинские осмотры проводятся:</w:t>
                  </w:r>
                </w:p>
                <w:p w:rsidR="00F4188F" w:rsidRPr="00F4188F" w:rsidRDefault="00F4188F" w:rsidP="00AB605B">
                  <w:pPr>
                    <w:pStyle w:val="a7"/>
                    <w:numPr>
                      <w:ilvl w:val="0"/>
                      <w:numId w:val="11"/>
                    </w:numPr>
                    <w:spacing w:after="0" w:line="240" w:lineRule="auto"/>
                    <w:ind w:left="142" w:hanging="142"/>
                    <w:jc w:val="both"/>
                    <w:rPr>
                      <w:rFonts w:ascii="Times New Roman" w:hAnsi="Times New Roman" w:cs="Times New Roman"/>
                    </w:rPr>
                  </w:pPr>
                  <w:r w:rsidRPr="00F4188F">
                    <w:rPr>
                      <w:rFonts w:ascii="Times New Roman" w:hAnsi="Times New Roman" w:cs="Times New Roman"/>
                    </w:rPr>
                    <w:t xml:space="preserve">не реже чем в сроки, указанные в </w:t>
                  </w:r>
                  <w:hyperlink w:anchor="P49" w:history="1">
                    <w:r w:rsidRPr="00F4188F">
                      <w:rPr>
                        <w:rFonts w:ascii="Times New Roman" w:hAnsi="Times New Roman" w:cs="Times New Roman"/>
                        <w:color w:val="0000FF"/>
                      </w:rPr>
                      <w:t>Перечне</w:t>
                    </w:r>
                  </w:hyperlink>
                  <w:r w:rsidRPr="00F4188F">
                    <w:rPr>
                      <w:rFonts w:ascii="Times New Roman" w:hAnsi="Times New Roman" w:cs="Times New Roman"/>
                    </w:rPr>
                    <w:t xml:space="preserve"> факторов и </w:t>
                  </w:r>
                  <w:hyperlink w:anchor="P3147" w:history="1">
                    <w:r w:rsidRPr="00F4188F">
                      <w:rPr>
                        <w:rFonts w:ascii="Times New Roman" w:hAnsi="Times New Roman" w:cs="Times New Roman"/>
                        <w:color w:val="0000FF"/>
                      </w:rPr>
                      <w:t>Перечне</w:t>
                    </w:r>
                  </w:hyperlink>
                  <w:r w:rsidRPr="00F4188F">
                    <w:rPr>
                      <w:rFonts w:ascii="Times New Roman" w:hAnsi="Times New Roman" w:cs="Times New Roman"/>
                    </w:rPr>
                    <w:t xml:space="preserve"> работ;</w:t>
                  </w:r>
                </w:p>
                <w:p w:rsidR="00F4188F" w:rsidRPr="00F4188F" w:rsidRDefault="00F4188F" w:rsidP="00AB605B">
                  <w:pPr>
                    <w:pStyle w:val="ConsPlusNormal"/>
                    <w:numPr>
                      <w:ilvl w:val="0"/>
                      <w:numId w:val="11"/>
                    </w:numPr>
                    <w:spacing w:before="220"/>
                    <w:ind w:left="142" w:hanging="142"/>
                    <w:jc w:val="both"/>
                    <w:rPr>
                      <w:rFonts w:ascii="Times New Roman" w:hAnsi="Times New Roman" w:cs="Times New Roman"/>
                    </w:rPr>
                  </w:pPr>
                  <w:r w:rsidRPr="00F4188F">
                    <w:rPr>
                      <w:rFonts w:ascii="Times New Roman" w:hAnsi="Times New Roman" w:cs="Times New Roman"/>
                    </w:rPr>
                    <w:t xml:space="preserve">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w:t>
                  </w:r>
                  <w:hyperlink w:anchor="P49" w:history="1">
                    <w:r w:rsidRPr="00F4188F">
                      <w:rPr>
                        <w:rFonts w:ascii="Times New Roman" w:hAnsi="Times New Roman" w:cs="Times New Roman"/>
                        <w:color w:val="0000FF"/>
                      </w:rPr>
                      <w:t>Перечнем</w:t>
                    </w:r>
                  </w:hyperlink>
                  <w:r w:rsidRPr="00F4188F">
                    <w:rPr>
                      <w:rFonts w:ascii="Times New Roman" w:hAnsi="Times New Roman" w:cs="Times New Roman"/>
                    </w:rPr>
                    <w:t xml:space="preserve"> факторов и </w:t>
                  </w:r>
                  <w:hyperlink w:anchor="P3147" w:history="1">
                    <w:r w:rsidRPr="00F4188F">
                      <w:rPr>
                        <w:rFonts w:ascii="Times New Roman" w:hAnsi="Times New Roman" w:cs="Times New Roman"/>
                        <w:color w:val="0000FF"/>
                      </w:rPr>
                      <w:t>Перечнем</w:t>
                    </w:r>
                  </w:hyperlink>
                  <w:r w:rsidRPr="00F4188F">
                    <w:rPr>
                      <w:rFonts w:ascii="Times New Roman" w:hAnsi="Times New Roman" w:cs="Times New Roman"/>
                    </w:rPr>
                    <w:t xml:space="preserve"> работ.</w:t>
                  </w:r>
                </w:p>
                <w:p w:rsidR="00F4188F" w:rsidRPr="00AB605B" w:rsidRDefault="00F4188F" w:rsidP="00AB605B">
                  <w:pPr>
                    <w:spacing w:after="0" w:line="240" w:lineRule="auto"/>
                    <w:ind w:left="709"/>
                    <w:jc w:val="both"/>
                    <w:rPr>
                      <w:rFonts w:ascii="Times New Roman" w:hAnsi="Times New Roman" w:cs="Times New Roman"/>
                    </w:rPr>
                  </w:pPr>
                </w:p>
              </w:txbxContent>
            </v:textbox>
          </v:roundrect>
        </w:pict>
      </w:r>
    </w:p>
    <w:p w:rsidR="00D24E32" w:rsidRDefault="00D24E32" w:rsidP="00F526B9">
      <w:pPr>
        <w:autoSpaceDE w:val="0"/>
        <w:autoSpaceDN w:val="0"/>
        <w:adjustRightInd w:val="0"/>
        <w:spacing w:after="0" w:line="240" w:lineRule="auto"/>
        <w:rPr>
          <w:rFonts w:ascii="Times New Roman" w:eastAsia="TimesNewRomanPSMT" w:hAnsi="Times New Roman" w:cs="Times New Roman"/>
          <w:sz w:val="24"/>
        </w:rPr>
      </w:pPr>
    </w:p>
    <w:p w:rsidR="00E82049" w:rsidRDefault="00E82049" w:rsidP="00E82049">
      <w:pPr>
        <w:autoSpaceDE w:val="0"/>
        <w:autoSpaceDN w:val="0"/>
        <w:adjustRightInd w:val="0"/>
        <w:spacing w:before="220" w:after="0" w:line="240" w:lineRule="auto"/>
        <w:ind w:firstLine="709"/>
        <w:jc w:val="both"/>
        <w:rPr>
          <w:rFonts w:ascii="Times New Roman" w:hAnsi="Times New Roman" w:cs="Times New Roman"/>
        </w:rPr>
      </w:pPr>
    </w:p>
    <w:p w:rsidR="00E82049" w:rsidRPr="00E82049" w:rsidRDefault="00E82049" w:rsidP="00E82049">
      <w:pPr>
        <w:autoSpaceDE w:val="0"/>
        <w:autoSpaceDN w:val="0"/>
        <w:adjustRightInd w:val="0"/>
        <w:spacing w:after="0" w:line="240" w:lineRule="auto"/>
        <w:jc w:val="both"/>
        <w:rPr>
          <w:rFonts w:ascii="Times New Roman" w:hAnsi="Times New Roman" w:cs="Times New Roman"/>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7F2A6E" w:rsidP="00F526B9">
      <w:pPr>
        <w:autoSpaceDE w:val="0"/>
        <w:autoSpaceDN w:val="0"/>
        <w:adjustRightInd w:val="0"/>
        <w:spacing w:after="0" w:line="240" w:lineRule="auto"/>
        <w:rPr>
          <w:rFonts w:ascii="Times New Roman" w:eastAsia="TimesNewRomanPSMT" w:hAnsi="Times New Roman" w:cs="Times New Roman"/>
          <w:sz w:val="24"/>
        </w:rPr>
      </w:pPr>
      <w:r>
        <w:rPr>
          <w:rFonts w:ascii="Times New Roman" w:eastAsia="TimesNewRomanPSMT" w:hAnsi="Times New Roman" w:cs="Times New Roman"/>
          <w:noProof/>
          <w:sz w:val="24"/>
          <w:lang w:eastAsia="ru-RU"/>
        </w:rPr>
        <w:pict>
          <v:roundrect id="_x0000_s1106" style="position:absolute;margin-left:46.65pt;margin-top:-23.1pt;width:294.75pt;height:356.25pt;rotation:270;z-index:251705344" arcsize="10923f" fillcolor="white [3201]" strokecolor="#f79646 [3209]" strokeweight="1.5pt">
            <v:shadow color="#868686"/>
            <v:textbox style="mso-next-textbox:#_x0000_s1106">
              <w:txbxContent>
                <w:p w:rsidR="00F4188F" w:rsidRPr="00F4188F" w:rsidRDefault="00F4188F" w:rsidP="00AB605B">
                  <w:pPr>
                    <w:pStyle w:val="ConsPlusNormal"/>
                    <w:ind w:firstLine="540"/>
                    <w:jc w:val="both"/>
                    <w:rPr>
                      <w:rFonts w:ascii="Times New Roman" w:hAnsi="Times New Roman" w:cs="Times New Roman"/>
                      <w:b/>
                    </w:rPr>
                  </w:pPr>
                  <w:r w:rsidRPr="00F4188F">
                    <w:rPr>
                      <w:rFonts w:ascii="Times New Roman" w:hAnsi="Times New Roman" w:cs="Times New Roman"/>
                      <w:b/>
                    </w:rPr>
                    <w:t>Включению в списки контингента и поименные списки подлежат работники:</w:t>
                  </w:r>
                </w:p>
                <w:p w:rsidR="00F4188F" w:rsidRPr="00F4188F" w:rsidRDefault="00F4188F" w:rsidP="00F4188F">
                  <w:pPr>
                    <w:pStyle w:val="ConsPlusNormal"/>
                    <w:numPr>
                      <w:ilvl w:val="0"/>
                      <w:numId w:val="14"/>
                    </w:numPr>
                    <w:spacing w:before="220"/>
                    <w:ind w:left="0" w:hanging="142"/>
                    <w:jc w:val="both"/>
                    <w:rPr>
                      <w:rFonts w:ascii="Times New Roman" w:hAnsi="Times New Roman" w:cs="Times New Roman"/>
                    </w:rPr>
                  </w:pPr>
                  <w:proofErr w:type="gramStart"/>
                  <w:r w:rsidRPr="00F4188F">
                    <w:rPr>
                      <w:rFonts w:ascii="Times New Roman" w:hAnsi="Times New Roman" w:cs="Times New Roman"/>
                    </w:rPr>
                    <w:t xml:space="preserve">подвергающиеся воздействию вредных производственных факторов, указанных в </w:t>
                  </w:r>
                  <w:hyperlink w:anchor="P49" w:history="1">
                    <w:r w:rsidRPr="00F4188F">
                      <w:rPr>
                        <w:rFonts w:ascii="Times New Roman" w:hAnsi="Times New Roman" w:cs="Times New Roman"/>
                        <w:color w:val="0000FF"/>
                      </w:rPr>
                      <w:t>Перечне</w:t>
                    </w:r>
                  </w:hyperlink>
                  <w:r w:rsidRPr="00F4188F">
                    <w:rPr>
                      <w:rFonts w:ascii="Times New Roman" w:hAnsi="Times New Roman" w:cs="Times New Roman"/>
                    </w:rPr>
                    <w:t xml:space="preserve"> факторов, а также вредных производственных факторов, наличие которых установлено по результатам специальной оценки условий труда, провед</w:t>
                  </w:r>
                  <w:r>
                    <w:rPr>
                      <w:rFonts w:ascii="Times New Roman" w:hAnsi="Times New Roman" w:cs="Times New Roman"/>
                    </w:rPr>
                    <w:t>енной в установленном порядке</w:t>
                  </w:r>
                  <w:r w:rsidRPr="00F4188F">
                    <w:rPr>
                      <w:rFonts w:ascii="Times New Roman" w:hAnsi="Times New Roman" w:cs="Times New Roman"/>
                    </w:rPr>
                    <w:t>.</w:t>
                  </w:r>
                  <w:proofErr w:type="gramEnd"/>
                  <w:r w:rsidRPr="00F4188F">
                    <w:rPr>
                      <w:rFonts w:ascii="Times New Roman" w:hAnsi="Times New Roman" w:cs="Times New Roman"/>
                    </w:rPr>
                    <w:t xml:space="preserve"> </w:t>
                  </w:r>
                  <w:proofErr w:type="gramStart"/>
                  <w:r w:rsidRPr="00F4188F">
                    <w:rPr>
                      <w:rFonts w:ascii="Times New Roman" w:hAnsi="Times New Roman" w:cs="Times New Roman"/>
                    </w:rPr>
                    <w:t>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F4188F" w:rsidRPr="00F4188F" w:rsidRDefault="00F4188F" w:rsidP="00F4188F">
                  <w:pPr>
                    <w:pStyle w:val="ConsPlusNormal"/>
                    <w:ind w:hanging="142"/>
                    <w:jc w:val="both"/>
                    <w:rPr>
                      <w:rFonts w:ascii="Times New Roman" w:hAnsi="Times New Roman" w:cs="Times New Roman"/>
                    </w:rPr>
                  </w:pPr>
                </w:p>
                <w:p w:rsidR="00F4188F" w:rsidRPr="00F4188F" w:rsidRDefault="00F4188F" w:rsidP="00F4188F">
                  <w:pPr>
                    <w:pStyle w:val="ConsPlusNormal"/>
                    <w:numPr>
                      <w:ilvl w:val="0"/>
                      <w:numId w:val="14"/>
                    </w:numPr>
                    <w:ind w:left="0" w:hanging="142"/>
                    <w:jc w:val="both"/>
                    <w:rPr>
                      <w:rFonts w:ascii="Times New Roman" w:hAnsi="Times New Roman" w:cs="Times New Roman"/>
                    </w:rPr>
                  </w:pPr>
                  <w:r w:rsidRPr="00F4188F">
                    <w:rPr>
                      <w:rFonts w:ascii="Times New Roman" w:hAnsi="Times New Roman" w:cs="Times New Roman"/>
                    </w:rPr>
                    <w:t xml:space="preserve">выполняющие работы, предусмотренные </w:t>
                  </w:r>
                  <w:hyperlink w:anchor="P3147" w:history="1">
                    <w:r w:rsidRPr="00F4188F">
                      <w:rPr>
                        <w:rFonts w:ascii="Times New Roman" w:hAnsi="Times New Roman" w:cs="Times New Roman"/>
                        <w:color w:val="0000FF"/>
                      </w:rPr>
                      <w:t>Перечнем</w:t>
                    </w:r>
                  </w:hyperlink>
                  <w:r w:rsidRPr="00F4188F">
                    <w:rPr>
                      <w:rFonts w:ascii="Times New Roman" w:hAnsi="Times New Roman" w:cs="Times New Roman"/>
                    </w:rPr>
                    <w:t xml:space="preserve"> работ.</w:t>
                  </w:r>
                </w:p>
              </w:txbxContent>
            </v:textbox>
          </v:roundrect>
        </w:pict>
      </w: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907B36" w:rsidRDefault="00907B36" w:rsidP="00F526B9">
      <w:pPr>
        <w:autoSpaceDE w:val="0"/>
        <w:autoSpaceDN w:val="0"/>
        <w:adjustRightInd w:val="0"/>
        <w:spacing w:after="0" w:line="240" w:lineRule="auto"/>
        <w:rPr>
          <w:rFonts w:ascii="Times New Roman" w:eastAsia="TimesNewRomanPSMT" w:hAnsi="Times New Roman" w:cs="Times New Roman"/>
          <w:sz w:val="24"/>
        </w:rPr>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7F2A6E" w:rsidP="00BD5E56">
      <w:pPr>
        <w:pStyle w:val="ConsPlusNormal"/>
        <w:spacing w:before="220"/>
        <w:ind w:firstLine="540"/>
        <w:jc w:val="both"/>
      </w:pPr>
      <w:r>
        <w:rPr>
          <w:noProof/>
        </w:rPr>
        <w:lastRenderedPageBreak/>
        <w:pict>
          <v:roundrect id="_x0000_s1108" style="position:absolute;left:0;text-align:left;margin-left:73.95pt;margin-top:-71.6pt;width:249.4pt;height:372pt;rotation:270;z-index:251707392" arcsize="10923f" fillcolor="white [3201]" strokecolor="#f79646 [3209]" strokeweight="1.5pt">
            <v:shadow color="#868686"/>
            <v:textbox style="mso-next-textbox:#_x0000_s1108">
              <w:txbxContent>
                <w:p w:rsidR="00F4188F" w:rsidRPr="0083518C" w:rsidRDefault="00F4188F" w:rsidP="0083518C">
                  <w:pPr>
                    <w:pStyle w:val="ConsPlusNormal"/>
                    <w:spacing w:after="240"/>
                    <w:ind w:firstLine="709"/>
                    <w:jc w:val="both"/>
                    <w:rPr>
                      <w:rFonts w:ascii="Times New Roman" w:hAnsi="Times New Roman" w:cs="Times New Roman"/>
                      <w:b/>
                    </w:rPr>
                  </w:pPr>
                  <w:r w:rsidRPr="0083518C">
                    <w:rPr>
                      <w:rFonts w:ascii="Times New Roman" w:hAnsi="Times New Roman" w:cs="Times New Roman"/>
                      <w:b/>
                    </w:rPr>
                    <w:t>В списке контингента работников, подлежащих прохождению предварительного и периодического медицинского осмотра, указывается:</w:t>
                  </w:r>
                </w:p>
                <w:p w:rsidR="00F4188F" w:rsidRPr="0083518C" w:rsidRDefault="00F4188F" w:rsidP="0083518C">
                  <w:pPr>
                    <w:pStyle w:val="ConsPlusNormal"/>
                    <w:numPr>
                      <w:ilvl w:val="0"/>
                      <w:numId w:val="12"/>
                    </w:numPr>
                    <w:tabs>
                      <w:tab w:val="left" w:pos="284"/>
                      <w:tab w:val="left" w:pos="426"/>
                    </w:tabs>
                    <w:spacing w:before="220"/>
                    <w:ind w:left="284" w:hanging="284"/>
                    <w:jc w:val="both"/>
                    <w:rPr>
                      <w:rFonts w:ascii="Times New Roman" w:hAnsi="Times New Roman" w:cs="Times New Roman"/>
                    </w:rPr>
                  </w:pPr>
                  <w:r w:rsidRPr="0083518C">
                    <w:rPr>
                      <w:rFonts w:ascii="Times New Roman" w:hAnsi="Times New Roman" w:cs="Times New Roman"/>
                    </w:rPr>
                    <w:t>наименование профессии (должности) работника согласно штатному расписанию;</w:t>
                  </w:r>
                </w:p>
                <w:p w:rsidR="00F4188F" w:rsidRPr="0083518C" w:rsidRDefault="00F4188F" w:rsidP="0083518C">
                  <w:pPr>
                    <w:pStyle w:val="ConsPlusNormal"/>
                    <w:numPr>
                      <w:ilvl w:val="0"/>
                      <w:numId w:val="12"/>
                    </w:numPr>
                    <w:tabs>
                      <w:tab w:val="left" w:pos="284"/>
                      <w:tab w:val="left" w:pos="426"/>
                    </w:tabs>
                    <w:spacing w:before="220"/>
                    <w:ind w:left="284" w:hanging="284"/>
                    <w:jc w:val="both"/>
                    <w:rPr>
                      <w:rFonts w:ascii="Times New Roman" w:hAnsi="Times New Roman" w:cs="Times New Roman"/>
                    </w:rPr>
                  </w:pPr>
                  <w:proofErr w:type="gramStart"/>
                  <w:r w:rsidRPr="0083518C">
                    <w:rPr>
                      <w:rFonts w:ascii="Times New Roman" w:hAnsi="Times New Roman" w:cs="Times New Roman"/>
                    </w:rPr>
                    <w:t xml:space="preserve">наименование вредного производственного фактора согласно </w:t>
                  </w:r>
                  <w:hyperlink w:anchor="P49" w:history="1">
                    <w:r w:rsidRPr="0083518C">
                      <w:rPr>
                        <w:rFonts w:ascii="Times New Roman" w:hAnsi="Times New Roman" w:cs="Times New Roman"/>
                        <w:color w:val="0000FF"/>
                      </w:rPr>
                      <w:t>Перечню</w:t>
                    </w:r>
                  </w:hyperlink>
                  <w:r w:rsidRPr="0083518C">
                    <w:rPr>
                      <w:rFonts w:ascii="Times New Roman" w:hAnsi="Times New Roman" w:cs="Times New Roman"/>
                    </w:rPr>
                    <w:t xml:space="preserve"> факторов, а </w:t>
                  </w:r>
                  <w:r w:rsidRPr="00F4188F">
                    <w:rPr>
                      <w:rFonts w:ascii="Times New Roman" w:hAnsi="Times New Roman" w:cs="Times New Roman"/>
                    </w:rPr>
                    <w:t>также вредных производственных факторов, установленных в результате аттестации рабочих мест по условиям</w:t>
                  </w:r>
                  <w:r w:rsidRPr="0083518C">
                    <w:rPr>
                      <w:rFonts w:ascii="Times New Roman" w:hAnsi="Times New Roman" w:cs="Times New Roman"/>
                    </w:rPr>
                    <w:t xml:space="preserve">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F4188F" w:rsidRPr="0083518C" w:rsidRDefault="00F4188F" w:rsidP="0083518C">
                  <w:pPr>
                    <w:pStyle w:val="ConsPlusNormal"/>
                    <w:spacing w:after="240"/>
                    <w:ind w:firstLine="709"/>
                    <w:jc w:val="both"/>
                    <w:rPr>
                      <w:rFonts w:ascii="Times New Roman" w:hAnsi="Times New Roman" w:cs="Times New Roman"/>
                    </w:rPr>
                  </w:pPr>
                </w:p>
              </w:txbxContent>
            </v:textbox>
          </v:roundrect>
        </w:pict>
      </w: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AB605B" w:rsidRDefault="00AB605B"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7F2A6E" w:rsidP="00BD5E56">
      <w:pPr>
        <w:pStyle w:val="ConsPlusNormal"/>
        <w:spacing w:before="220"/>
        <w:ind w:firstLine="540"/>
        <w:jc w:val="both"/>
      </w:pPr>
      <w:r>
        <w:rPr>
          <w:noProof/>
        </w:rPr>
        <w:pict>
          <v:roundrect id="_x0000_s1107" style="position:absolute;left:0;text-align:left;margin-left:160.95pt;margin-top:-122.55pt;width:82.9pt;height:372pt;rotation:270;z-index:251709440" arcsize="10923f" fillcolor="white [3201]" strokecolor="#f79646 [3209]" strokeweight="1.5pt">
            <v:shadow color="#868686"/>
            <v:textbox style="mso-next-textbox:#_x0000_s1107">
              <w:txbxContent>
                <w:p w:rsidR="00F4188F" w:rsidRPr="0083518C" w:rsidRDefault="00F4188F" w:rsidP="0083518C">
                  <w:pPr>
                    <w:pStyle w:val="ConsPlusNormal"/>
                    <w:ind w:firstLine="540"/>
                    <w:jc w:val="both"/>
                    <w:rPr>
                      <w:rFonts w:ascii="Times New Roman" w:hAnsi="Times New Roman" w:cs="Times New Roman"/>
                    </w:rPr>
                  </w:pPr>
                  <w:r w:rsidRPr="0083518C">
                    <w:rPr>
                      <w:rFonts w:ascii="Times New Roman" w:hAnsi="Times New Roman" w:cs="Times New Roman"/>
                    </w:rPr>
                    <w:t xml:space="preserve">Список контингента, разработанный и утвержденный работодателем, </w:t>
                  </w:r>
                  <w:r w:rsidRPr="0083518C">
                    <w:rPr>
                      <w:rFonts w:ascii="Times New Roman" w:hAnsi="Times New Roman" w:cs="Times New Roman"/>
                      <w:b/>
                    </w:rPr>
                    <w:t>в 10-дневный срок</w:t>
                  </w:r>
                  <w:r w:rsidRPr="0083518C">
                    <w:rPr>
                      <w:rFonts w:ascii="Times New Roman" w:hAnsi="Times New Roman" w:cs="Times New Roman"/>
                    </w:rPr>
                    <w:t xml:space="preserve">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F4188F" w:rsidRPr="0083518C" w:rsidRDefault="00F4188F" w:rsidP="0083518C">
                  <w:pPr>
                    <w:pStyle w:val="ConsPlusNormal"/>
                    <w:spacing w:after="240"/>
                    <w:ind w:firstLine="709"/>
                    <w:jc w:val="both"/>
                    <w:rPr>
                      <w:rFonts w:ascii="Times New Roman" w:hAnsi="Times New Roman" w:cs="Times New Roman"/>
                    </w:rPr>
                  </w:pPr>
                </w:p>
              </w:txbxContent>
            </v:textbox>
          </v:roundrect>
        </w:pict>
      </w: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7F2A6E" w:rsidP="00BD5E56">
      <w:pPr>
        <w:pStyle w:val="ConsPlusNormal"/>
        <w:spacing w:before="220"/>
        <w:ind w:firstLine="540"/>
        <w:jc w:val="both"/>
      </w:pPr>
      <w:r>
        <w:rPr>
          <w:noProof/>
        </w:rPr>
        <w:pict>
          <v:roundrect id="_x0000_s1110" style="position:absolute;left:0;text-align:left;margin-left:116.9pt;margin-top:-91.45pt;width:163.5pt;height:372pt;rotation:270;z-index:251708416" arcsize="10923f" fillcolor="white [3201]" strokecolor="#f79646 [3209]" strokeweight="1.5pt">
            <v:shadow color="#868686"/>
            <v:textbox style="mso-next-textbox:#_x0000_s1110">
              <w:txbxContent>
                <w:p w:rsidR="004203B3" w:rsidRPr="004203B3" w:rsidRDefault="00F4188F" w:rsidP="004203B3">
                  <w:pPr>
                    <w:pStyle w:val="ConsPlusNormal"/>
                    <w:ind w:firstLine="540"/>
                    <w:jc w:val="center"/>
                    <w:rPr>
                      <w:rFonts w:ascii="Times New Roman" w:hAnsi="Times New Roman" w:cs="Times New Roman"/>
                      <w:b/>
                    </w:rPr>
                  </w:pPr>
                  <w:r w:rsidRPr="004203B3">
                    <w:rPr>
                      <w:rFonts w:ascii="Times New Roman" w:hAnsi="Times New Roman" w:cs="Times New Roman"/>
                      <w:b/>
                    </w:rPr>
                    <w:t>Поименные списки составляются</w:t>
                  </w:r>
                  <w:r w:rsidR="004203B3" w:rsidRPr="004203B3">
                    <w:rPr>
                      <w:rFonts w:ascii="Times New Roman" w:hAnsi="Times New Roman" w:cs="Times New Roman"/>
                      <w:b/>
                    </w:rPr>
                    <w:t>:</w:t>
                  </w:r>
                </w:p>
                <w:p w:rsidR="004203B3" w:rsidRDefault="004203B3" w:rsidP="00F4188F">
                  <w:pPr>
                    <w:pStyle w:val="ConsPlusNormal"/>
                    <w:ind w:firstLine="540"/>
                    <w:jc w:val="both"/>
                    <w:rPr>
                      <w:rFonts w:ascii="Times New Roman" w:hAnsi="Times New Roman" w:cs="Times New Roman"/>
                    </w:rPr>
                  </w:pPr>
                </w:p>
                <w:p w:rsidR="00F4188F" w:rsidRPr="004203B3" w:rsidRDefault="00F4188F" w:rsidP="004203B3">
                  <w:pPr>
                    <w:pStyle w:val="ConsPlusNormal"/>
                    <w:numPr>
                      <w:ilvl w:val="0"/>
                      <w:numId w:val="15"/>
                    </w:numPr>
                    <w:ind w:left="284" w:hanging="284"/>
                    <w:jc w:val="both"/>
                    <w:rPr>
                      <w:rFonts w:ascii="Times New Roman" w:hAnsi="Times New Roman" w:cs="Times New Roman"/>
                    </w:rPr>
                  </w:pPr>
                  <w:r w:rsidRPr="004203B3">
                    <w:rPr>
                      <w:rFonts w:ascii="Times New Roman" w:hAnsi="Times New Roman" w:cs="Times New Roman"/>
                    </w:rPr>
                    <w:t>на основании утвержденного списка контингента работников, подлежащих прохождению предварительного и периодического медицинского</w:t>
                  </w:r>
                  <w:r w:rsidR="004203B3" w:rsidRPr="004203B3">
                    <w:rPr>
                      <w:rFonts w:ascii="Times New Roman" w:hAnsi="Times New Roman" w:cs="Times New Roman"/>
                    </w:rPr>
                    <w:t xml:space="preserve"> осмотра;</w:t>
                  </w:r>
                </w:p>
                <w:p w:rsidR="004203B3" w:rsidRPr="004203B3" w:rsidRDefault="004203B3" w:rsidP="004203B3">
                  <w:pPr>
                    <w:pStyle w:val="ConsPlusNormal"/>
                    <w:numPr>
                      <w:ilvl w:val="0"/>
                      <w:numId w:val="15"/>
                    </w:numPr>
                    <w:spacing w:before="240"/>
                    <w:ind w:left="284" w:hanging="284"/>
                    <w:jc w:val="both"/>
                    <w:rPr>
                      <w:rFonts w:ascii="Times New Roman" w:hAnsi="Times New Roman" w:cs="Times New Roman"/>
                    </w:rPr>
                  </w:pPr>
                  <w:r w:rsidRPr="004203B3">
                    <w:rPr>
                      <w:rFonts w:ascii="Times New Roman" w:hAnsi="Times New Roman" w:cs="Times New Roman"/>
                    </w:rPr>
                    <w:t xml:space="preserve">утверждаются работодателем (его уполномоченным представителем) и </w:t>
                  </w:r>
                  <w:r w:rsidRPr="00193930">
                    <w:rPr>
                      <w:rFonts w:ascii="Times New Roman" w:hAnsi="Times New Roman" w:cs="Times New Roman"/>
                      <w:b/>
                    </w:rPr>
                    <w:t xml:space="preserve">не </w:t>
                  </w:r>
                  <w:proofErr w:type="gramStart"/>
                  <w:r w:rsidRPr="00193930">
                    <w:rPr>
                      <w:rFonts w:ascii="Times New Roman" w:hAnsi="Times New Roman" w:cs="Times New Roman"/>
                      <w:b/>
                    </w:rPr>
                    <w:t>позднее</w:t>
                  </w:r>
                  <w:proofErr w:type="gramEnd"/>
                  <w:r w:rsidRPr="00193930">
                    <w:rPr>
                      <w:rFonts w:ascii="Times New Roman" w:hAnsi="Times New Roman" w:cs="Times New Roman"/>
                      <w:b/>
                    </w:rPr>
                    <w:t xml:space="preserve"> чем за 2 месяца </w:t>
                  </w:r>
                  <w:r w:rsidRPr="004203B3">
                    <w:rPr>
                      <w:rFonts w:ascii="Times New Roman" w:hAnsi="Times New Roman" w:cs="Times New Roman"/>
                    </w:rPr>
                    <w:t>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txbxContent>
            </v:textbox>
          </v:roundrect>
        </w:pict>
      </w: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83518C" w:rsidRDefault="0083518C" w:rsidP="00BD5E56">
      <w:pPr>
        <w:pStyle w:val="ConsPlusNormal"/>
        <w:spacing w:before="220"/>
        <w:ind w:firstLine="540"/>
        <w:jc w:val="both"/>
      </w:pPr>
    </w:p>
    <w:p w:rsidR="00F4188F" w:rsidRDefault="00F4188F" w:rsidP="00BD5E56">
      <w:pPr>
        <w:pStyle w:val="ConsPlusNormal"/>
        <w:spacing w:before="220"/>
        <w:ind w:firstLine="540"/>
        <w:jc w:val="both"/>
        <w:rPr>
          <w:highlight w:val="green"/>
        </w:rPr>
      </w:pPr>
    </w:p>
    <w:p w:rsidR="00F4188F" w:rsidRDefault="007F2A6E" w:rsidP="00BD5E56">
      <w:pPr>
        <w:pStyle w:val="ConsPlusNormal"/>
        <w:spacing w:before="220"/>
        <w:ind w:firstLine="540"/>
        <w:jc w:val="both"/>
        <w:rPr>
          <w:highlight w:val="green"/>
        </w:rPr>
      </w:pPr>
      <w:r>
        <w:rPr>
          <w:noProof/>
        </w:rPr>
        <w:lastRenderedPageBreak/>
        <w:pict>
          <v:roundrect id="_x0000_s1111" style="position:absolute;left:0;text-align:left;margin-left:110pt;margin-top:-119.75pt;width:150.75pt;height:372pt;rotation:270;z-index:251710464" arcsize="10923f" fillcolor="white [3201]" strokecolor="#f79646 [3209]" strokeweight="1.5pt">
            <v:shadow color="#868686"/>
            <v:textbox style="mso-next-textbox:#_x0000_s1111">
              <w:txbxContent>
                <w:p w:rsidR="004203B3" w:rsidRPr="004203B3" w:rsidRDefault="004203B3" w:rsidP="004203B3">
                  <w:pPr>
                    <w:pStyle w:val="ConsPlusNormal"/>
                    <w:ind w:firstLine="540"/>
                    <w:jc w:val="center"/>
                    <w:rPr>
                      <w:rFonts w:ascii="Times New Roman" w:hAnsi="Times New Roman" w:cs="Times New Roman"/>
                      <w:b/>
                    </w:rPr>
                  </w:pPr>
                  <w:r w:rsidRPr="004203B3">
                    <w:rPr>
                      <w:rFonts w:ascii="Times New Roman" w:hAnsi="Times New Roman" w:cs="Times New Roman"/>
                      <w:b/>
                    </w:rPr>
                    <w:t>В поименных списках указываются:</w:t>
                  </w:r>
                </w:p>
                <w:p w:rsidR="004203B3" w:rsidRPr="00F4188F" w:rsidRDefault="004203B3" w:rsidP="004203B3">
                  <w:pPr>
                    <w:pStyle w:val="ConsPlusNormal"/>
                    <w:numPr>
                      <w:ilvl w:val="0"/>
                      <w:numId w:val="16"/>
                    </w:numPr>
                    <w:spacing w:before="220"/>
                    <w:ind w:left="426" w:hanging="142"/>
                    <w:jc w:val="both"/>
                    <w:rPr>
                      <w:rFonts w:ascii="Times New Roman" w:hAnsi="Times New Roman" w:cs="Times New Roman"/>
                    </w:rPr>
                  </w:pPr>
                  <w:r w:rsidRPr="00F4188F">
                    <w:rPr>
                      <w:rFonts w:ascii="Times New Roman" w:hAnsi="Times New Roman" w:cs="Times New Roman"/>
                    </w:rPr>
                    <w:t>фамилия, имя, отчество, профессия (должность) работника, подлежащего периодическому медицинскому осмотру;</w:t>
                  </w:r>
                </w:p>
                <w:p w:rsidR="004203B3" w:rsidRPr="00F4188F" w:rsidRDefault="004203B3" w:rsidP="004203B3">
                  <w:pPr>
                    <w:pStyle w:val="ConsPlusNormal"/>
                    <w:numPr>
                      <w:ilvl w:val="0"/>
                      <w:numId w:val="16"/>
                    </w:numPr>
                    <w:spacing w:before="220"/>
                    <w:ind w:left="426" w:hanging="142"/>
                    <w:jc w:val="both"/>
                    <w:rPr>
                      <w:rFonts w:ascii="Times New Roman" w:hAnsi="Times New Roman" w:cs="Times New Roman"/>
                    </w:rPr>
                  </w:pPr>
                  <w:r w:rsidRPr="00F4188F">
                    <w:rPr>
                      <w:rFonts w:ascii="Times New Roman" w:hAnsi="Times New Roman" w:cs="Times New Roman"/>
                    </w:rPr>
                    <w:t>наименование вредного производственного фактора или вида работы;</w:t>
                  </w:r>
                </w:p>
                <w:p w:rsidR="004203B3" w:rsidRPr="00F4188F" w:rsidRDefault="004203B3" w:rsidP="004203B3">
                  <w:pPr>
                    <w:pStyle w:val="ConsPlusNormal"/>
                    <w:numPr>
                      <w:ilvl w:val="0"/>
                      <w:numId w:val="16"/>
                    </w:numPr>
                    <w:spacing w:before="220"/>
                    <w:ind w:left="426" w:hanging="142"/>
                    <w:jc w:val="both"/>
                    <w:rPr>
                      <w:rFonts w:ascii="Times New Roman" w:hAnsi="Times New Roman" w:cs="Times New Roman"/>
                    </w:rPr>
                  </w:pPr>
                  <w:r w:rsidRPr="00F4188F">
                    <w:rPr>
                      <w:rFonts w:ascii="Times New Roman" w:hAnsi="Times New Roman" w:cs="Times New Roman"/>
                    </w:rPr>
                    <w:t>наименование структурного подразделения работодателя (при наличии).</w:t>
                  </w:r>
                </w:p>
                <w:p w:rsidR="004203B3" w:rsidRPr="00F4188F" w:rsidRDefault="004203B3" w:rsidP="004203B3">
                  <w:pPr>
                    <w:spacing w:after="0" w:line="240" w:lineRule="auto"/>
                    <w:ind w:left="709"/>
                    <w:jc w:val="both"/>
                    <w:rPr>
                      <w:rFonts w:ascii="Times New Roman" w:hAnsi="Times New Roman" w:cs="Times New Roman"/>
                    </w:rPr>
                  </w:pPr>
                </w:p>
              </w:txbxContent>
            </v:textbox>
          </v:roundrect>
        </w:pict>
      </w:r>
    </w:p>
    <w:p w:rsidR="00F4188F" w:rsidRDefault="00F4188F" w:rsidP="00BD5E56">
      <w:pPr>
        <w:pStyle w:val="ConsPlusNormal"/>
        <w:spacing w:before="220"/>
        <w:ind w:firstLine="540"/>
        <w:jc w:val="both"/>
        <w:rPr>
          <w:highlight w:val="green"/>
        </w:rPr>
      </w:pPr>
    </w:p>
    <w:p w:rsidR="00F4188F" w:rsidRDefault="00F4188F"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7F2A6E" w:rsidP="00BD5E56">
      <w:pPr>
        <w:pStyle w:val="ConsPlusNormal"/>
        <w:spacing w:before="220"/>
        <w:ind w:firstLine="540"/>
        <w:jc w:val="both"/>
        <w:rPr>
          <w:highlight w:val="green"/>
        </w:rPr>
      </w:pPr>
      <w:r>
        <w:rPr>
          <w:noProof/>
        </w:rPr>
        <w:pict>
          <v:roundrect id="_x0000_s1112" style="position:absolute;left:0;text-align:left;margin-left:19.65pt;margin-top:-3.7pt;width:331.5pt;height:372pt;rotation:270;z-index:251711488" arcsize="10923f" fillcolor="white [3201]" strokecolor="#f79646 [3209]" strokeweight="1.5pt">
            <v:shadow color="#868686"/>
            <v:textbox style="mso-next-textbox:#_x0000_s1112">
              <w:txbxContent>
                <w:p w:rsidR="004203B3" w:rsidRPr="004203B3" w:rsidRDefault="004203B3" w:rsidP="00AE7673">
                  <w:pPr>
                    <w:jc w:val="both"/>
                    <w:rPr>
                      <w:rFonts w:ascii="Times New Roman" w:hAnsi="Times New Roman" w:cs="Times New Roman"/>
                    </w:rPr>
                  </w:pPr>
                  <w:r w:rsidRPr="004203B3">
                    <w:rPr>
                      <w:rFonts w:ascii="Times New Roman" w:hAnsi="Times New Roman" w:cs="Times New Roman"/>
                    </w:rPr>
                    <w:t xml:space="preserve">Перед проведением периодического осмотра работодатель (его уполномоченный представитель) </w:t>
                  </w:r>
                  <w:r w:rsidR="00AE7673">
                    <w:rPr>
                      <w:rFonts w:ascii="Times New Roman" w:hAnsi="Times New Roman" w:cs="Times New Roman"/>
                    </w:rPr>
                    <w:t>вручает работнику</w:t>
                  </w:r>
                  <w:r w:rsidRPr="004203B3">
                    <w:rPr>
                      <w:rFonts w:ascii="Times New Roman" w:hAnsi="Times New Roman" w:cs="Times New Roman"/>
                    </w:rPr>
                    <w:t xml:space="preserve"> направление на периодический медицинский осмотр.</w:t>
                  </w:r>
                </w:p>
                <w:p w:rsidR="004203B3" w:rsidRPr="004203B3" w:rsidRDefault="00AE7673" w:rsidP="00AE7673">
                  <w:pPr>
                    <w:pStyle w:val="ConsPlusNormal"/>
                    <w:spacing w:before="220"/>
                    <w:jc w:val="both"/>
                    <w:rPr>
                      <w:rFonts w:ascii="Times New Roman" w:hAnsi="Times New Roman" w:cs="Times New Roman"/>
                    </w:rPr>
                  </w:pPr>
                  <w:r>
                    <w:rPr>
                      <w:rFonts w:ascii="Times New Roman" w:hAnsi="Times New Roman" w:cs="Times New Roman"/>
                    </w:rPr>
                    <w:t>Р</w:t>
                  </w:r>
                  <w:r w:rsidR="004203B3" w:rsidRPr="004203B3">
                    <w:rPr>
                      <w:rFonts w:ascii="Times New Roman" w:hAnsi="Times New Roman" w:cs="Times New Roman"/>
                    </w:rPr>
                    <w:t>аботник обязан прибыть в медицинскую организацию в день, установленный календарным планом, и предъявить в медицинской организации документы:</w:t>
                  </w:r>
                </w:p>
                <w:p w:rsidR="004203B3" w:rsidRDefault="004203B3" w:rsidP="00AE7673">
                  <w:pPr>
                    <w:pStyle w:val="a7"/>
                    <w:numPr>
                      <w:ilvl w:val="0"/>
                      <w:numId w:val="17"/>
                    </w:numPr>
                    <w:autoSpaceDE w:val="0"/>
                    <w:autoSpaceDN w:val="0"/>
                    <w:adjustRightInd w:val="0"/>
                    <w:spacing w:before="240" w:after="0" w:line="240" w:lineRule="auto"/>
                    <w:ind w:left="284" w:hanging="284"/>
                    <w:jc w:val="both"/>
                    <w:rPr>
                      <w:rFonts w:ascii="Times New Roman" w:hAnsi="Times New Roman" w:cs="Times New Roman"/>
                    </w:rPr>
                  </w:pPr>
                  <w:r w:rsidRPr="00AE7673">
                    <w:rPr>
                      <w:rFonts w:ascii="Times New Roman" w:hAnsi="Times New Roman" w:cs="Times New Roman"/>
                    </w:rPr>
                    <w:t>направление;</w:t>
                  </w:r>
                </w:p>
                <w:p w:rsidR="00AE7673" w:rsidRPr="00AE7673" w:rsidRDefault="00AE7673" w:rsidP="00AE7673">
                  <w:pPr>
                    <w:pStyle w:val="a7"/>
                    <w:autoSpaceDE w:val="0"/>
                    <w:autoSpaceDN w:val="0"/>
                    <w:adjustRightInd w:val="0"/>
                    <w:spacing w:before="240" w:after="0" w:line="240" w:lineRule="auto"/>
                    <w:ind w:left="284"/>
                    <w:jc w:val="both"/>
                    <w:rPr>
                      <w:rFonts w:ascii="Times New Roman" w:hAnsi="Times New Roman" w:cs="Times New Roman"/>
                    </w:rPr>
                  </w:pPr>
                </w:p>
                <w:p w:rsidR="004203B3" w:rsidRDefault="004203B3" w:rsidP="00AE7673">
                  <w:pPr>
                    <w:pStyle w:val="a7"/>
                    <w:numPr>
                      <w:ilvl w:val="0"/>
                      <w:numId w:val="17"/>
                    </w:numPr>
                    <w:autoSpaceDE w:val="0"/>
                    <w:autoSpaceDN w:val="0"/>
                    <w:adjustRightInd w:val="0"/>
                    <w:spacing w:after="0" w:line="240" w:lineRule="auto"/>
                    <w:ind w:left="284" w:hanging="284"/>
                    <w:jc w:val="both"/>
                    <w:rPr>
                      <w:rFonts w:ascii="Times New Roman" w:hAnsi="Times New Roman" w:cs="Times New Roman"/>
                    </w:rPr>
                  </w:pPr>
                  <w:r w:rsidRPr="00AE7673">
                    <w:rPr>
                      <w:rFonts w:ascii="Times New Roman" w:hAnsi="Times New Roman" w:cs="Times New Roman"/>
                    </w:rP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AE7673" w:rsidRPr="00AE7673" w:rsidRDefault="00AE7673" w:rsidP="00AE7673">
                  <w:pPr>
                    <w:pStyle w:val="a7"/>
                    <w:jc w:val="both"/>
                    <w:rPr>
                      <w:rFonts w:ascii="Times New Roman" w:hAnsi="Times New Roman" w:cs="Times New Roman"/>
                    </w:rPr>
                  </w:pPr>
                </w:p>
                <w:p w:rsidR="004203B3" w:rsidRDefault="004203B3" w:rsidP="00AE7673">
                  <w:pPr>
                    <w:pStyle w:val="a7"/>
                    <w:numPr>
                      <w:ilvl w:val="0"/>
                      <w:numId w:val="17"/>
                    </w:numPr>
                    <w:autoSpaceDE w:val="0"/>
                    <w:autoSpaceDN w:val="0"/>
                    <w:adjustRightInd w:val="0"/>
                    <w:spacing w:before="240" w:after="0" w:line="240" w:lineRule="auto"/>
                    <w:ind w:left="284" w:hanging="284"/>
                    <w:jc w:val="both"/>
                    <w:rPr>
                      <w:rFonts w:ascii="Times New Roman" w:hAnsi="Times New Roman" w:cs="Times New Roman"/>
                    </w:rPr>
                  </w:pPr>
                  <w:r w:rsidRPr="00AE7673">
                    <w:rPr>
                      <w:rFonts w:ascii="Times New Roman" w:hAnsi="Times New Roman" w:cs="Times New Roman"/>
                    </w:rPr>
                    <w:t>паспорт (или иной документ, удостоверяющий личность);</w:t>
                  </w:r>
                </w:p>
                <w:p w:rsidR="00AE7673" w:rsidRPr="00AE7673" w:rsidRDefault="00AE7673" w:rsidP="00AE7673">
                  <w:pPr>
                    <w:pStyle w:val="a7"/>
                    <w:jc w:val="both"/>
                    <w:rPr>
                      <w:rFonts w:ascii="Times New Roman" w:hAnsi="Times New Roman" w:cs="Times New Roman"/>
                    </w:rPr>
                  </w:pPr>
                </w:p>
                <w:p w:rsidR="004203B3" w:rsidRPr="00AE7673" w:rsidRDefault="004203B3" w:rsidP="00AE7673">
                  <w:pPr>
                    <w:pStyle w:val="a7"/>
                    <w:numPr>
                      <w:ilvl w:val="0"/>
                      <w:numId w:val="17"/>
                    </w:numPr>
                    <w:autoSpaceDE w:val="0"/>
                    <w:autoSpaceDN w:val="0"/>
                    <w:adjustRightInd w:val="0"/>
                    <w:spacing w:before="240" w:after="0" w:line="240" w:lineRule="auto"/>
                    <w:ind w:left="284" w:hanging="284"/>
                    <w:jc w:val="both"/>
                    <w:rPr>
                      <w:rFonts w:ascii="Times New Roman" w:hAnsi="Times New Roman" w:cs="Times New Roman"/>
                    </w:rPr>
                  </w:pPr>
                  <w:r w:rsidRPr="00AE7673">
                    <w:rPr>
                      <w:rFonts w:ascii="Times New Roman" w:hAnsi="Times New Roman" w:cs="Times New Roman"/>
                    </w:rPr>
                    <w:t>решение врачебной комиссии, проводившей обязательное психиатрическое освидетельствование (в случаях, предусмотренных законода</w:t>
                  </w:r>
                  <w:r w:rsidR="00AE7673">
                    <w:rPr>
                      <w:rFonts w:ascii="Times New Roman" w:hAnsi="Times New Roman" w:cs="Times New Roman"/>
                    </w:rPr>
                    <w:t>тельством Российской Федерации).</w:t>
                  </w:r>
                </w:p>
                <w:p w:rsidR="004203B3" w:rsidRPr="004203B3" w:rsidRDefault="004203B3" w:rsidP="004203B3">
                  <w:pPr>
                    <w:jc w:val="both"/>
                    <w:rPr>
                      <w:rFonts w:ascii="Times New Roman" w:hAnsi="Times New Roman" w:cs="Times New Roman"/>
                    </w:rPr>
                  </w:pPr>
                </w:p>
              </w:txbxContent>
            </v:textbox>
          </v:roundrect>
        </w:pict>
      </w: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4203B3" w:rsidRDefault="004203B3" w:rsidP="00BD5E56">
      <w:pPr>
        <w:pStyle w:val="ConsPlusNormal"/>
        <w:spacing w:before="220"/>
        <w:ind w:firstLine="540"/>
        <w:jc w:val="both"/>
        <w:rPr>
          <w:highlight w:val="green"/>
        </w:rPr>
      </w:pPr>
    </w:p>
    <w:p w:rsidR="00AE7673" w:rsidRDefault="007F2A6E" w:rsidP="00AE7673">
      <w:pPr>
        <w:pStyle w:val="ConsPlusNormal"/>
        <w:spacing w:before="220"/>
        <w:ind w:firstLine="540"/>
        <w:jc w:val="both"/>
      </w:pPr>
      <w:r>
        <w:rPr>
          <w:noProof/>
        </w:rPr>
        <w:lastRenderedPageBreak/>
        <w:pict>
          <v:roundrect id="_x0000_s1113" style="position:absolute;left:0;text-align:left;margin-left:150.25pt;margin-top:-146.75pt;width:96.75pt;height:372pt;rotation:270;z-index:251712512" arcsize="10923f" fillcolor="white [3201]" strokecolor="#f79646 [3209]" strokeweight="1.5pt">
            <v:shadow color="#868686"/>
            <v:textbox style="mso-next-textbox:#_x0000_s1113">
              <w:txbxContent>
                <w:p w:rsidR="00AE7673" w:rsidRPr="00AE7673" w:rsidRDefault="00AE7673" w:rsidP="00AE7673">
                  <w:pPr>
                    <w:pStyle w:val="ConsPlusNormal"/>
                    <w:ind w:firstLine="540"/>
                    <w:jc w:val="both"/>
                    <w:rPr>
                      <w:rFonts w:ascii="Times New Roman" w:hAnsi="Times New Roman" w:cs="Times New Roman"/>
                    </w:rPr>
                  </w:pPr>
                  <w:r w:rsidRPr="00AE7673">
                    <w:rPr>
                      <w:rFonts w:ascii="Times New Roman" w:hAnsi="Times New Roman" w:cs="Times New Roman"/>
                    </w:rPr>
                    <w:t>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AE7673" w:rsidRPr="00AE7673" w:rsidRDefault="00AE7673" w:rsidP="00AE7673">
                  <w:pPr>
                    <w:pStyle w:val="ConsPlusNormal"/>
                    <w:spacing w:before="220"/>
                    <w:ind w:firstLine="540"/>
                    <w:jc w:val="both"/>
                    <w:rPr>
                      <w:rFonts w:ascii="Times New Roman" w:hAnsi="Times New Roman" w:cs="Times New Roman"/>
                      <w:highlight w:val="green"/>
                    </w:rPr>
                  </w:pPr>
                </w:p>
                <w:p w:rsidR="00AE7673" w:rsidRPr="00F4188F" w:rsidRDefault="00AE7673" w:rsidP="00AE7673">
                  <w:pPr>
                    <w:spacing w:after="0" w:line="240" w:lineRule="auto"/>
                    <w:ind w:left="709"/>
                    <w:jc w:val="both"/>
                    <w:rPr>
                      <w:rFonts w:ascii="Times New Roman" w:hAnsi="Times New Roman" w:cs="Times New Roman"/>
                    </w:rPr>
                  </w:pPr>
                </w:p>
              </w:txbxContent>
            </v:textbox>
          </v:roundrect>
        </w:pict>
      </w:r>
    </w:p>
    <w:p w:rsidR="00AE7673" w:rsidRDefault="00AE7673" w:rsidP="00AE7673">
      <w:pPr>
        <w:pStyle w:val="ConsPlusNormal"/>
        <w:spacing w:before="220"/>
        <w:ind w:firstLine="540"/>
        <w:jc w:val="both"/>
      </w:pPr>
    </w:p>
    <w:p w:rsidR="00AE7673" w:rsidRDefault="00AE7673" w:rsidP="00AE7673">
      <w:pPr>
        <w:pStyle w:val="ConsPlusNormal"/>
        <w:spacing w:before="220"/>
        <w:ind w:firstLine="540"/>
        <w:jc w:val="both"/>
      </w:pPr>
    </w:p>
    <w:p w:rsidR="00AE7673" w:rsidRDefault="00AE7673" w:rsidP="00AE7673">
      <w:pPr>
        <w:pStyle w:val="ConsPlusNormal"/>
        <w:spacing w:before="220"/>
        <w:ind w:firstLine="540"/>
        <w:jc w:val="both"/>
      </w:pPr>
    </w:p>
    <w:p w:rsidR="00AE7673" w:rsidRDefault="007F2A6E" w:rsidP="00AE7673">
      <w:pPr>
        <w:pStyle w:val="ConsPlusNormal"/>
        <w:spacing w:before="220"/>
        <w:ind w:firstLine="540"/>
        <w:jc w:val="both"/>
      </w:pPr>
      <w:r>
        <w:rPr>
          <w:noProof/>
        </w:rPr>
        <w:pict>
          <v:roundrect id="_x0000_s1114" style="position:absolute;left:0;text-align:left;margin-left:93.65pt;margin-top:-73.35pt;width:210pt;height:372pt;rotation:270;z-index:251713536" arcsize="10923f" fillcolor="white [3201]" strokecolor="#f79646 [3209]" strokeweight="1.5pt">
            <v:shadow color="#868686"/>
            <v:textbox style="mso-next-textbox:#_x0000_s1114">
              <w:txbxContent>
                <w:p w:rsidR="00AE7673" w:rsidRPr="00AE7673" w:rsidRDefault="00AE7673" w:rsidP="00193930">
                  <w:pPr>
                    <w:pStyle w:val="ConsPlusNormal"/>
                    <w:jc w:val="both"/>
                    <w:rPr>
                      <w:rFonts w:ascii="Times New Roman" w:hAnsi="Times New Roman" w:cs="Times New Roman"/>
                    </w:rPr>
                  </w:pPr>
                  <w:r w:rsidRPr="00AE7673">
                    <w:rPr>
                      <w:rFonts w:ascii="Times New Roman" w:hAnsi="Times New Roman" w:cs="Times New Roman"/>
                    </w:rPr>
                    <w:t xml:space="preserve">Медицинская организация </w:t>
                  </w:r>
                  <w:r w:rsidRPr="00193930">
                    <w:rPr>
                      <w:rFonts w:ascii="Times New Roman" w:hAnsi="Times New Roman" w:cs="Times New Roman"/>
                      <w:b/>
                    </w:rPr>
                    <w:t>в 10-дневный срок</w:t>
                  </w:r>
                  <w:r w:rsidRPr="00AE7673">
                    <w:rPr>
                      <w:rFonts w:ascii="Times New Roman" w:hAnsi="Times New Roman" w:cs="Times New Roman"/>
                    </w:rPr>
                    <w:t xml:space="preserve"> с момента получения от работодателя поименного списка (но не </w:t>
                  </w:r>
                  <w:proofErr w:type="gramStart"/>
                  <w:r w:rsidRPr="00AE7673">
                    <w:rPr>
                      <w:rFonts w:ascii="Times New Roman" w:hAnsi="Times New Roman" w:cs="Times New Roman"/>
                    </w:rPr>
                    <w:t>позднее</w:t>
                  </w:r>
                  <w:proofErr w:type="gramEnd"/>
                  <w:r w:rsidRPr="00AE7673">
                    <w:rPr>
                      <w:rFonts w:ascii="Times New Roman" w:hAnsi="Times New Roman" w:cs="Times New Roman"/>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w:t>
                  </w:r>
                  <w:r>
                    <w:rPr>
                      <w:rFonts w:ascii="Times New Roman" w:hAnsi="Times New Roman" w:cs="Times New Roman"/>
                    </w:rPr>
                    <w:t>ведения периодического осмотра.</w:t>
                  </w:r>
                </w:p>
                <w:p w:rsidR="00AE7673" w:rsidRPr="00AE7673" w:rsidRDefault="00AE7673" w:rsidP="00193930">
                  <w:pPr>
                    <w:pStyle w:val="ConsPlusNormal"/>
                    <w:spacing w:before="220"/>
                    <w:jc w:val="both"/>
                    <w:rPr>
                      <w:rFonts w:ascii="Times New Roman" w:hAnsi="Times New Roman" w:cs="Times New Roman"/>
                    </w:rPr>
                  </w:pPr>
                  <w:r w:rsidRPr="00AE7673">
                    <w:rPr>
                      <w:rFonts w:ascii="Times New Roman" w:hAnsi="Times New Roman" w:cs="Times New Roman"/>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AE7673" w:rsidRPr="00AE7673" w:rsidRDefault="00AE7673" w:rsidP="00193930">
                  <w:pPr>
                    <w:pStyle w:val="ConsPlusNormal"/>
                    <w:spacing w:before="220"/>
                    <w:jc w:val="both"/>
                    <w:rPr>
                      <w:rFonts w:ascii="Times New Roman" w:hAnsi="Times New Roman" w:cs="Times New Roman"/>
                    </w:rPr>
                  </w:pPr>
                  <w:r w:rsidRPr="00AE7673">
                    <w:rPr>
                      <w:rFonts w:ascii="Times New Roman" w:hAnsi="Times New Roman" w:cs="Times New Roman"/>
                    </w:rPr>
                    <w:t xml:space="preserve">Работодатель </w:t>
                  </w:r>
                  <w:r w:rsidRPr="00193930">
                    <w:rPr>
                      <w:rFonts w:ascii="Times New Roman" w:hAnsi="Times New Roman" w:cs="Times New Roman"/>
                      <w:b/>
                    </w:rPr>
                    <w:t xml:space="preserve">не </w:t>
                  </w:r>
                  <w:proofErr w:type="gramStart"/>
                  <w:r w:rsidRPr="00193930">
                    <w:rPr>
                      <w:rFonts w:ascii="Times New Roman" w:hAnsi="Times New Roman" w:cs="Times New Roman"/>
                      <w:b/>
                    </w:rPr>
                    <w:t>позднее</w:t>
                  </w:r>
                  <w:proofErr w:type="gramEnd"/>
                  <w:r w:rsidRPr="00193930">
                    <w:rPr>
                      <w:rFonts w:ascii="Times New Roman" w:hAnsi="Times New Roman" w:cs="Times New Roman"/>
                      <w:b/>
                    </w:rPr>
                    <w:t xml:space="preserve"> чем за 10 дней</w:t>
                  </w:r>
                  <w:r w:rsidRPr="00AE7673">
                    <w:rPr>
                      <w:rFonts w:ascii="Times New Roman" w:hAnsi="Times New Roman" w:cs="Times New Roman"/>
                    </w:rPr>
                    <w:t xml:space="preserve">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AE7673" w:rsidRPr="00AE7673" w:rsidRDefault="00AE7673" w:rsidP="00AE7673">
                  <w:pPr>
                    <w:pStyle w:val="ConsPlusNormal"/>
                    <w:spacing w:before="220"/>
                    <w:ind w:firstLine="540"/>
                    <w:jc w:val="both"/>
                    <w:rPr>
                      <w:rFonts w:ascii="Times New Roman" w:hAnsi="Times New Roman" w:cs="Times New Roman"/>
                      <w:highlight w:val="green"/>
                    </w:rPr>
                  </w:pPr>
                </w:p>
                <w:p w:rsidR="00AE7673" w:rsidRPr="00AE7673" w:rsidRDefault="00AE7673" w:rsidP="00AE7673">
                  <w:pPr>
                    <w:spacing w:after="0" w:line="240" w:lineRule="auto"/>
                    <w:ind w:left="709"/>
                    <w:jc w:val="both"/>
                    <w:rPr>
                      <w:rFonts w:ascii="Times New Roman" w:hAnsi="Times New Roman" w:cs="Times New Roman"/>
                    </w:rPr>
                  </w:pPr>
                </w:p>
              </w:txbxContent>
            </v:textbox>
          </v:roundrect>
        </w:pict>
      </w:r>
    </w:p>
    <w:p w:rsidR="00AE7673" w:rsidRDefault="00AE7673" w:rsidP="00AE7673">
      <w:pPr>
        <w:pStyle w:val="ConsPlusNormal"/>
        <w:spacing w:before="220"/>
        <w:ind w:firstLine="540"/>
        <w:jc w:val="both"/>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7F2A6E" w:rsidP="00BD5E56">
      <w:pPr>
        <w:pStyle w:val="ConsPlusNormal"/>
        <w:spacing w:before="220"/>
        <w:ind w:firstLine="540"/>
        <w:jc w:val="both"/>
        <w:rPr>
          <w:highlight w:val="green"/>
        </w:rPr>
      </w:pPr>
      <w:r>
        <w:rPr>
          <w:noProof/>
        </w:rPr>
        <w:pict>
          <v:roundrect id="_x0000_s1115" style="position:absolute;left:0;text-align:left;margin-left:164.5pt;margin-top:-145.05pt;width:68.25pt;height:372pt;rotation:270;z-index:251714560" arcsize="10923f" fillcolor="white [3201]" strokecolor="#f79646 [3209]" strokeweight="1.5pt">
            <v:shadow color="#868686"/>
            <v:textbox style="mso-next-textbox:#_x0000_s1115">
              <w:txbxContent>
                <w:p w:rsidR="00193930" w:rsidRPr="00193930" w:rsidRDefault="00193930" w:rsidP="00193930">
                  <w:pPr>
                    <w:autoSpaceDE w:val="0"/>
                    <w:autoSpaceDN w:val="0"/>
                    <w:adjustRightInd w:val="0"/>
                    <w:spacing w:after="0" w:line="240" w:lineRule="auto"/>
                    <w:jc w:val="both"/>
                    <w:rPr>
                      <w:rFonts w:ascii="Times New Roman" w:hAnsi="Times New Roman" w:cs="Times New Roman"/>
                    </w:rPr>
                  </w:pPr>
                  <w:r w:rsidRPr="00193930">
                    <w:rPr>
                      <w:rFonts w:ascii="Times New Roman" w:hAnsi="Times New Roman" w:cs="Times New Roman"/>
                    </w:rPr>
                    <w:t>На работника, проходящего периодический осмотр, в медицинской организации оформляется медицинская карта</w:t>
                  </w:r>
                  <w:r w:rsidR="00EB5993">
                    <w:rPr>
                      <w:rFonts w:ascii="Times New Roman" w:hAnsi="Times New Roman" w:cs="Times New Roman"/>
                    </w:rPr>
                    <w:t>,</w:t>
                  </w:r>
                  <w:r w:rsidRPr="00193930">
                    <w:rPr>
                      <w:rFonts w:ascii="Times New Roman" w:hAnsi="Times New Roman" w:cs="Times New Roman"/>
                    </w:rPr>
                    <w:t xml:space="preserve"> в которую вносятся заключения врачей-специалистов, результаты лабораторных и иных исследований, заключение по результатам медицинского осмотра.</w:t>
                  </w:r>
                </w:p>
                <w:p w:rsidR="00AE7673" w:rsidRPr="00193930" w:rsidRDefault="00AE7673" w:rsidP="00AE7673">
                  <w:pPr>
                    <w:pStyle w:val="ConsPlusNormal"/>
                    <w:spacing w:before="220"/>
                    <w:ind w:firstLine="540"/>
                    <w:jc w:val="both"/>
                    <w:rPr>
                      <w:rFonts w:ascii="Times New Roman" w:hAnsi="Times New Roman" w:cs="Times New Roman"/>
                      <w:highlight w:val="green"/>
                    </w:rPr>
                  </w:pPr>
                </w:p>
                <w:p w:rsidR="00AE7673" w:rsidRPr="00193930" w:rsidRDefault="00AE7673" w:rsidP="00AE7673">
                  <w:pPr>
                    <w:spacing w:after="0" w:line="240" w:lineRule="auto"/>
                    <w:ind w:left="709"/>
                    <w:jc w:val="both"/>
                    <w:rPr>
                      <w:rFonts w:ascii="Times New Roman" w:hAnsi="Times New Roman" w:cs="Times New Roman"/>
                    </w:rPr>
                  </w:pPr>
                </w:p>
              </w:txbxContent>
            </v:textbox>
          </v:roundrect>
        </w:pict>
      </w: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7F2A6E" w:rsidP="00BD5E56">
      <w:pPr>
        <w:pStyle w:val="ConsPlusNormal"/>
        <w:spacing w:before="220"/>
        <w:ind w:firstLine="540"/>
        <w:jc w:val="both"/>
        <w:rPr>
          <w:highlight w:val="green"/>
        </w:rPr>
      </w:pPr>
      <w:r>
        <w:rPr>
          <w:noProof/>
        </w:rPr>
        <w:pict>
          <v:roundrect id="_x0000_s1116" style="position:absolute;left:0;text-align:left;margin-left:150.25pt;margin-top:-130.6pt;width:96.75pt;height:372pt;rotation:270;z-index:251715584" arcsize="10923f" fillcolor="white [3201]" strokecolor="#f79646 [3209]" strokeweight="1.5pt">
            <v:shadow color="#868686"/>
            <v:textbox style="mso-next-textbox:#_x0000_s1116">
              <w:txbxContent>
                <w:p w:rsidR="00EB5993" w:rsidRPr="00EB5993" w:rsidRDefault="00EB5993" w:rsidP="00EB5993">
                  <w:pPr>
                    <w:pStyle w:val="ConsPlusNormal"/>
                    <w:jc w:val="both"/>
                    <w:rPr>
                      <w:rFonts w:ascii="Times New Roman" w:hAnsi="Times New Roman" w:cs="Times New Roman"/>
                    </w:rPr>
                  </w:pPr>
                  <w:r w:rsidRPr="00EB5993">
                    <w:rPr>
                      <w:rFonts w:ascii="Times New Roman" w:hAnsi="Times New Roman" w:cs="Times New Roman"/>
                    </w:rP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w:t>
                  </w:r>
                  <w:r>
                    <w:rPr>
                      <w:rFonts w:ascii="Times New Roman" w:hAnsi="Times New Roman" w:cs="Times New Roman"/>
                    </w:rPr>
                    <w:t xml:space="preserve"> письменному запросу.</w:t>
                  </w:r>
                </w:p>
                <w:p w:rsidR="00EB5993" w:rsidRPr="00193930" w:rsidRDefault="00EB5993" w:rsidP="00EB5993">
                  <w:pPr>
                    <w:pStyle w:val="ConsPlusNormal"/>
                    <w:spacing w:before="220"/>
                    <w:ind w:firstLine="540"/>
                    <w:jc w:val="both"/>
                    <w:rPr>
                      <w:rFonts w:ascii="Times New Roman" w:hAnsi="Times New Roman" w:cs="Times New Roman"/>
                      <w:highlight w:val="green"/>
                    </w:rPr>
                  </w:pPr>
                </w:p>
                <w:p w:rsidR="00EB5993" w:rsidRPr="00193930" w:rsidRDefault="00EB5993" w:rsidP="00EB5993">
                  <w:pPr>
                    <w:spacing w:after="0" w:line="240" w:lineRule="auto"/>
                    <w:ind w:left="709"/>
                    <w:jc w:val="both"/>
                    <w:rPr>
                      <w:rFonts w:ascii="Times New Roman" w:hAnsi="Times New Roman" w:cs="Times New Roman"/>
                    </w:rPr>
                  </w:pPr>
                </w:p>
              </w:txbxContent>
            </v:textbox>
          </v:roundrect>
        </w:pict>
      </w: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AE7673" w:rsidP="00BD5E56">
      <w:pPr>
        <w:pStyle w:val="ConsPlusNormal"/>
        <w:spacing w:before="220"/>
        <w:ind w:firstLine="540"/>
        <w:jc w:val="both"/>
        <w:rPr>
          <w:highlight w:val="green"/>
        </w:rPr>
      </w:pPr>
    </w:p>
    <w:p w:rsidR="00AE7673" w:rsidRDefault="007F2A6E" w:rsidP="00BD5E56">
      <w:pPr>
        <w:pStyle w:val="ConsPlusNormal"/>
        <w:spacing w:before="220"/>
        <w:ind w:firstLine="540"/>
        <w:jc w:val="both"/>
        <w:rPr>
          <w:highlight w:val="green"/>
        </w:rPr>
      </w:pPr>
      <w:r>
        <w:rPr>
          <w:noProof/>
        </w:rPr>
        <w:lastRenderedPageBreak/>
        <w:pict>
          <v:roundrect id="_x0000_s1117" style="position:absolute;left:0;text-align:left;margin-left:.65pt;margin-top:-1.65pt;width:371.5pt;height:51.75pt;z-index:251716608" arcsize="10923f" fillcolor="white [3201]" strokecolor="#f79646 [3209]" strokeweight="2.5pt">
            <v:shadow color="#868686"/>
            <v:textbox style="mso-next-textbox:#_x0000_s1117">
              <w:txbxContent>
                <w:p w:rsidR="00EB5993" w:rsidRPr="00EB5993" w:rsidRDefault="00EB5993" w:rsidP="00EB5993">
                  <w:pPr>
                    <w:pStyle w:val="ConsPlusNormal"/>
                    <w:ind w:firstLine="709"/>
                    <w:jc w:val="both"/>
                    <w:rPr>
                      <w:rFonts w:ascii="Times New Roman" w:hAnsi="Times New Roman" w:cs="Times New Roman"/>
                      <w:b/>
                    </w:rPr>
                  </w:pPr>
                  <w:r w:rsidRPr="00EB5993">
                    <w:rPr>
                      <w:rFonts w:ascii="Times New Roman" w:hAnsi="Times New Roman" w:cs="Times New Roman"/>
                      <w:b/>
                    </w:rPr>
                    <w:t xml:space="preserve">При проведении периодических осмотров всем обследуемым в обязательном порядке проводятся в соответствии с периодичностью осмотров, указанной в </w:t>
                  </w:r>
                  <w:hyperlink w:anchor="P49" w:history="1">
                    <w:r w:rsidRPr="00EB5993">
                      <w:rPr>
                        <w:rFonts w:ascii="Times New Roman" w:hAnsi="Times New Roman" w:cs="Times New Roman"/>
                        <w:b/>
                        <w:color w:val="0000FF"/>
                      </w:rPr>
                      <w:t>Перечне</w:t>
                    </w:r>
                  </w:hyperlink>
                  <w:r w:rsidRPr="00EB5993">
                    <w:rPr>
                      <w:rFonts w:ascii="Times New Roman" w:hAnsi="Times New Roman" w:cs="Times New Roman"/>
                      <w:b/>
                    </w:rPr>
                    <w:t xml:space="preserve"> факторов, в </w:t>
                  </w:r>
                  <w:hyperlink w:anchor="P3147" w:history="1">
                    <w:r w:rsidRPr="00EB5993">
                      <w:rPr>
                        <w:rFonts w:ascii="Times New Roman" w:hAnsi="Times New Roman" w:cs="Times New Roman"/>
                        <w:b/>
                        <w:color w:val="0000FF"/>
                      </w:rPr>
                      <w:t>Перечне</w:t>
                    </w:r>
                  </w:hyperlink>
                  <w:r w:rsidRPr="00EB5993">
                    <w:rPr>
                      <w:rFonts w:ascii="Times New Roman" w:hAnsi="Times New Roman" w:cs="Times New Roman"/>
                      <w:b/>
                    </w:rPr>
                    <w:t xml:space="preserve"> работ:</w:t>
                  </w:r>
                </w:p>
              </w:txbxContent>
            </v:textbox>
          </v:roundrect>
        </w:pict>
      </w:r>
    </w:p>
    <w:p w:rsidR="00AE7673" w:rsidRDefault="00AE7673" w:rsidP="00BD5E56">
      <w:pPr>
        <w:pStyle w:val="ConsPlusNormal"/>
        <w:spacing w:before="220"/>
        <w:ind w:firstLine="540"/>
        <w:jc w:val="both"/>
        <w:rPr>
          <w:highlight w:val="green"/>
        </w:rPr>
      </w:pPr>
    </w:p>
    <w:p w:rsidR="00AE7673" w:rsidRDefault="007F2A6E" w:rsidP="00BD5E56">
      <w:pPr>
        <w:pStyle w:val="ConsPlusNormal"/>
        <w:spacing w:before="220"/>
        <w:ind w:firstLine="540"/>
        <w:jc w:val="both"/>
        <w:rPr>
          <w:highlight w:val="green"/>
        </w:rPr>
      </w:pPr>
      <w:r>
        <w:rPr>
          <w:noProof/>
        </w:rPr>
        <w:pict>
          <v:shape id="_x0000_s1118" type="#_x0000_t67" style="position:absolute;left:0;text-align:left;margin-left:165.15pt;margin-top:6.25pt;width:54.75pt;height:19.25pt;z-index:251717632" fillcolor="white [3212]" strokecolor="#f79646 [3209]" strokeweight="1.5pt">
            <v:textbox style="layout-flow:vertical-ideographic"/>
          </v:shape>
        </w:pic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анкетирование работников в возрасте 18 лет и старше</w:t>
      </w:r>
      <w:r w:rsidR="00EB5993" w:rsidRPr="00EB5993">
        <w:rPr>
          <w:rFonts w:ascii="Times New Roman" w:hAnsi="Times New Roman" w:cs="Times New Roman"/>
        </w:rPr>
        <w:t>;</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расчет на основании антропометрии (измерение роста, массы тела, окружности талии) индекса массы тела, для граждан в возрасте 18 лет и старше;</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клинический анализ крови (гемоглобин, цветной показатель, эритроциты, тромбоциты, лейкоциты, лейкоцитарная формула, СОЭ);</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клинический анализ мочи (удельный вес, белок, сахар, микроскопия осадка);</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электрокардиография в покое лиц 18 лет и старше;</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измерение артериального давления на периферических артериях, для граждан в возрасте 18 лет и старше;</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определение уровня общего холестерина в крови для граждан в возрасте 18 лет и старше;</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исследование уровня глюкозы в крови натощак для граждан в возрасте 18 лет и старше;</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 xml:space="preserve">определение относительного </w:t>
      </w:r>
      <w:proofErr w:type="spellStart"/>
      <w:proofErr w:type="gramStart"/>
      <w:r w:rsidRPr="00EB5993">
        <w:rPr>
          <w:rFonts w:ascii="Times New Roman" w:hAnsi="Times New Roman" w:cs="Times New Roman"/>
        </w:rPr>
        <w:t>сердечно-сосудистого</w:t>
      </w:r>
      <w:proofErr w:type="spellEnd"/>
      <w:proofErr w:type="gramEnd"/>
      <w:r w:rsidRPr="00EB5993">
        <w:rPr>
          <w:rFonts w:ascii="Times New Roman" w:hAnsi="Times New Roman" w:cs="Times New Roman"/>
        </w:rPr>
        <w:t xml:space="preserve"> риска у граждан в возрасте от 18 до 40 лет включительно.;</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 xml:space="preserve">определение абсолютного </w:t>
      </w:r>
      <w:proofErr w:type="spellStart"/>
      <w:proofErr w:type="gramStart"/>
      <w:r w:rsidRPr="00EB5993">
        <w:rPr>
          <w:rFonts w:ascii="Times New Roman" w:hAnsi="Times New Roman" w:cs="Times New Roman"/>
        </w:rPr>
        <w:t>сердечно-сосудистого</w:t>
      </w:r>
      <w:proofErr w:type="spellEnd"/>
      <w:proofErr w:type="gramEnd"/>
      <w:r w:rsidRPr="00EB5993">
        <w:rPr>
          <w:rFonts w:ascii="Times New Roman" w:hAnsi="Times New Roman" w:cs="Times New Roman"/>
        </w:rPr>
        <w:t xml:space="preserve"> риска - у граждан в возрасте старше 40 лет;</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BD5E56" w:rsidRPr="00EB5993" w:rsidRDefault="00BD5E56" w:rsidP="00EB5993">
      <w:pPr>
        <w:pStyle w:val="ConsPlusNormal"/>
        <w:numPr>
          <w:ilvl w:val="0"/>
          <w:numId w:val="18"/>
        </w:numPr>
        <w:ind w:left="426" w:hanging="426"/>
        <w:jc w:val="both"/>
        <w:rPr>
          <w:rFonts w:ascii="Times New Roman" w:hAnsi="Times New Roman" w:cs="Times New Roman"/>
        </w:rPr>
      </w:pPr>
      <w:r w:rsidRPr="00EB5993">
        <w:rPr>
          <w:rFonts w:ascii="Times New Roman" w:hAnsi="Times New Roman" w:cs="Times New Roman"/>
        </w:rPr>
        <w:t>измерение внутриглазного давления при прохождении предварительного и периодического медицинского осмотра, начиная с 40 лет.</w:t>
      </w:r>
    </w:p>
    <w:p w:rsidR="00DF0B71" w:rsidRDefault="00DF0B71" w:rsidP="00DF0B71">
      <w:pPr>
        <w:pStyle w:val="ConsPlusNormal"/>
        <w:jc w:val="both"/>
        <w:rPr>
          <w:rFonts w:ascii="Times New Roman" w:hAnsi="Times New Roman" w:cs="Times New Roman"/>
        </w:rPr>
      </w:pPr>
    </w:p>
    <w:p w:rsidR="00BD5E56" w:rsidRPr="00EB5993" w:rsidRDefault="00BD5E56" w:rsidP="00DF0B71">
      <w:pPr>
        <w:pStyle w:val="ConsPlusNormal"/>
        <w:ind w:firstLine="709"/>
        <w:jc w:val="both"/>
        <w:rPr>
          <w:rFonts w:ascii="Times New Roman" w:hAnsi="Times New Roman" w:cs="Times New Roman"/>
        </w:rPr>
      </w:pPr>
      <w:r w:rsidRPr="00EB5993">
        <w:rPr>
          <w:rFonts w:ascii="Times New Roman" w:hAnsi="Times New Roman" w:cs="Times New Roman"/>
        </w:rPr>
        <w:t xml:space="preserve">Все женщины осматриваются врачом - акушером-гинекологом с проведением бактериологического (на флору) и цитологического (на </w:t>
      </w:r>
      <w:proofErr w:type="spellStart"/>
      <w:r w:rsidRPr="00EB5993">
        <w:rPr>
          <w:rFonts w:ascii="Times New Roman" w:hAnsi="Times New Roman" w:cs="Times New Roman"/>
        </w:rPr>
        <w:t>атипичные</w:t>
      </w:r>
      <w:proofErr w:type="spellEnd"/>
      <w:r w:rsidRPr="00EB5993">
        <w:rPr>
          <w:rFonts w:ascii="Times New Roman" w:hAnsi="Times New Roman" w:cs="Times New Roman"/>
        </w:rPr>
        <w:t xml:space="preserve">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DF0B71" w:rsidRDefault="007F2A6E" w:rsidP="00BD5E56">
      <w:pPr>
        <w:pStyle w:val="ConsPlusNormal"/>
        <w:spacing w:before="220"/>
        <w:ind w:firstLine="540"/>
        <w:jc w:val="both"/>
      </w:pPr>
      <w:r>
        <w:rPr>
          <w:noProof/>
        </w:rPr>
        <w:lastRenderedPageBreak/>
        <w:pict>
          <v:roundrect id="_x0000_s1119" style="position:absolute;left:0;text-align:left;margin-left:152.15pt;margin-top:-151.65pt;width:1in;height:372pt;rotation:270;z-index:251718656" arcsize="10923f" fillcolor="white [3201]" strokecolor="#f79646 [3209]" strokeweight="1.5pt">
            <v:shadow color="#868686"/>
            <v:textbox style="mso-next-textbox:#_x0000_s1119">
              <w:txbxContent>
                <w:p w:rsidR="00DF0B71" w:rsidRPr="00193930" w:rsidRDefault="00DF0B71" w:rsidP="00DF0B71">
                  <w:pPr>
                    <w:pStyle w:val="ConsPlusNormal"/>
                    <w:ind w:firstLine="540"/>
                    <w:jc w:val="both"/>
                    <w:rPr>
                      <w:rFonts w:ascii="Times New Roman" w:hAnsi="Times New Roman" w:cs="Times New Roman"/>
                    </w:rPr>
                  </w:pPr>
                  <w:r w:rsidRPr="00DF0B71">
                    <w:rPr>
                      <w:rFonts w:ascii="Times New Roman" w:hAnsi="Times New Roman" w:cs="Times New Roman"/>
                    </w:rPr>
                    <w:t xml:space="preserve">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49" w:history="1">
                    <w:r w:rsidRPr="00DF0B71">
                      <w:rPr>
                        <w:rFonts w:ascii="Times New Roman" w:hAnsi="Times New Roman" w:cs="Times New Roman"/>
                        <w:color w:val="0000FF"/>
                      </w:rPr>
                      <w:t>Перечне</w:t>
                    </w:r>
                  </w:hyperlink>
                  <w:r w:rsidRPr="00DF0B71">
                    <w:rPr>
                      <w:rFonts w:ascii="Times New Roman" w:hAnsi="Times New Roman" w:cs="Times New Roman"/>
                    </w:rPr>
                    <w:t xml:space="preserve"> факторов или </w:t>
                  </w:r>
                  <w:hyperlink w:anchor="P3147" w:history="1">
                    <w:r w:rsidRPr="00DF0B71">
                      <w:rPr>
                        <w:rFonts w:ascii="Times New Roman" w:hAnsi="Times New Roman" w:cs="Times New Roman"/>
                        <w:color w:val="0000FF"/>
                      </w:rPr>
                      <w:t>Перечне</w:t>
                    </w:r>
                  </w:hyperlink>
                  <w:r w:rsidRPr="00DF0B71">
                    <w:rPr>
                      <w:rFonts w:ascii="Times New Roman" w:hAnsi="Times New Roman" w:cs="Times New Roman"/>
                    </w:rPr>
                    <w:t xml:space="preserve"> работ.</w:t>
                  </w:r>
                </w:p>
              </w:txbxContent>
            </v:textbox>
          </v:roundrect>
        </w:pict>
      </w:r>
    </w:p>
    <w:p w:rsidR="00DF0B71" w:rsidRDefault="00DF0B71" w:rsidP="00BD5E56">
      <w:pPr>
        <w:pStyle w:val="ConsPlusNormal"/>
        <w:spacing w:before="220"/>
        <w:ind w:firstLine="540"/>
        <w:jc w:val="both"/>
      </w:pPr>
    </w:p>
    <w:p w:rsidR="00DF0B71" w:rsidRDefault="00DF0B71" w:rsidP="00BD5E56">
      <w:pPr>
        <w:pStyle w:val="ConsPlusNormal"/>
        <w:spacing w:before="220"/>
        <w:ind w:firstLine="540"/>
        <w:jc w:val="both"/>
      </w:pPr>
    </w:p>
    <w:p w:rsidR="00DF0B71" w:rsidRDefault="007F2A6E" w:rsidP="00BD5E56">
      <w:pPr>
        <w:pStyle w:val="ConsPlusNormal"/>
        <w:spacing w:before="220"/>
        <w:ind w:firstLine="540"/>
        <w:jc w:val="both"/>
      </w:pPr>
      <w:r>
        <w:rPr>
          <w:noProof/>
        </w:rPr>
        <w:pict>
          <v:roundrect id="_x0000_s1120" style="position:absolute;left:0;text-align:left;margin-left:55.75pt;margin-top:-39.55pt;width:264.75pt;height:372pt;rotation:270;z-index:251719680" arcsize="10923f" fillcolor="white [3201]" strokecolor="#f79646 [3209]" strokeweight="1.5pt">
            <v:shadow color="#868686"/>
            <v:textbox style="mso-next-textbox:#_x0000_s1120">
              <w:txbxContent>
                <w:p w:rsidR="00DF0B71" w:rsidRPr="00FF5AE3" w:rsidRDefault="00DF0B71" w:rsidP="00245A8D">
                  <w:pPr>
                    <w:spacing w:after="0" w:line="240" w:lineRule="auto"/>
                    <w:ind w:firstLine="709"/>
                    <w:jc w:val="both"/>
                    <w:rPr>
                      <w:rFonts w:ascii="Times New Roman" w:hAnsi="Times New Roman" w:cs="Times New Roman"/>
                    </w:rPr>
                  </w:pPr>
                  <w:r w:rsidRPr="00FF5AE3">
                    <w:rPr>
                      <w:rFonts w:ascii="Times New Roman" w:hAnsi="Times New Roman" w:cs="Times New Roman"/>
                    </w:rPr>
                    <w:t>По окончании прохождения работником периодического осмотра медицинской организацией оформляется медицинское заключение</w:t>
                  </w:r>
                  <w:r w:rsidR="00FF5AE3" w:rsidRPr="00FF5AE3">
                    <w:rPr>
                      <w:rFonts w:ascii="Times New Roman" w:hAnsi="Times New Roman" w:cs="Times New Roman"/>
                    </w:rPr>
                    <w:t>.</w:t>
                  </w:r>
                  <w:r w:rsidRPr="00FF5AE3">
                    <w:rPr>
                      <w:rFonts w:ascii="Times New Roman" w:hAnsi="Times New Roman" w:cs="Times New Roman"/>
                    </w:rPr>
                    <w:t xml:space="preserve"> </w:t>
                  </w:r>
                </w:p>
                <w:p w:rsidR="00FF5AE3" w:rsidRPr="00FF5AE3" w:rsidRDefault="00FF5AE3" w:rsidP="00FF5AE3">
                  <w:pPr>
                    <w:pStyle w:val="ConsPlusNormal"/>
                    <w:ind w:firstLine="709"/>
                    <w:jc w:val="both"/>
                    <w:rPr>
                      <w:rFonts w:ascii="Times New Roman" w:hAnsi="Times New Roman" w:cs="Times New Roman"/>
                    </w:rPr>
                  </w:pPr>
                  <w:r w:rsidRPr="00FF5AE3">
                    <w:rPr>
                      <w:rFonts w:ascii="Times New Roman" w:hAnsi="Times New Roman" w:cs="Times New Roman"/>
                    </w:rP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медицинский осмотр.</w:t>
                  </w:r>
                </w:p>
                <w:p w:rsidR="00FF5AE3" w:rsidRDefault="00FF5AE3" w:rsidP="00FF5AE3">
                  <w:pPr>
                    <w:pStyle w:val="ConsPlusNormal"/>
                    <w:spacing w:before="220"/>
                    <w:ind w:firstLine="709"/>
                    <w:jc w:val="both"/>
                    <w:rPr>
                      <w:rFonts w:ascii="Times New Roman" w:hAnsi="Times New Roman" w:cs="Times New Roman"/>
                    </w:rPr>
                  </w:pPr>
                  <w:r w:rsidRPr="00FF5AE3">
                    <w:rPr>
                      <w:rFonts w:ascii="Times New Roman" w:hAnsi="Times New Roman" w:cs="Times New Roman"/>
                    </w:rPr>
                    <w:t>Заключение составляется в пяти экземплярах и не позднее 5 рабочих дней выдается</w:t>
                  </w:r>
                  <w:r>
                    <w:rPr>
                      <w:rFonts w:ascii="Times New Roman" w:hAnsi="Times New Roman" w:cs="Times New Roman"/>
                    </w:rPr>
                    <w:t>:</w:t>
                  </w:r>
                </w:p>
                <w:p w:rsidR="00FF5AE3" w:rsidRDefault="00FF5AE3" w:rsidP="00FF5AE3">
                  <w:pPr>
                    <w:pStyle w:val="ConsPlusNormal"/>
                    <w:numPr>
                      <w:ilvl w:val="0"/>
                      <w:numId w:val="19"/>
                    </w:numPr>
                    <w:jc w:val="both"/>
                    <w:rPr>
                      <w:rFonts w:ascii="Times New Roman" w:hAnsi="Times New Roman" w:cs="Times New Roman"/>
                    </w:rPr>
                  </w:pPr>
                  <w:r w:rsidRPr="00FF5AE3">
                    <w:rPr>
                      <w:rFonts w:ascii="Times New Roman" w:hAnsi="Times New Roman" w:cs="Times New Roman"/>
                    </w:rPr>
                    <w:t>работнику</w:t>
                  </w:r>
                </w:p>
                <w:p w:rsidR="00FF5AE3" w:rsidRDefault="00FF5AE3" w:rsidP="00FF5AE3">
                  <w:pPr>
                    <w:pStyle w:val="ConsPlusNormal"/>
                    <w:numPr>
                      <w:ilvl w:val="0"/>
                      <w:numId w:val="19"/>
                    </w:numPr>
                    <w:jc w:val="both"/>
                    <w:rPr>
                      <w:rFonts w:ascii="Times New Roman" w:hAnsi="Times New Roman" w:cs="Times New Roman"/>
                    </w:rPr>
                  </w:pPr>
                  <w:r w:rsidRPr="00FF5AE3">
                    <w:rPr>
                      <w:rFonts w:ascii="Times New Roman" w:hAnsi="Times New Roman" w:cs="Times New Roman"/>
                    </w:rPr>
                    <w:t xml:space="preserve">приобщается к медицинской карте, оформляемой в медицинской организации, в которой проводился </w:t>
                  </w:r>
                  <w:r>
                    <w:rPr>
                      <w:rFonts w:ascii="Times New Roman" w:hAnsi="Times New Roman" w:cs="Times New Roman"/>
                    </w:rPr>
                    <w:t>медицинский</w:t>
                  </w:r>
                  <w:r w:rsidRPr="00FF5AE3">
                    <w:rPr>
                      <w:rFonts w:ascii="Times New Roman" w:hAnsi="Times New Roman" w:cs="Times New Roman"/>
                    </w:rPr>
                    <w:t xml:space="preserve"> осмотр</w:t>
                  </w:r>
                </w:p>
                <w:p w:rsidR="00FF5AE3" w:rsidRDefault="00FF5AE3" w:rsidP="00FF5AE3">
                  <w:pPr>
                    <w:pStyle w:val="ConsPlusNormal"/>
                    <w:numPr>
                      <w:ilvl w:val="0"/>
                      <w:numId w:val="19"/>
                    </w:numPr>
                    <w:jc w:val="both"/>
                    <w:rPr>
                      <w:rFonts w:ascii="Times New Roman" w:hAnsi="Times New Roman" w:cs="Times New Roman"/>
                    </w:rPr>
                  </w:pPr>
                  <w:r w:rsidRPr="00FF5AE3">
                    <w:rPr>
                      <w:rFonts w:ascii="Times New Roman" w:hAnsi="Times New Roman" w:cs="Times New Roman"/>
                    </w:rPr>
                    <w:t xml:space="preserve"> третий - направляется работодателю</w:t>
                  </w:r>
                </w:p>
                <w:p w:rsidR="00FF5AE3" w:rsidRDefault="00FF5AE3" w:rsidP="00FF5AE3">
                  <w:pPr>
                    <w:pStyle w:val="ConsPlusNormal"/>
                    <w:numPr>
                      <w:ilvl w:val="0"/>
                      <w:numId w:val="19"/>
                    </w:numPr>
                    <w:jc w:val="both"/>
                    <w:rPr>
                      <w:rFonts w:ascii="Times New Roman" w:hAnsi="Times New Roman" w:cs="Times New Roman"/>
                    </w:rPr>
                  </w:pPr>
                  <w:r w:rsidRPr="00FF5AE3">
                    <w:rPr>
                      <w:rFonts w:ascii="Times New Roman" w:hAnsi="Times New Roman" w:cs="Times New Roman"/>
                    </w:rPr>
                    <w:t xml:space="preserve"> четвертый - в медицинскую организацию, к которой работник прикреплен для медицинского обслуживания</w:t>
                  </w:r>
                </w:p>
                <w:p w:rsidR="00FF5AE3" w:rsidRPr="00FF5AE3" w:rsidRDefault="00FF5AE3" w:rsidP="00FF5AE3">
                  <w:pPr>
                    <w:pStyle w:val="ConsPlusNormal"/>
                    <w:numPr>
                      <w:ilvl w:val="0"/>
                      <w:numId w:val="19"/>
                    </w:numPr>
                    <w:jc w:val="both"/>
                    <w:rPr>
                      <w:rFonts w:ascii="Times New Roman" w:hAnsi="Times New Roman" w:cs="Times New Roman"/>
                    </w:rPr>
                  </w:pPr>
                  <w:r w:rsidRPr="00FF5AE3">
                    <w:rPr>
                      <w:rFonts w:ascii="Times New Roman" w:hAnsi="Times New Roman" w:cs="Times New Roman"/>
                    </w:rPr>
                    <w:t xml:space="preserve"> пятый - по письменному запросу в Фонд социального страхования с письменного согласия работника.</w:t>
                  </w:r>
                </w:p>
                <w:p w:rsidR="00FF5AE3" w:rsidRPr="00FF5AE3" w:rsidRDefault="00FF5AE3" w:rsidP="00DF0B71">
                  <w:pPr>
                    <w:rPr>
                      <w:rFonts w:ascii="Times New Roman" w:hAnsi="Times New Roman" w:cs="Times New Roman"/>
                    </w:rPr>
                  </w:pPr>
                </w:p>
              </w:txbxContent>
            </v:textbox>
          </v:roundrect>
        </w:pict>
      </w:r>
    </w:p>
    <w:p w:rsidR="00DF0B71" w:rsidRDefault="00DF0B71" w:rsidP="00BD5E56">
      <w:pPr>
        <w:pStyle w:val="ConsPlusNormal"/>
        <w:spacing w:before="220"/>
        <w:ind w:firstLine="540"/>
        <w:jc w:val="both"/>
      </w:pPr>
    </w:p>
    <w:p w:rsidR="00DF0B71" w:rsidRDefault="00DF0B71" w:rsidP="00BD5E56">
      <w:pPr>
        <w:pStyle w:val="ConsPlusNormal"/>
        <w:spacing w:before="220"/>
        <w:ind w:firstLine="540"/>
        <w:jc w:val="both"/>
      </w:pPr>
    </w:p>
    <w:p w:rsidR="00DF0B71" w:rsidRDefault="00DF0B71" w:rsidP="00BD5E56">
      <w:pPr>
        <w:pStyle w:val="ConsPlusNormal"/>
        <w:spacing w:before="220"/>
        <w:ind w:firstLine="540"/>
        <w:jc w:val="both"/>
      </w:pPr>
    </w:p>
    <w:p w:rsidR="00DF0B71" w:rsidRDefault="00DF0B71" w:rsidP="00BD5E56">
      <w:pPr>
        <w:pStyle w:val="ConsPlusNormal"/>
        <w:spacing w:before="220"/>
        <w:ind w:firstLine="540"/>
        <w:jc w:val="both"/>
      </w:pPr>
    </w:p>
    <w:p w:rsidR="00DF0B71" w:rsidRDefault="00DF0B71" w:rsidP="00BD5E56">
      <w:pPr>
        <w:pStyle w:val="ConsPlusNormal"/>
        <w:spacing w:before="220"/>
        <w:ind w:firstLine="540"/>
        <w:jc w:val="both"/>
      </w:pPr>
    </w:p>
    <w:p w:rsidR="00DF0B71" w:rsidRDefault="00DF0B71" w:rsidP="00BD5E56">
      <w:pPr>
        <w:pStyle w:val="ConsPlusNormal"/>
        <w:spacing w:before="220"/>
        <w:ind w:firstLine="540"/>
        <w:jc w:val="both"/>
      </w:pPr>
    </w:p>
    <w:p w:rsidR="00FF5AE3" w:rsidRDefault="00FF5AE3" w:rsidP="00BD5E56">
      <w:pPr>
        <w:pStyle w:val="ConsPlusNormal"/>
        <w:spacing w:before="220"/>
        <w:ind w:firstLine="540"/>
        <w:jc w:val="both"/>
      </w:pPr>
    </w:p>
    <w:p w:rsidR="00FF5AE3" w:rsidRDefault="00FF5AE3" w:rsidP="00BD5E56">
      <w:pPr>
        <w:pStyle w:val="ConsPlusNormal"/>
        <w:spacing w:before="220"/>
        <w:ind w:firstLine="540"/>
        <w:jc w:val="both"/>
      </w:pPr>
    </w:p>
    <w:p w:rsidR="00FF5AE3" w:rsidRDefault="00FF5AE3" w:rsidP="00BD5E56">
      <w:pPr>
        <w:pStyle w:val="ConsPlusNormal"/>
        <w:spacing w:before="220"/>
        <w:ind w:firstLine="540"/>
        <w:jc w:val="both"/>
      </w:pPr>
    </w:p>
    <w:p w:rsidR="00FF5AE3" w:rsidRDefault="00FF5AE3" w:rsidP="00BD5E56">
      <w:pPr>
        <w:pStyle w:val="ConsPlusNormal"/>
        <w:spacing w:before="220"/>
        <w:ind w:firstLine="540"/>
        <w:jc w:val="both"/>
      </w:pPr>
    </w:p>
    <w:p w:rsidR="00FF5AE3" w:rsidRDefault="007F2A6E" w:rsidP="00BD5E56">
      <w:pPr>
        <w:pStyle w:val="ConsPlusNormal"/>
        <w:spacing w:before="220"/>
        <w:ind w:firstLine="540"/>
        <w:jc w:val="both"/>
      </w:pPr>
      <w:r>
        <w:rPr>
          <w:noProof/>
        </w:rPr>
        <w:pict>
          <v:roundrect id="_x0000_s1121" style="position:absolute;left:0;text-align:left;margin-left:152.15pt;margin-top:-132.4pt;width:1in;height:372pt;rotation:270;z-index:251720704" arcsize="10923f" fillcolor="white [3201]" strokecolor="#f79646 [3209]" strokeweight="1.5pt">
            <v:shadow color="#868686"/>
            <v:textbox style="mso-next-textbox:#_x0000_s1121">
              <w:txbxContent>
                <w:p w:rsidR="00FF5AE3" w:rsidRPr="00FF5AE3" w:rsidRDefault="00FF5AE3" w:rsidP="00FF5AE3">
                  <w:pPr>
                    <w:pStyle w:val="ConsPlusNormal"/>
                    <w:ind w:firstLine="709"/>
                    <w:jc w:val="both"/>
                    <w:rPr>
                      <w:rFonts w:ascii="Times New Roman" w:hAnsi="Times New Roman" w:cs="Times New Roman"/>
                    </w:rPr>
                  </w:pPr>
                  <w:r w:rsidRPr="00FF5AE3">
                    <w:rPr>
                      <w:rFonts w:ascii="Times New Roman" w:hAnsi="Times New Roman" w:cs="Times New Roman"/>
                    </w:rP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w:t>
                  </w:r>
                </w:p>
                <w:p w:rsidR="00FF5AE3" w:rsidRPr="00FF5AE3" w:rsidRDefault="00FF5AE3" w:rsidP="00FF5AE3"/>
              </w:txbxContent>
            </v:textbox>
          </v:roundrect>
        </w:pict>
      </w:r>
    </w:p>
    <w:p w:rsidR="00FF5AE3" w:rsidRDefault="00FF5AE3" w:rsidP="00BD5E56">
      <w:pPr>
        <w:pStyle w:val="ConsPlusNormal"/>
        <w:spacing w:before="220"/>
        <w:ind w:firstLine="540"/>
        <w:jc w:val="both"/>
      </w:pPr>
    </w:p>
    <w:p w:rsidR="00FF5AE3" w:rsidRDefault="00FF5AE3" w:rsidP="00BD5E56">
      <w:pPr>
        <w:pStyle w:val="ConsPlusNormal"/>
        <w:spacing w:before="220"/>
        <w:ind w:firstLine="540"/>
        <w:jc w:val="both"/>
      </w:pPr>
    </w:p>
    <w:p w:rsidR="00FF5AE3" w:rsidRDefault="007F2A6E" w:rsidP="00BD5E56">
      <w:pPr>
        <w:pStyle w:val="ConsPlusNormal"/>
        <w:spacing w:before="220"/>
        <w:ind w:firstLine="540"/>
        <w:jc w:val="both"/>
      </w:pPr>
      <w:r>
        <w:rPr>
          <w:noProof/>
        </w:rPr>
        <w:pict>
          <v:roundrect id="_x0000_s1122" style="position:absolute;left:0;text-align:left;margin-left:140.9pt;margin-top:-118.65pt;width:94.5pt;height:372pt;rotation:270;z-index:251721728" arcsize="10923f" fillcolor="white [3201]" strokecolor="#f79646 [3209]" strokeweight="1.5pt">
            <v:shadow color="#868686"/>
            <v:textbox style="mso-next-textbox:#_x0000_s1122">
              <w:txbxContent>
                <w:p w:rsidR="007075E5" w:rsidRPr="00245A8D" w:rsidRDefault="00245A8D" w:rsidP="00245A8D">
                  <w:pPr>
                    <w:spacing w:after="0" w:line="240" w:lineRule="auto"/>
                    <w:ind w:firstLine="709"/>
                    <w:jc w:val="both"/>
                    <w:rPr>
                      <w:rFonts w:ascii="Times New Roman" w:hAnsi="Times New Roman" w:cs="Times New Roman"/>
                    </w:rPr>
                  </w:pPr>
                  <w:r w:rsidRPr="00245A8D">
                    <w:rPr>
                      <w:rFonts w:ascii="Times New Roman" w:hAnsi="Times New Roman" w:cs="Times New Roman"/>
                    </w:rPr>
                    <w:t>На основании результатов периодического осмотра определяется в установленном порядке принадлежность работника к одной из групп здоровья.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w:t>
                  </w:r>
                </w:p>
              </w:txbxContent>
            </v:textbox>
          </v:roundrect>
        </w:pict>
      </w:r>
    </w:p>
    <w:p w:rsidR="00FF5AE3" w:rsidRDefault="00FF5AE3" w:rsidP="00BD5E56">
      <w:pPr>
        <w:pStyle w:val="ConsPlusNormal"/>
        <w:spacing w:before="220"/>
        <w:ind w:firstLine="540"/>
        <w:jc w:val="both"/>
      </w:pPr>
    </w:p>
    <w:p w:rsidR="00FF5AE3" w:rsidRDefault="00FF5AE3" w:rsidP="00BD5E56">
      <w:pPr>
        <w:pStyle w:val="ConsPlusNormal"/>
        <w:spacing w:before="220"/>
        <w:ind w:firstLine="540"/>
        <w:jc w:val="both"/>
      </w:pPr>
    </w:p>
    <w:p w:rsidR="00FF5AE3" w:rsidRDefault="00FF5AE3" w:rsidP="00BD5E56">
      <w:pPr>
        <w:pStyle w:val="ConsPlusNormal"/>
        <w:spacing w:before="220"/>
        <w:ind w:firstLine="540"/>
        <w:jc w:val="both"/>
      </w:pPr>
    </w:p>
    <w:p w:rsidR="00D02B4D" w:rsidRPr="00D02B4D" w:rsidRDefault="00BD5E56" w:rsidP="00D02B4D">
      <w:pPr>
        <w:pStyle w:val="ConsPlusNormal"/>
        <w:ind w:firstLine="709"/>
        <w:jc w:val="both"/>
        <w:rPr>
          <w:rFonts w:ascii="Times New Roman" w:hAnsi="Times New Roman" w:cs="Times New Roman"/>
        </w:rPr>
      </w:pPr>
      <w:proofErr w:type="gramStart"/>
      <w:r w:rsidRPr="00D02B4D">
        <w:rPr>
          <w:rFonts w:ascii="Times New Roman" w:hAnsi="Times New Roman" w:cs="Times New Roman"/>
        </w:rPr>
        <w:lastRenderedPageBreak/>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roofErr w:type="gramEnd"/>
    </w:p>
    <w:p w:rsidR="00D02B4D" w:rsidRPr="00D02B4D" w:rsidRDefault="00BD5E56" w:rsidP="00D02B4D">
      <w:pPr>
        <w:pStyle w:val="ConsPlusNormal"/>
        <w:ind w:firstLine="709"/>
        <w:jc w:val="both"/>
        <w:rPr>
          <w:rFonts w:ascii="Times New Roman" w:hAnsi="Times New Roman" w:cs="Times New Roman"/>
        </w:rPr>
      </w:pPr>
      <w:proofErr w:type="gramStart"/>
      <w:r w:rsidRPr="00D02B4D">
        <w:rPr>
          <w:rFonts w:ascii="Times New Roman" w:hAnsi="Times New Roman" w:cs="Times New Roman"/>
        </w:rPr>
        <w:t xml:space="preserve">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w:t>
      </w:r>
      <w:proofErr w:type="spellStart"/>
      <w:r w:rsidRPr="00D02B4D">
        <w:rPr>
          <w:rFonts w:ascii="Times New Roman" w:hAnsi="Times New Roman" w:cs="Times New Roman"/>
        </w:rPr>
        <w:t>профпатологии</w:t>
      </w:r>
      <w:proofErr w:type="spellEnd"/>
      <w:r w:rsidRPr="00D02B4D">
        <w:rPr>
          <w:rFonts w:ascii="Times New Roman" w:hAnsi="Times New Roman" w:cs="Times New Roman"/>
        </w:rPr>
        <w:t xml:space="preserve">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w:t>
      </w:r>
      <w:proofErr w:type="spellStart"/>
      <w:r w:rsidRPr="00D02B4D">
        <w:rPr>
          <w:rFonts w:ascii="Times New Roman" w:hAnsi="Times New Roman" w:cs="Times New Roman"/>
        </w:rPr>
        <w:t>профпатологии</w:t>
      </w:r>
      <w:proofErr w:type="spellEnd"/>
      <w:r w:rsidRPr="00D02B4D">
        <w:rPr>
          <w:rFonts w:ascii="Times New Roman" w:hAnsi="Times New Roman" w:cs="Times New Roman"/>
        </w:rPr>
        <w:t>, либо</w:t>
      </w:r>
      <w:proofErr w:type="gramEnd"/>
      <w:r w:rsidRPr="00D02B4D">
        <w:rPr>
          <w:rFonts w:ascii="Times New Roman" w:hAnsi="Times New Roman" w:cs="Times New Roman"/>
        </w:rPr>
        <w:t xml:space="preserve"> в случаях, предусмотренных законодательством Российской Федерации, - в центры </w:t>
      </w:r>
      <w:proofErr w:type="spellStart"/>
      <w:r w:rsidRPr="00D02B4D">
        <w:rPr>
          <w:rFonts w:ascii="Times New Roman" w:hAnsi="Times New Roman" w:cs="Times New Roman"/>
        </w:rPr>
        <w:t>профпатологии</w:t>
      </w:r>
      <w:proofErr w:type="spellEnd"/>
      <w:r w:rsidRPr="00D02B4D">
        <w:rPr>
          <w:rFonts w:ascii="Times New Roman" w:hAnsi="Times New Roman" w:cs="Times New Roman"/>
        </w:rPr>
        <w:t xml:space="preserve"> Федерального медико-биологического агентства, где хранится в течение 50 лет.</w:t>
      </w:r>
    </w:p>
    <w:p w:rsidR="00D02B4D" w:rsidRPr="00D02B4D" w:rsidRDefault="00BD5E56" w:rsidP="00D02B4D">
      <w:pPr>
        <w:pStyle w:val="ConsPlusNormal"/>
        <w:ind w:firstLine="709"/>
        <w:jc w:val="both"/>
        <w:rPr>
          <w:rFonts w:ascii="Times New Roman" w:hAnsi="Times New Roman" w:cs="Times New Roman"/>
        </w:rPr>
      </w:pPr>
      <w:r w:rsidRPr="00D02B4D">
        <w:rPr>
          <w:rFonts w:ascii="Times New Roman" w:hAnsi="Times New Roman" w:cs="Times New Roman"/>
        </w:rPr>
        <w:t xml:space="preserve">Центр </w:t>
      </w:r>
      <w:proofErr w:type="spellStart"/>
      <w:r w:rsidRPr="00D02B4D">
        <w:rPr>
          <w:rFonts w:ascii="Times New Roman" w:hAnsi="Times New Roman" w:cs="Times New Roman"/>
        </w:rPr>
        <w:t>профпатологии</w:t>
      </w:r>
      <w:proofErr w:type="spellEnd"/>
      <w:r w:rsidRPr="00D02B4D">
        <w:rPr>
          <w:rFonts w:ascii="Times New Roman" w:hAnsi="Times New Roman" w:cs="Times New Roman"/>
        </w:rPr>
        <w:t xml:space="preserve">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D02B4D" w:rsidRPr="00D02B4D" w:rsidRDefault="00BD5E56" w:rsidP="00D02B4D">
      <w:pPr>
        <w:pStyle w:val="ConsPlusNormal"/>
        <w:ind w:firstLine="709"/>
        <w:jc w:val="both"/>
        <w:rPr>
          <w:rFonts w:ascii="Times New Roman" w:hAnsi="Times New Roman" w:cs="Times New Roman"/>
        </w:rPr>
      </w:pPr>
      <w:r w:rsidRPr="00D02B4D">
        <w:rPr>
          <w:rFonts w:ascii="Times New Roman" w:hAnsi="Times New Roman" w:cs="Times New Roman"/>
        </w:rPr>
        <w:t xml:space="preserve">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BD5E56" w:rsidRPr="00D02B4D" w:rsidRDefault="00BD5E56" w:rsidP="00D02B4D">
      <w:pPr>
        <w:pStyle w:val="ConsPlusNormal"/>
        <w:ind w:firstLine="709"/>
        <w:jc w:val="both"/>
        <w:rPr>
          <w:rFonts w:ascii="Times New Roman" w:hAnsi="Times New Roman" w:cs="Times New Roman"/>
        </w:rPr>
      </w:pPr>
      <w:r w:rsidRPr="00D02B4D">
        <w:rPr>
          <w:rFonts w:ascii="Times New Roman" w:hAnsi="Times New Roman" w:cs="Times New Roman"/>
        </w:rPr>
        <w:t xml:space="preserve"> </w:t>
      </w:r>
      <w:proofErr w:type="gramStart"/>
      <w:r w:rsidRPr="00D02B4D">
        <w:rPr>
          <w:rFonts w:ascii="Times New Roman" w:hAnsi="Times New Roman" w:cs="Times New Roman"/>
        </w:rPr>
        <w:t>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w:t>
      </w:r>
      <w:proofErr w:type="gramEnd"/>
      <w:r w:rsidRPr="00D02B4D">
        <w:rPr>
          <w:rFonts w:ascii="Times New Roman" w:hAnsi="Times New Roman" w:cs="Times New Roman"/>
        </w:rPr>
        <w:t xml:space="preserve"> решения врачебной комиссией не реже одного раза в пять лет проходят периодические осмотры в центрах </w:t>
      </w:r>
      <w:proofErr w:type="spellStart"/>
      <w:r w:rsidRPr="00D02B4D">
        <w:rPr>
          <w:rFonts w:ascii="Times New Roman" w:hAnsi="Times New Roman" w:cs="Times New Roman"/>
        </w:rPr>
        <w:t>профпатологии</w:t>
      </w:r>
      <w:proofErr w:type="spellEnd"/>
      <w:r w:rsidRPr="00D02B4D">
        <w:rPr>
          <w:rFonts w:ascii="Times New Roman" w:hAnsi="Times New Roman" w:cs="Times New Roman"/>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w:t>
      </w:r>
      <w:r w:rsidRPr="00D02B4D">
        <w:rPr>
          <w:rFonts w:ascii="Times New Roman" w:hAnsi="Times New Roman" w:cs="Times New Roman"/>
        </w:rPr>
        <w:lastRenderedPageBreak/>
        <w:t>профессией.</w:t>
      </w:r>
    </w:p>
    <w:p w:rsidR="00BD5E56" w:rsidRPr="004E0DAE" w:rsidRDefault="00BD5E56" w:rsidP="00BD5E56">
      <w:pPr>
        <w:pStyle w:val="ConsPlusNormal"/>
        <w:ind w:firstLine="540"/>
        <w:jc w:val="both"/>
        <w:rPr>
          <w:rFonts w:ascii="Times New Roman" w:hAnsi="Times New Roman" w:cs="Times New Roman"/>
        </w:rPr>
      </w:pPr>
      <w:proofErr w:type="gramStart"/>
      <w:r w:rsidRPr="00D02B4D">
        <w:rPr>
          <w:rFonts w:ascii="Times New Roman" w:hAnsi="Times New Roman" w:cs="Times New Roman"/>
        </w:rPr>
        <w:t>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w:t>
      </w:r>
      <w:proofErr w:type="gramEnd"/>
      <w:r w:rsidRPr="00D02B4D">
        <w:rPr>
          <w:rFonts w:ascii="Times New Roman" w:hAnsi="Times New Roman" w:cs="Times New Roman"/>
        </w:rPr>
        <w:t xml:space="preserve"> на то федеральным органом исполнительной власти в сфере здравоохранения или органом государственной власти субъекта Российской Федерации в сфере </w:t>
      </w:r>
      <w:r w:rsidRPr="004E0DAE">
        <w:rPr>
          <w:rFonts w:ascii="Times New Roman" w:hAnsi="Times New Roman" w:cs="Times New Roman"/>
        </w:rPr>
        <w:t>охраны здоровья.</w:t>
      </w:r>
    </w:p>
    <w:p w:rsidR="00D02B4D" w:rsidRPr="004E0DAE" w:rsidRDefault="00BD5E56" w:rsidP="00D02B4D">
      <w:pPr>
        <w:pStyle w:val="ConsPlusNormal"/>
        <w:ind w:firstLine="540"/>
        <w:jc w:val="both"/>
        <w:rPr>
          <w:rFonts w:ascii="Times New Roman" w:hAnsi="Times New Roman" w:cs="Times New Roman"/>
        </w:rPr>
      </w:pPr>
      <w:r w:rsidRPr="004E0DAE">
        <w:rPr>
          <w:rFonts w:ascii="Times New Roman" w:hAnsi="Times New Roman" w:cs="Times New Roman"/>
        </w:rPr>
        <w:t xml:space="preserve">Центр </w:t>
      </w:r>
      <w:proofErr w:type="spellStart"/>
      <w:r w:rsidRPr="004E0DAE">
        <w:rPr>
          <w:rFonts w:ascii="Times New Roman" w:hAnsi="Times New Roman" w:cs="Times New Roman"/>
        </w:rPr>
        <w:t>профпатологии</w:t>
      </w:r>
      <w:proofErr w:type="spellEnd"/>
      <w:r w:rsidRPr="004E0DAE">
        <w:rPr>
          <w:rFonts w:ascii="Times New Roman" w:hAnsi="Times New Roman" w:cs="Times New Roman"/>
        </w:rPr>
        <w:t>,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D02B4D" w:rsidRPr="004E0DAE" w:rsidRDefault="00BD5E56" w:rsidP="00D02B4D">
      <w:pPr>
        <w:pStyle w:val="ConsPlusNormal"/>
        <w:ind w:firstLine="540"/>
        <w:jc w:val="both"/>
        <w:rPr>
          <w:rFonts w:ascii="Times New Roman" w:hAnsi="Times New Roman" w:cs="Times New Roman"/>
        </w:rPr>
      </w:pPr>
      <w:proofErr w:type="gramStart"/>
      <w:r w:rsidRPr="004E0DAE">
        <w:rPr>
          <w:rFonts w:ascii="Times New Roman" w:hAnsi="Times New Roman" w:cs="Times New Roman"/>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Pr="004E0DAE">
        <w:rPr>
          <w:rFonts w:ascii="Times New Roman" w:hAnsi="Times New Roman" w:cs="Times New Roman"/>
        </w:rPr>
        <w:t>профпатологии</w:t>
      </w:r>
      <w:proofErr w:type="spellEnd"/>
      <w:r w:rsidRPr="004E0DAE">
        <w:rPr>
          <w:rFonts w:ascii="Times New Roman" w:hAnsi="Times New Roman" w:cs="Times New Roman"/>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12" w:history="1">
        <w:r w:rsidRPr="004E0DAE">
          <w:rPr>
            <w:rFonts w:ascii="Times New Roman" w:hAnsi="Times New Roman" w:cs="Times New Roman"/>
            <w:color w:val="0000FF"/>
          </w:rPr>
          <w:t>порядке</w:t>
        </w:r>
      </w:hyperlink>
      <w:r w:rsidRPr="004E0DAE">
        <w:rPr>
          <w:rFonts w:ascii="Times New Roman" w:hAnsi="Times New Roman" w:cs="Times New Roman"/>
        </w:rPr>
        <w:t xml:space="preserve"> </w:t>
      </w:r>
      <w:hyperlink r:id="rId13" w:history="1">
        <w:r w:rsidRPr="004E0DAE">
          <w:rPr>
            <w:rFonts w:ascii="Times New Roman" w:hAnsi="Times New Roman" w:cs="Times New Roman"/>
            <w:color w:val="0000FF"/>
          </w:rPr>
          <w:t>извещение</w:t>
        </w:r>
      </w:hyperlink>
      <w:r w:rsidRPr="004E0DAE">
        <w:rPr>
          <w:rFonts w:ascii="Times New Roman" w:hAnsi="Times New Roman" w:cs="Times New Roman"/>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Pr="004E0DAE">
        <w:rPr>
          <w:rFonts w:ascii="Times New Roman" w:hAnsi="Times New Roman" w:cs="Times New Roman"/>
        </w:rPr>
        <w:t xml:space="preserve"> контроля и надзора в сфере обеспечения санитарно-эпидемиологического благополучия.</w:t>
      </w:r>
    </w:p>
    <w:p w:rsidR="00BD5E56" w:rsidRPr="004E0DAE" w:rsidRDefault="00BD5E56" w:rsidP="00D02B4D">
      <w:pPr>
        <w:pStyle w:val="ConsPlusNormal"/>
        <w:ind w:firstLine="540"/>
        <w:jc w:val="both"/>
        <w:rPr>
          <w:rFonts w:ascii="Times New Roman" w:hAnsi="Times New Roman" w:cs="Times New Roman"/>
        </w:rPr>
      </w:pPr>
      <w:r w:rsidRPr="004E0DAE">
        <w:rPr>
          <w:rFonts w:ascii="Times New Roman" w:hAnsi="Times New Roman" w:cs="Times New Roman"/>
        </w:rPr>
        <w:t xml:space="preserve">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w:t>
      </w:r>
      <w:proofErr w:type="spellStart"/>
      <w:r w:rsidRPr="004E0DAE">
        <w:rPr>
          <w:rFonts w:ascii="Times New Roman" w:hAnsi="Times New Roman" w:cs="Times New Roman"/>
        </w:rPr>
        <w:t>профпатологии</w:t>
      </w:r>
      <w:proofErr w:type="spellEnd"/>
      <w:r w:rsidRPr="004E0DAE">
        <w:rPr>
          <w:rFonts w:ascii="Times New Roman" w:hAnsi="Times New Roman" w:cs="Times New Roman"/>
        </w:rPr>
        <w:t xml:space="preserve">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BD5E56" w:rsidRDefault="00BD5E56" w:rsidP="00BD5E56">
      <w:pPr>
        <w:pStyle w:val="ConsPlusNormal"/>
        <w:ind w:firstLine="540"/>
        <w:jc w:val="both"/>
      </w:pPr>
    </w:p>
    <w:p w:rsidR="00414E6B" w:rsidRDefault="00414E6B" w:rsidP="00BD5E56">
      <w:pPr>
        <w:pStyle w:val="ConsPlusNormal"/>
        <w:ind w:firstLine="540"/>
        <w:jc w:val="both"/>
      </w:pPr>
    </w:p>
    <w:p w:rsidR="004E0DAE" w:rsidRDefault="004E0DAE" w:rsidP="00BD5E56">
      <w:pPr>
        <w:pStyle w:val="ConsPlusNormal"/>
        <w:ind w:firstLine="540"/>
        <w:jc w:val="both"/>
      </w:pPr>
    </w:p>
    <w:p w:rsidR="00414E6B" w:rsidRDefault="00414E6B" w:rsidP="00BD5E56">
      <w:pPr>
        <w:pStyle w:val="ConsPlusNormal"/>
        <w:ind w:firstLine="540"/>
        <w:jc w:val="both"/>
      </w:pPr>
    </w:p>
    <w:p w:rsidR="00414E6B" w:rsidRDefault="00414E6B" w:rsidP="00BD5E56">
      <w:pPr>
        <w:pStyle w:val="ConsPlusNormal"/>
        <w:ind w:firstLine="540"/>
        <w:jc w:val="both"/>
      </w:pPr>
    </w:p>
    <w:p w:rsidR="00414E6B" w:rsidRDefault="00414E6B" w:rsidP="00BD5E56">
      <w:pPr>
        <w:pStyle w:val="ConsPlusNormal"/>
        <w:ind w:firstLine="540"/>
        <w:jc w:val="both"/>
      </w:pPr>
    </w:p>
    <w:p w:rsidR="00414E6B" w:rsidRDefault="007F2A6E" w:rsidP="00BD5E56">
      <w:pPr>
        <w:pStyle w:val="ConsPlusNormal"/>
        <w:ind w:firstLine="540"/>
        <w:jc w:val="both"/>
      </w:pPr>
      <w:r>
        <w:rPr>
          <w:noProof/>
        </w:rPr>
        <w:lastRenderedPageBreak/>
        <w:pict>
          <v:roundrect id="_x0000_s1124" style="position:absolute;left:0;text-align:left;margin-left:12.65pt;margin-top:-.9pt;width:361.75pt;height:120pt;z-index:251722752" arcsize="10923f" fillcolor="white [3201]" strokecolor="#f79646 [3209]" strokeweight="2.5pt">
            <v:shadow color="#868686"/>
            <v:textbox style="mso-next-textbox:#_x0000_s1124">
              <w:txbxContent>
                <w:p w:rsidR="00414E6B" w:rsidRPr="00414E6B" w:rsidRDefault="00414E6B" w:rsidP="00414E6B">
                  <w:pPr>
                    <w:pStyle w:val="ConsPlusNormal"/>
                    <w:ind w:firstLine="709"/>
                    <w:jc w:val="both"/>
                    <w:rPr>
                      <w:rFonts w:ascii="Times New Roman" w:hAnsi="Times New Roman" w:cs="Times New Roman"/>
                      <w:b/>
                    </w:rPr>
                  </w:pPr>
                  <w:r w:rsidRPr="00414E6B">
                    <w:rPr>
                      <w:rFonts w:ascii="Times New Roman" w:hAnsi="Times New Roman" w:cs="Times New Roman"/>
                    </w:rPr>
                    <w:t xml:space="preserve">По итогам проведения осмотров медицинская организация </w:t>
                  </w:r>
                  <w:r w:rsidRPr="00414E6B">
                    <w:rPr>
                      <w:rFonts w:ascii="Times New Roman" w:hAnsi="Times New Roman" w:cs="Times New Roman"/>
                      <w:b/>
                    </w:rPr>
                    <w:t>не позднее чем через 30 дней</w:t>
                  </w:r>
                  <w:r w:rsidRPr="00414E6B">
                    <w:rPr>
                      <w:rFonts w:ascii="Times New Roman" w:hAnsi="Times New Roman" w:cs="Times New Roman"/>
                    </w:rPr>
                    <w:t xml:space="preserve"> после завершения периодического медицинского осмотра обобщает результаты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txbxContent>
            </v:textbox>
          </v:roundrect>
        </w:pict>
      </w:r>
    </w:p>
    <w:p w:rsidR="00414E6B" w:rsidRDefault="00414E6B" w:rsidP="00BD5E56">
      <w:pPr>
        <w:pStyle w:val="ConsPlusNormal"/>
        <w:ind w:firstLine="540"/>
        <w:jc w:val="both"/>
      </w:pPr>
    </w:p>
    <w:p w:rsidR="00414E6B" w:rsidRDefault="00414E6B" w:rsidP="00BD5E56">
      <w:pPr>
        <w:pStyle w:val="ConsPlusNormal"/>
        <w:ind w:firstLine="540"/>
        <w:jc w:val="both"/>
      </w:pPr>
    </w:p>
    <w:p w:rsidR="00414E6B" w:rsidRDefault="00414E6B" w:rsidP="00BD5E56">
      <w:pPr>
        <w:pStyle w:val="ConsPlusNormal"/>
        <w:ind w:firstLine="540"/>
        <w:jc w:val="both"/>
      </w:pPr>
    </w:p>
    <w:p w:rsidR="00414E6B" w:rsidRDefault="00414E6B" w:rsidP="00BD5E56">
      <w:pPr>
        <w:pStyle w:val="ConsPlusNormal"/>
        <w:ind w:firstLine="540"/>
        <w:jc w:val="both"/>
      </w:pPr>
    </w:p>
    <w:p w:rsidR="00414E6B" w:rsidRDefault="00414E6B" w:rsidP="00BD5E56">
      <w:pPr>
        <w:pStyle w:val="ConsPlusNormal"/>
        <w:ind w:firstLine="540"/>
        <w:jc w:val="both"/>
      </w:pPr>
    </w:p>
    <w:p w:rsidR="00414E6B" w:rsidRDefault="00414E6B" w:rsidP="00BD5E56">
      <w:pPr>
        <w:pStyle w:val="ConsPlusNormal"/>
        <w:spacing w:before="220"/>
        <w:ind w:firstLine="540"/>
        <w:jc w:val="both"/>
      </w:pPr>
      <w:bookmarkStart w:id="2" w:name="P4194"/>
      <w:bookmarkEnd w:id="2"/>
    </w:p>
    <w:p w:rsidR="00414E6B" w:rsidRDefault="007F2A6E" w:rsidP="00BD5E56">
      <w:pPr>
        <w:pStyle w:val="ConsPlusNormal"/>
        <w:spacing w:before="220"/>
        <w:ind w:firstLine="540"/>
        <w:jc w:val="both"/>
      </w:pPr>
      <w:r>
        <w:rPr>
          <w:noProof/>
        </w:rPr>
        <w:pict>
          <v:roundrect id="_x0000_s1125" style="position:absolute;left:0;text-align:left;margin-left:12.65pt;margin-top:18.6pt;width:361.75pt;height:24pt;z-index:251723776" arcsize="10923f" fillcolor="white [3201]" strokecolor="#f79646 [3209]" strokeweight="2.5pt">
            <v:shadow color="#868686"/>
            <v:textbox style="mso-next-textbox:#_x0000_s1125">
              <w:txbxContent>
                <w:p w:rsidR="00414E6B" w:rsidRPr="004E0DAE" w:rsidRDefault="00414E6B" w:rsidP="00414E6B">
                  <w:pPr>
                    <w:pStyle w:val="ConsPlusNormal"/>
                    <w:ind w:firstLine="709"/>
                    <w:jc w:val="center"/>
                    <w:rPr>
                      <w:rFonts w:ascii="Times New Roman" w:hAnsi="Times New Roman" w:cs="Times New Roman"/>
                      <w:b/>
                    </w:rPr>
                  </w:pPr>
                  <w:r w:rsidRPr="004E0DAE">
                    <w:rPr>
                      <w:rFonts w:ascii="Times New Roman" w:hAnsi="Times New Roman" w:cs="Times New Roman"/>
                      <w:b/>
                    </w:rPr>
                    <w:t>В заключительном акте указывается:</w:t>
                  </w:r>
                </w:p>
              </w:txbxContent>
            </v:textbox>
          </v:roundrect>
        </w:pict>
      </w:r>
    </w:p>
    <w:p w:rsidR="00414E6B" w:rsidRDefault="007F2A6E" w:rsidP="00BD5E56">
      <w:pPr>
        <w:pStyle w:val="ConsPlusNormal"/>
        <w:spacing w:before="220"/>
        <w:ind w:firstLine="540"/>
        <w:jc w:val="both"/>
      </w:pPr>
      <w:r>
        <w:rPr>
          <w:noProof/>
        </w:rPr>
        <w:pict>
          <v:shape id="_x0000_s1126" type="#_x0000_t67" style="position:absolute;left:0;text-align:left;margin-left:177.15pt;margin-top:12.2pt;width:54.75pt;height:19.25pt;z-index:251724800" fillcolor="white [3212]" strokecolor="#f79646 [3209]" strokeweight="1.5pt">
            <v:textbox style="layout-flow:vertical-ideographic"/>
          </v:shape>
        </w:pic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наименование медицинской организации, проводившей предварительный осмотр, адрес ее местонахождения и код по ОГРН;</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дата составления акта;</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наименование работодателя;</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занятых на тяжелых работах и на работах с вредными и (или) опасными условиями труда;</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процент охвата работников периодическим медицинским осмотром;</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 xml:space="preserve">численность работников, не завершивших периодический медицинский </w:t>
      </w:r>
      <w:r w:rsidRPr="00414E6B">
        <w:rPr>
          <w:rFonts w:ascii="Times New Roman" w:hAnsi="Times New Roman" w:cs="Times New Roman"/>
        </w:rPr>
        <w:lastRenderedPageBreak/>
        <w:t>осмотр, в том числе женщин, работников в возрасте до 18 лет, работников, которым установлена стойкая степень утраты трудоспособности;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список работников, не завершивших периодический медицинский осмотр;</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список работников, не прошедших периодический медицинский осмотр;</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не имеющих медицинские противопоказания к работе;</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имеющих временные медицинские противопоказания к работе;</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имеющих постоянные медицинские противопоказания к работе;</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нуждающихся в проведении дополнительного обследования (заключение не дано);</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 xml:space="preserve">численность работников, нуждающихся в обследовании в центре </w:t>
      </w:r>
      <w:proofErr w:type="spellStart"/>
      <w:r w:rsidRPr="00414E6B">
        <w:rPr>
          <w:rFonts w:ascii="Times New Roman" w:hAnsi="Times New Roman" w:cs="Times New Roman"/>
        </w:rPr>
        <w:t>профпатологии</w:t>
      </w:r>
      <w:proofErr w:type="spellEnd"/>
      <w:r w:rsidRPr="00414E6B">
        <w:rPr>
          <w:rFonts w:ascii="Times New Roman" w:hAnsi="Times New Roman" w:cs="Times New Roman"/>
        </w:rPr>
        <w:t>;</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нуждающихся в амбулаторном обследовании и лечении;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нуждающихся в стационарном обследовании и лечении;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нуждающихся в санаторно-курортном лечении;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численность работников, нуждающихся в диспансерном наблюдении;</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 xml:space="preserve">перечень впервые установленных хронических соматических заболеваний с указанием класса заболеваний по Международной </w:t>
      </w:r>
      <w:hyperlink r:id="rId14" w:history="1">
        <w:r w:rsidRPr="00414E6B">
          <w:rPr>
            <w:rFonts w:ascii="Times New Roman" w:hAnsi="Times New Roman" w:cs="Times New Roman"/>
            <w:color w:val="0000FF"/>
          </w:rPr>
          <w:t>классификации</w:t>
        </w:r>
      </w:hyperlink>
      <w:r w:rsidRPr="00414E6B">
        <w:rPr>
          <w:rFonts w:ascii="Times New Roman" w:hAnsi="Times New Roman" w:cs="Times New Roman"/>
        </w:rPr>
        <w:t xml:space="preserve"> болезней - 10;</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 xml:space="preserve">перечень впервые установленных профессиональных заболеваний с указанием класса заболеваний по </w:t>
      </w:r>
      <w:hyperlink r:id="rId15" w:history="1">
        <w:r w:rsidRPr="00414E6B">
          <w:rPr>
            <w:rFonts w:ascii="Times New Roman" w:hAnsi="Times New Roman" w:cs="Times New Roman"/>
            <w:color w:val="0000FF"/>
          </w:rPr>
          <w:t>МКБ-10</w:t>
        </w:r>
      </w:hyperlink>
      <w:r w:rsidRPr="00414E6B">
        <w:rPr>
          <w:rFonts w:ascii="Times New Roman" w:hAnsi="Times New Roman" w:cs="Times New Roman"/>
        </w:rPr>
        <w:t>;</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результаты выполнения рекомендаций предыдущего заключительного акта;</w:t>
      </w:r>
    </w:p>
    <w:p w:rsidR="00BD5E56" w:rsidRPr="00414E6B" w:rsidRDefault="00BD5E56" w:rsidP="00414E6B">
      <w:pPr>
        <w:pStyle w:val="ConsPlusNormal"/>
        <w:numPr>
          <w:ilvl w:val="0"/>
          <w:numId w:val="20"/>
        </w:numPr>
        <w:ind w:left="567" w:hanging="283"/>
        <w:jc w:val="both"/>
        <w:rPr>
          <w:rFonts w:ascii="Times New Roman" w:hAnsi="Times New Roman" w:cs="Times New Roman"/>
        </w:rPr>
      </w:pPr>
      <w:r w:rsidRPr="00414E6B">
        <w:rPr>
          <w:rFonts w:ascii="Times New Roman" w:hAnsi="Times New Roman" w:cs="Times New Roman"/>
        </w:rPr>
        <w:t>рекомендации работодателю по реализации комплекса оздоровительных мероприятий, включая профилактические и другие мероприятия.</w:t>
      </w:r>
    </w:p>
    <w:p w:rsidR="00414E6B" w:rsidRDefault="007F2A6E" w:rsidP="00BD5E56">
      <w:pPr>
        <w:pStyle w:val="ConsPlusNormal"/>
        <w:ind w:firstLine="540"/>
        <w:jc w:val="both"/>
      </w:pPr>
      <w:r>
        <w:rPr>
          <w:noProof/>
        </w:rPr>
        <w:lastRenderedPageBreak/>
        <w:pict>
          <v:roundrect id="_x0000_s1127" style="position:absolute;left:0;text-align:left;margin-left:13.4pt;margin-top:-3.15pt;width:361.75pt;height:240pt;z-index:251725824" arcsize="10923f" fillcolor="white [3201]" strokecolor="#f79646 [3209]" strokeweight="2.5pt">
            <v:shadow color="#868686"/>
            <v:textbox style="mso-next-textbox:#_x0000_s1127">
              <w:txbxContent>
                <w:p w:rsidR="00101DBA" w:rsidRPr="00101DBA" w:rsidRDefault="00414E6B" w:rsidP="00101DBA">
                  <w:pPr>
                    <w:pStyle w:val="ConsPlusNormal"/>
                    <w:ind w:firstLine="540"/>
                    <w:jc w:val="center"/>
                    <w:rPr>
                      <w:rFonts w:ascii="Times New Roman" w:hAnsi="Times New Roman" w:cs="Times New Roman"/>
                      <w:b/>
                    </w:rPr>
                  </w:pPr>
                  <w:r w:rsidRPr="00101DBA">
                    <w:rPr>
                      <w:rFonts w:ascii="Times New Roman" w:hAnsi="Times New Roman" w:cs="Times New Roman"/>
                      <w:b/>
                    </w:rPr>
                    <w:t>Заключительный акт</w:t>
                  </w:r>
                </w:p>
                <w:p w:rsidR="00101DBA" w:rsidRPr="00101DBA" w:rsidRDefault="00101DBA" w:rsidP="0009461C">
                  <w:pPr>
                    <w:pStyle w:val="ConsPlusNormal"/>
                    <w:spacing w:line="120" w:lineRule="auto"/>
                    <w:ind w:firstLine="539"/>
                    <w:jc w:val="center"/>
                    <w:rPr>
                      <w:rFonts w:ascii="Times New Roman" w:hAnsi="Times New Roman" w:cs="Times New Roman"/>
                    </w:rPr>
                  </w:pPr>
                </w:p>
                <w:p w:rsidR="00414E6B" w:rsidRPr="00101DBA" w:rsidRDefault="00101DBA" w:rsidP="00414E6B">
                  <w:pPr>
                    <w:pStyle w:val="ConsPlusNormal"/>
                    <w:ind w:firstLine="540"/>
                    <w:jc w:val="both"/>
                    <w:rPr>
                      <w:rFonts w:ascii="Times New Roman" w:hAnsi="Times New Roman" w:cs="Times New Roman"/>
                    </w:rPr>
                  </w:pPr>
                  <w:r w:rsidRPr="00101DBA">
                    <w:rPr>
                      <w:rFonts w:ascii="Times New Roman" w:hAnsi="Times New Roman" w:cs="Times New Roman"/>
                    </w:rPr>
                    <w:t>- У</w:t>
                  </w:r>
                  <w:r w:rsidR="00414E6B" w:rsidRPr="00101DBA">
                    <w:rPr>
                      <w:rFonts w:ascii="Times New Roman" w:hAnsi="Times New Roman" w:cs="Times New Roman"/>
                    </w:rPr>
                    <w:t>тверждается</w:t>
                  </w:r>
                  <w:r w:rsidRPr="00101DBA">
                    <w:rPr>
                      <w:rFonts w:ascii="Times New Roman" w:hAnsi="Times New Roman" w:cs="Times New Roman"/>
                    </w:rPr>
                    <w:t xml:space="preserve"> </w:t>
                  </w:r>
                  <w:r w:rsidR="00414E6B" w:rsidRPr="00101DBA">
                    <w:rPr>
                      <w:rFonts w:ascii="Times New Roman" w:hAnsi="Times New Roman" w:cs="Times New Roman"/>
                    </w:rPr>
                    <w:t>председателем врачебной комиссии и заверяется печатью медицинской организации (при наличии).</w:t>
                  </w:r>
                </w:p>
                <w:p w:rsidR="00414E6B" w:rsidRPr="00101DBA" w:rsidRDefault="00101DBA" w:rsidP="00414E6B">
                  <w:pPr>
                    <w:pStyle w:val="ConsPlusNormal"/>
                    <w:ind w:firstLine="540"/>
                    <w:jc w:val="both"/>
                    <w:rPr>
                      <w:rFonts w:ascii="Times New Roman" w:hAnsi="Times New Roman" w:cs="Times New Roman"/>
                    </w:rPr>
                  </w:pPr>
                  <w:r w:rsidRPr="00101DBA">
                    <w:rPr>
                      <w:rFonts w:ascii="Times New Roman" w:hAnsi="Times New Roman" w:cs="Times New Roman"/>
                    </w:rPr>
                    <w:t>- С</w:t>
                  </w:r>
                  <w:r w:rsidR="00414E6B" w:rsidRPr="00101DBA">
                    <w:rPr>
                      <w:rFonts w:ascii="Times New Roman" w:hAnsi="Times New Roman" w:cs="Times New Roman"/>
                    </w:rPr>
                    <w:t xml:space="preserve">оставляется в пяти </w:t>
                  </w:r>
                  <w:proofErr w:type="gramStart"/>
                  <w:r w:rsidR="00414E6B" w:rsidRPr="00101DBA">
                    <w:rPr>
                      <w:rFonts w:ascii="Times New Roman" w:hAnsi="Times New Roman" w:cs="Times New Roman"/>
                    </w:rPr>
                    <w:t>экземплярах</w:t>
                  </w:r>
                  <w:proofErr w:type="gramEnd"/>
                  <w:r w:rsidR="00414E6B" w:rsidRPr="00101DBA">
                    <w:rPr>
                      <w:rFonts w:ascii="Times New Roman" w:hAnsi="Times New Roman" w:cs="Times New Roman"/>
                    </w:rPr>
                    <w:t xml:space="preserve"> и направляются медицинской организацией </w:t>
                  </w:r>
                  <w:r w:rsidR="00414E6B" w:rsidRPr="00101DBA">
                    <w:rPr>
                      <w:rFonts w:ascii="Times New Roman" w:hAnsi="Times New Roman" w:cs="Times New Roman"/>
                      <w:b/>
                    </w:rPr>
                    <w:t>в течение 5 рабочих дней</w:t>
                  </w:r>
                  <w:r w:rsidR="00414E6B" w:rsidRPr="00101DBA">
                    <w:rPr>
                      <w:rFonts w:ascii="Times New Roman" w:hAnsi="Times New Roman" w:cs="Times New Roman"/>
                    </w:rPr>
                    <w:t xml:space="preserve"> от даты утверждения акта:</w:t>
                  </w:r>
                </w:p>
                <w:p w:rsidR="00101DBA" w:rsidRPr="00101DBA" w:rsidRDefault="00101DBA" w:rsidP="00414E6B">
                  <w:pPr>
                    <w:pStyle w:val="ConsPlusNormal"/>
                    <w:numPr>
                      <w:ilvl w:val="0"/>
                      <w:numId w:val="21"/>
                    </w:numPr>
                    <w:jc w:val="both"/>
                    <w:rPr>
                      <w:rFonts w:ascii="Times New Roman" w:hAnsi="Times New Roman" w:cs="Times New Roman"/>
                    </w:rPr>
                  </w:pPr>
                  <w:r w:rsidRPr="00101DBA">
                    <w:rPr>
                      <w:rFonts w:ascii="Times New Roman" w:hAnsi="Times New Roman" w:cs="Times New Roman"/>
                    </w:rPr>
                    <w:t>работодателю;</w:t>
                  </w:r>
                </w:p>
                <w:p w:rsidR="00414E6B" w:rsidRPr="00101DBA" w:rsidRDefault="00414E6B" w:rsidP="00414E6B">
                  <w:pPr>
                    <w:pStyle w:val="ConsPlusNormal"/>
                    <w:numPr>
                      <w:ilvl w:val="0"/>
                      <w:numId w:val="21"/>
                    </w:numPr>
                    <w:jc w:val="both"/>
                    <w:rPr>
                      <w:rFonts w:ascii="Times New Roman" w:hAnsi="Times New Roman" w:cs="Times New Roman"/>
                    </w:rPr>
                  </w:pPr>
                  <w:r w:rsidRPr="00101DBA">
                    <w:rPr>
                      <w:rFonts w:ascii="Times New Roman" w:hAnsi="Times New Roman" w:cs="Times New Roman"/>
                    </w:rPr>
                    <w:t xml:space="preserve">в центр </w:t>
                  </w:r>
                  <w:proofErr w:type="spellStart"/>
                  <w:r w:rsidRPr="00101DBA">
                    <w:rPr>
                      <w:rFonts w:ascii="Times New Roman" w:hAnsi="Times New Roman" w:cs="Times New Roman"/>
                    </w:rPr>
                    <w:t>профпатологии</w:t>
                  </w:r>
                  <w:proofErr w:type="spellEnd"/>
                  <w:r w:rsidRPr="00101DBA">
                    <w:rPr>
                      <w:rFonts w:ascii="Times New Roman" w:hAnsi="Times New Roman" w:cs="Times New Roman"/>
                    </w:rPr>
                    <w:t xml:space="preserve"> субъекта Российской Федерации</w:t>
                  </w:r>
                  <w:r w:rsidR="00262A2B" w:rsidRPr="00101DBA">
                    <w:rPr>
                      <w:rFonts w:ascii="Times New Roman" w:hAnsi="Times New Roman" w:cs="Times New Roman"/>
                    </w:rPr>
                    <w:t>;</w:t>
                  </w:r>
                </w:p>
                <w:p w:rsidR="00414E6B" w:rsidRPr="00101DBA" w:rsidRDefault="00262A2B" w:rsidP="00414E6B">
                  <w:pPr>
                    <w:pStyle w:val="ConsPlusNormal"/>
                    <w:numPr>
                      <w:ilvl w:val="0"/>
                      <w:numId w:val="21"/>
                    </w:numPr>
                    <w:jc w:val="both"/>
                    <w:rPr>
                      <w:rFonts w:ascii="Times New Roman" w:hAnsi="Times New Roman" w:cs="Times New Roman"/>
                    </w:rPr>
                  </w:pPr>
                  <w:r w:rsidRPr="00101DBA">
                    <w:rPr>
                      <w:rFonts w:ascii="Times New Roman" w:hAnsi="Times New Roman" w:cs="Times New Roman"/>
                    </w:rPr>
                    <w:t xml:space="preserve">в </w:t>
                  </w:r>
                  <w:r w:rsidR="00414E6B" w:rsidRPr="00101DBA">
                    <w:rPr>
                      <w:rFonts w:ascii="Times New Roman" w:hAnsi="Times New Roman" w:cs="Times New Roman"/>
                    </w:rPr>
                    <w:t>Фонд социального страхования</w:t>
                  </w:r>
                  <w:r w:rsidR="00101DBA" w:rsidRPr="00101DBA">
                    <w:rPr>
                      <w:rFonts w:ascii="Times New Roman" w:hAnsi="Times New Roman" w:cs="Times New Roman"/>
                    </w:rPr>
                    <w:t>;</w:t>
                  </w:r>
                </w:p>
                <w:p w:rsidR="00414E6B" w:rsidRPr="00101DBA" w:rsidRDefault="00414E6B" w:rsidP="00414E6B">
                  <w:pPr>
                    <w:pStyle w:val="ConsPlusNormal"/>
                    <w:numPr>
                      <w:ilvl w:val="0"/>
                      <w:numId w:val="21"/>
                    </w:numPr>
                    <w:jc w:val="both"/>
                    <w:rPr>
                      <w:rFonts w:ascii="Times New Roman" w:hAnsi="Times New Roman" w:cs="Times New Roman"/>
                    </w:rPr>
                  </w:pPr>
                  <w:r w:rsidRPr="00101DBA">
                    <w:rPr>
                      <w:rFonts w:ascii="Times New Roman" w:hAnsi="Times New Roman" w:cs="Times New Roman"/>
                    </w:rPr>
                    <w:t xml:space="preserve"> в территориальный орган федерального органа исполнительной власти</w:t>
                  </w:r>
                  <w:r w:rsidR="00262A2B" w:rsidRPr="00101DBA">
                    <w:rPr>
                      <w:rFonts w:ascii="Times New Roman" w:hAnsi="Times New Roman" w:cs="Times New Roman"/>
                    </w:rPr>
                    <w:t xml:space="preserve"> </w:t>
                  </w:r>
                  <w:r w:rsidRPr="00101DBA">
                    <w:rPr>
                      <w:rFonts w:ascii="Times New Roman" w:hAnsi="Times New Roman" w:cs="Times New Roman"/>
                    </w:rPr>
                    <w:t>уполномоченного на осуществление государственного контроля и надзора в сфере обеспечения санитарно-эпидемиологического благополучия населения</w:t>
                  </w:r>
                  <w:r w:rsidR="00101DBA" w:rsidRPr="00101DBA">
                    <w:rPr>
                      <w:rFonts w:ascii="Times New Roman" w:hAnsi="Times New Roman" w:cs="Times New Roman"/>
                    </w:rPr>
                    <w:t>;</w:t>
                  </w:r>
                </w:p>
                <w:p w:rsidR="00414E6B" w:rsidRPr="00101DBA" w:rsidRDefault="00262A2B" w:rsidP="00262A2B">
                  <w:pPr>
                    <w:pStyle w:val="ConsPlusNormal"/>
                    <w:numPr>
                      <w:ilvl w:val="0"/>
                      <w:numId w:val="21"/>
                    </w:numPr>
                    <w:jc w:val="both"/>
                    <w:rPr>
                      <w:rFonts w:ascii="Times New Roman" w:hAnsi="Times New Roman" w:cs="Times New Roman"/>
                    </w:rPr>
                  </w:pPr>
                  <w:r w:rsidRPr="00101DBA">
                    <w:rPr>
                      <w:rFonts w:ascii="Times New Roman" w:hAnsi="Times New Roman" w:cs="Times New Roman"/>
                    </w:rPr>
                    <w:t>о</w:t>
                  </w:r>
                  <w:r w:rsidR="00414E6B" w:rsidRPr="00101DBA">
                    <w:rPr>
                      <w:rFonts w:ascii="Times New Roman" w:hAnsi="Times New Roman" w:cs="Times New Roman"/>
                    </w:rPr>
                    <w:t>дин экземпляр заключительного акта хранится в медицинской организации, проводившей периодический осмотр, в течение 50 лет.</w:t>
                  </w:r>
                </w:p>
                <w:p w:rsidR="00414E6B" w:rsidRPr="00101DBA" w:rsidRDefault="00414E6B" w:rsidP="00414E6B">
                  <w:pPr>
                    <w:rPr>
                      <w:rFonts w:ascii="Times New Roman" w:hAnsi="Times New Roman" w:cs="Times New Roman"/>
                    </w:rPr>
                  </w:pPr>
                </w:p>
                <w:p w:rsidR="00414E6B" w:rsidRPr="00101DBA" w:rsidRDefault="00414E6B" w:rsidP="00414E6B">
                  <w:pPr>
                    <w:rPr>
                      <w:rFonts w:ascii="Times New Roman" w:hAnsi="Times New Roman" w:cs="Times New Roman"/>
                    </w:rPr>
                  </w:pPr>
                  <w:r w:rsidRPr="00101DBA">
                    <w:rPr>
                      <w:rFonts w:ascii="Times New Roman" w:hAnsi="Times New Roman" w:cs="Times New Roman"/>
                    </w:rPr>
                    <w:t xml:space="preserve"> </w:t>
                  </w:r>
                </w:p>
              </w:txbxContent>
            </v:textbox>
          </v:roundrect>
        </w:pict>
      </w:r>
    </w:p>
    <w:p w:rsidR="00414E6B" w:rsidRDefault="00414E6B" w:rsidP="00BD5E56">
      <w:pPr>
        <w:pStyle w:val="ConsPlusNormal"/>
        <w:ind w:firstLine="540"/>
        <w:jc w:val="both"/>
      </w:pPr>
    </w:p>
    <w:p w:rsidR="00414E6B" w:rsidRDefault="00414E6B" w:rsidP="00BD5E56">
      <w:pPr>
        <w:pStyle w:val="ConsPlusNormal"/>
        <w:ind w:firstLine="540"/>
        <w:jc w:val="both"/>
      </w:pPr>
    </w:p>
    <w:p w:rsidR="00414E6B" w:rsidRDefault="00414E6B" w:rsidP="00BD5E56">
      <w:pPr>
        <w:pStyle w:val="ConsPlusNormal"/>
        <w:spacing w:before="220"/>
        <w:ind w:firstLine="540"/>
        <w:jc w:val="both"/>
      </w:pPr>
    </w:p>
    <w:p w:rsidR="00414E6B" w:rsidRDefault="00414E6B" w:rsidP="00BD5E56">
      <w:pPr>
        <w:pStyle w:val="ConsPlusNormal"/>
        <w:spacing w:before="220"/>
        <w:ind w:firstLine="540"/>
        <w:jc w:val="both"/>
      </w:pPr>
    </w:p>
    <w:p w:rsidR="00414E6B" w:rsidRDefault="00414E6B" w:rsidP="00BD5E56">
      <w:pPr>
        <w:pStyle w:val="ConsPlusNormal"/>
        <w:spacing w:before="220"/>
        <w:ind w:firstLine="540"/>
        <w:jc w:val="both"/>
      </w:pPr>
    </w:p>
    <w:p w:rsidR="00414E6B" w:rsidRDefault="00414E6B" w:rsidP="00BD5E56">
      <w:pPr>
        <w:pStyle w:val="ConsPlusNormal"/>
        <w:spacing w:before="220"/>
        <w:ind w:firstLine="540"/>
        <w:jc w:val="both"/>
      </w:pPr>
    </w:p>
    <w:p w:rsidR="00414E6B" w:rsidRDefault="00414E6B" w:rsidP="00BD5E56">
      <w:pPr>
        <w:pStyle w:val="ConsPlusNormal"/>
        <w:spacing w:before="220"/>
        <w:ind w:firstLine="540"/>
        <w:jc w:val="both"/>
      </w:pPr>
    </w:p>
    <w:p w:rsidR="00414E6B" w:rsidRDefault="00414E6B" w:rsidP="00BD5E56">
      <w:pPr>
        <w:pStyle w:val="ConsPlusNormal"/>
        <w:spacing w:before="220"/>
        <w:ind w:firstLine="540"/>
        <w:jc w:val="both"/>
      </w:pPr>
    </w:p>
    <w:p w:rsidR="00414E6B" w:rsidRDefault="00414E6B" w:rsidP="00BD5E56">
      <w:pPr>
        <w:pStyle w:val="ConsPlusNormal"/>
        <w:spacing w:before="220"/>
        <w:ind w:firstLine="540"/>
        <w:jc w:val="both"/>
      </w:pPr>
    </w:p>
    <w:p w:rsidR="00414E6B" w:rsidRDefault="00414E6B" w:rsidP="00BD5E56">
      <w:pPr>
        <w:pStyle w:val="ConsPlusNormal"/>
        <w:spacing w:before="220"/>
        <w:ind w:firstLine="540"/>
        <w:jc w:val="both"/>
      </w:pPr>
    </w:p>
    <w:p w:rsidR="00101DBA" w:rsidRDefault="007F2A6E" w:rsidP="00101DBA">
      <w:pPr>
        <w:pStyle w:val="ConsPlusNormal"/>
        <w:spacing w:before="220"/>
        <w:jc w:val="both"/>
      </w:pPr>
      <w:r>
        <w:rPr>
          <w:noProof/>
        </w:rPr>
        <w:pict>
          <v:roundrect id="_x0000_s1128" style="position:absolute;left:0;text-align:left;margin-left:13.4pt;margin-top:9.4pt;width:361.75pt;height:149.25pt;z-index:251726848" arcsize="10923f" fillcolor="white [3201]" strokecolor="#f79646 [3209]" strokeweight="2.5pt">
            <v:shadow color="#868686"/>
            <v:textbox style="mso-next-textbox:#_x0000_s1128">
              <w:txbxContent>
                <w:p w:rsidR="00101DBA" w:rsidRPr="0009461C" w:rsidRDefault="00101DBA" w:rsidP="0009461C">
                  <w:pPr>
                    <w:pStyle w:val="ConsPlusNormal"/>
                    <w:ind w:firstLine="709"/>
                    <w:jc w:val="both"/>
                    <w:rPr>
                      <w:rFonts w:ascii="Times New Roman" w:hAnsi="Times New Roman" w:cs="Times New Roman"/>
                      <w:b/>
                    </w:rPr>
                  </w:pPr>
                  <w:r w:rsidRPr="0009461C">
                    <w:rPr>
                      <w:rFonts w:ascii="Times New Roman" w:hAnsi="Times New Roman" w:cs="Times New Roman"/>
                      <w:b/>
                    </w:rPr>
                    <w:t>Медицинские организации, проводившие предварительные и периодические осмотры по их окончании:</w:t>
                  </w:r>
                </w:p>
                <w:p w:rsidR="00101DBA" w:rsidRPr="00101DBA" w:rsidRDefault="00101DBA" w:rsidP="0009461C">
                  <w:pPr>
                    <w:pStyle w:val="ConsPlusNormal"/>
                    <w:numPr>
                      <w:ilvl w:val="0"/>
                      <w:numId w:val="23"/>
                    </w:numPr>
                    <w:tabs>
                      <w:tab w:val="left" w:pos="426"/>
                    </w:tabs>
                    <w:jc w:val="both"/>
                    <w:rPr>
                      <w:rFonts w:ascii="Times New Roman" w:hAnsi="Times New Roman" w:cs="Times New Roman"/>
                    </w:rPr>
                  </w:pPr>
                  <w:bookmarkStart w:id="3" w:name="P4229"/>
                  <w:bookmarkEnd w:id="3"/>
                  <w:r w:rsidRPr="00101DBA">
                    <w:rPr>
                      <w:rFonts w:ascii="Times New Roman" w:hAnsi="Times New Roman" w:cs="Times New Roman"/>
                    </w:rPr>
                    <w:t>выдают работнику на руки выписку из медицинской карты</w:t>
                  </w:r>
                </w:p>
                <w:p w:rsidR="00101DBA" w:rsidRPr="00101DBA" w:rsidRDefault="00101DBA" w:rsidP="0009461C">
                  <w:pPr>
                    <w:pStyle w:val="ConsPlusNormal"/>
                    <w:numPr>
                      <w:ilvl w:val="0"/>
                      <w:numId w:val="23"/>
                    </w:numPr>
                    <w:jc w:val="both"/>
                    <w:rPr>
                      <w:rFonts w:ascii="Times New Roman" w:hAnsi="Times New Roman" w:cs="Times New Roman"/>
                    </w:rPr>
                  </w:pPr>
                  <w:r w:rsidRPr="00101DBA">
                    <w:rPr>
                      <w:rFonts w:ascii="Times New Roman" w:hAnsi="Times New Roman" w:cs="Times New Roman"/>
                    </w:rPr>
                    <w:t>направляют копию выписки в медицинские организации по месту жительства или прикрепления работника, с письменного согласия работника.</w:t>
                  </w:r>
                </w:p>
                <w:p w:rsidR="00101DBA" w:rsidRPr="00101DBA" w:rsidRDefault="00101DBA" w:rsidP="0009461C">
                  <w:pPr>
                    <w:spacing w:after="0" w:line="240" w:lineRule="auto"/>
                    <w:ind w:right="-294"/>
                    <w:jc w:val="both"/>
                    <w:rPr>
                      <w:rFonts w:ascii="Times New Roman" w:hAnsi="Times New Roman" w:cs="Times New Roman"/>
                      <w:i/>
                      <w:sz w:val="18"/>
                    </w:rPr>
                  </w:pPr>
                  <w:r w:rsidRPr="00101DBA">
                    <w:rPr>
                      <w:rFonts w:ascii="Times New Roman" w:hAnsi="Times New Roman" w:cs="Times New Roman"/>
                      <w:i/>
                      <w:sz w:val="18"/>
                    </w:rPr>
                    <w:t>В выписке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r>
                    <w:rPr>
                      <w:rFonts w:ascii="Times New Roman" w:hAnsi="Times New Roman" w:cs="Times New Roman"/>
                      <w:i/>
                      <w:sz w:val="18"/>
                    </w:rPr>
                    <w:t>.</w:t>
                  </w:r>
                </w:p>
              </w:txbxContent>
            </v:textbox>
          </v:roundrect>
        </w:pict>
      </w:r>
    </w:p>
    <w:p w:rsidR="00101DBA" w:rsidRDefault="00101DBA" w:rsidP="00101DBA">
      <w:pPr>
        <w:pStyle w:val="ConsPlusNormal"/>
        <w:spacing w:before="220"/>
        <w:jc w:val="both"/>
      </w:pPr>
    </w:p>
    <w:p w:rsidR="00101DBA" w:rsidRDefault="00101DBA" w:rsidP="00101DBA">
      <w:pPr>
        <w:pStyle w:val="ConsPlusNormal"/>
        <w:spacing w:before="220"/>
        <w:jc w:val="both"/>
      </w:pPr>
    </w:p>
    <w:p w:rsidR="00101DBA" w:rsidRDefault="00101DBA" w:rsidP="00101DBA">
      <w:pPr>
        <w:pStyle w:val="ConsPlusNormal"/>
        <w:spacing w:before="220"/>
        <w:jc w:val="both"/>
      </w:pPr>
    </w:p>
    <w:p w:rsidR="00101DBA" w:rsidRDefault="00101DBA" w:rsidP="00101DBA">
      <w:pPr>
        <w:pStyle w:val="ConsPlusNormal"/>
        <w:spacing w:before="220"/>
        <w:jc w:val="both"/>
      </w:pPr>
    </w:p>
    <w:p w:rsidR="00101DBA" w:rsidRDefault="00101DBA" w:rsidP="00101DBA">
      <w:pPr>
        <w:pStyle w:val="ConsPlusNormal"/>
        <w:spacing w:before="220"/>
        <w:jc w:val="both"/>
      </w:pPr>
    </w:p>
    <w:p w:rsidR="00101DBA" w:rsidRDefault="007F2A6E" w:rsidP="00101DBA">
      <w:pPr>
        <w:pStyle w:val="ConsPlusNormal"/>
        <w:spacing w:before="220"/>
        <w:jc w:val="both"/>
      </w:pPr>
      <w:r>
        <w:rPr>
          <w:noProof/>
        </w:rPr>
        <w:pict>
          <v:roundrect id="_x0000_s1129" style="position:absolute;left:0;text-align:left;margin-left:9.65pt;margin-top:18.85pt;width:361.75pt;height:106.5pt;z-index:251727872" arcsize="10923f" fillcolor="white [3201]" strokecolor="#f79646 [3209]" strokeweight="2.5pt">
            <v:shadow color="#868686"/>
            <v:textbox style="mso-next-textbox:#_x0000_s1129">
              <w:txbxContent>
                <w:p w:rsidR="004E0DAE" w:rsidRDefault="004E0DAE" w:rsidP="0009461C">
                  <w:pPr>
                    <w:pStyle w:val="ConsPlusNormal"/>
                    <w:jc w:val="both"/>
                    <w:rPr>
                      <w:rFonts w:ascii="Times New Roman" w:hAnsi="Times New Roman" w:cs="Times New Roman"/>
                    </w:rPr>
                  </w:pPr>
                  <w:r w:rsidRPr="004E0DAE">
                    <w:rPr>
                      <w:rFonts w:ascii="Times New Roman" w:hAnsi="Times New Roman" w:cs="Times New Roman"/>
                    </w:rPr>
                    <w:t xml:space="preserve">Работники (лица, поступающие на работу) </w:t>
                  </w:r>
                  <w:r w:rsidRPr="004E0DAE">
                    <w:rPr>
                      <w:rFonts w:ascii="Times New Roman" w:hAnsi="Times New Roman" w:cs="Times New Roman"/>
                      <w:b/>
                    </w:rPr>
                    <w:t>не допускаются к выполнению работ</w:t>
                  </w:r>
                  <w:r w:rsidRPr="004E0DAE">
                    <w:rPr>
                      <w:rFonts w:ascii="Times New Roman" w:hAnsi="Times New Roman" w:cs="Times New Roman"/>
                    </w:rPr>
                    <w:t xml:space="preserve">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медицинских противопоказаний</w:t>
                  </w:r>
                  <w:r w:rsidR="0009461C">
                    <w:rPr>
                      <w:rFonts w:ascii="Times New Roman" w:hAnsi="Times New Roman" w:cs="Times New Roman"/>
                    </w:rPr>
                    <w:t>.</w:t>
                  </w:r>
                </w:p>
              </w:txbxContent>
            </v:textbox>
          </v:roundrect>
        </w:pict>
      </w:r>
    </w:p>
    <w:sectPr w:rsidR="00101DBA" w:rsidSect="00467A45">
      <w:pgSz w:w="16838" w:h="11906" w:orient="landscape"/>
      <w:pgMar w:top="993" w:right="678" w:bottom="709"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1B" w:rsidRDefault="00C66D1B" w:rsidP="00E40AD8">
      <w:pPr>
        <w:spacing w:after="0" w:line="240" w:lineRule="auto"/>
      </w:pPr>
      <w:r>
        <w:separator/>
      </w:r>
    </w:p>
  </w:endnote>
  <w:endnote w:type="continuationSeparator" w:id="0">
    <w:p w:rsidR="00C66D1B" w:rsidRDefault="00C66D1B" w:rsidP="00E4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1B" w:rsidRDefault="00C66D1B" w:rsidP="00E40AD8">
      <w:pPr>
        <w:spacing w:after="0" w:line="240" w:lineRule="auto"/>
      </w:pPr>
      <w:r>
        <w:separator/>
      </w:r>
    </w:p>
  </w:footnote>
  <w:footnote w:type="continuationSeparator" w:id="0">
    <w:p w:rsidR="00C66D1B" w:rsidRDefault="00C66D1B" w:rsidP="00E40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84E"/>
    <w:multiLevelType w:val="hybridMultilevel"/>
    <w:tmpl w:val="4C62BBD8"/>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340E72"/>
    <w:multiLevelType w:val="hybridMultilevel"/>
    <w:tmpl w:val="B1DA6962"/>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5D40AE6"/>
    <w:multiLevelType w:val="multilevel"/>
    <w:tmpl w:val="A05E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F3DD3"/>
    <w:multiLevelType w:val="hybridMultilevel"/>
    <w:tmpl w:val="0BF6504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E72535"/>
    <w:multiLevelType w:val="multilevel"/>
    <w:tmpl w:val="493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D3CBE"/>
    <w:multiLevelType w:val="hybridMultilevel"/>
    <w:tmpl w:val="18E8BE3C"/>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F7B4361"/>
    <w:multiLevelType w:val="hybridMultilevel"/>
    <w:tmpl w:val="5A0CCF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3993B74"/>
    <w:multiLevelType w:val="hybridMultilevel"/>
    <w:tmpl w:val="C6006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D5534"/>
    <w:multiLevelType w:val="hybridMultilevel"/>
    <w:tmpl w:val="3DEE37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86700D"/>
    <w:multiLevelType w:val="hybridMultilevel"/>
    <w:tmpl w:val="87CE7E96"/>
    <w:lvl w:ilvl="0" w:tplc="0062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BE2ACC"/>
    <w:multiLevelType w:val="hybridMultilevel"/>
    <w:tmpl w:val="6EAC50C2"/>
    <w:lvl w:ilvl="0" w:tplc="209ECEF6">
      <w:start w:val="1"/>
      <w:numFmt w:val="decimal"/>
      <w:lvlText w:val="%1)"/>
      <w:lvlJc w:val="left"/>
      <w:pPr>
        <w:ind w:left="1069" w:hanging="360"/>
      </w:pPr>
      <w:rPr>
        <w:rFonts w:asciiTheme="minorHAnsi"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B97238"/>
    <w:multiLevelType w:val="hybridMultilevel"/>
    <w:tmpl w:val="3E70D68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FE569D"/>
    <w:multiLevelType w:val="hybridMultilevel"/>
    <w:tmpl w:val="1E62F67A"/>
    <w:lvl w:ilvl="0" w:tplc="FFFFFFFF">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5B78544D"/>
    <w:multiLevelType w:val="hybridMultilevel"/>
    <w:tmpl w:val="8A7A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72D81"/>
    <w:multiLevelType w:val="hybridMultilevel"/>
    <w:tmpl w:val="F3D8497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C6A0E68"/>
    <w:multiLevelType w:val="hybridMultilevel"/>
    <w:tmpl w:val="A546DF7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F11ED4"/>
    <w:multiLevelType w:val="hybridMultilevel"/>
    <w:tmpl w:val="DA3855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C7ED6"/>
    <w:multiLevelType w:val="hybridMultilevel"/>
    <w:tmpl w:val="A2B0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7B668C"/>
    <w:multiLevelType w:val="hybridMultilevel"/>
    <w:tmpl w:val="5B727F96"/>
    <w:lvl w:ilvl="0" w:tplc="4F4440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E49325C"/>
    <w:multiLevelType w:val="hybridMultilevel"/>
    <w:tmpl w:val="ED441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B40D58"/>
    <w:multiLevelType w:val="hybridMultilevel"/>
    <w:tmpl w:val="A5E01104"/>
    <w:lvl w:ilvl="0" w:tplc="AC24604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F00FB"/>
    <w:multiLevelType w:val="hybridMultilevel"/>
    <w:tmpl w:val="B21C4F24"/>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8346AB"/>
    <w:multiLevelType w:val="hybridMultilevel"/>
    <w:tmpl w:val="80AE0B78"/>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20"/>
  </w:num>
  <w:num w:numId="4">
    <w:abstractNumId w:val="19"/>
  </w:num>
  <w:num w:numId="5">
    <w:abstractNumId w:val="15"/>
  </w:num>
  <w:num w:numId="6">
    <w:abstractNumId w:val="14"/>
  </w:num>
  <w:num w:numId="7">
    <w:abstractNumId w:val="11"/>
  </w:num>
  <w:num w:numId="8">
    <w:abstractNumId w:val="17"/>
  </w:num>
  <w:num w:numId="9">
    <w:abstractNumId w:val="5"/>
  </w:num>
  <w:num w:numId="10">
    <w:abstractNumId w:val="10"/>
  </w:num>
  <w:num w:numId="11">
    <w:abstractNumId w:val="12"/>
  </w:num>
  <w:num w:numId="12">
    <w:abstractNumId w:val="3"/>
  </w:num>
  <w:num w:numId="13">
    <w:abstractNumId w:val="13"/>
  </w:num>
  <w:num w:numId="14">
    <w:abstractNumId w:val="21"/>
  </w:num>
  <w:num w:numId="15">
    <w:abstractNumId w:val="0"/>
  </w:num>
  <w:num w:numId="16">
    <w:abstractNumId w:val="22"/>
  </w:num>
  <w:num w:numId="17">
    <w:abstractNumId w:val="16"/>
  </w:num>
  <w:num w:numId="18">
    <w:abstractNumId w:val="1"/>
  </w:num>
  <w:num w:numId="19">
    <w:abstractNumId w:val="9"/>
  </w:num>
  <w:num w:numId="20">
    <w:abstractNumId w:val="6"/>
  </w:num>
  <w:num w:numId="21">
    <w:abstractNumId w:val="7"/>
  </w:num>
  <w:num w:numId="22">
    <w:abstractNumId w:val="1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2EF8"/>
    <w:rsid w:val="00012B31"/>
    <w:rsid w:val="0009461C"/>
    <w:rsid w:val="000D572E"/>
    <w:rsid w:val="00101DBA"/>
    <w:rsid w:val="00115950"/>
    <w:rsid w:val="00150B24"/>
    <w:rsid w:val="001639F6"/>
    <w:rsid w:val="0016755A"/>
    <w:rsid w:val="00171801"/>
    <w:rsid w:val="00193930"/>
    <w:rsid w:val="00196D6B"/>
    <w:rsid w:val="001B2CC9"/>
    <w:rsid w:val="001D5DB8"/>
    <w:rsid w:val="00245A8D"/>
    <w:rsid w:val="00262A2B"/>
    <w:rsid w:val="002E6B9D"/>
    <w:rsid w:val="003044B9"/>
    <w:rsid w:val="003842B6"/>
    <w:rsid w:val="003B3760"/>
    <w:rsid w:val="004129EA"/>
    <w:rsid w:val="00414E6B"/>
    <w:rsid w:val="004203B3"/>
    <w:rsid w:val="00467A45"/>
    <w:rsid w:val="004C4D9E"/>
    <w:rsid w:val="004E077D"/>
    <w:rsid w:val="004E0DAE"/>
    <w:rsid w:val="00500A14"/>
    <w:rsid w:val="005506A2"/>
    <w:rsid w:val="00553734"/>
    <w:rsid w:val="00566EB5"/>
    <w:rsid w:val="0057280F"/>
    <w:rsid w:val="00572C7F"/>
    <w:rsid w:val="005A3736"/>
    <w:rsid w:val="005E35A1"/>
    <w:rsid w:val="005F3677"/>
    <w:rsid w:val="0060067C"/>
    <w:rsid w:val="0065095A"/>
    <w:rsid w:val="00661F9B"/>
    <w:rsid w:val="006B7E7D"/>
    <w:rsid w:val="006F7A2E"/>
    <w:rsid w:val="007075E5"/>
    <w:rsid w:val="00727B13"/>
    <w:rsid w:val="00733974"/>
    <w:rsid w:val="00745E86"/>
    <w:rsid w:val="00752A22"/>
    <w:rsid w:val="00776FCC"/>
    <w:rsid w:val="00794566"/>
    <w:rsid w:val="007B51DD"/>
    <w:rsid w:val="007E4060"/>
    <w:rsid w:val="007F2A6E"/>
    <w:rsid w:val="007F574F"/>
    <w:rsid w:val="007F67D5"/>
    <w:rsid w:val="00803474"/>
    <w:rsid w:val="00834D4D"/>
    <w:rsid w:val="0083518C"/>
    <w:rsid w:val="0088775A"/>
    <w:rsid w:val="008A13F1"/>
    <w:rsid w:val="008F288D"/>
    <w:rsid w:val="008F50B2"/>
    <w:rsid w:val="00907B36"/>
    <w:rsid w:val="009117CC"/>
    <w:rsid w:val="009133EC"/>
    <w:rsid w:val="00950B1A"/>
    <w:rsid w:val="00982311"/>
    <w:rsid w:val="009E2232"/>
    <w:rsid w:val="009F62FD"/>
    <w:rsid w:val="00A5504B"/>
    <w:rsid w:val="00AB605B"/>
    <w:rsid w:val="00AE7673"/>
    <w:rsid w:val="00B1293D"/>
    <w:rsid w:val="00B21494"/>
    <w:rsid w:val="00B27AC5"/>
    <w:rsid w:val="00B3001F"/>
    <w:rsid w:val="00B511D6"/>
    <w:rsid w:val="00B62C38"/>
    <w:rsid w:val="00BA182F"/>
    <w:rsid w:val="00BB0B3B"/>
    <w:rsid w:val="00BB5B47"/>
    <w:rsid w:val="00BD443F"/>
    <w:rsid w:val="00BD5E56"/>
    <w:rsid w:val="00C66D1B"/>
    <w:rsid w:val="00C83D0D"/>
    <w:rsid w:val="00D02B4D"/>
    <w:rsid w:val="00D07DC6"/>
    <w:rsid w:val="00D24E32"/>
    <w:rsid w:val="00D2548B"/>
    <w:rsid w:val="00D50D9C"/>
    <w:rsid w:val="00D5609F"/>
    <w:rsid w:val="00D703F0"/>
    <w:rsid w:val="00D72B2E"/>
    <w:rsid w:val="00DA0406"/>
    <w:rsid w:val="00DA308E"/>
    <w:rsid w:val="00DB2EF8"/>
    <w:rsid w:val="00DF0B71"/>
    <w:rsid w:val="00E346E3"/>
    <w:rsid w:val="00E35F56"/>
    <w:rsid w:val="00E364D2"/>
    <w:rsid w:val="00E40AD8"/>
    <w:rsid w:val="00E61112"/>
    <w:rsid w:val="00E82049"/>
    <w:rsid w:val="00EB5993"/>
    <w:rsid w:val="00ED3616"/>
    <w:rsid w:val="00EF7315"/>
    <w:rsid w:val="00F4188F"/>
    <w:rsid w:val="00F526B9"/>
    <w:rsid w:val="00F53C82"/>
    <w:rsid w:val="00F9306E"/>
    <w:rsid w:val="00FA22D9"/>
    <w:rsid w:val="00FF5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3209]"/>
    </o:shapedefaults>
    <o:shapelayout v:ext="edit">
      <o:idmap v:ext="edit" data="1"/>
      <o:rules v:ext="edit">
        <o:r id="V:Rule4" type="connector" idref="#_x0000_s1070"/>
        <o:r id="V:Rule5" type="connector" idref="#_x0000_s1068"/>
        <o:r id="V:Rule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CC"/>
  </w:style>
  <w:style w:type="paragraph" w:styleId="1">
    <w:name w:val="heading 1"/>
    <w:basedOn w:val="a"/>
    <w:link w:val="10"/>
    <w:uiPriority w:val="9"/>
    <w:qFormat/>
    <w:rsid w:val="006F7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EF8"/>
    <w:rPr>
      <w:b/>
      <w:bCs/>
    </w:rPr>
  </w:style>
  <w:style w:type="paragraph" w:styleId="a5">
    <w:name w:val="Balloon Text"/>
    <w:basedOn w:val="a"/>
    <w:link w:val="a6"/>
    <w:uiPriority w:val="99"/>
    <w:semiHidden/>
    <w:unhideWhenUsed/>
    <w:rsid w:val="00DB2E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EF8"/>
    <w:rPr>
      <w:rFonts w:ascii="Tahoma" w:hAnsi="Tahoma" w:cs="Tahoma"/>
      <w:sz w:val="16"/>
      <w:szCs w:val="16"/>
    </w:rPr>
  </w:style>
  <w:style w:type="paragraph" w:styleId="a7">
    <w:name w:val="List Paragraph"/>
    <w:basedOn w:val="a"/>
    <w:uiPriority w:val="34"/>
    <w:qFormat/>
    <w:rsid w:val="0060067C"/>
    <w:pPr>
      <w:ind w:left="720"/>
      <w:contextualSpacing/>
    </w:pPr>
  </w:style>
  <w:style w:type="table" w:styleId="a8">
    <w:name w:val="Table Grid"/>
    <w:basedOn w:val="a1"/>
    <w:uiPriority w:val="59"/>
    <w:rsid w:val="00B62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E346E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List Accent 3"/>
    <w:basedOn w:val="a1"/>
    <w:uiPriority w:val="61"/>
    <w:rsid w:val="00E346E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3">
    <w:name w:val="Medium Shading 2 Accent 3"/>
    <w:basedOn w:val="a1"/>
    <w:uiPriority w:val="64"/>
    <w:rsid w:val="00E346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Заголовок 1 Знак"/>
    <w:basedOn w:val="a0"/>
    <w:link w:val="1"/>
    <w:uiPriority w:val="9"/>
    <w:rsid w:val="006F7A2E"/>
    <w:rPr>
      <w:rFonts w:ascii="Times New Roman" w:eastAsia="Times New Roman" w:hAnsi="Times New Roman" w:cs="Times New Roman"/>
      <w:b/>
      <w:bCs/>
      <w:kern w:val="36"/>
      <w:sz w:val="48"/>
      <w:szCs w:val="48"/>
      <w:lang w:eastAsia="ru-RU"/>
    </w:rPr>
  </w:style>
  <w:style w:type="paragraph" w:customStyle="1" w:styleId="ConsPlusCell">
    <w:name w:val="ConsPlusCell"/>
    <w:rsid w:val="00D50D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16755A"/>
    <w:rPr>
      <w:color w:val="0000FF"/>
      <w:u w:val="single"/>
    </w:rPr>
  </w:style>
  <w:style w:type="paragraph" w:styleId="aa">
    <w:name w:val="header"/>
    <w:basedOn w:val="a"/>
    <w:link w:val="ab"/>
    <w:uiPriority w:val="99"/>
    <w:semiHidden/>
    <w:unhideWhenUsed/>
    <w:rsid w:val="00E40AD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0AD8"/>
  </w:style>
  <w:style w:type="paragraph" w:styleId="ac">
    <w:name w:val="footer"/>
    <w:basedOn w:val="a"/>
    <w:link w:val="ad"/>
    <w:uiPriority w:val="99"/>
    <w:semiHidden/>
    <w:unhideWhenUsed/>
    <w:rsid w:val="00E40AD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0AD8"/>
  </w:style>
  <w:style w:type="paragraph" w:customStyle="1" w:styleId="ConsPlusNormal">
    <w:name w:val="ConsPlusNormal"/>
    <w:rsid w:val="00BD5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E5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79163095">
      <w:bodyDiv w:val="1"/>
      <w:marLeft w:val="0"/>
      <w:marRight w:val="0"/>
      <w:marTop w:val="0"/>
      <w:marBottom w:val="0"/>
      <w:divBdr>
        <w:top w:val="none" w:sz="0" w:space="0" w:color="auto"/>
        <w:left w:val="none" w:sz="0" w:space="0" w:color="auto"/>
        <w:bottom w:val="none" w:sz="0" w:space="0" w:color="auto"/>
        <w:right w:val="none" w:sz="0" w:space="0" w:color="auto"/>
      </w:divBdr>
    </w:div>
    <w:div w:id="1510485180">
      <w:bodyDiv w:val="1"/>
      <w:marLeft w:val="0"/>
      <w:marRight w:val="0"/>
      <w:marTop w:val="0"/>
      <w:marBottom w:val="0"/>
      <w:divBdr>
        <w:top w:val="none" w:sz="0" w:space="0" w:color="auto"/>
        <w:left w:val="none" w:sz="0" w:space="0" w:color="auto"/>
        <w:bottom w:val="none" w:sz="0" w:space="0" w:color="auto"/>
        <w:right w:val="none" w:sz="0" w:space="0" w:color="auto"/>
      </w:divBdr>
      <w:divsChild>
        <w:div w:id="1584684439">
          <w:marLeft w:val="0"/>
          <w:marRight w:val="0"/>
          <w:marTop w:val="0"/>
          <w:marBottom w:val="0"/>
          <w:divBdr>
            <w:top w:val="none" w:sz="0" w:space="0" w:color="auto"/>
            <w:left w:val="none" w:sz="0" w:space="0" w:color="auto"/>
            <w:bottom w:val="none" w:sz="0" w:space="0" w:color="auto"/>
            <w:right w:val="none" w:sz="0" w:space="0" w:color="auto"/>
          </w:divBdr>
        </w:div>
        <w:div w:id="429668566">
          <w:marLeft w:val="0"/>
          <w:marRight w:val="0"/>
          <w:marTop w:val="0"/>
          <w:marBottom w:val="0"/>
          <w:divBdr>
            <w:top w:val="none" w:sz="0" w:space="0" w:color="auto"/>
            <w:left w:val="none" w:sz="0" w:space="0" w:color="auto"/>
            <w:bottom w:val="none" w:sz="0" w:space="0" w:color="auto"/>
            <w:right w:val="none" w:sz="0" w:space="0" w:color="auto"/>
          </w:divBdr>
          <w:divsChild>
            <w:div w:id="315384232">
              <w:marLeft w:val="0"/>
              <w:marRight w:val="0"/>
              <w:marTop w:val="0"/>
              <w:marBottom w:val="0"/>
              <w:divBdr>
                <w:top w:val="none" w:sz="0" w:space="0" w:color="auto"/>
                <w:left w:val="none" w:sz="0" w:space="0" w:color="auto"/>
                <w:bottom w:val="none" w:sz="0" w:space="0" w:color="auto"/>
                <w:right w:val="none" w:sz="0" w:space="0" w:color="auto"/>
              </w:divBdr>
            </w:div>
          </w:divsChild>
        </w:div>
        <w:div w:id="132215801">
          <w:marLeft w:val="0"/>
          <w:marRight w:val="0"/>
          <w:marTop w:val="0"/>
          <w:marBottom w:val="0"/>
          <w:divBdr>
            <w:top w:val="none" w:sz="0" w:space="0" w:color="auto"/>
            <w:left w:val="none" w:sz="0" w:space="0" w:color="auto"/>
            <w:bottom w:val="none" w:sz="0" w:space="0" w:color="auto"/>
            <w:right w:val="none" w:sz="0" w:space="0" w:color="auto"/>
          </w:divBdr>
          <w:divsChild>
            <w:div w:id="167018355">
              <w:marLeft w:val="0"/>
              <w:marRight w:val="0"/>
              <w:marTop w:val="0"/>
              <w:marBottom w:val="0"/>
              <w:divBdr>
                <w:top w:val="none" w:sz="0" w:space="0" w:color="auto"/>
                <w:left w:val="none" w:sz="0" w:space="0" w:color="auto"/>
                <w:bottom w:val="none" w:sz="0" w:space="0" w:color="auto"/>
                <w:right w:val="none" w:sz="0" w:space="0" w:color="auto"/>
              </w:divBdr>
            </w:div>
          </w:divsChild>
        </w:div>
        <w:div w:id="2041736906">
          <w:marLeft w:val="0"/>
          <w:marRight w:val="0"/>
          <w:marTop w:val="0"/>
          <w:marBottom w:val="0"/>
          <w:divBdr>
            <w:top w:val="none" w:sz="0" w:space="0" w:color="auto"/>
            <w:left w:val="none" w:sz="0" w:space="0" w:color="auto"/>
            <w:bottom w:val="none" w:sz="0" w:space="0" w:color="auto"/>
            <w:right w:val="none" w:sz="0" w:space="0" w:color="auto"/>
          </w:divBdr>
          <w:divsChild>
            <w:div w:id="1210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5348">
      <w:bodyDiv w:val="1"/>
      <w:marLeft w:val="0"/>
      <w:marRight w:val="0"/>
      <w:marTop w:val="0"/>
      <w:marBottom w:val="0"/>
      <w:divBdr>
        <w:top w:val="none" w:sz="0" w:space="0" w:color="auto"/>
        <w:left w:val="none" w:sz="0" w:space="0" w:color="auto"/>
        <w:bottom w:val="none" w:sz="0" w:space="0" w:color="auto"/>
        <w:right w:val="none" w:sz="0" w:space="0" w:color="auto"/>
      </w:divBdr>
    </w:div>
    <w:div w:id="1625236328">
      <w:bodyDiv w:val="1"/>
      <w:marLeft w:val="0"/>
      <w:marRight w:val="0"/>
      <w:marTop w:val="0"/>
      <w:marBottom w:val="0"/>
      <w:divBdr>
        <w:top w:val="none" w:sz="0" w:space="0" w:color="auto"/>
        <w:left w:val="none" w:sz="0" w:space="0" w:color="auto"/>
        <w:bottom w:val="none" w:sz="0" w:space="0" w:color="auto"/>
        <w:right w:val="none" w:sz="0" w:space="0" w:color="auto"/>
      </w:divBdr>
    </w:div>
    <w:div w:id="1733767642">
      <w:bodyDiv w:val="1"/>
      <w:marLeft w:val="0"/>
      <w:marRight w:val="0"/>
      <w:marTop w:val="0"/>
      <w:marBottom w:val="0"/>
      <w:divBdr>
        <w:top w:val="none" w:sz="0" w:space="0" w:color="auto"/>
        <w:left w:val="none" w:sz="0" w:space="0" w:color="auto"/>
        <w:bottom w:val="none" w:sz="0" w:space="0" w:color="auto"/>
        <w:right w:val="none" w:sz="0" w:space="0" w:color="auto"/>
      </w:divBdr>
    </w:div>
    <w:div w:id="1867020635">
      <w:bodyDiv w:val="1"/>
      <w:marLeft w:val="0"/>
      <w:marRight w:val="0"/>
      <w:marTop w:val="0"/>
      <w:marBottom w:val="0"/>
      <w:divBdr>
        <w:top w:val="none" w:sz="0" w:space="0" w:color="auto"/>
        <w:left w:val="none" w:sz="0" w:space="0" w:color="auto"/>
        <w:bottom w:val="none" w:sz="0" w:space="0" w:color="auto"/>
        <w:right w:val="none" w:sz="0" w:space="0" w:color="auto"/>
      </w:divBdr>
      <w:divsChild>
        <w:div w:id="240718908">
          <w:marLeft w:val="0"/>
          <w:marRight w:val="0"/>
          <w:marTop w:val="0"/>
          <w:marBottom w:val="0"/>
          <w:divBdr>
            <w:top w:val="none" w:sz="0" w:space="0" w:color="auto"/>
            <w:left w:val="none" w:sz="0" w:space="0" w:color="auto"/>
            <w:bottom w:val="none" w:sz="0" w:space="0" w:color="auto"/>
            <w:right w:val="none" w:sz="0" w:space="0" w:color="auto"/>
          </w:divBdr>
          <w:divsChild>
            <w:div w:id="325406869">
              <w:marLeft w:val="0"/>
              <w:marRight w:val="0"/>
              <w:marTop w:val="0"/>
              <w:marBottom w:val="0"/>
              <w:divBdr>
                <w:top w:val="none" w:sz="0" w:space="0" w:color="auto"/>
                <w:left w:val="none" w:sz="0" w:space="0" w:color="auto"/>
                <w:bottom w:val="none" w:sz="0" w:space="0" w:color="auto"/>
                <w:right w:val="none" w:sz="0" w:space="0" w:color="auto"/>
              </w:divBdr>
            </w:div>
          </w:divsChild>
        </w:div>
        <w:div w:id="221209737">
          <w:marLeft w:val="0"/>
          <w:marRight w:val="0"/>
          <w:marTop w:val="0"/>
          <w:marBottom w:val="0"/>
          <w:divBdr>
            <w:top w:val="none" w:sz="0" w:space="0" w:color="auto"/>
            <w:left w:val="none" w:sz="0" w:space="0" w:color="auto"/>
            <w:bottom w:val="none" w:sz="0" w:space="0" w:color="auto"/>
            <w:right w:val="none" w:sz="0" w:space="0" w:color="auto"/>
          </w:divBdr>
          <w:divsChild>
            <w:div w:id="1044020833">
              <w:marLeft w:val="0"/>
              <w:marRight w:val="0"/>
              <w:marTop w:val="0"/>
              <w:marBottom w:val="0"/>
              <w:divBdr>
                <w:top w:val="none" w:sz="0" w:space="0" w:color="auto"/>
                <w:left w:val="none" w:sz="0" w:space="0" w:color="auto"/>
                <w:bottom w:val="none" w:sz="0" w:space="0" w:color="auto"/>
                <w:right w:val="none" w:sz="0" w:space="0" w:color="auto"/>
              </w:divBdr>
              <w:divsChild>
                <w:div w:id="1473909661">
                  <w:marLeft w:val="0"/>
                  <w:marRight w:val="0"/>
                  <w:marTop w:val="0"/>
                  <w:marBottom w:val="0"/>
                  <w:divBdr>
                    <w:top w:val="none" w:sz="0" w:space="0" w:color="auto"/>
                    <w:left w:val="none" w:sz="0" w:space="0" w:color="auto"/>
                    <w:bottom w:val="none" w:sz="0" w:space="0" w:color="auto"/>
                    <w:right w:val="none" w:sz="0" w:space="0" w:color="auto"/>
                  </w:divBdr>
                </w:div>
                <w:div w:id="19908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uray.ru" TargetMode="External"/><Relationship Id="rId13" Type="http://schemas.openxmlformats.org/officeDocument/2006/relationships/hyperlink" Target="consultantplus://offline/ref=B6549529BF0DFF6738115C3304E3F6DBD48835C464A1C5151B328823F14C909433F7CA8288ED2BD64EED368B5D8A2CE1F17821CFE9E7FB9Bu5g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549529BF0DFF6738115C3304E3F6DBD48E3FC066A0C5151B328823F14C909433F7CA8288ED2BD74DED368B5D8A2CE1F17821CFE9E7FB9Bu5g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549529BF0DFF6738115C3304E3F6DBD68D3CC467A3C5151B328823F14C909421F7928E88EA35D54AF860DA1BuDgFL" TargetMode="External"/><Relationship Id="rId5" Type="http://schemas.openxmlformats.org/officeDocument/2006/relationships/webSettings" Target="webSettings.xml"/><Relationship Id="rId15" Type="http://schemas.openxmlformats.org/officeDocument/2006/relationships/hyperlink" Target="consultantplus://offline/ref=B6549529BF0DFF673811552A03E3F6DBD28A3DCA69A7C5151B328823F14C909421F7928E88EA35D54AF860DA1BuDgF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ray.ru/okhrana-truda/" TargetMode="External"/><Relationship Id="rId14" Type="http://schemas.openxmlformats.org/officeDocument/2006/relationships/hyperlink" Target="consultantplus://offline/ref=B6549529BF0DFF673811552A03E3F6DBD28A3DCA69A7C5151B328823F14C909421F7928E88EA35D54AF860DA1BuD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CF09D-32CB-4607-951A-9729DE46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16</cp:revision>
  <cp:lastPrinted>2017-06-30T10:39:00Z</cp:lastPrinted>
  <dcterms:created xsi:type="dcterms:W3CDTF">2020-04-07T10:42:00Z</dcterms:created>
  <dcterms:modified xsi:type="dcterms:W3CDTF">2020-04-20T04:04:00Z</dcterms:modified>
</cp:coreProperties>
</file>