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F" w:rsidRPr="00861320" w:rsidRDefault="00861320" w:rsidP="00861320">
      <w:pPr>
        <w:tabs>
          <w:tab w:val="left" w:pos="720"/>
        </w:tabs>
        <w:jc w:val="right"/>
        <w:rPr>
          <w:sz w:val="24"/>
          <w:szCs w:val="24"/>
        </w:rPr>
      </w:pPr>
      <w:r w:rsidRPr="00861320">
        <w:rPr>
          <w:sz w:val="24"/>
          <w:szCs w:val="24"/>
        </w:rPr>
        <w:t>ПРОЕКТ</w:t>
      </w:r>
    </w:p>
    <w:p w:rsidR="005504EF" w:rsidRDefault="005504EF" w:rsidP="00753BD7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5504EF" w:rsidRPr="00753BD7" w:rsidRDefault="005504EF" w:rsidP="00753BD7">
      <w:pPr>
        <w:tabs>
          <w:tab w:val="left" w:pos="720"/>
        </w:tabs>
        <w:jc w:val="center"/>
        <w:rPr>
          <w:b/>
          <w:sz w:val="24"/>
          <w:szCs w:val="24"/>
        </w:rPr>
      </w:pPr>
      <w:r w:rsidRPr="00753BD7">
        <w:rPr>
          <w:b/>
          <w:sz w:val="24"/>
          <w:szCs w:val="24"/>
        </w:rPr>
        <w:t>АДМИНИСТРАТИВНЫЙ РЕГЛАМЕНТ</w:t>
      </w:r>
    </w:p>
    <w:p w:rsidR="005504EF" w:rsidRPr="00753BD7" w:rsidRDefault="005504EF" w:rsidP="00753BD7">
      <w:pPr>
        <w:tabs>
          <w:tab w:val="left" w:pos="720"/>
        </w:tabs>
        <w:jc w:val="center"/>
        <w:rPr>
          <w:b/>
          <w:sz w:val="24"/>
          <w:szCs w:val="24"/>
        </w:rPr>
      </w:pPr>
      <w:r w:rsidRPr="00753BD7">
        <w:rPr>
          <w:b/>
          <w:sz w:val="24"/>
          <w:szCs w:val="24"/>
        </w:rPr>
        <w:t xml:space="preserve"> ПРЕДОСТАВЛЕНИЯ МУНИЦИПАЛЬНОЙ УСЛУГИ</w:t>
      </w:r>
    </w:p>
    <w:p w:rsidR="005504EF" w:rsidRPr="00753BD7" w:rsidRDefault="005504EF" w:rsidP="00753BD7">
      <w:pPr>
        <w:tabs>
          <w:tab w:val="left" w:pos="720"/>
        </w:tabs>
        <w:jc w:val="center"/>
        <w:rPr>
          <w:sz w:val="24"/>
          <w:szCs w:val="24"/>
        </w:rPr>
      </w:pPr>
      <w:r w:rsidRPr="00753BD7">
        <w:rPr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1A56E8" w:rsidRPr="00753BD7" w:rsidRDefault="009260B2" w:rsidP="009260B2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(далее – административный регламент)</w:t>
      </w:r>
    </w:p>
    <w:p w:rsidR="005504EF" w:rsidRPr="00753BD7" w:rsidRDefault="005504EF" w:rsidP="00753BD7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23365A" w:rsidRPr="002C5F69" w:rsidRDefault="0023365A" w:rsidP="0023365A">
      <w:pPr>
        <w:tabs>
          <w:tab w:val="left" w:pos="720"/>
        </w:tabs>
        <w:ind w:left="720"/>
        <w:jc w:val="center"/>
        <w:rPr>
          <w:b/>
          <w:sz w:val="24"/>
          <w:szCs w:val="24"/>
        </w:rPr>
      </w:pPr>
      <w:r w:rsidRPr="002C5F69">
        <w:rPr>
          <w:b/>
          <w:sz w:val="24"/>
          <w:szCs w:val="24"/>
        </w:rPr>
        <w:t>1. Общие положения</w:t>
      </w:r>
    </w:p>
    <w:p w:rsidR="0023365A" w:rsidRPr="00C01327" w:rsidRDefault="0023365A" w:rsidP="0023365A">
      <w:pPr>
        <w:tabs>
          <w:tab w:val="left" w:pos="720"/>
        </w:tabs>
        <w:ind w:left="720"/>
        <w:rPr>
          <w:sz w:val="24"/>
          <w:szCs w:val="24"/>
        </w:rPr>
      </w:pPr>
    </w:p>
    <w:p w:rsidR="0023365A" w:rsidRPr="00390303" w:rsidRDefault="0023365A" w:rsidP="0023365A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Pr="00753BD7">
        <w:rPr>
          <w:sz w:val="24"/>
          <w:szCs w:val="24"/>
        </w:rPr>
        <w:t>предоставлением информации об объектах недвижимого имущества, находящихся в муниципальной собственности и предназначенных для сдачи в аренду</w:t>
      </w:r>
      <w:r w:rsidRPr="00C01327">
        <w:rPr>
          <w:sz w:val="24"/>
          <w:szCs w:val="24"/>
        </w:rPr>
        <w:t>, устанавливает</w:t>
      </w:r>
      <w:r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</w:t>
      </w:r>
      <w:proofErr w:type="gramEnd"/>
      <w:r>
        <w:rPr>
          <w:sz w:val="24"/>
          <w:szCs w:val="24"/>
        </w:rPr>
        <w:t xml:space="preserve"> и действий (бездействия)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ее должностных лиц и муниципальных служащих, </w:t>
      </w:r>
      <w:r w:rsidRPr="00C0132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«</w:t>
      </w:r>
      <w:r w:rsidRPr="00390303">
        <w:rPr>
          <w:sz w:val="24"/>
          <w:szCs w:val="24"/>
        </w:rPr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23365A" w:rsidRPr="006F724C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Сокращения, используемые в </w:t>
      </w:r>
      <w:r w:rsidRPr="006F724C">
        <w:rPr>
          <w:rFonts w:ascii="Times New Roman" w:hAnsi="Times New Roman" w:cs="Times New Roman"/>
          <w:b/>
          <w:sz w:val="24"/>
          <w:szCs w:val="24"/>
        </w:rPr>
        <w:t>настоящем административном регламенте:</w:t>
      </w:r>
    </w:p>
    <w:p w:rsidR="0023365A" w:rsidRPr="006F724C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 xml:space="preserve">1) муниципальная услуга – муниципальная услуга </w:t>
      </w:r>
      <w:r w:rsidRPr="00E740F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6F724C">
        <w:rPr>
          <w:rFonts w:ascii="Times New Roman" w:hAnsi="Times New Roman" w:cs="Times New Roman"/>
          <w:sz w:val="24"/>
          <w:szCs w:val="24"/>
        </w:rPr>
        <w:t>;</w:t>
      </w:r>
    </w:p>
    <w:p w:rsidR="0023365A" w:rsidRPr="00C01327" w:rsidRDefault="0023365A" w:rsidP="0023365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2) заявитель – лицо, обратившееся за предоставлением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 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запрос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  <w:r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23365A" w:rsidRDefault="0023365A" w:rsidP="002336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>
        <w:rPr>
          <w:sz w:val="24"/>
          <w:szCs w:val="24"/>
        </w:rPr>
        <w:t>льных услуг (функций)» (</w:t>
      </w:r>
      <w:proofErr w:type="spellStart"/>
      <w:r w:rsidRPr="00C01327">
        <w:rPr>
          <w:sz w:val="24"/>
          <w:szCs w:val="24"/>
        </w:rPr>
        <w:t>www.gosuslugi.ru</w:t>
      </w:r>
      <w:proofErr w:type="spellEnd"/>
      <w:r w:rsidRPr="00C01327">
        <w:rPr>
          <w:sz w:val="24"/>
          <w:szCs w:val="24"/>
        </w:rPr>
        <w:t>)</w:t>
      </w:r>
      <w:r w:rsidRPr="00C55216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 (http://86.gosuslugi.ru)</w:t>
      </w:r>
      <w:r w:rsidRPr="00C01327">
        <w:rPr>
          <w:sz w:val="24"/>
          <w:szCs w:val="24"/>
        </w:rPr>
        <w:t>;</w:t>
      </w:r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8" w:history="1">
        <w:r w:rsidRPr="00BE13F1">
          <w:rPr>
            <w:rStyle w:val="ae"/>
            <w:rFonts w:ascii="Times New Roman" w:hAnsi="Times New Roman"/>
            <w:sz w:val="24"/>
            <w:szCs w:val="24"/>
          </w:rPr>
          <w:t>www.uray.ru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E740FF">
        <w:rPr>
          <w:sz w:val="24"/>
          <w:szCs w:val="24"/>
        </w:rPr>
        <w:t>уполномоченный орган –</w:t>
      </w:r>
      <w:r>
        <w:rPr>
          <w:sz w:val="24"/>
          <w:szCs w:val="24"/>
        </w:rPr>
        <w:t xml:space="preserve"> комитет по управлению муниципальным имуществом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 xml:space="preserve">орган администрации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, ответственный за предоставление муниципальной услуги от имени администрации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);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F724C">
        <w:rPr>
          <w:sz w:val="24"/>
          <w:szCs w:val="24"/>
        </w:rPr>
        <w:t xml:space="preserve">) </w:t>
      </w:r>
      <w:r w:rsidRPr="006F724C">
        <w:rPr>
          <w:rFonts w:cs="Arial"/>
          <w:sz w:val="24"/>
          <w:szCs w:val="24"/>
        </w:rPr>
        <w:t xml:space="preserve">отдел </w:t>
      </w:r>
      <w:r>
        <w:rPr>
          <w:rFonts w:cs="Arial"/>
          <w:sz w:val="24"/>
          <w:szCs w:val="24"/>
        </w:rPr>
        <w:t>по работе с клиентами</w:t>
      </w:r>
      <w:r w:rsidRPr="006F724C">
        <w:rPr>
          <w:rFonts w:cs="Arial"/>
          <w:sz w:val="24"/>
          <w:szCs w:val="24"/>
        </w:rPr>
        <w:t xml:space="preserve"> МФЦ - отдел </w:t>
      </w:r>
      <w:r>
        <w:rPr>
          <w:rFonts w:cs="Arial"/>
          <w:sz w:val="24"/>
          <w:szCs w:val="24"/>
        </w:rPr>
        <w:t>по работе с клиентами</w:t>
      </w:r>
      <w:r w:rsidRPr="006F724C">
        <w:rPr>
          <w:rFonts w:cs="Arial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Pr="006F724C">
        <w:rPr>
          <w:sz w:val="24"/>
          <w:szCs w:val="24"/>
        </w:rPr>
        <w:t>;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9) </w:t>
      </w:r>
      <w:r w:rsidRPr="00CB3ADF">
        <w:rPr>
          <w:rFonts w:cs="Arial"/>
          <w:spacing w:val="-1"/>
          <w:sz w:val="24"/>
          <w:szCs w:val="24"/>
        </w:rPr>
        <w:t>специалист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специалист </w:t>
      </w:r>
      <w:r>
        <w:rPr>
          <w:rFonts w:cs="Arial"/>
          <w:spacing w:val="-1"/>
          <w:sz w:val="24"/>
          <w:szCs w:val="24"/>
        </w:rPr>
        <w:t xml:space="preserve">отдела </w:t>
      </w:r>
      <w:r>
        <w:rPr>
          <w:rFonts w:cs="Arial"/>
          <w:sz w:val="24"/>
          <w:szCs w:val="24"/>
        </w:rPr>
        <w:t>по работе с клиентами</w:t>
      </w:r>
      <w:r w:rsidRPr="006F724C">
        <w:rPr>
          <w:rFonts w:cs="Arial"/>
          <w:sz w:val="24"/>
          <w:szCs w:val="24"/>
        </w:rPr>
        <w:t xml:space="preserve"> </w:t>
      </w:r>
      <w:r w:rsidRPr="00CB3ADF">
        <w:rPr>
          <w:rFonts w:cs="Arial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rFonts w:cs="Arial"/>
          <w:sz w:val="24"/>
          <w:szCs w:val="24"/>
        </w:rPr>
        <w:t>, ответственный за предоставление муниципальной услуги;</w:t>
      </w:r>
    </w:p>
    <w:p w:rsidR="0023365A" w:rsidRPr="00CB3ADF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B3ADF">
        <w:rPr>
          <w:rFonts w:cs="Arial"/>
          <w:sz w:val="24"/>
          <w:szCs w:val="24"/>
        </w:rPr>
        <w:lastRenderedPageBreak/>
        <w:t xml:space="preserve">10) </w:t>
      </w:r>
      <w:r w:rsidRPr="00CB3ADF">
        <w:rPr>
          <w:rFonts w:cs="Arial"/>
          <w:spacing w:val="-1"/>
          <w:sz w:val="24"/>
          <w:szCs w:val="24"/>
        </w:rPr>
        <w:t>сайт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официальный сайт </w:t>
      </w:r>
      <w:r w:rsidRPr="00CB3ADF">
        <w:rPr>
          <w:rFonts w:cs="Arial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cs="Arial"/>
          <w:sz w:val="24"/>
          <w:szCs w:val="24"/>
        </w:rPr>
        <w:t>(</w:t>
      </w:r>
      <w:r w:rsidRPr="00CB3ADF">
        <w:rPr>
          <w:rFonts w:cs="Arial"/>
          <w:color w:val="000000"/>
          <w:sz w:val="24"/>
          <w:szCs w:val="24"/>
          <w:lang w:val="en-US"/>
        </w:rPr>
        <w:t>www</w:t>
      </w:r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mfcuray</w:t>
      </w:r>
      <w:proofErr w:type="spellEnd"/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cs="Arial"/>
          <w:color w:val="000000"/>
          <w:sz w:val="24"/>
          <w:szCs w:val="24"/>
        </w:rPr>
        <w:t>);</w:t>
      </w:r>
    </w:p>
    <w:p w:rsidR="0023365A" w:rsidRPr="006F724C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B3ADF">
        <w:rPr>
          <w:sz w:val="24"/>
          <w:szCs w:val="24"/>
        </w:rPr>
        <w:t>) необходимые</w:t>
      </w:r>
      <w:r w:rsidRPr="006F724C">
        <w:rPr>
          <w:sz w:val="24"/>
          <w:szCs w:val="24"/>
        </w:rPr>
        <w:t xml:space="preserve"> услуги - услуги, которые являются необходимыми и обязательными при предоставлении муниципальной услуги;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сеть Интернет - информационно-телекоммуникационная сеть «Интернет»;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653AE2">
        <w:rPr>
          <w:sz w:val="24"/>
          <w:szCs w:val="24"/>
        </w:rPr>
        <w:t>Федеральный закон №210-ФЗ</w:t>
      </w:r>
      <w:r>
        <w:rPr>
          <w:sz w:val="24"/>
          <w:szCs w:val="24"/>
        </w:rPr>
        <w:t xml:space="preserve"> -</w:t>
      </w:r>
      <w:r w:rsidRPr="00653AE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</w:t>
      </w:r>
      <w:r w:rsidRPr="00653AE2">
        <w:rPr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справочная информация – информация, к которой относится:</w:t>
      </w:r>
    </w:p>
    <w:p w:rsidR="0023365A" w:rsidRPr="000E4BE1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23365A" w:rsidRPr="000E4BE1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телефона-автоинформатора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 (при наличии);</w:t>
      </w:r>
    </w:p>
    <w:p w:rsidR="0023365A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>
        <w:rPr>
          <w:rFonts w:eastAsia="Calibri"/>
          <w:sz w:val="24"/>
          <w:szCs w:val="24"/>
          <w:lang w:eastAsia="en-US"/>
        </w:rPr>
        <w:t>;</w:t>
      </w:r>
    </w:p>
    <w:p w:rsidR="0023365A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15)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>
        <w:rPr>
          <w:rFonts w:eastAsia="Calibri"/>
          <w:sz w:val="24"/>
          <w:szCs w:val="24"/>
          <w:lang w:eastAsia="en-US"/>
        </w:rPr>
        <w:t>Югры</w:t>
      </w:r>
      <w:proofErr w:type="spellEnd"/>
      <w:r>
        <w:rPr>
          <w:rFonts w:eastAsia="Calibri"/>
          <w:sz w:val="24"/>
          <w:szCs w:val="24"/>
          <w:lang w:eastAsia="en-US"/>
        </w:rPr>
        <w:t>»;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6</w:t>
      </w:r>
      <w:r w:rsidRPr="005A3669">
        <w:rPr>
          <w:rFonts w:eastAsia="Calibri"/>
          <w:sz w:val="24"/>
          <w:szCs w:val="24"/>
          <w:lang w:eastAsia="en-US"/>
        </w:rPr>
        <w:t xml:space="preserve">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>
        <w:rPr>
          <w:sz w:val="24"/>
          <w:szCs w:val="24"/>
        </w:rPr>
        <w:t>5.1 Федерального закона №210-ФЗ;</w:t>
      </w:r>
    </w:p>
    <w:p w:rsidR="0023365A" w:rsidRPr="00CB3ADF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17) </w:t>
      </w:r>
      <w:r w:rsidRPr="00CB3ADF">
        <w:rPr>
          <w:rFonts w:cs="Arial"/>
          <w:spacing w:val="-1"/>
          <w:sz w:val="24"/>
          <w:szCs w:val="24"/>
        </w:rPr>
        <w:t>АИС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автоматизированная информационная система </w:t>
      </w:r>
      <w:r w:rsidRPr="00CB3ADF">
        <w:rPr>
          <w:rFonts w:cs="Arial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23365A" w:rsidRPr="00802B44" w:rsidRDefault="0023365A" w:rsidP="0023365A">
      <w:pPr>
        <w:pStyle w:val="ab"/>
        <w:spacing w:before="0" w:after="0"/>
        <w:ind w:right="-1" w:firstLine="567"/>
        <w:jc w:val="both"/>
        <w:rPr>
          <w:rStyle w:val="contentpane"/>
        </w:rPr>
      </w:pPr>
      <w:r w:rsidRPr="00E17628">
        <w:t xml:space="preserve">1.3. </w:t>
      </w:r>
      <w:r w:rsidRPr="00E17628">
        <w:rPr>
          <w:b/>
        </w:rPr>
        <w:t>Круг заявителей:</w:t>
      </w:r>
      <w:r w:rsidRPr="00E17628">
        <w:t xml:space="preserve"> </w:t>
      </w:r>
      <w:r>
        <w:rPr>
          <w:rStyle w:val="contentpane"/>
          <w:rFonts w:eastAsia="Calibri"/>
        </w:rPr>
        <w:t>физические лица, юридические лица</w:t>
      </w:r>
      <w:r w:rsidRPr="00291AE5">
        <w:rPr>
          <w:rStyle w:val="contentpane"/>
          <w:rFonts w:eastAsia="Calibri"/>
        </w:rPr>
        <w:t>, индивидуальны</w:t>
      </w:r>
      <w:r>
        <w:rPr>
          <w:rStyle w:val="contentpane"/>
          <w:rFonts w:eastAsia="Calibri"/>
        </w:rPr>
        <w:t>е предприниматели</w:t>
      </w:r>
      <w:r w:rsidRPr="00291AE5">
        <w:rPr>
          <w:rStyle w:val="contentpane"/>
          <w:rFonts w:eastAsia="Calibri"/>
        </w:rPr>
        <w:t>.</w:t>
      </w:r>
    </w:p>
    <w:p w:rsidR="0023365A" w:rsidRPr="00816F90" w:rsidRDefault="0023365A" w:rsidP="0023365A">
      <w:pPr>
        <w:pStyle w:val="ab"/>
        <w:spacing w:before="0" w:after="0"/>
        <w:ind w:right="-1" w:firstLine="567"/>
        <w:jc w:val="both"/>
        <w:rPr>
          <w:b/>
        </w:rPr>
      </w:pPr>
      <w:r w:rsidRPr="00C01327">
        <w:t xml:space="preserve">1.4. </w:t>
      </w:r>
      <w:r w:rsidRPr="00816F90">
        <w:rPr>
          <w:b/>
        </w:rPr>
        <w:t xml:space="preserve">Требования к порядку информирования о </w:t>
      </w:r>
      <w:r>
        <w:rPr>
          <w:b/>
        </w:rPr>
        <w:t>предоставлении</w:t>
      </w:r>
      <w:r w:rsidRPr="00816F90">
        <w:rPr>
          <w:b/>
        </w:rPr>
        <w:t xml:space="preserve"> муниципальной услуги.</w:t>
      </w:r>
    </w:p>
    <w:p w:rsidR="0023365A" w:rsidRPr="004179D5" w:rsidRDefault="0023365A" w:rsidP="0023365A">
      <w:pPr>
        <w:pStyle w:val="ab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23365A" w:rsidRPr="00C01327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>
        <w:rPr>
          <w:sz w:val="24"/>
          <w:szCs w:val="24"/>
        </w:rPr>
        <w:t>помещении уполномоченного органа, многофункциональном центре</w:t>
      </w:r>
      <w:r w:rsidRPr="00A2358A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 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3365A" w:rsidRPr="00C01327" w:rsidRDefault="0023365A" w:rsidP="0023365A">
      <w:pPr>
        <w:pStyle w:val="ab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специалист</w:t>
      </w:r>
      <w:r>
        <w:rPr>
          <w:lang w:eastAsia="en-US"/>
        </w:rPr>
        <w:t xml:space="preserve"> МФЦ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lang w:eastAsia="en-US"/>
        </w:rPr>
        <w:t xml:space="preserve">направить в </w:t>
      </w:r>
      <w:r>
        <w:rPr>
          <w:lang w:eastAsia="en-US"/>
        </w:rPr>
        <w:t>многофункциональный центр</w:t>
      </w:r>
      <w:r w:rsidRPr="00C01327">
        <w:rPr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lang w:eastAsia="en-US"/>
        </w:rPr>
        <w:t>заявителя</w:t>
      </w:r>
      <w:r w:rsidRPr="00C01327">
        <w:rPr>
          <w:lang w:eastAsia="en-US"/>
        </w:rPr>
        <w:t xml:space="preserve"> время для устного информирования.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i/>
          <w:lang w:eastAsia="en-US"/>
        </w:rPr>
      </w:pPr>
      <w:r>
        <w:rPr>
          <w:lang w:eastAsia="en-US"/>
        </w:rPr>
        <w:t xml:space="preserve">1.4.4. </w:t>
      </w:r>
      <w:r w:rsidRPr="00C01327">
        <w:rPr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lang w:eastAsia="en-US"/>
        </w:rPr>
        <w:t xml:space="preserve"> осуществляется при обращении </w:t>
      </w:r>
      <w:r>
        <w:rPr>
          <w:lang w:eastAsia="en-US"/>
        </w:rPr>
        <w:t>заявителя</w:t>
      </w:r>
      <w:r w:rsidRPr="00C01327">
        <w:rPr>
          <w:lang w:eastAsia="en-US"/>
        </w:rPr>
        <w:t xml:space="preserve"> в письменной форме </w:t>
      </w:r>
      <w:r>
        <w:rPr>
          <w:lang w:eastAsia="en-US"/>
        </w:rPr>
        <w:t>(</w:t>
      </w:r>
      <w:r w:rsidRPr="00C01327">
        <w:rPr>
          <w:lang w:eastAsia="en-US"/>
        </w:rPr>
        <w:t xml:space="preserve">почтовым отправлением в адрес </w:t>
      </w:r>
      <w:r>
        <w:rPr>
          <w:lang w:eastAsia="en-US"/>
        </w:rPr>
        <w:t xml:space="preserve">многофункционального центра, посредством факсимильной связи) или с использованием </w:t>
      </w:r>
      <w:r w:rsidRPr="007C7B43">
        <w:t>информационно-</w:t>
      </w:r>
      <w:r w:rsidRPr="007C7B43">
        <w:lastRenderedPageBreak/>
        <w:t>технологическ</w:t>
      </w:r>
      <w:r>
        <w:t>ой</w:t>
      </w:r>
      <w:r w:rsidRPr="007C7B43">
        <w:t xml:space="preserve"> и коммуникационн</w:t>
      </w:r>
      <w:r>
        <w:t>ой инфраструктуры</w:t>
      </w:r>
      <w:r>
        <w:rPr>
          <w:lang w:eastAsia="en-US"/>
        </w:rPr>
        <w:t xml:space="preserve"> (по</w:t>
      </w:r>
      <w:r w:rsidRPr="00C01327">
        <w:rPr>
          <w:lang w:eastAsia="en-US"/>
        </w:rPr>
        <w:t xml:space="preserve"> электронной почте, при размещении обращения на сайте</w:t>
      </w:r>
      <w:r>
        <w:rPr>
          <w:lang w:eastAsia="en-US"/>
        </w:rPr>
        <w:t xml:space="preserve"> МФЦ)</w:t>
      </w:r>
      <w:r w:rsidRPr="00C01327">
        <w:rPr>
          <w:lang w:eastAsia="en-US"/>
        </w:rPr>
        <w:t xml:space="preserve">. 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многофункциональном центре</w:t>
      </w:r>
      <w:r w:rsidRPr="00C01327">
        <w:rPr>
          <w:lang w:eastAsia="en-US"/>
        </w:rPr>
        <w:t>.</w:t>
      </w:r>
    </w:p>
    <w:p w:rsidR="0023365A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>В случае</w:t>
      </w:r>
      <w:proofErr w:type="gramStart"/>
      <w:r w:rsidRPr="00C01327">
        <w:rPr>
          <w:lang w:eastAsia="en-US"/>
        </w:rPr>
        <w:t>,</w:t>
      </w:r>
      <w:proofErr w:type="gramEnd"/>
      <w:r w:rsidRPr="00C01327">
        <w:rPr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  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>) материалов в сети Интернет: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Pr="0049043B">
        <w:rPr>
          <w:sz w:val="24"/>
          <w:szCs w:val="24"/>
        </w:rPr>
        <w:t>административные</w:t>
      </w:r>
      <w:r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 Едином портале (карточка муниципальной услуги), в РРГУ;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получена:</w:t>
      </w:r>
    </w:p>
    <w:p w:rsidR="0023365A" w:rsidRPr="00802B44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</w:t>
      </w:r>
      <w:r>
        <w:rPr>
          <w:rFonts w:ascii="Times New Roman" w:hAnsi="Times New Roman" w:cs="Times New Roman"/>
          <w:sz w:val="24"/>
          <w:szCs w:val="24"/>
        </w:rPr>
        <w:t xml:space="preserve">ственно в уполномоченном органе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>, микрорайон Западный, дом 19 (кабинет 4);</w:t>
      </w:r>
    </w:p>
    <w:p w:rsidR="0023365A" w:rsidRPr="00802B44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23365A" w:rsidRPr="00802B44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3) по телефонам:  (34676) 9-10-15;</w:t>
      </w:r>
    </w:p>
    <w:p w:rsidR="0023365A" w:rsidRPr="00802B44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4) на официальном сайте;</w:t>
      </w:r>
    </w:p>
    <w:p w:rsidR="0023365A" w:rsidRPr="00B41643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 xml:space="preserve">также путем предоставления письменного обращения заявителем лично в администрацию города </w:t>
      </w:r>
      <w:proofErr w:type="spellStart"/>
      <w:r w:rsidRPr="00B4164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41643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B41643">
        <w:rPr>
          <w:rFonts w:ascii="Times New Roman" w:hAnsi="Times New Roman" w:cs="Times New Roman"/>
          <w:sz w:val="24"/>
          <w:szCs w:val="24"/>
        </w:rPr>
        <w:t>;</w:t>
      </w:r>
    </w:p>
    <w:p w:rsidR="0023365A" w:rsidRPr="00A2358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1643">
        <w:rPr>
          <w:rFonts w:ascii="Times New Roman" w:hAnsi="Times New Roman" w:cs="Times New Roman"/>
          <w:sz w:val="24"/>
          <w:szCs w:val="24"/>
        </w:rPr>
        <w:t>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Pr="00B41643">
        <w:rPr>
          <w:sz w:val="24"/>
          <w:szCs w:val="24"/>
        </w:rPr>
        <w:t>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</w:p>
    <w:p w:rsidR="0023365A" w:rsidRPr="002C5F69" w:rsidRDefault="0023365A" w:rsidP="00233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5F6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3365A" w:rsidRPr="002C5F69" w:rsidRDefault="0023365A" w:rsidP="00233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A0EDB">
        <w:rPr>
          <w:rFonts w:ascii="Times New Roman" w:hAnsi="Times New Roman" w:cs="Times New Roman"/>
          <w:sz w:val="24"/>
          <w:szCs w:val="24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C01327">
        <w:t xml:space="preserve">2.2. </w:t>
      </w:r>
      <w:r w:rsidRPr="00967E93">
        <w:rPr>
          <w:b/>
          <w:lang w:eastAsia="en-US"/>
        </w:rPr>
        <w:t>Органом, предоставляющим муниципальную услугу</w:t>
      </w:r>
      <w:r w:rsidRPr="00C01327">
        <w:rPr>
          <w:lang w:eastAsia="en-US"/>
        </w:rPr>
        <w:t xml:space="preserve">, является администрация города </w:t>
      </w:r>
      <w:proofErr w:type="spellStart"/>
      <w:r w:rsidRPr="00C01327">
        <w:rPr>
          <w:lang w:eastAsia="en-US"/>
        </w:rPr>
        <w:t>Урай</w:t>
      </w:r>
      <w:proofErr w:type="spellEnd"/>
      <w:r w:rsidRPr="00C01327">
        <w:rPr>
          <w:lang w:eastAsia="en-US"/>
        </w:rPr>
        <w:t xml:space="preserve">. 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Органом администрации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, ответственным за предоставление муниципальной услуги от имени администрации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Pr="00C01327">
        <w:rPr>
          <w:sz w:val="24"/>
          <w:szCs w:val="24"/>
        </w:rPr>
        <w:t xml:space="preserve"> администрации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>.</w:t>
      </w:r>
    </w:p>
    <w:p w:rsidR="0023365A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23365A" w:rsidRPr="00C01327" w:rsidRDefault="0023365A" w:rsidP="0023365A">
      <w:pPr>
        <w:ind w:right="-1" w:firstLine="567"/>
        <w:jc w:val="both"/>
        <w:rPr>
          <w:sz w:val="24"/>
          <w:szCs w:val="24"/>
        </w:rPr>
      </w:pPr>
      <w:r w:rsidRPr="00A2358A">
        <w:rPr>
          <w:rFonts w:cs="Arial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A2358A">
        <w:rPr>
          <w:rFonts w:cs="Arial"/>
          <w:sz w:val="24"/>
          <w:szCs w:val="24"/>
        </w:rPr>
        <w:t xml:space="preserve">отдел </w:t>
      </w:r>
      <w:r>
        <w:rPr>
          <w:rFonts w:cs="Arial"/>
          <w:sz w:val="24"/>
          <w:szCs w:val="24"/>
        </w:rPr>
        <w:t>по работе с клиентами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МФЦ</w:t>
      </w:r>
      <w:r w:rsidRPr="00A2358A">
        <w:rPr>
          <w:rFonts w:cs="Arial"/>
          <w:sz w:val="24"/>
          <w:szCs w:val="24"/>
        </w:rPr>
        <w:t>.</w:t>
      </w:r>
      <w:r w:rsidRPr="00A2358A">
        <w:rPr>
          <w:rFonts w:cs="Arial"/>
          <w:sz w:val="24"/>
          <w:szCs w:val="24"/>
          <w:lang w:eastAsia="en-US"/>
        </w:rPr>
        <w:t xml:space="preserve"> </w:t>
      </w:r>
    </w:p>
    <w:p w:rsidR="0023365A" w:rsidRPr="00967E93" w:rsidRDefault="0023365A" w:rsidP="0023365A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849A7">
        <w:rPr>
          <w:b/>
          <w:sz w:val="24"/>
          <w:szCs w:val="24"/>
        </w:rPr>
        <w:t>Государственные органы, органы местного самоуправления, организации</w:t>
      </w:r>
      <w:r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  <w:r w:rsidRPr="00A2358A">
        <w:rPr>
          <w:sz w:val="24"/>
          <w:szCs w:val="24"/>
        </w:rPr>
        <w:t>отсутствуют.</w:t>
      </w:r>
    </w:p>
    <w:p w:rsidR="0023365A" w:rsidRPr="00BA1C97" w:rsidRDefault="0023365A" w:rsidP="0023365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Pr="00C01327">
        <w:rPr>
          <w:sz w:val="24"/>
          <w:szCs w:val="24"/>
        </w:rPr>
        <w:t xml:space="preserve"> для предоставления </w:t>
      </w:r>
      <w:r w:rsidRPr="00C01327">
        <w:rPr>
          <w:sz w:val="24"/>
          <w:szCs w:val="24"/>
        </w:rPr>
        <w:lastRenderedPageBreak/>
        <w:t xml:space="preserve">администрацией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 муниципальных услуг, </w:t>
      </w:r>
      <w:proofErr w:type="gramStart"/>
      <w:r w:rsidRPr="00C01327">
        <w:rPr>
          <w:sz w:val="24"/>
          <w:szCs w:val="24"/>
        </w:rPr>
        <w:t>утвержденный</w:t>
      </w:r>
      <w:proofErr w:type="gramEnd"/>
      <w:r w:rsidRPr="00C01327">
        <w:rPr>
          <w:sz w:val="24"/>
          <w:szCs w:val="24"/>
        </w:rPr>
        <w:t xml:space="preserve"> решением Думы го</w:t>
      </w:r>
      <w:r>
        <w:rPr>
          <w:sz w:val="24"/>
          <w:szCs w:val="24"/>
        </w:rPr>
        <w:t xml:space="preserve">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23365A" w:rsidRPr="00967E93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23365A" w:rsidRPr="00A2358A" w:rsidRDefault="0023365A" w:rsidP="0023365A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753BD7">
        <w:rPr>
          <w:sz w:val="24"/>
          <w:szCs w:val="24"/>
          <w:lang w:eastAsia="en-US"/>
        </w:rPr>
        <w:t>1) информация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;</w:t>
      </w:r>
    </w:p>
    <w:p w:rsidR="0023365A" w:rsidRPr="00A2358A" w:rsidRDefault="0023365A" w:rsidP="0023365A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зарегистрированное уведомление об отказе в предоставлении муниципальной услуги, подписанное специалистом МФЦ</w:t>
      </w:r>
      <w:r w:rsidRPr="00A2358A">
        <w:rPr>
          <w:rFonts w:cs="Arial"/>
          <w:sz w:val="24"/>
          <w:szCs w:val="24"/>
        </w:rPr>
        <w:t>.</w:t>
      </w:r>
    </w:p>
    <w:p w:rsidR="0023365A" w:rsidRPr="00CA0EDB" w:rsidRDefault="0023365A" w:rsidP="002336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3C11">
        <w:rPr>
          <w:rFonts w:ascii="Times New Roman" w:hAnsi="Times New Roman" w:cs="Times New Roman"/>
          <w:sz w:val="24"/>
          <w:szCs w:val="24"/>
        </w:rPr>
        <w:t xml:space="preserve">. </w:t>
      </w:r>
      <w:r w:rsidRPr="00863C1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услуги: </w:t>
      </w:r>
      <w:r w:rsidRPr="00CA0EDB">
        <w:rPr>
          <w:rFonts w:ascii="Times New Roman" w:hAnsi="Times New Roman"/>
          <w:sz w:val="24"/>
          <w:szCs w:val="24"/>
        </w:rPr>
        <w:t>3 (три) рабочих дня со дня поступления запроса о предоставлении муниципаль</w:t>
      </w:r>
      <w:r>
        <w:rPr>
          <w:rFonts w:ascii="Times New Roman" w:hAnsi="Times New Roman"/>
          <w:sz w:val="24"/>
          <w:szCs w:val="24"/>
        </w:rPr>
        <w:t>ной услуги в многофункциональный центр</w:t>
      </w:r>
      <w:r w:rsidRPr="00CA0EDB">
        <w:rPr>
          <w:rFonts w:ascii="Times New Roman" w:hAnsi="Times New Roman"/>
          <w:sz w:val="24"/>
          <w:szCs w:val="24"/>
        </w:rPr>
        <w:t>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1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sz w:val="24"/>
          <w:szCs w:val="24"/>
        </w:rPr>
        <w:t>не установлен.</w:t>
      </w:r>
    </w:p>
    <w:p w:rsidR="0023365A" w:rsidRPr="00BA1C97" w:rsidRDefault="0023365A" w:rsidP="0023365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  <w:sz w:val="24"/>
          <w:szCs w:val="24"/>
        </w:rPr>
        <w:t xml:space="preserve">: </w:t>
      </w:r>
      <w:r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23365A" w:rsidRDefault="0023365A" w:rsidP="0023365A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6</w:t>
      </w:r>
      <w:r w:rsidRPr="00BA60F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b/>
          <w:bCs/>
          <w:sz w:val="24"/>
          <w:szCs w:val="24"/>
        </w:rPr>
        <w:t xml:space="preserve"> предоставлени</w:t>
      </w:r>
      <w:r>
        <w:rPr>
          <w:b/>
          <w:bCs/>
          <w:sz w:val="24"/>
          <w:szCs w:val="24"/>
        </w:rPr>
        <w:t>е</w:t>
      </w:r>
      <w:r w:rsidRPr="00BA60FE">
        <w:rPr>
          <w:b/>
          <w:bCs/>
          <w:sz w:val="24"/>
          <w:szCs w:val="24"/>
        </w:rPr>
        <w:t xml:space="preserve"> муниципальной услуги.</w:t>
      </w:r>
    </w:p>
    <w:p w:rsidR="0023365A" w:rsidRDefault="0023365A" w:rsidP="0023365A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71577D">
        <w:rPr>
          <w:bCs/>
          <w:sz w:val="24"/>
          <w:szCs w:val="24"/>
        </w:rPr>
        <w:t>Перечень нормативных правовых актов, регулирующих</w:t>
      </w:r>
      <w:r>
        <w:rPr>
          <w:bCs/>
          <w:sz w:val="24"/>
          <w:szCs w:val="24"/>
        </w:rPr>
        <w:t xml:space="preserve"> предоставление муниципальной услуги, размещен: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 (карточка муниципальной услуги), в РРГУ.</w:t>
      </w:r>
    </w:p>
    <w:p w:rsidR="0023365A" w:rsidRPr="00C01327" w:rsidRDefault="0023365A" w:rsidP="0023365A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 xml:space="preserve">, муниципального образования город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3365A" w:rsidRPr="00BA60FE" w:rsidRDefault="0023365A" w:rsidP="0023365A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23365A" w:rsidRPr="0033034C" w:rsidRDefault="0023365A" w:rsidP="0023365A">
      <w:pPr>
        <w:ind w:firstLine="567"/>
        <w:jc w:val="both"/>
        <w:rPr>
          <w:color w:val="FF0000"/>
          <w:sz w:val="24"/>
          <w:szCs w:val="24"/>
          <w:lang w:eastAsia="en-US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>
        <w:rPr>
          <w:sz w:val="24"/>
          <w:szCs w:val="24"/>
        </w:rPr>
        <w:t xml:space="preserve">слуги </w:t>
      </w:r>
      <w:r w:rsidRPr="00863C11">
        <w:rPr>
          <w:sz w:val="24"/>
          <w:szCs w:val="24"/>
        </w:rPr>
        <w:t xml:space="preserve">заявители подают запрос в </w:t>
      </w:r>
      <w:r w:rsidRPr="00863C11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Pr="00421C0D">
        <w:rPr>
          <w:rFonts w:cs="Arial"/>
          <w:sz w:val="24"/>
          <w:szCs w:val="24"/>
        </w:rPr>
        <w:t>по форме, установленной приложением 1 к административному регламенту</w:t>
      </w:r>
      <w:r w:rsidRPr="00802B44">
        <w:rPr>
          <w:rFonts w:cs="Arial"/>
          <w:sz w:val="24"/>
          <w:szCs w:val="24"/>
          <w:lang w:eastAsia="en-US"/>
        </w:rPr>
        <w:t>.</w:t>
      </w:r>
    </w:p>
    <w:p w:rsidR="0023365A" w:rsidRPr="00863C11" w:rsidRDefault="0023365A" w:rsidP="0023365A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Запрос подается следующими </w:t>
      </w:r>
      <w:r w:rsidRPr="00863C11">
        <w:rPr>
          <w:sz w:val="24"/>
          <w:szCs w:val="24"/>
          <w:lang w:eastAsia="en-US"/>
        </w:rPr>
        <w:t>способами:</w:t>
      </w:r>
    </w:p>
    <w:p w:rsidR="0023365A" w:rsidRPr="00863C11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863C11">
        <w:rPr>
          <w:lang w:eastAsia="en-US"/>
        </w:rPr>
        <w:t>1) доставка заявителем лично</w:t>
      </w:r>
      <w:r w:rsidRPr="00863C11">
        <w:t xml:space="preserve"> </w:t>
      </w:r>
      <w:r>
        <w:t xml:space="preserve">в </w:t>
      </w:r>
      <w:r w:rsidRPr="005A34C9">
        <w:t>многофункциональный центр</w:t>
      </w:r>
      <w:r w:rsidRPr="00863C11">
        <w:rPr>
          <w:lang w:eastAsia="en-US"/>
        </w:rPr>
        <w:t>;</w:t>
      </w:r>
    </w:p>
    <w:p w:rsidR="0023365A" w:rsidRPr="005A34C9" w:rsidRDefault="0023365A" w:rsidP="0023365A">
      <w:pPr>
        <w:pStyle w:val="a8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23365A" w:rsidRPr="005A34C9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lang w:eastAsia="en-US"/>
        </w:rPr>
        <w:t>3) в электронной форме.</w:t>
      </w:r>
      <w:r w:rsidRPr="005A34C9">
        <w:t xml:space="preserve"> </w:t>
      </w:r>
    </w:p>
    <w:p w:rsidR="0023365A" w:rsidRDefault="0023365A" w:rsidP="0023365A">
      <w:pPr>
        <w:ind w:right="-1"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863C11">
        <w:rPr>
          <w:sz w:val="24"/>
          <w:szCs w:val="24"/>
        </w:rPr>
        <w:t>2.7.2.</w:t>
      </w:r>
      <w:bookmarkEnd w:id="1"/>
      <w:r w:rsidRPr="00863C1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>
        <w:rPr>
          <w:sz w:val="24"/>
          <w:szCs w:val="24"/>
        </w:rPr>
        <w:t>: не установлен.</w:t>
      </w:r>
      <w:r w:rsidRPr="00863C11">
        <w:rPr>
          <w:sz w:val="24"/>
          <w:szCs w:val="24"/>
        </w:rPr>
        <w:tab/>
      </w:r>
      <w:bookmarkEnd w:id="2"/>
    </w:p>
    <w:p w:rsidR="0023365A" w:rsidRPr="00C01327" w:rsidRDefault="0023365A" w:rsidP="0023365A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>.3.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>
        <w:rPr>
          <w:sz w:val="24"/>
          <w:szCs w:val="24"/>
        </w:rPr>
        <w:t>не установлен.</w:t>
      </w:r>
    </w:p>
    <w:p w:rsidR="0023365A" w:rsidRPr="00291299" w:rsidRDefault="0023365A" w:rsidP="0023365A">
      <w:pPr>
        <w:ind w:firstLine="567"/>
        <w:jc w:val="both"/>
        <w:rPr>
          <w:sz w:val="24"/>
          <w:szCs w:val="24"/>
        </w:rPr>
      </w:pPr>
      <w:r w:rsidRPr="00291299">
        <w:rPr>
          <w:sz w:val="24"/>
          <w:szCs w:val="24"/>
        </w:rPr>
        <w:t xml:space="preserve">2.7.4. При не предоставлении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многофункциональный центр запрашивает в порядке межведомственного информационного взаимодействия. </w:t>
      </w:r>
    </w:p>
    <w:p w:rsidR="0023365A" w:rsidRPr="00802B44" w:rsidRDefault="0023365A" w:rsidP="0023365A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802B44">
        <w:rPr>
          <w:sz w:val="24"/>
          <w:szCs w:val="24"/>
        </w:rPr>
        <w:t>2.7.5</w:t>
      </w:r>
      <w:r w:rsidRPr="00802B44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802B44">
        <w:rPr>
          <w:b/>
          <w:sz w:val="24"/>
          <w:szCs w:val="24"/>
        </w:rPr>
        <w:t>Требования, предъявляемые к документам</w:t>
      </w:r>
      <w:bookmarkEnd w:id="3"/>
      <w:r w:rsidRPr="00802B44">
        <w:rPr>
          <w:b/>
          <w:sz w:val="24"/>
          <w:szCs w:val="24"/>
        </w:rPr>
        <w:t>: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sz w:val="24"/>
          <w:szCs w:val="24"/>
        </w:rPr>
        <w:t xml:space="preserve"> (при наличии)</w:t>
      </w:r>
      <w:r w:rsidRPr="00C01327">
        <w:rPr>
          <w:sz w:val="24"/>
          <w:szCs w:val="24"/>
        </w:rPr>
        <w:t>, иметь надлежащие подписи сторон или определенных законодательством должностных лиц;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4) документы не должны быть исполнены карандашом;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 машинописным текстом;</w:t>
      </w:r>
    </w:p>
    <w:p w:rsidR="0023365A" w:rsidRPr="00CC734A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CC734A">
        <w:rPr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lang w:eastAsia="en-US"/>
        </w:rPr>
        <w:t>рядке переводом на русский язык;</w:t>
      </w:r>
    </w:p>
    <w:p w:rsidR="0023365A" w:rsidRPr="00C01327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lang w:eastAsia="en-US"/>
        </w:rPr>
        <w:t>8)</w:t>
      </w:r>
      <w:r w:rsidRPr="00CC734A">
        <w:rPr>
          <w:lang w:eastAsia="en-US"/>
        </w:rPr>
        <w:t xml:space="preserve"> </w:t>
      </w:r>
      <w:r>
        <w:rPr>
          <w:lang w:eastAsia="en-US"/>
        </w:rPr>
        <w:t>п</w:t>
      </w:r>
      <w:r w:rsidRPr="00CC734A">
        <w:rPr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lang w:eastAsia="en-US"/>
        </w:rPr>
        <w:t>нтов, содержащих такие сведения;</w:t>
      </w:r>
    </w:p>
    <w:p w:rsidR="0023365A" w:rsidRPr="0033034C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color w:val="FF0000"/>
        </w:rPr>
      </w:pPr>
      <w:r>
        <w:t>9) запрос</w:t>
      </w:r>
      <w:r w:rsidRPr="00C01327">
        <w:t xml:space="preserve"> долж</w:t>
      </w:r>
      <w:r>
        <w:t>е</w:t>
      </w:r>
      <w:r w:rsidRPr="00C01327">
        <w:t>н быть заверен подписью заявителя</w:t>
      </w:r>
      <w:r>
        <w:t>.</w:t>
      </w:r>
    </w:p>
    <w:p w:rsidR="0023365A" w:rsidRPr="00110641" w:rsidRDefault="0023365A" w:rsidP="0023365A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23365A" w:rsidRPr="00110641" w:rsidRDefault="0023365A" w:rsidP="0023365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23365A" w:rsidRPr="00110641" w:rsidRDefault="0023365A" w:rsidP="0023365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3365A" w:rsidRPr="00D05921" w:rsidRDefault="0023365A" w:rsidP="0023365A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C01327">
        <w:rPr>
          <w:bCs/>
          <w:sz w:val="24"/>
          <w:szCs w:val="24"/>
        </w:rPr>
        <w:t>.</w:t>
      </w:r>
      <w:r w:rsidRPr="00C01327">
        <w:rPr>
          <w:bCs/>
          <w:sz w:val="24"/>
          <w:szCs w:val="24"/>
        </w:rPr>
        <w:tab/>
      </w:r>
      <w:r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3365A" w:rsidRPr="00975371" w:rsidRDefault="0023365A" w:rsidP="0023365A">
      <w:pPr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</w:t>
      </w:r>
      <w:r>
        <w:rPr>
          <w:rFonts w:eastAsia="Calibri"/>
          <w:sz w:val="24"/>
          <w:szCs w:val="24"/>
          <w:lang w:eastAsia="en-US"/>
        </w:rPr>
        <w:t>аза в приеме документов, необходимых для предоставления муниципальной услуги,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</w:p>
    <w:p w:rsidR="0023365A" w:rsidRPr="00D05921" w:rsidRDefault="0023365A" w:rsidP="0023365A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23365A" w:rsidRPr="00BF68D4" w:rsidRDefault="0023365A" w:rsidP="0023365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отказа в предоставлении</w:t>
      </w:r>
      <w:r>
        <w:rPr>
          <w:rFonts w:eastAsia="Calibri"/>
          <w:sz w:val="24"/>
          <w:szCs w:val="24"/>
          <w:lang w:eastAsia="en-US"/>
        </w:rPr>
        <w:t xml:space="preserve"> муниципальной услуги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  <w:r w:rsidRPr="00844D5C">
        <w:rPr>
          <w:sz w:val="24"/>
          <w:szCs w:val="24"/>
        </w:rPr>
        <w:t xml:space="preserve"> </w:t>
      </w:r>
    </w:p>
    <w:p w:rsidR="0023365A" w:rsidRPr="00633B1F" w:rsidRDefault="0023365A" w:rsidP="0023365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23365A" w:rsidRPr="00C01327" w:rsidRDefault="0023365A" w:rsidP="0023365A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23365A" w:rsidRDefault="0023365A" w:rsidP="0023365A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  <w:sz w:val="24"/>
          <w:szCs w:val="24"/>
        </w:rPr>
        <w:t>оставлении муниципальной услуги).</w:t>
      </w:r>
    </w:p>
    <w:p w:rsidR="0023365A" w:rsidRPr="00170354" w:rsidRDefault="0023365A" w:rsidP="0023365A">
      <w:pPr>
        <w:ind w:firstLine="540"/>
        <w:jc w:val="both"/>
        <w:rPr>
          <w:sz w:val="24"/>
          <w:szCs w:val="24"/>
        </w:rPr>
      </w:pPr>
      <w:r w:rsidRPr="00170354">
        <w:rPr>
          <w:sz w:val="24"/>
          <w:szCs w:val="24"/>
        </w:rPr>
        <w:t xml:space="preserve">Согласно решению Думы города </w:t>
      </w:r>
      <w:proofErr w:type="spellStart"/>
      <w:r w:rsidRPr="00170354">
        <w:rPr>
          <w:sz w:val="24"/>
          <w:szCs w:val="24"/>
        </w:rPr>
        <w:t>Урай</w:t>
      </w:r>
      <w:proofErr w:type="spellEnd"/>
      <w:r w:rsidRPr="00170354">
        <w:rPr>
          <w:sz w:val="24"/>
          <w:szCs w:val="24"/>
        </w:rPr>
        <w:t xml:space="preserve"> от 27.09.2012 №79 услуг</w:t>
      </w:r>
      <w:r>
        <w:rPr>
          <w:sz w:val="24"/>
          <w:szCs w:val="24"/>
        </w:rPr>
        <w:t>и</w:t>
      </w:r>
      <w:r w:rsidRPr="00170354">
        <w:rPr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sz w:val="24"/>
          <w:szCs w:val="24"/>
        </w:rPr>
        <w:t>отсутствуют.</w:t>
      </w:r>
    </w:p>
    <w:p w:rsidR="0023365A" w:rsidRPr="00633B1F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23365A" w:rsidRPr="005319F2" w:rsidRDefault="0023365A" w:rsidP="0023365A">
      <w:pPr>
        <w:ind w:firstLine="540"/>
        <w:jc w:val="both"/>
        <w:rPr>
          <w:sz w:val="24"/>
        </w:rPr>
      </w:pPr>
      <w:r w:rsidRPr="005319F2">
        <w:rPr>
          <w:sz w:val="24"/>
        </w:rPr>
        <w:t>Муниципальная услуга предоставляется бесплатно.</w:t>
      </w:r>
    </w:p>
    <w:p w:rsidR="0023365A" w:rsidRDefault="0023365A" w:rsidP="0023365A">
      <w:pPr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>
        <w:rPr>
          <w:b/>
          <w:sz w:val="24"/>
          <w:szCs w:val="24"/>
        </w:rPr>
        <w:t>предусмотренных</w:t>
      </w:r>
      <w:r w:rsidRPr="00D02375">
        <w:rPr>
          <w:b/>
          <w:sz w:val="24"/>
          <w:szCs w:val="24"/>
        </w:rPr>
        <w:t xml:space="preserve"> пунктом 2.1</w:t>
      </w:r>
      <w:r>
        <w:rPr>
          <w:b/>
          <w:sz w:val="24"/>
          <w:szCs w:val="24"/>
        </w:rPr>
        <w:t>1</w:t>
      </w:r>
      <w:r w:rsidRPr="00D02375">
        <w:rPr>
          <w:b/>
          <w:sz w:val="24"/>
          <w:szCs w:val="24"/>
        </w:rPr>
        <w:t xml:space="preserve"> административного регламента</w:t>
      </w:r>
      <w:r>
        <w:rPr>
          <w:sz w:val="24"/>
          <w:szCs w:val="24"/>
        </w:rPr>
        <w:t>, не установлен.</w:t>
      </w:r>
    </w:p>
    <w:p w:rsidR="0023365A" w:rsidRPr="00270F34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365A" w:rsidRPr="00844D5C" w:rsidRDefault="0023365A" w:rsidP="0023365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 xml:space="preserve">ается дата регистрации </w:t>
      </w:r>
      <w:r w:rsidRPr="00844D5C">
        <w:rPr>
          <w:rFonts w:ascii="Times New Roman" w:hAnsi="Times New Roman" w:cs="Times New Roman"/>
          <w:sz w:val="24"/>
          <w:szCs w:val="24"/>
        </w:rPr>
        <w:t xml:space="preserve">запроса в многофункциональном центре.  </w:t>
      </w:r>
    </w:p>
    <w:p w:rsidR="0023365A" w:rsidRPr="00844D5C" w:rsidRDefault="0023365A" w:rsidP="0023365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5C">
        <w:rPr>
          <w:rFonts w:ascii="Times New Roman" w:hAnsi="Times New Roman" w:cs="Times New Roman"/>
          <w:sz w:val="24"/>
          <w:szCs w:val="24"/>
        </w:rPr>
        <w:t xml:space="preserve"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 </w:t>
      </w:r>
    </w:p>
    <w:p w:rsidR="0023365A" w:rsidRPr="00844D5C" w:rsidRDefault="0023365A" w:rsidP="0023365A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844D5C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>
        <w:rPr>
          <w:rFonts w:cs="Arial"/>
          <w:sz w:val="24"/>
          <w:szCs w:val="24"/>
        </w:rPr>
        <w:t>многофункциональном центре</w:t>
      </w:r>
      <w:r w:rsidRPr="00844D5C">
        <w:rPr>
          <w:rFonts w:cs="Arial"/>
          <w:sz w:val="24"/>
          <w:szCs w:val="24"/>
        </w:rPr>
        <w:t xml:space="preserve">, </w:t>
      </w:r>
      <w:r w:rsidRPr="00844D5C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844D5C">
        <w:rPr>
          <w:rFonts w:cs="Arial"/>
          <w:sz w:val="24"/>
          <w:szCs w:val="24"/>
        </w:rPr>
        <w:t xml:space="preserve">. </w:t>
      </w:r>
    </w:p>
    <w:p w:rsidR="0023365A" w:rsidRPr="00844D5C" w:rsidRDefault="0023365A" w:rsidP="0023365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D5C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23365A" w:rsidRPr="00FA4750" w:rsidRDefault="0023365A" w:rsidP="0023365A">
      <w:pPr>
        <w:spacing w:line="0" w:lineRule="atLeast"/>
        <w:ind w:firstLine="540"/>
        <w:jc w:val="both"/>
        <w:rPr>
          <w:bCs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Pr="00844D5C">
        <w:rPr>
          <w:bCs/>
          <w:sz w:val="24"/>
          <w:szCs w:val="24"/>
        </w:rPr>
        <w:t>Помещения</w:t>
      </w:r>
      <w:r w:rsidRPr="00FA4750">
        <w:rPr>
          <w:bCs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  <w:sz w:val="24"/>
          <w:szCs w:val="24"/>
        </w:rPr>
        <w:t>зопасности, нормам охраны труда</w:t>
      </w:r>
      <w:r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23365A" w:rsidRDefault="0023365A" w:rsidP="002336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23365A" w:rsidRDefault="0023365A" w:rsidP="002336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сайте МФЦ,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23365A" w:rsidRPr="00512F0F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</w:t>
      </w:r>
      <w:r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  <w:proofErr w:type="gramEnd"/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2.19.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FA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3365A" w:rsidRPr="00E41FA2" w:rsidRDefault="0023365A" w:rsidP="0023365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E41FA2">
        <w:t>2.19.</w:t>
      </w:r>
      <w:r>
        <w:t>2</w:t>
      </w:r>
      <w:r w:rsidRPr="00E41FA2">
        <w:t xml:space="preserve">. Запрос, направляемый в форме электронного документа, заполняется заявителем. </w:t>
      </w:r>
    </w:p>
    <w:p w:rsidR="0023365A" w:rsidRPr="00E41FA2" w:rsidRDefault="0023365A" w:rsidP="0023365A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</w:t>
      </w:r>
      <w:r>
        <w:rPr>
          <w:sz w:val="24"/>
          <w:szCs w:val="24"/>
        </w:rPr>
        <w:t>3</w:t>
      </w:r>
      <w:r w:rsidRPr="00E41FA2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3365A" w:rsidRPr="00CB1239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2.19.4</w:t>
      </w:r>
      <w:r w:rsidRPr="00E41FA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3365A" w:rsidRPr="00E41FA2" w:rsidRDefault="0023365A" w:rsidP="0023365A">
      <w:pPr>
        <w:ind w:firstLine="709"/>
        <w:jc w:val="both"/>
        <w:rPr>
          <w:sz w:val="24"/>
          <w:szCs w:val="24"/>
        </w:rPr>
      </w:pPr>
    </w:p>
    <w:p w:rsidR="0023365A" w:rsidRPr="0023365A" w:rsidRDefault="0023365A" w:rsidP="0023365A">
      <w:pPr>
        <w:pStyle w:val="3"/>
        <w:spacing w:before="0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23365A">
        <w:rPr>
          <w:rFonts w:ascii="Times New Roman" w:hAnsi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365A" w:rsidRPr="00C01327" w:rsidRDefault="0023365A" w:rsidP="0023365A"/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23365A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23365A" w:rsidRPr="00CB1239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23365A" w:rsidRPr="00CB1239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запросов для предоставления муниципальной услуги.</w:t>
      </w:r>
    </w:p>
    <w:p w:rsidR="0023365A" w:rsidRPr="00277B13" w:rsidRDefault="0023365A" w:rsidP="0023365A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23365A" w:rsidRPr="000E4F27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0E4F27">
        <w:rPr>
          <w:sz w:val="24"/>
          <w:szCs w:val="24"/>
        </w:rPr>
        <w:t>Основание для начала исполнения административной процедуры:  поступление запроса в многофункциональный центр.</w:t>
      </w:r>
    </w:p>
    <w:p w:rsidR="0023365A" w:rsidRPr="000E4F27" w:rsidRDefault="0023365A" w:rsidP="0023365A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3.2.2. </w:t>
      </w:r>
      <w:r>
        <w:rPr>
          <w:sz w:val="24"/>
          <w:szCs w:val="24"/>
        </w:rPr>
        <w:t>Специалист</w:t>
      </w:r>
      <w:r w:rsidRPr="000E4F2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23365A" w:rsidRPr="00C01327" w:rsidRDefault="0023365A" w:rsidP="0023365A">
      <w:pPr>
        <w:pStyle w:val="a8"/>
        <w:widowControl w:val="0"/>
        <w:suppressAutoHyphens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>) ре</w:t>
      </w:r>
      <w:r>
        <w:rPr>
          <w:sz w:val="24"/>
          <w:szCs w:val="24"/>
        </w:rPr>
        <w:t>гистрирует поступивший запрос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>
        <w:rPr>
          <w:sz w:val="24"/>
          <w:szCs w:val="24"/>
        </w:rPr>
        <w:t>многофункционального центра</w:t>
      </w:r>
      <w:r w:rsidRPr="00C01327">
        <w:rPr>
          <w:sz w:val="24"/>
          <w:szCs w:val="24"/>
        </w:rPr>
        <w:t>;</w:t>
      </w:r>
    </w:p>
    <w:p w:rsidR="0023365A" w:rsidRPr="00C013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заполняет</w:t>
      </w:r>
      <w:r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ет</w:t>
      </w:r>
      <w:r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 xml:space="preserve">у с датой </w:t>
      </w:r>
      <w:r w:rsidRPr="00C01327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запроса;</w:t>
      </w:r>
    </w:p>
    <w:p w:rsidR="0023365A" w:rsidRPr="00C01327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передает запрос специалисту МФЦ</w:t>
      </w:r>
      <w:r w:rsidRPr="00C01327">
        <w:rPr>
          <w:sz w:val="24"/>
          <w:szCs w:val="24"/>
        </w:rPr>
        <w:t xml:space="preserve">. </w:t>
      </w:r>
    </w:p>
    <w:p w:rsidR="0023365A" w:rsidRPr="000E4F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23365A" w:rsidRPr="000E4F27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</w:t>
      </w:r>
      <w:r w:rsidRPr="005A3669">
        <w:rPr>
          <w:rFonts w:ascii="Times New Roman" w:hAnsi="Times New Roman" w:cs="Times New Roman"/>
          <w:sz w:val="24"/>
          <w:szCs w:val="24"/>
        </w:rPr>
        <w:t xml:space="preserve">решения по административной процедуре: </w:t>
      </w:r>
      <w:r w:rsidRPr="00753BD7">
        <w:rPr>
          <w:rFonts w:ascii="Times New Roman" w:hAnsi="Times New Roman" w:cs="Times New Roman"/>
          <w:sz w:val="24"/>
          <w:szCs w:val="24"/>
        </w:rPr>
        <w:t xml:space="preserve">наличие запроса о предоставлении муниципальной услуги, соответствующего требованиям,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753B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Pr="005A3669">
        <w:rPr>
          <w:sz w:val="24"/>
          <w:szCs w:val="24"/>
        </w:rPr>
        <w:t>. Результат административной процедуры:</w:t>
      </w:r>
      <w:r>
        <w:rPr>
          <w:sz w:val="24"/>
          <w:szCs w:val="24"/>
        </w:rPr>
        <w:t xml:space="preserve"> </w:t>
      </w:r>
      <w:r w:rsidRPr="00753BD7">
        <w:rPr>
          <w:sz w:val="24"/>
          <w:szCs w:val="24"/>
        </w:rPr>
        <w:t>прием и регистрация запроса о предоставлении муниципальной услуги.</w:t>
      </w:r>
      <w:r w:rsidRPr="00C01327">
        <w:rPr>
          <w:sz w:val="24"/>
          <w:szCs w:val="24"/>
        </w:rPr>
        <w:t xml:space="preserve"> </w:t>
      </w:r>
    </w:p>
    <w:p w:rsidR="0023365A" w:rsidRPr="00BD4648" w:rsidRDefault="0023365A" w:rsidP="0023365A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lastRenderedPageBreak/>
        <w:t xml:space="preserve">3.3. 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осуществляется.</w:t>
      </w:r>
    </w:p>
    <w:p w:rsidR="0023365A" w:rsidRPr="00D855F5" w:rsidRDefault="0023365A" w:rsidP="0023365A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 xml:space="preserve">3.4. Административная процедура </w:t>
      </w:r>
      <w:r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23365A" w:rsidRPr="00BD4648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753BD7">
        <w:rPr>
          <w:sz w:val="24"/>
          <w:szCs w:val="24"/>
        </w:rPr>
        <w:t>Основанием для начала выполнения административной процедуры является завершение административной процедуры, установленной пунктом 3.2 административного регламента.</w:t>
      </w:r>
    </w:p>
    <w:p w:rsidR="0023365A" w:rsidRDefault="0023365A" w:rsidP="0023365A">
      <w:pPr>
        <w:ind w:right="-1" w:firstLine="567"/>
        <w:jc w:val="both"/>
        <w:outlineLvl w:val="1"/>
        <w:rPr>
          <w:sz w:val="24"/>
          <w:szCs w:val="24"/>
        </w:rPr>
      </w:pPr>
      <w:r w:rsidRPr="00BD4648">
        <w:rPr>
          <w:sz w:val="24"/>
          <w:szCs w:val="24"/>
        </w:rPr>
        <w:t xml:space="preserve">3.4.2. </w:t>
      </w:r>
      <w:r>
        <w:rPr>
          <w:sz w:val="24"/>
          <w:szCs w:val="24"/>
        </w:rPr>
        <w:t>Специалист МФЦ осуществляет:</w:t>
      </w:r>
    </w:p>
    <w:p w:rsidR="0023365A" w:rsidRPr="00753BD7" w:rsidRDefault="0023365A" w:rsidP="0023365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23365A" w:rsidRPr="00753BD7" w:rsidRDefault="0023365A" w:rsidP="0023365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3BD7">
        <w:rPr>
          <w:rFonts w:ascii="Times New Roman" w:hAnsi="Times New Roman" w:cs="Times New Roman"/>
          <w:sz w:val="24"/>
          <w:szCs w:val="24"/>
        </w:rPr>
        <w:t>подготовка информации об объектах недвижимого имущества, находящегося в муниципальной собственности и предназначенных для сдачи в аренду или уведомления об отказе в предоставлении муниципальной услуги;</w:t>
      </w:r>
    </w:p>
    <w:p w:rsidR="0023365A" w:rsidRPr="00753BD7" w:rsidRDefault="0023365A" w:rsidP="0023365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53BD7">
        <w:rPr>
          <w:rFonts w:ascii="Times New Roman" w:hAnsi="Times New Roman" w:cs="Times New Roman"/>
          <w:sz w:val="24"/>
          <w:szCs w:val="24"/>
        </w:rPr>
        <w:t>подписание информации об объектах недвижимого имущества, находящегося в муниципальной собственности и предназначенных для сдачи в аренду или уведомления об отказе в предоставлении муниципальной услуги;</w:t>
      </w:r>
    </w:p>
    <w:p w:rsidR="0023365A" w:rsidRDefault="0023365A" w:rsidP="0023365A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53BD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 или уведомления об отказе в предоставлении муниципальной услуги.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 w:rsidRPr="00BD4648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BD4648">
        <w:rPr>
          <w:sz w:val="24"/>
          <w:szCs w:val="24"/>
        </w:rPr>
        <w:t xml:space="preserve">. Критерий принятия решения по административной процедуре: </w:t>
      </w:r>
      <w:r w:rsidRPr="00753BD7">
        <w:rPr>
          <w:sz w:val="24"/>
          <w:szCs w:val="24"/>
        </w:rPr>
        <w:t>наличие либо отсутствие оснований для отказа в предоставлении муниципальной услуги, указанных в пункте 2.9 административного регламента.</w:t>
      </w: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3669">
        <w:rPr>
          <w:rFonts w:ascii="Times New Roman" w:hAnsi="Times New Roman" w:cs="Times New Roman"/>
          <w:sz w:val="24"/>
          <w:szCs w:val="24"/>
        </w:rPr>
        <w:t xml:space="preserve">. Результат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5A3669">
        <w:rPr>
          <w:rFonts w:ascii="Times New Roman" w:hAnsi="Times New Roman" w:cs="Times New Roman"/>
          <w:sz w:val="24"/>
          <w:szCs w:val="24"/>
        </w:rPr>
        <w:t xml:space="preserve">административной процедуры: </w:t>
      </w:r>
    </w:p>
    <w:p w:rsidR="0023365A" w:rsidRPr="00753BD7" w:rsidRDefault="0023365A" w:rsidP="0023365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в форме информации об объектах недвижимого имущества, находящегося в муниципальной собственности и предназначенных для сдачи в аренду;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53BD7">
        <w:rPr>
          <w:sz w:val="24"/>
          <w:szCs w:val="24"/>
        </w:rPr>
        <w:t>решение об отказе в предоставлении муниципальной услуги в форме уведомления об отказе в предоставлении муниципальной услуги с указанием причин отказа в предоставлении муниципальной услуги.</w:t>
      </w:r>
    </w:p>
    <w:p w:rsidR="0023365A" w:rsidRPr="00C01327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3.4.6.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</w:p>
    <w:p w:rsidR="0023365A" w:rsidRPr="00291299" w:rsidRDefault="0023365A" w:rsidP="0023365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 или уведомления об отказе в предос</w:t>
      </w:r>
      <w:r>
        <w:rPr>
          <w:rFonts w:ascii="Times New Roman" w:hAnsi="Times New Roman" w:cs="Times New Roman"/>
          <w:sz w:val="24"/>
          <w:szCs w:val="24"/>
        </w:rPr>
        <w:t>тавлении муниципальной услуги в АИС МФЦ.</w:t>
      </w:r>
    </w:p>
    <w:p w:rsidR="0023365A" w:rsidRPr="0053668B" w:rsidRDefault="0023365A" w:rsidP="002336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ыдача (направление) заявителю результата предоставления </w:t>
      </w:r>
      <w:r w:rsidRPr="0053668B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услуги». </w:t>
      </w:r>
    </w:p>
    <w:p w:rsidR="0023365A" w:rsidRPr="00B943D7" w:rsidRDefault="0023365A" w:rsidP="002336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 </w:t>
      </w:r>
      <w:r w:rsidRPr="00753BD7">
        <w:rPr>
          <w:rFonts w:ascii="Times New Roman" w:hAnsi="Times New Roman" w:cs="Times New Roman"/>
          <w:sz w:val="24"/>
          <w:szCs w:val="24"/>
        </w:rPr>
        <w:t>является завершение административной процедуры, установленной пунктом 3</w:t>
      </w:r>
      <w:r>
        <w:rPr>
          <w:rFonts w:ascii="Times New Roman" w:hAnsi="Times New Roman" w:cs="Times New Roman"/>
          <w:sz w:val="24"/>
          <w:szCs w:val="24"/>
        </w:rPr>
        <w:t>.4 административного регламента</w:t>
      </w:r>
      <w:r w:rsidRPr="00B943D7">
        <w:rPr>
          <w:rFonts w:ascii="Times New Roman" w:hAnsi="Times New Roman" w:cs="Times New Roman"/>
          <w:sz w:val="24"/>
          <w:szCs w:val="24"/>
        </w:rPr>
        <w:t>.</w:t>
      </w:r>
    </w:p>
    <w:p w:rsidR="0023365A" w:rsidRPr="00C01327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3.5.2. С</w:t>
      </w:r>
      <w:r w:rsidRPr="00C01327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 xml:space="preserve">МФЦ </w:t>
      </w:r>
      <w:r w:rsidRPr="00C0132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>
        <w:rPr>
          <w:sz w:val="24"/>
          <w:szCs w:val="24"/>
        </w:rPr>
        <w:t xml:space="preserve">муниципальной </w:t>
      </w:r>
      <w:r w:rsidRPr="00C01327">
        <w:rPr>
          <w:sz w:val="24"/>
          <w:szCs w:val="24"/>
        </w:rPr>
        <w:t>услуги</w:t>
      </w:r>
      <w:r>
        <w:rPr>
          <w:sz w:val="24"/>
          <w:szCs w:val="24"/>
        </w:rPr>
        <w:t>,</w:t>
      </w:r>
      <w:r w:rsidRPr="00C01327">
        <w:rPr>
          <w:sz w:val="24"/>
          <w:szCs w:val="24"/>
        </w:rPr>
        <w:t xml:space="preserve"> способом, </w:t>
      </w:r>
      <w:r>
        <w:rPr>
          <w:sz w:val="24"/>
          <w:szCs w:val="24"/>
        </w:rPr>
        <w:t>указанным заявителем в запросе</w:t>
      </w:r>
      <w:r w:rsidRPr="00C01327">
        <w:rPr>
          <w:sz w:val="24"/>
          <w:szCs w:val="24"/>
        </w:rPr>
        <w:t>.</w:t>
      </w:r>
    </w:p>
    <w:p w:rsidR="0023365A" w:rsidRPr="00B943D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</w:t>
      </w:r>
      <w:r w:rsidRPr="00B943D7">
        <w:rPr>
          <w:rFonts w:ascii="Times New Roman" w:hAnsi="Times New Roman" w:cs="Times New Roman"/>
          <w:sz w:val="24"/>
          <w:szCs w:val="24"/>
        </w:rPr>
        <w:t>представителя, а также документа, подтверждающего полномочия представителя.</w:t>
      </w:r>
    </w:p>
    <w:p w:rsidR="0023365A" w:rsidRPr="00B943D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B943D7">
        <w:rPr>
          <w:sz w:val="24"/>
          <w:szCs w:val="24"/>
        </w:rPr>
        <w:t>3.5.</w:t>
      </w:r>
      <w:r>
        <w:rPr>
          <w:sz w:val="24"/>
          <w:szCs w:val="24"/>
        </w:rPr>
        <w:t>5</w:t>
      </w:r>
      <w:r w:rsidRPr="00B943D7">
        <w:rPr>
          <w:sz w:val="24"/>
          <w:szCs w:val="24"/>
        </w:rPr>
        <w:t>. Критерий принятия решения по административной процедуре: способ выдачи (направления) документа</w:t>
      </w:r>
      <w:r w:rsidRPr="005A3669">
        <w:rPr>
          <w:sz w:val="24"/>
          <w:szCs w:val="24"/>
        </w:rPr>
        <w:t>, являющегося результатом предоставления муниципальной услуги, указанный заявителем в запросе.</w:t>
      </w:r>
    </w:p>
    <w:p w:rsidR="0023365A" w:rsidRPr="00C01327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lastRenderedPageBreak/>
        <w:t>3.5.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3669">
        <w:rPr>
          <w:rFonts w:ascii="Times New Roman" w:hAnsi="Times New Roman" w:cs="Times New Roman"/>
          <w:sz w:val="24"/>
          <w:szCs w:val="24"/>
        </w:rPr>
        <w:t xml:space="preserve">. Результат исполнения административной процедуры </w:t>
      </w:r>
      <w:r w:rsidRPr="00753BD7">
        <w:rPr>
          <w:rFonts w:ascii="Times New Roman" w:hAnsi="Times New Roman" w:cs="Times New Roman"/>
          <w:sz w:val="24"/>
          <w:szCs w:val="24"/>
        </w:rPr>
        <w:t>является выдача (направление) заявителю информации об объектах недвижимого имущества, находящегося в муниципальной собственности и предназначенных для сдачи в аренду или уведомления об отказе в предоставлении муниципальной услуги.</w:t>
      </w:r>
    </w:p>
    <w:p w:rsidR="0023365A" w:rsidRDefault="0023365A" w:rsidP="0023365A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>
        <w:rPr>
          <w:sz w:val="24"/>
          <w:szCs w:val="24"/>
        </w:rPr>
        <w:t>результата предоставления муниципальной услуги способом, указанным в запросе</w:t>
      </w:r>
      <w:r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>
        <w:rPr>
          <w:sz w:val="24"/>
          <w:szCs w:val="24"/>
        </w:rPr>
        <w:t>.</w:t>
      </w:r>
    </w:p>
    <w:p w:rsidR="0023365A" w:rsidRPr="00DB6D6D" w:rsidRDefault="0023365A" w:rsidP="0023365A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Pr="00C01327">
        <w:rPr>
          <w:bCs/>
          <w:kern w:val="36"/>
          <w:sz w:val="24"/>
          <w:szCs w:val="24"/>
        </w:rPr>
        <w:t xml:space="preserve">. </w:t>
      </w:r>
      <w:r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23365A" w:rsidRPr="00291299" w:rsidRDefault="0023365A" w:rsidP="0023365A">
      <w:pPr>
        <w:ind w:firstLine="567"/>
        <w:jc w:val="both"/>
        <w:outlineLvl w:val="0"/>
        <w:rPr>
          <w:sz w:val="24"/>
          <w:szCs w:val="24"/>
        </w:rPr>
      </w:pPr>
      <w:r w:rsidRPr="00291299">
        <w:rPr>
          <w:bCs/>
          <w:kern w:val="36"/>
          <w:sz w:val="24"/>
          <w:szCs w:val="24"/>
        </w:rPr>
        <w:t xml:space="preserve">3.6.1. В соответствии с заключенным соглашением о взаимодействии многофункционального центра </w:t>
      </w:r>
      <w:r w:rsidRPr="00291299">
        <w:rPr>
          <w:sz w:val="24"/>
          <w:szCs w:val="24"/>
        </w:rPr>
        <w:t xml:space="preserve">с администрацией города </w:t>
      </w:r>
      <w:proofErr w:type="spellStart"/>
      <w:r w:rsidRPr="00291299">
        <w:rPr>
          <w:sz w:val="24"/>
          <w:szCs w:val="24"/>
        </w:rPr>
        <w:t>Урай</w:t>
      </w:r>
      <w:proofErr w:type="spellEnd"/>
      <w:r w:rsidRPr="00291299">
        <w:rPr>
          <w:sz w:val="24"/>
          <w:szCs w:val="24"/>
        </w:rPr>
        <w:t xml:space="preserve"> х</w:t>
      </w:r>
      <w:r w:rsidRPr="00291299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291299">
        <w:rPr>
          <w:sz w:val="24"/>
          <w:szCs w:val="24"/>
        </w:rPr>
        <w:t xml:space="preserve">в течение 2 (двух) месяцев </w:t>
      </w:r>
      <w:proofErr w:type="gramStart"/>
      <w:r w:rsidRPr="00291299">
        <w:rPr>
          <w:sz w:val="24"/>
          <w:szCs w:val="24"/>
        </w:rPr>
        <w:t>с даты поступления</w:t>
      </w:r>
      <w:proofErr w:type="gramEnd"/>
      <w:r w:rsidRPr="00291299">
        <w:rPr>
          <w:sz w:val="24"/>
          <w:szCs w:val="24"/>
        </w:rPr>
        <w:t xml:space="preserve"> результата предоставления муниципальной услуги</w:t>
      </w:r>
      <w:r w:rsidRPr="00291299">
        <w:rPr>
          <w:bCs/>
          <w:kern w:val="36"/>
          <w:sz w:val="24"/>
          <w:szCs w:val="24"/>
        </w:rPr>
        <w:t xml:space="preserve"> в многофункциональный центр</w:t>
      </w:r>
      <w:r w:rsidRPr="00291299">
        <w:rPr>
          <w:sz w:val="24"/>
          <w:szCs w:val="24"/>
        </w:rPr>
        <w:t xml:space="preserve"> из </w:t>
      </w:r>
      <w:r>
        <w:rPr>
          <w:sz w:val="24"/>
          <w:szCs w:val="24"/>
        </w:rPr>
        <w:t>уполномоченного органа</w:t>
      </w:r>
      <w:r w:rsidRPr="00291299">
        <w:rPr>
          <w:sz w:val="24"/>
          <w:szCs w:val="24"/>
        </w:rPr>
        <w:t xml:space="preserve">. </w:t>
      </w:r>
    </w:p>
    <w:p w:rsidR="0023365A" w:rsidRPr="00291299" w:rsidRDefault="0023365A" w:rsidP="0023365A">
      <w:pPr>
        <w:ind w:firstLine="567"/>
        <w:jc w:val="both"/>
        <w:outlineLvl w:val="0"/>
        <w:rPr>
          <w:rFonts w:cs="Arial"/>
          <w:sz w:val="24"/>
          <w:szCs w:val="24"/>
        </w:rPr>
      </w:pPr>
      <w:r w:rsidRPr="00291299">
        <w:rPr>
          <w:sz w:val="24"/>
          <w:szCs w:val="24"/>
        </w:rPr>
        <w:t>3.6.2.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23365A" w:rsidRDefault="0023365A" w:rsidP="0023365A">
      <w:pPr>
        <w:ind w:firstLine="567"/>
        <w:jc w:val="both"/>
        <w:outlineLvl w:val="0"/>
        <w:rPr>
          <w:sz w:val="24"/>
          <w:szCs w:val="24"/>
        </w:rPr>
      </w:pPr>
      <w:r w:rsidRPr="005A3669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портале</w:t>
      </w:r>
      <w:r w:rsidRPr="00CA449E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23365A" w:rsidRPr="00CA449E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</w:t>
      </w:r>
      <w:r w:rsidRPr="003E7855">
        <w:rPr>
          <w:rFonts w:cs="Arial"/>
          <w:sz w:val="24"/>
          <w:szCs w:val="24"/>
        </w:rPr>
        <w:t>многофункциональн</w:t>
      </w:r>
      <w:r>
        <w:rPr>
          <w:rFonts w:cs="Arial"/>
          <w:sz w:val="24"/>
          <w:szCs w:val="24"/>
        </w:rPr>
        <w:t>ый</w:t>
      </w:r>
      <w:r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Исправление ошибок должно быть осуществлено в срок, не превышающий </w:t>
      </w:r>
      <w:r w:rsidRPr="005F69D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E678E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день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</w:t>
      </w:r>
      <w:r w:rsidRPr="003E7855">
        <w:rPr>
          <w:rFonts w:cs="Arial"/>
          <w:sz w:val="24"/>
          <w:szCs w:val="24"/>
        </w:rPr>
        <w:t>многофункциональн</w:t>
      </w:r>
      <w:r>
        <w:rPr>
          <w:rFonts w:cs="Arial"/>
          <w:sz w:val="24"/>
          <w:szCs w:val="24"/>
        </w:rPr>
        <w:t>ый</w:t>
      </w:r>
      <w:r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обращения об исправлении ошибок.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3.8.3. Решение об исправлении ошибок принимается специалистом МФЦ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 xml:space="preserve">, выявлены ошибки или опечатки, допущенные </w:t>
      </w:r>
      <w:r w:rsidRPr="003E7855">
        <w:rPr>
          <w:rFonts w:cs="Arial"/>
          <w:sz w:val="24"/>
          <w:szCs w:val="24"/>
        </w:rPr>
        <w:t>многофункциональн</w:t>
      </w:r>
      <w:r>
        <w:rPr>
          <w:rFonts w:cs="Arial"/>
          <w:sz w:val="24"/>
          <w:szCs w:val="24"/>
        </w:rPr>
        <w:t>ым</w:t>
      </w:r>
      <w:r w:rsidRPr="003E7855">
        <w:rPr>
          <w:rFonts w:cs="Arial"/>
          <w:sz w:val="24"/>
          <w:szCs w:val="24"/>
        </w:rPr>
        <w:t xml:space="preserve"> центр</w:t>
      </w:r>
      <w:r>
        <w:rPr>
          <w:rFonts w:cs="Arial"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3.8.4. Специалист МФЦ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специалистом МФЦ способом, определенным заявителем при обращении об исправлении ошибок. </w:t>
      </w:r>
    </w:p>
    <w:p w:rsidR="0023365A" w:rsidRDefault="0023365A" w:rsidP="0023365A">
      <w:pPr>
        <w:pStyle w:val="3"/>
        <w:spacing w:before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365A" w:rsidRPr="0023365A" w:rsidRDefault="0023365A" w:rsidP="0023365A">
      <w:pPr>
        <w:pStyle w:val="3"/>
        <w:spacing w:before="0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23365A">
        <w:rPr>
          <w:rFonts w:ascii="Times New Roman" w:hAnsi="Times New Roman"/>
          <w:color w:val="auto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23365A" w:rsidRPr="002C5F69" w:rsidRDefault="0023365A" w:rsidP="0023365A">
      <w:pPr>
        <w:ind w:firstLine="709"/>
        <w:jc w:val="both"/>
        <w:rPr>
          <w:b/>
          <w:sz w:val="24"/>
          <w:szCs w:val="24"/>
        </w:rPr>
      </w:pPr>
    </w:p>
    <w:p w:rsidR="0023365A" w:rsidRPr="005A3669" w:rsidRDefault="0023365A" w:rsidP="00233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) прием запроса заявителя</w:t>
      </w:r>
      <w:r w:rsidRPr="005A3669">
        <w:rPr>
          <w:rFonts w:eastAsia="Calibri"/>
          <w:sz w:val="24"/>
          <w:szCs w:val="24"/>
          <w:lang w:eastAsia="en-US"/>
        </w:rPr>
        <w:t>;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5A3669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Pr="005A3669">
        <w:rPr>
          <w:rFonts w:eastAsia="Calibri"/>
          <w:sz w:val="24"/>
          <w:szCs w:val="24"/>
          <w:lang w:eastAsia="en-US"/>
        </w:rPr>
        <w:t>)</w:t>
      </w:r>
      <w:r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A3669">
        <w:rPr>
          <w:sz w:val="24"/>
          <w:szCs w:val="24"/>
        </w:rPr>
        <w:t>ии и ау</w:t>
      </w:r>
      <w:proofErr w:type="gramEnd"/>
      <w:r w:rsidRPr="005A3669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5A3669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lastRenderedPageBreak/>
        <w:t>4.</w:t>
      </w:r>
      <w:r>
        <w:rPr>
          <w:color w:val="000000" w:themeColor="text1"/>
          <w:sz w:val="24"/>
          <w:szCs w:val="24"/>
        </w:rPr>
        <w:t>6</w:t>
      </w:r>
      <w:r w:rsidRPr="005A3669">
        <w:rPr>
          <w:color w:val="000000" w:themeColor="text1"/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23365A" w:rsidRPr="005A3669" w:rsidRDefault="0023365A" w:rsidP="0023365A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</w:t>
      </w:r>
      <w:r w:rsidRPr="005A3669">
        <w:rPr>
          <w:color w:val="000000" w:themeColor="text1"/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23365A" w:rsidRPr="00C01327" w:rsidRDefault="0023365A" w:rsidP="0023365A">
      <w:pPr>
        <w:ind w:firstLine="709"/>
        <w:jc w:val="both"/>
        <w:rPr>
          <w:sz w:val="24"/>
          <w:szCs w:val="24"/>
        </w:rPr>
      </w:pPr>
    </w:p>
    <w:p w:rsidR="0023365A" w:rsidRPr="002C5F69" w:rsidRDefault="0023365A" w:rsidP="0023365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F69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2C5F6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C5F69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3365A" w:rsidRPr="002C5F69" w:rsidRDefault="0023365A" w:rsidP="0023365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>директором многофункционального центра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Style w:val="FontStyle16"/>
          <w:sz w:val="24"/>
          <w:szCs w:val="24"/>
        </w:rPr>
        <w:t>многофункционального центра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1327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23365A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C013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1327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23365A" w:rsidRPr="00FB4C6F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3365A" w:rsidRPr="00FB4C6F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23365A" w:rsidRPr="00C01327" w:rsidRDefault="0023365A" w:rsidP="002336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FB4C6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4C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65A" w:rsidRPr="00C01327" w:rsidRDefault="0023365A" w:rsidP="00233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23365A" w:rsidRPr="00C01327" w:rsidRDefault="0023365A" w:rsidP="00233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23365A" w:rsidRPr="00C01327" w:rsidRDefault="0023365A" w:rsidP="002336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23365A" w:rsidRPr="00C01327" w:rsidRDefault="0023365A" w:rsidP="0023365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365A" w:rsidRPr="002C5F69" w:rsidRDefault="0023365A" w:rsidP="0023365A">
      <w:pPr>
        <w:ind w:firstLine="540"/>
        <w:jc w:val="center"/>
        <w:rPr>
          <w:b/>
          <w:color w:val="000000"/>
          <w:sz w:val="24"/>
          <w:szCs w:val="24"/>
        </w:rPr>
      </w:pPr>
      <w:r w:rsidRPr="002C5F69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23365A" w:rsidRPr="00E81933" w:rsidRDefault="0023365A" w:rsidP="0023365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65A" w:rsidRDefault="0023365A" w:rsidP="0023365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51404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E51404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E51404">
          <w:rPr>
            <w:rStyle w:val="ae"/>
            <w:rFonts w:ascii="Times New Roman" w:hAnsi="Times New Roman"/>
            <w:sz w:val="24"/>
            <w:szCs w:val="24"/>
            <w:lang w:val="en-US"/>
          </w:rPr>
          <w:t>do</w:t>
        </w:r>
        <w:r w:rsidRPr="00E51404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51404">
          <w:rPr>
            <w:rStyle w:val="ae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5140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e"/>
            <w:rFonts w:ascii="Times New Roman" w:hAnsi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услуг»: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1" w:history="1">
        <w:r w:rsidRPr="00E81933">
          <w:rPr>
            <w:rStyle w:val="ae"/>
            <w:rFonts w:ascii="Times New Roman" w:hAnsi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23365A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23365A" w:rsidRPr="00AF731F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B4164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41643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E81933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 xml:space="preserve">также путем предоставления письменного обращения заявителем лично в администрацию города </w:t>
      </w:r>
      <w:proofErr w:type="spellStart"/>
      <w:r w:rsidRPr="00B4164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41643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65A" w:rsidRPr="00D10577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65A" w:rsidRPr="00D10577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дством размещения информации на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, организации в сети Интернет;</w:t>
      </w:r>
    </w:p>
    <w:p w:rsidR="0023365A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23365A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365A" w:rsidRPr="00D10577" w:rsidRDefault="0023365A" w:rsidP="0023365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23365A" w:rsidRDefault="0023365A" w:rsidP="0023365A">
      <w:pPr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D10577">
        <w:rPr>
          <w:sz w:val="24"/>
          <w:szCs w:val="24"/>
        </w:rPr>
        <w:t>Урай</w:t>
      </w:r>
      <w:proofErr w:type="spellEnd"/>
      <w:r w:rsidRPr="00D10577">
        <w:rPr>
          <w:sz w:val="24"/>
          <w:szCs w:val="24"/>
        </w:rPr>
        <w:t xml:space="preserve">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D10577">
        <w:rPr>
          <w:sz w:val="24"/>
          <w:szCs w:val="24"/>
        </w:rPr>
        <w:t>Урай</w:t>
      </w:r>
      <w:proofErr w:type="spellEnd"/>
      <w:r w:rsidRPr="00D10577">
        <w:rPr>
          <w:sz w:val="24"/>
          <w:szCs w:val="24"/>
        </w:rPr>
        <w:t xml:space="preserve">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23365A" w:rsidRPr="005A3669" w:rsidRDefault="0023365A" w:rsidP="0023365A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23365A" w:rsidRDefault="0023365A" w:rsidP="0023365A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0577">
        <w:br w:type="page"/>
      </w:r>
      <w:r w:rsidRPr="00753BD7">
        <w:rPr>
          <w:sz w:val="24"/>
          <w:szCs w:val="24"/>
        </w:rPr>
        <w:lastRenderedPageBreak/>
        <w:t xml:space="preserve">Приложение к </w:t>
      </w:r>
      <w:proofErr w:type="gramStart"/>
      <w:r w:rsidRPr="00753BD7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proofErr w:type="gramEnd"/>
      <w:r w:rsidRPr="00753BD7">
        <w:rPr>
          <w:sz w:val="24"/>
          <w:szCs w:val="24"/>
        </w:rPr>
        <w:t xml:space="preserve"> 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>регламент</w:t>
      </w:r>
      <w:r>
        <w:rPr>
          <w:sz w:val="24"/>
          <w:szCs w:val="24"/>
        </w:rPr>
        <w:t>у</w:t>
      </w:r>
      <w:r w:rsidRPr="00753BD7">
        <w:rPr>
          <w:sz w:val="24"/>
          <w:szCs w:val="24"/>
        </w:rPr>
        <w:t xml:space="preserve"> предоставления </w:t>
      </w:r>
      <w:proofErr w:type="gramStart"/>
      <w:r w:rsidRPr="00753BD7">
        <w:rPr>
          <w:sz w:val="24"/>
          <w:szCs w:val="24"/>
        </w:rPr>
        <w:t>муниципальной</w:t>
      </w:r>
      <w:proofErr w:type="gramEnd"/>
      <w:r w:rsidRPr="00753BD7">
        <w:rPr>
          <w:sz w:val="24"/>
          <w:szCs w:val="24"/>
        </w:rPr>
        <w:t xml:space="preserve"> 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 xml:space="preserve">услуги «Предоставление информации </w:t>
      </w:r>
      <w:proofErr w:type="gramStart"/>
      <w:r w:rsidRPr="00753BD7">
        <w:rPr>
          <w:sz w:val="24"/>
          <w:szCs w:val="24"/>
        </w:rPr>
        <w:t>об</w:t>
      </w:r>
      <w:proofErr w:type="gramEnd"/>
      <w:r w:rsidRPr="00753BD7">
        <w:rPr>
          <w:sz w:val="24"/>
          <w:szCs w:val="24"/>
        </w:rPr>
        <w:t xml:space="preserve"> 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>объектах недвижимого имущества,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 xml:space="preserve"> находящихся в муниципальной </w:t>
      </w:r>
    </w:p>
    <w:p w:rsidR="0023365A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 xml:space="preserve">собственности и </w:t>
      </w:r>
      <w:proofErr w:type="gramStart"/>
      <w:r w:rsidRPr="00753BD7">
        <w:rPr>
          <w:sz w:val="24"/>
          <w:szCs w:val="24"/>
        </w:rPr>
        <w:t>предназначенных</w:t>
      </w:r>
      <w:proofErr w:type="gramEnd"/>
      <w:r w:rsidRPr="00753BD7">
        <w:rPr>
          <w:sz w:val="24"/>
          <w:szCs w:val="24"/>
        </w:rPr>
        <w:t xml:space="preserve"> </w:t>
      </w:r>
    </w:p>
    <w:p w:rsidR="0023365A" w:rsidRPr="00753BD7" w:rsidRDefault="0023365A" w:rsidP="0023365A">
      <w:pPr>
        <w:ind w:firstLine="567"/>
        <w:jc w:val="right"/>
        <w:rPr>
          <w:sz w:val="24"/>
          <w:szCs w:val="24"/>
        </w:rPr>
      </w:pPr>
      <w:r w:rsidRPr="00753BD7">
        <w:rPr>
          <w:sz w:val="24"/>
          <w:szCs w:val="24"/>
        </w:rPr>
        <w:t>для сдачи в аренду»</w:t>
      </w:r>
    </w:p>
    <w:p w:rsidR="0023365A" w:rsidRPr="00C01327" w:rsidRDefault="0023365A" w:rsidP="0023365A">
      <w:pPr>
        <w:pStyle w:val="af0"/>
        <w:tabs>
          <w:tab w:val="left" w:pos="5670"/>
        </w:tabs>
        <w:ind w:left="5670"/>
        <w:jc w:val="left"/>
      </w:pPr>
    </w:p>
    <w:p w:rsidR="0023365A" w:rsidRPr="00C01327" w:rsidRDefault="0023365A" w:rsidP="0023365A">
      <w:pPr>
        <w:jc w:val="right"/>
      </w:pPr>
    </w:p>
    <w:p w:rsidR="0023365A" w:rsidRPr="00C01327" w:rsidRDefault="0023365A" w:rsidP="0023365A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23365A" w:rsidRPr="00C01327" w:rsidRDefault="0023365A" w:rsidP="0023365A">
      <w:pPr>
        <w:jc w:val="both"/>
        <w:outlineLvl w:val="0"/>
        <w:rPr>
          <w:sz w:val="24"/>
          <w:szCs w:val="24"/>
        </w:rPr>
      </w:pPr>
    </w:p>
    <w:p w:rsidR="0023365A" w:rsidRPr="006C1801" w:rsidRDefault="0023365A" w:rsidP="0023365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1801">
        <w:rPr>
          <w:sz w:val="24"/>
          <w:szCs w:val="24"/>
        </w:rPr>
        <w:t xml:space="preserve">МАУ </w:t>
      </w:r>
      <w:r w:rsidRPr="006C1801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от ________________________________</w:t>
      </w:r>
    </w:p>
    <w:p w:rsidR="0023365A" w:rsidRPr="006C1801" w:rsidRDefault="0023365A" w:rsidP="0023365A">
      <w:pPr>
        <w:ind w:left="5670"/>
        <w:rPr>
          <w:sz w:val="24"/>
          <w:szCs w:val="24"/>
          <w:vertAlign w:val="superscript"/>
        </w:rPr>
      </w:pPr>
      <w:r w:rsidRPr="006C1801">
        <w:rPr>
          <w:sz w:val="24"/>
          <w:szCs w:val="24"/>
          <w:vertAlign w:val="superscript"/>
        </w:rPr>
        <w:t>(Ф.И.О.)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___________________________________,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proofErr w:type="gramStart"/>
      <w:r w:rsidRPr="006C1801">
        <w:rPr>
          <w:sz w:val="24"/>
          <w:szCs w:val="24"/>
        </w:rPr>
        <w:t>Проживающего</w:t>
      </w:r>
      <w:proofErr w:type="gramEnd"/>
      <w:r w:rsidRPr="006C1801">
        <w:rPr>
          <w:sz w:val="24"/>
          <w:szCs w:val="24"/>
        </w:rPr>
        <w:t xml:space="preserve"> (ей) по адресу: 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тел. _______________________________</w:t>
      </w:r>
    </w:p>
    <w:p w:rsidR="0023365A" w:rsidRPr="006C1801" w:rsidRDefault="0023365A" w:rsidP="0023365A">
      <w:pPr>
        <w:ind w:left="5670"/>
        <w:rPr>
          <w:sz w:val="24"/>
          <w:szCs w:val="24"/>
        </w:rPr>
      </w:pPr>
    </w:p>
    <w:p w:rsidR="0023365A" w:rsidRPr="00753BD7" w:rsidRDefault="0023365A" w:rsidP="0023365A">
      <w:pPr>
        <w:spacing w:line="240" w:lineRule="atLeast"/>
        <w:jc w:val="center"/>
        <w:rPr>
          <w:b/>
          <w:sz w:val="24"/>
          <w:szCs w:val="24"/>
        </w:rPr>
      </w:pPr>
      <w:r w:rsidRPr="00753BD7">
        <w:rPr>
          <w:b/>
          <w:sz w:val="24"/>
          <w:szCs w:val="24"/>
        </w:rPr>
        <w:t>Запрос о предоставлении муниципальной услуги</w:t>
      </w:r>
    </w:p>
    <w:p w:rsidR="0023365A" w:rsidRPr="00753BD7" w:rsidRDefault="0023365A" w:rsidP="0023365A">
      <w:pPr>
        <w:spacing w:line="240" w:lineRule="atLeast"/>
        <w:ind w:firstLine="851"/>
        <w:rPr>
          <w:sz w:val="24"/>
          <w:szCs w:val="24"/>
        </w:rPr>
      </w:pP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лично;</w:t>
      </w: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посредством почтового отправления; </w:t>
      </w: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по электронной почте;</w:t>
      </w:r>
    </w:p>
    <w:p w:rsidR="0023365A" w:rsidRPr="00753BD7" w:rsidRDefault="0023365A" w:rsidP="0023365A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через личный кабинет на Едином п</w:t>
      </w:r>
      <w:r w:rsidRPr="00753BD7">
        <w:rPr>
          <w:sz w:val="24"/>
          <w:szCs w:val="24"/>
        </w:rPr>
        <w:t>ортале (</w:t>
      </w:r>
      <w:r w:rsidRPr="00753BD7">
        <w:rPr>
          <w:i/>
          <w:sz w:val="24"/>
          <w:szCs w:val="24"/>
        </w:rPr>
        <w:t>в сл</w:t>
      </w:r>
      <w:r>
        <w:rPr>
          <w:i/>
          <w:sz w:val="24"/>
          <w:szCs w:val="24"/>
        </w:rPr>
        <w:t>учае направления запроса через Единый п</w:t>
      </w:r>
      <w:r w:rsidRPr="00753BD7">
        <w:rPr>
          <w:i/>
          <w:sz w:val="24"/>
          <w:szCs w:val="24"/>
        </w:rPr>
        <w:t>ортал).</w:t>
      </w:r>
      <w:r w:rsidRPr="00753BD7">
        <w:rPr>
          <w:sz w:val="24"/>
          <w:szCs w:val="24"/>
        </w:rPr>
        <w:t xml:space="preserve"> </w:t>
      </w:r>
    </w:p>
    <w:p w:rsidR="0023365A" w:rsidRPr="00753BD7" w:rsidRDefault="0023365A" w:rsidP="0023365A">
      <w:pPr>
        <w:spacing w:line="240" w:lineRule="atLeast"/>
        <w:ind w:firstLine="567"/>
        <w:jc w:val="center"/>
        <w:rPr>
          <w:sz w:val="24"/>
          <w:szCs w:val="24"/>
        </w:rPr>
      </w:pPr>
      <w:r w:rsidRPr="00753BD7">
        <w:rPr>
          <w:sz w:val="24"/>
          <w:szCs w:val="24"/>
        </w:rPr>
        <w:t>(</w:t>
      </w:r>
      <w:r w:rsidRPr="00753BD7">
        <w:rPr>
          <w:b/>
          <w:sz w:val="24"/>
          <w:szCs w:val="24"/>
        </w:rPr>
        <w:t>нужное подчеркнуть</w:t>
      </w:r>
      <w:r w:rsidRPr="00753BD7">
        <w:rPr>
          <w:sz w:val="24"/>
          <w:szCs w:val="24"/>
        </w:rPr>
        <w:t>)</w:t>
      </w:r>
    </w:p>
    <w:p w:rsidR="0023365A" w:rsidRPr="00753BD7" w:rsidRDefault="0023365A" w:rsidP="0023365A">
      <w:pPr>
        <w:spacing w:line="240" w:lineRule="atLeast"/>
        <w:ind w:firstLine="851"/>
        <w:jc w:val="both"/>
        <w:rPr>
          <w:sz w:val="24"/>
          <w:szCs w:val="24"/>
        </w:rPr>
      </w:pPr>
    </w:p>
    <w:p w:rsidR="0023365A" w:rsidRPr="00753BD7" w:rsidRDefault="0023365A" w:rsidP="0023365A">
      <w:pPr>
        <w:spacing w:line="240" w:lineRule="atLeast"/>
        <w:ind w:firstLine="851"/>
        <w:rPr>
          <w:sz w:val="24"/>
          <w:szCs w:val="24"/>
        </w:rPr>
      </w:pPr>
    </w:p>
    <w:p w:rsidR="0023365A" w:rsidRPr="00753BD7" w:rsidRDefault="0023365A" w:rsidP="0023365A">
      <w:pPr>
        <w:spacing w:line="240" w:lineRule="atLeast"/>
        <w:ind w:firstLine="851"/>
        <w:rPr>
          <w:sz w:val="24"/>
          <w:szCs w:val="24"/>
        </w:rPr>
      </w:pPr>
      <w:r w:rsidRPr="00753BD7">
        <w:rPr>
          <w:sz w:val="24"/>
          <w:szCs w:val="24"/>
        </w:rPr>
        <w:t>«___» ________ 20__ г.                        Подпись заявителя    _________________</w:t>
      </w:r>
    </w:p>
    <w:p w:rsidR="0023365A" w:rsidRPr="00753BD7" w:rsidRDefault="0023365A" w:rsidP="002336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3365A" w:rsidRPr="003B0179" w:rsidRDefault="0023365A" w:rsidP="0023365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статьи 9 федерального закона от 27.07.06г. № 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23365A" w:rsidRPr="003B0179" w:rsidRDefault="0023365A" w:rsidP="0023365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179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0179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</w:t>
      </w:r>
      <w:r w:rsidRPr="003B0179">
        <w:rPr>
          <w:rFonts w:ascii="Times New Roman" w:hAnsi="Times New Roman" w:cs="Times New Roman"/>
          <w:sz w:val="21"/>
          <w:szCs w:val="21"/>
        </w:rPr>
        <w:lastRenderedPageBreak/>
        <w:t xml:space="preserve">отчетных данных (документов), а так же запрашивать информацию и документы, необходимые для исполнения данного запроса.  </w:t>
      </w:r>
    </w:p>
    <w:p w:rsidR="0023365A" w:rsidRPr="003B0179" w:rsidRDefault="0023365A" w:rsidP="0023365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3365A" w:rsidRPr="003B0179" w:rsidRDefault="0023365A" w:rsidP="0023365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23365A" w:rsidRPr="003B0179" w:rsidRDefault="0023365A" w:rsidP="0023365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23365A" w:rsidRPr="00753BD7" w:rsidRDefault="0023365A" w:rsidP="0023365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365A" w:rsidRPr="00753BD7" w:rsidRDefault="0023365A" w:rsidP="0023365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23365A" w:rsidRPr="009E0365" w:rsidRDefault="0023365A" w:rsidP="0023365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7B3D04" w:rsidRDefault="007B3D04" w:rsidP="0023365A">
      <w:pPr>
        <w:tabs>
          <w:tab w:val="left" w:pos="720"/>
        </w:tabs>
        <w:ind w:left="720"/>
        <w:jc w:val="center"/>
        <w:rPr>
          <w:sz w:val="24"/>
          <w:szCs w:val="24"/>
        </w:rPr>
      </w:pPr>
    </w:p>
    <w:sectPr w:rsidR="007B3D04" w:rsidSect="005374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04" w:rsidRDefault="007B3D04">
      <w:r>
        <w:separator/>
      </w:r>
    </w:p>
  </w:endnote>
  <w:endnote w:type="continuationSeparator" w:id="0">
    <w:p w:rsidR="007B3D04" w:rsidRDefault="007B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04" w:rsidRDefault="007B3D04">
      <w:r>
        <w:separator/>
      </w:r>
    </w:p>
  </w:footnote>
  <w:footnote w:type="continuationSeparator" w:id="0">
    <w:p w:rsidR="007B3D04" w:rsidRDefault="007B3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257B1215"/>
    <w:multiLevelType w:val="hybridMultilevel"/>
    <w:tmpl w:val="3E6C08EA"/>
    <w:lvl w:ilvl="0" w:tplc="87D80D8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4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47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6"/>
  </w:num>
  <w:num w:numId="2">
    <w:abstractNumId w:val="3"/>
  </w:num>
  <w:num w:numId="3">
    <w:abstractNumId w:val="3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"/>
  </w:num>
  <w:num w:numId="8">
    <w:abstractNumId w:val="33"/>
  </w:num>
  <w:num w:numId="9">
    <w:abstractNumId w:val="18"/>
  </w:num>
  <w:num w:numId="10">
    <w:abstractNumId w:val="16"/>
  </w:num>
  <w:num w:numId="11">
    <w:abstractNumId w:val="15"/>
  </w:num>
  <w:num w:numId="12">
    <w:abstractNumId w:val="35"/>
  </w:num>
  <w:num w:numId="13">
    <w:abstractNumId w:val="45"/>
  </w:num>
  <w:num w:numId="14">
    <w:abstractNumId w:val="43"/>
  </w:num>
  <w:num w:numId="15">
    <w:abstractNumId w:val="26"/>
  </w:num>
  <w:num w:numId="16">
    <w:abstractNumId w:val="8"/>
  </w:num>
  <w:num w:numId="17">
    <w:abstractNumId w:val="24"/>
  </w:num>
  <w:num w:numId="18">
    <w:abstractNumId w:val="30"/>
  </w:num>
  <w:num w:numId="19">
    <w:abstractNumId w:val="40"/>
  </w:num>
  <w:num w:numId="20">
    <w:abstractNumId w:val="25"/>
  </w:num>
  <w:num w:numId="21">
    <w:abstractNumId w:val="28"/>
  </w:num>
  <w:num w:numId="22">
    <w:abstractNumId w:val="32"/>
  </w:num>
  <w:num w:numId="23">
    <w:abstractNumId w:val="44"/>
  </w:num>
  <w:num w:numId="24">
    <w:abstractNumId w:val="27"/>
  </w:num>
  <w:num w:numId="25">
    <w:abstractNumId w:val="29"/>
  </w:num>
  <w:num w:numId="26">
    <w:abstractNumId w:val="42"/>
  </w:num>
  <w:num w:numId="27">
    <w:abstractNumId w:val="7"/>
  </w:num>
  <w:num w:numId="28">
    <w:abstractNumId w:val="9"/>
  </w:num>
  <w:num w:numId="29">
    <w:abstractNumId w:val="2"/>
  </w:num>
  <w:num w:numId="30">
    <w:abstractNumId w:val="6"/>
  </w:num>
  <w:num w:numId="31">
    <w:abstractNumId w:val="0"/>
  </w:num>
  <w:num w:numId="32">
    <w:abstractNumId w:val="10"/>
  </w:num>
  <w:num w:numId="33">
    <w:abstractNumId w:val="38"/>
  </w:num>
  <w:num w:numId="34">
    <w:abstractNumId w:val="14"/>
  </w:num>
  <w:num w:numId="35">
    <w:abstractNumId w:val="23"/>
  </w:num>
  <w:num w:numId="36">
    <w:abstractNumId w:val="19"/>
  </w:num>
  <w:num w:numId="37">
    <w:abstractNumId w:val="13"/>
  </w:num>
  <w:num w:numId="38">
    <w:abstractNumId w:val="36"/>
  </w:num>
  <w:num w:numId="39">
    <w:abstractNumId w:val="17"/>
  </w:num>
  <w:num w:numId="40">
    <w:abstractNumId w:val="41"/>
  </w:num>
  <w:num w:numId="41">
    <w:abstractNumId w:val="11"/>
  </w:num>
  <w:num w:numId="42">
    <w:abstractNumId w:val="39"/>
  </w:num>
  <w:num w:numId="43">
    <w:abstractNumId w:val="22"/>
  </w:num>
  <w:num w:numId="44">
    <w:abstractNumId w:val="34"/>
  </w:num>
  <w:num w:numId="45">
    <w:abstractNumId w:val="47"/>
  </w:num>
  <w:num w:numId="46">
    <w:abstractNumId w:val="4"/>
  </w:num>
  <w:num w:numId="47">
    <w:abstractNumId w:val="3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33610"/>
    <w:rsid w:val="00042591"/>
    <w:rsid w:val="00044C6C"/>
    <w:rsid w:val="000517CF"/>
    <w:rsid w:val="00071AB9"/>
    <w:rsid w:val="000775DF"/>
    <w:rsid w:val="000B27B4"/>
    <w:rsid w:val="000E56A2"/>
    <w:rsid w:val="0011182F"/>
    <w:rsid w:val="0013406F"/>
    <w:rsid w:val="001467EC"/>
    <w:rsid w:val="00162158"/>
    <w:rsid w:val="00171B31"/>
    <w:rsid w:val="001A56E8"/>
    <w:rsid w:val="001E6D1E"/>
    <w:rsid w:val="001E7052"/>
    <w:rsid w:val="00223FCE"/>
    <w:rsid w:val="0023365A"/>
    <w:rsid w:val="002573D4"/>
    <w:rsid w:val="002756E5"/>
    <w:rsid w:val="00291AE5"/>
    <w:rsid w:val="002E415F"/>
    <w:rsid w:val="0037084A"/>
    <w:rsid w:val="00370F78"/>
    <w:rsid w:val="0037196C"/>
    <w:rsid w:val="00385B65"/>
    <w:rsid w:val="003B0179"/>
    <w:rsid w:val="003B609F"/>
    <w:rsid w:val="003E6CB7"/>
    <w:rsid w:val="00407767"/>
    <w:rsid w:val="00413E41"/>
    <w:rsid w:val="004176BC"/>
    <w:rsid w:val="004347DF"/>
    <w:rsid w:val="0046541C"/>
    <w:rsid w:val="004A71CD"/>
    <w:rsid w:val="004E00FD"/>
    <w:rsid w:val="005008FB"/>
    <w:rsid w:val="00535DC5"/>
    <w:rsid w:val="00537467"/>
    <w:rsid w:val="005504EF"/>
    <w:rsid w:val="00561AB4"/>
    <w:rsid w:val="00570425"/>
    <w:rsid w:val="005B46CD"/>
    <w:rsid w:val="005B57D1"/>
    <w:rsid w:val="005E543A"/>
    <w:rsid w:val="00626F3E"/>
    <w:rsid w:val="006472CF"/>
    <w:rsid w:val="006527BC"/>
    <w:rsid w:val="00653C4B"/>
    <w:rsid w:val="00680176"/>
    <w:rsid w:val="00687007"/>
    <w:rsid w:val="00696785"/>
    <w:rsid w:val="006A66C3"/>
    <w:rsid w:val="006B3486"/>
    <w:rsid w:val="007539E8"/>
    <w:rsid w:val="00753BD7"/>
    <w:rsid w:val="0075680D"/>
    <w:rsid w:val="00791E66"/>
    <w:rsid w:val="007B3D04"/>
    <w:rsid w:val="00805E01"/>
    <w:rsid w:val="00806B9E"/>
    <w:rsid w:val="00826C65"/>
    <w:rsid w:val="00847E35"/>
    <w:rsid w:val="00847EFA"/>
    <w:rsid w:val="00861320"/>
    <w:rsid w:val="008936F2"/>
    <w:rsid w:val="008F43D4"/>
    <w:rsid w:val="008F46BB"/>
    <w:rsid w:val="00922CCF"/>
    <w:rsid w:val="009260B2"/>
    <w:rsid w:val="00935EA5"/>
    <w:rsid w:val="009402AD"/>
    <w:rsid w:val="009507EA"/>
    <w:rsid w:val="00952E08"/>
    <w:rsid w:val="009650D2"/>
    <w:rsid w:val="00972B6E"/>
    <w:rsid w:val="009A152C"/>
    <w:rsid w:val="009B0185"/>
    <w:rsid w:val="009B6E99"/>
    <w:rsid w:val="009E23FA"/>
    <w:rsid w:val="00A23983"/>
    <w:rsid w:val="00A356CF"/>
    <w:rsid w:val="00A763F1"/>
    <w:rsid w:val="00AA2330"/>
    <w:rsid w:val="00AB32D9"/>
    <w:rsid w:val="00AC27E6"/>
    <w:rsid w:val="00AF2F58"/>
    <w:rsid w:val="00AF5871"/>
    <w:rsid w:val="00B335CB"/>
    <w:rsid w:val="00B47D20"/>
    <w:rsid w:val="00BD0921"/>
    <w:rsid w:val="00BD6BB7"/>
    <w:rsid w:val="00C10AF6"/>
    <w:rsid w:val="00C26DB8"/>
    <w:rsid w:val="00C8687C"/>
    <w:rsid w:val="00C97820"/>
    <w:rsid w:val="00CA698B"/>
    <w:rsid w:val="00CE480B"/>
    <w:rsid w:val="00CE508C"/>
    <w:rsid w:val="00D06A00"/>
    <w:rsid w:val="00D138B0"/>
    <w:rsid w:val="00D21128"/>
    <w:rsid w:val="00D5605E"/>
    <w:rsid w:val="00D93C8B"/>
    <w:rsid w:val="00DA0AD0"/>
    <w:rsid w:val="00DA302E"/>
    <w:rsid w:val="00DB44D6"/>
    <w:rsid w:val="00DB4B88"/>
    <w:rsid w:val="00DD6D87"/>
    <w:rsid w:val="00DF5543"/>
    <w:rsid w:val="00DF636A"/>
    <w:rsid w:val="00DF694F"/>
    <w:rsid w:val="00E607A7"/>
    <w:rsid w:val="00E81170"/>
    <w:rsid w:val="00EC3143"/>
    <w:rsid w:val="00EF1B0D"/>
    <w:rsid w:val="00EF4D8A"/>
    <w:rsid w:val="00F10881"/>
    <w:rsid w:val="00F163A3"/>
    <w:rsid w:val="00F272A0"/>
    <w:rsid w:val="00F364FA"/>
    <w:rsid w:val="00F463CC"/>
    <w:rsid w:val="00F5255C"/>
    <w:rsid w:val="00F6155D"/>
    <w:rsid w:val="00F71BB6"/>
    <w:rsid w:val="00F872B2"/>
    <w:rsid w:val="00FA1309"/>
    <w:rsid w:val="00FC3CC8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C"/>
  </w:style>
  <w:style w:type="paragraph" w:styleId="1">
    <w:name w:val="heading 1"/>
    <w:basedOn w:val="a"/>
    <w:next w:val="a"/>
    <w:link w:val="10"/>
    <w:qFormat/>
    <w:rsid w:val="00E607A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E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3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3365A"/>
    <w:pPr>
      <w:keepNext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36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365A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3365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3365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336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7B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6527BC"/>
    <w:rPr>
      <w:rFonts w:cs="Times New Roman"/>
      <w:sz w:val="32"/>
      <w:lang w:val="ru-RU" w:eastAsia="ru-RU" w:bidi="ar-SA"/>
    </w:rPr>
  </w:style>
  <w:style w:type="table" w:styleId="a5">
    <w:name w:val="Table Grid"/>
    <w:basedOn w:val="a1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527BC"/>
    <w:rPr>
      <w:rFonts w:cs="Times New Roman"/>
      <w:sz w:val="28"/>
      <w:szCs w:val="28"/>
      <w:lang w:val="ru-RU" w:eastAsia="en-US" w:bidi="ar-SA"/>
    </w:rPr>
  </w:style>
  <w:style w:type="paragraph" w:styleId="a8">
    <w:name w:val="List Paragraph"/>
    <w:basedOn w:val="a"/>
    <w:qFormat/>
    <w:rsid w:val="00805E01"/>
    <w:pPr>
      <w:ind w:left="720"/>
      <w:contextualSpacing/>
    </w:pPr>
  </w:style>
  <w:style w:type="paragraph" w:customStyle="1" w:styleId="CharChar">
    <w:name w:val="Char Char"/>
    <w:basedOn w:val="a"/>
    <w:rsid w:val="0011182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EF4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27E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53BD7"/>
    <w:pPr>
      <w:spacing w:before="120" w:after="24"/>
    </w:pPr>
    <w:rPr>
      <w:sz w:val="24"/>
      <w:szCs w:val="24"/>
    </w:rPr>
  </w:style>
  <w:style w:type="paragraph" w:styleId="ac">
    <w:name w:val="Body Text Indent"/>
    <w:basedOn w:val="a"/>
    <w:link w:val="ad"/>
    <w:rsid w:val="00753BD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53BD7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753BD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753BD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53B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753BD7"/>
    <w:pPr>
      <w:ind w:left="720"/>
      <w:contextualSpacing/>
    </w:pPr>
    <w:rPr>
      <w:sz w:val="24"/>
      <w:szCs w:val="24"/>
    </w:rPr>
  </w:style>
  <w:style w:type="paragraph" w:customStyle="1" w:styleId="31">
    <w:name w:val="Абзац списка3"/>
    <w:basedOn w:val="a"/>
    <w:uiPriority w:val="99"/>
    <w:rsid w:val="00753BD7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753B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tentpane">
    <w:name w:val="contentpane"/>
    <w:basedOn w:val="a0"/>
    <w:rsid w:val="00291AE5"/>
  </w:style>
  <w:style w:type="character" w:customStyle="1" w:styleId="ConsPlusNormal0">
    <w:name w:val="ConsPlusNormal Знак"/>
    <w:link w:val="ConsPlusNormal"/>
    <w:locked/>
    <w:rsid w:val="009E23FA"/>
    <w:rPr>
      <w:rFonts w:ascii="Arial" w:hAnsi="Arial" w:cs="Arial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D13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607A7"/>
    <w:rPr>
      <w:sz w:val="32"/>
    </w:rPr>
  </w:style>
  <w:style w:type="character" w:customStyle="1" w:styleId="FontStyle16">
    <w:name w:val="Font Style16"/>
    <w:uiPriority w:val="99"/>
    <w:rsid w:val="007B3D04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1E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3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3365A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2336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365A"/>
    <w:rPr>
      <w:sz w:val="24"/>
    </w:rPr>
  </w:style>
  <w:style w:type="character" w:customStyle="1" w:styleId="70">
    <w:name w:val="Заголовок 7 Знак"/>
    <w:basedOn w:val="a0"/>
    <w:link w:val="7"/>
    <w:semiHidden/>
    <w:rsid w:val="0023365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36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365A"/>
    <w:rPr>
      <w:rFonts w:ascii="Arial" w:hAnsi="Arial" w:cs="Arial"/>
      <w:sz w:val="22"/>
      <w:szCs w:val="22"/>
    </w:rPr>
  </w:style>
  <w:style w:type="paragraph" w:styleId="af">
    <w:name w:val="caption"/>
    <w:basedOn w:val="a"/>
    <w:next w:val="a"/>
    <w:qFormat/>
    <w:rsid w:val="0023365A"/>
    <w:pPr>
      <w:jc w:val="center"/>
    </w:pPr>
    <w:rPr>
      <w:b/>
      <w:sz w:val="32"/>
    </w:rPr>
  </w:style>
  <w:style w:type="paragraph" w:styleId="21">
    <w:name w:val="Body Text 2"/>
    <w:basedOn w:val="a"/>
    <w:link w:val="22"/>
    <w:rsid w:val="00233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365A"/>
  </w:style>
  <w:style w:type="paragraph" w:customStyle="1" w:styleId="ConsPlusTitle">
    <w:name w:val="ConsPlusTitle"/>
    <w:rsid w:val="00233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rsid w:val="0023365A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23365A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3365A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365A"/>
    <w:rPr>
      <w:sz w:val="24"/>
      <w:szCs w:val="24"/>
    </w:rPr>
  </w:style>
  <w:style w:type="character" w:customStyle="1" w:styleId="apple-converted-space">
    <w:name w:val="apple-converted-space"/>
    <w:basedOn w:val="a0"/>
    <w:rsid w:val="0023365A"/>
  </w:style>
  <w:style w:type="character" w:customStyle="1" w:styleId="hmaodepartmentemail">
    <w:name w:val="hmao_department_email"/>
    <w:basedOn w:val="a0"/>
    <w:rsid w:val="0023365A"/>
  </w:style>
  <w:style w:type="paragraph" w:styleId="af2">
    <w:name w:val="header"/>
    <w:basedOn w:val="a"/>
    <w:link w:val="af3"/>
    <w:uiPriority w:val="99"/>
    <w:unhideWhenUsed/>
    <w:rsid w:val="0023365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3365A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23365A"/>
    <w:pPr>
      <w:spacing w:after="160" w:line="240" w:lineRule="exact"/>
    </w:pPr>
    <w:rPr>
      <w:rFonts w:eastAsia="Calibri"/>
      <w:lang w:eastAsia="zh-CN"/>
    </w:rPr>
  </w:style>
  <w:style w:type="paragraph" w:customStyle="1" w:styleId="af4">
    <w:name w:val="Таблицы (моноширинный)"/>
    <w:basedOn w:val="a"/>
    <w:next w:val="a"/>
    <w:rsid w:val="0023365A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3623-8B1B-41E3-BF02-C5C93723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5446</Words>
  <Characters>43569</Characters>
  <Application>Microsoft Office Word</Application>
  <DocSecurity>0</DocSecurity>
  <Lines>363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48918</CharactersWithSpaces>
  <SharedDoc>false</SharedDoc>
  <HLinks>
    <vt:vector size="36" baseType="variant"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consultantplus://offline/ref=D78BD885904A5CB96F12CE76502E1888E1EC7DC0F28C7848BEADAABCEA8FD78C8B91BA57mEL9N</vt:lpwstr>
      </vt:variant>
      <vt:variant>
        <vt:lpwstr/>
      </vt:variant>
      <vt:variant>
        <vt:i4>6357057</vt:i4>
      </vt:variant>
      <vt:variant>
        <vt:i4>12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262204</vt:i4>
      </vt:variant>
      <vt:variant>
        <vt:i4>9</vt:i4>
      </vt:variant>
      <vt:variant>
        <vt:i4>0</vt:i4>
      </vt:variant>
      <vt:variant>
        <vt:i4>5</vt:i4>
      </vt:variant>
      <vt:variant>
        <vt:lpwstr>mailto:info@mfcuray.ru</vt:lpwstr>
      </vt:variant>
      <vt:variant>
        <vt:lpwstr/>
      </vt:variant>
      <vt:variant>
        <vt:i4>7536761</vt:i4>
      </vt:variant>
      <vt:variant>
        <vt:i4>6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Ханапова</cp:lastModifiedBy>
  <cp:revision>17</cp:revision>
  <cp:lastPrinted>2019-02-24T10:53:00Z</cp:lastPrinted>
  <dcterms:created xsi:type="dcterms:W3CDTF">2019-02-24T08:16:00Z</dcterms:created>
  <dcterms:modified xsi:type="dcterms:W3CDTF">2019-03-15T04:46:00Z</dcterms:modified>
</cp:coreProperties>
</file>