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282977">
        <w:rPr>
          <w:sz w:val="24"/>
          <w:szCs w:val="24"/>
        </w:rPr>
        <w:t>04.02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714E67">
        <w:rPr>
          <w:sz w:val="24"/>
          <w:szCs w:val="24"/>
        </w:rPr>
        <w:t xml:space="preserve"> </w:t>
      </w:r>
      <w:r w:rsidR="00E167BE">
        <w:rPr>
          <w:sz w:val="24"/>
          <w:szCs w:val="24"/>
        </w:rPr>
        <w:t>23/2-96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282977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82977" w:rsidRPr="00282977">
        <w:rPr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4C27BB" w:rsidRPr="00282977" w:rsidRDefault="004C27BB" w:rsidP="004C27BB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11A2D"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="00311A2D"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="00311A2D"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="00311A2D"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Pr="00282977">
        <w:rPr>
          <w:sz w:val="24"/>
          <w:szCs w:val="24"/>
        </w:rPr>
        <w:t>«</w:t>
      </w:r>
      <w:r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82977">
        <w:rPr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146AAD" w:rsidRDefault="00AD2D78" w:rsidP="004C27BB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both"/>
        <w:rPr>
          <w:sz w:val="24"/>
          <w:szCs w:val="24"/>
        </w:rPr>
      </w:pPr>
      <w:r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="00311A2D"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C27BB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14E6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D2651C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974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>
        <w:rPr>
          <w:sz w:val="24"/>
          <w:szCs w:val="24"/>
        </w:rPr>
        <w:t xml:space="preserve"> в </w:t>
      </w:r>
      <w:r w:rsidR="005B2F64" w:rsidRPr="000B4881">
        <w:rPr>
          <w:sz w:val="24"/>
          <w:szCs w:val="24"/>
        </w:rPr>
        <w:t xml:space="preserve">информационно-телекоммуникационной сети «Интернет» </w:t>
      </w:r>
      <w:r w:rsidR="00CA19BE" w:rsidRPr="000B4881">
        <w:rPr>
          <w:sz w:val="24"/>
          <w:szCs w:val="24"/>
        </w:rPr>
        <w:t>1</w:t>
      </w:r>
      <w:r w:rsidR="004C27BB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.0</w:t>
      </w:r>
      <w:r w:rsidR="00CA19BE" w:rsidRPr="000B4881">
        <w:rPr>
          <w:sz w:val="24"/>
          <w:szCs w:val="24"/>
        </w:rPr>
        <w:t>1</w:t>
      </w:r>
      <w:r w:rsidR="00375218" w:rsidRPr="000B4881">
        <w:rPr>
          <w:sz w:val="24"/>
          <w:szCs w:val="24"/>
        </w:rPr>
        <w:t>.201</w:t>
      </w:r>
      <w:r w:rsidR="00CA19BE" w:rsidRPr="000B4881">
        <w:rPr>
          <w:sz w:val="24"/>
          <w:szCs w:val="24"/>
        </w:rPr>
        <w:t>9</w:t>
      </w:r>
      <w:r w:rsidR="00D2651C" w:rsidRPr="000B4881">
        <w:rPr>
          <w:sz w:val="24"/>
          <w:szCs w:val="24"/>
        </w:rPr>
        <w:t xml:space="preserve"> (</w:t>
      </w:r>
      <w:hyperlink r:id="rId7" w:history="1">
        <w:r w:rsidR="004C27BB" w:rsidRPr="004C27BB">
          <w:rPr>
            <w:rStyle w:val="a5"/>
            <w:sz w:val="24"/>
            <w:szCs w:val="24"/>
          </w:rPr>
          <w:t>http://uray.ru/procedures/ob-utverzhdenii-administrativnogo-reglamenta-predostavlenija-municipalnoj-uslugi-o-prekrashhenii-prava-postojannogo-bessrochnogo-polzovanija-zemelnym-uchastkom-ili-prava-pozhiznennogo-nasleduemogo-vla/</w:t>
        </w:r>
      </w:hyperlink>
      <w:r w:rsidR="00624FF2" w:rsidRPr="000B4881">
        <w:rPr>
          <w:sz w:val="24"/>
          <w:szCs w:val="24"/>
        </w:rPr>
        <w:t>)</w:t>
      </w:r>
      <w:r w:rsidR="00CA19BE" w:rsidRPr="000B4881">
        <w:rPr>
          <w:sz w:val="24"/>
          <w:szCs w:val="24"/>
        </w:rPr>
        <w:t>.</w:t>
      </w:r>
    </w:p>
    <w:p w:rsidR="00714E67" w:rsidRPr="004C27BB" w:rsidRDefault="00E84090" w:rsidP="00714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</w:t>
      </w:r>
      <w:r w:rsidRPr="004C27BB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99409F" w:rsidRPr="004C27BB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7BB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4C27BB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4C27BB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4C27BB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4C27BB" w:rsidRPr="004C27BB">
        <w:rPr>
          <w:rFonts w:ascii="Times New Roman" w:hAnsi="Times New Roman" w:cs="Times New Roman"/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B9749E" w:rsidRPr="004C27BB">
        <w:rPr>
          <w:rFonts w:ascii="Times New Roman" w:hAnsi="Times New Roman" w:cs="Times New Roman"/>
          <w:sz w:val="24"/>
          <w:szCs w:val="24"/>
        </w:rPr>
        <w:t xml:space="preserve"> </w:t>
      </w:r>
      <w:r w:rsidR="00714E67" w:rsidRPr="004C2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881" w:rsidRPr="004C27BB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4C27BB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4C27BB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4C27BB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7BB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4C27BB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4C27BB" w:rsidRPr="004C27BB">
        <w:rPr>
          <w:rFonts w:ascii="Times New Roman" w:hAnsi="Times New Roman" w:cs="Times New Roman"/>
          <w:sz w:val="24"/>
          <w:szCs w:val="24"/>
        </w:rPr>
        <w:t>«О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B9749E" w:rsidRPr="004C27BB">
        <w:rPr>
          <w:rFonts w:ascii="Times New Roman" w:hAnsi="Times New Roman" w:cs="Times New Roman"/>
          <w:sz w:val="24"/>
          <w:szCs w:val="24"/>
        </w:rPr>
        <w:t xml:space="preserve"> </w:t>
      </w:r>
      <w:r w:rsidR="007C70F3" w:rsidRPr="004C27BB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4C27BB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4C27BB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4C27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4C27BB">
        <w:rPr>
          <w:sz w:val="24"/>
          <w:szCs w:val="24"/>
        </w:rPr>
        <w:t xml:space="preserve">На основе проведенной ОРВ проекта </w:t>
      </w:r>
      <w:r w:rsidR="00FF2D5E" w:rsidRPr="004C27BB">
        <w:rPr>
          <w:sz w:val="24"/>
          <w:szCs w:val="24"/>
        </w:rPr>
        <w:t>МНПА</w:t>
      </w:r>
      <w:r w:rsidR="00FC127E" w:rsidRPr="004C27BB">
        <w:rPr>
          <w:sz w:val="24"/>
          <w:szCs w:val="24"/>
        </w:rPr>
        <w:t xml:space="preserve"> с учетом представленной информации</w:t>
      </w:r>
      <w:r w:rsidR="00FC127E" w:rsidRPr="0099409F">
        <w:rPr>
          <w:sz w:val="24"/>
          <w:szCs w:val="24"/>
        </w:rPr>
        <w:t xml:space="preserve">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ustanovlenie-publichnyh-servitutov-v-otnoshenii-zemelnyh-uchastkov-v-granicah-polos-otvoda-avtomobilnyh-dorog-obshheg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7117C-6E62-402A-B477-A4702DA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480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5175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3</cp:revision>
  <cp:lastPrinted>2019-02-04T06:59:00Z</cp:lastPrinted>
  <dcterms:created xsi:type="dcterms:W3CDTF">2019-02-04T06:55:00Z</dcterms:created>
  <dcterms:modified xsi:type="dcterms:W3CDTF">2019-02-04T09:28:00Z</dcterms:modified>
</cp:coreProperties>
</file>