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D9" w:rsidRDefault="00A83FD9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АКТУАЛЬНАЯ РЕДАКЦИЯ</w:t>
      </w:r>
    </w:p>
    <w:p w:rsidR="00A83FD9" w:rsidRDefault="00A83FD9">
      <w:pPr>
        <w:pStyle w:val="a3"/>
        <w:rPr>
          <w:rFonts w:ascii="Arial" w:hAnsi="Arial" w:cs="Arial"/>
        </w:rPr>
      </w:pPr>
    </w:p>
    <w:p w:rsidR="00A83FD9" w:rsidRDefault="002C41FA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658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D9" w:rsidRDefault="00A83FD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A83FD9" w:rsidRDefault="00A83F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A83FD9" w:rsidRDefault="00A83FD9">
      <w:pPr>
        <w:jc w:val="center"/>
      </w:pPr>
    </w:p>
    <w:p w:rsidR="00A83FD9" w:rsidRDefault="00A83FD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A83FD9" w:rsidRDefault="00A83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83FD9" w:rsidRDefault="00A83FD9">
      <w:pPr>
        <w:pStyle w:val="a3"/>
      </w:pPr>
    </w:p>
    <w:p w:rsidR="00A83FD9" w:rsidRDefault="00A83FD9">
      <w:r>
        <w:t>от 30.09.2013                                                                                                                 № 3389</w:t>
      </w:r>
    </w:p>
    <w:p w:rsidR="00A83FD9" w:rsidRDefault="00A83FD9"/>
    <w:p w:rsidR="00A83FD9" w:rsidRDefault="00A83FD9">
      <w:r>
        <w:t xml:space="preserve">Об утверждении муниципальной программы </w:t>
      </w:r>
    </w:p>
    <w:p w:rsidR="00A83FD9" w:rsidRDefault="00A83FD9">
      <w:r>
        <w:t xml:space="preserve">«Капитальный ремонт и реконструкция систем </w:t>
      </w:r>
    </w:p>
    <w:p w:rsidR="00A83FD9" w:rsidRDefault="00A83FD9">
      <w:r>
        <w:t xml:space="preserve">коммунальной инфраструктуры  города </w:t>
      </w:r>
      <w:proofErr w:type="spellStart"/>
      <w:r>
        <w:t>Урай</w:t>
      </w:r>
      <w:proofErr w:type="spellEnd"/>
      <w:r>
        <w:t>»</w:t>
      </w:r>
    </w:p>
    <w:p w:rsidR="00A83FD9" w:rsidRDefault="00A83FD9">
      <w:r>
        <w:t xml:space="preserve"> на 2014-2020 годы</w:t>
      </w:r>
    </w:p>
    <w:p w:rsidR="00A83FD9" w:rsidRDefault="00A83FD9">
      <w:pPr>
        <w:pStyle w:val="a3"/>
        <w:rPr>
          <w:sz w:val="24"/>
          <w:szCs w:val="24"/>
        </w:rPr>
      </w:pPr>
    </w:p>
    <w:p w:rsidR="00A83FD9" w:rsidRDefault="00A83FD9">
      <w:pPr>
        <w:pStyle w:val="a3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(в редакции постановления администрации города </w:t>
      </w:r>
      <w:proofErr w:type="spellStart"/>
      <w:r>
        <w:rPr>
          <w:i/>
          <w:sz w:val="24"/>
          <w:szCs w:val="24"/>
        </w:rPr>
        <w:t>Урай</w:t>
      </w:r>
      <w:proofErr w:type="spellEnd"/>
      <w:r>
        <w:rPr>
          <w:i/>
          <w:sz w:val="24"/>
          <w:szCs w:val="24"/>
        </w:rPr>
        <w:t xml:space="preserve"> от 17.02.2014 № 435, от 04.09.2014 № 3108, от 25.12.2014 №4566, от 13.03.2015 №906, от 08.09.2015 №2932, от 26.11.2015 № 3929, от 10.12.2015 № 4108, от 16.12.2015 №4202, от 28.12.2015 №4453, от 30.12.2015 №4517, от 07.04.2016 №930, от 11.05.2016 №1273, от 22.07.2016 № 2162, от 17.08.2016  №2478, от 29.12.2016 № 4112, от 29.03.2017 №735, от 07.08.2017 № 2279, от 24.10.2017 № 3073</w:t>
      </w:r>
      <w:proofErr w:type="gramEnd"/>
      <w:r>
        <w:rPr>
          <w:i/>
          <w:sz w:val="24"/>
          <w:szCs w:val="24"/>
        </w:rPr>
        <w:t>,от 28.12.2017 № 3918, от 28.02.2018 № 431, от 18.04.2018 №863, от 15.10.2018 № 2636, от 07.12.2018 №3218, от 12.12.2018 №3276, от 28.12.2018 № 3530, от 07.03.2019 №502, от 15.08.2019 № 2034, от 10.01.2020 № 12, от 11.03.2020 №655,от 14.09.2020 № 2183</w:t>
      </w:r>
      <w:r w:rsidR="001D2FD9">
        <w:rPr>
          <w:i/>
          <w:sz w:val="24"/>
          <w:szCs w:val="24"/>
        </w:rPr>
        <w:t>, от 18.12.2020 № 3189</w:t>
      </w:r>
      <w:r>
        <w:rPr>
          <w:i/>
          <w:sz w:val="24"/>
          <w:szCs w:val="24"/>
        </w:rPr>
        <w:t>)</w:t>
      </w:r>
    </w:p>
    <w:p w:rsidR="00A83FD9" w:rsidRDefault="00A83FD9">
      <w:pPr>
        <w:pStyle w:val="a3"/>
        <w:jc w:val="both"/>
        <w:rPr>
          <w:sz w:val="24"/>
          <w:szCs w:val="24"/>
        </w:rPr>
      </w:pPr>
    </w:p>
    <w:p w:rsidR="00A83FD9" w:rsidRDefault="00A83FD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от 25.06.2019 №1524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муниципальных программах муниципального образования городской округ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постановления администрации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06.08.2013 №2704 «О подготовке проекта муниципальной программы «Капитальный ремонт и реконструкция систем коммунальной инфраструктуры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2014-2020 годы, в целях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в целях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повышения надежности функционирования систем жизнеобеспечения населения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снижения уровня износа объектов коммунальной инфраструктуры:</w:t>
      </w:r>
    </w:p>
    <w:p w:rsidR="00A83FD9" w:rsidRDefault="00A83FD9">
      <w:pPr>
        <w:pStyle w:val="a3"/>
        <w:ind w:firstLine="540"/>
        <w:jc w:val="both"/>
        <w:rPr>
          <w:sz w:val="24"/>
          <w:szCs w:val="24"/>
        </w:rPr>
      </w:pPr>
    </w:p>
    <w:p w:rsidR="00A83FD9" w:rsidRDefault="00A83FD9">
      <w:pPr>
        <w:numPr>
          <w:ilvl w:val="0"/>
          <w:numId w:val="1"/>
        </w:numPr>
        <w:tabs>
          <w:tab w:val="clear" w:pos="928"/>
          <w:tab w:val="num" w:pos="1080"/>
        </w:tabs>
        <w:ind w:left="0" w:firstLine="540"/>
        <w:jc w:val="both"/>
      </w:pPr>
      <w:r>
        <w:t xml:space="preserve">Утвердить муниципальную программу «Капитальный ремонт и реконструкция систем коммунальной инфраструктуры города </w:t>
      </w:r>
      <w:proofErr w:type="spellStart"/>
      <w:r>
        <w:t>Урай</w:t>
      </w:r>
      <w:proofErr w:type="spellEnd"/>
      <w:r>
        <w:t>» на 2014-2020 годы согласно приложению.</w:t>
      </w:r>
    </w:p>
    <w:p w:rsidR="00A83FD9" w:rsidRDefault="00A83FD9">
      <w:pPr>
        <w:numPr>
          <w:ilvl w:val="0"/>
          <w:numId w:val="1"/>
        </w:numPr>
        <w:tabs>
          <w:tab w:val="clear" w:pos="928"/>
          <w:tab w:val="num" w:pos="1080"/>
        </w:tabs>
        <w:ind w:left="0" w:firstLine="540"/>
        <w:jc w:val="both"/>
      </w:pPr>
      <w:r>
        <w:t xml:space="preserve"> Опубликовать постановление в газете «Знамя» и разместить на официальном сайте администрации города </w:t>
      </w:r>
      <w:proofErr w:type="spellStart"/>
      <w:r>
        <w:t>Урай</w:t>
      </w:r>
      <w:proofErr w:type="spellEnd"/>
      <w:r>
        <w:t xml:space="preserve"> в информационно-телекоммуникационной сети «Интернет».</w:t>
      </w:r>
    </w:p>
    <w:p w:rsidR="00A83FD9" w:rsidRDefault="00A83FD9">
      <w:pPr>
        <w:numPr>
          <w:ilvl w:val="0"/>
          <w:numId w:val="1"/>
        </w:numPr>
        <w:tabs>
          <w:tab w:val="clear" w:pos="928"/>
          <w:tab w:val="num" w:pos="1080"/>
        </w:tabs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</w:t>
      </w:r>
      <w:proofErr w:type="spellStart"/>
      <w:r>
        <w:t>Урай</w:t>
      </w:r>
      <w:proofErr w:type="spellEnd"/>
      <w:r>
        <w:t xml:space="preserve"> И.А. Козлова.</w:t>
      </w:r>
    </w:p>
    <w:p w:rsidR="00A83FD9" w:rsidRDefault="00A83FD9">
      <w:pPr>
        <w:pStyle w:val="a3"/>
      </w:pPr>
    </w:p>
    <w:p w:rsidR="00A83FD9" w:rsidRDefault="00A83FD9">
      <w:pPr>
        <w:pStyle w:val="a3"/>
        <w:tabs>
          <w:tab w:val="left" w:pos="7380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ab/>
        <w:t xml:space="preserve">      А.В Иванов</w:t>
      </w:r>
    </w:p>
    <w:p w:rsidR="00A83FD9" w:rsidRDefault="00A83FD9">
      <w:pPr>
        <w:tabs>
          <w:tab w:val="left" w:pos="5670"/>
        </w:tabs>
        <w:ind w:left="5529"/>
      </w:pPr>
    </w:p>
    <w:p w:rsidR="00A83FD9" w:rsidRDefault="00A83FD9">
      <w:pPr>
        <w:tabs>
          <w:tab w:val="left" w:pos="5670"/>
        </w:tabs>
        <w:ind w:left="5529"/>
        <w:jc w:val="right"/>
      </w:pPr>
      <w:r>
        <w:t xml:space="preserve">Приложение к постановлению администрации города </w:t>
      </w:r>
      <w:proofErr w:type="spellStart"/>
      <w:r>
        <w:t>Урай</w:t>
      </w:r>
      <w:proofErr w:type="spellEnd"/>
    </w:p>
    <w:p w:rsidR="00A83FD9" w:rsidRDefault="00A83FD9">
      <w:pPr>
        <w:tabs>
          <w:tab w:val="left" w:pos="5670"/>
        </w:tabs>
        <w:ind w:left="5529"/>
        <w:jc w:val="right"/>
      </w:pPr>
      <w:r>
        <w:t>от 30.09.2013  № 3389</w:t>
      </w:r>
    </w:p>
    <w:p w:rsidR="00A83FD9" w:rsidRDefault="00A83FD9">
      <w:pPr>
        <w:jc w:val="center"/>
        <w:rPr>
          <w:b/>
        </w:rPr>
      </w:pPr>
    </w:p>
    <w:p w:rsidR="00A83FD9" w:rsidRDefault="00A83FD9">
      <w:pPr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A83FD9" w:rsidRDefault="00A83FD9">
      <w:pPr>
        <w:jc w:val="center"/>
        <w:rPr>
          <w:b/>
        </w:rPr>
      </w:pPr>
      <w:r>
        <w:rPr>
          <w:b/>
        </w:rPr>
        <w:t xml:space="preserve">«Капитальный ремонт и реконструкция систем </w:t>
      </w:r>
      <w:proofErr w:type="gramStart"/>
      <w:r>
        <w:rPr>
          <w:b/>
        </w:rPr>
        <w:t>коммунальной</w:t>
      </w:r>
      <w:proofErr w:type="gramEnd"/>
      <w:r>
        <w:rPr>
          <w:b/>
        </w:rPr>
        <w:t xml:space="preserve"> </w:t>
      </w:r>
    </w:p>
    <w:p w:rsidR="00A83FD9" w:rsidRDefault="00A83FD9">
      <w:pPr>
        <w:jc w:val="center"/>
        <w:rPr>
          <w:b/>
        </w:rPr>
      </w:pPr>
      <w:r>
        <w:rPr>
          <w:b/>
        </w:rPr>
        <w:t xml:space="preserve">инфраструктуры города </w:t>
      </w:r>
      <w:proofErr w:type="spellStart"/>
      <w:r>
        <w:rPr>
          <w:b/>
        </w:rPr>
        <w:t>Урай</w:t>
      </w:r>
      <w:proofErr w:type="spellEnd"/>
      <w:r>
        <w:rPr>
          <w:b/>
        </w:rPr>
        <w:t xml:space="preserve">» на 2014-2020 годы </w:t>
      </w:r>
    </w:p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jc w:val="center"/>
      </w:pPr>
      <w:r>
        <w:t>Паспорт муниципальной программы</w:t>
      </w:r>
    </w:p>
    <w:p w:rsidR="00A83FD9" w:rsidRDefault="00A83FD9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27"/>
        <w:gridCol w:w="5620"/>
      </w:tblGrid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620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«Капитальный ремонт и реконструкция систем коммунальной инфраструктуры города </w:t>
            </w:r>
            <w:proofErr w:type="spellStart"/>
            <w:r>
              <w:t>Урай</w:t>
            </w:r>
            <w:proofErr w:type="spellEnd"/>
            <w:r>
              <w:t>» на 2014-2020 годы.</w:t>
            </w: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утверждения муниципальной программы (наименование и номер соответствующего нормативно правового акта)</w:t>
            </w:r>
          </w:p>
        </w:tc>
        <w:tc>
          <w:tcPr>
            <w:tcW w:w="5620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30.09.2013 №3389  «Об утверждении муниципальной программы «Капитальный ремонт и реконструкция систем коммунальной инфраструктуры города </w:t>
            </w:r>
            <w:proofErr w:type="spellStart"/>
            <w:r>
              <w:t>Урай</w:t>
            </w:r>
            <w:proofErr w:type="spellEnd"/>
            <w:r>
              <w:t>» на 2014-2020 годы».</w:t>
            </w: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5620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«Управление жилищно-коммунального хозяйства города </w:t>
            </w:r>
            <w:proofErr w:type="spellStart"/>
            <w:r>
              <w:t>Урай</w:t>
            </w:r>
            <w:proofErr w:type="spellEnd"/>
            <w:r>
              <w:t xml:space="preserve">» (далее – МКУ «УЖКХ города </w:t>
            </w:r>
            <w:proofErr w:type="spellStart"/>
            <w:r>
              <w:t>Урай</w:t>
            </w:r>
            <w:proofErr w:type="spellEnd"/>
            <w:r>
              <w:t>»).</w:t>
            </w: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5620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>
              <w:t>Урай</w:t>
            </w:r>
            <w:proofErr w:type="spellEnd"/>
            <w:r>
              <w:t xml:space="preserve">» (далее – МКУ «УКС города </w:t>
            </w:r>
            <w:proofErr w:type="spellStart"/>
            <w:r>
              <w:t>Урай</w:t>
            </w:r>
            <w:proofErr w:type="spellEnd"/>
            <w:r>
              <w:t>»).</w:t>
            </w: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 муниципальной программы</w:t>
            </w:r>
          </w:p>
        </w:tc>
        <w:tc>
          <w:tcPr>
            <w:tcW w:w="5620" w:type="dxa"/>
          </w:tcPr>
          <w:p w:rsidR="00A83FD9" w:rsidRDefault="00A83FD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функционирования систем жизнеобеспечения населения.</w:t>
            </w: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муниципальной программы</w:t>
            </w:r>
          </w:p>
        </w:tc>
        <w:tc>
          <w:tcPr>
            <w:tcW w:w="5620" w:type="dxa"/>
          </w:tcPr>
          <w:p w:rsidR="00A83FD9" w:rsidRDefault="00A83FD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Снижение издержек на производство, транспортировку коммунальных услуг и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  <w:p w:rsidR="00A83FD9" w:rsidRDefault="00A83FD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Привлечение внебюджетных источников финансирования на реализацию мероприятий муниципальной  программы.</w:t>
            </w: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5620" w:type="dxa"/>
          </w:tcPr>
          <w:p w:rsidR="00A83FD9" w:rsidRDefault="00A83FD9">
            <w:pPr>
              <w:pStyle w:val="ConsPlusNormal"/>
              <w:widowControl/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3FD9" w:rsidRDefault="00A83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Портфели проектов, проекты, </w:t>
            </w:r>
            <w:proofErr w:type="gramStart"/>
            <w:r>
              <w:t>направленные</w:t>
            </w:r>
            <w:proofErr w:type="gramEnd"/>
            <w:r>
              <w:t xml:space="preserve"> в том числе на реализацию в городе </w:t>
            </w:r>
            <w:proofErr w:type="spellStart"/>
            <w:r>
              <w:t>Урай</w:t>
            </w:r>
            <w:proofErr w:type="spellEnd"/>
            <w: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20" w:type="dxa"/>
          </w:tcPr>
          <w:p w:rsidR="00A83FD9" w:rsidRDefault="00A83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 без финансирования.</w:t>
            </w:r>
          </w:p>
          <w:p w:rsidR="00A83FD9" w:rsidRDefault="00A83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Портфель проектов «Жилье и городская среда» - без финансирования.</w:t>
            </w:r>
          </w:p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показатели муниципальной программы</w:t>
            </w:r>
          </w:p>
        </w:tc>
        <w:tc>
          <w:tcPr>
            <w:tcW w:w="5620" w:type="dxa"/>
          </w:tcPr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1.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2,4% до 2,6 %.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lastRenderedPageBreak/>
              <w:t xml:space="preserve">2.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87,0% до 91,0%. 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 xml:space="preserve">3. Обеспечение отсутствия аварий на объектах коммунальной инфраструктуры в сфере </w:t>
            </w:r>
            <w:proofErr w:type="spellStart"/>
            <w:r>
              <w:t>водо</w:t>
            </w:r>
            <w:proofErr w:type="spellEnd"/>
            <w:r>
              <w:t>-, теплоснабжения и водоотведения при производстве, транспортировке и распределении коммунальных ресурсов и сохранение ежегодного показателя  0 ед.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4. Уменьшение удельного веса протяженности сетей газоснабжения, срок эксплуатации которых более 30 лет, в общей протяженности сетей с 14,0% до 6,05%.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>5. Снижение количества аварий на объектах газоснабжения с 2 до 1 ед.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>6. Уменьшение удельного веса протяженности ветхих сетей энергоснабжения, в общей протяженности сетей с 24,0% до 21,2 %.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>7. Снижение количества аварий на объектах энергоснабжения с 7 до 1 ед.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t>8. Увеличение  доли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с 0% до 100%.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>
              <w:rPr>
                <w:bCs/>
              </w:rPr>
              <w:t xml:space="preserve">9. </w:t>
            </w:r>
            <w:r>
              <w:t>Увеличение доли заемных средств в общем объеме капитальных вложений в системы теплоснабжения, водоснабжения, водоотведения и очистки сточных вод с 0% до 30%.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10. Увеличение объема вложений частных инвесторов на развитие жилищно-коммунального комплекса муниципального образования на 10 тыс. населения с 2058,34 тыс. руб. до 2465,74 тыс. руб.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11. Обеспечение объема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  на уровне 0 тыс. руб., ежегодно.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>
              <w:t>12.Уменьшение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 с 2058,34 тыс. руб. до 1345,22 тыс. руб.</w:t>
            </w:r>
          </w:p>
          <w:p w:rsidR="00A83FD9" w:rsidRDefault="00A83FD9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  <w:rPr>
                <w:bCs/>
              </w:rPr>
            </w:pPr>
            <w:r>
              <w:t xml:space="preserve">13. Увеличение удельного веса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 с 25% </w:t>
            </w:r>
            <w:r>
              <w:lastRenderedPageBreak/>
              <w:t>до 100%.</w:t>
            </w: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программы </w:t>
            </w:r>
          </w:p>
        </w:tc>
        <w:tc>
          <w:tcPr>
            <w:tcW w:w="5620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2014-2020 годы.</w:t>
            </w:r>
          </w:p>
        </w:tc>
      </w:tr>
      <w:tr w:rsidR="00A83FD9">
        <w:tc>
          <w:tcPr>
            <w:tcW w:w="81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027" w:type="dxa"/>
          </w:tcPr>
          <w:p w:rsidR="00A83FD9" w:rsidRDefault="00A83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5620" w:type="dxa"/>
          </w:tcPr>
          <w:p w:rsidR="001D2FD9" w:rsidRPr="001D2FD9" w:rsidRDefault="001D2FD9" w:rsidP="001D2FD9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финансового обеспечения муниципальной программы: местный бюджет, бюджет Ханты-Мансийского автономного округа – </w:t>
            </w:r>
            <w:proofErr w:type="spellStart"/>
            <w:r w:rsidRPr="001D2FD9">
              <w:rPr>
                <w:rFonts w:ascii="Times New Roman" w:hAnsi="Times New Roman"/>
                <w:color w:val="000000"/>
                <w:sz w:val="24"/>
                <w:szCs w:val="24"/>
              </w:rPr>
              <w:t>Югры</w:t>
            </w:r>
            <w:proofErr w:type="spellEnd"/>
            <w:r w:rsidRPr="001D2FD9">
              <w:rPr>
                <w:rFonts w:ascii="Times New Roman" w:hAnsi="Times New Roman"/>
                <w:color w:val="000000"/>
                <w:sz w:val="24"/>
                <w:szCs w:val="24"/>
              </w:rPr>
              <w:t>, иные источники финансирования (внебюджетные средства).</w:t>
            </w:r>
          </w:p>
          <w:p w:rsidR="001D2FD9" w:rsidRPr="001D2FD9" w:rsidRDefault="001D2FD9" w:rsidP="001D2FD9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D9"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1D2FD9" w:rsidRPr="001D2FD9" w:rsidRDefault="001D2FD9" w:rsidP="001D2F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2FD9">
              <w:rPr>
                <w:color w:val="000000"/>
              </w:rPr>
              <w:t xml:space="preserve">2014 год – </w:t>
            </w:r>
            <w:r w:rsidRPr="001D2FD9">
              <w:rPr>
                <w:bCs/>
                <w:color w:val="000000"/>
              </w:rPr>
              <w:t>82 174,1</w:t>
            </w:r>
            <w:r w:rsidRPr="001D2FD9">
              <w:rPr>
                <w:color w:val="000000"/>
              </w:rPr>
              <w:t>тыс. рублей.</w:t>
            </w:r>
          </w:p>
          <w:p w:rsidR="001D2FD9" w:rsidRPr="001D2FD9" w:rsidRDefault="001D2FD9" w:rsidP="001D2F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2FD9">
              <w:rPr>
                <w:color w:val="000000"/>
              </w:rPr>
              <w:t>2015 год – 128 223,9 тыс. рублей.</w:t>
            </w:r>
          </w:p>
          <w:p w:rsidR="001D2FD9" w:rsidRPr="001D2FD9" w:rsidRDefault="001D2FD9" w:rsidP="001D2F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2FD9">
              <w:rPr>
                <w:color w:val="000000"/>
              </w:rPr>
              <w:t>2016 год –91 049,6 тыс. рублей.</w:t>
            </w:r>
          </w:p>
          <w:p w:rsidR="001D2FD9" w:rsidRPr="001D2FD9" w:rsidRDefault="001D2FD9" w:rsidP="001D2F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2FD9">
              <w:rPr>
                <w:color w:val="000000"/>
              </w:rPr>
              <w:t>2017 год – 66 403,0 тыс. рублей.</w:t>
            </w:r>
          </w:p>
          <w:p w:rsidR="001D2FD9" w:rsidRPr="001D2FD9" w:rsidRDefault="001D2FD9" w:rsidP="001D2F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2FD9">
              <w:rPr>
                <w:color w:val="000000"/>
              </w:rPr>
              <w:t>2018 год –104 768,9 тыс. рублей.</w:t>
            </w:r>
          </w:p>
          <w:p w:rsidR="001D2FD9" w:rsidRPr="001D2FD9" w:rsidRDefault="001D2FD9" w:rsidP="001D2F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2FD9">
              <w:rPr>
                <w:color w:val="000000"/>
              </w:rPr>
              <w:t>2019 год –99 003,1 тыс. рублей.</w:t>
            </w:r>
          </w:p>
          <w:p w:rsidR="00A83FD9" w:rsidRDefault="001D2FD9" w:rsidP="001D2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FD9">
              <w:rPr>
                <w:color w:val="000000"/>
              </w:rPr>
              <w:t>2020 год – 97 155,9 тыс. рублей.</w:t>
            </w:r>
          </w:p>
        </w:tc>
      </w:tr>
    </w:tbl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jc w:val="center"/>
      </w:pPr>
      <w: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A83FD9" w:rsidRDefault="00A83FD9">
      <w:pPr>
        <w:jc w:val="center"/>
      </w:pPr>
    </w:p>
    <w:p w:rsidR="00A83FD9" w:rsidRDefault="00A83FD9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t>Исходя из полномочий ответственного исполнителя, соисполнителя муниципальная программа:</w:t>
      </w:r>
    </w:p>
    <w:p w:rsidR="00A83FD9" w:rsidRDefault="00A83FD9">
      <w:pPr>
        <w:widowControl w:val="0"/>
        <w:autoSpaceDE w:val="0"/>
        <w:autoSpaceDN w:val="0"/>
        <w:ind w:firstLine="709"/>
        <w:jc w:val="both"/>
        <w:outlineLvl w:val="2"/>
      </w:pPr>
      <w:r>
        <w:t xml:space="preserve">1.1. </w:t>
      </w:r>
      <w:proofErr w:type="gramStart"/>
      <w:r>
        <w:t>Содержит меры, направленные на ф</w:t>
      </w:r>
      <w:r>
        <w:rPr>
          <w:rFonts w:eastAsia="Calibri"/>
          <w:lang w:eastAsia="en-US"/>
        </w:rPr>
        <w:t xml:space="preserve">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</w:t>
      </w:r>
      <w:hyperlink r:id="rId9" w:history="1">
        <w:r>
          <w:rPr>
            <w:rFonts w:eastAsia="Calibri"/>
            <w:lang w:eastAsia="en-US"/>
          </w:rPr>
          <w:t>моделями</w:t>
        </w:r>
      </w:hyperlink>
      <w:r>
        <w:rPr>
          <w:rFonts w:eastAsia="Calibri"/>
          <w:lang w:eastAsia="en-US"/>
        </w:rP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>
        <w:rPr>
          <w:rFonts w:eastAsia="Calibri"/>
          <w:lang w:eastAsia="en-US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A83FD9" w:rsidRDefault="00A83FD9">
      <w:pPr>
        <w:widowControl w:val="0"/>
        <w:autoSpaceDE w:val="0"/>
        <w:autoSpaceDN w:val="0"/>
        <w:ind w:firstLine="709"/>
        <w:jc w:val="both"/>
      </w:pPr>
      <w:r>
        <w:t xml:space="preserve">Благодаря снижению уровня износа объектов коммунальной инфраструктуры, повышение </w:t>
      </w:r>
      <w:proofErr w:type="spellStart"/>
      <w:r>
        <w:t>энергоэффективности</w:t>
      </w:r>
      <w:proofErr w:type="spellEnd"/>
      <w:r>
        <w:t xml:space="preserve"> функционирования систем коммунальной инфраструктуры, созданию условий для нормативной замены ветхих инженерных сетей и снижению издержек на производство и транспортировку коммунальных услуг, позволят:</w:t>
      </w:r>
    </w:p>
    <w:p w:rsidR="00A83FD9" w:rsidRDefault="00A83FD9">
      <w:pPr>
        <w:widowControl w:val="0"/>
        <w:autoSpaceDE w:val="0"/>
        <w:autoSpaceDN w:val="0"/>
        <w:ind w:firstLine="709"/>
        <w:jc w:val="both"/>
      </w:pPr>
      <w:r>
        <w:t>- выполнить замену инженерных сетей со сроком эксплуатации более 30 лет;</w:t>
      </w:r>
    </w:p>
    <w:p w:rsidR="00A83FD9" w:rsidRDefault="00A83FD9">
      <w:pPr>
        <w:widowControl w:val="0"/>
        <w:autoSpaceDE w:val="0"/>
        <w:autoSpaceDN w:val="0"/>
        <w:ind w:firstLine="709"/>
        <w:jc w:val="both"/>
      </w:pPr>
      <w:r>
        <w:t xml:space="preserve">-обеспечить экологическую безопасность производственной деятельности КОС, рационального использования энергоресурсов и повышение </w:t>
      </w:r>
      <w:proofErr w:type="spellStart"/>
      <w:r>
        <w:t>энергоэффективности</w:t>
      </w:r>
      <w:proofErr w:type="spellEnd"/>
      <w:r>
        <w:t xml:space="preserve"> производства;</w:t>
      </w:r>
    </w:p>
    <w:p w:rsidR="00A83FD9" w:rsidRDefault="00A83FD9">
      <w:pPr>
        <w:widowControl w:val="0"/>
        <w:autoSpaceDE w:val="0"/>
        <w:autoSpaceDN w:val="0"/>
        <w:ind w:firstLine="709"/>
        <w:jc w:val="both"/>
      </w:pPr>
      <w:r>
        <w:t>-обеспечить рациональное использование водных и снижение потребления энергетических ресурсов, повышение надежности работы систем питьевого водоснабжения в соответствии с нормативными требованиями.</w:t>
      </w:r>
    </w:p>
    <w:p w:rsidR="00A83FD9" w:rsidRDefault="00A83FD9">
      <w:pPr>
        <w:widowControl w:val="0"/>
        <w:autoSpaceDE w:val="0"/>
        <w:autoSpaceDN w:val="0"/>
        <w:ind w:firstLine="709"/>
        <w:jc w:val="both"/>
        <w:outlineLvl w:val="2"/>
      </w:pPr>
    </w:p>
    <w:p w:rsidR="00A83FD9" w:rsidRDefault="00A83FD9">
      <w:pPr>
        <w:ind w:firstLine="709"/>
        <w:jc w:val="both"/>
      </w:pPr>
      <w:r>
        <w:t>1.2. Содержит меры, направленные на у</w:t>
      </w:r>
      <w:r>
        <w:rPr>
          <w:rFonts w:eastAsia="Calibri"/>
          <w:lang w:eastAsia="en-US"/>
        </w:rPr>
        <w:t xml:space="preserve">лучшение конкурентной среды. </w:t>
      </w:r>
      <w:proofErr w:type="gramStart"/>
      <w:r>
        <w:t xml:space="preserve">В соответствии с соглашением между Правительством Ханты-Мансийского автономного округа - </w:t>
      </w:r>
      <w:proofErr w:type="spellStart"/>
      <w:r>
        <w:t>Югры</w:t>
      </w:r>
      <w:proofErr w:type="spellEnd"/>
      <w:r>
        <w:t xml:space="preserve"> и органами местного самоуправления по внедрению в Ханты-Мансийском автономном округе - </w:t>
      </w:r>
      <w:proofErr w:type="spellStart"/>
      <w:r>
        <w:t>Югре</w:t>
      </w:r>
      <w:proofErr w:type="spellEnd"/>
      <w:r>
        <w:t xml:space="preserve"> стандарта развития конкуренции от 25.12.2015 о</w:t>
      </w:r>
      <w:r>
        <w:rPr>
          <w:bCs/>
        </w:rPr>
        <w:t xml:space="preserve">рганы местного самоуправления города </w:t>
      </w:r>
      <w:proofErr w:type="spellStart"/>
      <w:r>
        <w:rPr>
          <w:bCs/>
        </w:rPr>
        <w:t>Урай</w:t>
      </w:r>
      <w:proofErr w:type="spellEnd"/>
      <w:r>
        <w:rPr>
          <w:bCs/>
        </w:rPr>
        <w:t xml:space="preserve">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</w:t>
      </w:r>
      <w:r>
        <w:rPr>
          <w:bCs/>
        </w:rPr>
        <w:lastRenderedPageBreak/>
        <w:t>от 17.04.2019 №768-р с учетом принципов его внедрения, а также осуществляют координацию реализации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мероприятий, предусмотренных планом мероприятий (дорожной картой), утвержденным распоряжением Правительства Ханты-Мансийского автономного округа -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от 10.07.2015 №387-рп, </w:t>
      </w:r>
      <w:r>
        <w:t xml:space="preserve">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</w:t>
      </w:r>
      <w:proofErr w:type="spellStart"/>
      <w:r>
        <w:t>Урай</w:t>
      </w:r>
      <w:proofErr w:type="spellEnd"/>
      <w:r>
        <w:t xml:space="preserve">, утвержденным постановлением администрации города </w:t>
      </w:r>
      <w:proofErr w:type="spellStart"/>
      <w:r>
        <w:t>Урай</w:t>
      </w:r>
      <w:proofErr w:type="spellEnd"/>
      <w:r>
        <w:t xml:space="preserve"> от 10.04.2019 №816.</w:t>
      </w:r>
      <w:proofErr w:type="gramEnd"/>
    </w:p>
    <w:p w:rsidR="00A83FD9" w:rsidRDefault="00A83FD9">
      <w:pPr>
        <w:widowControl w:val="0"/>
        <w:autoSpaceDE w:val="0"/>
        <w:autoSpaceDN w:val="0"/>
        <w:ind w:firstLine="709"/>
        <w:jc w:val="both"/>
        <w:outlineLvl w:val="2"/>
      </w:pPr>
    </w:p>
    <w:p w:rsidR="00A83FD9" w:rsidRDefault="00A83FD9">
      <w:pPr>
        <w:autoSpaceDE w:val="0"/>
        <w:autoSpaceDN w:val="0"/>
        <w:adjustRightInd w:val="0"/>
        <w:ind w:firstLine="540"/>
        <w:jc w:val="both"/>
      </w:pPr>
      <w:r>
        <w:t>1.3. Не содержит мер, направленных на создание благоприятных условий для ведения предпринимательской деятельности.</w:t>
      </w:r>
    </w:p>
    <w:p w:rsidR="00A83FD9" w:rsidRDefault="00A83FD9">
      <w:pPr>
        <w:widowControl w:val="0"/>
        <w:autoSpaceDE w:val="0"/>
        <w:autoSpaceDN w:val="0"/>
        <w:ind w:firstLine="709"/>
        <w:outlineLvl w:val="2"/>
      </w:pPr>
    </w:p>
    <w:p w:rsidR="00A83FD9" w:rsidRDefault="00A83FD9">
      <w:pPr>
        <w:widowControl w:val="0"/>
        <w:autoSpaceDE w:val="0"/>
        <w:autoSpaceDN w:val="0"/>
        <w:ind w:firstLine="567"/>
        <w:jc w:val="both"/>
        <w:outlineLvl w:val="2"/>
      </w:pPr>
      <w:r>
        <w:t xml:space="preserve">1.4. Содержит меры, направленных на создание инвестиционных проектов. В рамках заключенного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</w:t>
      </w:r>
      <w:proofErr w:type="spellStart"/>
      <w:r>
        <w:t>Урай</w:t>
      </w:r>
      <w:proofErr w:type="spellEnd"/>
      <w:r>
        <w:t>, от 26.12.2016 года разработаны и утверждены инвестиционные программы:</w:t>
      </w:r>
    </w:p>
    <w:p w:rsidR="00A83FD9" w:rsidRDefault="00A83FD9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сфере теплоснабжения, утвержденная Приказом Департамента жилищно-коммунального комплекса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от 25.10.2017 №179-П  «Об утверждении инвестиционной программы АО «</w:t>
      </w:r>
      <w:proofErr w:type="spellStart"/>
      <w:r>
        <w:rPr>
          <w:sz w:val="24"/>
          <w:szCs w:val="24"/>
        </w:rPr>
        <w:t>Урайтеплоэнергия</w:t>
      </w:r>
      <w:proofErr w:type="spellEnd"/>
      <w:r>
        <w:rPr>
          <w:sz w:val="24"/>
          <w:szCs w:val="24"/>
        </w:rPr>
        <w:t xml:space="preserve">»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в сфере теплоснабжения на 2017-2026 годы»;</w:t>
      </w:r>
    </w:p>
    <w:p w:rsidR="00A83FD9" w:rsidRDefault="00A83FD9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сфере горячего водоснабжения, утвержденная Приказом Департамента жилищно-коммунального комплекса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от 16.10.2018 №33-Пр-169  «Об утверждении инвестиционной программы «Реконструкция и модернизация объектов системы горячего водоснабжения Акционерного общества «</w:t>
      </w:r>
      <w:proofErr w:type="spellStart"/>
      <w:r>
        <w:rPr>
          <w:sz w:val="24"/>
          <w:szCs w:val="24"/>
        </w:rPr>
        <w:t>Урайтеплоэнергия</w:t>
      </w:r>
      <w:proofErr w:type="spellEnd"/>
      <w:r>
        <w:rPr>
          <w:sz w:val="24"/>
          <w:szCs w:val="24"/>
        </w:rPr>
        <w:t>» на 2019-2026 годы».</w:t>
      </w:r>
    </w:p>
    <w:p w:rsidR="00A83FD9" w:rsidRDefault="00A83FD9">
      <w:pPr>
        <w:widowControl w:val="0"/>
        <w:autoSpaceDE w:val="0"/>
        <w:autoSpaceDN w:val="0"/>
        <w:ind w:firstLine="567"/>
        <w:jc w:val="both"/>
      </w:pPr>
    </w:p>
    <w:p w:rsidR="00A83FD9" w:rsidRDefault="00A83FD9">
      <w:pPr>
        <w:widowControl w:val="0"/>
        <w:autoSpaceDE w:val="0"/>
        <w:autoSpaceDN w:val="0"/>
        <w:ind w:firstLine="567"/>
        <w:outlineLvl w:val="2"/>
      </w:pPr>
      <w:r>
        <w:t>1.5. Содержит меры, направленные на повышение производительности труда.</w:t>
      </w:r>
    </w:p>
    <w:p w:rsidR="00A83FD9" w:rsidRDefault="00A83FD9">
      <w:pPr>
        <w:widowControl w:val="0"/>
        <w:autoSpaceDE w:val="0"/>
        <w:autoSpaceDN w:val="0"/>
        <w:ind w:firstLine="567"/>
        <w:jc w:val="both"/>
      </w:pPr>
      <w:r>
        <w:t>Повышение производительности труда осуществляется посредством реализации организациями жилищно-коммунального комплекса муниципального образования следующих мероприятий, направленных на сокращение энергетических ресурсов и оптимизацию производственных процессов:</w:t>
      </w:r>
    </w:p>
    <w:p w:rsidR="00A83FD9" w:rsidRDefault="00A83FD9">
      <w:pPr>
        <w:widowControl w:val="0"/>
        <w:autoSpaceDE w:val="0"/>
        <w:autoSpaceDN w:val="0"/>
        <w:ind w:firstLine="567"/>
        <w:jc w:val="both"/>
      </w:pPr>
      <w:r>
        <w:t>- модернизация оборудования, используемого для выработки и передачи тепловой энергии, в том числе замена на оборудование с более высоким коэффициентом полезного действия;</w:t>
      </w:r>
    </w:p>
    <w:p w:rsidR="00A83FD9" w:rsidRDefault="00A83FD9">
      <w:pPr>
        <w:widowControl w:val="0"/>
        <w:autoSpaceDE w:val="0"/>
        <w:autoSpaceDN w:val="0"/>
        <w:ind w:firstLine="567"/>
        <w:jc w:val="both"/>
      </w:pPr>
      <w:r>
        <w:t>- внедрение инновационных решений и технологий;</w:t>
      </w:r>
    </w:p>
    <w:p w:rsidR="00A83FD9" w:rsidRDefault="00A83FD9">
      <w:pPr>
        <w:widowControl w:val="0"/>
        <w:autoSpaceDE w:val="0"/>
        <w:autoSpaceDN w:val="0"/>
        <w:ind w:firstLine="567"/>
        <w:jc w:val="both"/>
      </w:pPr>
      <w:r>
        <w:t>- модернизация, реконструкция и капитальный ремонт сетей водоснабжения, водоотведения, систем водоподготовки, насосных и канализационных станций, сетей газоснабжения и электроснабжения в бюджетной сфере;</w:t>
      </w:r>
    </w:p>
    <w:p w:rsidR="00A83FD9" w:rsidRDefault="00A83FD9">
      <w:pPr>
        <w:widowControl w:val="0"/>
        <w:autoSpaceDE w:val="0"/>
        <w:autoSpaceDN w:val="0"/>
        <w:ind w:firstLine="567"/>
        <w:jc w:val="both"/>
      </w:pPr>
      <w:r>
        <w:t xml:space="preserve">- повышение </w:t>
      </w:r>
      <w:proofErr w:type="spellStart"/>
      <w:r>
        <w:t>энергоэффективности</w:t>
      </w:r>
      <w:proofErr w:type="spellEnd"/>
      <w:r>
        <w:t xml:space="preserve"> систем освещения (замена ламп накаливания на энергосберегающие, установка автоматизированных систем управления освещением);</w:t>
      </w:r>
    </w:p>
    <w:p w:rsidR="00A83FD9" w:rsidRDefault="00A83FD9">
      <w:pPr>
        <w:widowControl w:val="0"/>
        <w:autoSpaceDE w:val="0"/>
        <w:autoSpaceDN w:val="0"/>
        <w:ind w:firstLine="567"/>
        <w:jc w:val="both"/>
      </w:pPr>
      <w:r>
        <w:t xml:space="preserve">- установка приборов учета используемых энергетических ресурсов. </w:t>
      </w:r>
    </w:p>
    <w:p w:rsidR="00A83FD9" w:rsidRDefault="00A83FD9">
      <w:pPr>
        <w:autoSpaceDE w:val="0"/>
        <w:autoSpaceDN w:val="0"/>
        <w:adjustRightInd w:val="0"/>
        <w:ind w:firstLine="540"/>
        <w:jc w:val="both"/>
      </w:pPr>
    </w:p>
    <w:p w:rsidR="00A83FD9" w:rsidRDefault="00A83FD9">
      <w:pPr>
        <w:jc w:val="center"/>
      </w:pPr>
      <w:r>
        <w:t>Раздел 2  «Механизм реализации муниципальной программы».</w:t>
      </w:r>
    </w:p>
    <w:p w:rsidR="00A83FD9" w:rsidRDefault="00A83FD9">
      <w:pPr>
        <w:jc w:val="center"/>
      </w:pPr>
    </w:p>
    <w:p w:rsidR="00A83FD9" w:rsidRDefault="00A83FD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При реализации мероприятий муниципальной программы используются следующие методы управления:</w:t>
      </w:r>
    </w:p>
    <w:p w:rsidR="00A83FD9" w:rsidRDefault="00A83FD9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</w:rPr>
        <w:t xml:space="preserve">2.1. Взаимодействие ответственного исполнителя и соисполнителей муниципальной программы. </w:t>
      </w:r>
      <w: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>
        <w:t>контроля за</w:t>
      </w:r>
      <w:proofErr w:type="gramEnd"/>
      <w: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>
        <w:t>Урай</w:t>
      </w:r>
      <w:proofErr w:type="spellEnd"/>
      <w:r>
        <w:t xml:space="preserve">, их </w:t>
      </w:r>
      <w:r>
        <w:lastRenderedPageBreak/>
        <w:t xml:space="preserve">формирования, утверждения, корректировки и реализации, утвержденным постановлением администрации города </w:t>
      </w:r>
      <w:proofErr w:type="spellStart"/>
      <w:r>
        <w:t>Урай</w:t>
      </w:r>
      <w:proofErr w:type="spellEnd"/>
      <w:r>
        <w:t xml:space="preserve"> от 25.06.2019 №1524.</w:t>
      </w:r>
    </w:p>
    <w:p w:rsidR="00A83FD9" w:rsidRDefault="00A83FD9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реализации мероприятия муниципальной программы, которые оформляются приложениями к муниципальной программе, не разрабатываются.</w:t>
      </w:r>
    </w:p>
    <w:p w:rsidR="00A83FD9" w:rsidRDefault="00A83FD9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A83FD9" w:rsidRDefault="00A83FD9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A83FD9" w:rsidRDefault="00A83FD9">
      <w:pPr>
        <w:ind w:firstLine="851"/>
        <w:jc w:val="both"/>
      </w:pPr>
      <w:r>
        <w:rPr>
          <w:rFonts w:eastAsia="Calibri"/>
        </w:rPr>
        <w:t>2.5.</w:t>
      </w:r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</w:t>
      </w:r>
      <w:proofErr w:type="spellStart"/>
      <w:r>
        <w:rPr>
          <w:shd w:val="clear" w:color="auto" w:fill="FFFFFF"/>
        </w:rPr>
        <w:t>округа-Югры</w:t>
      </w:r>
      <w:proofErr w:type="spellEnd"/>
      <w:r>
        <w:rPr>
          <w:shd w:val="clear" w:color="auto" w:fill="FFFFFF"/>
        </w:rPr>
        <w:t>.</w:t>
      </w:r>
    </w:p>
    <w:p w:rsidR="00A83FD9" w:rsidRDefault="00A83FD9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предоставления эксплуатирующим организациям жилищно-коммунального комплекса субсидии на реализацию полномочий в сфере установлен Порядком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утвержденным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22.05.2018 №1187. </w:t>
      </w:r>
    </w:p>
    <w:p w:rsidR="00A83FD9" w:rsidRDefault="00A83FD9">
      <w:pPr>
        <w:jc w:val="center"/>
      </w:pPr>
    </w:p>
    <w:p w:rsidR="00A83FD9" w:rsidRDefault="00A83FD9">
      <w:pPr>
        <w:jc w:val="center"/>
      </w:pPr>
    </w:p>
    <w:p w:rsidR="00A83FD9" w:rsidRDefault="00A83FD9">
      <w:pPr>
        <w:tabs>
          <w:tab w:val="left" w:pos="5670"/>
        </w:tabs>
        <w:jc w:val="right"/>
        <w:sectPr w:rsidR="00A83FD9">
          <w:pgSz w:w="11906" w:h="16838" w:code="9"/>
          <w:pgMar w:top="680" w:right="709" w:bottom="1134" w:left="1418" w:header="709" w:footer="709" w:gutter="0"/>
          <w:cols w:space="708"/>
          <w:docGrid w:linePitch="360"/>
        </w:sectPr>
      </w:pPr>
    </w:p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tabs>
          <w:tab w:val="left" w:pos="5670"/>
        </w:tabs>
        <w:ind w:right="142"/>
        <w:jc w:val="right"/>
      </w:pPr>
      <w:r>
        <w:t>Таблица 1</w:t>
      </w:r>
    </w:p>
    <w:p w:rsidR="00A83FD9" w:rsidRDefault="00A83FD9">
      <w:pPr>
        <w:tabs>
          <w:tab w:val="left" w:pos="5670"/>
        </w:tabs>
        <w:jc w:val="center"/>
      </w:pPr>
      <w:r>
        <w:t xml:space="preserve"> Целевые показатели муниципальной программы</w:t>
      </w:r>
    </w:p>
    <w:tbl>
      <w:tblPr>
        <w:tblpPr w:leftFromText="180" w:rightFromText="180" w:vertAnchor="text" w:horzAnchor="margin" w:tblpXSpec="center" w:tblpY="8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3400"/>
        <w:gridCol w:w="992"/>
        <w:gridCol w:w="8"/>
        <w:gridCol w:w="1410"/>
        <w:gridCol w:w="992"/>
        <w:gridCol w:w="992"/>
        <w:gridCol w:w="851"/>
        <w:gridCol w:w="850"/>
        <w:gridCol w:w="853"/>
        <w:gridCol w:w="998"/>
        <w:gridCol w:w="850"/>
        <w:gridCol w:w="1276"/>
      </w:tblGrid>
      <w:tr w:rsidR="00A83FD9">
        <w:tc>
          <w:tcPr>
            <w:tcW w:w="1095" w:type="dxa"/>
            <w:vMerge w:val="restart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86" w:type="dxa"/>
            <w:gridSpan w:val="7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83FD9">
        <w:tc>
          <w:tcPr>
            <w:tcW w:w="1095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</w:tr>
      <w:tr w:rsidR="00A83FD9">
        <w:trPr>
          <w:trHeight w:val="389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</w:tcPr>
          <w:p w:rsidR="00A83FD9" w:rsidRDefault="00A83FD9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&lt;1&gt;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2,3**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A83FD9">
        <w:trPr>
          <w:trHeight w:val="240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</w:tcPr>
          <w:p w:rsidR="00A83FD9" w:rsidRDefault="00A83FD9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r>
              <w:rPr>
                <w:rFonts w:ascii="Times New Roman" w:eastAsia="MS Mincho" w:hAnsi="Times New Roman"/>
                <w:bCs/>
                <w:color w:val="000000"/>
                <w:sz w:val="22"/>
                <w:szCs w:val="22"/>
                <w:lang w:val="ru-RU" w:eastAsia="ja-JP"/>
              </w:rPr>
              <w:t>&lt;1&gt;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83,0**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  <w:r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&lt;2&gt;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0**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протяженности сетей газоснабжения, срок эксплуатации которых более 30 лет, в общей протяженности сетей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11,22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аварий на объектах </w:t>
            </w:r>
            <w:r>
              <w:rPr>
                <w:sz w:val="22"/>
                <w:szCs w:val="22"/>
              </w:rPr>
              <w:lastRenderedPageBreak/>
              <w:t>газоснабжения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аварий на объектах энергоснабжения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0" w:type="dxa"/>
          </w:tcPr>
          <w:p w:rsidR="00A83FD9" w:rsidRDefault="00A83FD9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</w:t>
            </w:r>
            <w:r>
              <w:rPr>
                <w:rFonts w:ascii="Times New Roman" w:eastAsia="MS Mincho" w:hAnsi="Times New Roman"/>
                <w:bCs/>
                <w:color w:val="000000"/>
                <w:sz w:val="22"/>
                <w:szCs w:val="22"/>
                <w:lang w:val="ru-RU" w:eastAsia="ja-JP"/>
              </w:rPr>
              <w:t>&lt;3&gt;</w:t>
            </w:r>
          </w:p>
        </w:tc>
        <w:tc>
          <w:tcPr>
            <w:tcW w:w="1000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&lt;2&gt;</w:t>
            </w:r>
          </w:p>
        </w:tc>
        <w:tc>
          <w:tcPr>
            <w:tcW w:w="1000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0" w:type="dxa"/>
          </w:tcPr>
          <w:p w:rsidR="00A83FD9" w:rsidRDefault="00A83FD9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Объем вложений частных инвесторов на развитие жилищно-коммунального комплекса муниципального образования на 10 тыс. населения&lt;4&gt; </w:t>
            </w:r>
          </w:p>
        </w:tc>
        <w:tc>
          <w:tcPr>
            <w:tcW w:w="1000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1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2058,34*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2362,09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2375,99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2465,74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2465,74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образования, на 10 тыс. населения &lt;4&gt;</w:t>
            </w:r>
          </w:p>
        </w:tc>
        <w:tc>
          <w:tcPr>
            <w:tcW w:w="1000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уб./ 10 тыс.чел.</w:t>
            </w:r>
          </w:p>
        </w:tc>
        <w:tc>
          <w:tcPr>
            <w:tcW w:w="141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реализованных мероприятий инвестиционных программ организаций, </w:t>
            </w:r>
            <w:r>
              <w:rPr>
                <w:sz w:val="22"/>
                <w:szCs w:val="22"/>
              </w:rPr>
              <w:lastRenderedPageBreak/>
              <w:t>оказывающих услуги по теплоснабжению на территории муниципального образования, на 10 тыс. населения &lt;4&gt;</w:t>
            </w:r>
          </w:p>
        </w:tc>
        <w:tc>
          <w:tcPr>
            <w:tcW w:w="1000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уб./ 10 тыс.чел.</w:t>
            </w:r>
          </w:p>
        </w:tc>
        <w:tc>
          <w:tcPr>
            <w:tcW w:w="141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2058,34*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1362,09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1355,37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1345,22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1345,22</w:t>
            </w:r>
          </w:p>
        </w:tc>
      </w:tr>
      <w:tr w:rsidR="00A83FD9">
        <w:trPr>
          <w:trHeight w:val="246"/>
        </w:trPr>
        <w:tc>
          <w:tcPr>
            <w:tcW w:w="109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 &lt;4&gt;</w:t>
            </w:r>
          </w:p>
        </w:tc>
        <w:tc>
          <w:tcPr>
            <w:tcW w:w="1000" w:type="dxa"/>
            <w:gridSpan w:val="2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25*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83FD9" w:rsidRDefault="00A83FD9">
      <w:pPr>
        <w:tabs>
          <w:tab w:val="left" w:pos="14317"/>
          <w:tab w:val="left" w:pos="14459"/>
        </w:tabs>
        <w:ind w:right="264"/>
        <w:jc w:val="both"/>
      </w:pPr>
      <w:r>
        <w:t>*Базовое значение показателя 2017 год.</w:t>
      </w:r>
    </w:p>
    <w:p w:rsidR="00A83FD9" w:rsidRDefault="00A83FD9">
      <w:pPr>
        <w:tabs>
          <w:tab w:val="left" w:pos="14317"/>
          <w:tab w:val="left" w:pos="14459"/>
        </w:tabs>
        <w:ind w:right="264"/>
        <w:jc w:val="both"/>
      </w:pPr>
      <w:r>
        <w:t>**Базовое значение показателя 2018 год.</w:t>
      </w:r>
    </w:p>
    <w:p w:rsidR="00A83FD9" w:rsidRDefault="00A83FD9">
      <w:pPr>
        <w:ind w:right="141"/>
        <w:jc w:val="both"/>
      </w:pPr>
      <w:r>
        <w:rPr>
          <w:rFonts w:eastAsia="MS Mincho"/>
          <w:bCs/>
          <w:color w:val="000000"/>
          <w:lang w:eastAsia="ja-JP"/>
        </w:rPr>
        <w:t>&lt;1&gt;</w:t>
      </w:r>
      <w:r>
        <w:t xml:space="preserve">Распоряжение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 от 02.11.2018 №576-рп «О перечне приоритетных расходных обязательств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, </w:t>
      </w:r>
      <w:proofErr w:type="spellStart"/>
      <w:r>
        <w:t>софинансируемых</w:t>
      </w:r>
      <w:proofErr w:type="spellEnd"/>
      <w:r>
        <w:t xml:space="preserve"> за счет средств бюджета Ханты-Мансийского автономного </w:t>
      </w:r>
      <w:proofErr w:type="spellStart"/>
      <w:r>
        <w:t>округа-Югры</w:t>
      </w:r>
      <w:proofErr w:type="spellEnd"/>
      <w:r>
        <w:t xml:space="preserve"> в 2019 году и плановый период 2020-2021 годов».</w:t>
      </w:r>
    </w:p>
    <w:p w:rsidR="00A83FD9" w:rsidRDefault="00A83FD9">
      <w:pPr>
        <w:jc w:val="both"/>
      </w:pPr>
      <w:r>
        <w:rPr>
          <w:rFonts w:eastAsia="MS Mincho"/>
          <w:bCs/>
          <w:color w:val="000000"/>
          <w:lang w:eastAsia="ja-JP"/>
        </w:rPr>
        <w:t>&lt;2&gt;</w:t>
      </w:r>
      <w:r>
        <w:t>Паспорт приоритетного проекта «Обеспечение качества жилищно-коммунальных услуг», утвержденный Президиумом Совета при Президенте Российской Федерации по стратегическому развитию и приоритетным проектам (протокол от 21.11.2016 №10, протокол от 18.04.2017 №5).</w:t>
      </w:r>
    </w:p>
    <w:p w:rsidR="00A83FD9" w:rsidRDefault="00A83FD9">
      <w:pPr>
        <w:autoSpaceDE w:val="0"/>
        <w:autoSpaceDN w:val="0"/>
        <w:adjustRightInd w:val="0"/>
        <w:jc w:val="both"/>
      </w:pPr>
      <w:proofErr w:type="gramStart"/>
      <w:r>
        <w:rPr>
          <w:rFonts w:eastAsia="MS Mincho"/>
          <w:bCs/>
          <w:color w:val="000000"/>
          <w:lang w:eastAsia="ja-JP"/>
        </w:rPr>
        <w:t xml:space="preserve">&lt;3&gt; Распоряжение Правительства </w:t>
      </w:r>
      <w:r>
        <w:t xml:space="preserve">Ханты-Мансийского автономного округа - </w:t>
      </w:r>
      <w:proofErr w:type="spellStart"/>
      <w:r>
        <w:t>Югры</w:t>
      </w:r>
      <w:proofErr w:type="spellEnd"/>
      <w:r>
        <w:t xml:space="preserve">  </w:t>
      </w:r>
      <w:r>
        <w:rPr>
          <w:rFonts w:eastAsia="MS Mincho"/>
          <w:bCs/>
          <w:color w:val="000000"/>
          <w:lang w:eastAsia="ja-JP"/>
        </w:rPr>
        <w:t>от 10.07.2015  №387-рп «</w:t>
      </w:r>
      <w:r>
        <w:t xml:space="preserve">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- </w:t>
      </w:r>
      <w:proofErr w:type="spellStart"/>
      <w:r>
        <w:t>Югре</w:t>
      </w:r>
      <w:proofErr w:type="spellEnd"/>
      <w:r>
        <w:t xml:space="preserve"> и признании утратившим силу распоряжения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4 июля 2014 года №382-рп «О плане мероприятий («дорожной карте») «Развитие конкуренции в Ханты-Мансийском автономном округе</w:t>
      </w:r>
      <w:proofErr w:type="gramEnd"/>
      <w:r>
        <w:t xml:space="preserve"> – </w:t>
      </w:r>
      <w:proofErr w:type="spellStart"/>
      <w:r>
        <w:t>Югре</w:t>
      </w:r>
      <w:proofErr w:type="spellEnd"/>
      <w:r>
        <w:t>».</w:t>
      </w:r>
    </w:p>
    <w:p w:rsidR="00A83FD9" w:rsidRDefault="00A83FD9">
      <w:pPr>
        <w:jc w:val="both"/>
      </w:pPr>
      <w:r>
        <w:t xml:space="preserve">&lt;4&gt;  Приказ Департамента жилищно-коммунального комплекса и энергетики Ханты-Мансийского автономного </w:t>
      </w:r>
      <w:proofErr w:type="spellStart"/>
      <w:r>
        <w:t>округа-Югры</w:t>
      </w:r>
      <w:proofErr w:type="spellEnd"/>
      <w:r>
        <w:t xml:space="preserve"> от 25.05.2018 №33-Пр-98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комплекс». </w:t>
      </w:r>
    </w:p>
    <w:p w:rsidR="00A83FD9" w:rsidRDefault="00A83FD9">
      <w:pPr>
        <w:tabs>
          <w:tab w:val="left" w:pos="5670"/>
        </w:tabs>
        <w:jc w:val="right"/>
      </w:pPr>
      <w:r>
        <w:t>Таблица 2</w:t>
      </w:r>
    </w:p>
    <w:p w:rsidR="00A83FD9" w:rsidRDefault="00A83FD9">
      <w:pPr>
        <w:tabs>
          <w:tab w:val="left" w:pos="5670"/>
        </w:tabs>
        <w:jc w:val="center"/>
      </w:pPr>
      <w:r>
        <w:t>Распределение финансовых ресурсов муниципальной программы</w:t>
      </w:r>
    </w:p>
    <w:p w:rsidR="00A83FD9" w:rsidRDefault="00A83FD9">
      <w:pPr>
        <w:tabs>
          <w:tab w:val="left" w:pos="5670"/>
        </w:tabs>
        <w:jc w:val="right"/>
      </w:pPr>
    </w:p>
    <w:tbl>
      <w:tblPr>
        <w:tblpPr w:leftFromText="180" w:rightFromText="180" w:vertAnchor="text" w:horzAnchor="margin" w:tblpXSpec="center" w:tblpY="23"/>
        <w:tblW w:w="139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338"/>
        <w:gridCol w:w="1487"/>
        <w:gridCol w:w="1064"/>
        <w:gridCol w:w="922"/>
        <w:gridCol w:w="851"/>
        <w:gridCol w:w="992"/>
        <w:gridCol w:w="1134"/>
        <w:gridCol w:w="14"/>
        <w:gridCol w:w="1148"/>
        <w:gridCol w:w="8"/>
        <w:gridCol w:w="1141"/>
        <w:gridCol w:w="29"/>
        <w:gridCol w:w="1119"/>
        <w:gridCol w:w="15"/>
        <w:gridCol w:w="849"/>
      </w:tblGrid>
      <w:tr w:rsidR="00A83FD9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A83FD9">
        <w:trPr>
          <w:cantSplit/>
          <w:trHeight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00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3FD9">
        <w:trPr>
          <w:cantSplit/>
          <w:trHeight w:val="4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A83FD9">
        <w:trPr>
          <w:cantSplit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1D2FD9" w:rsidTr="00A83FD9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>
              <w:rPr>
                <w:sz w:val="20"/>
                <w:szCs w:val="20"/>
              </w:rPr>
              <w:lastRenderedPageBreak/>
              <w:t xml:space="preserve">коммунальной инфраструктуры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. (1.-7.)</w:t>
            </w:r>
          </w:p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«УЖКХ </w:t>
            </w:r>
            <w:r>
              <w:rPr>
                <w:sz w:val="20"/>
                <w:szCs w:val="20"/>
              </w:rPr>
              <w:lastRenderedPageBreak/>
              <w:t xml:space="preserve">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МКУ «УКС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FD9" w:rsidRPr="002463BE" w:rsidRDefault="001D2FD9" w:rsidP="00A83FD9">
            <w:pPr>
              <w:outlineLvl w:val="0"/>
              <w:rPr>
                <w:b/>
                <w:bCs/>
                <w:color w:val="000000"/>
              </w:rPr>
            </w:pPr>
            <w:r w:rsidRPr="002463BE">
              <w:rPr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472 821,9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68 595,9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113 950,2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90 695,0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17 991,5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68 637,7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55 555,6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57 396,0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FD9" w:rsidRPr="002463BE" w:rsidRDefault="001D2FD9" w:rsidP="00A83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3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FD9" w:rsidRPr="002463BE" w:rsidRDefault="001D2FD9" w:rsidP="00A83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3BE"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463BE">
              <w:rPr>
                <w:color w:val="000000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B163B5" w:rsidP="00A83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2FD9" w:rsidRPr="001D2FD9">
              <w:rPr>
                <w:sz w:val="18"/>
                <w:szCs w:val="18"/>
              </w:rPr>
              <w:t>264 614,9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8 687,8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spacing w:after="200" w:line="276" w:lineRule="auto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51 304,6</w:t>
            </w:r>
          </w:p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32 715,0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15 390,5</w:t>
            </w:r>
          </w:p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54 860,6</w:t>
            </w:r>
          </w:p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50 000,0</w:t>
            </w:r>
          </w:p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51 656,4</w:t>
            </w:r>
          </w:p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</w:p>
        </w:tc>
      </w:tr>
      <w:tr w:rsidR="001D2FD9" w:rsidTr="00A83FD9">
        <w:trPr>
          <w:cantSplit/>
          <w:trHeight w:val="124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FD9" w:rsidRPr="002463BE" w:rsidRDefault="001D2FD9" w:rsidP="00A83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3BE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190 343,8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59 908,1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61 777,9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40 984,5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2 601,0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13 777,1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5 555,6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5 739,6</w:t>
            </w:r>
          </w:p>
        </w:tc>
      </w:tr>
      <w:tr w:rsidR="001D2FD9" w:rsidTr="00A83FD9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FD9" w:rsidRPr="002463BE" w:rsidRDefault="001D2FD9" w:rsidP="00A83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3BE">
              <w:rPr>
                <w:color w:val="000000"/>
                <w:sz w:val="22"/>
                <w:szCs w:val="22"/>
              </w:rPr>
              <w:t>Иные источники финансирования (внебюджетные</w:t>
            </w:r>
            <w:r>
              <w:rPr>
                <w:color w:val="000000"/>
                <w:sz w:val="22"/>
                <w:szCs w:val="22"/>
              </w:rPr>
              <w:t xml:space="preserve"> средства)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17 863,2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867,7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16 995,5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Реконструкция и строительство объектов коммунальной инфраструктуры города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(1.-3.)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«УЖКХ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 xml:space="preserve">»,  МКУ «УКС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195 154,4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13 578,2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14 273,7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48 211,5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36 092,0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43 429,5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39 564,9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>
              <w:rPr>
                <w:sz w:val="20"/>
                <w:szCs w:val="20"/>
              </w:rPr>
              <w:t>автономного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35 044,0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13 294,5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8 852,5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8 809,7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559,0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7 278,4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Иные источники финансирования (внебюджетные средства)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151 300,7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38 800,0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36 092,0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43 429,5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32 286,5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 Программы комплексного развития систем коммунальной инфраструктуры города </w:t>
            </w:r>
            <w:proofErr w:type="spellStart"/>
            <w:r>
              <w:rPr>
                <w:bCs/>
                <w:sz w:val="20"/>
                <w:szCs w:val="20"/>
              </w:rPr>
              <w:lastRenderedPageBreak/>
              <w:t>Урай</w:t>
            </w:r>
            <w:proofErr w:type="spellEnd"/>
            <w:r>
              <w:rPr>
                <w:bCs/>
                <w:sz w:val="20"/>
                <w:szCs w:val="20"/>
              </w:rPr>
              <w:t xml:space="preserve"> Ханты-Мансийского автономного округа  </w:t>
            </w:r>
            <w:proofErr w:type="gramStart"/>
            <w:r>
              <w:rPr>
                <w:bCs/>
                <w:sz w:val="20"/>
                <w:szCs w:val="20"/>
              </w:rPr>
              <w:t>–</w:t>
            </w:r>
            <w:proofErr w:type="spellStart"/>
            <w:r>
              <w:rPr>
                <w:bCs/>
                <w:sz w:val="20"/>
                <w:szCs w:val="20"/>
              </w:rPr>
              <w:t>Ю</w:t>
            </w:r>
            <w:proofErr w:type="gramEnd"/>
            <w:r>
              <w:rPr>
                <w:bCs/>
                <w:sz w:val="20"/>
                <w:szCs w:val="20"/>
              </w:rPr>
              <w:t>гры</w:t>
            </w:r>
            <w:proofErr w:type="spellEnd"/>
            <w:r>
              <w:rPr>
                <w:bCs/>
                <w:sz w:val="20"/>
                <w:szCs w:val="20"/>
              </w:rPr>
              <w:t xml:space="preserve"> на 2016-2026 годы. (1.-3.)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«УЖКХ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>
              <w:rPr>
                <w:sz w:val="20"/>
                <w:szCs w:val="20"/>
              </w:rPr>
              <w:t>автономного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>
              <w:rPr>
                <w:bCs/>
                <w:sz w:val="20"/>
                <w:szCs w:val="20"/>
              </w:rPr>
              <w:t>Урай</w:t>
            </w:r>
            <w:proofErr w:type="spellEnd"/>
            <w:r>
              <w:rPr>
                <w:bCs/>
                <w:sz w:val="20"/>
                <w:szCs w:val="20"/>
              </w:rPr>
              <w:t>. (1.-3.)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«УЖКХ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FD9" w:rsidRDefault="001D2FD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452,2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200,0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39,2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195,0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>
              <w:rPr>
                <w:sz w:val="20"/>
                <w:szCs w:val="20"/>
              </w:rPr>
              <w:t>автономного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452,2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200,0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39,2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195,0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в концессию объектов </w:t>
            </w:r>
            <w:r>
              <w:rPr>
                <w:sz w:val="20"/>
                <w:szCs w:val="20"/>
              </w:rPr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. (8.-13.)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«УЖКХ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FD9" w:rsidRDefault="00A83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1D2FD9" w:rsidTr="00A83FD9">
        <w:trPr>
          <w:cantSplit/>
          <w:trHeight w:val="240"/>
        </w:trPr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FD9" w:rsidRDefault="001D2F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668 778,5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82 174,1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128 223,9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91 049,6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66 403,0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104 768,9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99 003,1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97 155,9</w:t>
            </w:r>
          </w:p>
        </w:tc>
      </w:tr>
      <w:tr w:rsidR="001D2FD9" w:rsidT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>
              <w:rPr>
                <w:sz w:val="20"/>
                <w:szCs w:val="20"/>
              </w:rPr>
              <w:t>автономного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299 658,9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21 584,8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64 599,1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32 715,0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24 243,0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54 860,6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50 000,0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51 656,4</w:t>
            </w:r>
          </w:p>
        </w:tc>
      </w:tr>
      <w:tr w:rsidR="001D2FD9" w:rsidT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199 955,7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60 589,3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62 064,4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41 339,1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3 360,0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13 816,3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5 573,6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13 213,0</w:t>
            </w:r>
          </w:p>
        </w:tc>
      </w:tr>
      <w:tr w:rsidR="001D2FD9" w:rsidT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169 163,9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1 560,4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16 995,5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38 800,0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36 092,0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43 429,5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FD9" w:rsidRPr="001D2FD9" w:rsidRDefault="001D2FD9" w:rsidP="00A83FD9">
            <w:pPr>
              <w:jc w:val="center"/>
              <w:rPr>
                <w:sz w:val="18"/>
                <w:szCs w:val="18"/>
              </w:rPr>
            </w:pPr>
            <w:r w:rsidRPr="001D2FD9">
              <w:rPr>
                <w:sz w:val="18"/>
                <w:szCs w:val="18"/>
              </w:rPr>
              <w:t>32 286,5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FD9" w:rsidRDefault="00A83F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9 411,5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7 278,4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>
              <w:rPr>
                <w:sz w:val="20"/>
                <w:szCs w:val="20"/>
              </w:rPr>
              <w:t>автономного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35 044,0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13 294,5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8 852,5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559,0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7 278,4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«УЖКХ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«УКС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624 924,8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68 595,9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114 642,9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91 045,0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56 991,5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104 768,9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99 003,1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89 877,5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>
              <w:rPr>
                <w:sz w:val="20"/>
                <w:szCs w:val="20"/>
              </w:rPr>
              <w:t>автономного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264 614,9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8 687,8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51 304,6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32 715,0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15 390,5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54 860,6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50 000,0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51 656,4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191 146,0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59 908,1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61 777,9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41 334,5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2 801,0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13 816,3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5 573,6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5 934,6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B163B5" w:rsidRDefault="00B16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63B5" w:rsidRDefault="00B16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169 163,9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1 560,4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16 995,5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38 800,0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36 092,0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43 429,5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32 286,5</w:t>
            </w:r>
          </w:p>
        </w:tc>
      </w:tr>
      <w:tr w:rsidR="00A83FD9">
        <w:trPr>
          <w:cantSplit/>
          <w:trHeight w:val="15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FD9">
        <w:trPr>
          <w:cantSplit/>
          <w:trHeight w:val="159"/>
        </w:trPr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(МКУ «УЖКХ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624 023,8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68 595,9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114 642,9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91 045,0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56 991,5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103 867,9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99 003,1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89 877,5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>
              <w:rPr>
                <w:sz w:val="20"/>
                <w:szCs w:val="20"/>
              </w:rPr>
              <w:t>автономного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264 614,9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8 687,8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51 304,6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32 715,0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15 390,5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54 860,6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50 000,0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51 656,4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190 245,0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59 908,1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61 777,9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41 334,5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2 801,0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12 915,3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5 573,6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5 934,6</w:t>
            </w:r>
          </w:p>
        </w:tc>
      </w:tr>
      <w:tr w:rsidR="001D2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9" w:rsidRDefault="001D2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169 163,9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1 560,40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color w:val="000000"/>
                <w:sz w:val="18"/>
                <w:szCs w:val="18"/>
              </w:rPr>
            </w:pPr>
            <w:r w:rsidRPr="001D2FD9">
              <w:rPr>
                <w:color w:val="000000"/>
                <w:sz w:val="18"/>
                <w:szCs w:val="18"/>
              </w:rPr>
              <w:t>16 995,5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38 800,0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36 092,0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43 429,5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9" w:rsidRPr="001D2FD9" w:rsidRDefault="001D2FD9" w:rsidP="00A83F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2FD9">
              <w:rPr>
                <w:bCs/>
                <w:color w:val="000000"/>
                <w:sz w:val="18"/>
                <w:szCs w:val="18"/>
              </w:rPr>
              <w:t>32 286,5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1 (МКУ «УКС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9 411,5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7 278,4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>
              <w:rPr>
                <w:sz w:val="20"/>
                <w:szCs w:val="20"/>
              </w:rPr>
              <w:t>автономного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13 294,5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8 852,5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9 710,7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559,0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7 278,4</w:t>
            </w:r>
          </w:p>
        </w:tc>
      </w:tr>
      <w:tr w:rsidR="00A83FD9">
        <w:trPr>
          <w:cantSplit/>
          <w:trHeight w:val="240"/>
        </w:trPr>
        <w:tc>
          <w:tcPr>
            <w:tcW w:w="3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D9" w:rsidRDefault="00A83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</w:tbl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tabs>
          <w:tab w:val="left" w:pos="5670"/>
        </w:tabs>
        <w:jc w:val="right"/>
      </w:pPr>
      <w:r>
        <w:t>Таблица 3</w:t>
      </w:r>
    </w:p>
    <w:p w:rsidR="00A83FD9" w:rsidRDefault="00A83FD9">
      <w:pPr>
        <w:autoSpaceDE w:val="0"/>
        <w:autoSpaceDN w:val="0"/>
        <w:adjustRightInd w:val="0"/>
        <w:jc w:val="center"/>
      </w:pPr>
      <w:r>
        <w:t>Перечень возможных рисков при реализации муниципальной программы и мер по их преодолению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22"/>
        <w:gridCol w:w="8363"/>
      </w:tblGrid>
      <w:tr w:rsidR="00A83FD9">
        <w:tc>
          <w:tcPr>
            <w:tcW w:w="540" w:type="dxa"/>
            <w:hideMark/>
          </w:tcPr>
          <w:p w:rsidR="00A83FD9" w:rsidRDefault="00A83F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522" w:type="dxa"/>
            <w:hideMark/>
          </w:tcPr>
          <w:p w:rsidR="00A83FD9" w:rsidRDefault="00A83FD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8363" w:type="dxa"/>
            <w:hideMark/>
          </w:tcPr>
          <w:p w:rsidR="00A83FD9" w:rsidRDefault="00A83F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A83FD9">
        <w:tc>
          <w:tcPr>
            <w:tcW w:w="540" w:type="dxa"/>
            <w:hideMark/>
          </w:tcPr>
          <w:p w:rsidR="00A83FD9" w:rsidRDefault="00A83F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2" w:type="dxa"/>
            <w:hideMark/>
          </w:tcPr>
          <w:p w:rsidR="00A83FD9" w:rsidRDefault="00A83F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hideMark/>
          </w:tcPr>
          <w:p w:rsidR="00A83FD9" w:rsidRDefault="00A83F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83FD9">
        <w:tc>
          <w:tcPr>
            <w:tcW w:w="540" w:type="dxa"/>
          </w:tcPr>
          <w:p w:rsidR="00A83FD9" w:rsidRDefault="00A83F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2" w:type="dxa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Макроэкономические риски 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>
              <w:rPr>
                <w:rFonts w:eastAsia="Courier New"/>
                <w:sz w:val="22"/>
                <w:szCs w:val="22"/>
              </w:rPr>
              <w:t>рост инфляции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3" w:type="dxa"/>
          </w:tcPr>
          <w:p w:rsidR="00A83FD9" w:rsidRDefault="00A83FD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Учет изменения экономической конъюнктуры при формировании бюджета на очередной финансовый год и плановый период,  с ежегодной индексацией на уровень инфляции объемов финансирования.</w:t>
            </w:r>
          </w:p>
          <w:p w:rsidR="00A83FD9" w:rsidRDefault="00A83FD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Привлечение внебюджетных источников финансирования на реализацию </w:t>
            </w:r>
            <w:r>
              <w:rPr>
                <w:sz w:val="22"/>
                <w:szCs w:val="22"/>
              </w:rPr>
              <w:lastRenderedPageBreak/>
              <w:t>мероприятий муниципальной  программы.</w:t>
            </w:r>
          </w:p>
        </w:tc>
      </w:tr>
      <w:tr w:rsidR="00A83FD9">
        <w:tc>
          <w:tcPr>
            <w:tcW w:w="540" w:type="dxa"/>
            <w:hideMark/>
          </w:tcPr>
          <w:p w:rsidR="00A83FD9" w:rsidRDefault="00A83F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  <w:p w:rsidR="00A83FD9" w:rsidRDefault="00A83F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2" w:type="dxa"/>
          </w:tcPr>
          <w:p w:rsidR="00A83FD9" w:rsidRDefault="00A83F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Нормативные правовые риски 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8363" w:type="dxa"/>
          </w:tcPr>
          <w:p w:rsidR="00A83FD9" w:rsidRDefault="00A83FD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Минимизация рисков возможна путем своевременной подготовки и тщательной проработки проектов нормативных правовых актов города </w:t>
            </w:r>
            <w:proofErr w:type="spellStart"/>
            <w:r>
              <w:rPr>
                <w:sz w:val="22"/>
                <w:szCs w:val="22"/>
                <w:lang w:eastAsia="en-US"/>
              </w:rPr>
              <w:t>Урай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внесения изменений в принятые нормативные правовые акты города </w:t>
            </w:r>
            <w:proofErr w:type="spellStart"/>
            <w:r>
              <w:rPr>
                <w:sz w:val="22"/>
                <w:szCs w:val="22"/>
                <w:lang w:eastAsia="en-US"/>
              </w:rPr>
              <w:t>Урай</w:t>
            </w:r>
            <w:proofErr w:type="spellEnd"/>
            <w:r>
              <w:rPr>
                <w:sz w:val="22"/>
                <w:szCs w:val="22"/>
                <w:lang w:eastAsia="en-US"/>
              </w:rPr>
              <w:t>, способствующих решению задач муниципальной программы.</w:t>
            </w:r>
          </w:p>
        </w:tc>
      </w:tr>
      <w:tr w:rsidR="00A83FD9">
        <w:tc>
          <w:tcPr>
            <w:tcW w:w="540" w:type="dxa"/>
          </w:tcPr>
          <w:p w:rsidR="00A83FD9" w:rsidRDefault="00A83F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2" w:type="dxa"/>
          </w:tcPr>
          <w:p w:rsidR="00A83FD9" w:rsidRDefault="00A83FD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Финансовые риски (</w:t>
            </w:r>
            <w:r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источников)</w:t>
            </w:r>
          </w:p>
        </w:tc>
        <w:tc>
          <w:tcPr>
            <w:tcW w:w="8363" w:type="dxa"/>
          </w:tcPr>
          <w:p w:rsidR="00A83FD9" w:rsidRDefault="00A83FD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</w:t>
            </w:r>
            <w:proofErr w:type="spellStart"/>
            <w:r>
              <w:rPr>
                <w:sz w:val="22"/>
                <w:szCs w:val="22"/>
                <w:lang w:eastAsia="en-US"/>
              </w:rPr>
              <w:t>Урай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tabs>
          <w:tab w:val="left" w:pos="5670"/>
        </w:tabs>
        <w:jc w:val="right"/>
      </w:pPr>
      <w:r>
        <w:t>Приложение 1 к муниципальной программе</w:t>
      </w:r>
    </w:p>
    <w:p w:rsidR="00A83FD9" w:rsidRDefault="00A83FD9">
      <w:pPr>
        <w:jc w:val="center"/>
      </w:pPr>
    </w:p>
    <w:p w:rsidR="00A83FD9" w:rsidRDefault="00A83FD9">
      <w:pPr>
        <w:jc w:val="center"/>
      </w:pPr>
      <w:r>
        <w:t>Методика расчета целевых показателей муниципальной программы</w:t>
      </w:r>
    </w:p>
    <w:p w:rsidR="00A83FD9" w:rsidRDefault="00A83FD9">
      <w:pPr>
        <w:jc w:val="center"/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10"/>
        <w:gridCol w:w="1275"/>
        <w:gridCol w:w="7998"/>
      </w:tblGrid>
      <w:tr w:rsidR="00A83FD9">
        <w:tc>
          <w:tcPr>
            <w:tcW w:w="709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0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10" w:type="dxa"/>
          </w:tcPr>
          <w:p w:rsidR="00A83FD9" w:rsidRDefault="00A83FD9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998" w:type="dxa"/>
          </w:tcPr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как отношение общей протяженности замененных ветхих инженерных сетей теплоснабжения, водоснабжения, водоотведения к общей протяженности ветхих инженерных сетей теплоснабжения, водоснабжения, водоотведения на конец отчетного периода.</w:t>
            </w:r>
          </w:p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Источником информации являются формы, разработанные Департаментом жилищно-коммунального комплекса и энергетики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«Мониторинг состояния водоснабжения и водоотведения муниципального образования», «Информация о состоянии тепловых сетей в разрезе муниципального образования город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», данные предоставляются акционерным обществом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10" w:type="dxa"/>
          </w:tcPr>
          <w:p w:rsidR="00A83FD9" w:rsidRDefault="00A83FD9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использования труб из композитных материалов 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7998" w:type="dxa"/>
          </w:tcPr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как отношение объема использованных труб из композитного материала к общему объему замененных труб при капитальном ремонте инженерных сетей жилищно-коммунального комплекса на конец отчетного периода.</w:t>
            </w:r>
          </w:p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Источником информации является форма, разработанная Департаментом жилищно-коммунального комплекса и энергетики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«Мониторинг состояния водоснабжения и водоотведения муниципального образования», данные  предоставляются акционерным обществом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  <w:r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998" w:type="dxa"/>
          </w:tcPr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согласно данным, предоставленным акционерным обществом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 xml:space="preserve">» и акционерным обществом «Водоканал» на конец отчетного периода. 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протяженности сетей </w:t>
            </w:r>
            <w:r>
              <w:rPr>
                <w:sz w:val="22"/>
                <w:szCs w:val="22"/>
              </w:rPr>
              <w:lastRenderedPageBreak/>
              <w:t>газоснабжения, срок эксплуатации которых более 30 лет, в общей протяженности сетей.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998" w:type="dxa"/>
          </w:tcPr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Определяется как отношение протяженности подземных стальных </w:t>
            </w:r>
            <w:r>
              <w:rPr>
                <w:sz w:val="22"/>
                <w:szCs w:val="22"/>
              </w:rPr>
              <w:lastRenderedPageBreak/>
              <w:t xml:space="preserve">газопроводов со сроком эксплуатации более 30 лет к общей протяженности подземных стальных газопроводов, умноженное на 100 %. </w:t>
            </w:r>
          </w:p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информации является «Технический паспорт газового хозяйства региона», предоставленный акционерным обществом «</w:t>
            </w:r>
            <w:proofErr w:type="spellStart"/>
            <w:r>
              <w:rPr>
                <w:sz w:val="22"/>
                <w:szCs w:val="22"/>
              </w:rPr>
              <w:t>Шаимгаз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аварий на объектах газоснабжения.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998" w:type="dxa"/>
          </w:tcPr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согласно данным, предоставленным аварийно-диспетчерской службой акционерного общества «</w:t>
            </w:r>
            <w:proofErr w:type="spellStart"/>
            <w:r>
              <w:rPr>
                <w:sz w:val="22"/>
                <w:szCs w:val="22"/>
              </w:rPr>
              <w:t>Шаимгаз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протяженности ветхих сетей энергоснабжения, в общей протяженности сетей.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998" w:type="dxa"/>
          </w:tcPr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информации являются сведения о состоянии энергоснабжения города, предоставленные открытым акционерным обществом «Югорская территориальная энергетическая компания - Региональные сети».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аварий на объектах энергоснабжения.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998" w:type="dxa"/>
          </w:tcPr>
          <w:p w:rsidR="00A83FD9" w:rsidRDefault="00A83FD9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информации являются сведения о состоянии энергоснабжения города, предоставленные открытым акционерным обществом «Югорская территориальная энергетическая компания - Региональные сети».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10" w:type="dxa"/>
          </w:tcPr>
          <w:p w:rsidR="00A83FD9" w:rsidRDefault="00A83FD9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998" w:type="dxa"/>
          </w:tcPr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Определяется как отношение объектов (систем) жилищно-коммунального хозяйства и муниципальных предприятий, осуществляющих неэффективное управление, переданных частным операторам на основе договоров аренды и концессионных соглашений, в соответствии с графиками, актуализированными на основании проведенного анализа эффективности управления к общему количеству объектов жилищно-коммунального хозяйства 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умноженное на 100%.</w:t>
            </w:r>
          </w:p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Источником информации являются данные, предоставленные комитетом по управлению муниципальным имуществом администрации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на основании отчета о передаче объектов коммунальной инфраструктуры в концессионное соглашение.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заемных </w:t>
            </w:r>
            <w:proofErr w:type="gramStart"/>
            <w:r>
              <w:rPr>
                <w:sz w:val="22"/>
                <w:szCs w:val="22"/>
              </w:rPr>
              <w:t>средств</w:t>
            </w:r>
            <w:proofErr w:type="gramEnd"/>
            <w:r>
              <w:rPr>
                <w:sz w:val="22"/>
                <w:szCs w:val="22"/>
              </w:rPr>
              <w:t xml:space="preserve"> в общем </w:t>
            </w:r>
          </w:p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объеме </w:t>
            </w:r>
            <w:proofErr w:type="gramStart"/>
            <w:r>
              <w:rPr>
                <w:sz w:val="22"/>
                <w:szCs w:val="22"/>
              </w:rPr>
              <w:t>капитальных</w:t>
            </w:r>
            <w:proofErr w:type="gramEnd"/>
          </w:p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вложений в системы теплоснабжения, </w:t>
            </w:r>
          </w:p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водоснабжения, водоотведения и </w:t>
            </w:r>
          </w:p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очистки сточных вод.</w:t>
            </w:r>
          </w:p>
          <w:p w:rsidR="00A83FD9" w:rsidRDefault="00A83FD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998" w:type="dxa"/>
          </w:tcPr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как отношение объема заемных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 xml:space="preserve">едприятий жилищно-коммунального хозяйства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 xml:space="preserve"> к общему объему капитальных вложений организаций, осуществляющих регулируемые виды деятельности в сфере теплоснабжения, водоснабжения, водоотведения и очистки сточных вод, умноженное на 100 %.</w:t>
            </w:r>
          </w:p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Источником информации являются данные, предоставленные предприятиями, являющимися частным операторами на основании концессионного соглашения. 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10" w:type="dxa"/>
          </w:tcPr>
          <w:p w:rsidR="00A83FD9" w:rsidRDefault="00A83FD9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7998" w:type="dxa"/>
          </w:tcPr>
          <w:p w:rsidR="00A83FD9" w:rsidRDefault="00A83FD9">
            <w:pPr>
              <w:tabs>
                <w:tab w:val="left" w:pos="567"/>
              </w:tabs>
              <w:ind w:right="116"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как отношение объема вложений частных инвесторов на развитие жилищно-коммунального комплекса муниципального образования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 к численности населения муниципального образования (тыс. чел.),  умноженное на 10 (тыс. чел.).</w:t>
            </w:r>
          </w:p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информации являются сведения, предоставленные акционерным обществом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 xml:space="preserve">», акционерным обществом «Водоканал», и статистический бюллетень, предоставленный Управлением Федеральной службы государственной статистики по Тюменской области, Ханты-Мансийскому автономному округу - </w:t>
            </w:r>
            <w:proofErr w:type="spellStart"/>
            <w:r>
              <w:rPr>
                <w:sz w:val="22"/>
                <w:szCs w:val="22"/>
              </w:rPr>
              <w:t>Югре</w:t>
            </w:r>
            <w:proofErr w:type="spellEnd"/>
            <w:r>
              <w:rPr>
                <w:sz w:val="22"/>
                <w:szCs w:val="22"/>
              </w:rPr>
              <w:t>, Ямало-Ненецкому автономному округу.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средств местного бюджета или предоставление муниципальных гарантий в финансировании </w:t>
            </w:r>
            <w:r>
              <w:rPr>
                <w:sz w:val="22"/>
                <w:szCs w:val="22"/>
              </w:rPr>
              <w:lastRenderedPageBreak/>
              <w:t>инвестиционной программы организации, оказывающей услуги по водоснабжению, водоотведению на территории муниципального образования, на 10 тыс. населения.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уб./ 10 тыс.чел.</w:t>
            </w:r>
          </w:p>
        </w:tc>
        <w:tc>
          <w:tcPr>
            <w:tcW w:w="7998" w:type="dxa"/>
          </w:tcPr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Определяется как отношение объема средств местного бюджета и (или) муниципальных гарантий в финансировании инвестиционной программы организации, оказывающей услуги по водоснабжению, водоотведению на </w:t>
            </w:r>
            <w:r>
              <w:rPr>
                <w:sz w:val="22"/>
                <w:szCs w:val="22"/>
              </w:rPr>
              <w:lastRenderedPageBreak/>
              <w:t>территории муниципального образования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 к 10 (тыс. чел.).</w:t>
            </w:r>
          </w:p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Источником информации являются сведения, предоставленные акционерным обществом «Водоканал», и статистический бюллетень, предоставленный Управлением Федеральной службы государственной статистики по Тюменской области, Ханты-Мансийскому автономному округу - </w:t>
            </w:r>
            <w:proofErr w:type="spellStart"/>
            <w:r>
              <w:rPr>
                <w:sz w:val="22"/>
                <w:szCs w:val="22"/>
              </w:rPr>
              <w:t>Югре</w:t>
            </w:r>
            <w:proofErr w:type="spellEnd"/>
            <w:r>
              <w:rPr>
                <w:sz w:val="22"/>
                <w:szCs w:val="22"/>
              </w:rPr>
              <w:t>, Ямало-Ненецкому автономному округу.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уб./ 10 тыс.чел.</w:t>
            </w:r>
          </w:p>
        </w:tc>
        <w:tc>
          <w:tcPr>
            <w:tcW w:w="7998" w:type="dxa"/>
          </w:tcPr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как отношение объема средств местного бюджета и (или) муниципальных гарантий в финансировании инвестиционной программы организации, оказывающей услуги по теплоснабжению на территории муниципального образования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 к 10 (тыс.чел.).</w:t>
            </w:r>
          </w:p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Источником информации являются сведения, предоставленные акционерным обществом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 xml:space="preserve">», и статистический бюллетень, предоставленный Управлением Федеральной службы государственной статистики по Тюменской области, Ханты-Мансийскому автономному округу - </w:t>
            </w:r>
            <w:proofErr w:type="spellStart"/>
            <w:r>
              <w:rPr>
                <w:sz w:val="22"/>
                <w:szCs w:val="22"/>
              </w:rPr>
              <w:t>Югре</w:t>
            </w:r>
            <w:proofErr w:type="spellEnd"/>
            <w:r>
              <w:rPr>
                <w:sz w:val="22"/>
                <w:szCs w:val="22"/>
              </w:rPr>
              <w:t>, Ямало-Ненецкому автономному округу.</w:t>
            </w:r>
          </w:p>
        </w:tc>
      </w:tr>
      <w:tr w:rsidR="00A83FD9">
        <w:tc>
          <w:tcPr>
            <w:tcW w:w="709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10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образования.</w:t>
            </w:r>
          </w:p>
        </w:tc>
        <w:tc>
          <w:tcPr>
            <w:tcW w:w="1275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998" w:type="dxa"/>
          </w:tcPr>
          <w:p w:rsidR="00A83FD9" w:rsidRDefault="00A83FD9">
            <w:pPr>
              <w:tabs>
                <w:tab w:val="left" w:pos="5670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как отношение количества утвержденных инвестиционных программ организаций, осуществляющих регулируемые виды деятельности в сферах тепло-, водоснабжения и водоотведения, являющихся основными поставщиками коммунальных ресурсов, утвержденных в установленном порядке, к общему количеству тарифных решений таких организаций на территории муниципального образования, умноженное на 100 %.</w:t>
            </w:r>
          </w:p>
          <w:p w:rsidR="00A83FD9" w:rsidRDefault="00A83FD9">
            <w:pPr>
              <w:tabs>
                <w:tab w:val="left" w:pos="567"/>
              </w:tabs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Источником информации являются нормативные акты Департамента жилищно-коммунального комплекса и энергетики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, Региональной службы по тарифам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, сведения, предоставленные  акционерным обществом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>», акционерным обществом «Водоканал».</w:t>
            </w:r>
          </w:p>
        </w:tc>
      </w:tr>
    </w:tbl>
    <w:p w:rsidR="00A83FD9" w:rsidRDefault="00A83FD9">
      <w:pPr>
        <w:tabs>
          <w:tab w:val="left" w:pos="5670"/>
        </w:tabs>
        <w:jc w:val="center"/>
      </w:pPr>
    </w:p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tabs>
          <w:tab w:val="left" w:pos="5670"/>
        </w:tabs>
        <w:jc w:val="right"/>
      </w:pPr>
      <w:r>
        <w:t>Приложение 2 к муниципальной программе</w:t>
      </w:r>
    </w:p>
    <w:p w:rsidR="00A83FD9" w:rsidRDefault="00A83FD9">
      <w:pPr>
        <w:ind w:right="264" w:firstLine="601"/>
        <w:jc w:val="center"/>
      </w:pPr>
    </w:p>
    <w:p w:rsidR="00A83FD9" w:rsidRDefault="00A83FD9">
      <w:pPr>
        <w:ind w:right="264" w:firstLine="601"/>
        <w:jc w:val="center"/>
      </w:pPr>
      <w:r>
        <w:t>Направления основных мероприятий муниципальной программы</w:t>
      </w:r>
    </w:p>
    <w:tbl>
      <w:tblPr>
        <w:tblW w:w="14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11"/>
        <w:gridCol w:w="1781"/>
        <w:gridCol w:w="154"/>
        <w:gridCol w:w="3461"/>
        <w:gridCol w:w="8318"/>
      </w:tblGrid>
      <w:tr w:rsidR="00A83FD9">
        <w:tc>
          <w:tcPr>
            <w:tcW w:w="711" w:type="dxa"/>
            <w:vMerge w:val="restart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714" w:type="dxa"/>
            <w:gridSpan w:val="4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</w:tr>
      <w:tr w:rsidR="00A83FD9">
        <w:trPr>
          <w:trHeight w:val="1764"/>
        </w:trPr>
        <w:tc>
          <w:tcPr>
            <w:tcW w:w="711" w:type="dxa"/>
            <w:vMerge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8318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A83FD9">
        <w:trPr>
          <w:trHeight w:val="107"/>
        </w:trPr>
        <w:tc>
          <w:tcPr>
            <w:tcW w:w="711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83FD9">
        <w:trPr>
          <w:trHeight w:val="288"/>
        </w:trPr>
        <w:tc>
          <w:tcPr>
            <w:tcW w:w="14425" w:type="dxa"/>
            <w:gridSpan w:val="5"/>
            <w:shd w:val="clear" w:color="auto" w:fill="auto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Цель.  Снижение </w:t>
            </w:r>
            <w:proofErr w:type="spellStart"/>
            <w:r>
              <w:rPr>
                <w:sz w:val="22"/>
                <w:szCs w:val="22"/>
              </w:rPr>
              <w:t>энергозатрат</w:t>
            </w:r>
            <w:proofErr w:type="spellEnd"/>
            <w:r>
              <w:rPr>
                <w:sz w:val="22"/>
                <w:szCs w:val="22"/>
              </w:rPr>
              <w:t xml:space="preserve">,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и надежности функционирования систем жизнеобеспечения населения.</w:t>
            </w:r>
          </w:p>
        </w:tc>
      </w:tr>
      <w:tr w:rsidR="00A83FD9">
        <w:tc>
          <w:tcPr>
            <w:tcW w:w="14425" w:type="dxa"/>
            <w:gridSpan w:val="5"/>
            <w:shd w:val="clear" w:color="auto" w:fill="auto"/>
          </w:tcPr>
          <w:p w:rsidR="00A83FD9" w:rsidRDefault="00A83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Задача.  Снижение издержек на производство, транспортировку коммунальных услуг и повышение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функционирования систем коммунальной инфраструктуры.</w:t>
            </w:r>
          </w:p>
        </w:tc>
      </w:tr>
      <w:tr w:rsidR="00A83FD9">
        <w:trPr>
          <w:trHeight w:val="273"/>
        </w:trPr>
        <w:tc>
          <w:tcPr>
            <w:tcW w:w="711" w:type="dxa"/>
            <w:shd w:val="clear" w:color="auto" w:fill="auto"/>
          </w:tcPr>
          <w:p w:rsidR="00A83FD9" w:rsidRDefault="00A83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A83FD9" w:rsidRDefault="00A83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коммунальной инфраструктуры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61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капитального ремонта объектов теплоснабжения, водоснабжения, водоотведения,  газоснабжения, электроснабжения (выполнение работ по замене трубопровод, запорной арматуры, агрегатов и т.д.).  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18" w:type="dxa"/>
            <w:shd w:val="clear" w:color="auto" w:fill="auto"/>
          </w:tcPr>
          <w:p w:rsidR="00A83FD9" w:rsidRDefault="00A83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Федеральный закон от 06.10.2003 №131-ФЗ «Об общих принципах организации местного самоуправления в Российской Федерации». </w:t>
            </w:r>
          </w:p>
          <w:p w:rsidR="00A83FD9" w:rsidRDefault="00A83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A83FD9" w:rsidRDefault="00A83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Постановление Правительства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 от 05.10.2018 №347-п  «О государственной программе 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 «Жилищно-коммунальный комплекс и городская среда».</w:t>
            </w:r>
          </w:p>
          <w:p w:rsidR="00A83FD9" w:rsidRDefault="00A83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Паспорт приоритетного проекта «Обеспечение качества жилищно-коммунальных услуг», утвержденный Президиумом Совета при Президенте Российской Федерации по стратегическому развитию и приоритетным проектам (протокол от 21.11.2016 №10, протокол от 18.04.2017 №5).</w:t>
            </w:r>
          </w:p>
        </w:tc>
      </w:tr>
      <w:tr w:rsidR="00A83FD9">
        <w:tc>
          <w:tcPr>
            <w:tcW w:w="711" w:type="dxa"/>
            <w:shd w:val="clear" w:color="auto" w:fill="auto"/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и строительство объектов коммунальной инфраструктуры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реконструкции и  строительству объектов теплоснабжения, водоотведения, увеличение диаметра существующих сетей с учетом возможности подключения новых потребителей и т.д. 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18" w:type="dxa"/>
            <w:shd w:val="clear" w:color="auto" w:fill="auto"/>
          </w:tcPr>
          <w:p w:rsidR="00A83FD9" w:rsidRDefault="00A83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A83FD9" w:rsidRDefault="00A83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 Постановление Правительства Ханты-Мансийского автономного </w:t>
            </w:r>
            <w:proofErr w:type="spellStart"/>
            <w:r>
              <w:rPr>
                <w:sz w:val="22"/>
                <w:szCs w:val="22"/>
              </w:rPr>
              <w:t>округа-Югры</w:t>
            </w:r>
            <w:proofErr w:type="spellEnd"/>
            <w:r>
              <w:rPr>
                <w:sz w:val="22"/>
                <w:szCs w:val="22"/>
              </w:rPr>
              <w:t xml:space="preserve">  от 05.10.2018 №347-п  «О государственной программе 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 «Жилищно-коммунальный комплекс и городская среда».</w:t>
            </w:r>
          </w:p>
          <w:p w:rsidR="00A83FD9" w:rsidRDefault="00A83F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Приказ Департамента жилищно-коммунального комплекса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 от 25.10.2017 №179-П  «Об утверждении инвестиционной программы АО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 xml:space="preserve">»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 xml:space="preserve"> в сфере теплоснабжения на 2017-2026 годы»;</w:t>
            </w:r>
          </w:p>
          <w:p w:rsidR="00A83FD9" w:rsidRDefault="00A83F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 Приказ Департамента жилищно-коммунального комплекса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 от 16.10.2018 №33-Пр-169  «Об утверждении инвестиционной программы «Реконструкция и модернизация объектов системы горячего водоснабжения Акционерного общества «</w:t>
            </w:r>
            <w:proofErr w:type="spellStart"/>
            <w:r>
              <w:rPr>
                <w:sz w:val="22"/>
                <w:szCs w:val="22"/>
              </w:rPr>
              <w:t>Урайтеплоэнергия</w:t>
            </w:r>
            <w:proofErr w:type="spellEnd"/>
            <w:r>
              <w:rPr>
                <w:sz w:val="22"/>
                <w:szCs w:val="22"/>
              </w:rPr>
              <w:t>» на 2019-2026 годы».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3FD9">
        <w:tc>
          <w:tcPr>
            <w:tcW w:w="711" w:type="dxa"/>
            <w:shd w:val="clear" w:color="auto" w:fill="auto"/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A83FD9" w:rsidRDefault="00A83F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Разработка  </w:t>
            </w:r>
            <w:proofErr w:type="gramStart"/>
            <w:r>
              <w:rPr>
                <w:bCs/>
                <w:sz w:val="22"/>
                <w:szCs w:val="22"/>
              </w:rPr>
              <w:t>Программы комплексного развития систем коммунальной инфраструктуры города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Урай</w:t>
            </w:r>
            <w:proofErr w:type="spellEnd"/>
            <w:r>
              <w:rPr>
                <w:bCs/>
                <w:sz w:val="22"/>
                <w:szCs w:val="22"/>
              </w:rPr>
              <w:t xml:space="preserve"> Ханты-</w:t>
            </w:r>
            <w:r>
              <w:rPr>
                <w:bCs/>
                <w:sz w:val="22"/>
                <w:szCs w:val="22"/>
              </w:rPr>
              <w:lastRenderedPageBreak/>
              <w:t xml:space="preserve">Мансийского автономного округа - </w:t>
            </w:r>
            <w:proofErr w:type="spellStart"/>
            <w:r>
              <w:rPr>
                <w:bCs/>
                <w:sz w:val="22"/>
                <w:szCs w:val="22"/>
              </w:rPr>
              <w:t>Югры</w:t>
            </w:r>
            <w:proofErr w:type="spellEnd"/>
            <w:r>
              <w:rPr>
                <w:bCs/>
                <w:sz w:val="22"/>
                <w:szCs w:val="22"/>
              </w:rPr>
              <w:t xml:space="preserve"> на 2016-2026 годы.</w:t>
            </w:r>
          </w:p>
        </w:tc>
        <w:tc>
          <w:tcPr>
            <w:tcW w:w="3461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Выполнение работ по разработке и внесению изменений в  Программу в соответствии с нормативными актами РФ.</w:t>
            </w:r>
          </w:p>
        </w:tc>
        <w:tc>
          <w:tcPr>
            <w:tcW w:w="8318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Градостроительный кодекс Российской Федерации. 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83FD9">
        <w:tc>
          <w:tcPr>
            <w:tcW w:w="711" w:type="dxa"/>
            <w:shd w:val="clear" w:color="auto" w:fill="auto"/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A83FD9" w:rsidRDefault="00A83F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>
              <w:rPr>
                <w:bCs/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мероприятий по  разработке и актуализации схем  теплоснабжения, водоснабжения и водоотведения в соответствии с нормативными актами Российской Федерации.</w:t>
            </w:r>
          </w:p>
        </w:tc>
        <w:tc>
          <w:tcPr>
            <w:tcW w:w="8318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Федеральный закон от 07.12.2011 №416-ФЗ  «О водоснабжении и водоотведении».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Федеральный закон  от 27.07.2010 № 190-ФЗ «О теплоснабжении». 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Постановление Правительства Российской Федерации от 22.02.2012 №154 «Об утверждении требований к схемам теплоснабжения, порядку их разработки и утверждения».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Постановление Правительства Российской Федерации от 05.09.2013 №782 «О схемах водоснабжения и водоотведения».</w:t>
            </w:r>
          </w:p>
        </w:tc>
      </w:tr>
      <w:tr w:rsidR="00A83FD9">
        <w:tc>
          <w:tcPr>
            <w:tcW w:w="14425" w:type="dxa"/>
            <w:gridSpan w:val="5"/>
            <w:shd w:val="clear" w:color="auto" w:fill="auto"/>
          </w:tcPr>
          <w:p w:rsidR="00A83FD9" w:rsidRDefault="00A83F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Задача. Привлечение внебюджетных источников финансирования на реализацию мероприятий муниципальной  программы.</w:t>
            </w:r>
          </w:p>
        </w:tc>
      </w:tr>
      <w:tr w:rsidR="00A83FD9">
        <w:tc>
          <w:tcPr>
            <w:tcW w:w="711" w:type="dxa"/>
            <w:shd w:val="clear" w:color="auto" w:fill="auto"/>
          </w:tcPr>
          <w:p w:rsidR="00A83FD9" w:rsidRDefault="00A83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A83FD9" w:rsidRDefault="00A83F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Передача в концессию объектов </w:t>
            </w:r>
            <w:r>
              <w:rPr>
                <w:sz w:val="22"/>
                <w:szCs w:val="22"/>
              </w:rPr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61" w:type="dxa"/>
            <w:shd w:val="clear" w:color="auto" w:fill="auto"/>
          </w:tcPr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п</w:t>
            </w:r>
            <w:r>
              <w:rPr>
                <w:bCs/>
                <w:sz w:val="22"/>
                <w:szCs w:val="22"/>
              </w:rPr>
              <w:t xml:space="preserve">ередачи в концессию объектов </w:t>
            </w:r>
            <w:r>
              <w:rPr>
                <w:sz w:val="22"/>
                <w:szCs w:val="22"/>
              </w:rPr>
              <w:t>теплоснабжения, холодного и горячего водоснабжения, водоотведения в установленные законодательством сроки.</w:t>
            </w:r>
          </w:p>
          <w:p w:rsidR="00A83FD9" w:rsidRDefault="00A83F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18" w:type="dxa"/>
            <w:shd w:val="clear" w:color="auto" w:fill="auto"/>
          </w:tcPr>
          <w:p w:rsidR="00A83FD9" w:rsidRDefault="00A83FD9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 Федеральный закон от 21.07.2005 №115-ФЗ «О концессионных соглашениях».</w:t>
            </w:r>
          </w:p>
          <w:p w:rsidR="00A83FD9" w:rsidRDefault="00A83FD9">
            <w:pPr>
              <w:jc w:val="both"/>
              <w:rPr>
                <w:sz w:val="22"/>
                <w:szCs w:val="22"/>
              </w:rPr>
            </w:pP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2. </w:t>
            </w:r>
            <w:proofErr w:type="gramStart"/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Распоряжение Правительства Ханты-Мансийского автономного округа - </w:t>
            </w:r>
            <w:proofErr w:type="spellStart"/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Югры</w:t>
            </w:r>
            <w:proofErr w:type="spellEnd"/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 xml:space="preserve"> от 10.07.2015  №387-рп «</w:t>
            </w:r>
            <w:r>
              <w:rPr>
                <w:sz w:val="22"/>
                <w:szCs w:val="22"/>
              </w:rPr>
              <w:t xml:space="preserve">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- </w:t>
            </w:r>
            <w:proofErr w:type="spellStart"/>
            <w:r>
              <w:rPr>
                <w:sz w:val="22"/>
                <w:szCs w:val="22"/>
              </w:rPr>
              <w:t>Югре</w:t>
            </w:r>
            <w:proofErr w:type="spellEnd"/>
            <w:r>
              <w:rPr>
                <w:sz w:val="22"/>
                <w:szCs w:val="22"/>
              </w:rPr>
              <w:t xml:space="preserve"> и признании утратившим силу распоряжения Правительства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от 4 июля 2014 года №382-рп «О плане мероприятий («дорожной карте») «Развитие конкуренции в Ханты-Мансийском автономном округе – </w:t>
            </w:r>
            <w:proofErr w:type="spellStart"/>
            <w:r>
              <w:rPr>
                <w:sz w:val="22"/>
                <w:szCs w:val="22"/>
              </w:rPr>
              <w:t>Югре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.</w:t>
            </w:r>
            <w:proofErr w:type="gramEnd"/>
          </w:p>
          <w:p w:rsidR="00A83FD9" w:rsidRDefault="00A83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Приказ Департамента жилищно-коммунального комплекса и энергетики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от 25.05.2018 №33-Пр-98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комплекс».</w:t>
            </w:r>
          </w:p>
          <w:p w:rsidR="00A83FD9" w:rsidRDefault="00A83FD9">
            <w:pPr>
              <w:jc w:val="both"/>
              <w:rPr>
                <w:sz w:val="22"/>
                <w:szCs w:val="22"/>
              </w:rPr>
            </w:pPr>
          </w:p>
        </w:tc>
      </w:tr>
    </w:tbl>
    <w:p w:rsidR="00A83FD9" w:rsidRDefault="00A83FD9">
      <w:pPr>
        <w:tabs>
          <w:tab w:val="left" w:pos="15026"/>
        </w:tabs>
        <w:ind w:firstLine="601"/>
        <w:jc w:val="right"/>
        <w:rPr>
          <w:sz w:val="22"/>
          <w:szCs w:val="22"/>
        </w:rPr>
      </w:pPr>
    </w:p>
    <w:p w:rsidR="00A83FD9" w:rsidRDefault="00A83FD9">
      <w:pPr>
        <w:tabs>
          <w:tab w:val="left" w:pos="5670"/>
        </w:tabs>
        <w:jc w:val="right"/>
      </w:pPr>
    </w:p>
    <w:p w:rsidR="00A83FD9" w:rsidRDefault="00A83FD9">
      <w:pPr>
        <w:tabs>
          <w:tab w:val="left" w:pos="5670"/>
        </w:tabs>
        <w:jc w:val="right"/>
      </w:pPr>
      <w:r>
        <w:t>Приложение 3 к муниципальной программе</w:t>
      </w:r>
    </w:p>
    <w:p w:rsidR="00A83FD9" w:rsidRDefault="00A83FD9">
      <w:pPr>
        <w:tabs>
          <w:tab w:val="left" w:pos="15026"/>
        </w:tabs>
        <w:ind w:firstLine="601"/>
        <w:jc w:val="right"/>
        <w:rPr>
          <w:sz w:val="22"/>
          <w:szCs w:val="22"/>
        </w:rPr>
      </w:pPr>
    </w:p>
    <w:p w:rsidR="00A83FD9" w:rsidRDefault="00A83FD9">
      <w:pPr>
        <w:tabs>
          <w:tab w:val="left" w:pos="15026"/>
        </w:tabs>
        <w:ind w:firstLine="601"/>
        <w:jc w:val="center"/>
        <w:rPr>
          <w:sz w:val="22"/>
          <w:szCs w:val="22"/>
        </w:rPr>
      </w:pPr>
      <w:r>
        <w:rPr>
          <w:sz w:val="22"/>
          <w:szCs w:val="22"/>
        </w:rPr>
        <w:t>Публичная декларация о результатах реализации мероприятий муниципальной программы</w:t>
      </w:r>
    </w:p>
    <w:p w:rsidR="00A83FD9" w:rsidRDefault="00A83FD9">
      <w:pPr>
        <w:tabs>
          <w:tab w:val="left" w:pos="15026"/>
        </w:tabs>
        <w:ind w:firstLine="601"/>
        <w:jc w:val="center"/>
      </w:pPr>
      <w:r>
        <w:t xml:space="preserve">«Капитальный ремонт и реконструкция систем коммунальной инфраструктуры города </w:t>
      </w:r>
      <w:proofErr w:type="spellStart"/>
      <w:r>
        <w:t>Урай</w:t>
      </w:r>
      <w:proofErr w:type="spellEnd"/>
      <w:r>
        <w:t>» на 2014-2020 годы.</w:t>
      </w:r>
    </w:p>
    <w:p w:rsidR="00A83FD9" w:rsidRDefault="00A83FD9">
      <w:pPr>
        <w:tabs>
          <w:tab w:val="left" w:pos="15026"/>
        </w:tabs>
        <w:ind w:firstLine="601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362"/>
        <w:gridCol w:w="1417"/>
        <w:gridCol w:w="1418"/>
        <w:gridCol w:w="4819"/>
        <w:gridCol w:w="1843"/>
      </w:tblGrid>
      <w:tr w:rsidR="00A83FD9">
        <w:trPr>
          <w:trHeight w:val="253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2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417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результата (ед. измерения)</w:t>
            </w:r>
          </w:p>
        </w:tc>
        <w:tc>
          <w:tcPr>
            <w:tcW w:w="141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819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43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мероприятия</w:t>
            </w:r>
          </w:p>
        </w:tc>
      </w:tr>
      <w:tr w:rsidR="00A83FD9">
        <w:trPr>
          <w:trHeight w:val="253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83FD9">
        <w:trPr>
          <w:trHeight w:val="389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замены ветхих инженерных сетей теплоснабжения, водоснабжения, </w:t>
            </w:r>
            <w:r>
              <w:rPr>
                <w:sz w:val="22"/>
                <w:szCs w:val="22"/>
              </w:rPr>
              <w:lastRenderedPageBreak/>
              <w:t>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2,6 %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819" w:type="dxa"/>
            <w:vMerge w:val="restart"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1.Капитальный ремонт коммунальной инфраструктуры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2.Реконструкция и строительство объектов коммунальной инфраструктуры города </w:t>
            </w:r>
            <w:proofErr w:type="spellStart"/>
            <w:r>
              <w:rPr>
                <w:bCs/>
                <w:sz w:val="22"/>
                <w:szCs w:val="22"/>
              </w:rPr>
              <w:t>Урай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</w:p>
          <w:p w:rsidR="00A83FD9" w:rsidRDefault="00A83F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3.Разработка  Программы комплексного развития систем коммунальной инфраструктуры города </w:t>
            </w:r>
            <w:proofErr w:type="spellStart"/>
            <w:r>
              <w:rPr>
                <w:bCs/>
                <w:sz w:val="22"/>
                <w:szCs w:val="22"/>
              </w:rPr>
              <w:t>Урай</w:t>
            </w:r>
            <w:proofErr w:type="spellEnd"/>
            <w:r>
              <w:rPr>
                <w:bCs/>
                <w:sz w:val="22"/>
                <w:szCs w:val="22"/>
              </w:rPr>
              <w:t xml:space="preserve"> Ханты-Мансийского автономного округа  </w:t>
            </w:r>
            <w:proofErr w:type="gramStart"/>
            <w:r>
              <w:rPr>
                <w:bCs/>
                <w:sz w:val="22"/>
                <w:szCs w:val="22"/>
              </w:rPr>
              <w:t>–</w:t>
            </w:r>
            <w:proofErr w:type="spellStart"/>
            <w:r>
              <w:rPr>
                <w:bCs/>
                <w:sz w:val="22"/>
                <w:szCs w:val="22"/>
              </w:rPr>
              <w:t>Ю</w:t>
            </w:r>
            <w:proofErr w:type="gramEnd"/>
            <w:r>
              <w:rPr>
                <w:bCs/>
                <w:sz w:val="22"/>
                <w:szCs w:val="22"/>
              </w:rPr>
              <w:t>гры</w:t>
            </w:r>
            <w:proofErr w:type="spellEnd"/>
            <w:r>
              <w:rPr>
                <w:bCs/>
                <w:sz w:val="22"/>
                <w:szCs w:val="22"/>
              </w:rPr>
              <w:t xml:space="preserve"> на 2016-2026 годы. </w:t>
            </w:r>
          </w:p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>
              <w:rPr>
                <w:bCs/>
                <w:sz w:val="22"/>
                <w:szCs w:val="22"/>
              </w:rPr>
              <w:t>Урай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A83FD9" w:rsidRDefault="001D2FD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668 778,5</w:t>
            </w:r>
          </w:p>
        </w:tc>
      </w:tr>
      <w:tr w:rsidR="00A83FD9">
        <w:trPr>
          <w:trHeight w:val="240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91,0 %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  <w:r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ед.</w:t>
            </w:r>
          </w:p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протяженности сетей газоснабжения, срок эксплуатации которых более 30 лет, в общей протяженности сетей.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6,05 %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аварий на объектах газоснабжения.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 ежегодно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2014-2020 гг.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21,2 %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аварий на объектах энергоснабжения.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2017-2020 гг.</w:t>
            </w:r>
          </w:p>
        </w:tc>
        <w:tc>
          <w:tcPr>
            <w:tcW w:w="4819" w:type="dxa"/>
            <w:vMerge w:val="restart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5.Передача в концессию объектов </w:t>
            </w:r>
            <w:r>
              <w:rPr>
                <w:sz w:val="22"/>
                <w:szCs w:val="22"/>
              </w:rPr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30 %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2018-2020 гг.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83FD9" w:rsidRDefault="00A83FD9">
            <w:pPr>
              <w:jc w:val="center"/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2465,74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83FD9" w:rsidRDefault="00A83FD9">
            <w:pPr>
              <w:jc w:val="center"/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средств местного бюджета или </w:t>
            </w:r>
            <w:r>
              <w:rPr>
                <w:sz w:val="22"/>
                <w:szCs w:val="22"/>
              </w:rPr>
              <w:lastRenderedPageBreak/>
              <w:t>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образования, на 10 тыс. населения.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уб./</w:t>
            </w:r>
          </w:p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2018-2020 </w:t>
            </w:r>
            <w:r>
              <w:rPr>
                <w:sz w:val="22"/>
                <w:szCs w:val="22"/>
              </w:rPr>
              <w:lastRenderedPageBreak/>
              <w:t>гг.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83FD9" w:rsidRDefault="00A83FD9">
            <w:pPr>
              <w:jc w:val="center"/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1345,22</w:t>
            </w:r>
          </w:p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уб./</w:t>
            </w:r>
          </w:p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83FD9" w:rsidRDefault="00A83FD9">
            <w:pPr>
              <w:jc w:val="center"/>
            </w:pPr>
          </w:p>
        </w:tc>
      </w:tr>
      <w:tr w:rsidR="00A83FD9">
        <w:trPr>
          <w:trHeight w:val="246"/>
        </w:trPr>
        <w:tc>
          <w:tcPr>
            <w:tcW w:w="708" w:type="dxa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62" w:type="dxa"/>
          </w:tcPr>
          <w:p w:rsidR="00A83FD9" w:rsidRDefault="00A8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образования.</w:t>
            </w:r>
          </w:p>
        </w:tc>
        <w:tc>
          <w:tcPr>
            <w:tcW w:w="1417" w:type="dxa"/>
            <w:vAlign w:val="center"/>
          </w:tcPr>
          <w:p w:rsidR="00A83FD9" w:rsidRDefault="00A83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1418" w:type="dxa"/>
            <w:vAlign w:val="center"/>
          </w:tcPr>
          <w:p w:rsidR="00A83FD9" w:rsidRDefault="00A83FD9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819" w:type="dxa"/>
            <w:vMerge/>
          </w:tcPr>
          <w:p w:rsidR="00A83FD9" w:rsidRDefault="00A83FD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83FD9" w:rsidRDefault="00A83FD9"/>
        </w:tc>
      </w:tr>
    </w:tbl>
    <w:p w:rsidR="00A83FD9" w:rsidRDefault="00A83FD9">
      <w:pPr>
        <w:tabs>
          <w:tab w:val="left" w:pos="15026"/>
        </w:tabs>
        <w:ind w:firstLine="601"/>
        <w:jc w:val="right"/>
        <w:rPr>
          <w:sz w:val="22"/>
          <w:szCs w:val="22"/>
        </w:rPr>
      </w:pPr>
    </w:p>
    <w:sectPr w:rsidR="00A83FD9" w:rsidSect="002124FB">
      <w:pgSz w:w="16838" w:h="11906" w:orient="landscape" w:code="9"/>
      <w:pgMar w:top="284" w:right="96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7C" w:rsidRDefault="00A2237C">
      <w:r>
        <w:separator/>
      </w:r>
    </w:p>
  </w:endnote>
  <w:endnote w:type="continuationSeparator" w:id="0">
    <w:p w:rsidR="00A2237C" w:rsidRDefault="00A2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7C" w:rsidRDefault="00A2237C">
      <w:r>
        <w:separator/>
      </w:r>
    </w:p>
  </w:footnote>
  <w:footnote w:type="continuationSeparator" w:id="0">
    <w:p w:rsidR="00A2237C" w:rsidRDefault="00A22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F4C"/>
    <w:multiLevelType w:val="hybridMultilevel"/>
    <w:tmpl w:val="A6EA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C6B"/>
    <w:multiLevelType w:val="hybridMultilevel"/>
    <w:tmpl w:val="F34C570A"/>
    <w:lvl w:ilvl="0" w:tplc="A41E7D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8877BD"/>
    <w:multiLevelType w:val="hybridMultilevel"/>
    <w:tmpl w:val="E39A4936"/>
    <w:lvl w:ilvl="0" w:tplc="405C5434">
      <w:start w:val="6"/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7B9D"/>
    <w:multiLevelType w:val="multilevel"/>
    <w:tmpl w:val="F6AE1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7495AAE"/>
    <w:multiLevelType w:val="hybridMultilevel"/>
    <w:tmpl w:val="7576983E"/>
    <w:lvl w:ilvl="0" w:tplc="23C2385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E1DC7"/>
    <w:multiLevelType w:val="hybridMultilevel"/>
    <w:tmpl w:val="A874FB8C"/>
    <w:lvl w:ilvl="0" w:tplc="59DA54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245B69"/>
    <w:multiLevelType w:val="multilevel"/>
    <w:tmpl w:val="1A12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C064CEC"/>
    <w:multiLevelType w:val="multilevel"/>
    <w:tmpl w:val="162A9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5E67552D"/>
    <w:multiLevelType w:val="hybridMultilevel"/>
    <w:tmpl w:val="E49A82EC"/>
    <w:lvl w:ilvl="0" w:tplc="0AF811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3405AB"/>
    <w:multiLevelType w:val="multilevel"/>
    <w:tmpl w:val="31EEE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67EE6FEA"/>
    <w:multiLevelType w:val="hybridMultilevel"/>
    <w:tmpl w:val="06F6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F6221"/>
    <w:multiLevelType w:val="multilevel"/>
    <w:tmpl w:val="EFB0F8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A45F35"/>
    <w:multiLevelType w:val="multilevel"/>
    <w:tmpl w:val="991675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>
    <w:nsid w:val="7F5B222C"/>
    <w:multiLevelType w:val="multilevel"/>
    <w:tmpl w:val="776CF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D9"/>
    <w:rsid w:val="001D2FD9"/>
    <w:rsid w:val="002124FB"/>
    <w:rsid w:val="002C41FA"/>
    <w:rsid w:val="00647C22"/>
    <w:rsid w:val="00A2237C"/>
    <w:rsid w:val="00A83FD9"/>
    <w:rsid w:val="00B1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24F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24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124FB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rsid w:val="002124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12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unhideWhenUsed/>
    <w:rsid w:val="002124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2124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24FB"/>
    <w:pPr>
      <w:ind w:left="720"/>
      <w:contextualSpacing/>
    </w:pPr>
  </w:style>
  <w:style w:type="paragraph" w:customStyle="1" w:styleId="a8">
    <w:name w:val="Знак"/>
    <w:basedOn w:val="a"/>
    <w:rsid w:val="002124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next w:val="a"/>
    <w:qFormat/>
    <w:rsid w:val="002124FB"/>
    <w:pPr>
      <w:jc w:val="center"/>
    </w:pPr>
    <w:rPr>
      <w:b/>
      <w:sz w:val="32"/>
      <w:szCs w:val="20"/>
    </w:rPr>
  </w:style>
  <w:style w:type="paragraph" w:customStyle="1" w:styleId="11">
    <w:name w:val="Абзац списка1"/>
    <w:basedOn w:val="a"/>
    <w:rsid w:val="002124FB"/>
    <w:pPr>
      <w:ind w:left="720" w:firstLine="851"/>
      <w:jc w:val="both"/>
    </w:pPr>
    <w:rPr>
      <w:sz w:val="28"/>
      <w:szCs w:val="28"/>
    </w:rPr>
  </w:style>
  <w:style w:type="paragraph" w:customStyle="1" w:styleId="ConsPlusTitle">
    <w:name w:val="ConsPlusTitle"/>
    <w:rsid w:val="00212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rsid w:val="002124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1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124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12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1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124FB"/>
    <w:rPr>
      <w:color w:val="0000FF"/>
      <w:u w:val="single"/>
    </w:rPr>
  </w:style>
  <w:style w:type="paragraph" w:customStyle="1" w:styleId="12">
    <w:name w:val="Без интервала1"/>
    <w:rsid w:val="002124FB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2124FB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8244C51634B8B78890C3CD8255A145A2D3158D2F2AFFB574AF7E37B08300BBB81CB04EF4D08AF0DF10FC60976DEEC8D74B19C0CEEFCA9Eh8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EB99-092C-497E-B1E8-8AC1B6B1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42252</CharactersWithSpaces>
  <SharedDoc>false</SharedDoc>
  <HLinks>
    <vt:vector size="6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consultantplus://offline/ref=6A8244C51634B8B78890C3CD8255A145A2D3158D2F2AFFB574AF7E37B08300BBB81CB04EF4D08AF0DF10FC60976DEEC8D74B19C0CEEFCA9Eh8rFJ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2019-07-26T05:33:00Z</cp:lastPrinted>
  <dcterms:created xsi:type="dcterms:W3CDTF">2020-12-22T08:50:00Z</dcterms:created>
  <dcterms:modified xsi:type="dcterms:W3CDTF">2020-12-22T08:54:00Z</dcterms:modified>
</cp:coreProperties>
</file>