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06" w:rsidRPr="00DE2506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E2506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DE2506" w:rsidRPr="00DE2506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E2506">
        <w:rPr>
          <w:rFonts w:ascii="Times New Roman" w:hAnsi="Times New Roman"/>
          <w:bCs/>
          <w:sz w:val="28"/>
          <w:szCs w:val="28"/>
        </w:rPr>
        <w:t xml:space="preserve">к приказу от </w:t>
      </w:r>
      <w:r w:rsidR="005B3F1A">
        <w:rPr>
          <w:rFonts w:ascii="Times New Roman" w:hAnsi="Times New Roman"/>
          <w:bCs/>
          <w:sz w:val="28"/>
          <w:szCs w:val="28"/>
        </w:rPr>
        <w:t>28</w:t>
      </w:r>
      <w:r w:rsidRPr="00DE2506">
        <w:rPr>
          <w:rFonts w:ascii="Times New Roman" w:hAnsi="Times New Roman"/>
          <w:bCs/>
          <w:sz w:val="28"/>
          <w:szCs w:val="28"/>
        </w:rPr>
        <w:t>.0</w:t>
      </w:r>
      <w:r w:rsidR="005B3F1A">
        <w:rPr>
          <w:rFonts w:ascii="Times New Roman" w:hAnsi="Times New Roman"/>
          <w:bCs/>
          <w:sz w:val="28"/>
          <w:szCs w:val="28"/>
        </w:rPr>
        <w:t>6</w:t>
      </w:r>
      <w:r w:rsidRPr="00DE2506">
        <w:rPr>
          <w:rFonts w:ascii="Times New Roman" w:hAnsi="Times New Roman"/>
          <w:bCs/>
          <w:sz w:val="28"/>
          <w:szCs w:val="28"/>
        </w:rPr>
        <w:t>.201</w:t>
      </w:r>
      <w:r w:rsidR="005B3F1A">
        <w:rPr>
          <w:rFonts w:ascii="Times New Roman" w:hAnsi="Times New Roman"/>
          <w:bCs/>
          <w:sz w:val="28"/>
          <w:szCs w:val="28"/>
        </w:rPr>
        <w:t>9</w:t>
      </w:r>
      <w:r w:rsidRPr="00DE2506">
        <w:rPr>
          <w:rFonts w:ascii="Times New Roman" w:hAnsi="Times New Roman"/>
          <w:bCs/>
          <w:sz w:val="28"/>
          <w:szCs w:val="28"/>
        </w:rPr>
        <w:t xml:space="preserve"> №</w:t>
      </w:r>
      <w:r w:rsidR="005B3F1A">
        <w:rPr>
          <w:rFonts w:ascii="Times New Roman" w:hAnsi="Times New Roman"/>
          <w:bCs/>
          <w:sz w:val="28"/>
          <w:szCs w:val="28"/>
        </w:rPr>
        <w:t>18</w:t>
      </w:r>
    </w:p>
    <w:p w:rsidR="00DE2506" w:rsidRPr="00DE2506" w:rsidRDefault="00DE2506" w:rsidP="00DE2506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DC4A2C" w:rsidRPr="00DC4A2C" w:rsidRDefault="00DC4A2C" w:rsidP="00DE2506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C4A2C">
        <w:rPr>
          <w:rFonts w:ascii="Times New Roman" w:hAnsi="Times New Roman"/>
          <w:b/>
          <w:bCs/>
          <w:sz w:val="32"/>
          <w:szCs w:val="32"/>
        </w:rPr>
        <w:t>КОНТРОЛЬНО-СЧЕТНАЯ ПАЛАТА ГОРОДА УРАЙ</w:t>
      </w:r>
    </w:p>
    <w:p w:rsidR="00DC4A2C" w:rsidRPr="00DC4A2C" w:rsidRDefault="00DC4A2C" w:rsidP="00DC4A2C">
      <w:pPr>
        <w:jc w:val="both"/>
        <w:rPr>
          <w:rFonts w:ascii="Times New Roman" w:hAnsi="Times New Roman"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C4A2C">
        <w:rPr>
          <w:rFonts w:ascii="Times New Roman" w:hAnsi="Times New Roman"/>
          <w:b/>
          <w:sz w:val="32"/>
          <w:szCs w:val="32"/>
        </w:rPr>
        <w:t xml:space="preserve">СТАНДАРТ ОРГАНИЗАЦИИ ДЕЯТЕЛЬНОСТИ  </w:t>
      </w: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b/>
          <w:caps/>
          <w:sz w:val="32"/>
          <w:szCs w:val="32"/>
        </w:rPr>
      </w:pPr>
      <w:r w:rsidRPr="00DC4A2C">
        <w:rPr>
          <w:rFonts w:ascii="Times New Roman" w:hAnsi="Times New Roman"/>
          <w:b/>
          <w:caps/>
          <w:sz w:val="32"/>
          <w:szCs w:val="32"/>
        </w:rPr>
        <w:t>СОД 1  «Порядок организации методологического обеспечения деятельности КОНТРОЛЬНО-Счетной палаты города Урай»</w:t>
      </w:r>
    </w:p>
    <w:p w:rsidR="00DC4A2C" w:rsidRPr="00DC4A2C" w:rsidRDefault="00DC4A2C" w:rsidP="00DC4A2C">
      <w:pPr>
        <w:widowControl w:val="0"/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tabs>
          <w:tab w:val="left" w:pos="567"/>
        </w:tabs>
        <w:jc w:val="center"/>
        <w:rPr>
          <w:rFonts w:ascii="Times New Roman" w:hAnsi="Times New Roman"/>
          <w:sz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pStyle w:val="3"/>
        <w:jc w:val="center"/>
        <w:rPr>
          <w:szCs w:val="28"/>
        </w:rPr>
      </w:pPr>
    </w:p>
    <w:p w:rsidR="00DC4A2C" w:rsidRDefault="00DC4A2C" w:rsidP="00DC4A2C">
      <w:pPr>
        <w:pStyle w:val="3"/>
        <w:jc w:val="center"/>
        <w:rPr>
          <w:szCs w:val="28"/>
        </w:rPr>
      </w:pPr>
    </w:p>
    <w:p w:rsidR="005B3F1A" w:rsidRDefault="005B3F1A" w:rsidP="00DC4A2C">
      <w:pPr>
        <w:pStyle w:val="3"/>
        <w:jc w:val="center"/>
        <w:rPr>
          <w:szCs w:val="28"/>
        </w:rPr>
      </w:pPr>
    </w:p>
    <w:p w:rsidR="005B3F1A" w:rsidRPr="00DC4A2C" w:rsidRDefault="005B3F1A" w:rsidP="00DC4A2C">
      <w:pPr>
        <w:pStyle w:val="3"/>
        <w:jc w:val="center"/>
        <w:rPr>
          <w:szCs w:val="28"/>
        </w:rPr>
      </w:pPr>
    </w:p>
    <w:p w:rsidR="00DC4A2C" w:rsidRPr="00DC4A2C" w:rsidRDefault="00DC4A2C" w:rsidP="00DC4A2C">
      <w:pPr>
        <w:jc w:val="center"/>
        <w:rPr>
          <w:rFonts w:ascii="Times New Roman" w:hAnsi="Times New Roman"/>
          <w:caps/>
          <w:sz w:val="28"/>
          <w:szCs w:val="28"/>
        </w:rPr>
      </w:pPr>
      <w:r w:rsidRPr="00DC4A2C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DC4A2C" w:rsidRPr="005B3F1A" w:rsidRDefault="00DC4A2C" w:rsidP="00DC4A2C">
      <w:pPr>
        <w:jc w:val="center"/>
        <w:rPr>
          <w:rFonts w:ascii="Times New Roman" w:hAnsi="Times New Roman"/>
          <w:sz w:val="28"/>
          <w:szCs w:val="28"/>
        </w:rPr>
      </w:pPr>
      <w:r w:rsidRPr="005B3F1A">
        <w:rPr>
          <w:rFonts w:ascii="Times New Roman" w:hAnsi="Times New Roman"/>
          <w:sz w:val="28"/>
          <w:szCs w:val="28"/>
        </w:rPr>
        <w:t>201</w:t>
      </w:r>
      <w:r w:rsidR="005B3F1A" w:rsidRPr="005B3F1A">
        <w:rPr>
          <w:rFonts w:ascii="Times New Roman" w:hAnsi="Times New Roman"/>
          <w:sz w:val="28"/>
          <w:szCs w:val="28"/>
        </w:rPr>
        <w:t>9</w:t>
      </w:r>
    </w:p>
    <w:p w:rsidR="00DC4A2C" w:rsidRPr="00DC4A2C" w:rsidRDefault="00DC4A2C" w:rsidP="00DC4A2C">
      <w:pPr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C4A2C" w:rsidRPr="00DC4A2C" w:rsidRDefault="00DC4A2C" w:rsidP="00DC4A2C">
      <w:pPr>
        <w:ind w:right="38"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b"/>
        <w:numPr>
          <w:ilvl w:val="0"/>
          <w:numId w:val="1"/>
        </w:numPr>
        <w:spacing w:line="360" w:lineRule="auto"/>
        <w:ind w:right="38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Общие положения………………………………………………………</w:t>
      </w:r>
      <w:r w:rsidR="00DE2506">
        <w:rPr>
          <w:sz w:val="28"/>
          <w:szCs w:val="28"/>
        </w:rPr>
        <w:t>….</w:t>
      </w:r>
      <w:r w:rsidRPr="00DC4A2C">
        <w:rPr>
          <w:sz w:val="28"/>
          <w:szCs w:val="28"/>
        </w:rPr>
        <w:t xml:space="preserve">3                                                                                          </w:t>
      </w:r>
    </w:p>
    <w:p w:rsidR="00DC4A2C" w:rsidRPr="00DC4A2C" w:rsidRDefault="00DC4A2C" w:rsidP="008E6F43">
      <w:pPr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2. Методологическое обеспечение деятельности Контрольно-счетной палаты города Урай………………………………………………………………</w:t>
      </w:r>
      <w:r w:rsidR="00DE2506">
        <w:rPr>
          <w:rFonts w:ascii="Times New Roman" w:hAnsi="Times New Roman"/>
          <w:sz w:val="28"/>
          <w:szCs w:val="28"/>
        </w:rPr>
        <w:t>…………..</w:t>
      </w:r>
      <w:r w:rsidRPr="00DC4A2C">
        <w:rPr>
          <w:rFonts w:ascii="Times New Roman" w:hAnsi="Times New Roman"/>
          <w:sz w:val="28"/>
          <w:szCs w:val="28"/>
        </w:rPr>
        <w:t>3</w:t>
      </w:r>
    </w:p>
    <w:p w:rsidR="00DC4A2C" w:rsidRPr="00DC4A2C" w:rsidRDefault="00DC4A2C" w:rsidP="008E6F43">
      <w:pPr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3. Виды документов по методологическому обеспечению деятельности Контрольно-счетной палаты города Урай, основные требования к их содержанию…………………………………………………………………………</w:t>
      </w:r>
      <w:r w:rsidR="00DE2506">
        <w:rPr>
          <w:rFonts w:ascii="Times New Roman" w:hAnsi="Times New Roman"/>
          <w:sz w:val="28"/>
          <w:szCs w:val="28"/>
        </w:rPr>
        <w:t>..</w:t>
      </w:r>
      <w:r w:rsidRPr="00DC4A2C">
        <w:rPr>
          <w:rFonts w:ascii="Times New Roman" w:hAnsi="Times New Roman"/>
          <w:sz w:val="28"/>
          <w:szCs w:val="28"/>
        </w:rPr>
        <w:t xml:space="preserve">4                              </w:t>
      </w:r>
    </w:p>
    <w:p w:rsidR="00DC4A2C" w:rsidRPr="00DC4A2C" w:rsidRDefault="00DC4A2C" w:rsidP="008E6F43">
      <w:pPr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 Организация разработки стандартов и методических документов Контрольно-счетной палаты города Урай………………………………………</w:t>
      </w:r>
      <w:r w:rsidR="00DE2506">
        <w:rPr>
          <w:rFonts w:ascii="Times New Roman" w:hAnsi="Times New Roman"/>
          <w:sz w:val="28"/>
          <w:szCs w:val="28"/>
        </w:rPr>
        <w:t>…</w:t>
      </w:r>
      <w:r w:rsidRPr="00DC4A2C">
        <w:rPr>
          <w:rFonts w:ascii="Times New Roman" w:hAnsi="Times New Roman"/>
          <w:sz w:val="28"/>
          <w:szCs w:val="28"/>
        </w:rPr>
        <w:t>6</w:t>
      </w:r>
    </w:p>
    <w:p w:rsidR="00DC4A2C" w:rsidRPr="00DC4A2C" w:rsidRDefault="00DC4A2C" w:rsidP="008E6F43">
      <w:pPr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5. Внесение изменений в</w:t>
      </w:r>
      <w:r w:rsidRPr="00DC4A2C">
        <w:rPr>
          <w:rFonts w:ascii="Times New Roman" w:hAnsi="Times New Roman"/>
          <w:b/>
          <w:sz w:val="28"/>
          <w:szCs w:val="28"/>
        </w:rPr>
        <w:t xml:space="preserve"> </w:t>
      </w:r>
      <w:r w:rsidRPr="00DC4A2C">
        <w:rPr>
          <w:rFonts w:ascii="Times New Roman" w:hAnsi="Times New Roman"/>
          <w:sz w:val="28"/>
          <w:szCs w:val="28"/>
        </w:rPr>
        <w:t xml:space="preserve">стандарты и методические документы Контрольно-счетной палаты города Урай и признание их  </w:t>
      </w:r>
      <w:proofErr w:type="gramStart"/>
      <w:r w:rsidRPr="00DC4A2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sz w:val="28"/>
          <w:szCs w:val="28"/>
        </w:rPr>
        <w:t xml:space="preserve"> силу…………………………………………………………………………………</w:t>
      </w:r>
      <w:r w:rsidR="00DE2506">
        <w:rPr>
          <w:rFonts w:ascii="Times New Roman" w:hAnsi="Times New Roman"/>
          <w:sz w:val="28"/>
          <w:szCs w:val="28"/>
        </w:rPr>
        <w:t>…</w:t>
      </w:r>
      <w:r w:rsidRPr="00DC4A2C">
        <w:rPr>
          <w:rFonts w:ascii="Times New Roman" w:hAnsi="Times New Roman"/>
          <w:sz w:val="28"/>
          <w:szCs w:val="28"/>
        </w:rPr>
        <w:t>7</w:t>
      </w:r>
    </w:p>
    <w:p w:rsidR="00DC4A2C" w:rsidRPr="00DC4A2C" w:rsidRDefault="00DC4A2C" w:rsidP="008E6F43">
      <w:pPr>
        <w:pStyle w:val="ac"/>
        <w:spacing w:before="0" w:beforeAutospacing="0" w:after="0" w:afterAutospacing="0" w:line="276" w:lineRule="auto"/>
        <w:ind w:firstLine="709"/>
        <w:rPr>
          <w:bCs/>
          <w:color w:val="000000"/>
          <w:sz w:val="28"/>
          <w:szCs w:val="28"/>
        </w:rPr>
      </w:pPr>
      <w:r w:rsidRPr="00DC4A2C">
        <w:rPr>
          <w:bCs/>
          <w:color w:val="000000"/>
          <w:sz w:val="28"/>
          <w:szCs w:val="28"/>
        </w:rPr>
        <w:t>6. Заключительные положения……………………………………………</w:t>
      </w:r>
      <w:r w:rsidR="00DE2506">
        <w:rPr>
          <w:bCs/>
          <w:color w:val="000000"/>
          <w:sz w:val="28"/>
          <w:szCs w:val="28"/>
        </w:rPr>
        <w:t>…</w:t>
      </w:r>
      <w:r w:rsidR="008E6F43">
        <w:rPr>
          <w:bCs/>
          <w:color w:val="000000"/>
          <w:sz w:val="28"/>
          <w:szCs w:val="28"/>
        </w:rPr>
        <w:t xml:space="preserve">   </w:t>
      </w:r>
      <w:r w:rsidR="00DE2506">
        <w:rPr>
          <w:bCs/>
          <w:color w:val="000000"/>
          <w:sz w:val="28"/>
          <w:szCs w:val="28"/>
        </w:rPr>
        <w:t>.</w:t>
      </w:r>
      <w:r w:rsidRPr="00DC4A2C">
        <w:rPr>
          <w:bCs/>
          <w:color w:val="000000"/>
          <w:sz w:val="28"/>
          <w:szCs w:val="28"/>
        </w:rPr>
        <w:t>9</w:t>
      </w:r>
    </w:p>
    <w:p w:rsidR="00DC4A2C" w:rsidRPr="00DC4A2C" w:rsidRDefault="00DC4A2C" w:rsidP="00DC4A2C">
      <w:pPr>
        <w:spacing w:line="36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38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Default="00DC4A2C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8E6F43" w:rsidRPr="00DC4A2C" w:rsidRDefault="008E6F43" w:rsidP="00DC4A2C">
      <w:pPr>
        <w:tabs>
          <w:tab w:val="left" w:pos="840"/>
        </w:tabs>
        <w:ind w:right="40"/>
        <w:jc w:val="center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DC4A2C" w:rsidRPr="00DC4A2C" w:rsidRDefault="00DC4A2C" w:rsidP="00DC4A2C">
      <w:pPr>
        <w:spacing w:after="0" w:line="240" w:lineRule="auto"/>
        <w:ind w:right="38"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1.1. СОД 1 «Порядок организации методологического обеспечения деятельности Контрольно-счетной палаты города Урай» (далее – Стандарт) разработан в соответствии: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-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A2C">
        <w:rPr>
          <w:rFonts w:ascii="Times New Roman" w:hAnsi="Times New Roman"/>
          <w:sz w:val="28"/>
          <w:szCs w:val="28"/>
        </w:rPr>
        <w:t xml:space="preserve">- с </w:t>
      </w:r>
      <w:r w:rsidRPr="00DC4A2C">
        <w:rPr>
          <w:rFonts w:ascii="Times New Roman" w:hAnsi="Times New Roman"/>
          <w:color w:val="000000"/>
          <w:sz w:val="28"/>
          <w:szCs w:val="28"/>
        </w:rPr>
        <w:t>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12.05.2012 № 21К (854),</w:t>
      </w:r>
      <w:r w:rsidRPr="00DC4A2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- положением «О Контрольно-счетной палате города Урай», утвержденным решением Думы города Урай от 15.03.2012 №19. (далее – Положение КСП).</w:t>
      </w:r>
    </w:p>
    <w:p w:rsidR="00DC4A2C" w:rsidRPr="00DC4A2C" w:rsidRDefault="00DC4A2C" w:rsidP="00DE2506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1.2. Целью Стандарта является установление общих принципов, правил и процедур методологического обеспечения контрольной и экспертно - аналитической деятельности КСП (далее – методологическое обеспечение).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Настоящий Стандарт предназначен для регламентации методологического обеспечения деятельности Контрольно-счетной палаты города Урай (далее </w:t>
      </w:r>
      <w:r w:rsidRPr="00DC4A2C">
        <w:rPr>
          <w:rFonts w:ascii="Times New Roman" w:hAnsi="Times New Roman"/>
          <w:sz w:val="28"/>
          <w:szCs w:val="28"/>
        </w:rPr>
        <w:noBreakHyphen/>
        <w:t xml:space="preserve"> КСП), осуществляемого путем формирования и совершенствования системы стандартов и методических документов КСП.</w:t>
      </w:r>
    </w:p>
    <w:p w:rsidR="00DC4A2C" w:rsidRPr="00DC4A2C" w:rsidRDefault="00DC4A2C" w:rsidP="00DE2506">
      <w:pPr>
        <w:tabs>
          <w:tab w:val="right" w:pos="7285"/>
        </w:tabs>
        <w:spacing w:after="0" w:line="240" w:lineRule="auto"/>
        <w:ind w:right="2069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1.3. Настоящий Стандарт устанавливает:</w:t>
      </w:r>
    </w:p>
    <w:p w:rsidR="00DC4A2C" w:rsidRPr="00DC4A2C" w:rsidRDefault="00DC4A2C" w:rsidP="00DE2506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требования к содержанию стандартов и методических документов КСП;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порядок подготовки, согласования, утверждения и введения в действие стандартов и методических документов КСП;</w:t>
      </w:r>
    </w:p>
    <w:p w:rsidR="00DC4A2C" w:rsidRPr="00DC4A2C" w:rsidRDefault="00DC4A2C" w:rsidP="00DE2506">
      <w:pPr>
        <w:spacing w:after="0" w:line="240" w:lineRule="auto"/>
        <w:ind w:right="38"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порядок внесения изменений в стандарты и методические документы КСП и признания их </w:t>
      </w:r>
      <w:proofErr w:type="gramStart"/>
      <w:r w:rsidRPr="00DC4A2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sz w:val="28"/>
          <w:szCs w:val="28"/>
        </w:rPr>
        <w:t xml:space="preserve"> силу.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2. Методологическое обеспечение деятельности КСП</w:t>
      </w:r>
    </w:p>
    <w:p w:rsidR="00DC4A2C" w:rsidRPr="00DC4A2C" w:rsidRDefault="00DC4A2C" w:rsidP="00DC4A2C">
      <w:pPr>
        <w:pStyle w:val="a7"/>
        <w:ind w:right="-57" w:firstLine="840"/>
        <w:rPr>
          <w:sz w:val="28"/>
          <w:szCs w:val="28"/>
        </w:rPr>
      </w:pP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15"/>
          <w:sz w:val="28"/>
          <w:szCs w:val="28"/>
        </w:rPr>
        <w:t xml:space="preserve">2.1.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осуществляется в целях формирования и совершенствования системы внутреннего методического регулирования деятельности КСП, способствующей качественному выполнению задач, возложенных на КСП, повышению уровня эффективности ее контрольной и экспертно-аналитической деятельности.</w:t>
      </w:r>
    </w:p>
    <w:p w:rsidR="00DC4A2C" w:rsidRPr="00DC4A2C" w:rsidRDefault="00DC4A2C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DC4A2C">
        <w:rPr>
          <w:rFonts w:ascii="Times New Roman" w:hAnsi="Times New Roman"/>
          <w:spacing w:val="1"/>
          <w:sz w:val="28"/>
          <w:szCs w:val="28"/>
        </w:rPr>
        <w:t xml:space="preserve">2.2. </w:t>
      </w:r>
      <w:r w:rsidRPr="00DC4A2C">
        <w:rPr>
          <w:rFonts w:ascii="Times New Roman" w:hAnsi="Times New Roman"/>
          <w:spacing w:val="-3"/>
          <w:sz w:val="28"/>
          <w:szCs w:val="28"/>
        </w:rPr>
        <w:t>Методологическое обеспечение деятельности КСП</w:t>
      </w:r>
      <w:r w:rsidRPr="00DC4A2C">
        <w:rPr>
          <w:rFonts w:ascii="Times New Roman" w:hAnsi="Times New Roman"/>
          <w:sz w:val="28"/>
          <w:szCs w:val="28"/>
        </w:rPr>
        <w:t xml:space="preserve"> </w:t>
      </w:r>
      <w:r w:rsidRPr="00DC4A2C">
        <w:rPr>
          <w:rFonts w:ascii="Times New Roman" w:hAnsi="Times New Roman"/>
          <w:spacing w:val="1"/>
          <w:sz w:val="28"/>
          <w:szCs w:val="28"/>
        </w:rPr>
        <w:t xml:space="preserve">заключается в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создании единой системы взаимоувязанных стандартов и методических документов, обеспечивающих всесторонний </w:t>
      </w:r>
      <w:proofErr w:type="gramStart"/>
      <w:r w:rsidRPr="00DC4A2C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DC4A2C">
        <w:rPr>
          <w:rFonts w:ascii="Times New Roman" w:hAnsi="Times New Roman"/>
          <w:spacing w:val="1"/>
          <w:sz w:val="28"/>
          <w:szCs w:val="28"/>
        </w:rPr>
        <w:t xml:space="preserve"> исполнением местного бюджета с учетом </w:t>
      </w:r>
      <w:r w:rsidRPr="00DC4A2C">
        <w:rPr>
          <w:rFonts w:ascii="Times New Roman" w:hAnsi="Times New Roman"/>
          <w:spacing w:val="-2"/>
          <w:sz w:val="28"/>
          <w:szCs w:val="28"/>
        </w:rPr>
        <w:t>всех форм и видов деятельности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C4A2C">
        <w:rPr>
          <w:rFonts w:ascii="Times New Roman" w:hAnsi="Times New Roman"/>
          <w:spacing w:val="-2"/>
          <w:sz w:val="28"/>
          <w:szCs w:val="28"/>
        </w:rPr>
        <w:t>2.3. Решение задач методологического обеспечения в КСП осуществляется путем:</w:t>
      </w:r>
    </w:p>
    <w:p w:rsidR="00DC4A2C" w:rsidRPr="00DC4A2C" w:rsidRDefault="00DE2506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р</w:t>
      </w:r>
      <w:r w:rsidR="00DC4A2C" w:rsidRPr="00DC4A2C">
        <w:rPr>
          <w:rFonts w:ascii="Times New Roman" w:hAnsi="Times New Roman"/>
          <w:spacing w:val="-4"/>
          <w:sz w:val="28"/>
          <w:szCs w:val="28"/>
        </w:rPr>
        <w:t>азработки стандартов и методических д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окументов процесса и процедур осуществления всех видов и форм контрольной и экспертно-аналитической деятельности </w:t>
      </w:r>
      <w:r w:rsidR="00DC4A2C" w:rsidRPr="00DC4A2C">
        <w:rPr>
          <w:rFonts w:ascii="Times New Roman" w:hAnsi="Times New Roman"/>
          <w:sz w:val="28"/>
          <w:szCs w:val="28"/>
        </w:rPr>
        <w:t>КСП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>;</w:t>
      </w:r>
    </w:p>
    <w:p w:rsidR="00DC4A2C" w:rsidRPr="00DC4A2C" w:rsidRDefault="00DE2506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анализа применения стандартов и методических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 документов КСП в ходе осуществления</w:t>
      </w:r>
      <w:r w:rsidR="00DC4A2C" w:rsidRPr="00DC4A2C">
        <w:rPr>
          <w:rFonts w:ascii="Times New Roman" w:hAnsi="Times New Roman"/>
          <w:sz w:val="28"/>
          <w:szCs w:val="28"/>
        </w:rPr>
        <w:t xml:space="preserve"> контрольной и </w:t>
      </w:r>
      <w:r w:rsidR="00DC4A2C" w:rsidRPr="00DC4A2C">
        <w:rPr>
          <w:rFonts w:ascii="Times New Roman" w:hAnsi="Times New Roman"/>
          <w:spacing w:val="-3"/>
          <w:sz w:val="28"/>
          <w:szCs w:val="28"/>
        </w:rPr>
        <w:t>экспертно-аналитической деятельности;</w:t>
      </w:r>
    </w:p>
    <w:p w:rsidR="00DC4A2C" w:rsidRPr="00D8712C" w:rsidRDefault="00DE2506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внесения изменений в действующие стандарты и методические документы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C4A2C" w:rsidRPr="00DC4A2C">
        <w:rPr>
          <w:rFonts w:ascii="Times New Roman" w:hAnsi="Times New Roman"/>
          <w:sz w:val="28"/>
          <w:szCs w:val="28"/>
        </w:rPr>
        <w:t>КСП</w:t>
      </w:r>
      <w:r w:rsidR="00D8712C">
        <w:rPr>
          <w:rFonts w:ascii="Times New Roman" w:hAnsi="Times New Roman"/>
          <w:sz w:val="28"/>
          <w:szCs w:val="28"/>
        </w:rPr>
        <w:t>;</w:t>
      </w:r>
    </w:p>
    <w:p w:rsidR="00DC4A2C" w:rsidRPr="00DC4A2C" w:rsidRDefault="00DE2506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совершенствования и внедрения новых методов осуществления контрольной и экспертно-аналитической деятельности </w:t>
      </w:r>
      <w:r w:rsidR="00DC4A2C" w:rsidRPr="00DC4A2C">
        <w:rPr>
          <w:rFonts w:ascii="Times New Roman" w:hAnsi="Times New Roman"/>
          <w:sz w:val="28"/>
          <w:szCs w:val="28"/>
        </w:rPr>
        <w:t>КСП;</w:t>
      </w:r>
    </w:p>
    <w:p w:rsidR="00DC4A2C" w:rsidRPr="00DC4A2C" w:rsidRDefault="00DE2506" w:rsidP="00DC4A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использования </w:t>
      </w:r>
      <w:r w:rsidR="00DC4A2C" w:rsidRPr="00DC4A2C">
        <w:rPr>
          <w:rFonts w:ascii="Times New Roman" w:hAnsi="Times New Roman"/>
          <w:spacing w:val="-3"/>
          <w:sz w:val="28"/>
          <w:szCs w:val="28"/>
        </w:rPr>
        <w:t xml:space="preserve">законодательства Российской Федерации, </w:t>
      </w:r>
      <w:r w:rsidR="00DC4A2C" w:rsidRPr="00DC4A2C">
        <w:rPr>
          <w:rFonts w:ascii="Times New Roman" w:hAnsi="Times New Roman"/>
          <w:sz w:val="28"/>
          <w:szCs w:val="28"/>
        </w:rPr>
        <w:t xml:space="preserve">нормативных правовых актов Ханты-Мансийского автономного округа – </w:t>
      </w:r>
      <w:proofErr w:type="spellStart"/>
      <w:r w:rsidR="00DC4A2C" w:rsidRPr="00DC4A2C">
        <w:rPr>
          <w:rFonts w:ascii="Times New Roman" w:hAnsi="Times New Roman"/>
          <w:sz w:val="28"/>
          <w:szCs w:val="28"/>
        </w:rPr>
        <w:t>Югры</w:t>
      </w:r>
      <w:proofErr w:type="spellEnd"/>
      <w:r w:rsidR="00DC4A2C" w:rsidRPr="00DC4A2C">
        <w:rPr>
          <w:rFonts w:ascii="Times New Roman" w:hAnsi="Times New Roman"/>
          <w:sz w:val="28"/>
          <w:szCs w:val="28"/>
        </w:rPr>
        <w:t>,</w:t>
      </w:r>
      <w:r w:rsidR="00DC4A2C" w:rsidRPr="00DC4A2C">
        <w:rPr>
          <w:rFonts w:ascii="Times New Roman" w:hAnsi="Times New Roman"/>
          <w:spacing w:val="-3"/>
          <w:sz w:val="28"/>
          <w:szCs w:val="28"/>
        </w:rPr>
        <w:t xml:space="preserve"> методологических ма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>териалов, регламентирующих контрольно-ревизионную и экспертно-аналитическую деятельность других контрольно-счетных органов</w:t>
      </w:r>
      <w:r w:rsidR="00DC4A2C" w:rsidRPr="00DC4A2C">
        <w:rPr>
          <w:rFonts w:ascii="Times New Roman" w:hAnsi="Times New Roman"/>
          <w:spacing w:val="-4"/>
          <w:sz w:val="28"/>
          <w:szCs w:val="28"/>
        </w:rPr>
        <w:t>, а также обобщения опыта методоло</w:t>
      </w:r>
      <w:r w:rsidR="00DC4A2C" w:rsidRPr="00DC4A2C">
        <w:rPr>
          <w:rFonts w:ascii="Times New Roman" w:hAnsi="Times New Roman"/>
          <w:sz w:val="28"/>
          <w:szCs w:val="28"/>
        </w:rPr>
        <w:t xml:space="preserve">гического обеспечения деятельности и практического опыта контрольной и </w:t>
      </w:r>
      <w:r w:rsidR="00DC4A2C" w:rsidRPr="00DC4A2C">
        <w:rPr>
          <w:rFonts w:ascii="Times New Roman" w:hAnsi="Times New Roman"/>
          <w:spacing w:val="-3"/>
          <w:sz w:val="28"/>
          <w:szCs w:val="28"/>
        </w:rPr>
        <w:t>экспертно-аналитической деятельности.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2.4. Общее руководство методологическим обеспечением деятельности КСП осуществляют председатель КСП либо по его поручению - заместитель председателя КСП.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C4A2C">
        <w:rPr>
          <w:rFonts w:ascii="Times New Roman" w:hAnsi="Times New Roman"/>
          <w:spacing w:val="-1"/>
          <w:sz w:val="28"/>
          <w:szCs w:val="28"/>
        </w:rPr>
        <w:t>Методологическое обеспечение деятельности КСП осуществляют председатель КСП, заместитель председателя КСП, аудитор КСП, которые:</w:t>
      </w:r>
    </w:p>
    <w:p w:rsidR="00DC4A2C" w:rsidRPr="00DC4A2C" w:rsidRDefault="00DE2506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-1"/>
          <w:sz w:val="28"/>
          <w:szCs w:val="28"/>
        </w:rPr>
        <w:t>разрабатывают и обновляют методические документы по проведению контрольных мероприятий с учетом специфики их содержания и направлением деятельности;</w:t>
      </w:r>
    </w:p>
    <w:p w:rsidR="00DC4A2C" w:rsidRPr="00DC4A2C" w:rsidRDefault="00DE2506" w:rsidP="00DC4A2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проводят мониторинг положений стандартов и методических документов КСП на предмет их актуальности и соответствия действующему законодательству.</w:t>
      </w:r>
    </w:p>
    <w:p w:rsidR="00DC4A2C" w:rsidRPr="00DC4A2C" w:rsidRDefault="00DC4A2C" w:rsidP="00DC4A2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DC4A2C" w:rsidRPr="00DC4A2C" w:rsidRDefault="00DC4A2C" w:rsidP="00DC4A2C">
      <w:pPr>
        <w:pStyle w:val="a7"/>
        <w:ind w:right="-57"/>
        <w:jc w:val="center"/>
        <w:rPr>
          <w:b/>
          <w:sz w:val="28"/>
          <w:szCs w:val="28"/>
        </w:rPr>
      </w:pPr>
      <w:r w:rsidRPr="00DC4A2C">
        <w:rPr>
          <w:b/>
          <w:sz w:val="28"/>
          <w:szCs w:val="28"/>
        </w:rPr>
        <w:t>3. Виды документов по методологическому обеспечению деятельности КСП, основные требования к их содержанию</w:t>
      </w:r>
    </w:p>
    <w:p w:rsidR="00DC4A2C" w:rsidRPr="00DC4A2C" w:rsidRDefault="00DC4A2C" w:rsidP="00DC4A2C">
      <w:pPr>
        <w:pStyle w:val="a7"/>
        <w:ind w:right="-57"/>
        <w:jc w:val="center"/>
        <w:rPr>
          <w:sz w:val="28"/>
          <w:szCs w:val="28"/>
        </w:rPr>
      </w:pP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3.1. Документы по методологическому обеспечению деятельности КСП разделяются на стандарты и методические документы.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3.2. Стандарты устанавливают правила, руководящие принципы и характеристики осуществления различных форм и видов деятельности КСП для достижения оптимальной степени ее упорядоченности.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 xml:space="preserve">В КСП действуют стандарты организации деятельности КСП и стандарты внешнего </w:t>
      </w:r>
      <w:r w:rsidR="00D8712C" w:rsidRPr="00D6499B">
        <w:rPr>
          <w:sz w:val="28"/>
          <w:szCs w:val="28"/>
        </w:rPr>
        <w:t>муниципаль</w:t>
      </w:r>
      <w:r w:rsidRPr="00D6499B">
        <w:rPr>
          <w:sz w:val="28"/>
          <w:szCs w:val="28"/>
        </w:rPr>
        <w:t>ного финансового контроля, осуществляемого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 xml:space="preserve">Стандарты организации деятельности КСП </w:t>
      </w:r>
      <w:r w:rsidRPr="00D6499B">
        <w:rPr>
          <w:sz w:val="28"/>
          <w:szCs w:val="28"/>
        </w:rPr>
        <w:t xml:space="preserve">устанавливают принципы, характеристики, правила и процедуры организации и осуществления методологического обеспечения, планирования </w:t>
      </w:r>
      <w:r w:rsidR="00D8712C" w:rsidRPr="00D6499B">
        <w:rPr>
          <w:sz w:val="28"/>
          <w:szCs w:val="28"/>
        </w:rPr>
        <w:t xml:space="preserve">деятельности </w:t>
      </w:r>
      <w:r w:rsidRPr="00D6499B">
        <w:rPr>
          <w:sz w:val="28"/>
          <w:szCs w:val="28"/>
        </w:rPr>
        <w:t xml:space="preserve">КСП и подготовке отчетов о ее </w:t>
      </w:r>
      <w:r w:rsidR="00D8712C" w:rsidRPr="00D6499B">
        <w:rPr>
          <w:sz w:val="28"/>
          <w:szCs w:val="28"/>
        </w:rPr>
        <w:t>деятельности</w:t>
      </w:r>
      <w:r w:rsidRPr="00D6499B">
        <w:rPr>
          <w:sz w:val="28"/>
          <w:szCs w:val="28"/>
        </w:rPr>
        <w:t>, осуществлению взаимодействия КСП с другими контрольными органами и т.п.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i/>
          <w:sz w:val="28"/>
          <w:szCs w:val="28"/>
        </w:rPr>
        <w:t>Стандарты внешнего финансового контроля</w:t>
      </w:r>
      <w:r w:rsidRPr="00D6499B">
        <w:rPr>
          <w:sz w:val="28"/>
          <w:szCs w:val="28"/>
        </w:rPr>
        <w:t xml:space="preserve"> устанавливают принципы, характеристики, правила и процедуры осуществления контрольной и экспертно-аналитической деятельности КСП.</w:t>
      </w:r>
    </w:p>
    <w:p w:rsidR="00DC4A2C" w:rsidRPr="00D6499B" w:rsidRDefault="00DC4A2C" w:rsidP="005378CF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Стандарты являются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обязательными к исполнению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всеми должностными лицами КСП.</w:t>
      </w:r>
    </w:p>
    <w:p w:rsidR="00DC4A2C" w:rsidRPr="00D6499B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6499B">
        <w:rPr>
          <w:sz w:val="28"/>
          <w:szCs w:val="28"/>
        </w:rPr>
        <w:t>3.3. Методические документы содержат описание способов реализации положений стандартов и иных нормативных документов КСП или отдельных процедур осуществления видов деятельности КСП.</w:t>
      </w:r>
    </w:p>
    <w:p w:rsidR="00DC4A2C" w:rsidRPr="00D6499B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99B">
        <w:rPr>
          <w:rFonts w:ascii="Times New Roman" w:hAnsi="Times New Roman"/>
          <w:sz w:val="28"/>
          <w:szCs w:val="28"/>
        </w:rPr>
        <w:t xml:space="preserve">Методические документы делятся </w:t>
      </w:r>
      <w:proofErr w:type="gramStart"/>
      <w:r w:rsidRPr="00D6499B">
        <w:rPr>
          <w:rFonts w:ascii="Times New Roman" w:hAnsi="Times New Roman"/>
          <w:sz w:val="28"/>
          <w:szCs w:val="28"/>
        </w:rPr>
        <w:t>на</w:t>
      </w:r>
      <w:proofErr w:type="gramEnd"/>
      <w:r w:rsidRPr="00D6499B">
        <w:rPr>
          <w:rFonts w:ascii="Times New Roman" w:hAnsi="Times New Roman"/>
          <w:sz w:val="28"/>
          <w:szCs w:val="28"/>
        </w:rPr>
        <w:t xml:space="preserve"> общие и специализированные.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lastRenderedPageBreak/>
        <w:t>Общие методические документы разрабатываются для применения в КСП и регламентируют общие вопросы осуществления контрольной и экспертно-аналитической деятельности КСП.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контрольной и экспертно-аналитической деятельности КСП и/или для применения в рамках содержания одного или нескольких направлений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В КСП разрабатываются и применяются следующие виды методических документов: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классификатор –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методика –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методические указания –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3.4. Стандарты и методические документы КСП должны отвечать следующим основным требованиям: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 xml:space="preserve">законности – документ не должен содержать положения, противоречащие законодательству Российской Федерации, Ханты-Мансийского автономного </w:t>
      </w:r>
      <w:proofErr w:type="spellStart"/>
      <w:r w:rsidR="00DC4A2C" w:rsidRPr="00DC4A2C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="00DC4A2C" w:rsidRPr="00DC4A2C">
        <w:rPr>
          <w:rFonts w:ascii="Times New Roman" w:hAnsi="Times New Roman"/>
          <w:sz w:val="28"/>
          <w:szCs w:val="28"/>
        </w:rPr>
        <w:t xml:space="preserve"> и нормативным правовым актам Думы города Урай;</w:t>
      </w:r>
      <w:proofErr w:type="gramEnd"/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целесообразности – документ должен соответствовать поставленным целям его разработки;</w:t>
      </w:r>
    </w:p>
    <w:p w:rsidR="00DC4A2C" w:rsidRPr="00DC4A2C" w:rsidRDefault="00DE2506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четкости и ясности – в документе должна быть обеспечена однозначность понимания изложенных в нем положений;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логической стройности – должны быть обеспечены последовательность и целостность изложения положений;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полноты – в одном документе должен быть максимально полно охвачен регламентируемый им предмет;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преемственности и непротиворечивости – должны быть обеспечены взаимосвязь и согласованность с ранее принятыми документами, должно отсутствовать дублирование их положений;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подконтрольности выполнения – должны содержать положения, обеспечивающие возможность объективного контроля выполнения их положений;</w:t>
      </w:r>
    </w:p>
    <w:p w:rsidR="00DC4A2C" w:rsidRPr="00DC4A2C" w:rsidRDefault="00DE2506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единства терминологической базы – должна быть обеспечена одинаковая трактовка применяемых терминов.</w:t>
      </w:r>
    </w:p>
    <w:p w:rsidR="00DC4A2C" w:rsidRPr="00DC4A2C" w:rsidRDefault="00DC4A2C" w:rsidP="005378CF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3.5. Стандарт и методический </w:t>
      </w:r>
      <w:r w:rsidRPr="00DC4A2C">
        <w:rPr>
          <w:rFonts w:ascii="Times New Roman" w:hAnsi="Times New Roman"/>
          <w:spacing w:val="3"/>
          <w:sz w:val="28"/>
          <w:szCs w:val="28"/>
        </w:rPr>
        <w:t xml:space="preserve">документ должны иметь </w:t>
      </w:r>
      <w:r w:rsidRPr="00DC4A2C">
        <w:rPr>
          <w:rFonts w:ascii="Times New Roman" w:hAnsi="Times New Roman"/>
          <w:spacing w:val="-1"/>
          <w:sz w:val="28"/>
          <w:szCs w:val="28"/>
        </w:rPr>
        <w:t>следующую структуру: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bCs/>
          <w:spacing w:val="-2"/>
          <w:sz w:val="28"/>
          <w:szCs w:val="28"/>
        </w:rPr>
        <w:t>титульный лист;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bCs/>
          <w:spacing w:val="-2"/>
          <w:sz w:val="28"/>
          <w:szCs w:val="28"/>
        </w:rPr>
        <w:t>содержание (перечень разделов с указанием номеров страниц текста);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- </w:t>
      </w:r>
      <w:r w:rsidR="00DC4A2C" w:rsidRPr="00DC4A2C">
        <w:rPr>
          <w:rFonts w:ascii="Times New Roman" w:hAnsi="Times New Roman"/>
          <w:bCs/>
          <w:spacing w:val="-2"/>
          <w:sz w:val="28"/>
          <w:szCs w:val="28"/>
        </w:rPr>
        <w:t xml:space="preserve">общие положения (раздел, в котором отражается 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 xml:space="preserve">необходимость данного документа, дается определение его </w:t>
      </w:r>
      <w:r w:rsidR="00DC4A2C" w:rsidRPr="00DC4A2C">
        <w:rPr>
          <w:rFonts w:ascii="Times New Roman" w:hAnsi="Times New Roman"/>
          <w:sz w:val="28"/>
          <w:szCs w:val="28"/>
        </w:rPr>
        <w:t xml:space="preserve">основных терминов и понятий, описываются сфера и объекты применения, </w:t>
      </w:r>
      <w:r w:rsidR="00DC4A2C" w:rsidRPr="00DC4A2C">
        <w:rPr>
          <w:rFonts w:ascii="Times New Roman" w:hAnsi="Times New Roman"/>
          <w:bCs/>
          <w:spacing w:val="-3"/>
          <w:sz w:val="28"/>
          <w:szCs w:val="28"/>
        </w:rPr>
        <w:t xml:space="preserve">цели и задачи, а также </w:t>
      </w:r>
      <w:r w:rsidR="00DC4A2C" w:rsidRPr="00DC4A2C">
        <w:rPr>
          <w:rFonts w:ascii="Times New Roman" w:hAnsi="Times New Roman"/>
          <w:bCs/>
          <w:spacing w:val="-1"/>
          <w:sz w:val="28"/>
          <w:szCs w:val="28"/>
        </w:rPr>
        <w:t>взаимосвязь с другими документами)</w:t>
      </w:r>
      <w:r w:rsidR="00DC4A2C" w:rsidRPr="00DC4A2C">
        <w:rPr>
          <w:rFonts w:ascii="Times New Roman" w:hAnsi="Times New Roman"/>
          <w:sz w:val="28"/>
          <w:szCs w:val="28"/>
        </w:rPr>
        <w:t>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bCs/>
          <w:spacing w:val="1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</w:t>
      </w:r>
      <w:r w:rsidR="00DC4A2C" w:rsidRPr="00DC4A2C">
        <w:rPr>
          <w:rFonts w:ascii="Times New Roman" w:hAnsi="Times New Roman"/>
          <w:sz w:val="28"/>
          <w:szCs w:val="28"/>
        </w:rPr>
        <w:t>технических приемов решения вопросов, рассматриваемых в документе);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bCs/>
          <w:spacing w:val="1"/>
          <w:sz w:val="28"/>
          <w:szCs w:val="28"/>
        </w:rPr>
        <w:t xml:space="preserve">перечень законодательных и иных нормативных правовых актов, </w:t>
      </w:r>
      <w:r w:rsidR="00DC4A2C" w:rsidRPr="00DC4A2C">
        <w:rPr>
          <w:rFonts w:ascii="Times New Roman" w:hAnsi="Times New Roman"/>
          <w:spacing w:val="-1"/>
          <w:sz w:val="28"/>
          <w:szCs w:val="28"/>
        </w:rPr>
        <w:t>которыми необходимо руководствоваться при выполнении процедур, определенных методическим документом (при необходимости);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bCs/>
          <w:sz w:val="28"/>
          <w:szCs w:val="28"/>
        </w:rPr>
        <w:t xml:space="preserve">приложения </w:t>
      </w:r>
      <w:r w:rsidR="00DC4A2C" w:rsidRPr="00DC4A2C">
        <w:rPr>
          <w:rFonts w:ascii="Times New Roman" w:hAnsi="Times New Roman"/>
          <w:sz w:val="28"/>
          <w:szCs w:val="28"/>
        </w:rPr>
        <w:t>- таблицы, графические материалы, формы и т. п. (при необходимости).</w:t>
      </w:r>
    </w:p>
    <w:p w:rsidR="00DC4A2C" w:rsidRPr="00DC4A2C" w:rsidRDefault="00DC4A2C" w:rsidP="005378CF">
      <w:pPr>
        <w:shd w:val="clear" w:color="auto" w:fill="FFFFFF"/>
        <w:tabs>
          <w:tab w:val="left" w:pos="9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pacing w:val="-6"/>
          <w:sz w:val="28"/>
          <w:szCs w:val="28"/>
        </w:rPr>
        <w:t>3.6.</w:t>
      </w:r>
      <w:r w:rsidRPr="00DC4A2C">
        <w:rPr>
          <w:rFonts w:ascii="Times New Roman" w:hAnsi="Times New Roman"/>
          <w:sz w:val="28"/>
          <w:szCs w:val="28"/>
        </w:rPr>
        <w:t xml:space="preserve"> Стандарты и методические </w:t>
      </w:r>
      <w:r w:rsidRPr="00DC4A2C">
        <w:rPr>
          <w:rFonts w:ascii="Times New Roman" w:hAnsi="Times New Roman"/>
          <w:spacing w:val="-2"/>
          <w:sz w:val="28"/>
          <w:szCs w:val="28"/>
        </w:rPr>
        <w:t xml:space="preserve">документы должны иметь реквизиты, которые состоят из: </w:t>
      </w:r>
      <w:r w:rsidRPr="00DC4A2C">
        <w:rPr>
          <w:rFonts w:ascii="Times New Roman" w:hAnsi="Times New Roman"/>
          <w:sz w:val="28"/>
          <w:szCs w:val="28"/>
        </w:rPr>
        <w:t>номера - порядкового кода данного документа;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-1"/>
          <w:sz w:val="28"/>
          <w:szCs w:val="28"/>
        </w:rPr>
        <w:t>даты вступления в силу (при необходимости);</w:t>
      </w:r>
    </w:p>
    <w:p w:rsidR="00DC4A2C" w:rsidRPr="00DC4A2C" w:rsidRDefault="00DE2506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9"/>
          <w:sz w:val="28"/>
          <w:szCs w:val="28"/>
        </w:rPr>
        <w:t xml:space="preserve">названия - краткого и четкого изложения того, что регламентирует </w:t>
      </w:r>
      <w:r w:rsidR="00DC4A2C" w:rsidRPr="00DC4A2C">
        <w:rPr>
          <w:rFonts w:ascii="Times New Roman" w:hAnsi="Times New Roman"/>
          <w:spacing w:val="-2"/>
          <w:sz w:val="28"/>
          <w:szCs w:val="28"/>
        </w:rPr>
        <w:t>документ;</w:t>
      </w:r>
    </w:p>
    <w:p w:rsidR="00DC4A2C" w:rsidRPr="00DC4A2C" w:rsidRDefault="005378CF" w:rsidP="005378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pacing w:val="1"/>
          <w:sz w:val="28"/>
          <w:szCs w:val="28"/>
        </w:rPr>
        <w:t>даты и указания, кем утвержден документ.</w:t>
      </w:r>
    </w:p>
    <w:p w:rsidR="00DC4A2C" w:rsidRPr="00DC4A2C" w:rsidRDefault="00DC4A2C" w:rsidP="00DC4A2C">
      <w:pPr>
        <w:pStyle w:val="a7"/>
        <w:ind w:right="-57" w:firstLine="720"/>
        <w:jc w:val="both"/>
        <w:rPr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>4. Организация разработки стандартов и методических документов КСП</w:t>
      </w:r>
    </w:p>
    <w:p w:rsidR="00DC4A2C" w:rsidRPr="00DC4A2C" w:rsidRDefault="00DC4A2C" w:rsidP="00DC4A2C">
      <w:pPr>
        <w:pStyle w:val="a7"/>
        <w:ind w:right="-57" w:firstLine="720"/>
        <w:jc w:val="center"/>
        <w:rPr>
          <w:sz w:val="28"/>
          <w:szCs w:val="28"/>
        </w:rPr>
      </w:pP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4.1. Разработка стандартов и методических документов КСП осуществляется исходя из необходимости методического регулирования определенных форм и видов деятельности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4.2. Руководство организацией разработки стандартов и методических документов КСП в зависимости от их видов могут осуществлять: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председатель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заместитель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4.3. Разработчиками стандартов и методических документов КСП в зависимости от их назначения могут являться: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председатель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заместитель председателя КСП</w:t>
      </w:r>
      <w:r w:rsidR="00D8712C">
        <w:rPr>
          <w:sz w:val="28"/>
          <w:szCs w:val="28"/>
        </w:rPr>
        <w:t>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аудитор КСП;</w:t>
      </w:r>
    </w:p>
    <w:p w:rsidR="00DC4A2C" w:rsidRPr="00DC4A2C" w:rsidRDefault="00DE2506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рабочие группы из числа сотрудников КСП. Порядок деятельности таких рабочих групп определяется соответствующими приказами председателя КСП.</w:t>
      </w:r>
    </w:p>
    <w:p w:rsidR="00DC4A2C" w:rsidRPr="00DC4A2C" w:rsidRDefault="00DC4A2C" w:rsidP="005378CF">
      <w:pPr>
        <w:pStyle w:val="a7"/>
        <w:ind w:right="-58" w:firstLine="567"/>
        <w:jc w:val="both"/>
        <w:rPr>
          <w:sz w:val="28"/>
          <w:szCs w:val="28"/>
        </w:rPr>
      </w:pPr>
      <w:r w:rsidRPr="00DC4A2C">
        <w:rPr>
          <w:sz w:val="28"/>
          <w:szCs w:val="28"/>
        </w:rPr>
        <w:t>4.4. Разработка стандартов и методических документов, утверждаемых председателем КСП, осуществляется в следующей последовательности:</w:t>
      </w:r>
    </w:p>
    <w:p w:rsidR="00DC4A2C" w:rsidRPr="00DC4A2C" w:rsidRDefault="005378CF" w:rsidP="005378CF">
      <w:pPr>
        <w:pStyle w:val="a7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A2C" w:rsidRPr="00DC4A2C">
        <w:rPr>
          <w:sz w:val="28"/>
          <w:szCs w:val="28"/>
        </w:rPr>
        <w:t>обоснование необходимости разработки стандарта или методического документа в установленном порядке;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аудитором и другими заинтересованными лицами КСП, координацию данной работы осуществляет заместитель председателя КСП;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noProof/>
          <w:sz w:val="28"/>
          <w:szCs w:val="28"/>
        </w:rPr>
        <w:t>представление согласованного проекта документа на утверждение и утверждение документа в установленном порядке</w:t>
      </w:r>
      <w:r w:rsidR="00DC4A2C" w:rsidRPr="00DC4A2C">
        <w:rPr>
          <w:rFonts w:ascii="Times New Roman" w:hAnsi="Times New Roman" w:cs="Times New Roman"/>
          <w:sz w:val="28"/>
          <w:szCs w:val="28"/>
        </w:rPr>
        <w:t>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lastRenderedPageBreak/>
        <w:t>4.5. Непосредственно разработка проекта стандарта или методического документа может включать в себя следующие процедуры: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сбор необходимой информации, ее изучение и обобщение;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подготовку исполнителем проекта документа;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рассмотрение проекта документа заместителем председателя КСП и внесение им возможных замечаний и предложений;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доработку исполнителем проекта документа с учетом замечаний и предложений и подготовку при необходимости пояснительной записки к проекту документа.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В пояснительной записке к проекту документа должны содержаться следующие сведения: 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характеристика предмета регламентации и концепция документа;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краткое обоснование и разъяснение основных положений проекта документа;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сведения о взаимосвязи документа с другими документами КСП;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>перечень основных документов и других источников информации, использованных при разработке проекта документа;</w:t>
      </w:r>
    </w:p>
    <w:p w:rsidR="00DC4A2C" w:rsidRPr="00DC4A2C" w:rsidRDefault="005378CF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/>
          <w:sz w:val="28"/>
          <w:szCs w:val="28"/>
        </w:rPr>
        <w:t xml:space="preserve">предложения в случае необходимости о внесении изменений в другие документы КСП, противоречащие проекту разработанного документа, или признании этих документов </w:t>
      </w:r>
      <w:proofErr w:type="gramStart"/>
      <w:r w:rsidR="00DC4A2C" w:rsidRPr="00DC4A2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DC4A2C" w:rsidRPr="00DC4A2C">
        <w:rPr>
          <w:rFonts w:ascii="Times New Roman" w:hAnsi="Times New Roman"/>
          <w:sz w:val="28"/>
          <w:szCs w:val="28"/>
        </w:rPr>
        <w:t xml:space="preserve"> силу;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иная необходимая информация.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4.6. По результатам рассмотрения проекта стандарта или методического документа председатель КСП принимает решение об утверждении или отклонении документа, либо иное решение, связанное с необходимостью его доработки. </w:t>
      </w:r>
    </w:p>
    <w:p w:rsidR="00DC4A2C" w:rsidRPr="00DC4A2C" w:rsidRDefault="00DC4A2C" w:rsidP="005378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4.7. Стандарт и (или) методический д</w:t>
      </w:r>
      <w:r w:rsidRPr="00DC4A2C">
        <w:rPr>
          <w:rFonts w:ascii="Times New Roman" w:hAnsi="Times New Roman"/>
          <w:snapToGrid w:val="0"/>
          <w:sz w:val="28"/>
          <w:szCs w:val="28"/>
        </w:rPr>
        <w:t xml:space="preserve">окумент КСП вступает в силу </w:t>
      </w:r>
      <w:proofErr w:type="gramStart"/>
      <w:r w:rsidRPr="00DC4A2C">
        <w:rPr>
          <w:rFonts w:ascii="Times New Roman" w:hAnsi="Times New Roman"/>
          <w:snapToGrid w:val="0"/>
          <w:sz w:val="28"/>
          <w:szCs w:val="28"/>
        </w:rPr>
        <w:t>с даты</w:t>
      </w:r>
      <w:proofErr w:type="gramEnd"/>
      <w:r w:rsidRPr="00DC4A2C">
        <w:rPr>
          <w:rFonts w:ascii="Times New Roman" w:hAnsi="Times New Roman"/>
          <w:snapToGrid w:val="0"/>
          <w:sz w:val="28"/>
          <w:szCs w:val="28"/>
        </w:rPr>
        <w:t xml:space="preserve"> его утверждения председателем КСП. 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4.8. Утвержденные стандарты и методические документы КСП комплектуются, учитываются и хранятся в порядке, установленном Инструкцией по работе с документами в Контрольно-счетной палате города.</w:t>
      </w:r>
    </w:p>
    <w:p w:rsidR="00DC4A2C" w:rsidRPr="00DC4A2C" w:rsidRDefault="00DC4A2C" w:rsidP="00537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4.9. За качество, достоверность и своевременность подготовленных документов несут ответственность исполнители документа.</w:t>
      </w:r>
    </w:p>
    <w:p w:rsidR="00DC4A2C" w:rsidRPr="00DC4A2C" w:rsidRDefault="00DC4A2C" w:rsidP="00DC4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C">
        <w:rPr>
          <w:rFonts w:ascii="Times New Roman" w:hAnsi="Times New Roman"/>
          <w:b/>
          <w:sz w:val="28"/>
          <w:szCs w:val="28"/>
        </w:rPr>
        <w:t xml:space="preserve">5. Внесение изменений в стандарты и методические документы КСП и признание их </w:t>
      </w:r>
      <w:proofErr w:type="gramStart"/>
      <w:r w:rsidRPr="00DC4A2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DC4A2C" w:rsidRPr="00DC4A2C" w:rsidRDefault="00DC4A2C" w:rsidP="00DC4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5.1.Внесение изменений в стандарты и методические документы КСП осуществляется в целях поддержания соответствия методологического обеспечения деятельности КСП потребностям внешнего финансового контроля.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5.2. Разработчик анализирует и обобщает предложения о внесении изменений в стандарт или методический документ, поступившие от сотрудников КСП. В составе предложений может быть представлен проект пересматриваемого стандарта или методического документа.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lastRenderedPageBreak/>
        <w:t>5.3. Внесение изменений в стандарт или методический документ КСП осуществляется, если необходимо: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более точно регламентировать или детализировать процессы осуществления различных форм и видов деятельности КСП;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 xml:space="preserve">привести документ в соответствие с вновь принятыми законодательными и иными нормативными правовыми актами Российской Федерации, Ханты-Мансийского автономного округа - </w:t>
      </w:r>
      <w:proofErr w:type="spellStart"/>
      <w:r w:rsidR="00DC4A2C"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C4A2C" w:rsidRPr="00DC4A2C">
        <w:rPr>
          <w:rFonts w:ascii="Times New Roman" w:hAnsi="Times New Roman" w:cs="Times New Roman"/>
          <w:sz w:val="28"/>
          <w:szCs w:val="28"/>
        </w:rPr>
        <w:t xml:space="preserve">, Думы города Урай; 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устранить дублирование или противоречия положений документа с новыми документами, утвержденными в КСП;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исключить ссылки на документы КСП, которые признаны утратившими силу;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исправить опечатки, ошибки или иные неточности, обнаруженные в стандарте или методическом документе КСП после его утверждения;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5.4. Необходимость внесения изменений в стандарт или методический документ КСП или признания его утратившим силу определяется по результатам проверок актуальности документа и мониторинга его применения, которые осуществляются заместителем председателя КСП, аудитором и другими должностными лицами КСП, в компетенции которых находятся вопросы регламентируемые документом.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проверки актуальности стандарта или методического документа КСП определяется его соответствие законодательным и иным нормативным правовым актам Российской Федерации, Ханты-Мансийского автономного округа -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Думы города Урай, а также документам КСП, принятым после утверждения данного документа.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В ходе мониторинга применения стандарта или методического документа КСП определяется соответствие результатов его применения задачам, поставленным в данном документе, устанавливается наличие проблем и недостатков, возникающих при его практическом применении, а также выявляется необходимость дополнительной регламентации сферы действия данного документа.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5.5. Проверка актуальности стандарта или методического документа КСП проводится по мере необходимости, связанной с изменением законодательства Российской Федерации, Ханты-Мансийского автономного </w:t>
      </w:r>
      <w:proofErr w:type="spellStart"/>
      <w:r w:rsidRPr="00DC4A2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DC4A2C">
        <w:rPr>
          <w:rFonts w:ascii="Times New Roman" w:hAnsi="Times New Roman" w:cs="Times New Roman"/>
          <w:sz w:val="28"/>
          <w:szCs w:val="28"/>
        </w:rPr>
        <w:t>, городского округа город Урай и нормативных документов КСП.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Если в ходе проверки актуальности стандарта или методического документа КСП, установлена необходимость внесения изменений в данный документ, сотрудником КСП, установившим необходимость внесения корректив в данный документ, на имя председателя КСП готовится аргументированное предложение о внесении таких изменений. При принятии председателем соответствующего решения, сотрудник КСП готовит проект предлагаемых изменений в стандарт или методический документ КСП. </w:t>
      </w:r>
    </w:p>
    <w:p w:rsidR="00DC4A2C" w:rsidRPr="00DC4A2C" w:rsidRDefault="00DC4A2C" w:rsidP="00DC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внесением изменений в стандарт или методический документ КСП вносятся изменения во взаимосвязанные с ним документы или принимается решение о признании этих документов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lastRenderedPageBreak/>
        <w:t>5.6. Стандарт или методический документ КСП может быть признан утратившим силу в случаях, если: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 xml:space="preserve">документ не соответствует вновь принятым законодательным и иным нормативным правовым актам Российской Федерации, Ханты-Мансийского автономного округа – </w:t>
      </w:r>
      <w:proofErr w:type="spellStart"/>
      <w:r w:rsidR="00DC4A2C" w:rsidRPr="00DC4A2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DC4A2C" w:rsidRPr="00DC4A2C">
        <w:rPr>
          <w:rFonts w:ascii="Times New Roman" w:hAnsi="Times New Roman" w:cs="Times New Roman"/>
          <w:sz w:val="28"/>
          <w:szCs w:val="28"/>
        </w:rPr>
        <w:t>, Думы города Урай;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взамен данного документа утвержден новый документ КСП;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положения документа включены в другой утвержденный документ КСП;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изменились отдельные формы или виды деятельности КСП, регламентируемые данным документом;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истек срок действия документа;</w:t>
      </w:r>
    </w:p>
    <w:p w:rsidR="00DC4A2C" w:rsidRPr="00DC4A2C" w:rsidRDefault="005378CF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A2C" w:rsidRPr="00DC4A2C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5378CF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 xml:space="preserve">5.7. Стандарт или методический документ КСП подлежит признанию </w:t>
      </w:r>
      <w:proofErr w:type="gramStart"/>
      <w:r w:rsidRPr="00DC4A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C4A2C">
        <w:rPr>
          <w:rFonts w:ascii="Times New Roman" w:hAnsi="Times New Roman" w:cs="Times New Roman"/>
          <w:sz w:val="28"/>
          <w:szCs w:val="28"/>
        </w:rPr>
        <w:t xml:space="preserve">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</w:t>
      </w:r>
    </w:p>
    <w:p w:rsidR="00DC4A2C" w:rsidRPr="00DC4A2C" w:rsidRDefault="00DC4A2C" w:rsidP="005378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2C">
        <w:rPr>
          <w:rFonts w:ascii="Times New Roman" w:hAnsi="Times New Roman" w:cs="Times New Roman"/>
          <w:sz w:val="28"/>
          <w:szCs w:val="28"/>
        </w:rPr>
        <w:t>Разработка нового стандарта или методического документа осуществляется в соответствии с процедурами, установленными в пункте 4.5. настоящего Стандарта.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>5.8. Решение о внесении изменений в стандарт или методический документ КСП или признании его утратившим силу принимается председателем КСП, утвердившим данный документ.</w:t>
      </w:r>
    </w:p>
    <w:p w:rsidR="00DC4A2C" w:rsidRPr="00DC4A2C" w:rsidRDefault="00DC4A2C" w:rsidP="005378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A2C">
        <w:rPr>
          <w:rFonts w:ascii="Times New Roman" w:hAnsi="Times New Roman"/>
          <w:sz w:val="28"/>
          <w:szCs w:val="28"/>
        </w:rPr>
        <w:t xml:space="preserve">Изменения, внесенные в стандарт или методический документ КСП, вступают в силу, или документ признается утратившим силу </w:t>
      </w:r>
      <w:proofErr w:type="gramStart"/>
      <w:r w:rsidRPr="00DC4A2C">
        <w:rPr>
          <w:rFonts w:ascii="Times New Roman" w:hAnsi="Times New Roman"/>
          <w:snapToGrid w:val="0"/>
          <w:sz w:val="28"/>
          <w:szCs w:val="28"/>
        </w:rPr>
        <w:t>с даты утверждения</w:t>
      </w:r>
      <w:proofErr w:type="gramEnd"/>
      <w:r w:rsidRPr="00DC4A2C">
        <w:rPr>
          <w:rFonts w:ascii="Times New Roman" w:hAnsi="Times New Roman"/>
          <w:snapToGrid w:val="0"/>
          <w:sz w:val="28"/>
          <w:szCs w:val="28"/>
        </w:rPr>
        <w:t>, если в приказе председателя КСП не предусмотрено иное.</w:t>
      </w:r>
    </w:p>
    <w:p w:rsidR="00DC4A2C" w:rsidRPr="00DC4A2C" w:rsidRDefault="00DC4A2C" w:rsidP="00DC4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4A2C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DC4A2C" w:rsidRPr="00DC4A2C" w:rsidRDefault="00DC4A2C" w:rsidP="00DC4A2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Применение стандартов</w:t>
      </w: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 xml:space="preserve">1) позволит обеспечить: 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4A2C" w:rsidRPr="00DC4A2C">
        <w:rPr>
          <w:color w:val="000000"/>
          <w:sz w:val="28"/>
          <w:szCs w:val="28"/>
        </w:rPr>
        <w:t>рациональную технологию и организацию проведения контрольных и экспертно-аналитических мероприятий;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4A2C" w:rsidRPr="00DC4A2C">
        <w:rPr>
          <w:color w:val="000000"/>
          <w:sz w:val="28"/>
          <w:szCs w:val="28"/>
        </w:rPr>
        <w:t>уменьшение трудоемкости контрольных процедур;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A2C" w:rsidRPr="00DC4A2C">
        <w:rPr>
          <w:color w:val="000000"/>
          <w:sz w:val="28"/>
          <w:szCs w:val="28"/>
        </w:rPr>
        <w:t xml:space="preserve"> внедрение в практику новых технологий;</w:t>
      </w:r>
    </w:p>
    <w:p w:rsidR="00DC4A2C" w:rsidRPr="00DC4A2C" w:rsidRDefault="00DC4A2C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4A2C">
        <w:rPr>
          <w:color w:val="000000"/>
          <w:sz w:val="28"/>
          <w:szCs w:val="28"/>
        </w:rPr>
        <w:t>2) будет способствовать: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A2C" w:rsidRPr="00DC4A2C">
        <w:rPr>
          <w:color w:val="000000"/>
          <w:sz w:val="28"/>
          <w:szCs w:val="28"/>
        </w:rPr>
        <w:t xml:space="preserve"> снижению рисков контроля;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A2C" w:rsidRPr="00DC4A2C">
        <w:rPr>
          <w:color w:val="000000"/>
          <w:sz w:val="28"/>
          <w:szCs w:val="28"/>
        </w:rPr>
        <w:t xml:space="preserve"> повышению профессионализма сотрудников КСП и соблюдению этических норм;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A2C" w:rsidRPr="00DC4A2C">
        <w:rPr>
          <w:color w:val="000000"/>
          <w:sz w:val="28"/>
          <w:szCs w:val="28"/>
        </w:rPr>
        <w:t xml:space="preserve"> повышению качества контрольной и экспертно-аналитической деятельности;</w:t>
      </w:r>
    </w:p>
    <w:p w:rsidR="00DC4A2C" w:rsidRPr="00DC4A2C" w:rsidRDefault="00DE2506" w:rsidP="005378C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A2C" w:rsidRPr="00DC4A2C">
        <w:rPr>
          <w:color w:val="000000"/>
          <w:sz w:val="28"/>
          <w:szCs w:val="28"/>
        </w:rPr>
        <w:t xml:space="preserve"> укреплению независимого статуса и общественного престижа КСП.</w:t>
      </w:r>
    </w:p>
    <w:p w:rsidR="00DC4A2C" w:rsidRPr="00DC4A2C" w:rsidRDefault="00DC4A2C" w:rsidP="00DC4A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A2C" w:rsidRPr="00DC4A2C" w:rsidRDefault="00DC4A2C" w:rsidP="00DC4A2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4A2C" w:rsidRPr="00DC4A2C" w:rsidRDefault="00DC4A2C" w:rsidP="00DC4A2C">
      <w:pPr>
        <w:rPr>
          <w:rFonts w:ascii="Times New Roman" w:hAnsi="Times New Roman"/>
        </w:rPr>
      </w:pPr>
    </w:p>
    <w:sectPr w:rsidR="00DC4A2C" w:rsidRPr="00DC4A2C" w:rsidSect="00DE25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232"/>
    <w:multiLevelType w:val="hybridMultilevel"/>
    <w:tmpl w:val="D7DE01EC"/>
    <w:lvl w:ilvl="0" w:tplc="9890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A2C"/>
    <w:rsid w:val="00001139"/>
    <w:rsid w:val="000041C8"/>
    <w:rsid w:val="00004A6B"/>
    <w:rsid w:val="000249EB"/>
    <w:rsid w:val="00026FBE"/>
    <w:rsid w:val="00031B11"/>
    <w:rsid w:val="0003242B"/>
    <w:rsid w:val="000337BB"/>
    <w:rsid w:val="000346E4"/>
    <w:rsid w:val="00041F18"/>
    <w:rsid w:val="00043E88"/>
    <w:rsid w:val="00044F7A"/>
    <w:rsid w:val="00046464"/>
    <w:rsid w:val="000500D3"/>
    <w:rsid w:val="00050CAF"/>
    <w:rsid w:val="00051365"/>
    <w:rsid w:val="000530A0"/>
    <w:rsid w:val="000704AE"/>
    <w:rsid w:val="000709D4"/>
    <w:rsid w:val="00076680"/>
    <w:rsid w:val="00077018"/>
    <w:rsid w:val="000774BC"/>
    <w:rsid w:val="00081B2B"/>
    <w:rsid w:val="00081CB9"/>
    <w:rsid w:val="000828C7"/>
    <w:rsid w:val="0008417C"/>
    <w:rsid w:val="00084856"/>
    <w:rsid w:val="00092392"/>
    <w:rsid w:val="00093C00"/>
    <w:rsid w:val="000971A6"/>
    <w:rsid w:val="000A3F55"/>
    <w:rsid w:val="000A4800"/>
    <w:rsid w:val="000A55A2"/>
    <w:rsid w:val="000A7D21"/>
    <w:rsid w:val="000B0BC4"/>
    <w:rsid w:val="000B2071"/>
    <w:rsid w:val="000B2267"/>
    <w:rsid w:val="000B2696"/>
    <w:rsid w:val="000B2E24"/>
    <w:rsid w:val="000B3132"/>
    <w:rsid w:val="000B32D8"/>
    <w:rsid w:val="000B4102"/>
    <w:rsid w:val="000C2CE1"/>
    <w:rsid w:val="000C4911"/>
    <w:rsid w:val="000C60F6"/>
    <w:rsid w:val="000C61DE"/>
    <w:rsid w:val="000C689A"/>
    <w:rsid w:val="000D11D8"/>
    <w:rsid w:val="000D3FC3"/>
    <w:rsid w:val="000D431B"/>
    <w:rsid w:val="000D5B90"/>
    <w:rsid w:val="000D77BF"/>
    <w:rsid w:val="000E4A7A"/>
    <w:rsid w:val="000E4C38"/>
    <w:rsid w:val="000F28DD"/>
    <w:rsid w:val="000F6577"/>
    <w:rsid w:val="000F6E83"/>
    <w:rsid w:val="00101604"/>
    <w:rsid w:val="001019E2"/>
    <w:rsid w:val="00101BB1"/>
    <w:rsid w:val="0010214D"/>
    <w:rsid w:val="001025C5"/>
    <w:rsid w:val="001030CB"/>
    <w:rsid w:val="00106B5E"/>
    <w:rsid w:val="00107574"/>
    <w:rsid w:val="00107C3D"/>
    <w:rsid w:val="00112C6B"/>
    <w:rsid w:val="00115527"/>
    <w:rsid w:val="0012093F"/>
    <w:rsid w:val="00124E23"/>
    <w:rsid w:val="001303AA"/>
    <w:rsid w:val="00130A33"/>
    <w:rsid w:val="001311A2"/>
    <w:rsid w:val="00133A92"/>
    <w:rsid w:val="00134A84"/>
    <w:rsid w:val="00135A14"/>
    <w:rsid w:val="00136D99"/>
    <w:rsid w:val="001427F5"/>
    <w:rsid w:val="00142CA1"/>
    <w:rsid w:val="00145AE6"/>
    <w:rsid w:val="00145BB8"/>
    <w:rsid w:val="00153ECD"/>
    <w:rsid w:val="00156577"/>
    <w:rsid w:val="00157049"/>
    <w:rsid w:val="00157EC0"/>
    <w:rsid w:val="001642B1"/>
    <w:rsid w:val="00164E01"/>
    <w:rsid w:val="0016654E"/>
    <w:rsid w:val="00166665"/>
    <w:rsid w:val="00167693"/>
    <w:rsid w:val="00171264"/>
    <w:rsid w:val="00171DD2"/>
    <w:rsid w:val="001722FB"/>
    <w:rsid w:val="00172E76"/>
    <w:rsid w:val="001730A6"/>
    <w:rsid w:val="00173CD5"/>
    <w:rsid w:val="001754CD"/>
    <w:rsid w:val="0017752D"/>
    <w:rsid w:val="00177A9D"/>
    <w:rsid w:val="00180642"/>
    <w:rsid w:val="00180F0B"/>
    <w:rsid w:val="0018213F"/>
    <w:rsid w:val="0018349A"/>
    <w:rsid w:val="001872D3"/>
    <w:rsid w:val="00187F46"/>
    <w:rsid w:val="00194C85"/>
    <w:rsid w:val="001954CC"/>
    <w:rsid w:val="001A0729"/>
    <w:rsid w:val="001A5866"/>
    <w:rsid w:val="001A6583"/>
    <w:rsid w:val="001A6EC2"/>
    <w:rsid w:val="001A7716"/>
    <w:rsid w:val="001B06E9"/>
    <w:rsid w:val="001C166C"/>
    <w:rsid w:val="001C1A27"/>
    <w:rsid w:val="001C2D2B"/>
    <w:rsid w:val="001C7C3E"/>
    <w:rsid w:val="001D1531"/>
    <w:rsid w:val="001D2010"/>
    <w:rsid w:val="001D49D4"/>
    <w:rsid w:val="001D4A58"/>
    <w:rsid w:val="001F4187"/>
    <w:rsid w:val="001F62C8"/>
    <w:rsid w:val="001F6563"/>
    <w:rsid w:val="002051E7"/>
    <w:rsid w:val="00206594"/>
    <w:rsid w:val="00210A3E"/>
    <w:rsid w:val="00210E97"/>
    <w:rsid w:val="002138C3"/>
    <w:rsid w:val="0022175C"/>
    <w:rsid w:val="00221BB4"/>
    <w:rsid w:val="00222C9D"/>
    <w:rsid w:val="00223822"/>
    <w:rsid w:val="00234570"/>
    <w:rsid w:val="00243376"/>
    <w:rsid w:val="00245714"/>
    <w:rsid w:val="002530A2"/>
    <w:rsid w:val="00253F6B"/>
    <w:rsid w:val="00264FE6"/>
    <w:rsid w:val="002655EB"/>
    <w:rsid w:val="00265B0B"/>
    <w:rsid w:val="0026727D"/>
    <w:rsid w:val="002673E5"/>
    <w:rsid w:val="00271AB8"/>
    <w:rsid w:val="00273094"/>
    <w:rsid w:val="00273275"/>
    <w:rsid w:val="00276502"/>
    <w:rsid w:val="0028119C"/>
    <w:rsid w:val="0028730D"/>
    <w:rsid w:val="002949A3"/>
    <w:rsid w:val="00294E0D"/>
    <w:rsid w:val="00296727"/>
    <w:rsid w:val="002A0817"/>
    <w:rsid w:val="002A55C1"/>
    <w:rsid w:val="002A6341"/>
    <w:rsid w:val="002B0E1B"/>
    <w:rsid w:val="002B1289"/>
    <w:rsid w:val="002B2815"/>
    <w:rsid w:val="002B2E04"/>
    <w:rsid w:val="002B499D"/>
    <w:rsid w:val="002B5656"/>
    <w:rsid w:val="002B593E"/>
    <w:rsid w:val="002C097A"/>
    <w:rsid w:val="002C64D5"/>
    <w:rsid w:val="002C73B9"/>
    <w:rsid w:val="002C7C97"/>
    <w:rsid w:val="002D32A2"/>
    <w:rsid w:val="002D3CE7"/>
    <w:rsid w:val="002D4CCA"/>
    <w:rsid w:val="002D6202"/>
    <w:rsid w:val="002D6D05"/>
    <w:rsid w:val="002D6F01"/>
    <w:rsid w:val="002D72F2"/>
    <w:rsid w:val="002E34FB"/>
    <w:rsid w:val="002E45E6"/>
    <w:rsid w:val="002E7D8C"/>
    <w:rsid w:val="002F0F6B"/>
    <w:rsid w:val="002F12D2"/>
    <w:rsid w:val="002F1A76"/>
    <w:rsid w:val="002F3CB5"/>
    <w:rsid w:val="002F6A9D"/>
    <w:rsid w:val="002F6F7F"/>
    <w:rsid w:val="002F772E"/>
    <w:rsid w:val="003036F2"/>
    <w:rsid w:val="0030406A"/>
    <w:rsid w:val="00310F37"/>
    <w:rsid w:val="00310FEC"/>
    <w:rsid w:val="00311774"/>
    <w:rsid w:val="00317055"/>
    <w:rsid w:val="0032132C"/>
    <w:rsid w:val="003219BD"/>
    <w:rsid w:val="00321F40"/>
    <w:rsid w:val="00322E7E"/>
    <w:rsid w:val="0032407A"/>
    <w:rsid w:val="00324627"/>
    <w:rsid w:val="00325C7D"/>
    <w:rsid w:val="003277EE"/>
    <w:rsid w:val="00330555"/>
    <w:rsid w:val="00331C9C"/>
    <w:rsid w:val="0033309B"/>
    <w:rsid w:val="00333B9A"/>
    <w:rsid w:val="0033633A"/>
    <w:rsid w:val="00341853"/>
    <w:rsid w:val="00343C38"/>
    <w:rsid w:val="0034655E"/>
    <w:rsid w:val="003468BB"/>
    <w:rsid w:val="0034698D"/>
    <w:rsid w:val="00352574"/>
    <w:rsid w:val="00352826"/>
    <w:rsid w:val="003534DF"/>
    <w:rsid w:val="00355D94"/>
    <w:rsid w:val="003568DE"/>
    <w:rsid w:val="00356D78"/>
    <w:rsid w:val="0036034D"/>
    <w:rsid w:val="003615AA"/>
    <w:rsid w:val="00373C5E"/>
    <w:rsid w:val="0037412E"/>
    <w:rsid w:val="00391D25"/>
    <w:rsid w:val="00391DBB"/>
    <w:rsid w:val="003926C9"/>
    <w:rsid w:val="0039328C"/>
    <w:rsid w:val="00393C7E"/>
    <w:rsid w:val="003A06E2"/>
    <w:rsid w:val="003A16E6"/>
    <w:rsid w:val="003A26D5"/>
    <w:rsid w:val="003A5264"/>
    <w:rsid w:val="003A68C7"/>
    <w:rsid w:val="003B2D29"/>
    <w:rsid w:val="003B32AA"/>
    <w:rsid w:val="003C4926"/>
    <w:rsid w:val="003C5C21"/>
    <w:rsid w:val="003C5C93"/>
    <w:rsid w:val="003D48E8"/>
    <w:rsid w:val="003D5202"/>
    <w:rsid w:val="003D54F2"/>
    <w:rsid w:val="003E030E"/>
    <w:rsid w:val="003E1078"/>
    <w:rsid w:val="003E10B4"/>
    <w:rsid w:val="003E4032"/>
    <w:rsid w:val="003E62CE"/>
    <w:rsid w:val="003F0012"/>
    <w:rsid w:val="003F3B2B"/>
    <w:rsid w:val="003F52E7"/>
    <w:rsid w:val="003F57E2"/>
    <w:rsid w:val="003F6026"/>
    <w:rsid w:val="003F7136"/>
    <w:rsid w:val="004049AA"/>
    <w:rsid w:val="00405E04"/>
    <w:rsid w:val="00413501"/>
    <w:rsid w:val="0041528B"/>
    <w:rsid w:val="00415807"/>
    <w:rsid w:val="00420DA1"/>
    <w:rsid w:val="004228E6"/>
    <w:rsid w:val="004229FF"/>
    <w:rsid w:val="0042349D"/>
    <w:rsid w:val="00425815"/>
    <w:rsid w:val="00425E17"/>
    <w:rsid w:val="00426291"/>
    <w:rsid w:val="00430444"/>
    <w:rsid w:val="004352CE"/>
    <w:rsid w:val="004463A6"/>
    <w:rsid w:val="00446550"/>
    <w:rsid w:val="00450200"/>
    <w:rsid w:val="00453A9E"/>
    <w:rsid w:val="00454745"/>
    <w:rsid w:val="00456B1F"/>
    <w:rsid w:val="00456B90"/>
    <w:rsid w:val="0046085D"/>
    <w:rsid w:val="00460C56"/>
    <w:rsid w:val="0046180C"/>
    <w:rsid w:val="004655F6"/>
    <w:rsid w:val="00466B3C"/>
    <w:rsid w:val="00471145"/>
    <w:rsid w:val="00471983"/>
    <w:rsid w:val="00475107"/>
    <w:rsid w:val="0048441D"/>
    <w:rsid w:val="00485989"/>
    <w:rsid w:val="00486D27"/>
    <w:rsid w:val="00490578"/>
    <w:rsid w:val="00494986"/>
    <w:rsid w:val="004A2014"/>
    <w:rsid w:val="004A56D5"/>
    <w:rsid w:val="004A68C9"/>
    <w:rsid w:val="004A736D"/>
    <w:rsid w:val="004B21C0"/>
    <w:rsid w:val="004B2387"/>
    <w:rsid w:val="004B28D8"/>
    <w:rsid w:val="004B72C1"/>
    <w:rsid w:val="004C03CD"/>
    <w:rsid w:val="004C0E4D"/>
    <w:rsid w:val="004C13BE"/>
    <w:rsid w:val="004C37BF"/>
    <w:rsid w:val="004C3C56"/>
    <w:rsid w:val="004D1354"/>
    <w:rsid w:val="004D1D6C"/>
    <w:rsid w:val="004D404C"/>
    <w:rsid w:val="004D4082"/>
    <w:rsid w:val="004D6BFB"/>
    <w:rsid w:val="004E0E65"/>
    <w:rsid w:val="004E238E"/>
    <w:rsid w:val="004E66E6"/>
    <w:rsid w:val="004F014C"/>
    <w:rsid w:val="004F73DB"/>
    <w:rsid w:val="004F749F"/>
    <w:rsid w:val="004F7615"/>
    <w:rsid w:val="0050652D"/>
    <w:rsid w:val="0051060C"/>
    <w:rsid w:val="0051279D"/>
    <w:rsid w:val="0052184A"/>
    <w:rsid w:val="00521DA7"/>
    <w:rsid w:val="00522F3C"/>
    <w:rsid w:val="005244B0"/>
    <w:rsid w:val="00524E0F"/>
    <w:rsid w:val="00525145"/>
    <w:rsid w:val="00525150"/>
    <w:rsid w:val="00525C52"/>
    <w:rsid w:val="005271B5"/>
    <w:rsid w:val="00532475"/>
    <w:rsid w:val="00534E34"/>
    <w:rsid w:val="005356C5"/>
    <w:rsid w:val="005378CF"/>
    <w:rsid w:val="00537BB2"/>
    <w:rsid w:val="00541911"/>
    <w:rsid w:val="005424B1"/>
    <w:rsid w:val="005427B3"/>
    <w:rsid w:val="00544DE2"/>
    <w:rsid w:val="00550D8D"/>
    <w:rsid w:val="00560B71"/>
    <w:rsid w:val="00563242"/>
    <w:rsid w:val="00571C22"/>
    <w:rsid w:val="005728A0"/>
    <w:rsid w:val="00572C6E"/>
    <w:rsid w:val="0057388A"/>
    <w:rsid w:val="00577730"/>
    <w:rsid w:val="00584482"/>
    <w:rsid w:val="0059256C"/>
    <w:rsid w:val="005963E7"/>
    <w:rsid w:val="005A149C"/>
    <w:rsid w:val="005A3A91"/>
    <w:rsid w:val="005A6C23"/>
    <w:rsid w:val="005B110C"/>
    <w:rsid w:val="005B3443"/>
    <w:rsid w:val="005B3F1A"/>
    <w:rsid w:val="005B4E6B"/>
    <w:rsid w:val="005B5AF2"/>
    <w:rsid w:val="005C0D25"/>
    <w:rsid w:val="005C33B3"/>
    <w:rsid w:val="005C3483"/>
    <w:rsid w:val="005C545E"/>
    <w:rsid w:val="005C788C"/>
    <w:rsid w:val="005D1DE3"/>
    <w:rsid w:val="005E0AA7"/>
    <w:rsid w:val="005E3030"/>
    <w:rsid w:val="005E5383"/>
    <w:rsid w:val="005E7AE2"/>
    <w:rsid w:val="005E7FA2"/>
    <w:rsid w:val="005F2CFD"/>
    <w:rsid w:val="005F7E91"/>
    <w:rsid w:val="00600F87"/>
    <w:rsid w:val="00602832"/>
    <w:rsid w:val="0060444F"/>
    <w:rsid w:val="00607817"/>
    <w:rsid w:val="00611FAB"/>
    <w:rsid w:val="00612ABD"/>
    <w:rsid w:val="00630171"/>
    <w:rsid w:val="00630BA7"/>
    <w:rsid w:val="00630E18"/>
    <w:rsid w:val="00635453"/>
    <w:rsid w:val="00635EA6"/>
    <w:rsid w:val="00640BC3"/>
    <w:rsid w:val="006415DC"/>
    <w:rsid w:val="00643036"/>
    <w:rsid w:val="00653480"/>
    <w:rsid w:val="00653DC3"/>
    <w:rsid w:val="006564A1"/>
    <w:rsid w:val="00656669"/>
    <w:rsid w:val="00657027"/>
    <w:rsid w:val="00661533"/>
    <w:rsid w:val="00661695"/>
    <w:rsid w:val="006627F3"/>
    <w:rsid w:val="00664469"/>
    <w:rsid w:val="00672128"/>
    <w:rsid w:val="00673399"/>
    <w:rsid w:val="0067487A"/>
    <w:rsid w:val="00675D5C"/>
    <w:rsid w:val="00681CBB"/>
    <w:rsid w:val="00683D99"/>
    <w:rsid w:val="00686267"/>
    <w:rsid w:val="00687CB6"/>
    <w:rsid w:val="00693800"/>
    <w:rsid w:val="006970F5"/>
    <w:rsid w:val="006A120B"/>
    <w:rsid w:val="006A12CB"/>
    <w:rsid w:val="006A139D"/>
    <w:rsid w:val="006A18F9"/>
    <w:rsid w:val="006A281E"/>
    <w:rsid w:val="006A5C17"/>
    <w:rsid w:val="006B46FB"/>
    <w:rsid w:val="006B5AFE"/>
    <w:rsid w:val="006B60EF"/>
    <w:rsid w:val="006C07ED"/>
    <w:rsid w:val="006C0A56"/>
    <w:rsid w:val="006C2A3A"/>
    <w:rsid w:val="006C4134"/>
    <w:rsid w:val="006C4B5F"/>
    <w:rsid w:val="006C6C36"/>
    <w:rsid w:val="006C6CE0"/>
    <w:rsid w:val="006D16E7"/>
    <w:rsid w:val="006D3F65"/>
    <w:rsid w:val="006D6A1B"/>
    <w:rsid w:val="006E180D"/>
    <w:rsid w:val="006E2541"/>
    <w:rsid w:val="006E3370"/>
    <w:rsid w:val="006F6165"/>
    <w:rsid w:val="006F640C"/>
    <w:rsid w:val="006F6596"/>
    <w:rsid w:val="006F6F6C"/>
    <w:rsid w:val="00710337"/>
    <w:rsid w:val="00711E8F"/>
    <w:rsid w:val="00721D36"/>
    <w:rsid w:val="0072545F"/>
    <w:rsid w:val="00725789"/>
    <w:rsid w:val="00727174"/>
    <w:rsid w:val="007315BC"/>
    <w:rsid w:val="0073242E"/>
    <w:rsid w:val="0073636D"/>
    <w:rsid w:val="007450EC"/>
    <w:rsid w:val="007510EB"/>
    <w:rsid w:val="00751D50"/>
    <w:rsid w:val="00757575"/>
    <w:rsid w:val="00760809"/>
    <w:rsid w:val="00761F2A"/>
    <w:rsid w:val="00765A67"/>
    <w:rsid w:val="00765F99"/>
    <w:rsid w:val="00766650"/>
    <w:rsid w:val="00766A82"/>
    <w:rsid w:val="0077197C"/>
    <w:rsid w:val="007747F8"/>
    <w:rsid w:val="00782CD6"/>
    <w:rsid w:val="00784DFF"/>
    <w:rsid w:val="0078691B"/>
    <w:rsid w:val="00793535"/>
    <w:rsid w:val="00794CFA"/>
    <w:rsid w:val="007A30D1"/>
    <w:rsid w:val="007A4665"/>
    <w:rsid w:val="007A47EB"/>
    <w:rsid w:val="007A4EFF"/>
    <w:rsid w:val="007A5E94"/>
    <w:rsid w:val="007B038F"/>
    <w:rsid w:val="007B0715"/>
    <w:rsid w:val="007B1072"/>
    <w:rsid w:val="007B6A5D"/>
    <w:rsid w:val="007C0B52"/>
    <w:rsid w:val="007C1F2D"/>
    <w:rsid w:val="007C3C6E"/>
    <w:rsid w:val="007D22B7"/>
    <w:rsid w:val="007D71FA"/>
    <w:rsid w:val="007D7C91"/>
    <w:rsid w:val="007E2091"/>
    <w:rsid w:val="007E45FB"/>
    <w:rsid w:val="007E4907"/>
    <w:rsid w:val="007E5923"/>
    <w:rsid w:val="007E6571"/>
    <w:rsid w:val="007F3BB1"/>
    <w:rsid w:val="007F671B"/>
    <w:rsid w:val="007F68A0"/>
    <w:rsid w:val="007F7F75"/>
    <w:rsid w:val="00801E0A"/>
    <w:rsid w:val="0080393A"/>
    <w:rsid w:val="00805392"/>
    <w:rsid w:val="00806614"/>
    <w:rsid w:val="00807446"/>
    <w:rsid w:val="00807F95"/>
    <w:rsid w:val="00811B35"/>
    <w:rsid w:val="00814E1C"/>
    <w:rsid w:val="00824C55"/>
    <w:rsid w:val="008250CC"/>
    <w:rsid w:val="0082600D"/>
    <w:rsid w:val="00826E8A"/>
    <w:rsid w:val="00831032"/>
    <w:rsid w:val="00831D27"/>
    <w:rsid w:val="00833766"/>
    <w:rsid w:val="0083377D"/>
    <w:rsid w:val="00836320"/>
    <w:rsid w:val="00837BB3"/>
    <w:rsid w:val="00850EDC"/>
    <w:rsid w:val="00854FA2"/>
    <w:rsid w:val="00857024"/>
    <w:rsid w:val="00860B6D"/>
    <w:rsid w:val="00867077"/>
    <w:rsid w:val="00871CAB"/>
    <w:rsid w:val="00872A07"/>
    <w:rsid w:val="00873678"/>
    <w:rsid w:val="00876924"/>
    <w:rsid w:val="008769B0"/>
    <w:rsid w:val="00880517"/>
    <w:rsid w:val="0088249A"/>
    <w:rsid w:val="00886ACD"/>
    <w:rsid w:val="00890C0A"/>
    <w:rsid w:val="00892465"/>
    <w:rsid w:val="00893531"/>
    <w:rsid w:val="008A5B00"/>
    <w:rsid w:val="008A7689"/>
    <w:rsid w:val="008A7B23"/>
    <w:rsid w:val="008B0C2F"/>
    <w:rsid w:val="008B42F1"/>
    <w:rsid w:val="008B52B4"/>
    <w:rsid w:val="008B5BA3"/>
    <w:rsid w:val="008B660B"/>
    <w:rsid w:val="008C0BF9"/>
    <w:rsid w:val="008D51C2"/>
    <w:rsid w:val="008D756B"/>
    <w:rsid w:val="008D7970"/>
    <w:rsid w:val="008D7A97"/>
    <w:rsid w:val="008E0308"/>
    <w:rsid w:val="008E14FE"/>
    <w:rsid w:val="008E328D"/>
    <w:rsid w:val="008E52D6"/>
    <w:rsid w:val="008E6F43"/>
    <w:rsid w:val="00900B69"/>
    <w:rsid w:val="00905495"/>
    <w:rsid w:val="00906C91"/>
    <w:rsid w:val="009109A1"/>
    <w:rsid w:val="00910EFD"/>
    <w:rsid w:val="0091241F"/>
    <w:rsid w:val="009150DC"/>
    <w:rsid w:val="00920B0D"/>
    <w:rsid w:val="009214C0"/>
    <w:rsid w:val="009264C5"/>
    <w:rsid w:val="00932C50"/>
    <w:rsid w:val="00933DE9"/>
    <w:rsid w:val="00935EC1"/>
    <w:rsid w:val="00936818"/>
    <w:rsid w:val="0094104E"/>
    <w:rsid w:val="009425CF"/>
    <w:rsid w:val="00943DEE"/>
    <w:rsid w:val="00945C8C"/>
    <w:rsid w:val="009475CD"/>
    <w:rsid w:val="00951E7A"/>
    <w:rsid w:val="00955EE4"/>
    <w:rsid w:val="00956217"/>
    <w:rsid w:val="0095651F"/>
    <w:rsid w:val="00960323"/>
    <w:rsid w:val="00961BA6"/>
    <w:rsid w:val="009627F9"/>
    <w:rsid w:val="009630C4"/>
    <w:rsid w:val="00964E1C"/>
    <w:rsid w:val="009661E0"/>
    <w:rsid w:val="009734CF"/>
    <w:rsid w:val="00980141"/>
    <w:rsid w:val="00980386"/>
    <w:rsid w:val="009809EB"/>
    <w:rsid w:val="00981DFC"/>
    <w:rsid w:val="00983DBE"/>
    <w:rsid w:val="00983E9D"/>
    <w:rsid w:val="00984B1D"/>
    <w:rsid w:val="009854DE"/>
    <w:rsid w:val="00985E73"/>
    <w:rsid w:val="00995AAC"/>
    <w:rsid w:val="009A07A6"/>
    <w:rsid w:val="009A1063"/>
    <w:rsid w:val="009A21DE"/>
    <w:rsid w:val="009A44E0"/>
    <w:rsid w:val="009A56D5"/>
    <w:rsid w:val="009B158A"/>
    <w:rsid w:val="009B2D72"/>
    <w:rsid w:val="009B6033"/>
    <w:rsid w:val="009B6E7B"/>
    <w:rsid w:val="009B78E7"/>
    <w:rsid w:val="009C0A51"/>
    <w:rsid w:val="009C5AA1"/>
    <w:rsid w:val="009C69BB"/>
    <w:rsid w:val="009C7E47"/>
    <w:rsid w:val="009D3023"/>
    <w:rsid w:val="009E2C4C"/>
    <w:rsid w:val="009E3DF4"/>
    <w:rsid w:val="009E69F2"/>
    <w:rsid w:val="009F01E6"/>
    <w:rsid w:val="009F1241"/>
    <w:rsid w:val="009F412D"/>
    <w:rsid w:val="009F6567"/>
    <w:rsid w:val="00A006B5"/>
    <w:rsid w:val="00A02BEA"/>
    <w:rsid w:val="00A05127"/>
    <w:rsid w:val="00A06F74"/>
    <w:rsid w:val="00A0799C"/>
    <w:rsid w:val="00A13502"/>
    <w:rsid w:val="00A151F0"/>
    <w:rsid w:val="00A15AED"/>
    <w:rsid w:val="00A16C2B"/>
    <w:rsid w:val="00A16E02"/>
    <w:rsid w:val="00A17C74"/>
    <w:rsid w:val="00A236AE"/>
    <w:rsid w:val="00A24557"/>
    <w:rsid w:val="00A250DA"/>
    <w:rsid w:val="00A27A7F"/>
    <w:rsid w:val="00A30B1A"/>
    <w:rsid w:val="00A30FD6"/>
    <w:rsid w:val="00A3125F"/>
    <w:rsid w:val="00A31833"/>
    <w:rsid w:val="00A40A62"/>
    <w:rsid w:val="00A40E1F"/>
    <w:rsid w:val="00A41845"/>
    <w:rsid w:val="00A4322B"/>
    <w:rsid w:val="00A44080"/>
    <w:rsid w:val="00A447FD"/>
    <w:rsid w:val="00A44992"/>
    <w:rsid w:val="00A44D9C"/>
    <w:rsid w:val="00A465B5"/>
    <w:rsid w:val="00A46AD1"/>
    <w:rsid w:val="00A5663E"/>
    <w:rsid w:val="00A6565D"/>
    <w:rsid w:val="00A662DF"/>
    <w:rsid w:val="00A7022E"/>
    <w:rsid w:val="00A81D94"/>
    <w:rsid w:val="00A838F9"/>
    <w:rsid w:val="00A83CFC"/>
    <w:rsid w:val="00A872C2"/>
    <w:rsid w:val="00A90E14"/>
    <w:rsid w:val="00A952BE"/>
    <w:rsid w:val="00A96EB3"/>
    <w:rsid w:val="00AA0660"/>
    <w:rsid w:val="00AA099E"/>
    <w:rsid w:val="00AA2D66"/>
    <w:rsid w:val="00AA4FDF"/>
    <w:rsid w:val="00AA733F"/>
    <w:rsid w:val="00AB0FD3"/>
    <w:rsid w:val="00AB51E4"/>
    <w:rsid w:val="00AC0F61"/>
    <w:rsid w:val="00AC1C21"/>
    <w:rsid w:val="00AC280B"/>
    <w:rsid w:val="00AC6621"/>
    <w:rsid w:val="00AE05BA"/>
    <w:rsid w:val="00AE1666"/>
    <w:rsid w:val="00AE2FA2"/>
    <w:rsid w:val="00AE53AE"/>
    <w:rsid w:val="00AF0E79"/>
    <w:rsid w:val="00AF2ED1"/>
    <w:rsid w:val="00AF4D2A"/>
    <w:rsid w:val="00AF5205"/>
    <w:rsid w:val="00AF52B0"/>
    <w:rsid w:val="00B02CC8"/>
    <w:rsid w:val="00B03576"/>
    <w:rsid w:val="00B03D4D"/>
    <w:rsid w:val="00B0765D"/>
    <w:rsid w:val="00B10117"/>
    <w:rsid w:val="00B12C04"/>
    <w:rsid w:val="00B1368E"/>
    <w:rsid w:val="00B157DB"/>
    <w:rsid w:val="00B15FBD"/>
    <w:rsid w:val="00B16C00"/>
    <w:rsid w:val="00B17646"/>
    <w:rsid w:val="00B21364"/>
    <w:rsid w:val="00B218A1"/>
    <w:rsid w:val="00B26DAE"/>
    <w:rsid w:val="00B26E91"/>
    <w:rsid w:val="00B27373"/>
    <w:rsid w:val="00B31799"/>
    <w:rsid w:val="00B35404"/>
    <w:rsid w:val="00B35884"/>
    <w:rsid w:val="00B425CC"/>
    <w:rsid w:val="00B46412"/>
    <w:rsid w:val="00B50D87"/>
    <w:rsid w:val="00B5256F"/>
    <w:rsid w:val="00B53130"/>
    <w:rsid w:val="00B63CCB"/>
    <w:rsid w:val="00B658DF"/>
    <w:rsid w:val="00B67D5C"/>
    <w:rsid w:val="00B67F8D"/>
    <w:rsid w:val="00B725BE"/>
    <w:rsid w:val="00B73161"/>
    <w:rsid w:val="00B744C8"/>
    <w:rsid w:val="00B746D6"/>
    <w:rsid w:val="00B766BE"/>
    <w:rsid w:val="00B77278"/>
    <w:rsid w:val="00B8139D"/>
    <w:rsid w:val="00B81B29"/>
    <w:rsid w:val="00B8386E"/>
    <w:rsid w:val="00B83ADD"/>
    <w:rsid w:val="00BA3DFB"/>
    <w:rsid w:val="00BA6B29"/>
    <w:rsid w:val="00BB51B1"/>
    <w:rsid w:val="00BB6229"/>
    <w:rsid w:val="00BC2B6A"/>
    <w:rsid w:val="00BC4672"/>
    <w:rsid w:val="00BC5941"/>
    <w:rsid w:val="00BD06FF"/>
    <w:rsid w:val="00BD0901"/>
    <w:rsid w:val="00BD185E"/>
    <w:rsid w:val="00BE6961"/>
    <w:rsid w:val="00BE6A17"/>
    <w:rsid w:val="00BE7F44"/>
    <w:rsid w:val="00C02469"/>
    <w:rsid w:val="00C07E39"/>
    <w:rsid w:val="00C105C5"/>
    <w:rsid w:val="00C128BE"/>
    <w:rsid w:val="00C13523"/>
    <w:rsid w:val="00C137FD"/>
    <w:rsid w:val="00C162B4"/>
    <w:rsid w:val="00C215C2"/>
    <w:rsid w:val="00C231E5"/>
    <w:rsid w:val="00C267EF"/>
    <w:rsid w:val="00C31677"/>
    <w:rsid w:val="00C34714"/>
    <w:rsid w:val="00C34A41"/>
    <w:rsid w:val="00C3535B"/>
    <w:rsid w:val="00C37AA2"/>
    <w:rsid w:val="00C4362C"/>
    <w:rsid w:val="00C4520E"/>
    <w:rsid w:val="00C45423"/>
    <w:rsid w:val="00C51945"/>
    <w:rsid w:val="00C56E79"/>
    <w:rsid w:val="00C61F0A"/>
    <w:rsid w:val="00C63AD0"/>
    <w:rsid w:val="00C6683E"/>
    <w:rsid w:val="00C70513"/>
    <w:rsid w:val="00C72381"/>
    <w:rsid w:val="00C76A25"/>
    <w:rsid w:val="00C85476"/>
    <w:rsid w:val="00C87E35"/>
    <w:rsid w:val="00C90DD5"/>
    <w:rsid w:val="00CA41B1"/>
    <w:rsid w:val="00CA5238"/>
    <w:rsid w:val="00CA638D"/>
    <w:rsid w:val="00CA6CB6"/>
    <w:rsid w:val="00CA7294"/>
    <w:rsid w:val="00CA7312"/>
    <w:rsid w:val="00CA77D7"/>
    <w:rsid w:val="00CB31C7"/>
    <w:rsid w:val="00CB4605"/>
    <w:rsid w:val="00CB68C3"/>
    <w:rsid w:val="00CC0048"/>
    <w:rsid w:val="00CC4BFD"/>
    <w:rsid w:val="00CC5266"/>
    <w:rsid w:val="00CC6D57"/>
    <w:rsid w:val="00CD025A"/>
    <w:rsid w:val="00CD0D9C"/>
    <w:rsid w:val="00CD2943"/>
    <w:rsid w:val="00CD3D13"/>
    <w:rsid w:val="00CD41D5"/>
    <w:rsid w:val="00CD4B88"/>
    <w:rsid w:val="00CD5872"/>
    <w:rsid w:val="00CD6527"/>
    <w:rsid w:val="00CD6CA1"/>
    <w:rsid w:val="00CD7BE4"/>
    <w:rsid w:val="00CE0D5B"/>
    <w:rsid w:val="00CE2E20"/>
    <w:rsid w:val="00CE4349"/>
    <w:rsid w:val="00CF1E7E"/>
    <w:rsid w:val="00CF2BC2"/>
    <w:rsid w:val="00D00ACD"/>
    <w:rsid w:val="00D02DA3"/>
    <w:rsid w:val="00D04235"/>
    <w:rsid w:val="00D043E7"/>
    <w:rsid w:val="00D056A9"/>
    <w:rsid w:val="00D06441"/>
    <w:rsid w:val="00D11162"/>
    <w:rsid w:val="00D12D3F"/>
    <w:rsid w:val="00D16D29"/>
    <w:rsid w:val="00D27834"/>
    <w:rsid w:val="00D31B83"/>
    <w:rsid w:val="00D35AEC"/>
    <w:rsid w:val="00D37353"/>
    <w:rsid w:val="00D40CF2"/>
    <w:rsid w:val="00D411A5"/>
    <w:rsid w:val="00D41413"/>
    <w:rsid w:val="00D430AB"/>
    <w:rsid w:val="00D455B2"/>
    <w:rsid w:val="00D501BB"/>
    <w:rsid w:val="00D549EC"/>
    <w:rsid w:val="00D5618C"/>
    <w:rsid w:val="00D56FC8"/>
    <w:rsid w:val="00D570F3"/>
    <w:rsid w:val="00D57A45"/>
    <w:rsid w:val="00D6376B"/>
    <w:rsid w:val="00D6499B"/>
    <w:rsid w:val="00D65425"/>
    <w:rsid w:val="00D65886"/>
    <w:rsid w:val="00D65949"/>
    <w:rsid w:val="00D67DAF"/>
    <w:rsid w:val="00D724F7"/>
    <w:rsid w:val="00D729FC"/>
    <w:rsid w:val="00D84C0F"/>
    <w:rsid w:val="00D85456"/>
    <w:rsid w:val="00D8712C"/>
    <w:rsid w:val="00D93514"/>
    <w:rsid w:val="00D937E6"/>
    <w:rsid w:val="00DA6A08"/>
    <w:rsid w:val="00DA7D27"/>
    <w:rsid w:val="00DB7AC2"/>
    <w:rsid w:val="00DC41F2"/>
    <w:rsid w:val="00DC4A2C"/>
    <w:rsid w:val="00DC4B6A"/>
    <w:rsid w:val="00DC73D2"/>
    <w:rsid w:val="00DD0AE9"/>
    <w:rsid w:val="00DD1534"/>
    <w:rsid w:val="00DD1BA2"/>
    <w:rsid w:val="00DD4C3B"/>
    <w:rsid w:val="00DD5F25"/>
    <w:rsid w:val="00DE057A"/>
    <w:rsid w:val="00DE11D0"/>
    <w:rsid w:val="00DE2506"/>
    <w:rsid w:val="00DE4D08"/>
    <w:rsid w:val="00DE6088"/>
    <w:rsid w:val="00DE7B6A"/>
    <w:rsid w:val="00DF0A29"/>
    <w:rsid w:val="00DF2C69"/>
    <w:rsid w:val="00E0008B"/>
    <w:rsid w:val="00E0055A"/>
    <w:rsid w:val="00E02E26"/>
    <w:rsid w:val="00E053DB"/>
    <w:rsid w:val="00E0706C"/>
    <w:rsid w:val="00E13B0B"/>
    <w:rsid w:val="00E15885"/>
    <w:rsid w:val="00E229C2"/>
    <w:rsid w:val="00E25401"/>
    <w:rsid w:val="00E27835"/>
    <w:rsid w:val="00E30B06"/>
    <w:rsid w:val="00E34913"/>
    <w:rsid w:val="00E35B7D"/>
    <w:rsid w:val="00E43BDF"/>
    <w:rsid w:val="00E44ED9"/>
    <w:rsid w:val="00E464E1"/>
    <w:rsid w:val="00E470A8"/>
    <w:rsid w:val="00E47E9D"/>
    <w:rsid w:val="00E51C1A"/>
    <w:rsid w:val="00E535BC"/>
    <w:rsid w:val="00E62E76"/>
    <w:rsid w:val="00E64EAB"/>
    <w:rsid w:val="00E66FA8"/>
    <w:rsid w:val="00E70001"/>
    <w:rsid w:val="00E70489"/>
    <w:rsid w:val="00E704EE"/>
    <w:rsid w:val="00E70545"/>
    <w:rsid w:val="00E70D3F"/>
    <w:rsid w:val="00E718D2"/>
    <w:rsid w:val="00E72790"/>
    <w:rsid w:val="00E75C00"/>
    <w:rsid w:val="00E803C0"/>
    <w:rsid w:val="00E84D8D"/>
    <w:rsid w:val="00E85A55"/>
    <w:rsid w:val="00E8761B"/>
    <w:rsid w:val="00E9071D"/>
    <w:rsid w:val="00E92E7C"/>
    <w:rsid w:val="00E93F8D"/>
    <w:rsid w:val="00E95285"/>
    <w:rsid w:val="00E9786F"/>
    <w:rsid w:val="00E97AD0"/>
    <w:rsid w:val="00EA1E30"/>
    <w:rsid w:val="00EA640F"/>
    <w:rsid w:val="00EB2120"/>
    <w:rsid w:val="00EB43C9"/>
    <w:rsid w:val="00EC2118"/>
    <w:rsid w:val="00ED053D"/>
    <w:rsid w:val="00ED2AF0"/>
    <w:rsid w:val="00ED36E2"/>
    <w:rsid w:val="00ED5FAB"/>
    <w:rsid w:val="00ED650D"/>
    <w:rsid w:val="00ED7DD2"/>
    <w:rsid w:val="00ED7E8D"/>
    <w:rsid w:val="00EE143E"/>
    <w:rsid w:val="00EE19EA"/>
    <w:rsid w:val="00EE2225"/>
    <w:rsid w:val="00EE33B8"/>
    <w:rsid w:val="00EE3AC3"/>
    <w:rsid w:val="00EE3B74"/>
    <w:rsid w:val="00EE50CF"/>
    <w:rsid w:val="00EE7894"/>
    <w:rsid w:val="00EE7F0C"/>
    <w:rsid w:val="00EF05A1"/>
    <w:rsid w:val="00EF38D7"/>
    <w:rsid w:val="00EF7020"/>
    <w:rsid w:val="00EF7A9A"/>
    <w:rsid w:val="00F00D71"/>
    <w:rsid w:val="00F0247C"/>
    <w:rsid w:val="00F03DED"/>
    <w:rsid w:val="00F03FD4"/>
    <w:rsid w:val="00F07172"/>
    <w:rsid w:val="00F07874"/>
    <w:rsid w:val="00F10B76"/>
    <w:rsid w:val="00F1124D"/>
    <w:rsid w:val="00F1447D"/>
    <w:rsid w:val="00F160F6"/>
    <w:rsid w:val="00F20F77"/>
    <w:rsid w:val="00F216DF"/>
    <w:rsid w:val="00F229D0"/>
    <w:rsid w:val="00F331AF"/>
    <w:rsid w:val="00F3431C"/>
    <w:rsid w:val="00F34543"/>
    <w:rsid w:val="00F36E88"/>
    <w:rsid w:val="00F37AC7"/>
    <w:rsid w:val="00F37E38"/>
    <w:rsid w:val="00F444F9"/>
    <w:rsid w:val="00F474E6"/>
    <w:rsid w:val="00F47E8D"/>
    <w:rsid w:val="00F53214"/>
    <w:rsid w:val="00F6029E"/>
    <w:rsid w:val="00F67CE6"/>
    <w:rsid w:val="00F71864"/>
    <w:rsid w:val="00F72D35"/>
    <w:rsid w:val="00F74469"/>
    <w:rsid w:val="00F76C0C"/>
    <w:rsid w:val="00F84904"/>
    <w:rsid w:val="00F85346"/>
    <w:rsid w:val="00F8540D"/>
    <w:rsid w:val="00F9149A"/>
    <w:rsid w:val="00F91B55"/>
    <w:rsid w:val="00F93094"/>
    <w:rsid w:val="00F9401F"/>
    <w:rsid w:val="00F9621B"/>
    <w:rsid w:val="00FA0070"/>
    <w:rsid w:val="00FA0812"/>
    <w:rsid w:val="00FA350C"/>
    <w:rsid w:val="00FA5418"/>
    <w:rsid w:val="00FA6DFC"/>
    <w:rsid w:val="00FA793B"/>
    <w:rsid w:val="00FB03C6"/>
    <w:rsid w:val="00FB6FF6"/>
    <w:rsid w:val="00FC1C0D"/>
    <w:rsid w:val="00FC6393"/>
    <w:rsid w:val="00FC6A54"/>
    <w:rsid w:val="00FD1C86"/>
    <w:rsid w:val="00FD6559"/>
    <w:rsid w:val="00FE2612"/>
    <w:rsid w:val="00FE4195"/>
    <w:rsid w:val="00FE47A8"/>
    <w:rsid w:val="00FE50D4"/>
    <w:rsid w:val="00FE6313"/>
    <w:rsid w:val="00FE6FDA"/>
    <w:rsid w:val="00FE71BD"/>
    <w:rsid w:val="00FE77F0"/>
    <w:rsid w:val="00FF0BFD"/>
    <w:rsid w:val="00FF15C4"/>
    <w:rsid w:val="00FF2B59"/>
    <w:rsid w:val="00FF2E4F"/>
    <w:rsid w:val="00FF4602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A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C4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4A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A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A2C"/>
    <w:rPr>
      <w:rFonts w:ascii="Arial" w:eastAsia="Calibri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4A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4A2C"/>
    <w:pPr>
      <w:spacing w:before="240" w:after="60" w:line="240" w:lineRule="auto"/>
      <w:jc w:val="center"/>
    </w:pPr>
    <w:rPr>
      <w:rFonts w:ascii="Arial" w:eastAsia="Calibri" w:hAnsi="Arial" w:cs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C4A2C"/>
    <w:rPr>
      <w:rFonts w:ascii="Arial" w:eastAsia="Calibri" w:hAnsi="Arial" w:cs="Arial"/>
      <w:b/>
      <w:kern w:val="28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A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A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7">
    <w:name w:val="Body Text Indent"/>
    <w:basedOn w:val="a"/>
    <w:link w:val="a8"/>
    <w:rsid w:val="00DC4A2C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8">
    <w:name w:val="Основной текст с отступом Знак"/>
    <w:basedOn w:val="a0"/>
    <w:link w:val="a7"/>
    <w:rsid w:val="00DC4A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DC4A2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DC4A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C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4A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C4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Лесовский Евгений Александрович</dc:creator>
  <cp:keywords/>
  <dc:description/>
  <cp:lastModifiedBy>Пользователь</cp:lastModifiedBy>
  <cp:revision>4</cp:revision>
  <dcterms:created xsi:type="dcterms:W3CDTF">2014-01-14T10:00:00Z</dcterms:created>
  <dcterms:modified xsi:type="dcterms:W3CDTF">2019-07-02T12:35:00Z</dcterms:modified>
</cp:coreProperties>
</file>