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rPr>
          <w:sz w:val="24"/>
          <w:szCs w:val="24"/>
        </w:rPr>
      </w:pPr>
      <w:r>
        <w:rPr/>
        <w:drawing>
          <wp:inline distT="0" distB="0" distL="0" distR="0">
            <wp:extent cx="584835" cy="765810"/>
            <wp:effectExtent l="0" t="0" r="0" b="0"/>
            <wp:docPr id="1" name="Рисунок 2" descr="http://www.uray.ru/templates/default/images/general/symbols/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ttp://www.uray.ru/templates/default/images/general/symbols/emblem.png"/>
                    <pic:cNvPicPr>
                      <a:picLocks noChangeAspect="1" noChangeArrowheads="1"/>
                    </pic:cNvPicPr>
                  </pic:nvPicPr>
                  <pic:blipFill>
                    <a:blip r:embed="rId2"/>
                    <a:stretch>
                      <a:fillRect/>
                    </a:stretch>
                  </pic:blipFill>
                  <pic:spPr bwMode="auto">
                    <a:xfrm>
                      <a:off x="0" y="0"/>
                      <a:ext cx="584835" cy="765810"/>
                    </a:xfrm>
                    <a:prstGeom prst="rect">
                      <a:avLst/>
                    </a:prstGeom>
                  </pic:spPr>
                </pic:pic>
              </a:graphicData>
            </a:graphic>
          </wp:inline>
        </w:drawing>
      </w:r>
    </w:p>
    <w:p>
      <w:pPr>
        <w:pStyle w:val="1"/>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t>МУНИЦИПАЛЬНОЕ ОБРАЗОВАНИЕ ГОРОД УРАЙ</w:t>
      </w:r>
    </w:p>
    <w:p>
      <w:pPr>
        <w:pStyle w:val="Normal"/>
        <w:spacing w:lineRule="auto" w:line="240"/>
        <w:ind w:hanging="0"/>
        <w:jc w:val="center"/>
        <w:rPr>
          <w:b/>
          <w:b/>
        </w:rPr>
      </w:pPr>
      <w:r>
        <w:rPr>
          <w:b/>
        </w:rPr>
        <w:t>Ханты-Мансийский автономный округ - Югра</w:t>
      </w:r>
    </w:p>
    <w:p>
      <w:pPr>
        <w:pStyle w:val="1"/>
        <w:spacing w:lineRule="auto" w:line="240" w:before="0" w:after="0"/>
        <w:ind w:hanging="0"/>
        <w:jc w:val="center"/>
        <w:rPr>
          <w:rFonts w:ascii="Times New Roman" w:hAnsi="Times New Roman" w:cs="Times New Roman"/>
          <w:caps/>
          <w:sz w:val="24"/>
          <w:szCs w:val="24"/>
        </w:rPr>
      </w:pPr>
      <w:r>
        <w:rPr>
          <w:rFonts w:cs="Times New Roman" w:ascii="Times New Roman" w:hAnsi="Times New Roman"/>
          <w:caps/>
          <w:sz w:val="24"/>
          <w:szCs w:val="24"/>
        </w:rPr>
      </w:r>
    </w:p>
    <w:p>
      <w:pPr>
        <w:pStyle w:val="1"/>
        <w:spacing w:lineRule="auto" w:line="240" w:before="0" w:after="0"/>
        <w:ind w:hanging="0"/>
        <w:jc w:val="center"/>
        <w:rPr>
          <w:rFonts w:ascii="Times New Roman" w:hAnsi="Times New Roman" w:cs="Times New Roman"/>
          <w:caps/>
          <w:sz w:val="40"/>
          <w:szCs w:val="40"/>
        </w:rPr>
      </w:pPr>
      <w:r>
        <w:rPr>
          <w:rFonts w:cs="Times New Roman" w:ascii="Times New Roman" w:hAnsi="Times New Roman"/>
          <w:caps/>
          <w:sz w:val="40"/>
          <w:szCs w:val="40"/>
        </w:rPr>
        <w:t>АДМИНИСТРАЦИЯ ГОРОДА УРАЙ</w:t>
      </w:r>
    </w:p>
    <w:p>
      <w:pPr>
        <w:pStyle w:val="Normal"/>
        <w:spacing w:lineRule="auto" w:line="240"/>
        <w:ind w:hanging="0"/>
        <w:jc w:val="center"/>
        <w:rPr>
          <w:b/>
          <w:b/>
          <w:sz w:val="40"/>
          <w:szCs w:val="40"/>
        </w:rPr>
      </w:pPr>
      <w:r>
        <w:rPr>
          <w:b/>
          <w:sz w:val="40"/>
          <w:szCs w:val="40"/>
        </w:rPr>
        <w:t>ПОСТАНОВЛЕНИЕ</w:t>
      </w:r>
    </w:p>
    <w:p>
      <w:pPr>
        <w:pStyle w:val="Normal"/>
        <w:spacing w:lineRule="auto" w:line="240"/>
        <w:ind w:hanging="0"/>
        <w:rPr/>
      </w:pPr>
      <w:r>
        <w:rPr/>
      </w:r>
    </w:p>
    <w:p>
      <w:pPr>
        <w:pStyle w:val="Normal"/>
        <w:spacing w:lineRule="auto" w:line="240"/>
        <w:ind w:hanging="0"/>
        <w:rPr/>
      </w:pPr>
      <w:r>
        <w:rPr/>
      </w:r>
    </w:p>
    <w:p>
      <w:pPr>
        <w:pStyle w:val="Normal"/>
        <w:tabs>
          <w:tab w:val="left" w:pos="284" w:leader="none"/>
          <w:tab w:val="left" w:pos="1843" w:leader="none"/>
        </w:tabs>
        <w:spacing w:lineRule="auto" w:line="240"/>
        <w:ind w:hanging="0"/>
        <w:rPr/>
      </w:pPr>
      <w:r>
        <w:rPr/>
        <w:t>от _____________                                                                                                        №________</w:t>
      </w:r>
    </w:p>
    <w:p>
      <w:pPr>
        <w:pStyle w:val="ConsPlusNormal"/>
        <w:ind w:hanging="0"/>
        <w:jc w:val="center"/>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      </w:t>
      </w:r>
      <w:r>
        <w:rPr>
          <w:rFonts w:cs="Times New Roman" w:ascii="Times New Roman" w:hAnsi="Times New Roman"/>
          <w:b/>
          <w:sz w:val="24"/>
          <w:szCs w:val="24"/>
        </w:rPr>
        <w:tab/>
        <w:tab/>
        <w:tab/>
        <w:tab/>
        <w:tab/>
      </w:r>
    </w:p>
    <w:p>
      <w:pPr>
        <w:pStyle w:val="ConsPlusNormal"/>
        <w:ind w:hanging="0"/>
        <w:jc w:val="center"/>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PlusNormal"/>
        <w:ind w:hanging="0"/>
        <w:rPr/>
      </w:pPr>
      <w:r>
        <w:rPr>
          <w:rFonts w:cs="Times New Roman" w:ascii="Times New Roman" w:hAnsi="Times New Roman"/>
          <w:color w:val="000000"/>
          <w:sz w:val="24"/>
          <w:szCs w:val="24"/>
        </w:rPr>
        <w:t xml:space="preserve">О внесении изменений в приложение 2 к постановлению </w:t>
      </w:r>
    </w:p>
    <w:p>
      <w:pPr>
        <w:pStyle w:val="ConsPlusNormal"/>
        <w:ind w:hanging="0"/>
        <w:rPr/>
      </w:pPr>
      <w:r>
        <w:rPr>
          <w:rFonts w:cs="Times New Roman" w:ascii="Times New Roman" w:hAnsi="Times New Roman"/>
          <w:color w:val="000000"/>
          <w:sz w:val="24"/>
          <w:szCs w:val="24"/>
        </w:rPr>
        <w:t>администрации города Урай от 05.04.2017 № 877</w:t>
      </w:r>
    </w:p>
    <w:p>
      <w:pPr>
        <w:pStyle w:val="ConsPlusNormal"/>
        <w:ind w:hanging="0"/>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PlusNormal"/>
        <w:ind w:hanging="0"/>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240"/>
        <w:rPr/>
      </w:pPr>
      <w:r>
        <w:rPr/>
        <w:t xml:space="preserve">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Постановлением Правительства Российской Федерации от 10.07.2013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Распоряжением Правительства </w:t>
      </w:r>
      <w:r>
        <w:rPr>
          <w:lang w:val="ru-RU"/>
        </w:rPr>
        <w:t>Российской Федерации</w:t>
      </w:r>
      <w:r>
        <w:rPr/>
        <w:t xml:space="preserve"> от 10.07.2013 № 1187-р «О Перечнях информации о деятельности государственных органов, органов местного самоуправления, размещаемой в сети «Интернет» в форме открытых данных»:</w:t>
      </w:r>
    </w:p>
    <w:p>
      <w:pPr>
        <w:pStyle w:val="Normal"/>
        <w:spacing w:lineRule="auto" w:line="240"/>
        <w:rPr/>
      </w:pPr>
      <w:r>
        <w:rPr/>
      </w:r>
    </w:p>
    <w:p>
      <w:pPr>
        <w:pStyle w:val="Normal"/>
        <w:spacing w:lineRule="auto" w:line="240"/>
        <w:rPr/>
      </w:pPr>
      <w:r>
        <w:rPr/>
        <w:t>1. Внести изменения в приложение 2 к постановлению администрации города Урай от 05.04.2017 № 877 «Об общедоступной информации о деятельности органов местного самоуправления города Урай, размещаемой в информационно-телекоммуникационной сети «Интернет» в форме открытых данных, изложив его в новой редакции согласно приложению.</w:t>
      </w:r>
    </w:p>
    <w:p>
      <w:pPr>
        <w:pStyle w:val="Normal"/>
        <w:spacing w:lineRule="auto" w:line="240"/>
        <w:rPr/>
      </w:pPr>
      <w:r>
        <w:rPr/>
        <w:t>2. Постановление опубликовать в газете «Знамя» и разместить на официальном сайте органов местного самоуправления города Урай в информационно- телекоммуникационной сети «Интернет».</w:t>
      </w:r>
    </w:p>
    <w:p>
      <w:pPr>
        <w:pStyle w:val="ConsPlusNormal"/>
        <w:ind w:firstLine="709"/>
        <w:jc w:val="both"/>
        <w:rPr/>
      </w:pPr>
      <w:r>
        <w:rPr>
          <w:rFonts w:cs="Times New Roman" w:ascii="Times New Roman" w:hAnsi="Times New Roman"/>
          <w:sz w:val="24"/>
          <w:szCs w:val="24"/>
        </w:rPr>
        <w:t>3. Контроль за выполнением  постановления возложить на первого заместителя главы города Урай В.В.Гамузова.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Глава города Урай                                                                                                      А.В. Иванов</w:t>
      </w:r>
    </w:p>
    <w:p>
      <w:pPr>
        <w:pStyle w:val="Normal"/>
        <w:spacing w:lineRule="auto" w:line="240"/>
        <w:ind w:hanging="0"/>
        <w:jc w:val="left"/>
        <w:rPr/>
      </w:pPr>
      <w:r>
        <w:rPr/>
      </w:r>
      <w:r>
        <w:br w:type="page"/>
      </w:r>
    </w:p>
    <w:p>
      <w:pPr>
        <w:pStyle w:val="ConsPlusNormal"/>
        <w:widowControl/>
        <w:bidi w:val="0"/>
        <w:ind w:left="5102" w:right="0" w:hanging="0"/>
        <w:jc w:val="right"/>
        <w:rPr/>
      </w:pPr>
      <w:r>
        <w:rPr>
          <w:rFonts w:cs="Times New Roman" w:ascii="Times New Roman" w:hAnsi="Times New Roman"/>
          <w:sz w:val="24"/>
          <w:szCs w:val="24"/>
        </w:rPr>
        <w:t>Приложение к постановлению администрации города Урай от__________№_______</w:t>
      </w:r>
    </w:p>
    <w:p>
      <w:pPr>
        <w:pStyle w:val="ConsPlusNormal"/>
        <w:widowControl/>
        <w:bidi w:val="0"/>
        <w:ind w:left="5102" w:right="0" w:hanging="0"/>
        <w:jc w:val="right"/>
        <w:rPr/>
      </w:pPr>
      <w:r>
        <w:rPr>
          <w:rFonts w:cs="Times New Roman" w:ascii="Times New Roman" w:hAnsi="Times New Roman"/>
          <w:sz w:val="24"/>
          <w:szCs w:val="24"/>
        </w:rPr>
        <w:t xml:space="preserve">«Приложение 2 к постановлению                                                                                                                                                                администрации города Урай </w:t>
      </w:r>
    </w:p>
    <w:p>
      <w:pPr>
        <w:pStyle w:val="ConsPlusNormal"/>
        <w:widowControl/>
        <w:bidi w:val="0"/>
        <w:ind w:right="0" w:hanging="0"/>
        <w:jc w:val="right"/>
        <w:rPr/>
      </w:pPr>
      <w:r>
        <w:rPr>
          <w:rFonts w:cs="Times New Roman" w:ascii="Times New Roman" w:hAnsi="Times New Roman"/>
          <w:sz w:val="24"/>
          <w:szCs w:val="24"/>
        </w:rPr>
        <w:t xml:space="preserve">                                                                                    </w:t>
      </w:r>
      <w:r>
        <w:rPr>
          <w:rFonts w:cs="Times New Roman" w:ascii="Times New Roman" w:hAnsi="Times New Roman"/>
          <w:sz w:val="24"/>
          <w:szCs w:val="24"/>
        </w:rPr>
        <w:t>от 05.04.2017 № 877</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bookmarkStart w:id="0" w:name="Par35"/>
      <w:bookmarkEnd w:id="0"/>
      <w:r>
        <w:rPr>
          <w:rFonts w:cs="Times New Roman" w:ascii="Times New Roman" w:hAnsi="Times New Roman"/>
          <w:sz w:val="24"/>
          <w:szCs w:val="24"/>
        </w:rPr>
        <w:t>Перечень общедоступной информации о деятельности главы города Урай, администрации города Урай, органов администрации города Урай и муниципальных казенных учреждений города Урай, размещаемой в форме открытых данных</w:t>
      </w:r>
    </w:p>
    <w:p>
      <w:pPr>
        <w:pStyle w:val="ConsPlusNormal"/>
        <w:rPr>
          <w:rFonts w:ascii="Times New Roman" w:hAnsi="Times New Roman" w:cs="Times New Roman"/>
          <w:sz w:val="24"/>
          <w:szCs w:val="24"/>
        </w:rPr>
      </w:pPr>
      <w:r>
        <w:rPr>
          <w:rFonts w:cs="Times New Roman" w:ascii="Times New Roman" w:hAnsi="Times New Roman"/>
          <w:sz w:val="24"/>
          <w:szCs w:val="24"/>
        </w:rPr>
      </w:r>
    </w:p>
    <w:tbl>
      <w:tblPr>
        <w:tblStyle w:val="af7"/>
        <w:tblW w:w="9889" w:type="dxa"/>
        <w:jc w:val="left"/>
        <w:tblInd w:w="0" w:type="dxa"/>
        <w:tblCellMar>
          <w:top w:w="0" w:type="dxa"/>
          <w:left w:w="68" w:type="dxa"/>
          <w:bottom w:w="0" w:type="dxa"/>
          <w:right w:w="108" w:type="dxa"/>
        </w:tblCellMar>
        <w:tblLook w:val="0000"/>
      </w:tblPr>
      <w:tblGrid>
        <w:gridCol w:w="534"/>
        <w:gridCol w:w="2405"/>
        <w:gridCol w:w="2839"/>
        <w:gridCol w:w="1653"/>
        <w:gridCol w:w="2458"/>
      </w:tblGrid>
      <w:tr>
        <w:trPr/>
        <w:tc>
          <w:tcPr>
            <w:tcW w:w="534" w:type="dxa"/>
            <w:tcBorders/>
            <w:shd w:fill="auto" w:val="clear"/>
            <w:tcMar>
              <w:left w:w="68" w:type="dxa"/>
            </w:tcMar>
          </w:tcPr>
          <w:p>
            <w:pPr>
              <w:pStyle w:val="ConsPlusNormal"/>
              <w:ind w:hanging="0"/>
              <w:jc w:val="center"/>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п/п</w:t>
            </w:r>
          </w:p>
        </w:tc>
        <w:tc>
          <w:tcPr>
            <w:tcW w:w="2405" w:type="dxa"/>
            <w:tcBorders/>
            <w:shd w:fill="auto" w:val="clear"/>
            <w:tcMar>
              <w:left w:w="68" w:type="dxa"/>
            </w:tcMar>
          </w:tcPr>
          <w:p>
            <w:pPr>
              <w:pStyle w:val="ConsPlusNormal"/>
              <w:ind w:hanging="0"/>
              <w:jc w:val="center"/>
              <w:rPr>
                <w:rFonts w:ascii="Times New Roman" w:hAnsi="Times New Roman" w:cs="Times New Roman"/>
                <w:b/>
                <w:b/>
              </w:rPr>
            </w:pPr>
            <w:r>
              <w:rPr>
                <w:rFonts w:cs="Times New Roman" w:ascii="Times New Roman" w:hAnsi="Times New Roman"/>
                <w:b/>
              </w:rPr>
              <w:t>Наименование набора открытых данных</w:t>
            </w:r>
          </w:p>
        </w:tc>
        <w:tc>
          <w:tcPr>
            <w:tcW w:w="2839" w:type="dxa"/>
            <w:tcBorders/>
            <w:shd w:fill="auto" w:val="clear"/>
            <w:tcMar>
              <w:left w:w="68" w:type="dxa"/>
            </w:tcMar>
          </w:tcPr>
          <w:p>
            <w:pPr>
              <w:pStyle w:val="ConsPlusNormal"/>
              <w:ind w:hanging="0"/>
              <w:jc w:val="center"/>
              <w:rPr>
                <w:rFonts w:ascii="Times New Roman" w:hAnsi="Times New Roman" w:cs="Times New Roman"/>
                <w:b/>
                <w:b/>
              </w:rPr>
            </w:pPr>
            <w:r>
              <w:rPr>
                <w:rFonts w:cs="Times New Roman" w:ascii="Times New Roman" w:hAnsi="Times New Roman"/>
                <w:b/>
              </w:rPr>
              <w:t>Структура</w:t>
            </w:r>
          </w:p>
        </w:tc>
        <w:tc>
          <w:tcPr>
            <w:tcW w:w="1653" w:type="dxa"/>
            <w:tcBorders/>
            <w:shd w:fill="auto" w:val="clear"/>
            <w:tcMar>
              <w:left w:w="68" w:type="dxa"/>
            </w:tcMar>
          </w:tcPr>
          <w:p>
            <w:pPr>
              <w:pStyle w:val="ConsPlusNormal"/>
              <w:ind w:hanging="0"/>
              <w:jc w:val="center"/>
              <w:rPr>
                <w:rFonts w:ascii="Times New Roman" w:hAnsi="Times New Roman" w:cs="Times New Roman"/>
                <w:b/>
                <w:b/>
              </w:rPr>
            </w:pPr>
            <w:r>
              <w:rPr>
                <w:rFonts w:cs="Times New Roman" w:ascii="Times New Roman" w:hAnsi="Times New Roman"/>
                <w:b/>
              </w:rPr>
              <w:t>Периодичность размещения</w:t>
            </w:r>
          </w:p>
        </w:tc>
        <w:tc>
          <w:tcPr>
            <w:tcW w:w="2458" w:type="dxa"/>
            <w:tcBorders/>
            <w:shd w:fill="auto" w:val="clear"/>
            <w:tcMar>
              <w:left w:w="68" w:type="dxa"/>
            </w:tcMar>
          </w:tcPr>
          <w:p>
            <w:pPr>
              <w:pStyle w:val="ConsPlusNormal"/>
              <w:ind w:hanging="0"/>
              <w:jc w:val="center"/>
              <w:rPr>
                <w:rFonts w:ascii="Times New Roman" w:hAnsi="Times New Roman" w:cs="Times New Roman"/>
                <w:b/>
                <w:b/>
              </w:rPr>
            </w:pPr>
            <w:r>
              <w:rPr>
                <w:rFonts w:cs="Times New Roman" w:ascii="Times New Roman" w:hAnsi="Times New Roman"/>
                <w:b/>
              </w:rPr>
              <w:t>Поставщик открытых данных</w:t>
            </w:r>
          </w:p>
        </w:tc>
      </w:tr>
      <w:tr>
        <w:trPr>
          <w:trHeight w:val="111"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1.</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Краткий справочник по фондам архивной службы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Архивная служба администрации города Урай</w:t>
            </w:r>
          </w:p>
        </w:tc>
      </w:tr>
      <w:tr>
        <w:trPr>
          <w:trHeight w:val="20"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архивного фонда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23"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Наименование архивного фонда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73"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Крайние даты</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73"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Примечание</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63"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2.</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Информация об исполнении муниципальных программ муниципального образования городской округ город Урай</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Наименование муниципальной программы</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Ежеквартально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bookmarkStart w:id="1" w:name="OLE_LINK3"/>
            <w:bookmarkStart w:id="2" w:name="OLE_LINK2"/>
            <w:bookmarkStart w:id="3" w:name="OLE_LINK1"/>
            <w:bookmarkEnd w:id="1"/>
            <w:bookmarkEnd w:id="2"/>
            <w:bookmarkEnd w:id="3"/>
            <w:r>
              <w:rPr>
                <w:rFonts w:cs="Times New Roman" w:ascii="Times New Roman" w:hAnsi="Times New Roman"/>
              </w:rPr>
              <w:t>Комитет по финансам администрации города Урай</w:t>
            </w:r>
          </w:p>
        </w:tc>
      </w:tr>
      <w:tr>
        <w:trPr>
          <w:trHeight w:val="25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Отчетная дата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16"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Утверждено</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План на год (скорректированный)</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395"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План на год (уточненный)</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25"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Кассовое исполнение</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33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исполнения</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76"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3.</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Исполнение бюджета муниципального образования городской округ город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Отчетная дата</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Ежеквартально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Комитет по финансам администрации города Урай</w:t>
            </w:r>
          </w:p>
        </w:tc>
      </w:tr>
      <w:tr>
        <w:trPr>
          <w:trHeight w:val="28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Единица измерения</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596"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Доходы всего, уточненный план на год</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425"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Собственные доходы, уточненный план на год</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663"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Межбюджетные трансферты из бюджетов других уровней, уточненный план на год</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463"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Доходы всего, исполнено с начала года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613"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Собственные доходы,</w:t>
            </w:r>
          </w:p>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исполнено с начала года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63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Межбюджетные трансферты из бюджетов других уровней, исполнено с начала года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43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Расходы всего, уточненный план на год</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413"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Расходы всего, исполнено с начала года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50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Профицит / Дефицит, уточненный план на год</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440"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Профицит / Дефицит, исполнено с начала года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25"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4.</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Муниципальный долг муниципального образования городской округ город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Отчетная дата</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Ежеквартально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Комитет по финансам администрации города Урай</w:t>
            </w:r>
          </w:p>
        </w:tc>
      </w:tr>
      <w:tr>
        <w:trPr>
          <w:trHeight w:val="250"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Единица измерения</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450"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Объем муниципального долга, всего</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68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Бюджетные кредиты, полученные из бюджета автономного округа, всего</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67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Бюджетные кредиты из бюджета автономного округа на кассовый разрыв</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63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Бюджетные кредиты из бюджета автономного округа для частичного покрытия дефицита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976"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Бюджетные кредиты из бюджета автономного округа на досрочный завоз продукции</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37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Кредиты, полученные от кредитных организаций</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96"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5.</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Сведения об основных характеристиках бюджета муниципального образования городской округ город Урай</w:t>
            </w:r>
          </w:p>
        </w:tc>
        <w:tc>
          <w:tcPr>
            <w:tcW w:w="2839" w:type="dxa"/>
            <w:tcBorders/>
            <w:shd w:fill="auto" w:val="clear"/>
            <w:tcMar>
              <w:left w:w="68" w:type="dxa"/>
            </w:tcMar>
          </w:tcPr>
          <w:p>
            <w:pPr>
              <w:pStyle w:val="ConsPlusNormal"/>
              <w:ind w:hanging="0"/>
              <w:rPr/>
            </w:pPr>
            <w:r>
              <w:rPr>
                <w:rFonts w:cs="Times New Roman" w:ascii="Times New Roman" w:hAnsi="Times New Roman"/>
              </w:rPr>
              <w:t>Отчетная дата</w:t>
            </w:r>
          </w:p>
        </w:tc>
        <w:tc>
          <w:tcPr>
            <w:tcW w:w="1653" w:type="dxa"/>
            <w:vMerge w:val="restart"/>
            <w:tcBorders/>
            <w:shd w:fill="auto" w:val="clear"/>
            <w:tcMar>
              <w:left w:w="68" w:type="dxa"/>
            </w:tcMar>
          </w:tcPr>
          <w:p>
            <w:pPr>
              <w:pStyle w:val="ConsPlusNormal"/>
              <w:ind w:hanging="0"/>
              <w:jc w:val="center"/>
              <w:rPr/>
            </w:pPr>
            <w:r>
              <w:rPr>
                <w:rFonts w:cs="Times New Roman" w:ascii="Times New Roman" w:hAnsi="Times New Roman"/>
              </w:rPr>
              <w:t>Ежеквартально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Комитет по финансам администрации города Урай</w:t>
            </w:r>
          </w:p>
        </w:tc>
      </w:tr>
      <w:tr>
        <w:trPr>
          <w:trHeight w:val="23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Единица измерения</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ДОХОДЫ, всего</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26"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Налоговые доходы</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2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Неналоговые доходы</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Безвозмездные перечисления</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Безвозмездные перечисления от других бюджетов бюджетной системы, в том числе:</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Дотации</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Субвенции</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Субсидии</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Иные межбюджетные трансферты</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РАСХОДЫ, всего</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1. Социально-значимые расходы</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 т.ч. оплата труда с начислениями на выплаты по оплате труда (ст.211,213,241)</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из них органов местного самоуправления</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 т.ч. социальное обеспечение (ст.260)</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2. Первоочередные расходы</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3. Остальные расходы</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 т.ч. увеличение стоимости основных средств (ст.310)</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ДЕФИЦИТ (-),  ПРОФИЦИТ (+)</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ИСТОЧНИКИ финансирования дефицита бюджета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Бюджетные кредиты, полученные из бюджета автономного округа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получение</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погашение</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Кредиты, полученные от кредитных организаций</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получение</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погашение</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Бюджетные кредиты, представленные из бюджета муниципального образования</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выдача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погашение</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Исполнение государственных имуниципальных гарантий</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Изменение остатков средств бюджета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95"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6.</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Сведения о местах нахождения аварийных домов на территории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pPr>
            <w:r>
              <w:rPr>
                <w:rFonts w:cs="Times New Roman" w:ascii="Times New Roman" w:hAnsi="Times New Roman"/>
              </w:rPr>
              <w:t>МКУ «Управление жилищно-коммунального хозяйства города Урай»</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t>МКУ «Управление градостроительства, землепользования и природопользования города Урай»</w:t>
            </w:r>
          </w:p>
        </w:tc>
      </w:tr>
      <w:tr>
        <w:trPr>
          <w:trHeight w:val="25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Адрес</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дома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X</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Y</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lang w:val="ru-RU"/>
              </w:rPr>
            </w:pPr>
            <w:r>
              <w:rPr>
                <w:rFonts w:cs="Times New Roman" w:ascii="Times New Roman" w:hAnsi="Times New Roman"/>
                <w:lang w:val="ru-RU"/>
              </w:rPr>
              <w:t>Геоданные (широта)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Геоданные (долгота)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95"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7.</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Сведения о местах нахождения жилых домов, признанных непригодными для проживания на территории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МКУ «Управление жилищно-коммунального хозяйства города Урай» </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t>МКУ «Управление градостроительства, землепользования и природопользования города Урай»</w:t>
            </w:r>
          </w:p>
        </w:tc>
      </w:tr>
      <w:tr>
        <w:trPr>
          <w:trHeight w:val="25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Адрес</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дома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X</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Y</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lang w:val="ru-RU"/>
              </w:rPr>
            </w:pPr>
            <w:r>
              <w:rPr>
                <w:rFonts w:cs="Times New Roman" w:ascii="Times New Roman" w:hAnsi="Times New Roman"/>
                <w:lang w:val="ru-RU"/>
              </w:rPr>
              <w:t>Геоданные (широта)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Геоданные (долгота)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63"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8.</w:t>
            </w:r>
          </w:p>
        </w:tc>
        <w:tc>
          <w:tcPr>
            <w:tcW w:w="2405" w:type="dxa"/>
            <w:vMerge w:val="restart"/>
            <w:tcBorders/>
            <w:shd w:fill="auto" w:val="clear"/>
            <w:tcMar>
              <w:left w:w="68" w:type="dxa"/>
            </w:tcMar>
          </w:tcPr>
          <w:p>
            <w:pPr>
              <w:pStyle w:val="ConsPlusNormal"/>
              <w:ind w:hanging="0"/>
              <w:rPr/>
            </w:pPr>
            <w:r>
              <w:rPr>
                <w:rFonts w:cs="Times New Roman" w:ascii="Times New Roman" w:hAnsi="Times New Roman"/>
              </w:rPr>
              <w:t xml:space="preserve">Сведения о местах санкционированного </w:t>
            </w:r>
          </w:p>
          <w:p>
            <w:pPr>
              <w:pStyle w:val="ConsPlusNormal"/>
              <w:ind w:hanging="0"/>
              <w:rPr/>
            </w:pPr>
            <w:r>
              <w:rPr>
                <w:rFonts w:cs="Times New Roman" w:ascii="Times New Roman" w:hAnsi="Times New Roman"/>
              </w:rPr>
              <w:t>размещения твердых коммунальных отходов, полигонов бытовых отходов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pPr>
            <w:r>
              <w:rPr>
                <w:rFonts w:cs="Times New Roman" w:ascii="Times New Roman" w:hAnsi="Times New Roman"/>
              </w:rPr>
              <w:t>МКУ «Управление жилищно-коммунального хозяйства города Урай»</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t>МКУ «Управление градостроительства, землепользования и природопользования города Урай»</w:t>
            </w:r>
          </w:p>
        </w:tc>
      </w:tr>
      <w:tr>
        <w:trPr>
          <w:trHeight w:val="516"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Адрес</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5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Вид отходов</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X</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4"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Y</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4"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lang w:val="ru-RU"/>
              </w:rPr>
            </w:pPr>
            <w:r>
              <w:rPr>
                <w:rFonts w:cs="Times New Roman" w:ascii="Times New Roman" w:hAnsi="Times New Roman"/>
                <w:lang w:val="ru-RU"/>
              </w:rPr>
              <w:t>Геоданные (широта)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120"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Геоданные (долгота)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20"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9.</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Сведения о местах нахождения аварийно-спасательных служб и аварийно-спасательных формирований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pPr>
            <w:r>
              <w:rPr>
                <w:rFonts w:cs="Times New Roman" w:ascii="Times New Roman" w:hAnsi="Times New Roman"/>
              </w:rPr>
              <w:t>Отдел гражданской защиты населения администрации города Урай</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t>МКУ «Управление градостроительства, землепользования и природопользования города Урай»</w:t>
            </w:r>
          </w:p>
        </w:tc>
      </w:tr>
      <w:tr>
        <w:trPr>
          <w:trHeight w:val="18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Адрес</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1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Наименование</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Режим работы</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1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X</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17"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Y</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17"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lang w:val="ru-RU"/>
              </w:rPr>
            </w:pPr>
            <w:r>
              <w:rPr>
                <w:rFonts w:cs="Times New Roman" w:ascii="Times New Roman" w:hAnsi="Times New Roman"/>
                <w:lang w:val="ru-RU"/>
              </w:rPr>
              <w:t>Геоданные (широта)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553"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Геоданные (долгота)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985"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10.</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Сведения о местах нахождения органов, специально уполномоченных на решение задач в области защиты населения и территорий Российской Федерации от чрезвычайных ситуаций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pPr>
            <w:r>
              <w:rPr>
                <w:rFonts w:cs="Times New Roman" w:ascii="Times New Roman" w:hAnsi="Times New Roman"/>
              </w:rPr>
              <w:t>Отдел гражданской защиты населения администрации города Урай</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t>МКУ «Управление градостроительства, землепользования и природопользования города Урай»</w:t>
            </w:r>
          </w:p>
        </w:tc>
      </w:tr>
      <w:tr>
        <w:trPr>
          <w:trHeight w:val="23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Адрес</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7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Наименование</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90"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Режим работы</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76"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X</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76"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Y</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76"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lang w:val="ru-RU"/>
              </w:rPr>
            </w:pPr>
            <w:r>
              <w:rPr>
                <w:rFonts w:cs="Times New Roman" w:ascii="Times New Roman" w:hAnsi="Times New Roman"/>
                <w:lang w:val="ru-RU"/>
              </w:rPr>
              <w:t>Геоданные (широта)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510"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Геоданные (долгота)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49"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11.</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Сведения о местах нахождения объектов дорожного сервиса, площадках отдыха водителей, стоянках (парковках) транспортных средств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pPr>
            <w:r>
              <w:rPr>
                <w:rFonts w:cs="Times New Roman" w:ascii="Times New Roman" w:hAnsi="Times New Roman"/>
              </w:rPr>
              <w:t>Отдел дорожного хозяйства и транспорта администрации города Урай</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t>МКУ «Управление градостроительства, землепользования и природопользования города Урай»</w:t>
            </w:r>
          </w:p>
        </w:tc>
      </w:tr>
      <w:tr>
        <w:trPr>
          <w:trHeight w:val="23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Адрес</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302"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Наименование</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1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X</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17"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Y</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17"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lang w:val="ru-RU"/>
              </w:rPr>
            </w:pPr>
            <w:r>
              <w:rPr>
                <w:rFonts w:cs="Times New Roman" w:ascii="Times New Roman" w:hAnsi="Times New Roman"/>
                <w:lang w:val="ru-RU"/>
              </w:rPr>
              <w:t>Геоданные (широта)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78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Геоданные (долгота)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53"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12.</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Сведения о местах нахождения остановочных пунктов общественного транспорта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pPr>
            <w:r>
              <w:rPr>
                <w:rFonts w:cs="Times New Roman" w:ascii="Times New Roman" w:hAnsi="Times New Roman"/>
              </w:rPr>
              <w:t>Отдел дорожного хозяйства и транспорта администрации города Урай</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t>МКУ «Управление градостроительства, землепользования и природопользования города Урай»</w:t>
            </w:r>
          </w:p>
        </w:tc>
      </w:tr>
      <w:tr>
        <w:trPr>
          <w:trHeight w:val="20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Адрес</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5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Наименование</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6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Вид транспорта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Вид маршрута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7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X</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77"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Y</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77"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lang w:val="ru-RU"/>
              </w:rPr>
            </w:pPr>
            <w:r>
              <w:rPr>
                <w:rFonts w:cs="Times New Roman" w:ascii="Times New Roman" w:hAnsi="Times New Roman"/>
                <w:lang w:val="ru-RU"/>
              </w:rPr>
              <w:t>Геоданные (широта)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31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Геоданные (долгота)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8"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13.</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Сведения о местах нахождения службы психологической помощи, бесплатной юридической помощи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pPr>
            <w:r>
              <w:rPr>
                <w:rFonts w:cs="Times New Roman" w:ascii="Times New Roman" w:hAnsi="Times New Roman"/>
              </w:rPr>
              <w:t>Отдел по делам несовершеннолетних и защите их прав администрации города Урай</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t>МКУ «Управление градостроительства, землепользования и природопользования города Урай»</w:t>
            </w:r>
          </w:p>
        </w:tc>
      </w:tr>
      <w:tr>
        <w:trPr>
          <w:trHeight w:val="13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Наименование</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31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Режим работы</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5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X</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5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Y</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51"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lang w:val="ru-RU"/>
              </w:rPr>
            </w:pPr>
            <w:r>
              <w:rPr>
                <w:rFonts w:cs="Times New Roman" w:ascii="Times New Roman" w:hAnsi="Times New Roman"/>
                <w:lang w:val="ru-RU"/>
              </w:rPr>
              <w:t>Геоданные (широта)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586"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Геоданные (долгота)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84"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14.</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Сведения о местах организации и проведения ярмарок, организаторами которых являются органы местного самоуправления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pPr>
            <w:r>
              <w:rPr>
                <w:rFonts w:cs="Times New Roman" w:ascii="Times New Roman" w:hAnsi="Times New Roman"/>
              </w:rPr>
              <w:t xml:space="preserve">Отдел содействия </w:t>
            </w:r>
            <w:r>
              <w:rPr>
                <w:rFonts w:cs="Times New Roman" w:ascii="Times New Roman" w:hAnsi="Times New Roman"/>
              </w:rPr>
              <w:t xml:space="preserve">малому и среднему </w:t>
            </w:r>
            <w:r>
              <w:rPr>
                <w:rFonts w:cs="Times New Roman" w:ascii="Times New Roman" w:hAnsi="Times New Roman"/>
              </w:rPr>
              <w:t>предпринимательству администрации города Урай</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t>МКУ «Управление градостроительства, землепользования и природопользования города Урай»</w:t>
            </w:r>
          </w:p>
        </w:tc>
      </w:tr>
      <w:tr>
        <w:trPr>
          <w:trHeight w:val="23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Адрес</w:t>
            </w:r>
          </w:p>
          <w:p>
            <w:pPr>
              <w:pStyle w:val="ConsPlusNormal"/>
              <w:ind w:hanging="0"/>
              <w:rPr>
                <w:rFonts w:ascii="Times New Roman" w:hAnsi="Times New Roman" w:cs="Times New Roman"/>
              </w:rPr>
            </w:pPr>
            <w:r>
              <w:rPr>
                <w:rFonts w:cs="Times New Roman" w:ascii="Times New Roman" w:hAnsi="Times New Roman"/>
              </w:rPr>
              <w:t>Наименование</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43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Режим работы</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8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Тип</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8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Периодичность</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1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X</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17"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Y</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17"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lang w:val="ru-RU"/>
              </w:rPr>
            </w:pPr>
            <w:r>
              <w:rPr>
                <w:rFonts w:cs="Times New Roman" w:ascii="Times New Roman" w:hAnsi="Times New Roman"/>
                <w:lang w:val="ru-RU"/>
              </w:rPr>
              <w:t>Геоданные (широта)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26"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Геоданные (долгота)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70"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15.</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Сведения о местах нахождения объектов, в отношении которых выданы разрешения на строительство или реконструкцию на территории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МКУ «Управление градостроительства, землепользования и природопользования города Урай»</w:t>
            </w:r>
          </w:p>
        </w:tc>
      </w:tr>
      <w:tr>
        <w:trPr>
          <w:trHeight w:val="21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Наименование объекта капитального строительства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X</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Y</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lang w:val="ru-RU"/>
              </w:rPr>
            </w:pPr>
            <w:r>
              <w:rPr>
                <w:rFonts w:cs="Times New Roman" w:ascii="Times New Roman" w:hAnsi="Times New Roman"/>
                <w:lang w:val="ru-RU"/>
              </w:rPr>
              <w:t>Геоданные (широта)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93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Геоданные (долгота)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8"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16.</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Сводный отчет о выданных разрешениях на ввод объектов в эксплуатацию на территории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bookmarkStart w:id="4" w:name="OLE_LINK5"/>
            <w:bookmarkStart w:id="5" w:name="OLE_LINK4"/>
            <w:r>
              <w:rPr>
                <w:rFonts w:cs="Times New Roman" w:ascii="Times New Roman" w:hAnsi="Times New Roman"/>
              </w:rPr>
              <w:t>МКУ «Управление градостроительства, землепользования и природопользования города Урай</w:t>
            </w:r>
            <w:bookmarkEnd w:id="4"/>
            <w:bookmarkEnd w:id="5"/>
            <w:r>
              <w:rPr>
                <w:rFonts w:cs="Times New Roman" w:ascii="Times New Roman" w:hAnsi="Times New Roman"/>
              </w:rPr>
              <w:t>»</w:t>
            </w:r>
          </w:p>
        </w:tc>
      </w:tr>
      <w:tr>
        <w:trPr>
          <w:trHeight w:val="68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Наименование объекта капитального</w:t>
            </w:r>
          </w:p>
          <w:p>
            <w:pPr>
              <w:pStyle w:val="ConsPlusNormal"/>
              <w:ind w:hanging="0"/>
              <w:rPr>
                <w:rFonts w:ascii="Times New Roman" w:hAnsi="Times New Roman" w:cs="Times New Roman"/>
              </w:rPr>
            </w:pPr>
            <w:r>
              <w:rPr>
                <w:rFonts w:cs="Times New Roman" w:ascii="Times New Roman" w:hAnsi="Times New Roman"/>
              </w:rPr>
              <w:t>строительства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61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Характер строительства (новое строительство, реконструкция)</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73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Номер разрешения </w:t>
            </w:r>
          </w:p>
          <w:p>
            <w:pPr>
              <w:pStyle w:val="ConsPlusNormal"/>
              <w:ind w:hanging="0"/>
              <w:rPr>
                <w:rFonts w:ascii="Times New Roman" w:hAnsi="Times New Roman" w:cs="Times New Roman"/>
              </w:rPr>
            </w:pPr>
            <w:r>
              <w:rPr>
                <w:rFonts w:cs="Times New Roman" w:ascii="Times New Roman" w:hAnsi="Times New Roman"/>
              </w:rPr>
              <w:t>на ввод объектов</w:t>
            </w:r>
          </w:p>
          <w:p>
            <w:pPr>
              <w:pStyle w:val="ConsPlusNormal"/>
              <w:ind w:hanging="0"/>
              <w:rPr>
                <w:rFonts w:ascii="Times New Roman" w:hAnsi="Times New Roman" w:cs="Times New Roman"/>
              </w:rPr>
            </w:pPr>
            <w:r>
              <w:rPr>
                <w:rFonts w:cs="Times New Roman" w:ascii="Times New Roman" w:hAnsi="Times New Roman"/>
              </w:rPr>
              <w:t>в эксплуатацию</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68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Дата разрешения </w:t>
            </w:r>
          </w:p>
          <w:p>
            <w:pPr>
              <w:pStyle w:val="ConsPlusNormal"/>
              <w:ind w:hanging="0"/>
              <w:rPr>
                <w:rFonts w:ascii="Times New Roman" w:hAnsi="Times New Roman" w:cs="Times New Roman"/>
              </w:rPr>
            </w:pPr>
            <w:r>
              <w:rPr>
                <w:rFonts w:cs="Times New Roman" w:ascii="Times New Roman" w:hAnsi="Times New Roman"/>
              </w:rPr>
              <w:t>на ввод объектов</w:t>
            </w:r>
          </w:p>
          <w:p>
            <w:pPr>
              <w:pStyle w:val="ConsPlusNormal"/>
              <w:ind w:hanging="0"/>
              <w:rPr>
                <w:rFonts w:ascii="Times New Roman" w:hAnsi="Times New Roman" w:cs="Times New Roman"/>
              </w:rPr>
            </w:pPr>
            <w:r>
              <w:rPr>
                <w:rFonts w:cs="Times New Roman" w:ascii="Times New Roman" w:hAnsi="Times New Roman"/>
              </w:rPr>
              <w:t>в эксплуатацию</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51"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17.</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Сводный отчет о выданных разрешениях на строительство на территории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МКУ «Управление градостроительства, землепользования и природопользования города Урай»</w:t>
            </w:r>
          </w:p>
        </w:tc>
      </w:tr>
      <w:tr>
        <w:trPr>
          <w:trHeight w:val="52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Наименование объекта</w:t>
            </w:r>
          </w:p>
          <w:p>
            <w:pPr>
              <w:pStyle w:val="ConsPlusNormal"/>
              <w:ind w:hanging="0"/>
              <w:rPr>
                <w:rFonts w:ascii="Times New Roman" w:hAnsi="Times New Roman" w:cs="Times New Roman"/>
              </w:rPr>
            </w:pPr>
            <w:r>
              <w:rPr>
                <w:rFonts w:cs="Times New Roman" w:ascii="Times New Roman" w:hAnsi="Times New Roman"/>
              </w:rPr>
              <w:t>капитального строительства</w:t>
            </w:r>
          </w:p>
          <w:p>
            <w:pPr>
              <w:pStyle w:val="ConsPlusNormal"/>
              <w:ind w:hanging="0"/>
              <w:rPr>
                <w:rFonts w:ascii="Times New Roman" w:hAnsi="Times New Roman" w:cs="Times New Roman"/>
              </w:rPr>
            </w:pPr>
            <w:r>
              <w:rPr>
                <w:rFonts w:cs="Times New Roman" w:ascii="Times New Roman" w:hAnsi="Times New Roman"/>
              </w:rPr>
              <w:t>Описание этапа строительства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65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Характер строительства (новое строительство, реконструкция)</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50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Номер разрешения на строительство</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47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Дата разрешения на строительство</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48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Срок действия</w:t>
            </w:r>
          </w:p>
          <w:p>
            <w:pPr>
              <w:pStyle w:val="ConsPlusNormal"/>
              <w:ind w:hanging="0"/>
              <w:rPr>
                <w:rFonts w:ascii="Times New Roman" w:hAnsi="Times New Roman" w:cs="Times New Roman"/>
              </w:rPr>
            </w:pPr>
            <w:r>
              <w:rPr>
                <w:rFonts w:cs="Times New Roman" w:ascii="Times New Roman" w:hAnsi="Times New Roman"/>
              </w:rPr>
              <w:t>(дата)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500"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Дата начала строительства (месяц год)</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48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Ожидаемая дата ввода</w:t>
            </w:r>
          </w:p>
          <w:p>
            <w:pPr>
              <w:pStyle w:val="ConsPlusNormal"/>
              <w:ind w:hanging="0"/>
              <w:rPr>
                <w:rFonts w:ascii="Times New Roman" w:hAnsi="Times New Roman" w:cs="Times New Roman"/>
              </w:rPr>
            </w:pPr>
            <w:r>
              <w:rPr>
                <w:rFonts w:cs="Times New Roman" w:ascii="Times New Roman" w:hAnsi="Times New Roman"/>
              </w:rPr>
              <w:t>в эксплуатацию (дата)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13"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18.</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Адреса сайтов учреждений образования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Наименование организации</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pPr>
            <w:r>
              <w:rPr>
                <w:rFonts w:cs="Times New Roman" w:ascii="Times New Roman" w:hAnsi="Times New Roman"/>
              </w:rPr>
              <w:t>Управление образования и молодежной политики администрации города Урай</w:t>
            </w:r>
          </w:p>
        </w:tc>
      </w:tr>
      <w:tr>
        <w:trPr>
          <w:trHeight w:val="33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Адрес сайта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2"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19.</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Сведения из муниципальных реестров социально ориентированных некоммерческих организаций - получателей поддержки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pPr>
            <w:bookmarkStart w:id="6" w:name="__DdeLink__3564_1061432185"/>
            <w:r>
              <w:rPr>
                <w:rFonts w:cs="Times New Roman" w:ascii="Times New Roman" w:hAnsi="Times New Roman"/>
              </w:rPr>
              <w:t>Управление по культуре</w:t>
            </w:r>
            <w:bookmarkEnd w:id="6"/>
            <w:r>
              <w:rPr>
                <w:rFonts w:cs="Times New Roman" w:ascii="Times New Roman" w:hAnsi="Times New Roman"/>
              </w:rPr>
              <w:t xml:space="preserve"> и социальным вопросам </w:t>
            </w:r>
            <w:bookmarkStart w:id="7" w:name="__DdeLink__3575_782143516"/>
            <w:bookmarkEnd w:id="7"/>
            <w:r>
              <w:rPr>
                <w:rFonts w:cs="Times New Roman" w:ascii="Times New Roman" w:hAnsi="Times New Roman"/>
              </w:rPr>
              <w:t>администрации города Урай</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t>МКУ «Управление градостроительства, землепользования и природопользования города Урай»</w:t>
            </w:r>
          </w:p>
        </w:tc>
      </w:tr>
      <w:tr>
        <w:trPr>
          <w:trHeight w:val="25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Адрес</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Наименование</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X</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Y</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lang w:val="ru-RU"/>
              </w:rPr>
            </w:pPr>
            <w:r>
              <w:rPr>
                <w:rFonts w:cs="Times New Roman" w:ascii="Times New Roman" w:hAnsi="Times New Roman"/>
                <w:lang w:val="ru-RU"/>
              </w:rPr>
              <w:t>Геоданные (широта)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85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Геоданные (долгота)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58"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20.</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Сведения о местах нахождения администраций муниципальных образований, иных органов местного самоуправления, в том числе в сфере образования, труда, социальной защиты, спорта, культуры и искусства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pPr>
            <w:r>
              <w:rPr>
                <w:rFonts w:cs="Times New Roman" w:ascii="Times New Roman" w:hAnsi="Times New Roman"/>
              </w:rPr>
              <w:t>Управление по организационным вопросам и кадрам администрации города Урай</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t>МКУ «Управление градостроительства, землепользования и природопользования города Урай»</w:t>
            </w:r>
          </w:p>
        </w:tc>
      </w:tr>
      <w:tr>
        <w:trPr>
          <w:trHeight w:val="285"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Наименование</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Режим работы</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X</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rFonts w:ascii="Times New Roman" w:hAnsi="Times New Roman"/>
              </w:rPr>
            </w:pPr>
            <w:r>
              <w:rPr>
                <w:rFonts w:ascii="Times New Roman" w:hAnsi="Times New Roman"/>
              </w:rPr>
              <w:t>Координата Y</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top w:val="nil"/>
            </w:tcBorders>
            <w:shd w:fill="auto" w:val="clear"/>
            <w:tcMar>
              <w:left w:w="68" w:type="dxa"/>
            </w:tcMar>
          </w:tcPr>
          <w:p>
            <w:pPr>
              <w:pStyle w:val="ConsPlusNormal"/>
              <w:ind w:hanging="0"/>
              <w:rPr>
                <w:lang w:val="ru-RU"/>
              </w:rPr>
            </w:pPr>
            <w:r>
              <w:rPr>
                <w:rFonts w:cs="Times New Roman" w:ascii="Times New Roman" w:hAnsi="Times New Roman"/>
                <w:lang w:val="ru-RU"/>
              </w:rPr>
              <w:t>Геоданные (широта)</w:t>
            </w:r>
          </w:p>
        </w:tc>
        <w:tc>
          <w:tcPr>
            <w:tcW w:w="1653" w:type="dxa"/>
            <w:vMerge w:val="continue"/>
            <w:tcBorders>
              <w:top w:val="nil"/>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top w:val="nil"/>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143"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Геоданные (долгота)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64"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21.</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Перечень домов, подлежащих сносу на территории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bookmarkStart w:id="8" w:name="OLE_LINK11"/>
            <w:bookmarkStart w:id="9" w:name="OLE_LINK10"/>
            <w:bookmarkStart w:id="10" w:name="OLE_LINK9"/>
            <w:bookmarkEnd w:id="8"/>
            <w:bookmarkEnd w:id="9"/>
            <w:bookmarkEnd w:id="10"/>
            <w:r>
              <w:rPr>
                <w:rFonts w:cs="Times New Roman" w:ascii="Times New Roman" w:hAnsi="Times New Roman"/>
              </w:rPr>
              <w:t>Управление по учету и распределению муниципального жилого фонда администрации города Урай</w:t>
            </w:r>
          </w:p>
        </w:tc>
      </w:tr>
      <w:tr>
        <w:trPr>
          <w:trHeight w:val="24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Адрес сносимого дома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53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Количество проживающих семей</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516"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Количество проживающих человек</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333"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Общая площадь квартир, кв.м.</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25"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Срок начала расселения (год) </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22"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Номер перечня домов</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8"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22.</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Сведения о количестве снесённых домов на территории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Год</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Управление по учету и распределению муниципального жилого фонда администрации города Урай</w:t>
            </w:r>
          </w:p>
        </w:tc>
      </w:tr>
      <w:tr>
        <w:trPr>
          <w:trHeight w:val="250"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Количество домов</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6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Площадь, кв.м.</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12"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23.</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Демографическая ситуация на территории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Ежемесячно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Управление экономики, анализа и прогнозирования администрации города Урай</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pPr>
            <w:r>
              <w:rPr>
                <w:rFonts w:cs="Times New Roman" w:ascii="Times New Roman" w:hAnsi="Times New Roman"/>
              </w:rPr>
              <w:t>Отдел записи актов гражданского состояния администрации города Урай</w:t>
            </w:r>
          </w:p>
        </w:tc>
      </w:tr>
      <w:tr>
        <w:trPr>
          <w:trHeight w:val="276"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Количество браков</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Количество рождений</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42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Количество рождений Мальчики</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76"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pPr>
            <w:r>
              <w:rPr>
                <w:rFonts w:cs="Times New Roman" w:ascii="Times New Roman" w:hAnsi="Times New Roman"/>
              </w:rPr>
              <w:t>Количество рождений Девочки</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40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Популярные имена. Мальчики</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313"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Популярные имена. Девочки</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50"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24.</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Сведения о численности безработных на территории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Отчетная дата</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Управление экономики, анализа и прогнозирования администрации города Урай</w:t>
            </w:r>
          </w:p>
        </w:tc>
      </w:tr>
      <w:tr>
        <w:trPr>
          <w:trHeight w:val="63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Численность незанятых граждан, состоящих на учете службы занятости населения</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463"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Имеют официальный статус безработного</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68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Граждане, имеющие официальный статус безработного (мужчины)</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73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highlight w:val="yellow"/>
              </w:rPr>
            </w:pPr>
            <w:r>
              <w:rPr>
                <w:rFonts w:cs="Times New Roman" w:ascii="Times New Roman" w:hAnsi="Times New Roman"/>
                <w:highlight w:val="yellow"/>
              </w:rPr>
            </w:r>
          </w:p>
        </w:tc>
        <w:tc>
          <w:tcPr>
            <w:tcW w:w="2405" w:type="dxa"/>
            <w:vMerge w:val="continue"/>
            <w:tcBorders/>
            <w:shd w:fill="auto" w:val="clear"/>
            <w:tcMar>
              <w:left w:w="68" w:type="dxa"/>
            </w:tcMar>
          </w:tcPr>
          <w:p>
            <w:pPr>
              <w:pStyle w:val="ConsPlusNormal"/>
              <w:ind w:hanging="0"/>
              <w:rPr>
                <w:rFonts w:ascii="Times New Roman" w:hAnsi="Times New Roman" w:cs="Times New Roman"/>
                <w:highlight w:val="yellow"/>
              </w:rPr>
            </w:pPr>
            <w:r>
              <w:rPr>
                <w:rFonts w:cs="Times New Roman" w:ascii="Times New Roman" w:hAnsi="Times New Roman"/>
                <w:highlight w:val="yellow"/>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Граждане, имеющие официальный статус безработного (женщины)</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highlight w:val="yellow"/>
              </w:rPr>
            </w:pPr>
            <w:r>
              <w:rPr>
                <w:rFonts w:cs="Times New Roman" w:ascii="Times New Roman" w:hAnsi="Times New Roman"/>
                <w:highlight w:val="yellow"/>
              </w:rPr>
            </w:r>
          </w:p>
        </w:tc>
        <w:tc>
          <w:tcPr>
            <w:tcW w:w="2458" w:type="dxa"/>
            <w:vMerge w:val="continue"/>
            <w:tcBorders/>
            <w:shd w:fill="auto" w:val="clear"/>
            <w:tcMar>
              <w:left w:w="68" w:type="dxa"/>
            </w:tcMar>
          </w:tcPr>
          <w:p>
            <w:pPr>
              <w:pStyle w:val="ConsPlusNormal"/>
              <w:ind w:hanging="0"/>
              <w:rPr>
                <w:rFonts w:ascii="Times New Roman" w:hAnsi="Times New Roman" w:cs="Times New Roman"/>
                <w:highlight w:val="yellow"/>
              </w:rPr>
            </w:pPr>
            <w:r>
              <w:rPr>
                <w:rFonts w:cs="Times New Roman" w:ascii="Times New Roman" w:hAnsi="Times New Roman"/>
                <w:highlight w:val="yellow"/>
              </w:rPr>
            </w:r>
          </w:p>
        </w:tc>
      </w:tr>
      <w:tr>
        <w:trPr>
          <w:trHeight w:val="276"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highlight w:val="yellow"/>
              </w:rPr>
            </w:pPr>
            <w:r>
              <w:rPr>
                <w:rFonts w:cs="Times New Roman" w:ascii="Times New Roman" w:hAnsi="Times New Roman"/>
                <w:highlight w:val="yellow"/>
              </w:rPr>
            </w:r>
          </w:p>
        </w:tc>
        <w:tc>
          <w:tcPr>
            <w:tcW w:w="2405" w:type="dxa"/>
            <w:vMerge w:val="continue"/>
            <w:tcBorders/>
            <w:shd w:fill="auto" w:val="clear"/>
            <w:tcMar>
              <w:left w:w="68" w:type="dxa"/>
            </w:tcMar>
          </w:tcPr>
          <w:p>
            <w:pPr>
              <w:pStyle w:val="ConsPlusNormal"/>
              <w:ind w:hanging="0"/>
              <w:rPr>
                <w:rFonts w:ascii="Times New Roman" w:hAnsi="Times New Roman" w:cs="Times New Roman"/>
                <w:highlight w:val="yellow"/>
              </w:rPr>
            </w:pPr>
            <w:r>
              <w:rPr>
                <w:rFonts w:cs="Times New Roman" w:ascii="Times New Roman" w:hAnsi="Times New Roman"/>
                <w:highlight w:val="yellow"/>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Потребность предприятий в работниках</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highlight w:val="yellow"/>
              </w:rPr>
            </w:pPr>
            <w:r>
              <w:rPr>
                <w:rFonts w:cs="Times New Roman" w:ascii="Times New Roman" w:hAnsi="Times New Roman"/>
                <w:highlight w:val="yellow"/>
              </w:rPr>
            </w:r>
          </w:p>
        </w:tc>
        <w:tc>
          <w:tcPr>
            <w:tcW w:w="2458" w:type="dxa"/>
            <w:vMerge w:val="continue"/>
            <w:tcBorders/>
            <w:shd w:fill="auto" w:val="clear"/>
            <w:tcMar>
              <w:left w:w="68" w:type="dxa"/>
            </w:tcMar>
          </w:tcPr>
          <w:p>
            <w:pPr>
              <w:pStyle w:val="ConsPlusNormal"/>
              <w:ind w:hanging="0"/>
              <w:rPr>
                <w:rFonts w:ascii="Times New Roman" w:hAnsi="Times New Roman" w:cs="Times New Roman"/>
                <w:highlight w:val="yellow"/>
              </w:rPr>
            </w:pPr>
            <w:r>
              <w:rPr>
                <w:rFonts w:cs="Times New Roman" w:ascii="Times New Roman" w:hAnsi="Times New Roman"/>
                <w:highlight w:val="yellow"/>
              </w:rPr>
            </w:r>
          </w:p>
        </w:tc>
      </w:tr>
      <w:tr>
        <w:trPr>
          <w:trHeight w:val="225"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25.</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Численность пенсионеров на территории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Отчетная дата</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Ежегодно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bookmarkStart w:id="11" w:name="OLE_LINK16"/>
            <w:bookmarkEnd w:id="11"/>
            <w:r>
              <w:rPr>
                <w:rFonts w:cs="Times New Roman" w:ascii="Times New Roman" w:hAnsi="Times New Roman"/>
              </w:rPr>
              <w:t>Управление экономики, анализа и прогнозирования администрации города Урай</w:t>
            </w:r>
          </w:p>
        </w:tc>
      </w:tr>
      <w:tr>
        <w:trPr>
          <w:trHeight w:val="250"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По возрасту</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25"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По инвалидности</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326"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По потере кормильца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543"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Получатели социальных пенсий</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50"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26.</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Объекты сферы здравоохранения (учреждения) на территории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Наименование</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Ежемесячно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БУ ХМАО – Югры</w:t>
            </w:r>
          </w:p>
          <w:p>
            <w:pPr>
              <w:pStyle w:val="ConsPlusNormal"/>
              <w:ind w:hanging="0"/>
              <w:rPr>
                <w:rFonts w:ascii="Times New Roman" w:hAnsi="Times New Roman" w:cs="Times New Roman"/>
              </w:rPr>
            </w:pPr>
            <w:r>
              <w:rPr>
                <w:rFonts w:cs="Times New Roman" w:ascii="Times New Roman" w:hAnsi="Times New Roman"/>
              </w:rPr>
              <w:t>«Урайская городская клиническая больница»</w:t>
            </w:r>
          </w:p>
        </w:tc>
      </w:tr>
      <w:tr>
        <w:trPr>
          <w:trHeight w:val="25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Населенный пункт</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42"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Улица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30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Дом</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ИНН</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34"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Сайт</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e-mail</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502"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Контактный телефон</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9"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27.</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Объекты сферы здравоохранения (участки-врачи) на территории города Урай</w:t>
            </w:r>
          </w:p>
        </w:tc>
        <w:tc>
          <w:tcPr>
            <w:tcW w:w="2839" w:type="dxa"/>
            <w:tcBorders/>
            <w:shd w:fill="auto" w:val="clear"/>
            <w:tcMar>
              <w:left w:w="68" w:type="dxa"/>
            </w:tcMar>
          </w:tcPr>
          <w:p>
            <w:pPr>
              <w:pStyle w:val="ConsPlusNormal"/>
              <w:ind w:hanging="0"/>
              <w:rPr/>
            </w:pPr>
            <w:r>
              <w:rPr>
                <w:rFonts w:cs="Times New Roman" w:ascii="Times New Roman" w:hAnsi="Times New Roman"/>
              </w:rPr>
              <w:t>Номер участка</w:t>
            </w:r>
          </w:p>
        </w:tc>
        <w:tc>
          <w:tcPr>
            <w:tcW w:w="1653" w:type="dxa"/>
            <w:vMerge w:val="restart"/>
            <w:tcBorders/>
            <w:shd w:fill="auto" w:val="clear"/>
            <w:tcMar>
              <w:left w:w="68" w:type="dxa"/>
            </w:tcMar>
          </w:tcPr>
          <w:p>
            <w:pPr>
              <w:pStyle w:val="ConsPlusNormal"/>
              <w:ind w:hanging="0"/>
              <w:jc w:val="center"/>
              <w:rPr/>
            </w:pPr>
            <w:r>
              <w:rPr>
                <w:rFonts w:cs="Times New Roman" w:ascii="Times New Roman" w:hAnsi="Times New Roman"/>
              </w:rPr>
              <w:t>Ежемесячно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БУ ХМАО – Югры</w:t>
            </w:r>
          </w:p>
          <w:p>
            <w:pPr>
              <w:pStyle w:val="ConsPlusNormal"/>
              <w:ind w:hanging="0"/>
              <w:rPr>
                <w:rFonts w:ascii="Times New Roman" w:hAnsi="Times New Roman" w:cs="Times New Roman"/>
              </w:rPr>
            </w:pPr>
            <w:r>
              <w:rPr>
                <w:rFonts w:cs="Times New Roman" w:ascii="Times New Roman" w:hAnsi="Times New Roman"/>
              </w:rPr>
              <w:t>«Урайская городская клиническая больница»</w:t>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Тип участка</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Фамилия врача</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Имя Врача</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Отчество Врача</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Населенный пункт</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Улица</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Дом</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Контактный телефон</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Понедельник - режим работы организации (нечетная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Понедельник - перерыв (нечетная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Вторник - режим работы организации (нечетная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Вторник - перерыв (нечетная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Среда - режим работы организации (нечетная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Среда - перерыв (нечетная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Четверг - режим работы организации (нечетная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Четверг - перерыв (нечетная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Пятница - режим работы организации (нечетная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Пятница - перерыв (нечетная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Суббота - режим работы организации (нечетная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Суббота - перерыв (нечетная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Воскресенье - режим работы организации (нечетная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Воскресенье - перерыв (нечетная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Понедельник - режим работы организации (четная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Понедельник - перерыв (четная неделя)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Вторник - режим работы организации (четная неделя)</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Normal"/>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Вторник - перерыв (четная неделя)</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Среда - режим работы организации (четная неделя)</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Среда - перерыв (четная неделя)</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Четверг - режим работы организации (четная неделя)</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Четверг - перерыв (четная неделя)</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Пятница - режим работы организации (четная неделя)</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Пятница - перерыв (четная неделя)</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Суббота - режим работы организации (четная неделя)</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Суббота - перерыв (четная неделя)</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Воскресенье - режим работы организации (четная неделя)</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Воскресенье - перерыв (четная неделя)</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28"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28.</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Объекты сферы здравоохранения (участки-улицы) на территории города Урай</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Ежемесячно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БУ ХМАО – Югры</w:t>
            </w:r>
          </w:p>
          <w:p>
            <w:pPr>
              <w:pStyle w:val="ConsPlusNormal"/>
              <w:ind w:hanging="0"/>
              <w:rPr>
                <w:rFonts w:ascii="Times New Roman" w:hAnsi="Times New Roman" w:cs="Times New Roman"/>
              </w:rPr>
            </w:pPr>
            <w:r>
              <w:rPr>
                <w:rFonts w:cs="Times New Roman" w:ascii="Times New Roman" w:hAnsi="Times New Roman"/>
              </w:rPr>
              <w:t>«Урайская городская клиническая больница»</w:t>
            </w:r>
          </w:p>
        </w:tc>
      </w:tr>
      <w:tr>
        <w:trPr>
          <w:trHeight w:val="21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Улица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20"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Дом</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88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Четность (все дома диапазона, четные дома диапазона, нечетные дома диапазона - В,Ч,Н)</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8"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участка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5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Тип участка</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09"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29.</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Справочник по муниципальному образованию город Урай</w:t>
            </w:r>
          </w:p>
        </w:tc>
        <w:tc>
          <w:tcPr>
            <w:tcW w:w="2839" w:type="dxa"/>
            <w:tcBorders/>
            <w:shd w:fill="auto" w:val="clear"/>
            <w:tcMar>
              <w:left w:w="68" w:type="dxa"/>
            </w:tcMar>
          </w:tcPr>
          <w:p>
            <w:pPr>
              <w:pStyle w:val="ConsPlusNormal"/>
              <w:ind w:hanging="0"/>
              <w:rPr/>
            </w:pPr>
            <w:r>
              <w:rPr>
                <w:rFonts w:cs="Times New Roman" w:ascii="Times New Roman" w:hAnsi="Times New Roman"/>
              </w:rPr>
              <w:t>№</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Ежемесячно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Управление по организационным вопросам и кадрам</w:t>
            </w:r>
          </w:p>
          <w:p>
            <w:pPr>
              <w:pStyle w:val="ConsPlusNormal"/>
              <w:ind w:hanging="0"/>
              <w:rPr/>
            </w:pPr>
            <w:r>
              <w:rPr>
                <w:rFonts w:cs="Times New Roman" w:ascii="Times New Roman" w:hAnsi="Times New Roman"/>
              </w:rPr>
              <w:t>администрации города Урай</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pPr>
            <w:r>
              <w:rPr>
                <w:rFonts w:cs="Times New Roman" w:ascii="Times New Roman" w:hAnsi="Times New Roman"/>
              </w:rPr>
              <w:t>Управление по информационным технологиям и связи администрации города Урай</w:t>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ФИО</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Должность</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Наименование органа Администрации</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Управление/Отдел</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Контактный телефон</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Email</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Сайт</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Населенный пункт</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Улица</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Дом</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 xml:space="preserve">Наименование геообъекта </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Доступность для маломобильных групп населения</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30.</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Цены на ГСМ на территории города Урай</w:t>
            </w:r>
          </w:p>
        </w:tc>
        <w:tc>
          <w:tcPr>
            <w:tcW w:w="2839" w:type="dxa"/>
            <w:tcBorders/>
            <w:shd w:fill="auto" w:val="clear"/>
            <w:tcMar>
              <w:left w:w="68" w:type="dxa"/>
            </w:tcMar>
          </w:tcPr>
          <w:p>
            <w:pPr>
              <w:pStyle w:val="ConsPlusNormal"/>
              <w:ind w:hanging="0"/>
              <w:rPr/>
            </w:pPr>
            <w:r>
              <w:rPr>
                <w:rFonts w:cs="Times New Roman" w:ascii="Times New Roman" w:hAnsi="Times New Roman"/>
              </w:rPr>
              <w:t xml:space="preserve">№ </w:t>
            </w:r>
            <w:r>
              <w:rPr>
                <w:rFonts w:cs="Times New Roman" w:ascii="Times New Roman" w:hAnsi="Times New Roman"/>
              </w:rPr>
              <w:t>п/п</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Ежемесячно</w:t>
            </w:r>
          </w:p>
        </w:tc>
        <w:tc>
          <w:tcPr>
            <w:tcW w:w="2458"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 xml:space="preserve">Управление экономики, анализа и прогнозирования администрации города Урай </w:t>
            </w:r>
          </w:p>
          <w:p>
            <w:pPr>
              <w:pStyle w:val="ConsPlusNormal"/>
              <w:ind w:hanging="0"/>
              <w:rPr>
                <w:rFonts w:ascii="Times New Roman" w:hAnsi="Times New Roman" w:cs="Times New Roman"/>
              </w:rPr>
            </w:pPr>
            <w:r>
              <w:rPr>
                <w:rFonts w:cs="Times New Roman" w:ascii="Times New Roman" w:hAnsi="Times New Roman"/>
              </w:rPr>
            </w:r>
          </w:p>
          <w:p>
            <w:pPr>
              <w:pStyle w:val="ConsPlusNormal"/>
              <w:ind w:hanging="0"/>
              <w:rPr>
                <w:rFonts w:ascii="Times New Roman" w:hAnsi="Times New Roman" w:cs="Times New Roman"/>
              </w:rPr>
            </w:pPr>
            <w:r>
              <w:rPr>
                <w:rFonts w:cs="Times New Roman" w:ascii="Times New Roman" w:hAnsi="Times New Roman"/>
              </w:rPr>
              <w:t>МКУ «Управление градостроительства, землепользования и природопользования города Урай»</w:t>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Название АЗС</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Наименование предприятия, реализующего нефтепродукты</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Адрес</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Широта</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Долгота</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АИ-80</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АИ-92</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АИ-95</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АИ-98</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АИ-100</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Газ. Бутан</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Газ. Пропан</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ДТ</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31.</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Управляющие компании в сфере ЖКХ на территории города Урай</w:t>
            </w:r>
          </w:p>
        </w:tc>
        <w:tc>
          <w:tcPr>
            <w:tcW w:w="2839" w:type="dxa"/>
            <w:tcBorders/>
            <w:shd w:fill="auto" w:val="clear"/>
            <w:tcMar>
              <w:left w:w="68" w:type="dxa"/>
            </w:tcMar>
          </w:tcPr>
          <w:p>
            <w:pPr>
              <w:pStyle w:val="ConsPlusNormal"/>
              <w:ind w:hanging="0"/>
              <w:rPr/>
            </w:pPr>
            <w:r>
              <w:rPr>
                <w:rFonts w:cs="Times New Roman" w:ascii="Times New Roman" w:hAnsi="Times New Roman"/>
              </w:rPr>
              <w:t>Полное наименование</w:t>
            </w:r>
          </w:p>
        </w:tc>
        <w:tc>
          <w:tcPr>
            <w:tcW w:w="1653" w:type="dxa"/>
            <w:vMerge w:val="restart"/>
            <w:tcBorders/>
            <w:shd w:fill="auto" w:val="clear"/>
            <w:tcMar>
              <w:left w:w="68" w:type="dxa"/>
            </w:tcMar>
          </w:tcPr>
          <w:p>
            <w:pPr>
              <w:pStyle w:val="ConsPlusNormal"/>
              <w:ind w:hanging="0"/>
              <w:jc w:val="center"/>
              <w:rPr/>
            </w:pPr>
            <w:r>
              <w:rPr>
                <w:rFonts w:cs="Times New Roman" w:ascii="Times New Roman" w:hAnsi="Times New Roman"/>
              </w:rPr>
              <w:t>Ежемесячно</w:t>
            </w:r>
          </w:p>
        </w:tc>
        <w:tc>
          <w:tcPr>
            <w:tcW w:w="2458" w:type="dxa"/>
            <w:vMerge w:val="restart"/>
            <w:tcBorders/>
            <w:shd w:fill="auto" w:val="clear"/>
            <w:tcMar>
              <w:left w:w="68" w:type="dxa"/>
            </w:tcMar>
          </w:tcPr>
          <w:p>
            <w:pPr>
              <w:pStyle w:val="ConsPlusNormal"/>
              <w:ind w:hanging="0"/>
              <w:rPr/>
            </w:pPr>
            <w:r>
              <w:rPr>
                <w:rFonts w:cs="Times New Roman" w:ascii="Times New Roman" w:hAnsi="Times New Roman"/>
              </w:rPr>
              <w:t>МКУ «Управление жилищно-коммунального хозяйства города Урай»</w:t>
            </w:r>
          </w:p>
        </w:tc>
      </w:tr>
      <w:tr>
        <w:trPr>
          <w:trHeight w:val="209" w:hRule="atLeast"/>
        </w:trPr>
        <w:tc>
          <w:tcPr>
            <w:tcW w:w="534" w:type="dxa"/>
            <w:vMerge w:val="continue"/>
            <w:tcBorders/>
            <w:shd w:fill="auto" w:val="clear"/>
            <w:tcMar>
              <w:left w:w="68" w:type="dxa"/>
            </w:tcMar>
          </w:tcPr>
          <w:p>
            <w:pPr>
              <w:pStyle w:val="ConsPlusNormal"/>
              <w:ind w:hanging="0"/>
              <w:jc w:val="center"/>
              <w:rPr/>
            </w:pPr>
            <w:r>
              <w:rPr/>
            </w:r>
          </w:p>
        </w:tc>
        <w:tc>
          <w:tcPr>
            <w:tcW w:w="2405" w:type="dxa"/>
            <w:vMerge w:val="continue"/>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Сокращенное наименование</w:t>
            </w:r>
          </w:p>
        </w:tc>
        <w:tc>
          <w:tcPr>
            <w:tcW w:w="1653" w:type="dxa"/>
            <w:vMerge w:val="continue"/>
            <w:tcBorders/>
            <w:shd w:fill="auto" w:val="clear"/>
            <w:tcMar>
              <w:left w:w="68" w:type="dxa"/>
            </w:tcMar>
          </w:tcPr>
          <w:p>
            <w:pPr>
              <w:pStyle w:val="ConsPlusNormal"/>
              <w:ind w:hanging="0"/>
              <w:jc w:val="center"/>
              <w:rPr/>
            </w:pPr>
            <w:r>
              <w:rPr/>
            </w:r>
          </w:p>
        </w:tc>
        <w:tc>
          <w:tcPr>
            <w:tcW w:w="2458" w:type="dxa"/>
            <w:vMerge w:val="continue"/>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ИНН</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ОГРН</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Адрес электронной почты</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Официальный сайт в сети Интернет</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Понедельник – режим работы организации</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Понедельник - перерыв</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Вторник – режим работы организации</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Вторник - перерыв</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Среда – режим работы организации</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Среда - перерыв</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Четверг – режим работы организации</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Четверг - перерыв</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Пятница – режим работы организации</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Пятница - перерыв</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Суббота – режим работы организации</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Суббота - перерыв</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Воскресенье – режим работы организации</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209" w:hRule="atLeast"/>
        </w:trPr>
        <w:tc>
          <w:tcPr>
            <w:tcW w:w="534" w:type="dxa"/>
            <w:vMerge w:val="continue"/>
            <w:tcBorders>
              <w:top w:val="nil"/>
            </w:tcBorders>
            <w:shd w:fill="auto" w:val="clear"/>
            <w:tcMar>
              <w:left w:w="68" w:type="dxa"/>
            </w:tcMar>
          </w:tcPr>
          <w:p>
            <w:pPr>
              <w:pStyle w:val="ConsPlusNormal"/>
              <w:ind w:hanging="0"/>
              <w:jc w:val="center"/>
              <w:rPr/>
            </w:pPr>
            <w:r>
              <w:rPr/>
            </w:r>
          </w:p>
        </w:tc>
        <w:tc>
          <w:tcPr>
            <w:tcW w:w="2405" w:type="dxa"/>
            <w:vMerge w:val="continue"/>
            <w:tcBorders>
              <w:top w:val="nil"/>
            </w:tcBorders>
            <w:shd w:fill="auto" w:val="clear"/>
            <w:tcMar>
              <w:left w:w="68" w:type="dxa"/>
            </w:tcMar>
          </w:tcPr>
          <w:p>
            <w:pPr>
              <w:pStyle w:val="ConsPlusNormal"/>
              <w:ind w:hanging="0"/>
              <w:rPr/>
            </w:pPr>
            <w:r>
              <w:rPr/>
            </w:r>
          </w:p>
        </w:tc>
        <w:tc>
          <w:tcPr>
            <w:tcW w:w="2839" w:type="dxa"/>
            <w:tcBorders>
              <w:top w:val="nil"/>
            </w:tcBorders>
            <w:shd w:fill="auto" w:val="clear"/>
            <w:tcMar>
              <w:left w:w="68" w:type="dxa"/>
            </w:tcMar>
          </w:tcPr>
          <w:p>
            <w:pPr>
              <w:pStyle w:val="ConsPlusNormal"/>
              <w:ind w:hanging="0"/>
              <w:rPr/>
            </w:pPr>
            <w:r>
              <w:rPr>
                <w:rFonts w:cs="Times New Roman" w:ascii="Times New Roman" w:hAnsi="Times New Roman"/>
              </w:rPr>
              <w:t>Воскресенье - перерыв</w:t>
            </w:r>
          </w:p>
        </w:tc>
        <w:tc>
          <w:tcPr>
            <w:tcW w:w="1653" w:type="dxa"/>
            <w:vMerge w:val="continue"/>
            <w:tcBorders>
              <w:top w:val="nil"/>
            </w:tcBorders>
            <w:shd w:fill="auto" w:val="clear"/>
            <w:tcMar>
              <w:left w:w="68" w:type="dxa"/>
            </w:tcMar>
          </w:tcPr>
          <w:p>
            <w:pPr>
              <w:pStyle w:val="ConsPlusNormal"/>
              <w:ind w:hanging="0"/>
              <w:jc w:val="center"/>
              <w:rPr/>
            </w:pPr>
            <w:r>
              <w:rPr/>
            </w:r>
          </w:p>
        </w:tc>
        <w:tc>
          <w:tcPr>
            <w:tcW w:w="2458" w:type="dxa"/>
            <w:vMerge w:val="continue"/>
            <w:tcBorders>
              <w:top w:val="nil"/>
            </w:tcBorders>
            <w:shd w:fill="auto" w:val="clear"/>
            <w:tcMar>
              <w:left w:w="68" w:type="dxa"/>
            </w:tcMar>
          </w:tcPr>
          <w:p>
            <w:pPr>
              <w:pStyle w:val="ConsPlusNormal"/>
              <w:ind w:hanging="0"/>
              <w:rPr/>
            </w:pPr>
            <w:r>
              <w:rPr/>
            </w:r>
          </w:p>
        </w:tc>
      </w:tr>
      <w:tr>
        <w:trPr>
          <w:trHeight w:val="163" w:hRule="atLeast"/>
        </w:trPr>
        <w:tc>
          <w:tcPr>
            <w:tcW w:w="534"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32.</w:t>
            </w:r>
          </w:p>
        </w:tc>
        <w:tc>
          <w:tcPr>
            <w:tcW w:w="2405" w:type="dxa"/>
            <w:vMerge w:val="restart"/>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Управляющие компании в сфере ЖКХ на территории города Урай (улицы)</w:t>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Улица</w:t>
            </w:r>
          </w:p>
        </w:tc>
        <w:tc>
          <w:tcPr>
            <w:tcW w:w="1653" w:type="dxa"/>
            <w:vMerge w:val="restart"/>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t>Ежемесячно</w:t>
            </w:r>
          </w:p>
        </w:tc>
        <w:tc>
          <w:tcPr>
            <w:tcW w:w="2458" w:type="dxa"/>
            <w:vMerge w:val="restart"/>
            <w:tcBorders/>
            <w:shd w:fill="auto" w:val="clear"/>
            <w:tcMar>
              <w:left w:w="68" w:type="dxa"/>
            </w:tcMar>
          </w:tcPr>
          <w:p>
            <w:pPr>
              <w:pStyle w:val="ConsPlusNormal"/>
              <w:ind w:hanging="0"/>
              <w:rPr/>
            </w:pPr>
            <w:r>
              <w:rPr>
                <w:rFonts w:cs="Times New Roman" w:ascii="Times New Roman" w:hAnsi="Times New Roman"/>
              </w:rPr>
              <w:t>МКУ «Управление жилищно-коммунального хозяйства города Урай»</w:t>
            </w:r>
          </w:p>
        </w:tc>
      </w:tr>
      <w:tr>
        <w:trPr>
          <w:trHeight w:val="285"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Дом</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241"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Корп., строение</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435"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Управляющая организация</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189"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ИНН</w:t>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r>
        <w:trPr>
          <w:trHeight w:val="317" w:hRule="atLeast"/>
        </w:trPr>
        <w:tc>
          <w:tcPr>
            <w:tcW w:w="534"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05"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c>
          <w:tcPr>
            <w:tcW w:w="2839" w:type="dxa"/>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t>ОГРН</w:t>
              <w:tab/>
              <w:tab/>
              <w:tab/>
            </w:r>
          </w:p>
        </w:tc>
        <w:tc>
          <w:tcPr>
            <w:tcW w:w="1653" w:type="dxa"/>
            <w:vMerge w:val="continue"/>
            <w:tcBorders/>
            <w:shd w:fill="auto" w:val="clear"/>
            <w:tcMar>
              <w:left w:w="68" w:type="dxa"/>
            </w:tcMar>
          </w:tcPr>
          <w:p>
            <w:pPr>
              <w:pStyle w:val="ConsPlusNormal"/>
              <w:ind w:hanging="0"/>
              <w:jc w:val="center"/>
              <w:rPr>
                <w:rFonts w:ascii="Times New Roman" w:hAnsi="Times New Roman" w:cs="Times New Roman"/>
              </w:rPr>
            </w:pPr>
            <w:r>
              <w:rPr>
                <w:rFonts w:cs="Times New Roman" w:ascii="Times New Roman" w:hAnsi="Times New Roman"/>
              </w:rPr>
            </w:r>
          </w:p>
        </w:tc>
        <w:tc>
          <w:tcPr>
            <w:tcW w:w="2458" w:type="dxa"/>
            <w:vMerge w:val="continue"/>
            <w:tcBorders/>
            <w:shd w:fill="auto" w:val="clear"/>
            <w:tcMar>
              <w:left w:w="68" w:type="dxa"/>
            </w:tcMar>
          </w:tcPr>
          <w:p>
            <w:pPr>
              <w:pStyle w:val="ConsPlusNormal"/>
              <w:ind w:hanging="0"/>
              <w:rPr>
                <w:rFonts w:ascii="Times New Roman" w:hAnsi="Times New Roman" w:cs="Times New Roman"/>
              </w:rPr>
            </w:pPr>
            <w:r>
              <w:rPr>
                <w:rFonts w:cs="Times New Roman" w:ascii="Times New Roman" w:hAnsi="Times New Roman"/>
              </w:rPr>
            </w:r>
          </w:p>
        </w:tc>
      </w:tr>
    </w:tbl>
    <w:p>
      <w:pPr>
        <w:pStyle w:val="Normal"/>
        <w:spacing w:lineRule="auto" w:line="240"/>
        <w:ind w:hanging="0"/>
        <w:jc w:val="right"/>
        <w:rPr/>
      </w:pPr>
      <w:r>
        <w:rPr/>
        <w:t>».</w:t>
      </w:r>
    </w:p>
    <w:sectPr>
      <w:type w:val="nextPage"/>
      <w:pgSz w:w="11906" w:h="16838"/>
      <w:pgMar w:left="1701" w:right="851" w:header="0" w:top="851" w:footer="0" w:bottom="851"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9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e5d51"/>
    <w:pPr>
      <w:widowControl/>
      <w:bidi w:val="0"/>
      <w:spacing w:lineRule="auto" w:line="360"/>
      <w:ind w:firstLine="709"/>
      <w:jc w:val="both"/>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qFormat/>
    <w:rsid w:val="007e5d51"/>
    <w:pPr>
      <w:keepNext w:val="true"/>
      <w:spacing w:before="240" w:after="60"/>
      <w:outlineLvl w:val="0"/>
    </w:pPr>
    <w:rPr>
      <w:rFonts w:ascii="Arial" w:hAnsi="Arial" w:cs="Arial"/>
      <w:b/>
      <w:bCs/>
      <w:kern w:val="2"/>
      <w:sz w:val="32"/>
      <w:szCs w:val="32"/>
    </w:rPr>
  </w:style>
  <w:style w:type="paragraph" w:styleId="2">
    <w:name w:val="Heading 2"/>
    <w:basedOn w:val="Normal"/>
    <w:qFormat/>
    <w:rsid w:val="007e5d51"/>
    <w:pPr>
      <w:keepNext w:val="true"/>
      <w:spacing w:before="240" w:after="60"/>
      <w:outlineLvl w:val="1"/>
    </w:pPr>
    <w:rPr>
      <w:rFonts w:ascii="Arial" w:hAnsi="Arial" w:cs="Arial"/>
      <w:b/>
      <w:bCs/>
      <w:i/>
      <w:iCs/>
      <w:sz w:val="28"/>
      <w:szCs w:val="28"/>
    </w:rPr>
  </w:style>
  <w:style w:type="paragraph" w:styleId="3">
    <w:name w:val="Heading 3"/>
    <w:basedOn w:val="Normal"/>
    <w:qFormat/>
    <w:rsid w:val="007e5d51"/>
    <w:pPr>
      <w:keepNext w:val="true"/>
      <w:spacing w:before="240" w:after="60"/>
      <w:outlineLvl w:val="2"/>
    </w:pPr>
    <w:rPr>
      <w:rFonts w:ascii="Arial" w:hAnsi="Arial" w:cs="Arial"/>
      <w:b/>
      <w:bCs/>
      <w:sz w:val="26"/>
      <w:szCs w:val="26"/>
    </w:rPr>
  </w:style>
  <w:style w:type="paragraph" w:styleId="4">
    <w:name w:val="Heading 4"/>
    <w:basedOn w:val="Normal"/>
    <w:qFormat/>
    <w:rsid w:val="007e5d51"/>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Style10">
    <w:name w:val="Интернет-ссылка"/>
    <w:rsid w:val="007e5d51"/>
    <w:rPr>
      <w:color w:val="0000FF"/>
      <w:u w:val="single"/>
    </w:rPr>
  </w:style>
  <w:style w:type="character" w:styleId="Pagenumber">
    <w:name w:val="page number"/>
    <w:basedOn w:val="DefaultParagraphFont"/>
    <w:qFormat/>
    <w:rsid w:val="007e5d51"/>
    <w:rPr/>
  </w:style>
  <w:style w:type="character" w:styleId="Strong">
    <w:name w:val="Strong"/>
    <w:qFormat/>
    <w:rsid w:val="007e5d51"/>
    <w:rPr>
      <w:b/>
      <w:bCs/>
    </w:rPr>
  </w:style>
  <w:style w:type="character" w:styleId="FollowedHyperlink">
    <w:name w:val="FollowedHyperlink"/>
    <w:qFormat/>
    <w:rsid w:val="00306b73"/>
    <w:rPr>
      <w:color w:val="800080"/>
      <w:u w:val="single"/>
    </w:rPr>
  </w:style>
  <w:style w:type="character" w:styleId="Style11" w:customStyle="1">
    <w:name w:val="Текст сноски Знак"/>
    <w:basedOn w:val="DefaultParagraphFont"/>
    <w:link w:val="ad"/>
    <w:qFormat/>
    <w:rsid w:val="00be3174"/>
    <w:rPr/>
  </w:style>
  <w:style w:type="character" w:styleId="Footnotereference">
    <w:name w:val="footnote reference"/>
    <w:qFormat/>
    <w:rsid w:val="00be3174"/>
    <w:rPr>
      <w:vertAlign w:val="superscript"/>
    </w:rPr>
  </w:style>
  <w:style w:type="character" w:styleId="Endnotereference">
    <w:name w:val="endnote reference"/>
    <w:basedOn w:val="DefaultParagraphFont"/>
    <w:semiHidden/>
    <w:qFormat/>
    <w:rsid w:val="009a5c04"/>
    <w:rPr>
      <w:vertAlign w:val="superscript"/>
    </w:rPr>
  </w:style>
  <w:style w:type="character" w:styleId="Annotationreference">
    <w:name w:val="annotation reference"/>
    <w:basedOn w:val="DefaultParagraphFont"/>
    <w:semiHidden/>
    <w:qFormat/>
    <w:rsid w:val="004d012c"/>
    <w:rPr>
      <w:sz w:val="16"/>
      <w:szCs w:val="16"/>
    </w:rPr>
  </w:style>
  <w:style w:type="character" w:styleId="Style12" w:customStyle="1">
    <w:name w:val="Название Знак"/>
    <w:basedOn w:val="DefaultParagraphFont"/>
    <w:link w:val="af5"/>
    <w:qFormat/>
    <w:rsid w:val="00f73c56"/>
    <w:rPr>
      <w:sz w:val="32"/>
    </w:rPr>
  </w:style>
  <w:style w:type="character" w:styleId="Iceouttxt" w:customStyle="1">
    <w:name w:val="iceouttxt"/>
    <w:basedOn w:val="DefaultParagraphFont"/>
    <w:qFormat/>
    <w:rsid w:val="008a07c2"/>
    <w:rPr/>
  </w:style>
  <w:style w:type="character" w:styleId="ListLabel1">
    <w:name w:val="ListLabel 1"/>
    <w:qFormat/>
    <w:rPr>
      <w:sz w:val="28"/>
    </w:rPr>
  </w:style>
  <w:style w:type="character" w:styleId="ListLabel2">
    <w:name w:val="ListLabel 2"/>
    <w:qFormat/>
    <w:rPr>
      <w:rFonts w:eastAsia="Times New Roman" w:cs="Times New Roman"/>
    </w:rPr>
  </w:style>
  <w:style w:type="character" w:styleId="ListLabel3">
    <w:name w:val="ListLabel 3"/>
    <w:qFormat/>
    <w:rPr>
      <w:color w:val="00000A"/>
    </w:rPr>
  </w:style>
  <w:style w:type="character" w:styleId="ListLabel4">
    <w:name w:val="ListLabel 4"/>
    <w:qFormat/>
    <w:rPr>
      <w:rFonts w:eastAsia="Times New Roman" w:cs="Times New Roman"/>
    </w:rPr>
  </w:style>
  <w:style w:type="character" w:styleId="ListLabel5">
    <w:name w:val="ListLabel 5"/>
    <w:qFormat/>
    <w:rPr>
      <w:rFonts w:eastAsia="Times New Roman" w:cs="Times New Roman"/>
    </w:rPr>
  </w:style>
  <w:style w:type="character" w:styleId="ListLabel6">
    <w:name w:val="ListLabel 6"/>
    <w:qFormat/>
    <w:rPr>
      <w:sz w:val="28"/>
    </w:rPr>
  </w:style>
  <w:style w:type="character" w:styleId="ListLabel7">
    <w:name w:val="ListLabel 7"/>
    <w:qFormat/>
    <w:rPr>
      <w:sz w:val="28"/>
    </w:rPr>
  </w:style>
  <w:style w:type="character" w:styleId="ListLabel8">
    <w:name w:val="ListLabel 8"/>
    <w:qFormat/>
    <w:rPr>
      <w:rFonts w:cs="Times New Roman"/>
      <w:sz w:val="28"/>
    </w:rPr>
  </w:style>
  <w:style w:type="character" w:styleId="ListLabel9">
    <w:name w:val="ListLabel 9"/>
    <w:qFormat/>
    <w:rPr>
      <w:rFonts w:cs="Times New Roman"/>
      <w:sz w:val="28"/>
      <w:szCs w:val="28"/>
    </w:rPr>
  </w:style>
  <w:style w:type="character" w:styleId="ListLabel10">
    <w:name w:val="ListLabel 10"/>
    <w:qFormat/>
    <w:rPr>
      <w:rFonts w:cs="Times New Roman"/>
      <w:sz w:val="28"/>
      <w:szCs w:val="28"/>
    </w:rPr>
  </w:style>
  <w:style w:type="character" w:styleId="ListLabel11">
    <w:name w:val="ListLabel 11"/>
    <w:qFormat/>
    <w:rPr>
      <w:rFonts w:cs="Times New Roman"/>
      <w:b w:val="false"/>
      <w:sz w:val="18"/>
      <w:szCs w:val="18"/>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sz w:val="24"/>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ConsNormal" w:customStyle="1">
    <w:name w:val="ConsNormal"/>
    <w:qFormat/>
    <w:rsid w:val="007e5d51"/>
    <w:pPr>
      <w:widowControl w:val="false"/>
      <w:bidi w:val="0"/>
      <w:ind w:firstLine="720"/>
      <w:jc w:val="left"/>
    </w:pPr>
    <w:rPr>
      <w:rFonts w:ascii="Arial" w:hAnsi="Arial" w:eastAsia="Times New Roman" w:cs="Arial"/>
      <w:color w:val="00000A"/>
      <w:kern w:val="0"/>
      <w:sz w:val="22"/>
      <w:szCs w:val="22"/>
      <w:lang w:val="ru-RU" w:eastAsia="ru-RU" w:bidi="ar-SA"/>
    </w:rPr>
  </w:style>
  <w:style w:type="paragraph" w:styleId="Style18">
    <w:name w:val="Header"/>
    <w:basedOn w:val="Normal"/>
    <w:rsid w:val="007e5d51"/>
    <w:pPr>
      <w:tabs>
        <w:tab w:val="center" w:pos="4677" w:leader="none"/>
        <w:tab w:val="right" w:pos="9355" w:leader="none"/>
      </w:tabs>
    </w:pPr>
    <w:rPr/>
  </w:style>
  <w:style w:type="paragraph" w:styleId="11">
    <w:name w:val="TOC 1"/>
    <w:basedOn w:val="Normal"/>
    <w:autoRedefine/>
    <w:semiHidden/>
    <w:rsid w:val="007e5d51"/>
    <w:pPr>
      <w:tabs>
        <w:tab w:val="right" w:pos="10260" w:leader="dot"/>
      </w:tabs>
      <w:spacing w:lineRule="auto" w:line="240"/>
      <w:ind w:hanging="0"/>
    </w:pPr>
    <w:rPr>
      <w:sz w:val="28"/>
    </w:rPr>
  </w:style>
  <w:style w:type="paragraph" w:styleId="21">
    <w:name w:val="TOC 2"/>
    <w:basedOn w:val="Normal"/>
    <w:autoRedefine/>
    <w:semiHidden/>
    <w:rsid w:val="0041393a"/>
    <w:pPr>
      <w:tabs>
        <w:tab w:val="right" w:pos="10260" w:leader="dot"/>
      </w:tabs>
      <w:spacing w:lineRule="auto" w:line="240"/>
      <w:ind w:left="360" w:hanging="360"/>
    </w:pPr>
    <w:rPr>
      <w:sz w:val="28"/>
    </w:rPr>
  </w:style>
  <w:style w:type="paragraph" w:styleId="31">
    <w:name w:val="TOC 3"/>
    <w:basedOn w:val="Normal"/>
    <w:autoRedefine/>
    <w:semiHidden/>
    <w:rsid w:val="007e5d51"/>
    <w:pPr>
      <w:tabs>
        <w:tab w:val="right" w:pos="10260" w:leader="dot"/>
      </w:tabs>
      <w:spacing w:lineRule="auto" w:line="240"/>
      <w:ind w:hanging="0"/>
    </w:pPr>
    <w:rPr>
      <w:sz w:val="28"/>
    </w:rPr>
  </w:style>
  <w:style w:type="paragraph" w:styleId="12" w:customStyle="1">
    <w:name w:val="Стиль1"/>
    <w:basedOn w:val="41"/>
    <w:qFormat/>
    <w:rsid w:val="007e5d51"/>
    <w:pPr>
      <w:tabs>
        <w:tab w:val="right" w:pos="9345" w:leader="dot"/>
      </w:tabs>
    </w:pPr>
    <w:rPr/>
  </w:style>
  <w:style w:type="paragraph" w:styleId="41">
    <w:name w:val="TOC 4"/>
    <w:basedOn w:val="Normal"/>
    <w:autoRedefine/>
    <w:semiHidden/>
    <w:rsid w:val="007e5d51"/>
    <w:pPr>
      <w:tabs>
        <w:tab w:val="right" w:pos="10195" w:leader="dot"/>
      </w:tabs>
      <w:spacing w:lineRule="auto" w:line="240"/>
      <w:ind w:left="360" w:hanging="360"/>
    </w:pPr>
    <w:rPr>
      <w:sz w:val="28"/>
    </w:rPr>
  </w:style>
  <w:style w:type="paragraph" w:styleId="22" w:customStyle="1">
    <w:name w:val="Стиль2"/>
    <w:basedOn w:val="4"/>
    <w:qFormat/>
    <w:rsid w:val="007e5d51"/>
    <w:pPr>
      <w:spacing w:lineRule="auto" w:line="240" w:before="0" w:after="0"/>
      <w:ind w:left="680" w:hanging="0"/>
      <w:jc w:val="left"/>
    </w:pPr>
    <w:rPr>
      <w:b w:val="false"/>
      <w:i/>
      <w:iCs/>
    </w:rPr>
  </w:style>
  <w:style w:type="paragraph" w:styleId="Style19">
    <w:name w:val="Footer"/>
    <w:basedOn w:val="Normal"/>
    <w:rsid w:val="007e5d51"/>
    <w:pPr>
      <w:tabs>
        <w:tab w:val="center" w:pos="4677" w:leader="none"/>
        <w:tab w:val="right" w:pos="9355" w:leader="none"/>
      </w:tabs>
    </w:pPr>
    <w:rPr/>
  </w:style>
  <w:style w:type="paragraph" w:styleId="BodyTextIndent3">
    <w:name w:val="Body Text Indent 3"/>
    <w:basedOn w:val="Normal"/>
    <w:qFormat/>
    <w:rsid w:val="007e5d51"/>
    <w:pPr>
      <w:spacing w:lineRule="auto" w:line="240"/>
      <w:ind w:firstLine="720"/>
    </w:pPr>
    <w:rPr>
      <w:sz w:val="28"/>
    </w:rPr>
  </w:style>
  <w:style w:type="paragraph" w:styleId="Style20">
    <w:name w:val="Body Text Indent"/>
    <w:basedOn w:val="Normal"/>
    <w:rsid w:val="007e5d51"/>
    <w:pPr>
      <w:spacing w:lineRule="auto" w:line="240" w:before="0" w:after="120"/>
      <w:ind w:left="283" w:hanging="0"/>
      <w:jc w:val="left"/>
    </w:pPr>
    <w:rPr/>
  </w:style>
  <w:style w:type="paragraph" w:styleId="ConsPlusNormal" w:customStyle="1">
    <w:name w:val="ConsPlusNormal"/>
    <w:qFormat/>
    <w:rsid w:val="007e5d51"/>
    <w:pPr>
      <w:widowControl/>
      <w:bidi w:val="0"/>
      <w:ind w:firstLine="720"/>
      <w:jc w:val="left"/>
    </w:pPr>
    <w:rPr>
      <w:rFonts w:ascii="Arial" w:hAnsi="Arial" w:eastAsia="Times New Roman" w:cs="Arial"/>
      <w:color w:val="00000A"/>
      <w:kern w:val="0"/>
      <w:sz w:val="24"/>
      <w:szCs w:val="20"/>
      <w:lang w:val="ru-RU" w:eastAsia="ru-RU" w:bidi="ar-SA"/>
    </w:rPr>
  </w:style>
  <w:style w:type="paragraph" w:styleId="ListBullet">
    <w:name w:val="List Bullet"/>
    <w:basedOn w:val="Normal"/>
    <w:qFormat/>
    <w:rsid w:val="007e5d51"/>
    <w:pPr/>
    <w:rPr/>
  </w:style>
  <w:style w:type="paragraph" w:styleId="BalloonText">
    <w:name w:val="Balloon Text"/>
    <w:basedOn w:val="Normal"/>
    <w:semiHidden/>
    <w:qFormat/>
    <w:rsid w:val="0041393a"/>
    <w:pPr/>
    <w:rPr>
      <w:rFonts w:ascii="Tahoma" w:hAnsi="Tahoma" w:cs="Tahoma"/>
      <w:sz w:val="16"/>
      <w:szCs w:val="16"/>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d8412b"/>
    <w:pPr>
      <w:spacing w:lineRule="auto" w:line="240" w:beforeAutospacing="1" w:afterAutospacing="1"/>
      <w:ind w:hanging="0"/>
      <w:jc w:val="left"/>
    </w:pPr>
    <w:rPr>
      <w:rFonts w:ascii="Tahoma" w:hAnsi="Tahoma"/>
      <w:sz w:val="20"/>
      <w:szCs w:val="20"/>
      <w:lang w:val="en-US" w:eastAsia="en-US"/>
    </w:rPr>
  </w:style>
  <w:style w:type="paragraph" w:styleId="Tekstob" w:customStyle="1">
    <w:name w:val="tekstob"/>
    <w:basedOn w:val="Normal"/>
    <w:qFormat/>
    <w:rsid w:val="008733a1"/>
    <w:pPr>
      <w:spacing w:lineRule="auto" w:line="240" w:beforeAutospacing="1" w:afterAutospacing="1"/>
      <w:ind w:hanging="0"/>
      <w:jc w:val="left"/>
    </w:pPr>
    <w:rPr/>
  </w:style>
  <w:style w:type="paragraph" w:styleId="NormalWeb">
    <w:name w:val="Normal (Web)"/>
    <w:basedOn w:val="Normal"/>
    <w:qFormat/>
    <w:rsid w:val="00fc40fc"/>
    <w:pPr>
      <w:spacing w:lineRule="auto" w:line="240" w:beforeAutospacing="1" w:afterAutospacing="1"/>
      <w:ind w:hanging="0"/>
      <w:jc w:val="left"/>
    </w:pPr>
    <w:rPr/>
  </w:style>
  <w:style w:type="paragraph" w:styleId="Footnotetext">
    <w:name w:val="footnote text"/>
    <w:basedOn w:val="Normal"/>
    <w:link w:val="ae"/>
    <w:qFormat/>
    <w:rsid w:val="00be3174"/>
    <w:pPr/>
    <w:rPr>
      <w:sz w:val="20"/>
      <w:szCs w:val="20"/>
    </w:rPr>
  </w:style>
  <w:style w:type="paragraph" w:styleId="13" w:customStyle="1">
    <w:name w:val="Абзац списка1"/>
    <w:basedOn w:val="Normal"/>
    <w:qFormat/>
    <w:rsid w:val="00bc2162"/>
    <w:pPr>
      <w:spacing w:lineRule="auto" w:line="276" w:before="0" w:after="200"/>
      <w:ind w:left="720" w:hanging="0"/>
      <w:jc w:val="left"/>
    </w:pPr>
    <w:rPr>
      <w:rFonts w:ascii="Calibri" w:hAnsi="Calibri"/>
      <w:sz w:val="22"/>
      <w:szCs w:val="22"/>
      <w:lang w:eastAsia="en-US"/>
    </w:rPr>
  </w:style>
  <w:style w:type="paragraph" w:styleId="Endnotetext">
    <w:name w:val="endnote text"/>
    <w:basedOn w:val="Normal"/>
    <w:semiHidden/>
    <w:qFormat/>
    <w:rsid w:val="009a5c04"/>
    <w:pPr/>
    <w:rPr>
      <w:sz w:val="20"/>
      <w:szCs w:val="20"/>
    </w:rPr>
  </w:style>
  <w:style w:type="paragraph" w:styleId="Annotationtext">
    <w:name w:val="annotation text"/>
    <w:basedOn w:val="Normal"/>
    <w:semiHidden/>
    <w:qFormat/>
    <w:rsid w:val="004d012c"/>
    <w:pPr/>
    <w:rPr>
      <w:sz w:val="20"/>
      <w:szCs w:val="20"/>
    </w:rPr>
  </w:style>
  <w:style w:type="paragraph" w:styleId="Annotationsubject">
    <w:name w:val="annotation subject"/>
    <w:basedOn w:val="Annotationtext"/>
    <w:semiHidden/>
    <w:qFormat/>
    <w:rsid w:val="004d012c"/>
    <w:pPr/>
    <w:rPr>
      <w:b/>
      <w:bCs/>
    </w:rPr>
  </w:style>
  <w:style w:type="paragraph" w:styleId="Style21">
    <w:name w:val="Title"/>
    <w:basedOn w:val="Normal"/>
    <w:link w:val="af6"/>
    <w:qFormat/>
    <w:rsid w:val="00f73c56"/>
    <w:pPr>
      <w:spacing w:lineRule="auto" w:line="240"/>
      <w:ind w:hanging="0"/>
      <w:jc w:val="center"/>
    </w:pPr>
    <w:rPr>
      <w:sz w:val="32"/>
      <w:szCs w:val="20"/>
    </w:rPr>
  </w:style>
  <w:style w:type="paragraph" w:styleId="ListParagraph">
    <w:name w:val="List Paragraph"/>
    <w:basedOn w:val="Normal"/>
    <w:uiPriority w:val="34"/>
    <w:qFormat/>
    <w:rsid w:val="001e5cff"/>
    <w:pPr>
      <w:spacing w:before="0" w:after="0"/>
      <w:ind w:left="720" w:firstLine="709"/>
      <w:contextualSpacing/>
    </w:pPr>
    <w:rPr/>
  </w:style>
  <w:style w:type="paragraph" w:styleId="ConsPlusTitle" w:customStyle="1">
    <w:name w:val="ConsPlusTitle"/>
    <w:uiPriority w:val="99"/>
    <w:qFormat/>
    <w:rsid w:val="001777d4"/>
    <w:pPr>
      <w:widowControl w:val="false"/>
      <w:bidi w:val="0"/>
      <w:jc w:val="left"/>
    </w:pPr>
    <w:rPr>
      <w:rFonts w:ascii="Arial" w:hAnsi="Arial" w:eastAsia="" w:cs="Arial" w:eastAsiaTheme="minorEastAsia"/>
      <w:b/>
      <w:bCs/>
      <w:color w:val="00000A"/>
      <w:kern w:val="0"/>
      <w:sz w:val="24"/>
      <w:szCs w:val="20"/>
      <w:lang w:val="ru-RU" w:eastAsia="ru-RU" w:bidi="ar-SA"/>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f7">
    <w:name w:val="Table Grid"/>
    <w:basedOn w:val="a2"/>
    <w:rsid w:val="00ae2be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C3FCE-D20C-4DAB-9019-D8189F9C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Application>LibreOffice/5.4.2.2$Windows_X86_64 LibreOffice_project/22b09f6418e8c2d508a9eaf86b2399209b0990f4</Application>
  <Pages>12</Pages>
  <Words>1921</Words>
  <Characters>13715</Characters>
  <CharactersWithSpaces>15644</CharactersWithSpaces>
  <Paragraphs>482</Paragraphs>
  <Company>Минэкономразвития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2018-12-03T03:42:00Z</dcterms:created>
  <dc:creator>user</dc:creator>
  <dc:description/>
  <dc:language>ru-RU</dc:language>
  <cp:lastModifiedBy/>
  <cp:lastPrinted>2018-12-05T07:14:00Z</cp:lastPrinted>
  <dcterms:modified xsi:type="dcterms:W3CDTF">2018-12-24T12:01:19Z</dcterms:modified>
  <cp:revision>82</cp:revision>
  <dc:subject/>
  <dc:title>УТВЕРЖДЕН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Минэкономразвития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