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4C0C05" w:rsidRPr="004C0C05">
        <w:rPr>
          <w:color w:val="auto"/>
          <w:szCs w:val="28"/>
        </w:rPr>
        <w:t>4</w:t>
      </w:r>
      <w:r w:rsidRPr="004C0C05">
        <w:rPr>
          <w:color w:val="auto"/>
          <w:szCs w:val="28"/>
        </w:rPr>
        <w:t xml:space="preserve">, начало </w:t>
      </w:r>
      <w:r w:rsidR="00E759BD" w:rsidRPr="004C0C05">
        <w:rPr>
          <w:color w:val="auto"/>
          <w:szCs w:val="28"/>
        </w:rPr>
        <w:t xml:space="preserve">действия с </w:t>
      </w:r>
      <w:r w:rsidR="004C0C05" w:rsidRPr="004C0C05">
        <w:rPr>
          <w:color w:val="auto"/>
          <w:szCs w:val="28"/>
        </w:rPr>
        <w:t>24</w:t>
      </w:r>
      <w:r w:rsidR="00E759BD" w:rsidRPr="004C0C05">
        <w:rPr>
          <w:color w:val="auto"/>
          <w:szCs w:val="28"/>
        </w:rPr>
        <w:t>.0</w:t>
      </w:r>
      <w:r w:rsidR="004C0C05" w:rsidRPr="004C0C05">
        <w:rPr>
          <w:color w:val="auto"/>
          <w:szCs w:val="28"/>
        </w:rPr>
        <w:t>2</w:t>
      </w:r>
      <w:r w:rsidR="00E759BD" w:rsidRPr="004C0C05">
        <w:rPr>
          <w:color w:val="auto"/>
          <w:szCs w:val="28"/>
        </w:rPr>
        <w:t>.2021</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lastRenderedPageBreak/>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D01D9F">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D01D9F">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D01D9F">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D01D9F">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D01D9F">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D01D9F">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D01D9F">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D01D9F">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D01D9F">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D01D9F">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D01D9F">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D01D9F">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D01D9F">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отчета о результатах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42</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lastRenderedPageBreak/>
              <w:t>Приложение 20</w:t>
            </w:r>
          </w:p>
        </w:tc>
        <w:tc>
          <w:tcPr>
            <w:tcW w:w="7796" w:type="dxa"/>
          </w:tcPr>
          <w:p w:rsidR="00B53207" w:rsidRPr="00BB6BC0" w:rsidRDefault="00B53207" w:rsidP="00BB6BC0">
            <w:pPr>
              <w:spacing w:line="240" w:lineRule="auto"/>
              <w:ind w:left="0" w:right="0" w:firstLine="33"/>
              <w:rPr>
                <w:szCs w:val="28"/>
              </w:rPr>
            </w:pPr>
            <w:r w:rsidRPr="00BB6BC0">
              <w:rPr>
                <w:szCs w:val="28"/>
              </w:rPr>
              <w:t>Образец оформления представления по результатам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4</w:t>
            </w:r>
            <w:r w:rsidR="000758AE">
              <w:rPr>
                <w:szCs w:val="28"/>
              </w:rPr>
              <w:t>3</w:t>
            </w:r>
          </w:p>
        </w:tc>
      </w:tr>
      <w:tr w:rsidR="00B53207" w:rsidRPr="00211779" w:rsidTr="00D01D9F">
        <w:tc>
          <w:tcPr>
            <w:tcW w:w="1951" w:type="dxa"/>
            <w:gridSpan w:val="2"/>
          </w:tcPr>
          <w:p w:rsidR="00B53207" w:rsidRDefault="00B53207" w:rsidP="007C3C62">
            <w:pPr>
              <w:widowControl w:val="0"/>
              <w:spacing w:line="240" w:lineRule="auto"/>
              <w:ind w:left="0" w:firstLine="0"/>
              <w:rPr>
                <w:szCs w:val="28"/>
              </w:rPr>
            </w:pPr>
            <w:r>
              <w:rPr>
                <w:szCs w:val="28"/>
              </w:rPr>
              <w:t>Приложение 21</w:t>
            </w:r>
          </w:p>
        </w:tc>
        <w:tc>
          <w:tcPr>
            <w:tcW w:w="7796" w:type="dxa"/>
          </w:tcPr>
          <w:p w:rsidR="00B53207" w:rsidRPr="00BB6BC0" w:rsidRDefault="00B53207" w:rsidP="00BB6BC0">
            <w:pPr>
              <w:spacing w:line="240" w:lineRule="auto"/>
              <w:ind w:left="0" w:right="34" w:firstLine="33"/>
              <w:rPr>
                <w:szCs w:val="28"/>
              </w:rPr>
            </w:pPr>
            <w:r w:rsidRPr="00BB6BC0">
              <w:rPr>
                <w:szCs w:val="28"/>
              </w:rPr>
              <w:t>Образец оформления уведомление о применении бюджетных мер принуждения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4</w:t>
            </w:r>
            <w:r w:rsidR="000758AE">
              <w:rPr>
                <w:szCs w:val="28"/>
              </w:rPr>
              <w:t>4</w:t>
            </w:r>
          </w:p>
        </w:tc>
      </w:tr>
      <w:tr w:rsidR="00B53207" w:rsidRPr="00211779" w:rsidTr="00D01D9F">
        <w:tc>
          <w:tcPr>
            <w:tcW w:w="1951" w:type="dxa"/>
            <w:gridSpan w:val="2"/>
          </w:tcPr>
          <w:p w:rsidR="00B53207" w:rsidRDefault="00B53207" w:rsidP="00993247">
            <w:pPr>
              <w:widowControl w:val="0"/>
              <w:spacing w:line="240" w:lineRule="auto"/>
              <w:ind w:left="0" w:firstLine="0"/>
              <w:rPr>
                <w:szCs w:val="28"/>
              </w:rPr>
            </w:pPr>
            <w:r>
              <w:rPr>
                <w:szCs w:val="28"/>
              </w:rPr>
              <w:t>Приложение 22</w:t>
            </w:r>
          </w:p>
        </w:tc>
        <w:tc>
          <w:tcPr>
            <w:tcW w:w="7796" w:type="dxa"/>
          </w:tcPr>
          <w:p w:rsidR="00B53207" w:rsidRPr="00BB6BC0" w:rsidRDefault="00B53207" w:rsidP="00993247">
            <w:pPr>
              <w:spacing w:line="240" w:lineRule="auto"/>
              <w:ind w:left="0" w:right="34" w:firstLine="33"/>
              <w:rPr>
                <w:szCs w:val="28"/>
              </w:rPr>
            </w:pPr>
            <w:r w:rsidRPr="00BB6BC0">
              <w:rPr>
                <w:szCs w:val="28"/>
              </w:rPr>
              <w:t>Образец оформления</w:t>
            </w:r>
            <w:r>
              <w:rPr>
                <w:szCs w:val="28"/>
              </w:rPr>
              <w:t xml:space="preserve"> обращения в правоохранительные органы</w:t>
            </w:r>
            <w:r w:rsidR="003C2101">
              <w:rPr>
                <w:szCs w:val="28"/>
              </w:rPr>
              <w:t>……………………………………………………………...</w:t>
            </w:r>
          </w:p>
        </w:tc>
        <w:tc>
          <w:tcPr>
            <w:tcW w:w="567" w:type="dxa"/>
          </w:tcPr>
          <w:p w:rsidR="00B53207" w:rsidRDefault="00B53207" w:rsidP="00CF5F5E">
            <w:pPr>
              <w:widowControl w:val="0"/>
              <w:spacing w:line="240" w:lineRule="auto"/>
              <w:ind w:left="-5" w:right="-108" w:firstLine="0"/>
              <w:jc w:val="center"/>
              <w:rPr>
                <w:szCs w:val="28"/>
              </w:rPr>
            </w:pPr>
            <w:r>
              <w:rPr>
                <w:szCs w:val="28"/>
              </w:rPr>
              <w:t>4</w:t>
            </w:r>
            <w:r w:rsidR="000758AE">
              <w:rPr>
                <w:szCs w:val="28"/>
              </w:rPr>
              <w:t>5</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lastRenderedPageBreak/>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17.10.2014 </w:t>
      </w:r>
      <w:r>
        <w:rPr>
          <w:szCs w:val="28"/>
        </w:rPr>
        <w:t>№</w:t>
      </w:r>
      <w:r w:rsidRPr="00A11FD5">
        <w:rPr>
          <w:szCs w:val="28"/>
        </w:rPr>
        <w:t xml:space="preserve"> 47К (993))</w:t>
      </w:r>
      <w:r>
        <w:rPr>
          <w:szCs w:val="28"/>
        </w:rPr>
        <w:t>, Стандарта внешнего государственного аудита (контроля) СГА 101</w:t>
      </w:r>
      <w:proofErr w:type="gramEnd"/>
      <w:r>
        <w:rPr>
          <w:szCs w:val="28"/>
        </w:rPr>
        <w:t xml:space="preserve"> «Общие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p>
    <w:p w:rsidR="004667C1" w:rsidRPr="002E6E8E" w:rsidRDefault="004667C1" w:rsidP="00ED52D9">
      <w:pPr>
        <w:spacing w:line="240" w:lineRule="auto"/>
        <w:ind w:firstLine="567"/>
        <w:rPr>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 xml:space="preserve">15.03.2012 №19 и </w:t>
      </w:r>
      <w:hyperlink r:id="rId9" w:history="1">
        <w:r w:rsidRPr="002E6E8E">
          <w:rPr>
            <w:szCs w:val="28"/>
          </w:rPr>
          <w:t>Регламента</w:t>
        </w:r>
      </w:hyperlink>
      <w:r w:rsidRPr="002E6E8E">
        <w:rPr>
          <w:szCs w:val="28"/>
        </w:rPr>
        <w:t xml:space="preserve"> КСП.</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t>2</w:t>
      </w:r>
      <w:r>
        <w:rPr>
          <w:szCs w:val="28"/>
        </w:rPr>
        <w:t>)</w:t>
      </w:r>
      <w:r w:rsidRPr="00661684">
        <w:rPr>
          <w:szCs w:val="28"/>
        </w:rPr>
        <w:tab/>
      </w:r>
      <w:r w:rsidRPr="002646EB">
        <w:rPr>
          <w:szCs w:val="28"/>
        </w:rPr>
        <w:t xml:space="preserve">контрольное мероприятие – организационная форма осуществления КСП  контрольной деятельности, посредством которой обеспечивается реализация задач, </w:t>
      </w:r>
      <w:r w:rsidRPr="002646EB">
        <w:rPr>
          <w:szCs w:val="28"/>
        </w:rPr>
        <w:lastRenderedPageBreak/>
        <w:t>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2D1B3A" w:rsidRPr="005B2591" w:rsidRDefault="002D1B3A" w:rsidP="004667C1">
      <w:pPr>
        <w:tabs>
          <w:tab w:val="left" w:pos="993"/>
        </w:tabs>
        <w:autoSpaceDE w:val="0"/>
        <w:autoSpaceDN w:val="0"/>
        <w:adjustRightInd w:val="0"/>
        <w:spacing w:line="240" w:lineRule="auto"/>
        <w:ind w:firstLine="567"/>
        <w:rPr>
          <w:szCs w:val="28"/>
        </w:rPr>
      </w:pPr>
    </w:p>
    <w:p w:rsidR="00FA378F" w:rsidRDefault="00FA378F" w:rsidP="004667C1">
      <w:pPr>
        <w:widowControl w:val="0"/>
        <w:spacing w:line="240" w:lineRule="auto"/>
        <w:ind w:firstLine="0"/>
        <w:jc w:val="center"/>
        <w:rPr>
          <w:b/>
          <w:snapToGrid w:val="0"/>
          <w:szCs w:val="28"/>
        </w:rPr>
      </w:pPr>
    </w:p>
    <w:p w:rsidR="004667C1" w:rsidRDefault="004667C1" w:rsidP="004667C1">
      <w:pPr>
        <w:widowControl w:val="0"/>
        <w:spacing w:line="240" w:lineRule="auto"/>
        <w:ind w:firstLine="0"/>
        <w:jc w:val="center"/>
        <w:rPr>
          <w:b/>
          <w:snapToGrid w:val="0"/>
          <w:szCs w:val="28"/>
        </w:rPr>
      </w:pPr>
      <w:r w:rsidRPr="002646EB">
        <w:rPr>
          <w:b/>
          <w:snapToGrid w:val="0"/>
          <w:szCs w:val="28"/>
        </w:rPr>
        <w:lastRenderedPageBreak/>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w:t>
      </w:r>
      <w:r w:rsidR="001762E0" w:rsidRPr="001762E0">
        <w:rPr>
          <w:szCs w:val="28"/>
        </w:rPr>
        <w:lastRenderedPageBreak/>
        <w:t xml:space="preserve">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 xml:space="preserve">Участие внешних экспертов в контрольном мероприятии </w:t>
      </w:r>
      <w:r w:rsidRPr="001249BB">
        <w:rPr>
          <w:szCs w:val="28"/>
        </w:rPr>
        <w:lastRenderedPageBreak/>
        <w:t>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10"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1"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2"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3"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xml:space="preserve">, не вправе разглашать полученную информацию, обязаны сохранять государственную, служебную, </w:t>
      </w:r>
      <w:r w:rsidR="004667C1">
        <w:rPr>
          <w:szCs w:val="28"/>
        </w:rPr>
        <w:lastRenderedPageBreak/>
        <w:t>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 xml:space="preserve">ней с даты оформления </w:t>
      </w:r>
      <w:r w:rsidR="00896B7C">
        <w:rPr>
          <w:szCs w:val="28"/>
        </w:rPr>
        <w:lastRenderedPageBreak/>
        <w:t>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012C65" w:rsidRDefault="005A7A68" w:rsidP="00192CF9">
      <w:pPr>
        <w:autoSpaceDE w:val="0"/>
        <w:autoSpaceDN w:val="0"/>
        <w:adjustRightInd w:val="0"/>
        <w:spacing w:line="240" w:lineRule="auto"/>
        <w:ind w:firstLine="540"/>
        <w:jc w:val="center"/>
        <w:outlineLvl w:val="1"/>
        <w:rPr>
          <w:b/>
          <w:bCs/>
          <w:szCs w:val="28"/>
        </w:rPr>
      </w:pPr>
      <w:r w:rsidRPr="005B2591">
        <w:rPr>
          <w:b/>
          <w:bCs/>
          <w:szCs w:val="28"/>
        </w:rPr>
        <w:t>4</w:t>
      </w:r>
      <w:r w:rsidR="0063258A">
        <w:rPr>
          <w:b/>
          <w:bCs/>
          <w:szCs w:val="28"/>
        </w:rPr>
        <w:t>.2</w:t>
      </w:r>
      <w:r w:rsidRPr="005B2591">
        <w:rPr>
          <w:b/>
          <w:bCs/>
          <w:szCs w:val="28"/>
        </w:rPr>
        <w:t>. Предварительное изучение предмета</w:t>
      </w:r>
      <w:r w:rsidR="006B77A1" w:rsidRPr="005B2591">
        <w:rPr>
          <w:b/>
          <w:bCs/>
          <w:szCs w:val="28"/>
        </w:rPr>
        <w:t xml:space="preserve"> </w:t>
      </w:r>
      <w:r w:rsidRPr="005B2591">
        <w:rPr>
          <w:b/>
          <w:bCs/>
          <w:szCs w:val="28"/>
        </w:rPr>
        <w:t>и объектов контрольного мероприятия</w:t>
      </w:r>
    </w:p>
    <w:p w:rsidR="00192CF9" w:rsidRPr="00012C65"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ED59F5">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и т.п. Цели контрольного мероприятия должны определяться таким образом, чтобы по его 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w:t>
      </w:r>
      <w:r w:rsidRPr="006B77A1">
        <w:rPr>
          <w:snapToGrid w:val="0"/>
          <w:szCs w:val="28"/>
        </w:rPr>
        <w:lastRenderedPageBreak/>
        <w:t xml:space="preserve">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Pr>
          <w:szCs w:val="28"/>
        </w:rPr>
        <w:t xml:space="preserve"> </w:t>
      </w: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69545F">
        <w:rPr>
          <w:szCs w:val="28"/>
        </w:rPr>
        <w:t xml:space="preserve"> </w:t>
      </w: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w:t>
      </w:r>
      <w:r w:rsidRPr="006900CA">
        <w:rPr>
          <w:szCs w:val="28"/>
        </w:rPr>
        <w:lastRenderedPageBreak/>
        <w:t>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lastRenderedPageBreak/>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szCs w:val="28"/>
        </w:rPr>
        <w:t xml:space="preserve"> </w:t>
      </w: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00253090" w:rsidRPr="009A1833">
        <w:rPr>
          <w:szCs w:val="28"/>
        </w:rPr>
        <w:t xml:space="preserve">предусмотренном </w:t>
      </w:r>
      <w:hyperlink r:id="rId14"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38-</w:t>
      </w:r>
      <w:r w:rsidR="00253090" w:rsidRPr="00285DDB">
        <w:rPr>
          <w:szCs w:val="28"/>
        </w:rPr>
        <w:lastRenderedPageBreak/>
        <w:t xml:space="preserve">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5"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 xml:space="preserve">. </w:t>
      </w:r>
    </w:p>
    <w:p w:rsidR="00AB3B6B" w:rsidRPr="00BC595F" w:rsidRDefault="00AB3B6B" w:rsidP="00F9670E">
      <w:pPr>
        <w:tabs>
          <w:tab w:val="left" w:pos="1418"/>
        </w:tabs>
        <w:autoSpaceDE w:val="0"/>
        <w:autoSpaceDN w:val="0"/>
        <w:adjustRightInd w:val="0"/>
        <w:spacing w:line="240" w:lineRule="auto"/>
        <w:ind w:firstLine="567"/>
      </w:pPr>
      <w:r w:rsidRPr="00BC595F">
        <w:rPr>
          <w:szCs w:val="28"/>
        </w:rPr>
        <w:t xml:space="preserve"> </w:t>
      </w:r>
      <w:r w:rsidR="005E3827" w:rsidRPr="00BC595F">
        <w:t xml:space="preserve">Проверка объемов </w:t>
      </w:r>
      <w:r w:rsidRPr="00BC595F">
        <w:t xml:space="preserve">по видам </w:t>
      </w:r>
      <w:r w:rsidR="005E3827"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r w:rsidRPr="0091178C">
        <w:rPr>
          <w:szCs w:val="28"/>
        </w:rPr>
        <w:t>В случае</w:t>
      </w:r>
      <w:proofErr w:type="gramStart"/>
      <w:r w:rsidRPr="0091178C">
        <w:rPr>
          <w:szCs w:val="28"/>
        </w:rPr>
        <w:t>,</w:t>
      </w:r>
      <w:proofErr w:type="gramEnd"/>
      <w:r w:rsidRPr="0091178C">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установленном порядке незамедлительно передает материалы контрольных мероприятий в правоохранительные органы.</w:t>
      </w:r>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lastRenderedPageBreak/>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lastRenderedPageBreak/>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 xml:space="preserve"> 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lastRenderedPageBreak/>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AF3AC3" w:rsidRDefault="00FA7A2D" w:rsidP="00FA7A2D">
      <w:pPr>
        <w:tabs>
          <w:tab w:val="left" w:pos="1276"/>
        </w:tabs>
        <w:autoSpaceDE w:val="0"/>
        <w:autoSpaceDN w:val="0"/>
        <w:adjustRightInd w:val="0"/>
        <w:spacing w:line="240" w:lineRule="auto"/>
        <w:ind w:firstLine="567"/>
        <w:outlineLvl w:val="1"/>
        <w:rPr>
          <w:szCs w:val="28"/>
        </w:rPr>
      </w:pPr>
      <w:r>
        <w:rPr>
          <w:szCs w:val="28"/>
        </w:rPr>
        <w:t>5.3.4.</w:t>
      </w:r>
      <w:r w:rsidRPr="00FA7A2D">
        <w:rPr>
          <w:szCs w:val="28"/>
        </w:rPr>
        <w:tab/>
      </w:r>
      <w:r w:rsidR="000A6B04" w:rsidRPr="000A6B04">
        <w:rPr>
          <w:szCs w:val="28"/>
        </w:rPr>
        <w:t xml:space="preserve">Квалификацию выявляемых при проведении контрольного мероприятия нарушений осуществлять с использованием </w:t>
      </w:r>
      <w:hyperlink r:id="rId16" w:history="1">
        <w:r w:rsidR="000A6B04" w:rsidRPr="000A6B04">
          <w:rPr>
            <w:szCs w:val="28"/>
          </w:rPr>
          <w:t>Классификатора</w:t>
        </w:r>
      </w:hyperlink>
      <w:r w:rsidR="000A6B04" w:rsidRPr="000A6B04">
        <w:rPr>
          <w:szCs w:val="28"/>
        </w:rPr>
        <w:t xml:space="preserve"> нарушений, выявляемых в ходе внешнего государственного аудита (контроля) одобренного Коллегией Счетной палаты Российской Федерации 18 декабря 2014 года (далее – Классификатор</w:t>
      </w:r>
      <w:r w:rsidR="000A6B04" w:rsidRPr="00AF3AC3">
        <w:rPr>
          <w:szCs w:val="28"/>
        </w:rPr>
        <w:t>)</w:t>
      </w:r>
      <w:r w:rsidR="00AF3AC3" w:rsidRPr="00AF3AC3">
        <w:rPr>
          <w:szCs w:val="28"/>
        </w:rPr>
        <w:t>,</w:t>
      </w:r>
      <w:r w:rsidR="00AF3AC3" w:rsidRPr="00AF3AC3">
        <w:rPr>
          <w:sz w:val="20"/>
        </w:rPr>
        <w:t xml:space="preserve"> </w:t>
      </w:r>
      <w:r w:rsidR="00AF3AC3" w:rsidRPr="00AF3AC3">
        <w:rPr>
          <w:szCs w:val="28"/>
        </w:rPr>
        <w:t>который является информационно-справочным документом</w:t>
      </w:r>
      <w:r w:rsidR="000A6B04" w:rsidRPr="00AF3AC3">
        <w:rPr>
          <w:szCs w:val="28"/>
        </w:rPr>
        <w:t>.</w:t>
      </w:r>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lastRenderedPageBreak/>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м 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lastRenderedPageBreak/>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в сфере 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lastRenderedPageBreak/>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lastRenderedPageBreak/>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В случае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w:t>
      </w:r>
      <w:proofErr w:type="gramStart"/>
      <w:r w:rsidR="004667C1" w:rsidRPr="00345C3A">
        <w:rPr>
          <w:snapToGrid w:val="0"/>
          <w:szCs w:val="28"/>
        </w:rPr>
        <w:t>контроль за</w:t>
      </w:r>
      <w:proofErr w:type="gramEnd"/>
      <w:r w:rsidR="004667C1" w:rsidRPr="00345C3A">
        <w:rPr>
          <w:snapToGrid w:val="0"/>
          <w:szCs w:val="28"/>
        </w:rPr>
        <w:t xml:space="preserve">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lastRenderedPageBreak/>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3.7</w:t>
      </w:r>
      <w:r w:rsidR="006830B6">
        <w:rPr>
          <w:szCs w:val="28"/>
        </w:rPr>
        <w:t>.</w:t>
      </w:r>
      <w:r w:rsidR="006830B6" w:rsidRPr="006830B6">
        <w:rPr>
          <w:szCs w:val="28"/>
        </w:rPr>
        <w:tab/>
      </w:r>
      <w:r w:rsidRPr="00965844">
        <w:rPr>
          <w:szCs w:val="28"/>
        </w:rPr>
        <w:t>Отчет</w:t>
      </w:r>
      <w:r>
        <w:rPr>
          <w:szCs w:val="28"/>
        </w:rPr>
        <w:t xml:space="preserve"> </w:t>
      </w:r>
      <w:r w:rsidRPr="00965844">
        <w:rPr>
          <w:szCs w:val="28"/>
        </w:rPr>
        <w:t xml:space="preserve">составляется в трех экземплярах (первый </w:t>
      </w:r>
      <w:r>
        <w:rPr>
          <w:szCs w:val="28"/>
        </w:rPr>
        <w:t>–</w:t>
      </w:r>
      <w:r w:rsidRPr="00965844">
        <w:rPr>
          <w:szCs w:val="28"/>
        </w:rPr>
        <w:t xml:space="preserve"> КСП, второй и третий </w:t>
      </w:r>
      <w:r>
        <w:rPr>
          <w:szCs w:val="28"/>
        </w:rPr>
        <w:t>–</w:t>
      </w:r>
      <w:r w:rsidRPr="00965844">
        <w:rPr>
          <w:szCs w:val="28"/>
        </w:rPr>
        <w:t xml:space="preserve"> председателю Думы города Урай и главе города Урай).</w:t>
      </w:r>
    </w:p>
    <w:p w:rsidR="004667C1" w:rsidRDefault="004667C1" w:rsidP="006830B6">
      <w:pPr>
        <w:tabs>
          <w:tab w:val="left" w:pos="1276"/>
        </w:tabs>
        <w:spacing w:line="240" w:lineRule="auto"/>
        <w:ind w:firstLine="567"/>
        <w:rPr>
          <w:szCs w:val="28"/>
        </w:rPr>
      </w:pPr>
      <w:r w:rsidRPr="00965844">
        <w:rPr>
          <w:szCs w:val="28"/>
        </w:rPr>
        <w:t xml:space="preserve">Отчет председателю Думы города Урай и главе города Урай направляется в течение </w:t>
      </w:r>
      <w:r w:rsidR="007F3F2D">
        <w:rPr>
          <w:szCs w:val="28"/>
        </w:rPr>
        <w:t xml:space="preserve">следующего </w:t>
      </w:r>
      <w:r w:rsidRPr="00965844">
        <w:rPr>
          <w:szCs w:val="28"/>
        </w:rPr>
        <w:t xml:space="preserve">рабочего дня </w:t>
      </w:r>
      <w:r w:rsidRPr="00483C96">
        <w:rPr>
          <w:szCs w:val="28"/>
        </w:rPr>
        <w:t>после его утверждения.</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F03D58" w:rsidRDefault="00885F50" w:rsidP="006830B6">
      <w:pPr>
        <w:widowControl w:val="0"/>
        <w:tabs>
          <w:tab w:val="left" w:pos="1276"/>
        </w:tabs>
        <w:spacing w:line="240" w:lineRule="auto"/>
        <w:ind w:firstLine="540"/>
        <w:rPr>
          <w:szCs w:val="28"/>
        </w:rPr>
      </w:pPr>
      <w:r>
        <w:rPr>
          <w:szCs w:val="28"/>
        </w:rPr>
        <w:t>6.4.2.</w:t>
      </w:r>
      <w:r w:rsidR="006830B6" w:rsidRPr="006830B6">
        <w:rPr>
          <w:szCs w:val="28"/>
        </w:rPr>
        <w:tab/>
      </w:r>
      <w:proofErr w:type="gramStart"/>
      <w:r w:rsidRPr="00345C3A">
        <w:rPr>
          <w:szCs w:val="28"/>
        </w:rPr>
        <w:t>КСП по результатам проведения контрольных мероприятий</w:t>
      </w:r>
      <w:r>
        <w:rPr>
          <w:szCs w:val="28"/>
        </w:rPr>
        <w:t xml:space="preserve"> </w:t>
      </w:r>
      <w:r w:rsidRPr="00345C3A">
        <w:rPr>
          <w:szCs w:val="28"/>
        </w:rPr>
        <w:t xml:space="preserve">вносит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w:t>
      </w:r>
      <w:r w:rsidRPr="00907B4A">
        <w:rPr>
          <w:szCs w:val="28"/>
        </w:rPr>
        <w:t>причиненного вреда, по привлечению к ответственности должностных лиц, виновных в допущенных нарушениях, а также мер по пресечению</w:t>
      </w:r>
      <w:proofErr w:type="gramEnd"/>
      <w:r w:rsidRPr="00907B4A">
        <w:rPr>
          <w:szCs w:val="28"/>
        </w:rPr>
        <w:t>, устранению и предупреждению нарушений.</w:t>
      </w:r>
    </w:p>
    <w:p w:rsidR="00885F50" w:rsidRPr="00907B4A" w:rsidRDefault="00593A0E" w:rsidP="006830B6">
      <w:pPr>
        <w:widowControl w:val="0"/>
        <w:tabs>
          <w:tab w:val="left" w:pos="1276"/>
        </w:tabs>
        <w:spacing w:line="240" w:lineRule="auto"/>
        <w:ind w:firstLine="540"/>
        <w:rPr>
          <w:i/>
          <w:snapToGrid w:val="0"/>
          <w:szCs w:val="28"/>
        </w:rPr>
      </w:pPr>
      <w:r w:rsidRPr="0091178C">
        <w:rPr>
          <w:i/>
          <w:szCs w:val="28"/>
        </w:rPr>
        <w:t>Образец</w:t>
      </w:r>
      <w:r w:rsidRPr="0091178C">
        <w:rPr>
          <w:szCs w:val="28"/>
        </w:rPr>
        <w:t xml:space="preserve"> </w:t>
      </w:r>
      <w:r w:rsidRPr="0091178C">
        <w:rPr>
          <w:i/>
          <w:szCs w:val="28"/>
        </w:rPr>
        <w:t>ф</w:t>
      </w:r>
      <w:r w:rsidRPr="0091178C">
        <w:rPr>
          <w:i/>
          <w:snapToGrid w:val="0"/>
          <w:szCs w:val="28"/>
        </w:rPr>
        <w:t>ормы</w:t>
      </w:r>
      <w:r w:rsidR="00885F50" w:rsidRPr="0091178C">
        <w:rPr>
          <w:i/>
          <w:snapToGrid w:val="0"/>
          <w:szCs w:val="28"/>
        </w:rPr>
        <w:t xml:space="preserve"> предста</w:t>
      </w:r>
      <w:r w:rsidR="00A1536C" w:rsidRPr="0091178C">
        <w:rPr>
          <w:i/>
          <w:snapToGrid w:val="0"/>
          <w:szCs w:val="28"/>
        </w:rPr>
        <w:t>вления приведен  в Приложении 2</w:t>
      </w:r>
      <w:r w:rsidRPr="0091178C">
        <w:rPr>
          <w:i/>
          <w:snapToGrid w:val="0"/>
          <w:szCs w:val="28"/>
        </w:rPr>
        <w:t>0</w:t>
      </w:r>
      <w:r w:rsidR="00885F50" w:rsidRPr="0091178C">
        <w:rPr>
          <w:i/>
          <w:snapToGrid w:val="0"/>
          <w:szCs w:val="28"/>
        </w:rPr>
        <w:t xml:space="preserve"> к Стандарту.</w:t>
      </w:r>
    </w:p>
    <w:p w:rsidR="00885F50" w:rsidRDefault="00885F50" w:rsidP="006830B6">
      <w:pPr>
        <w:tabs>
          <w:tab w:val="left" w:pos="1276"/>
        </w:tabs>
        <w:spacing w:line="240" w:lineRule="auto"/>
        <w:ind w:firstLine="540"/>
        <w:rPr>
          <w:szCs w:val="28"/>
        </w:rPr>
      </w:pPr>
      <w:r w:rsidRPr="00907B4A">
        <w:rPr>
          <w:szCs w:val="28"/>
        </w:rPr>
        <w:t>Представление КСП подписывается председателем КСП.</w:t>
      </w:r>
    </w:p>
    <w:p w:rsidR="004667C1" w:rsidRPr="00483C96" w:rsidRDefault="004667C1" w:rsidP="006830B6">
      <w:pPr>
        <w:tabs>
          <w:tab w:val="left" w:pos="1276"/>
        </w:tabs>
        <w:autoSpaceDE w:val="0"/>
        <w:autoSpaceDN w:val="0"/>
        <w:adjustRightInd w:val="0"/>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КСП направляет уведомление о 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lastRenderedPageBreak/>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7"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8"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FE52C9" w:rsidRDefault="00AD12BC" w:rsidP="006830B6">
      <w:pPr>
        <w:tabs>
          <w:tab w:val="left" w:pos="1276"/>
        </w:tabs>
        <w:autoSpaceDE w:val="0"/>
        <w:autoSpaceDN w:val="0"/>
        <w:adjustRightInd w:val="0"/>
        <w:spacing w:line="240" w:lineRule="auto"/>
        <w:ind w:firstLine="540"/>
        <w:rPr>
          <w:color w:val="FF0000"/>
        </w:rPr>
      </w:pPr>
      <w:r w:rsidRPr="00F72AE8">
        <w:rPr>
          <w:i/>
          <w:szCs w:val="28"/>
        </w:rPr>
        <w:t xml:space="preserve">Образец формы обращения приведен в </w:t>
      </w:r>
      <w:hyperlink r:id="rId19" w:history="1">
        <w:r w:rsidRPr="00F72AE8">
          <w:rPr>
            <w:i/>
            <w:szCs w:val="28"/>
          </w:rPr>
          <w:t xml:space="preserve">Приложении 22 </w:t>
        </w:r>
      </w:hyperlink>
      <w:r w:rsidRPr="00F72AE8">
        <w:rPr>
          <w:i/>
          <w:szCs w:val="28"/>
        </w:rPr>
        <w:t>к Стандарту.</w:t>
      </w:r>
    </w:p>
    <w:sectPr w:rsidR="00AA7649" w:rsidRPr="00FE52C9" w:rsidSect="00BB6BC0">
      <w:footerReference w:type="default" r:id="rId20"/>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60" w:rsidRDefault="005D4360" w:rsidP="0000478E">
      <w:pPr>
        <w:spacing w:line="240" w:lineRule="auto"/>
      </w:pPr>
      <w:r>
        <w:separator/>
      </w:r>
    </w:p>
  </w:endnote>
  <w:endnote w:type="continuationSeparator" w:id="0">
    <w:p w:rsidR="005D4360" w:rsidRDefault="005D4360"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5D4360" w:rsidRDefault="002F4734" w:rsidP="0000478E">
        <w:pPr>
          <w:pStyle w:val="af1"/>
          <w:jc w:val="right"/>
        </w:pPr>
        <w:r w:rsidRPr="0000478E">
          <w:rPr>
            <w:sz w:val="20"/>
            <w:szCs w:val="20"/>
          </w:rPr>
          <w:fldChar w:fldCharType="begin"/>
        </w:r>
        <w:r w:rsidR="005D4360" w:rsidRPr="0000478E">
          <w:rPr>
            <w:sz w:val="20"/>
            <w:szCs w:val="20"/>
          </w:rPr>
          <w:instrText xml:space="preserve"> PAGE   \* MERGEFORMAT </w:instrText>
        </w:r>
        <w:r w:rsidRPr="0000478E">
          <w:rPr>
            <w:sz w:val="20"/>
            <w:szCs w:val="20"/>
          </w:rPr>
          <w:fldChar w:fldCharType="separate"/>
        </w:r>
        <w:r w:rsidR="00E44911">
          <w:rPr>
            <w:noProof/>
            <w:sz w:val="20"/>
            <w:szCs w:val="20"/>
          </w:rPr>
          <w:t>23</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60" w:rsidRDefault="005D4360" w:rsidP="0000478E">
      <w:pPr>
        <w:spacing w:line="240" w:lineRule="auto"/>
      </w:pPr>
      <w:r>
        <w:separator/>
      </w:r>
    </w:p>
  </w:footnote>
  <w:footnote w:type="continuationSeparator" w:id="0">
    <w:p w:rsidR="005D4360" w:rsidRDefault="005D4360"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4"/>
  </w:num>
  <w:num w:numId="6">
    <w:abstractNumId w:val="28"/>
  </w:num>
  <w:num w:numId="7">
    <w:abstractNumId w:val="6"/>
  </w:num>
  <w:num w:numId="8">
    <w:abstractNumId w:val="24"/>
  </w:num>
  <w:num w:numId="9">
    <w:abstractNumId w:val="31"/>
  </w:num>
  <w:num w:numId="10">
    <w:abstractNumId w:val="5"/>
  </w:num>
  <w:num w:numId="11">
    <w:abstractNumId w:val="19"/>
  </w:num>
  <w:num w:numId="12">
    <w:abstractNumId w:val="11"/>
  </w:num>
  <w:num w:numId="13">
    <w:abstractNumId w:val="16"/>
  </w:num>
  <w:num w:numId="14">
    <w:abstractNumId w:val="35"/>
  </w:num>
  <w:num w:numId="15">
    <w:abstractNumId w:val="37"/>
  </w:num>
  <w:num w:numId="16">
    <w:abstractNumId w:val="22"/>
  </w:num>
  <w:num w:numId="17">
    <w:abstractNumId w:val="12"/>
  </w:num>
  <w:num w:numId="18">
    <w:abstractNumId w:val="4"/>
  </w:num>
  <w:num w:numId="19">
    <w:abstractNumId w:val="3"/>
  </w:num>
  <w:num w:numId="20">
    <w:abstractNumId w:val="9"/>
  </w:num>
  <w:num w:numId="21">
    <w:abstractNumId w:val="39"/>
  </w:num>
  <w:num w:numId="22">
    <w:abstractNumId w:val="13"/>
  </w:num>
  <w:num w:numId="23">
    <w:abstractNumId w:val="10"/>
  </w:num>
  <w:num w:numId="24">
    <w:abstractNumId w:val="25"/>
  </w:num>
  <w:num w:numId="25">
    <w:abstractNumId w:val="33"/>
  </w:num>
  <w:num w:numId="26">
    <w:abstractNumId w:val="18"/>
  </w:num>
  <w:num w:numId="27">
    <w:abstractNumId w:val="21"/>
  </w:num>
  <w:num w:numId="28">
    <w:abstractNumId w:val="36"/>
  </w:num>
  <w:num w:numId="29">
    <w:abstractNumId w:val="15"/>
  </w:num>
  <w:num w:numId="30">
    <w:abstractNumId w:val="26"/>
  </w:num>
  <w:num w:numId="31">
    <w:abstractNumId w:val="41"/>
  </w:num>
  <w:num w:numId="32">
    <w:abstractNumId w:val="8"/>
  </w:num>
  <w:num w:numId="33">
    <w:abstractNumId w:val="20"/>
  </w:num>
  <w:num w:numId="34">
    <w:abstractNumId w:val="32"/>
  </w:num>
  <w:num w:numId="35">
    <w:abstractNumId w:val="23"/>
  </w:num>
  <w:num w:numId="36">
    <w:abstractNumId w:val="17"/>
  </w:num>
  <w:num w:numId="37">
    <w:abstractNumId w:val="27"/>
  </w:num>
  <w:num w:numId="38">
    <w:abstractNumId w:val="30"/>
  </w:num>
  <w:num w:numId="39">
    <w:abstractNumId w:val="34"/>
  </w:num>
  <w:num w:numId="40">
    <w:abstractNumId w:val="38"/>
  </w:num>
  <w:num w:numId="41">
    <w:abstractNumId w:val="29"/>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1C7"/>
    <w:rsid w:val="000678B2"/>
    <w:rsid w:val="000758AE"/>
    <w:rsid w:val="00083DE4"/>
    <w:rsid w:val="00095A0B"/>
    <w:rsid w:val="000A6B04"/>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C2A"/>
    <w:rsid w:val="001B1416"/>
    <w:rsid w:val="001B529B"/>
    <w:rsid w:val="001B6080"/>
    <w:rsid w:val="001C1FF9"/>
    <w:rsid w:val="001D5B5A"/>
    <w:rsid w:val="001E7685"/>
    <w:rsid w:val="001E7B34"/>
    <w:rsid w:val="002026C2"/>
    <w:rsid w:val="002031E9"/>
    <w:rsid w:val="00211779"/>
    <w:rsid w:val="002205C8"/>
    <w:rsid w:val="00224E7E"/>
    <w:rsid w:val="00241944"/>
    <w:rsid w:val="00253090"/>
    <w:rsid w:val="00263A31"/>
    <w:rsid w:val="00265684"/>
    <w:rsid w:val="00270FD4"/>
    <w:rsid w:val="002765F4"/>
    <w:rsid w:val="002830B8"/>
    <w:rsid w:val="00290D39"/>
    <w:rsid w:val="002934D2"/>
    <w:rsid w:val="002A036E"/>
    <w:rsid w:val="002A6FCB"/>
    <w:rsid w:val="002A77EF"/>
    <w:rsid w:val="002B1CDE"/>
    <w:rsid w:val="002D1B3A"/>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DE7"/>
    <w:rsid w:val="003B3E2A"/>
    <w:rsid w:val="003C08E3"/>
    <w:rsid w:val="003C2101"/>
    <w:rsid w:val="003C25D1"/>
    <w:rsid w:val="003C35A1"/>
    <w:rsid w:val="003C5AB2"/>
    <w:rsid w:val="003C7757"/>
    <w:rsid w:val="003D68F5"/>
    <w:rsid w:val="003D7F39"/>
    <w:rsid w:val="003E65E1"/>
    <w:rsid w:val="003F259A"/>
    <w:rsid w:val="003F5413"/>
    <w:rsid w:val="004007AA"/>
    <w:rsid w:val="0041035F"/>
    <w:rsid w:val="0044264D"/>
    <w:rsid w:val="00461686"/>
    <w:rsid w:val="004667C1"/>
    <w:rsid w:val="00466828"/>
    <w:rsid w:val="00495310"/>
    <w:rsid w:val="004A6373"/>
    <w:rsid w:val="004C0C05"/>
    <w:rsid w:val="004C674E"/>
    <w:rsid w:val="004D41FC"/>
    <w:rsid w:val="004D4BFD"/>
    <w:rsid w:val="004D7256"/>
    <w:rsid w:val="004D746E"/>
    <w:rsid w:val="004E2F57"/>
    <w:rsid w:val="004F77FE"/>
    <w:rsid w:val="005018E4"/>
    <w:rsid w:val="00522B3B"/>
    <w:rsid w:val="00523ED7"/>
    <w:rsid w:val="00525B83"/>
    <w:rsid w:val="0052700D"/>
    <w:rsid w:val="00530B5D"/>
    <w:rsid w:val="00531355"/>
    <w:rsid w:val="00533963"/>
    <w:rsid w:val="00542054"/>
    <w:rsid w:val="005438AD"/>
    <w:rsid w:val="0055275B"/>
    <w:rsid w:val="005552A2"/>
    <w:rsid w:val="0056112E"/>
    <w:rsid w:val="00577C42"/>
    <w:rsid w:val="0058537D"/>
    <w:rsid w:val="0058783F"/>
    <w:rsid w:val="00593A0E"/>
    <w:rsid w:val="005A7A68"/>
    <w:rsid w:val="005B0C0F"/>
    <w:rsid w:val="005B2591"/>
    <w:rsid w:val="005C1ED3"/>
    <w:rsid w:val="005D4360"/>
    <w:rsid w:val="005E3384"/>
    <w:rsid w:val="005E3827"/>
    <w:rsid w:val="005E667E"/>
    <w:rsid w:val="005F5534"/>
    <w:rsid w:val="00621FE9"/>
    <w:rsid w:val="0062519C"/>
    <w:rsid w:val="0063258A"/>
    <w:rsid w:val="006357E2"/>
    <w:rsid w:val="00635852"/>
    <w:rsid w:val="006519DD"/>
    <w:rsid w:val="0065397C"/>
    <w:rsid w:val="00657183"/>
    <w:rsid w:val="00670298"/>
    <w:rsid w:val="00672486"/>
    <w:rsid w:val="00680E7D"/>
    <w:rsid w:val="006830B6"/>
    <w:rsid w:val="00691BEC"/>
    <w:rsid w:val="006945F6"/>
    <w:rsid w:val="006A275F"/>
    <w:rsid w:val="006A32E3"/>
    <w:rsid w:val="006B0A25"/>
    <w:rsid w:val="006B5023"/>
    <w:rsid w:val="006B77A1"/>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6A8B"/>
    <w:rsid w:val="008708D6"/>
    <w:rsid w:val="00883184"/>
    <w:rsid w:val="00885F50"/>
    <w:rsid w:val="00886B21"/>
    <w:rsid w:val="0089055E"/>
    <w:rsid w:val="00891B7A"/>
    <w:rsid w:val="008922E7"/>
    <w:rsid w:val="008957DC"/>
    <w:rsid w:val="00895F16"/>
    <w:rsid w:val="00896B7C"/>
    <w:rsid w:val="00896E96"/>
    <w:rsid w:val="008A1737"/>
    <w:rsid w:val="008B5A8F"/>
    <w:rsid w:val="008B6A77"/>
    <w:rsid w:val="008B7333"/>
    <w:rsid w:val="008C47A3"/>
    <w:rsid w:val="008C4E84"/>
    <w:rsid w:val="008D1A6D"/>
    <w:rsid w:val="008D74CE"/>
    <w:rsid w:val="008E0538"/>
    <w:rsid w:val="008E1B2E"/>
    <w:rsid w:val="008E4526"/>
    <w:rsid w:val="008F7151"/>
    <w:rsid w:val="00901B04"/>
    <w:rsid w:val="009072B2"/>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A036A9"/>
    <w:rsid w:val="00A10A7A"/>
    <w:rsid w:val="00A1536C"/>
    <w:rsid w:val="00A27388"/>
    <w:rsid w:val="00A326EE"/>
    <w:rsid w:val="00A40300"/>
    <w:rsid w:val="00A42FAF"/>
    <w:rsid w:val="00A525C5"/>
    <w:rsid w:val="00A61365"/>
    <w:rsid w:val="00A75BAA"/>
    <w:rsid w:val="00A7737E"/>
    <w:rsid w:val="00A85616"/>
    <w:rsid w:val="00AA7649"/>
    <w:rsid w:val="00AB3B6B"/>
    <w:rsid w:val="00AB5787"/>
    <w:rsid w:val="00AB5D84"/>
    <w:rsid w:val="00AC6803"/>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7E6A"/>
    <w:rsid w:val="00CA6D51"/>
    <w:rsid w:val="00CB2A6F"/>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E165B8"/>
    <w:rsid w:val="00E1675D"/>
    <w:rsid w:val="00E266B2"/>
    <w:rsid w:val="00E26EE2"/>
    <w:rsid w:val="00E328BE"/>
    <w:rsid w:val="00E370B7"/>
    <w:rsid w:val="00E44911"/>
    <w:rsid w:val="00E45411"/>
    <w:rsid w:val="00E53462"/>
    <w:rsid w:val="00E54441"/>
    <w:rsid w:val="00E62449"/>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72AE8"/>
    <w:rsid w:val="00F7317B"/>
    <w:rsid w:val="00F75069"/>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0A15EDA528AF7CA0136C94CC86EE590E63497C61B7D64336ADD1FF52035A6EACB06EE2158F46FF674D4E3071938D484ED446E42C28806D12pFoA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15EDA528AF7CA0136C94CC86EE590E634F7C6ABCDD4336ADD1FF52035A6EACB06EE2158D42F4371901312DD6DE5B4FD046E62E34p8o3F" TargetMode="External"/><Relationship Id="rId17" Type="http://schemas.openxmlformats.org/officeDocument/2006/relationships/hyperlink" Target="consultantplus://offline/ref=42C25EAF52B5BC721B476A070CB972A40D461E9AE8B1885C913FC8B08DD437B11C589CD8F503CFEEE35FA1AA88040AB436375B5EC09FP6Q4M" TargetMode="External"/><Relationship Id="rId2" Type="http://schemas.openxmlformats.org/officeDocument/2006/relationships/numbering" Target="numbering.xml"/><Relationship Id="rId16" Type="http://schemas.openxmlformats.org/officeDocument/2006/relationships/hyperlink" Target="consultantplus://offline/ref=AF2F5BEC2A6F1843E38D44DA1488EB9981927FCA97FDEC4525DF286FA292F3E0C2FDCA05DDD098106335A28B8BW8v0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D7262B7D44336ADD1FF52035A6EACB06EE2158F46FF654A4E3071938D484ED446E42C28806D12pFoAF" TargetMode="External"/><Relationship Id="rId5" Type="http://schemas.openxmlformats.org/officeDocument/2006/relationships/webSettings" Target="webSettings.xml"/><Relationship Id="rId15" Type="http://schemas.openxmlformats.org/officeDocument/2006/relationships/hyperlink" Target="consultantplus://offline/ref=7DBE9E0B2BD4A7BF7C88A917E54B40F5B1CB40CE7D4732CCBB4117207D01A74D77317F98ED6C8BA375E46436C526A5BE121B27FFD459o9O8G" TargetMode="External"/><Relationship Id="rId10" Type="http://schemas.openxmlformats.org/officeDocument/2006/relationships/hyperlink" Target="consultantplus://offline/ref=7C1D870B8782F594FC75E9BE7DD3F3AE17E222EADF5260F87F8E5119D996047871AAD1EF94692D44042FB17B3D347D0D96352B933C41l9F" TargetMode="External"/><Relationship Id="rId19" Type="http://schemas.openxmlformats.org/officeDocument/2006/relationships/hyperlink" Target="consultantplus://offline/ref=721469E73784EF0AE39F9768B497BF0C8E6DBF0DE6A23F61D5F73A4742438063B346DE743032FD68D0446BB41AB544D164F5243A5C23E482fEVBH" TargetMode="External"/><Relationship Id="rId4" Type="http://schemas.openxmlformats.org/officeDocument/2006/relationships/settings" Target="settings.xml"/><Relationship Id="rId9" Type="http://schemas.openxmlformats.org/officeDocument/2006/relationships/hyperlink" Target="consultantplus://offline/ref=069ED7D243E373189A9D901E9810C3945343CE65376B3904725B1426C180C971DA8C96931FE67143D6558845C50B444F73A653F1D1D15CDFq1J3E" TargetMode="External"/><Relationship Id="rId14" Type="http://schemas.openxmlformats.org/officeDocument/2006/relationships/hyperlink" Target="consultantplus://offline/ref=EEC4535A59246EB78E0358CFD26FE60077EEBAFED318B7C33CEBF974A8DA54BC1F4690FEB87F614AFBC2B5CD78C8157CB7305E1E0FE2D3D3k9u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7F018-EAFC-4FB4-87B6-F212416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TotalTime>
  <Pages>23</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159</cp:revision>
  <dcterms:created xsi:type="dcterms:W3CDTF">2020-06-01T05:26:00Z</dcterms:created>
  <dcterms:modified xsi:type="dcterms:W3CDTF">2021-02-26T06:46:00Z</dcterms:modified>
</cp:coreProperties>
</file>