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CC15FE" w:rsidRPr="00CC15FE" w:rsidTr="00A35723"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</w:p>
        </w:tc>
        <w:tc>
          <w:tcPr>
            <w:tcW w:w="3715" w:type="dxa"/>
            <w:gridSpan w:val="5"/>
            <w:shd w:val="clear" w:color="auto" w:fill="auto"/>
          </w:tcPr>
          <w:p w:rsidR="00A35723" w:rsidRPr="00CC15FE" w:rsidRDefault="00A35723" w:rsidP="00A35723">
            <w:pPr>
              <w:pStyle w:val="a4"/>
              <w:pageBreakBefore/>
              <w:jc w:val="both"/>
            </w:pPr>
            <w:r w:rsidRPr="00CC15FE">
              <w:t>Приложение 2  к постановлению администрации города Урай</w:t>
            </w:r>
          </w:p>
        </w:tc>
      </w:tr>
      <w:tr w:rsidR="00CC15FE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  <w:r w:rsidR="00C35515">
              <w:t>30.06.2017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C35515" w:rsidP="00A35723">
            <w:pPr>
              <w:pStyle w:val="a4"/>
              <w:spacing w:after="0"/>
              <w:jc w:val="both"/>
            </w:pPr>
            <w:r>
              <w:t>1876</w:t>
            </w:r>
            <w:r w:rsidR="00A35723"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Default="00A35723" w:rsidP="00FF4381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 </w:t>
      </w:r>
    </w:p>
    <w:p w:rsidR="000D63D5" w:rsidRDefault="000D63D5" w:rsidP="000D63D5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постановления администрации города Урай</w:t>
      </w:r>
      <w:r w:rsidRPr="00A93E38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</w:t>
      </w:r>
      <w:r w:rsidRPr="00D34A26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от 22.02.2018 №406)</w:t>
      </w:r>
    </w:p>
    <w:p w:rsidR="000D63D5" w:rsidRPr="00D34A26" w:rsidRDefault="000D63D5" w:rsidP="000D63D5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5723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60"/>
        <w:ind w:left="0" w:firstLine="709"/>
        <w:jc w:val="both"/>
        <w:rPr>
          <w:color w:val="auto"/>
        </w:rPr>
      </w:pPr>
      <w:proofErr w:type="gramStart"/>
      <w:r w:rsidRPr="00CC15FE">
        <w:rPr>
          <w:color w:val="auto"/>
        </w:rPr>
        <w:t xml:space="preserve">Настоящий Порядок разработан в целях формирования современной городской </w:t>
      </w:r>
      <w:r w:rsidRPr="00FC560C">
        <w:rPr>
          <w:color w:val="auto"/>
        </w:rPr>
        <w:t xml:space="preserve">среды на территории муниципального образования городской округ город Урай и определяет последовательность представления, рассмотрения и оценки предложений заинтересованных лиц о включении дворовой территории в </w:t>
      </w:r>
      <w:r w:rsidR="000D63D5" w:rsidRPr="000D63D5">
        <w:rPr>
          <w:rFonts w:eastAsiaTheme="minorHAnsi"/>
          <w:color w:val="404040" w:themeColor="text1" w:themeTint="BF"/>
          <w:lang w:eastAsia="en-US"/>
        </w:rPr>
        <w:t xml:space="preserve">муниципальную </w:t>
      </w:r>
      <w:hyperlink r:id="rId8" w:history="1">
        <w:r w:rsidR="000D63D5" w:rsidRPr="000D63D5">
          <w:rPr>
            <w:rFonts w:eastAsiaTheme="minorHAnsi"/>
            <w:color w:val="404040" w:themeColor="text1" w:themeTint="BF"/>
            <w:lang w:eastAsia="en-US"/>
          </w:rPr>
          <w:t>программу</w:t>
        </w:r>
      </w:hyperlink>
      <w:r w:rsidR="000D63D5" w:rsidRPr="000D63D5">
        <w:rPr>
          <w:rFonts w:eastAsiaTheme="minorHAnsi"/>
          <w:color w:val="404040" w:themeColor="text1" w:themeTint="BF"/>
          <w:lang w:eastAsia="en-US"/>
        </w:rPr>
        <w:t xml:space="preserve"> «Формирование современной городской среды муниципального образования город Урай» на 2018-2022 годы</w:t>
      </w:r>
      <w:r w:rsidR="000D63D5" w:rsidRPr="00CC15FE">
        <w:rPr>
          <w:color w:val="auto"/>
        </w:rPr>
        <w:t xml:space="preserve"> </w:t>
      </w:r>
      <w:r w:rsidRPr="00CC15FE">
        <w:rPr>
          <w:color w:val="auto"/>
        </w:rPr>
        <w:t>(далее - муниципальная программа), условия и порядок отбора дворовых территорий многоквартирных домов, подлежащих благоустройству, для включения</w:t>
      </w:r>
      <w:proofErr w:type="gramEnd"/>
      <w:r w:rsidRPr="00CC15FE">
        <w:rPr>
          <w:color w:val="auto"/>
        </w:rPr>
        <w:t xml:space="preserve"> в муниципальную программу.</w:t>
      </w:r>
    </w:p>
    <w:p w:rsidR="000D63D5" w:rsidRPr="00CC15FE" w:rsidRDefault="000D63D5" w:rsidP="000D63D5">
      <w:p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4"/>
        <w:jc w:val="both"/>
      </w:pPr>
      <w:r w:rsidRPr="000D63D5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(в редакции от 22.02.2018 №406)</w:t>
      </w:r>
    </w:p>
    <w:p w:rsidR="00FC560C" w:rsidRPr="00FC560C" w:rsidRDefault="00FC560C" w:rsidP="00FC560C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proofErr w:type="gramStart"/>
      <w:r w:rsidRPr="00FC560C">
        <w:rPr>
          <w:color w:val="auto"/>
        </w:rPr>
        <w:t>Уполномоченным органом по осуществлению контроля за реализацией приоритетного проекта «Формирование комфортной городской среды», осуществлению контроля и координации хода выпо</w:t>
      </w:r>
      <w:r>
        <w:rPr>
          <w:color w:val="auto"/>
        </w:rPr>
        <w:t>лнения муниципальной программы</w:t>
      </w:r>
      <w:r w:rsidRPr="00FC560C">
        <w:rPr>
          <w:color w:val="auto"/>
        </w:rPr>
        <w:t>, проведению комиссионной оценки предложений заинтересованных лиц для включения их в муниципальную программу является общественная комиссия по обеспечению реализации приоритетного проекта «Формирование комфортной городской среды» (далее</w:t>
      </w:r>
      <w:proofErr w:type="gramEnd"/>
      <w:r w:rsidRPr="00FC560C">
        <w:rPr>
          <w:color w:val="auto"/>
        </w:rPr>
        <w:t xml:space="preserve"> - уполномоченный орган), </w:t>
      </w:r>
      <w:proofErr w:type="gramStart"/>
      <w:r w:rsidR="002B4794">
        <w:rPr>
          <w:color w:val="auto"/>
        </w:rPr>
        <w:t>созданная</w:t>
      </w:r>
      <w:proofErr w:type="gramEnd"/>
      <w:r w:rsidRPr="00FC560C">
        <w:rPr>
          <w:color w:val="auto"/>
        </w:rPr>
        <w:t xml:space="preserve"> постановлением администрации города Урай от 07.03.2017 №543. </w:t>
      </w:r>
    </w:p>
    <w:p w:rsidR="006F3471" w:rsidRPr="006F3471" w:rsidRDefault="006F3471" w:rsidP="006F3471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6F3471">
        <w:rPr>
          <w:color w:val="auto"/>
        </w:rPr>
        <w:t xml:space="preserve"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</w:t>
      </w:r>
      <w:r w:rsidR="00E04ACD">
        <w:rPr>
          <w:color w:val="auto"/>
        </w:rPr>
        <w:t>-</w:t>
      </w:r>
      <w:r w:rsidRPr="006F3471">
        <w:rPr>
          <w:color w:val="auto"/>
        </w:rPr>
        <w:t xml:space="preserve"> заинтересованные лица</w:t>
      </w:r>
      <w:r w:rsidR="00BE2549">
        <w:rPr>
          <w:color w:val="auto"/>
        </w:rPr>
        <w:t>,  дворовая территория</w:t>
      </w:r>
      <w:r w:rsidRPr="006F3471">
        <w:rPr>
          <w:color w:val="auto"/>
        </w:rPr>
        <w:t>).</w:t>
      </w:r>
    </w:p>
    <w:p w:rsidR="00A35723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из утвержденного минимального перечня работ, а в случае их выполнения </w:t>
      </w:r>
      <w:r w:rsidR="002B4794">
        <w:rPr>
          <w:color w:val="auto"/>
        </w:rPr>
        <w:t>-</w:t>
      </w:r>
      <w:r w:rsidRPr="00CC15FE">
        <w:rPr>
          <w:color w:val="auto"/>
        </w:rPr>
        <w:t xml:space="preserve"> из дополнительного перечня работ.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Дворовые территории, прошедшие отбор и не вошедшие в муниципальную программу на текущий год, в связи с превышением выделенных лимитов бюджетных ассигнований, предусмотренных муниципальной программой, включаются в муниципальную программу на последующие годы исходя из даты представления предложений заинтересованных лиц.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Для включения дворовой территории в муниципальную программу заинтересованными лицами представляются в уполномоченный орган следующие документы: 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Заявка в двух экземплярах по форме согласно приложению к настоящему Порядку.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lastRenderedPageBreak/>
        <w:t xml:space="preserve">а) </w:t>
      </w:r>
      <w:r w:rsidRPr="00CC15FE">
        <w:rPr>
          <w:color w:val="auto"/>
        </w:rPr>
        <w:tab/>
        <w:t xml:space="preserve">решение об обращении с предложением по включению дворовой территории в муниципальную программу;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б) </w:t>
      </w:r>
      <w:r w:rsidRPr="00CC15FE">
        <w:rPr>
          <w:color w:val="auto"/>
        </w:rPr>
        <w:tab/>
        <w:t xml:space="preserve">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в) </w:t>
      </w:r>
      <w:r w:rsidRPr="00CC15FE">
        <w:rPr>
          <w:color w:val="auto"/>
        </w:rPr>
        <w:tab/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г) </w:t>
      </w:r>
      <w:r w:rsidRPr="00CC15FE">
        <w:rPr>
          <w:color w:val="auto"/>
        </w:rPr>
        <w:tab/>
        <w:t>форма участия: финансовое и (или) трудовое;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д) </w:t>
      </w:r>
      <w:r w:rsidRPr="00CC15FE">
        <w:rPr>
          <w:color w:val="auto"/>
        </w:rPr>
        <w:tab/>
        <w:t xml:space="preserve">решение о порядке сбора денежных средств на </w:t>
      </w:r>
      <w:proofErr w:type="spellStart"/>
      <w:r w:rsidRPr="00CC15FE">
        <w:rPr>
          <w:color w:val="auto"/>
        </w:rPr>
        <w:t>софинансирование</w:t>
      </w:r>
      <w:proofErr w:type="spellEnd"/>
      <w:r w:rsidRPr="00CC15FE">
        <w:rPr>
          <w:color w:val="auto"/>
        </w:rPr>
        <w:t xml:space="preserve"> видов работ;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 xml:space="preserve">е) </w:t>
      </w:r>
      <w:r w:rsidRPr="00CC15FE">
        <w:rPr>
          <w:color w:val="auto"/>
        </w:rPr>
        <w:tab/>
        <w:t xml:space="preserve">решение о принятии (непринятии) в состав общего имущества собственников помещений в многоквартирном доме (в собственность </w:t>
      </w:r>
      <w:r w:rsidR="002B4794">
        <w:rPr>
          <w:color w:val="auto"/>
        </w:rPr>
        <w:t>-</w:t>
      </w:r>
      <w:r w:rsidRPr="00CC15FE">
        <w:rPr>
          <w:color w:val="auto"/>
        </w:rPr>
        <w:t xml:space="preserve">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CC15FE">
        <w:rPr>
          <w:color w:val="auto"/>
        </w:rPr>
        <w:t>ж)</w:t>
      </w:r>
      <w:r w:rsidRPr="00CC15FE">
        <w:rPr>
          <w:color w:val="auto"/>
        </w:rPr>
        <w:tab/>
        <w:t xml:space="preserve"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A35723" w:rsidRPr="00CC15FE" w:rsidRDefault="00A35723" w:rsidP="00A3572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proofErr w:type="gramStart"/>
      <w:r w:rsidRPr="00CC15FE">
        <w:rPr>
          <w:color w:val="auto"/>
        </w:rPr>
        <w:t xml:space="preserve">з) </w:t>
      </w:r>
      <w:r w:rsidRPr="00CC15FE">
        <w:rPr>
          <w:color w:val="auto"/>
        </w:rPr>
        <w:tab/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</w:t>
      </w:r>
      <w:r w:rsidR="002B4794">
        <w:rPr>
          <w:color w:val="auto"/>
        </w:rPr>
        <w:t xml:space="preserve">ечения </w:t>
      </w:r>
      <w:proofErr w:type="spellStart"/>
      <w:r w:rsidR="002B4794">
        <w:rPr>
          <w:color w:val="auto"/>
        </w:rPr>
        <w:t>софинансирования</w:t>
      </w:r>
      <w:proofErr w:type="spellEnd"/>
      <w:r w:rsidR="002B4794">
        <w:rPr>
          <w:color w:val="auto"/>
        </w:rPr>
        <w:t xml:space="preserve"> (далее -</w:t>
      </w:r>
      <w:r w:rsidRPr="00CC15FE">
        <w:rPr>
          <w:color w:val="auto"/>
        </w:rPr>
        <w:t xml:space="preserve"> представитель заинтересованных лиц); </w:t>
      </w:r>
      <w:proofErr w:type="gramEnd"/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Схема с границами территории, предлагаемой к благоустройству (при наличии).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Эскизный проект благоустройства  -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 (далее - дизайн-проект) (при наличии).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Копия </w:t>
      </w:r>
      <w:r w:rsidR="00227D32" w:rsidRPr="00227D32">
        <w:rPr>
          <w:color w:val="auto"/>
        </w:rPr>
        <w:t>сметного расчета</w:t>
      </w:r>
      <w:r w:rsidRPr="00CC15FE">
        <w:rPr>
          <w:color w:val="auto"/>
        </w:rPr>
        <w:t>, в том числе локальной сметы (при наличии).</w:t>
      </w:r>
    </w:p>
    <w:p w:rsidR="00A35723" w:rsidRPr="00CC15FE" w:rsidRDefault="00A35723" w:rsidP="00A35723">
      <w:pPr>
        <w:pStyle w:val="Default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color w:val="auto"/>
        </w:rPr>
      </w:pPr>
      <w:r w:rsidRPr="00CC15FE">
        <w:rPr>
          <w:color w:val="auto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Заявка с прилагаемыми к ней документами подается представителем заинтересованных лиц, определенным на собрании собственников, в уполномоченный орган по адресу: г.Урай, микрорайон 2, дом 59.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Заявки для включения дворовой территории в муниципал</w:t>
      </w:r>
      <w:r w:rsidR="00BE2549">
        <w:rPr>
          <w:color w:val="auto"/>
        </w:rPr>
        <w:t xml:space="preserve">ьную программу  принимаются до </w:t>
      </w:r>
      <w:r w:rsidRPr="00CC15FE">
        <w:rPr>
          <w:color w:val="auto"/>
        </w:rPr>
        <w:t>1</w:t>
      </w:r>
      <w:r w:rsidR="00BE2549">
        <w:rPr>
          <w:color w:val="auto"/>
        </w:rPr>
        <w:t xml:space="preserve">сентября </w:t>
      </w:r>
      <w:r w:rsidRPr="00CC15FE">
        <w:rPr>
          <w:color w:val="auto"/>
        </w:rPr>
        <w:t xml:space="preserve">2021 </w:t>
      </w:r>
      <w:r w:rsidR="00BE2549">
        <w:rPr>
          <w:color w:val="auto"/>
        </w:rPr>
        <w:t>года</w:t>
      </w:r>
      <w:r w:rsidRPr="00CC15FE">
        <w:rPr>
          <w:color w:val="auto"/>
        </w:rPr>
        <w:t xml:space="preserve">. 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Уполномоченный орган, в течение 20 дней со дня регистрации заявки, осуществляет их рассмотрение и оценку на предмет соответствия заявки и прилагаемых к ней документов установленным требованиям действующего законодательства и настоящего Порядка, в том числе к составу и оформлению. 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proofErr w:type="gramStart"/>
      <w:r w:rsidRPr="00CC15FE">
        <w:rPr>
          <w:color w:val="auto"/>
        </w:rPr>
        <w:t>Решения уполномоченного органа оформляются протоколом и вместе с одобренными заявками в течение 2 рабочих дней размещаются на сайте органов местного самоуправления города Урай в информационно-телекоммуникационной сети «Интернет» в подразделе «Формирование комфортной городской среды\ Протоколы общественной комиссии по обеспечению реализации приоритетного проекта «Формирование комфортной городской среды»» раздела «Информация для граждан» главной страницы.</w:t>
      </w:r>
      <w:proofErr w:type="gramEnd"/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>В случае представления документов, оформленных с нарушением требований действующего законодательства и настоящего Порядка, уполномоченный орган, в течение 2 рабочих дней, возвращает заявку представителю с указанием причин, явившихся основанием для возврата.</w:t>
      </w:r>
    </w:p>
    <w:p w:rsidR="00A35723" w:rsidRPr="00CC15FE" w:rsidRDefault="00A35723" w:rsidP="00A35723">
      <w:pPr>
        <w:pStyle w:val="Default"/>
        <w:spacing w:after="34"/>
        <w:ind w:firstLine="709"/>
        <w:jc w:val="both"/>
        <w:rPr>
          <w:color w:val="auto"/>
        </w:rPr>
      </w:pPr>
      <w:r w:rsidRPr="00CC15FE">
        <w:rPr>
          <w:color w:val="auto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В </w:t>
      </w:r>
      <w:proofErr w:type="gramStart"/>
      <w:r w:rsidRPr="00CC15FE">
        <w:rPr>
          <w:color w:val="auto"/>
        </w:rPr>
        <w:t>случае</w:t>
      </w:r>
      <w:proofErr w:type="gramEnd"/>
      <w:r w:rsidRPr="00CC15FE">
        <w:rPr>
          <w:color w:val="auto"/>
        </w:rPr>
        <w:t xml:space="preserve"> соответствия заявки и прилагаемых к ней документов установленным требованиям действующего законодательства и настоящего Порядка,  проводится процедура по утверждению дизайн-проекта, проводимому в соответствии с   Порядком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программу.</w:t>
      </w:r>
    </w:p>
    <w:p w:rsidR="00A35723" w:rsidRPr="00CC15FE" w:rsidRDefault="00A35723" w:rsidP="00A35723">
      <w:pPr>
        <w:pStyle w:val="Default"/>
        <w:numPr>
          <w:ilvl w:val="0"/>
          <w:numId w:val="14"/>
        </w:numPr>
        <w:tabs>
          <w:tab w:val="left" w:pos="1276"/>
        </w:tabs>
        <w:spacing w:after="34"/>
        <w:ind w:left="0" w:firstLine="709"/>
        <w:jc w:val="both"/>
        <w:rPr>
          <w:color w:val="auto"/>
        </w:rPr>
      </w:pPr>
      <w:r w:rsidRPr="00CC15FE">
        <w:rPr>
          <w:color w:val="auto"/>
        </w:rPr>
        <w:t xml:space="preserve">После утверждения </w:t>
      </w:r>
      <w:proofErr w:type="gramStart"/>
      <w:r w:rsidRPr="00CC15FE">
        <w:rPr>
          <w:color w:val="auto"/>
        </w:rPr>
        <w:t>дизайн-проекта</w:t>
      </w:r>
      <w:proofErr w:type="gramEnd"/>
      <w:r w:rsidRPr="00CC15FE">
        <w:rPr>
          <w:color w:val="auto"/>
        </w:rPr>
        <w:t xml:space="preserve"> дворовая территория подлежит включению в муниципальную программу.</w:t>
      </w:r>
    </w:p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723" w:rsidRPr="00CC15FE" w:rsidRDefault="00A35723" w:rsidP="00A35723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C15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35723" w:rsidRPr="00CC15FE" w:rsidRDefault="00A35723" w:rsidP="00A35723">
      <w:pPr>
        <w:pStyle w:val="Default"/>
        <w:ind w:left="4111"/>
        <w:jc w:val="both"/>
        <w:rPr>
          <w:color w:val="auto"/>
        </w:rPr>
      </w:pPr>
      <w:r w:rsidRPr="00CC15FE">
        <w:rPr>
          <w:color w:val="auto"/>
        </w:rPr>
        <w:t xml:space="preserve">к Порядку 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shd w:val="clear" w:color="auto" w:fill="FFFFFF"/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Председателю Общественной комиссии по обеспечению реализации приоритетного проекта «Формирование комфортной городской среды»</w:t>
      </w:r>
    </w:p>
    <w:p w:rsidR="00A35723" w:rsidRPr="00CC15FE" w:rsidRDefault="00A35723" w:rsidP="00A35723">
      <w:pPr>
        <w:pStyle w:val="Default"/>
        <w:ind w:left="4111"/>
        <w:jc w:val="center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r w:rsidRPr="00CC15FE">
        <w:rPr>
          <w:color w:val="auto"/>
        </w:rPr>
        <w:t xml:space="preserve">от 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 xml:space="preserve">(указывается полностью фамилия, имя, отчество представителя)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</w:rPr>
      </w:pPr>
      <w:proofErr w:type="gramStart"/>
      <w:r w:rsidRPr="00CC15FE">
        <w:rPr>
          <w:color w:val="auto"/>
        </w:rPr>
        <w:t>проживающий</w:t>
      </w:r>
      <w:proofErr w:type="gramEnd"/>
      <w:r w:rsidRPr="00CC15FE">
        <w:rPr>
          <w:color w:val="auto"/>
        </w:rPr>
        <w:t xml:space="preserve"> (</w:t>
      </w:r>
      <w:proofErr w:type="spellStart"/>
      <w:r w:rsidRPr="00CC15FE">
        <w:rPr>
          <w:color w:val="auto"/>
        </w:rPr>
        <w:t>ая</w:t>
      </w:r>
      <w:proofErr w:type="spellEnd"/>
      <w:r w:rsidRPr="00CC15FE">
        <w:rPr>
          <w:color w:val="auto"/>
        </w:rPr>
        <w:t xml:space="preserve">) по адресу: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>________________________________________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  <w:sz w:val="26"/>
          <w:szCs w:val="26"/>
        </w:rPr>
        <w:t xml:space="preserve">________________________________________ </w:t>
      </w:r>
    </w:p>
    <w:p w:rsidR="00A35723" w:rsidRPr="00CC15FE" w:rsidRDefault="00A35723" w:rsidP="00A35723">
      <w:pPr>
        <w:pStyle w:val="Default"/>
        <w:ind w:left="4111"/>
        <w:rPr>
          <w:color w:val="auto"/>
          <w:sz w:val="26"/>
          <w:szCs w:val="26"/>
        </w:rPr>
      </w:pPr>
      <w:r w:rsidRPr="00CC15FE">
        <w:rPr>
          <w:color w:val="auto"/>
        </w:rPr>
        <w:t>номер контактного телефона:</w:t>
      </w:r>
      <w:r w:rsidRPr="00CC15FE">
        <w:rPr>
          <w:color w:val="auto"/>
          <w:sz w:val="26"/>
          <w:szCs w:val="26"/>
        </w:rPr>
        <w:t xml:space="preserve"> ________________________________________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>ЗАЯВКА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о включении дворовой территории в муниципальную программу </w:t>
      </w:r>
    </w:p>
    <w:p w:rsidR="00A35723" w:rsidRPr="00CC15FE" w:rsidRDefault="00A35723" w:rsidP="00A35723">
      <w:pPr>
        <w:pStyle w:val="Default"/>
        <w:jc w:val="center"/>
        <w:rPr>
          <w:color w:val="auto"/>
        </w:rPr>
      </w:pPr>
      <w:r w:rsidRPr="00CC15FE">
        <w:rPr>
          <w:color w:val="auto"/>
        </w:rPr>
        <w:t xml:space="preserve"> </w:t>
      </w:r>
    </w:p>
    <w:p w:rsidR="00A35723" w:rsidRPr="00CC15FE" w:rsidRDefault="00A35723" w:rsidP="00A35723">
      <w:pPr>
        <w:pStyle w:val="Default"/>
        <w:jc w:val="center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  <w:r w:rsidRPr="00CC15FE">
        <w:rPr>
          <w:color w:val="auto"/>
        </w:rPr>
        <w:t>Прошу включить дворовую территорию многоквартирного дома</w:t>
      </w:r>
      <w:r w:rsidRPr="00CC15FE">
        <w:rPr>
          <w:color w:val="auto"/>
          <w:sz w:val="26"/>
          <w:szCs w:val="26"/>
        </w:rPr>
        <w:t xml:space="preserve"> 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CC15FE" w:rsidRDefault="00A35723" w:rsidP="00A35723">
      <w:pPr>
        <w:pStyle w:val="Default"/>
        <w:rPr>
          <w:color w:val="auto"/>
          <w:sz w:val="17"/>
          <w:szCs w:val="17"/>
        </w:rPr>
      </w:pPr>
      <w:r w:rsidRPr="00CC15FE">
        <w:rPr>
          <w:color w:val="auto"/>
          <w:sz w:val="17"/>
          <w:szCs w:val="17"/>
        </w:rPr>
        <w:t xml:space="preserve">__________________________________________________________________________________________________________ </w:t>
      </w:r>
    </w:p>
    <w:p w:rsidR="00A35723" w:rsidRPr="00CC15FE" w:rsidRDefault="00A35723" w:rsidP="00A35723">
      <w:pPr>
        <w:pStyle w:val="Default"/>
        <w:jc w:val="center"/>
        <w:rPr>
          <w:color w:val="auto"/>
          <w:sz w:val="16"/>
          <w:szCs w:val="16"/>
        </w:rPr>
      </w:pPr>
      <w:r w:rsidRPr="00CC15FE">
        <w:rPr>
          <w:color w:val="auto"/>
          <w:sz w:val="16"/>
          <w:szCs w:val="16"/>
        </w:rPr>
        <w:t>(указать адрес многоквартирного дома)</w:t>
      </w:r>
    </w:p>
    <w:p w:rsidR="00A35723" w:rsidRPr="00CC15FE" w:rsidRDefault="00A35723" w:rsidP="00A35723">
      <w:pPr>
        <w:pStyle w:val="Default"/>
        <w:rPr>
          <w:color w:val="auto"/>
          <w:sz w:val="26"/>
          <w:szCs w:val="26"/>
        </w:rPr>
      </w:pPr>
    </w:p>
    <w:p w:rsidR="00A35723" w:rsidRPr="00BE2549" w:rsidRDefault="00A35723" w:rsidP="00A35723">
      <w:pPr>
        <w:pStyle w:val="Default"/>
        <w:jc w:val="both"/>
        <w:rPr>
          <w:color w:val="auto"/>
        </w:rPr>
      </w:pPr>
      <w:r w:rsidRPr="00CC15FE">
        <w:rPr>
          <w:color w:val="auto"/>
        </w:rPr>
        <w:t xml:space="preserve">Приложение </w:t>
      </w:r>
      <w:r w:rsidRPr="00BE2549">
        <w:rPr>
          <w:color w:val="auto"/>
        </w:rPr>
        <w:t>(в соответствии с п</w:t>
      </w:r>
      <w:r w:rsidR="00BE2549">
        <w:rPr>
          <w:color w:val="auto"/>
        </w:rPr>
        <w:t xml:space="preserve">унктом </w:t>
      </w:r>
      <w:r w:rsidRPr="00BE2549">
        <w:rPr>
          <w:color w:val="auto"/>
        </w:rPr>
        <w:t>6 Порядка представления, рассмотрения и оценки предложений заинтересованных лиц о включении дворовой территории в муниципальную программу):</w:t>
      </w:r>
    </w:p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CC15FE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  <w:tr w:rsidR="00A35723" w:rsidRPr="00CC15FE" w:rsidTr="00A35723">
        <w:tc>
          <w:tcPr>
            <w:tcW w:w="9570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</w:p>
        </w:tc>
      </w:tr>
    </w:tbl>
    <w:p w:rsidR="00A35723" w:rsidRPr="00CC15FE" w:rsidRDefault="00A35723" w:rsidP="00A35723">
      <w:pPr>
        <w:pStyle w:val="Default"/>
        <w:rPr>
          <w:color w:val="auto"/>
        </w:rPr>
      </w:pPr>
    </w:p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CC15FE" w:rsidRPr="00CC15FE" w:rsidTr="00F6338E">
        <w:trPr>
          <w:trHeight w:val="323"/>
        </w:trPr>
        <w:tc>
          <w:tcPr>
            <w:tcW w:w="3095" w:type="dxa"/>
          </w:tcPr>
          <w:p w:rsidR="00A35723" w:rsidRPr="00CC15FE" w:rsidRDefault="00A35723" w:rsidP="00A35723">
            <w:pPr>
              <w:pStyle w:val="Default"/>
              <w:rPr>
                <w:color w:val="auto"/>
              </w:rPr>
            </w:pPr>
            <w:r w:rsidRPr="00CC15FE">
              <w:rPr>
                <w:color w:val="auto"/>
              </w:rPr>
              <w:t>Представитель</w:t>
            </w: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</w:rPr>
            </w:pPr>
            <w:r w:rsidRPr="00CC15FE">
              <w:rPr>
                <w:color w:val="auto"/>
              </w:rPr>
              <w:t>______________</w:t>
            </w: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</w:rPr>
            </w:pPr>
            <w:r w:rsidRPr="00CC15FE">
              <w:rPr>
                <w:color w:val="auto"/>
              </w:rPr>
              <w:t>______________</w:t>
            </w:r>
          </w:p>
        </w:tc>
      </w:tr>
      <w:tr w:rsidR="00A35723" w:rsidRPr="00CC15FE" w:rsidTr="00F6338E">
        <w:tc>
          <w:tcPr>
            <w:tcW w:w="3095" w:type="dxa"/>
          </w:tcPr>
          <w:p w:rsidR="00A35723" w:rsidRPr="00CC15FE" w:rsidRDefault="00A35723" w:rsidP="00A35723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C15FE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</w:tcPr>
          <w:p w:rsidR="00A35723" w:rsidRPr="00CC15FE" w:rsidRDefault="00A35723" w:rsidP="00A35723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C15FE">
              <w:rPr>
                <w:color w:val="auto"/>
                <w:sz w:val="16"/>
                <w:szCs w:val="16"/>
              </w:rPr>
              <w:t>(Фамилия и инициалы)</w:t>
            </w:r>
          </w:p>
        </w:tc>
      </w:tr>
    </w:tbl>
    <w:p w:rsidR="00A35723" w:rsidRPr="00CC15FE" w:rsidRDefault="00A35723" w:rsidP="00A35723">
      <w:pPr>
        <w:pStyle w:val="Default"/>
        <w:rPr>
          <w:color w:val="auto"/>
        </w:rPr>
      </w:pPr>
    </w:p>
    <w:tbl>
      <w:tblPr>
        <w:tblW w:w="0" w:type="auto"/>
        <w:tblLook w:val="01E0"/>
      </w:tblPr>
      <w:tblGrid>
        <w:gridCol w:w="5855"/>
        <w:gridCol w:w="441"/>
        <w:gridCol w:w="1500"/>
        <w:gridCol w:w="539"/>
        <w:gridCol w:w="986"/>
        <w:gridCol w:w="249"/>
      </w:tblGrid>
      <w:tr w:rsidR="00A35723" w:rsidRPr="00CC15FE" w:rsidTr="00A35723">
        <w:trPr>
          <w:trHeight w:val="227"/>
        </w:trPr>
        <w:tc>
          <w:tcPr>
            <w:tcW w:w="5855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  <w:tc>
          <w:tcPr>
            <w:tcW w:w="441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от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</w:t>
            </w:r>
          </w:p>
        </w:tc>
        <w:tc>
          <w:tcPr>
            <w:tcW w:w="53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>№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  <w:r w:rsidRPr="00CC15FE">
              <w:t xml:space="preserve">  </w:t>
            </w:r>
          </w:p>
        </w:tc>
        <w:tc>
          <w:tcPr>
            <w:tcW w:w="249" w:type="dxa"/>
            <w:shd w:val="clear" w:color="auto" w:fill="auto"/>
          </w:tcPr>
          <w:p w:rsidR="00A35723" w:rsidRPr="00CC15FE" w:rsidRDefault="00A35723" w:rsidP="00A35723">
            <w:pPr>
              <w:pStyle w:val="a4"/>
              <w:spacing w:after="0"/>
              <w:jc w:val="both"/>
            </w:pPr>
          </w:p>
        </w:tc>
      </w:tr>
    </w:tbl>
    <w:p w:rsidR="00A35723" w:rsidRPr="00CC15FE" w:rsidRDefault="00A35723" w:rsidP="00B0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35723" w:rsidRPr="00CC15FE" w:rsidSect="009307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D5" w:rsidRDefault="000D63D5" w:rsidP="00746BAD">
      <w:pPr>
        <w:spacing w:after="0" w:line="240" w:lineRule="auto"/>
      </w:pPr>
      <w:r>
        <w:separator/>
      </w:r>
    </w:p>
  </w:endnote>
  <w:endnote w:type="continuationSeparator" w:id="0">
    <w:p w:rsidR="000D63D5" w:rsidRDefault="000D63D5" w:rsidP="007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D5" w:rsidRDefault="000D63D5" w:rsidP="00746BAD">
      <w:pPr>
        <w:spacing w:after="0" w:line="240" w:lineRule="auto"/>
      </w:pPr>
      <w:r>
        <w:separator/>
      </w:r>
    </w:p>
  </w:footnote>
  <w:footnote w:type="continuationSeparator" w:id="0">
    <w:p w:rsidR="000D63D5" w:rsidRDefault="000D63D5" w:rsidP="0074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964D29"/>
    <w:multiLevelType w:val="multilevel"/>
    <w:tmpl w:val="A50E93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F5A7F5B"/>
    <w:multiLevelType w:val="hybridMultilevel"/>
    <w:tmpl w:val="55A063EA"/>
    <w:lvl w:ilvl="0" w:tplc="412A47C2">
      <w:start w:val="2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01A4EED"/>
    <w:multiLevelType w:val="hybridMultilevel"/>
    <w:tmpl w:val="EF6A4230"/>
    <w:lvl w:ilvl="0" w:tplc="9AB818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25BE"/>
    <w:multiLevelType w:val="hybridMultilevel"/>
    <w:tmpl w:val="9F6C6A96"/>
    <w:lvl w:ilvl="0" w:tplc="9F6A4EDC">
      <w:start w:val="10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BCF"/>
    <w:multiLevelType w:val="hybridMultilevel"/>
    <w:tmpl w:val="35EC22D2"/>
    <w:lvl w:ilvl="0" w:tplc="34EA508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332F5"/>
    <w:multiLevelType w:val="hybridMultilevel"/>
    <w:tmpl w:val="F2C2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B4CF5"/>
    <w:multiLevelType w:val="multilevel"/>
    <w:tmpl w:val="332EF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42895651"/>
    <w:multiLevelType w:val="hybridMultilevel"/>
    <w:tmpl w:val="4D703BE4"/>
    <w:lvl w:ilvl="0" w:tplc="92A417A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6">
    <w:nsid w:val="583653E4"/>
    <w:multiLevelType w:val="hybridMultilevel"/>
    <w:tmpl w:val="2DB00B70"/>
    <w:lvl w:ilvl="0" w:tplc="491C47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1FB4"/>
    <w:multiLevelType w:val="hybridMultilevel"/>
    <w:tmpl w:val="F0C8B2F4"/>
    <w:lvl w:ilvl="0" w:tplc="C4BC02E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043F05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F64D8B"/>
    <w:multiLevelType w:val="hybridMultilevel"/>
    <w:tmpl w:val="22127DD4"/>
    <w:lvl w:ilvl="0" w:tplc="FAF0900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7403477"/>
    <w:multiLevelType w:val="hybridMultilevel"/>
    <w:tmpl w:val="B22E386A"/>
    <w:lvl w:ilvl="0" w:tplc="E0D6F80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83B0C"/>
    <w:multiLevelType w:val="hybridMultilevel"/>
    <w:tmpl w:val="BD166FC6"/>
    <w:lvl w:ilvl="0" w:tplc="9A2E5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8"/>
  </w:num>
  <w:num w:numId="3">
    <w:abstractNumId w:val="37"/>
  </w:num>
  <w:num w:numId="4">
    <w:abstractNumId w:val="21"/>
  </w:num>
  <w:num w:numId="5">
    <w:abstractNumId w:val="2"/>
  </w:num>
  <w:num w:numId="6">
    <w:abstractNumId w:val="18"/>
  </w:num>
  <w:num w:numId="7">
    <w:abstractNumId w:val="35"/>
  </w:num>
  <w:num w:numId="8">
    <w:abstractNumId w:val="11"/>
  </w:num>
  <w:num w:numId="9">
    <w:abstractNumId w:val="9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14"/>
  </w:num>
  <w:num w:numId="15">
    <w:abstractNumId w:val="28"/>
  </w:num>
  <w:num w:numId="16">
    <w:abstractNumId w:val="12"/>
  </w:num>
  <w:num w:numId="17">
    <w:abstractNumId w:val="16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3"/>
  </w:num>
  <w:num w:numId="23">
    <w:abstractNumId w:val="1"/>
  </w:num>
  <w:num w:numId="24">
    <w:abstractNumId w:val="25"/>
  </w:num>
  <w:num w:numId="25">
    <w:abstractNumId w:val="24"/>
  </w:num>
  <w:num w:numId="26">
    <w:abstractNumId w:val="34"/>
  </w:num>
  <w:num w:numId="27">
    <w:abstractNumId w:val="4"/>
  </w:num>
  <w:num w:numId="28">
    <w:abstractNumId w:val="19"/>
  </w:num>
  <w:num w:numId="29">
    <w:abstractNumId w:val="33"/>
  </w:num>
  <w:num w:numId="30">
    <w:abstractNumId w:val="26"/>
  </w:num>
  <w:num w:numId="31">
    <w:abstractNumId w:val="23"/>
  </w:num>
  <w:num w:numId="32">
    <w:abstractNumId w:val="7"/>
  </w:num>
  <w:num w:numId="33">
    <w:abstractNumId w:val="5"/>
  </w:num>
  <w:num w:numId="34">
    <w:abstractNumId w:val="17"/>
  </w:num>
  <w:num w:numId="35">
    <w:abstractNumId w:val="20"/>
  </w:num>
  <w:num w:numId="36">
    <w:abstractNumId w:val="0"/>
  </w:num>
  <w:num w:numId="37">
    <w:abstractNumId w:val="30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3E"/>
    <w:rsid w:val="00001436"/>
    <w:rsid w:val="00002985"/>
    <w:rsid w:val="00005103"/>
    <w:rsid w:val="00013DC0"/>
    <w:rsid w:val="000172E7"/>
    <w:rsid w:val="00017CD2"/>
    <w:rsid w:val="000215D3"/>
    <w:rsid w:val="00021C20"/>
    <w:rsid w:val="0002388C"/>
    <w:rsid w:val="00027523"/>
    <w:rsid w:val="00027C04"/>
    <w:rsid w:val="00030FB8"/>
    <w:rsid w:val="0003383E"/>
    <w:rsid w:val="00040F3A"/>
    <w:rsid w:val="00043017"/>
    <w:rsid w:val="00050354"/>
    <w:rsid w:val="00050653"/>
    <w:rsid w:val="00051797"/>
    <w:rsid w:val="00051C64"/>
    <w:rsid w:val="00055A2B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06D1"/>
    <w:rsid w:val="000D14E4"/>
    <w:rsid w:val="000D39E4"/>
    <w:rsid w:val="000D4DAE"/>
    <w:rsid w:val="000D63D5"/>
    <w:rsid w:val="000E0274"/>
    <w:rsid w:val="000E1A3A"/>
    <w:rsid w:val="000E2EFE"/>
    <w:rsid w:val="000E3C9E"/>
    <w:rsid w:val="000E3DB5"/>
    <w:rsid w:val="000F19DC"/>
    <w:rsid w:val="000F2794"/>
    <w:rsid w:val="000F489F"/>
    <w:rsid w:val="000F4C87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18EE"/>
    <w:rsid w:val="001423A3"/>
    <w:rsid w:val="001433DC"/>
    <w:rsid w:val="00146EA2"/>
    <w:rsid w:val="0014707B"/>
    <w:rsid w:val="00147835"/>
    <w:rsid w:val="00151311"/>
    <w:rsid w:val="00154DC3"/>
    <w:rsid w:val="00157CC0"/>
    <w:rsid w:val="00161E32"/>
    <w:rsid w:val="00163010"/>
    <w:rsid w:val="00165C2E"/>
    <w:rsid w:val="00166E4B"/>
    <w:rsid w:val="00166F23"/>
    <w:rsid w:val="00167B86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6A4"/>
    <w:rsid w:val="001B372D"/>
    <w:rsid w:val="001B4E85"/>
    <w:rsid w:val="001B74B2"/>
    <w:rsid w:val="001C047F"/>
    <w:rsid w:val="001C2696"/>
    <w:rsid w:val="001C773E"/>
    <w:rsid w:val="001C7AD7"/>
    <w:rsid w:val="001C7AD9"/>
    <w:rsid w:val="001D10D2"/>
    <w:rsid w:val="001D30F9"/>
    <w:rsid w:val="001D4F0C"/>
    <w:rsid w:val="001D5A7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27D32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2401"/>
    <w:rsid w:val="002A30BD"/>
    <w:rsid w:val="002A334B"/>
    <w:rsid w:val="002A59E3"/>
    <w:rsid w:val="002A6B22"/>
    <w:rsid w:val="002A6DBD"/>
    <w:rsid w:val="002A7FA9"/>
    <w:rsid w:val="002A7FD4"/>
    <w:rsid w:val="002A7FEF"/>
    <w:rsid w:val="002B24F1"/>
    <w:rsid w:val="002B4794"/>
    <w:rsid w:val="002B78E9"/>
    <w:rsid w:val="002C1EAE"/>
    <w:rsid w:val="002C2472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17029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2682"/>
    <w:rsid w:val="00383634"/>
    <w:rsid w:val="003856C5"/>
    <w:rsid w:val="00386F22"/>
    <w:rsid w:val="00386F39"/>
    <w:rsid w:val="00393B47"/>
    <w:rsid w:val="00397ABB"/>
    <w:rsid w:val="003A3547"/>
    <w:rsid w:val="003A5221"/>
    <w:rsid w:val="003A567F"/>
    <w:rsid w:val="003B083E"/>
    <w:rsid w:val="003B1602"/>
    <w:rsid w:val="003B6C9A"/>
    <w:rsid w:val="003B6FE4"/>
    <w:rsid w:val="003B7626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3F6A0D"/>
    <w:rsid w:val="00405588"/>
    <w:rsid w:val="00406E3F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4E63"/>
    <w:rsid w:val="00437A18"/>
    <w:rsid w:val="004404B6"/>
    <w:rsid w:val="00442003"/>
    <w:rsid w:val="0044725A"/>
    <w:rsid w:val="0044762E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3CF3"/>
    <w:rsid w:val="00475ECD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6EBD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2AC5"/>
    <w:rsid w:val="004F4669"/>
    <w:rsid w:val="00501A14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215F"/>
    <w:rsid w:val="00543635"/>
    <w:rsid w:val="00547C82"/>
    <w:rsid w:val="005502E0"/>
    <w:rsid w:val="005516C9"/>
    <w:rsid w:val="005541C1"/>
    <w:rsid w:val="00556FB0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DAD"/>
    <w:rsid w:val="005A3FE4"/>
    <w:rsid w:val="005A6E77"/>
    <w:rsid w:val="005A72F3"/>
    <w:rsid w:val="005B04D6"/>
    <w:rsid w:val="005B0651"/>
    <w:rsid w:val="005B355F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1C99"/>
    <w:rsid w:val="006621AE"/>
    <w:rsid w:val="006650DD"/>
    <w:rsid w:val="00666AEF"/>
    <w:rsid w:val="00671B4C"/>
    <w:rsid w:val="006842AB"/>
    <w:rsid w:val="00687E16"/>
    <w:rsid w:val="00691A15"/>
    <w:rsid w:val="00691E8C"/>
    <w:rsid w:val="006928C9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C3163"/>
    <w:rsid w:val="006D07E1"/>
    <w:rsid w:val="006D0F25"/>
    <w:rsid w:val="006D1349"/>
    <w:rsid w:val="006D366F"/>
    <w:rsid w:val="006D6C03"/>
    <w:rsid w:val="006D6DBA"/>
    <w:rsid w:val="006E01B0"/>
    <w:rsid w:val="006E4262"/>
    <w:rsid w:val="006E54FD"/>
    <w:rsid w:val="006E5533"/>
    <w:rsid w:val="006E63FB"/>
    <w:rsid w:val="006F0EBA"/>
    <w:rsid w:val="006F1EC0"/>
    <w:rsid w:val="006F3471"/>
    <w:rsid w:val="006F3D00"/>
    <w:rsid w:val="006F5527"/>
    <w:rsid w:val="00701533"/>
    <w:rsid w:val="00707CA0"/>
    <w:rsid w:val="00724922"/>
    <w:rsid w:val="007304D8"/>
    <w:rsid w:val="0073357F"/>
    <w:rsid w:val="00733D12"/>
    <w:rsid w:val="00733E31"/>
    <w:rsid w:val="0073463F"/>
    <w:rsid w:val="00735326"/>
    <w:rsid w:val="00736E08"/>
    <w:rsid w:val="007374A2"/>
    <w:rsid w:val="00741A1A"/>
    <w:rsid w:val="00742490"/>
    <w:rsid w:val="007428D5"/>
    <w:rsid w:val="007437A2"/>
    <w:rsid w:val="0074404A"/>
    <w:rsid w:val="00744B65"/>
    <w:rsid w:val="00746BAD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017"/>
    <w:rsid w:val="00785A93"/>
    <w:rsid w:val="007873D5"/>
    <w:rsid w:val="0079170B"/>
    <w:rsid w:val="007922F4"/>
    <w:rsid w:val="00793327"/>
    <w:rsid w:val="00794356"/>
    <w:rsid w:val="00795CBA"/>
    <w:rsid w:val="0079693A"/>
    <w:rsid w:val="007A0A8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D390D"/>
    <w:rsid w:val="007D3D21"/>
    <w:rsid w:val="007D55CA"/>
    <w:rsid w:val="007D6B3D"/>
    <w:rsid w:val="007D7E5F"/>
    <w:rsid w:val="007E04B9"/>
    <w:rsid w:val="007E3523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1F52"/>
    <w:rsid w:val="00812B87"/>
    <w:rsid w:val="00812CF5"/>
    <w:rsid w:val="00820F01"/>
    <w:rsid w:val="00823648"/>
    <w:rsid w:val="00823F2D"/>
    <w:rsid w:val="00824618"/>
    <w:rsid w:val="0082568E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1F0"/>
    <w:rsid w:val="008C66E3"/>
    <w:rsid w:val="008C75C0"/>
    <w:rsid w:val="008D0A9B"/>
    <w:rsid w:val="008D15FE"/>
    <w:rsid w:val="008D4854"/>
    <w:rsid w:val="008D4DDB"/>
    <w:rsid w:val="008E0538"/>
    <w:rsid w:val="008E10CB"/>
    <w:rsid w:val="008E4F2F"/>
    <w:rsid w:val="008E58E9"/>
    <w:rsid w:val="008E5DA9"/>
    <w:rsid w:val="008F2148"/>
    <w:rsid w:val="008F37CD"/>
    <w:rsid w:val="009001FA"/>
    <w:rsid w:val="009003B5"/>
    <w:rsid w:val="0090790D"/>
    <w:rsid w:val="00912555"/>
    <w:rsid w:val="009227C3"/>
    <w:rsid w:val="0092381C"/>
    <w:rsid w:val="009307AF"/>
    <w:rsid w:val="00932427"/>
    <w:rsid w:val="009337D7"/>
    <w:rsid w:val="00942790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A52"/>
    <w:rsid w:val="00996D6B"/>
    <w:rsid w:val="009A0202"/>
    <w:rsid w:val="009A2664"/>
    <w:rsid w:val="009A3600"/>
    <w:rsid w:val="009A3C34"/>
    <w:rsid w:val="009B0AF1"/>
    <w:rsid w:val="009B1293"/>
    <w:rsid w:val="009B3B6B"/>
    <w:rsid w:val="009B51F3"/>
    <w:rsid w:val="009B6907"/>
    <w:rsid w:val="009C3676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08B6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4B44"/>
    <w:rsid w:val="00A3501E"/>
    <w:rsid w:val="00A35723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518F"/>
    <w:rsid w:val="00A67FF1"/>
    <w:rsid w:val="00A731A0"/>
    <w:rsid w:val="00A73BD5"/>
    <w:rsid w:val="00A76238"/>
    <w:rsid w:val="00A81DF9"/>
    <w:rsid w:val="00A850E0"/>
    <w:rsid w:val="00A86E28"/>
    <w:rsid w:val="00A9597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3E91"/>
    <w:rsid w:val="00AE7373"/>
    <w:rsid w:val="00AF4740"/>
    <w:rsid w:val="00AF6260"/>
    <w:rsid w:val="00AF6DDB"/>
    <w:rsid w:val="00B00906"/>
    <w:rsid w:val="00B00D9F"/>
    <w:rsid w:val="00B01FA4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34FBC"/>
    <w:rsid w:val="00B40689"/>
    <w:rsid w:val="00B46820"/>
    <w:rsid w:val="00B5074E"/>
    <w:rsid w:val="00B50A3A"/>
    <w:rsid w:val="00B51670"/>
    <w:rsid w:val="00B517FD"/>
    <w:rsid w:val="00B55C89"/>
    <w:rsid w:val="00B57E36"/>
    <w:rsid w:val="00B60E98"/>
    <w:rsid w:val="00B6394E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4B0"/>
    <w:rsid w:val="00B94BCD"/>
    <w:rsid w:val="00B96263"/>
    <w:rsid w:val="00BA6D21"/>
    <w:rsid w:val="00BA7CEA"/>
    <w:rsid w:val="00BB3B8A"/>
    <w:rsid w:val="00BB4A53"/>
    <w:rsid w:val="00BB613F"/>
    <w:rsid w:val="00BC5132"/>
    <w:rsid w:val="00BD4811"/>
    <w:rsid w:val="00BD62EC"/>
    <w:rsid w:val="00BD6BC2"/>
    <w:rsid w:val="00BD74C0"/>
    <w:rsid w:val="00BE0136"/>
    <w:rsid w:val="00BE2549"/>
    <w:rsid w:val="00BF14FE"/>
    <w:rsid w:val="00BF2127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32F7"/>
    <w:rsid w:val="00C25D89"/>
    <w:rsid w:val="00C33CA3"/>
    <w:rsid w:val="00C35119"/>
    <w:rsid w:val="00C35515"/>
    <w:rsid w:val="00C36B24"/>
    <w:rsid w:val="00C46938"/>
    <w:rsid w:val="00C50881"/>
    <w:rsid w:val="00C50AFB"/>
    <w:rsid w:val="00C567BD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A6F82"/>
    <w:rsid w:val="00CB25E9"/>
    <w:rsid w:val="00CB4D06"/>
    <w:rsid w:val="00CB6A94"/>
    <w:rsid w:val="00CC15FE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CF5E23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3993"/>
    <w:rsid w:val="00D24550"/>
    <w:rsid w:val="00D2792A"/>
    <w:rsid w:val="00D33911"/>
    <w:rsid w:val="00D34240"/>
    <w:rsid w:val="00D3472F"/>
    <w:rsid w:val="00D34E98"/>
    <w:rsid w:val="00D358C9"/>
    <w:rsid w:val="00D40174"/>
    <w:rsid w:val="00D40D1E"/>
    <w:rsid w:val="00D43553"/>
    <w:rsid w:val="00D4471F"/>
    <w:rsid w:val="00D47B0B"/>
    <w:rsid w:val="00D5393B"/>
    <w:rsid w:val="00D54BC0"/>
    <w:rsid w:val="00D66E76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4ACD"/>
    <w:rsid w:val="00E067A7"/>
    <w:rsid w:val="00E076D4"/>
    <w:rsid w:val="00E13529"/>
    <w:rsid w:val="00E14BCE"/>
    <w:rsid w:val="00E156E6"/>
    <w:rsid w:val="00E175F7"/>
    <w:rsid w:val="00E20A45"/>
    <w:rsid w:val="00E211A9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53B6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15F3"/>
    <w:rsid w:val="00E845AA"/>
    <w:rsid w:val="00E8494F"/>
    <w:rsid w:val="00E86465"/>
    <w:rsid w:val="00E92D41"/>
    <w:rsid w:val="00E935C0"/>
    <w:rsid w:val="00E960ED"/>
    <w:rsid w:val="00E97318"/>
    <w:rsid w:val="00EA150D"/>
    <w:rsid w:val="00EA3F74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11618"/>
    <w:rsid w:val="00F15187"/>
    <w:rsid w:val="00F16C2A"/>
    <w:rsid w:val="00F17A3B"/>
    <w:rsid w:val="00F233E5"/>
    <w:rsid w:val="00F23C85"/>
    <w:rsid w:val="00F2414D"/>
    <w:rsid w:val="00F2474C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338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19EB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560C"/>
    <w:rsid w:val="00FC61AF"/>
    <w:rsid w:val="00FC64F9"/>
    <w:rsid w:val="00FC6C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27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table" w:styleId="ab">
    <w:name w:val="Table Grid"/>
    <w:basedOn w:val="a1"/>
    <w:rsid w:val="0001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4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46B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6BA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6B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27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008B6774A0B5A3F79312A7B9FF04256C89F53C64C383330979A1C1FF6614AE04E53FB9BDCF77B7AE99BR8H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AFAFC-489F-4758-948E-8C9C66B3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4</cp:revision>
  <cp:lastPrinted>2017-06-15T10:26:00Z</cp:lastPrinted>
  <dcterms:created xsi:type="dcterms:W3CDTF">2017-07-04T04:18:00Z</dcterms:created>
  <dcterms:modified xsi:type="dcterms:W3CDTF">2018-02-22T06:49:00Z</dcterms:modified>
</cp:coreProperties>
</file>