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A" w:rsidRDefault="00C8204A" w:rsidP="00C8204A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 w:rsidR="00C47EBE" w:rsidRPr="00C47EB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62.25pt">
            <v:imagedata r:id="rId6" r:href="rId7"/>
          </v:shape>
        </w:pict>
      </w:r>
    </w:p>
    <w:p w:rsidR="00C8204A" w:rsidRDefault="00C8204A" w:rsidP="00C8204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8204A" w:rsidRDefault="00C8204A" w:rsidP="00C8204A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8204A" w:rsidRDefault="00C8204A" w:rsidP="00C8204A">
      <w:pPr>
        <w:jc w:val="center"/>
      </w:pPr>
    </w:p>
    <w:p w:rsidR="00C8204A" w:rsidRDefault="00C8204A" w:rsidP="00C8204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8204A" w:rsidRDefault="00C8204A" w:rsidP="00C8204A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8204A" w:rsidRDefault="00C8204A" w:rsidP="00C8204A">
      <w:pPr>
        <w:pStyle w:val="3"/>
        <w:spacing w:after="0"/>
        <w:jc w:val="center"/>
        <w:rPr>
          <w:i/>
          <w:sz w:val="24"/>
          <w:szCs w:val="24"/>
        </w:rPr>
      </w:pPr>
    </w:p>
    <w:p w:rsidR="00C8204A" w:rsidRDefault="00C8204A" w:rsidP="00C8204A">
      <w:pPr>
        <w:jc w:val="both"/>
        <w:rPr>
          <w:i/>
        </w:rPr>
      </w:pPr>
      <w:r>
        <w:rPr>
          <w:i/>
        </w:rPr>
        <w:t>628285, микрорайон 2, дом 60,  г</w:t>
      </w:r>
      <w:proofErr w:type="gramStart"/>
      <w:r>
        <w:rPr>
          <w:i/>
        </w:rPr>
        <w:t>.У</w:t>
      </w:r>
      <w:proofErr w:type="gramEnd"/>
      <w:r>
        <w:rPr>
          <w:i/>
        </w:rPr>
        <w:t xml:space="preserve">рай,                                                     тел. 2-23-28,2-06-97 </w:t>
      </w:r>
    </w:p>
    <w:p w:rsidR="00C8204A" w:rsidRDefault="00C8204A" w:rsidP="00C8204A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Ханты-Мансийский автономный </w:t>
      </w:r>
      <w:proofErr w:type="spellStart"/>
      <w:r>
        <w:rPr>
          <w:i/>
          <w:sz w:val="24"/>
          <w:szCs w:val="24"/>
        </w:rPr>
        <w:t>округ-Югра</w:t>
      </w:r>
      <w:proofErr w:type="spellEnd"/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 w:rsidR="00C8204A" w:rsidRDefault="00C8204A" w:rsidP="00C8204A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proofErr w:type="spellStart"/>
      <w:r>
        <w:rPr>
          <w:i/>
          <w:sz w:val="24"/>
          <w:szCs w:val="24"/>
          <w:lang w:val="en-US"/>
        </w:rPr>
        <w:t>adm</w:t>
      </w:r>
      <w:proofErr w:type="spellEnd"/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  <w:lang w:val="en-US"/>
        </w:rPr>
        <w:t>uray</w:t>
      </w:r>
      <w:proofErr w:type="spellEnd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 w:rsidR="00733B3D" w:rsidRDefault="00733B3D" w:rsidP="00C8204A">
      <w:pPr>
        <w:jc w:val="center"/>
        <w:rPr>
          <w:spacing w:val="-8"/>
        </w:rPr>
      </w:pPr>
    </w:p>
    <w:p w:rsidR="00FA34D7" w:rsidRDefault="00FA34D7" w:rsidP="00C8204A">
      <w:pPr>
        <w:jc w:val="center"/>
        <w:rPr>
          <w:spacing w:val="-8"/>
        </w:rPr>
      </w:pPr>
    </w:p>
    <w:p w:rsidR="00C8204A" w:rsidRPr="003C6A1B" w:rsidRDefault="00C8204A" w:rsidP="00C8204A">
      <w:pPr>
        <w:jc w:val="center"/>
        <w:rPr>
          <w:spacing w:val="-8"/>
        </w:rPr>
      </w:pPr>
      <w:r w:rsidRPr="003C6A1B">
        <w:rPr>
          <w:spacing w:val="-8"/>
        </w:rPr>
        <w:t>Финансово-экономическое обоснование</w:t>
      </w:r>
    </w:p>
    <w:p w:rsidR="00C8204A" w:rsidRDefault="00C8204A" w:rsidP="00C8204A">
      <w:pPr>
        <w:jc w:val="center"/>
        <w:rPr>
          <w:spacing w:val="-8"/>
        </w:rPr>
      </w:pPr>
      <w:r w:rsidRPr="003C6A1B">
        <w:rPr>
          <w:spacing w:val="-8"/>
        </w:rPr>
        <w:t>к проекту постановления администрации города Урай</w:t>
      </w:r>
    </w:p>
    <w:p w:rsidR="00545AE6" w:rsidRPr="00EB2AC6" w:rsidRDefault="00232734" w:rsidP="00545AE6">
      <w:r>
        <w:t>«</w:t>
      </w:r>
      <w:r w:rsidR="00545AE6" w:rsidRPr="00EB2AC6">
        <w:t xml:space="preserve">О внесении изменений  в муниципальную программу «Капитальный ремонт и реконструкция систем коммунальной инфраструктуры  </w:t>
      </w:r>
      <w:r w:rsidR="00545AE6">
        <w:t>города Урай»</w:t>
      </w:r>
      <w:r w:rsidR="00545AE6" w:rsidRPr="00EB2AC6">
        <w:t xml:space="preserve"> на 2014-2020 годы</w:t>
      </w:r>
      <w:r>
        <w:t>»</w:t>
      </w:r>
    </w:p>
    <w:p w:rsidR="00545AE6" w:rsidRPr="003C6A1B" w:rsidRDefault="00545AE6" w:rsidP="00C8204A">
      <w:pPr>
        <w:jc w:val="center"/>
        <w:rPr>
          <w:spacing w:val="-8"/>
        </w:rPr>
      </w:pPr>
    </w:p>
    <w:p w:rsidR="00DE2F52" w:rsidRPr="003C6A1B" w:rsidRDefault="00DE2F52" w:rsidP="00C8204A">
      <w:pPr>
        <w:ind w:right="-1" w:firstLine="360"/>
        <w:jc w:val="both"/>
        <w:rPr>
          <w:rFonts w:eastAsia="MS Mincho"/>
          <w:lang w:eastAsia="ja-JP"/>
        </w:rPr>
      </w:pPr>
    </w:p>
    <w:p w:rsidR="00232734" w:rsidRPr="00EB2AC6" w:rsidRDefault="00C8204A" w:rsidP="007977B5">
      <w:pPr>
        <w:jc w:val="both"/>
      </w:pPr>
      <w:r w:rsidRPr="003C6A1B">
        <w:rPr>
          <w:rFonts w:eastAsia="MS Mincho"/>
          <w:lang w:eastAsia="ja-JP"/>
        </w:rPr>
        <w:t xml:space="preserve">   </w:t>
      </w:r>
      <w:r w:rsidR="00BF1552">
        <w:rPr>
          <w:rFonts w:eastAsia="MS Mincho"/>
          <w:lang w:eastAsia="ja-JP"/>
        </w:rPr>
        <w:t xml:space="preserve">  </w:t>
      </w:r>
      <w:r w:rsidR="002462D7">
        <w:rPr>
          <w:rFonts w:eastAsia="MS Mincho"/>
          <w:lang w:eastAsia="ja-JP"/>
        </w:rPr>
        <w:t xml:space="preserve">  </w:t>
      </w:r>
      <w:r w:rsidRPr="003C6A1B">
        <w:rPr>
          <w:rFonts w:eastAsia="MS Mincho"/>
          <w:lang w:eastAsia="ja-JP"/>
        </w:rPr>
        <w:t xml:space="preserve">Настоящий проект постановления администрации города Урай </w:t>
      </w:r>
      <w:r w:rsidR="00232734">
        <w:rPr>
          <w:rFonts w:eastAsia="MS Mincho"/>
          <w:lang w:eastAsia="ja-JP"/>
        </w:rPr>
        <w:t>«</w:t>
      </w:r>
      <w:r w:rsidR="00232734" w:rsidRPr="00EB2AC6">
        <w:t xml:space="preserve">О внесении изменений  </w:t>
      </w:r>
    </w:p>
    <w:p w:rsidR="000F3BC1" w:rsidRPr="003C6A1B" w:rsidRDefault="00232734" w:rsidP="007977B5">
      <w:pPr>
        <w:jc w:val="both"/>
        <w:rPr>
          <w:rFonts w:eastAsia="MS Mincho"/>
          <w:bCs/>
          <w:color w:val="000000"/>
          <w:lang w:eastAsia="ja-JP"/>
        </w:rPr>
      </w:pPr>
      <w:proofErr w:type="gramStart"/>
      <w:r w:rsidRPr="00EB2AC6">
        <w:t xml:space="preserve">в муниципальную программу «Капитальный ремонт и реконструкция систем коммунальной инфраструктуры  </w:t>
      </w:r>
      <w:r>
        <w:t>города Урай»</w:t>
      </w:r>
      <w:r w:rsidRPr="00EB2AC6">
        <w:t xml:space="preserve"> на 2014-2020 годы</w:t>
      </w:r>
      <w:r>
        <w:t xml:space="preserve">» </w:t>
      </w:r>
      <w:r w:rsidR="00C8204A" w:rsidRPr="003C6A1B">
        <w:rPr>
          <w:rFonts w:eastAsia="MS Mincho"/>
          <w:bCs/>
          <w:color w:val="000000"/>
          <w:lang w:eastAsia="ja-JP"/>
        </w:rPr>
        <w:t xml:space="preserve">разработан в </w:t>
      </w:r>
      <w:r w:rsidR="0094286D" w:rsidRPr="003C6A1B">
        <w:t>соответствии со статьей 179 Бюджетного кодекса Российской Федерации и</w:t>
      </w:r>
      <w:r w:rsidR="00C8204A" w:rsidRPr="003C6A1B">
        <w:rPr>
          <w:rFonts w:eastAsia="MS Mincho"/>
          <w:bCs/>
          <w:color w:val="000000"/>
          <w:lang w:eastAsia="ja-JP"/>
        </w:rPr>
        <w:t xml:space="preserve"> постановлением администрации города Урай от </w:t>
      </w:r>
      <w:r w:rsidR="00C11ADC" w:rsidRPr="003C6A1B">
        <w:rPr>
          <w:rFonts w:eastAsia="MS Mincho"/>
          <w:bCs/>
          <w:lang w:eastAsia="ja-JP"/>
        </w:rPr>
        <w:t>26</w:t>
      </w:r>
      <w:r w:rsidR="00C8204A" w:rsidRPr="003C6A1B">
        <w:rPr>
          <w:rFonts w:eastAsia="MS Mincho"/>
          <w:bCs/>
          <w:lang w:eastAsia="ja-JP"/>
        </w:rPr>
        <w:t>.0</w:t>
      </w:r>
      <w:r w:rsidR="00C11ADC" w:rsidRPr="003C6A1B">
        <w:rPr>
          <w:rFonts w:eastAsia="MS Mincho"/>
          <w:bCs/>
          <w:lang w:eastAsia="ja-JP"/>
        </w:rPr>
        <w:t>4</w:t>
      </w:r>
      <w:r w:rsidR="00C8204A" w:rsidRPr="003C6A1B">
        <w:rPr>
          <w:rFonts w:eastAsia="MS Mincho"/>
          <w:bCs/>
          <w:lang w:eastAsia="ja-JP"/>
        </w:rPr>
        <w:t>.201</w:t>
      </w:r>
      <w:r w:rsidR="00C11ADC" w:rsidRPr="003C6A1B">
        <w:rPr>
          <w:rFonts w:eastAsia="MS Mincho"/>
          <w:bCs/>
          <w:lang w:eastAsia="ja-JP"/>
        </w:rPr>
        <w:t>7</w:t>
      </w:r>
      <w:r w:rsidR="00C8204A" w:rsidRPr="003C6A1B">
        <w:rPr>
          <w:rFonts w:eastAsia="MS Mincho"/>
          <w:bCs/>
          <w:lang w:eastAsia="ja-JP"/>
        </w:rPr>
        <w:t xml:space="preserve"> № </w:t>
      </w:r>
      <w:r w:rsidR="00C11ADC" w:rsidRPr="003C6A1B">
        <w:rPr>
          <w:rFonts w:eastAsia="MS Mincho"/>
          <w:bCs/>
          <w:lang w:eastAsia="ja-JP"/>
        </w:rPr>
        <w:t>1085</w:t>
      </w:r>
      <w:r w:rsidR="00C8204A" w:rsidRPr="003C6A1B"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</w:t>
      </w:r>
      <w:r w:rsidR="00C92F06" w:rsidRPr="003C6A1B">
        <w:rPr>
          <w:rFonts w:eastAsia="MS Mincho"/>
          <w:bCs/>
          <w:color w:val="000000"/>
          <w:lang w:eastAsia="ja-JP"/>
        </w:rPr>
        <w:t>»</w:t>
      </w:r>
      <w:r w:rsidR="00115FAD">
        <w:rPr>
          <w:rFonts w:eastAsia="MS Mincho"/>
          <w:bCs/>
          <w:color w:val="000000"/>
          <w:lang w:eastAsia="ja-JP"/>
        </w:rPr>
        <w:t>,</w:t>
      </w:r>
      <w:r w:rsidR="00BF1552">
        <w:rPr>
          <w:rFonts w:eastAsia="MS Mincho"/>
          <w:bCs/>
          <w:color w:val="000000"/>
          <w:lang w:eastAsia="ja-JP"/>
        </w:rPr>
        <w:t xml:space="preserve"> </w:t>
      </w:r>
      <w:r w:rsidR="00115FAD">
        <w:t>н</w:t>
      </w:r>
      <w:r w:rsidR="00115FAD" w:rsidRPr="00A932EF">
        <w:t xml:space="preserve">а основании Решения Думы города </w:t>
      </w:r>
      <w:proofErr w:type="spellStart"/>
      <w:r w:rsidR="00115FAD" w:rsidRPr="00A932EF">
        <w:t>Урай</w:t>
      </w:r>
      <w:proofErr w:type="spellEnd"/>
      <w:r w:rsidR="00115FAD" w:rsidRPr="00A932EF">
        <w:t xml:space="preserve"> </w:t>
      </w:r>
      <w:r w:rsidR="00115FAD">
        <w:t xml:space="preserve">от </w:t>
      </w:r>
      <w:r w:rsidR="002E077E">
        <w:t>26</w:t>
      </w:r>
      <w:r w:rsidR="00115FAD">
        <w:t>.</w:t>
      </w:r>
      <w:r w:rsidR="002E077E">
        <w:t>12</w:t>
      </w:r>
      <w:r w:rsidR="00115FAD">
        <w:t>.2017 №</w:t>
      </w:r>
      <w:r w:rsidR="002E077E">
        <w:t>105</w:t>
      </w:r>
      <w:r w:rsidR="00115FAD">
        <w:t xml:space="preserve"> </w:t>
      </w:r>
      <w:r w:rsidR="00115FAD" w:rsidRPr="00A932EF">
        <w:t>«О</w:t>
      </w:r>
      <w:r w:rsidR="003D5512">
        <w:t xml:space="preserve"> </w:t>
      </w:r>
      <w:r w:rsidR="00115FAD" w:rsidRPr="00A932EF">
        <w:t>бюджет</w:t>
      </w:r>
      <w:r w:rsidR="003D5512">
        <w:t>е</w:t>
      </w:r>
      <w:r w:rsidR="00115FAD" w:rsidRPr="00A932EF">
        <w:t xml:space="preserve"> городского округа город </w:t>
      </w:r>
      <w:proofErr w:type="spellStart"/>
      <w:r w:rsidR="00115FAD" w:rsidRPr="00A932EF">
        <w:t>Урай</w:t>
      </w:r>
      <w:proofErr w:type="spellEnd"/>
      <w:r w:rsidR="00115FAD" w:rsidRPr="00A932EF">
        <w:t xml:space="preserve"> на 201</w:t>
      </w:r>
      <w:r w:rsidR="002E077E">
        <w:t>8</w:t>
      </w:r>
      <w:r w:rsidR="00115FAD" w:rsidRPr="00A932EF">
        <w:t xml:space="preserve"> год</w:t>
      </w:r>
      <w:proofErr w:type="gramEnd"/>
      <w:r w:rsidR="002E077E">
        <w:t xml:space="preserve"> и </w:t>
      </w:r>
      <w:r w:rsidR="003D5512">
        <w:t xml:space="preserve">на </w:t>
      </w:r>
      <w:r w:rsidR="002E077E">
        <w:t>плановый период 2019 и 2020 год</w:t>
      </w:r>
      <w:r w:rsidR="003D5512">
        <w:t>ов</w:t>
      </w:r>
      <w:r w:rsidR="00936D77">
        <w:t>»</w:t>
      </w:r>
      <w:r w:rsidR="002E077E">
        <w:t>.</w:t>
      </w:r>
    </w:p>
    <w:p w:rsidR="008B44BE" w:rsidRDefault="002503E6" w:rsidP="001D663C">
      <w:pPr>
        <w:jc w:val="both"/>
        <w:rPr>
          <w:rFonts w:eastAsia="MS Mincho"/>
          <w:bCs/>
          <w:color w:val="000000"/>
          <w:lang w:eastAsia="ja-JP"/>
        </w:rPr>
      </w:pPr>
      <w:r w:rsidRPr="003C6A1B">
        <w:rPr>
          <w:rFonts w:eastAsia="MS Mincho"/>
          <w:bCs/>
          <w:color w:val="000000"/>
          <w:lang w:eastAsia="ja-JP"/>
        </w:rPr>
        <w:t xml:space="preserve">        </w:t>
      </w:r>
      <w:r w:rsidR="00C00D1D">
        <w:rPr>
          <w:rFonts w:eastAsia="MS Mincho"/>
          <w:bCs/>
          <w:color w:val="000000"/>
          <w:lang w:eastAsia="ja-JP"/>
        </w:rPr>
        <w:t xml:space="preserve">    </w:t>
      </w:r>
      <w:r w:rsidR="008B44BE">
        <w:rPr>
          <w:rFonts w:eastAsia="MS Mincho"/>
          <w:bCs/>
          <w:color w:val="000000"/>
          <w:lang w:eastAsia="ja-JP"/>
        </w:rPr>
        <w:t xml:space="preserve">     </w:t>
      </w:r>
    </w:p>
    <w:p w:rsidR="002E077E" w:rsidRDefault="003C6A1B" w:rsidP="002E077E">
      <w:pPr>
        <w:jc w:val="both"/>
        <w:rPr>
          <w:rFonts w:eastAsia="MS Mincho"/>
          <w:b/>
          <w:bCs/>
          <w:color w:val="000000"/>
          <w:lang w:eastAsia="ja-JP"/>
        </w:rPr>
      </w:pPr>
      <w:r w:rsidRPr="003C6A1B">
        <w:rPr>
          <w:rFonts w:eastAsia="MS Mincho"/>
          <w:b/>
          <w:bCs/>
          <w:color w:val="000000"/>
          <w:lang w:eastAsia="ja-JP"/>
        </w:rPr>
        <w:t>201</w:t>
      </w:r>
      <w:r w:rsidR="002E077E">
        <w:rPr>
          <w:rFonts w:eastAsia="MS Mincho"/>
          <w:b/>
          <w:bCs/>
          <w:color w:val="000000"/>
          <w:lang w:eastAsia="ja-JP"/>
        </w:rPr>
        <w:t>8</w:t>
      </w:r>
      <w:r w:rsidRPr="003C6A1B">
        <w:rPr>
          <w:rFonts w:eastAsia="MS Mincho"/>
          <w:b/>
          <w:bCs/>
          <w:color w:val="000000"/>
          <w:lang w:eastAsia="ja-JP"/>
        </w:rPr>
        <w:t xml:space="preserve"> год</w:t>
      </w:r>
      <w:r w:rsidR="002E077E">
        <w:rPr>
          <w:rFonts w:eastAsia="MS Mincho"/>
          <w:b/>
          <w:bCs/>
          <w:color w:val="000000"/>
          <w:lang w:eastAsia="ja-JP"/>
        </w:rPr>
        <w:t xml:space="preserve"> </w:t>
      </w:r>
    </w:p>
    <w:p w:rsidR="002E077E" w:rsidRDefault="00115FAD" w:rsidP="002E077E">
      <w:pPr>
        <w:jc w:val="both"/>
        <w:rPr>
          <w:rFonts w:eastAsia="MS Mincho"/>
          <w:bCs/>
          <w:color w:val="000000"/>
          <w:lang w:eastAsia="ja-JP"/>
        </w:rPr>
      </w:pPr>
      <w:r w:rsidRPr="000E47B6">
        <w:rPr>
          <w:rFonts w:eastAsia="MS Mincho"/>
          <w:bCs/>
          <w:color w:val="000000"/>
          <w:u w:val="single"/>
          <w:lang w:eastAsia="ja-JP"/>
        </w:rPr>
        <w:t>Р</w:t>
      </w:r>
      <w:r w:rsidR="00C00D1D" w:rsidRPr="000E47B6">
        <w:rPr>
          <w:rFonts w:eastAsia="MS Mincho"/>
          <w:bCs/>
          <w:color w:val="000000"/>
          <w:u w:val="single"/>
          <w:lang w:eastAsia="ja-JP"/>
        </w:rPr>
        <w:t xml:space="preserve">аздел </w:t>
      </w:r>
      <w:r w:rsidR="00C00D1D" w:rsidRPr="000E47B6">
        <w:rPr>
          <w:rFonts w:eastAsia="MS Mincho"/>
          <w:bCs/>
          <w:color w:val="000000"/>
          <w:u w:val="single"/>
          <w:lang w:val="en-US" w:eastAsia="ja-JP"/>
        </w:rPr>
        <w:t>I</w:t>
      </w:r>
      <w:r w:rsidR="008B44BE">
        <w:rPr>
          <w:rFonts w:eastAsia="MS Mincho"/>
          <w:bCs/>
          <w:color w:val="000000"/>
          <w:lang w:eastAsia="ja-JP"/>
        </w:rPr>
        <w:t xml:space="preserve"> </w:t>
      </w:r>
      <w:r w:rsidR="002E077E">
        <w:rPr>
          <w:rFonts w:eastAsia="MS Mincho"/>
          <w:bCs/>
          <w:color w:val="000000"/>
          <w:lang w:eastAsia="ja-JP"/>
        </w:rPr>
        <w:t xml:space="preserve">предусмотрены </w:t>
      </w:r>
      <w:r w:rsidR="008B44BE">
        <w:rPr>
          <w:rFonts w:eastAsia="MS Mincho"/>
          <w:bCs/>
          <w:color w:val="000000"/>
          <w:lang w:eastAsia="ja-JP"/>
        </w:rPr>
        <w:t xml:space="preserve">финансовые средства в сумме </w:t>
      </w:r>
      <w:r w:rsidR="002E077E">
        <w:rPr>
          <w:rFonts w:eastAsia="MS Mincho"/>
          <w:b/>
          <w:bCs/>
          <w:color w:val="000000"/>
          <w:lang w:eastAsia="ja-JP"/>
        </w:rPr>
        <w:t xml:space="preserve">56 814,1 </w:t>
      </w:r>
      <w:r w:rsidR="00CC0CE7" w:rsidRPr="003C6A1B">
        <w:rPr>
          <w:rFonts w:eastAsia="MS Mincho"/>
          <w:b/>
          <w:bCs/>
          <w:color w:val="000000"/>
          <w:lang w:eastAsia="ja-JP"/>
        </w:rPr>
        <w:t>тыс</w:t>
      </w:r>
      <w:proofErr w:type="gramStart"/>
      <w:r w:rsidR="00CC0CE7" w:rsidRPr="003C6A1B">
        <w:rPr>
          <w:rFonts w:eastAsia="MS Mincho"/>
          <w:b/>
          <w:bCs/>
          <w:color w:val="000000"/>
          <w:lang w:eastAsia="ja-JP"/>
        </w:rPr>
        <w:t>.р</w:t>
      </w:r>
      <w:proofErr w:type="gramEnd"/>
      <w:r w:rsidR="00CC0CE7" w:rsidRPr="003C6A1B">
        <w:rPr>
          <w:rFonts w:eastAsia="MS Mincho"/>
          <w:b/>
          <w:bCs/>
          <w:color w:val="000000"/>
          <w:lang w:eastAsia="ja-JP"/>
        </w:rPr>
        <w:t>ублей</w:t>
      </w:r>
      <w:r w:rsidR="00CC0CE7" w:rsidRPr="003C6A1B">
        <w:rPr>
          <w:rFonts w:eastAsia="MS Mincho"/>
          <w:bCs/>
          <w:color w:val="000000"/>
          <w:lang w:eastAsia="ja-JP"/>
        </w:rPr>
        <w:t xml:space="preserve">, </w:t>
      </w:r>
      <w:r w:rsidR="002E077E">
        <w:rPr>
          <w:rFonts w:eastAsia="MS Mincho"/>
          <w:bCs/>
          <w:color w:val="000000"/>
          <w:lang w:eastAsia="ja-JP"/>
        </w:rPr>
        <w:t>в том числе:</w:t>
      </w:r>
    </w:p>
    <w:p w:rsidR="002E077E" w:rsidRPr="003C6A1B" w:rsidRDefault="002E077E" w:rsidP="002E077E">
      <w:pPr>
        <w:jc w:val="both"/>
      </w:pPr>
      <w:r w:rsidRPr="003C6A1B">
        <w:t xml:space="preserve">за счет средств окружного бюджета </w:t>
      </w:r>
      <w:r>
        <w:t xml:space="preserve">–53 973,4 </w:t>
      </w:r>
      <w:r w:rsidRPr="003C6A1B">
        <w:t>тыс</w:t>
      </w:r>
      <w:proofErr w:type="gramStart"/>
      <w:r w:rsidRPr="003C6A1B">
        <w:t>.р</w:t>
      </w:r>
      <w:proofErr w:type="gramEnd"/>
      <w:r w:rsidRPr="003C6A1B">
        <w:t>уб.</w:t>
      </w:r>
    </w:p>
    <w:p w:rsidR="002E077E" w:rsidRDefault="002E077E" w:rsidP="002E077E">
      <w:pPr>
        <w:jc w:val="both"/>
      </w:pPr>
      <w:r w:rsidRPr="003C6A1B">
        <w:t xml:space="preserve">за счет средств местного бюджета </w:t>
      </w:r>
      <w:r>
        <w:t>– 2840,7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C00D1D" w:rsidRDefault="002E077E" w:rsidP="002E077E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Средства запланированы на выполнение</w:t>
      </w:r>
      <w:r w:rsidR="000E47B6">
        <w:rPr>
          <w:rFonts w:eastAsia="MS Mincho"/>
          <w:bCs/>
          <w:color w:val="000000"/>
          <w:lang w:eastAsia="ja-JP"/>
        </w:rPr>
        <w:t xml:space="preserve"> следующие работы:</w:t>
      </w:r>
      <w:r>
        <w:rPr>
          <w:rFonts w:eastAsia="MS Mincho"/>
          <w:bCs/>
          <w:color w:val="000000"/>
          <w:lang w:eastAsia="ja-JP"/>
        </w:rPr>
        <w:t xml:space="preserve"> </w:t>
      </w:r>
    </w:p>
    <w:p w:rsidR="00CC0CE7" w:rsidRDefault="00C00D1D" w:rsidP="00C00D1D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-капитальный ремонт объектов водоснабжения –</w:t>
      </w:r>
      <w:r w:rsidR="000E47B6">
        <w:rPr>
          <w:rFonts w:eastAsia="MS Mincho"/>
          <w:bCs/>
          <w:color w:val="000000"/>
          <w:lang w:eastAsia="ja-JP"/>
        </w:rPr>
        <w:t>14 487,6</w:t>
      </w:r>
      <w:r>
        <w:rPr>
          <w:rFonts w:eastAsia="MS Mincho"/>
          <w:bCs/>
          <w:color w:val="000000"/>
          <w:lang w:eastAsia="ja-JP"/>
        </w:rPr>
        <w:t>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 xml:space="preserve">ублей, </w:t>
      </w:r>
      <w:r w:rsidR="00CC0CE7" w:rsidRPr="003C6A1B">
        <w:rPr>
          <w:rFonts w:eastAsia="MS Mincho"/>
          <w:bCs/>
          <w:color w:val="000000"/>
          <w:lang w:eastAsia="ja-JP"/>
        </w:rPr>
        <w:t>в том числе:</w:t>
      </w:r>
    </w:p>
    <w:p w:rsidR="00C00D1D" w:rsidRPr="003C6A1B" w:rsidRDefault="00C00D1D" w:rsidP="00C00D1D">
      <w:pPr>
        <w:jc w:val="both"/>
      </w:pPr>
      <w:r w:rsidRPr="003C6A1B">
        <w:t xml:space="preserve">за счет средств окружного бюджета </w:t>
      </w:r>
      <w:r>
        <w:t>–</w:t>
      </w:r>
      <w:r w:rsidRPr="003C6A1B">
        <w:t xml:space="preserve"> </w:t>
      </w:r>
      <w:r>
        <w:t>1</w:t>
      </w:r>
      <w:r w:rsidR="000E47B6">
        <w:t>3 763,2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уб.</w:t>
      </w:r>
    </w:p>
    <w:p w:rsidR="00C00D1D" w:rsidRDefault="00C00D1D" w:rsidP="00C00D1D">
      <w:pPr>
        <w:jc w:val="both"/>
      </w:pPr>
      <w:r w:rsidRPr="003C6A1B">
        <w:t xml:space="preserve">за счет средств местного бюджета </w:t>
      </w:r>
      <w:r w:rsidR="000E47B6">
        <w:t>– 724,4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115FAD" w:rsidRDefault="00115FAD" w:rsidP="00115FAD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-капитальный ремонт объектов водоотведения – </w:t>
      </w:r>
      <w:r w:rsidR="000E47B6">
        <w:rPr>
          <w:rFonts w:eastAsia="MS Mincho"/>
          <w:bCs/>
          <w:color w:val="000000"/>
          <w:lang w:eastAsia="ja-JP"/>
        </w:rPr>
        <w:t>42 326,5</w:t>
      </w:r>
      <w:r>
        <w:rPr>
          <w:rFonts w:eastAsia="MS Mincho"/>
          <w:bCs/>
          <w:color w:val="000000"/>
          <w:lang w:eastAsia="ja-JP"/>
        </w:rPr>
        <w:t xml:space="preserve"> 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 xml:space="preserve">ублей, </w:t>
      </w:r>
      <w:r w:rsidRPr="003C6A1B">
        <w:rPr>
          <w:rFonts w:eastAsia="MS Mincho"/>
          <w:bCs/>
          <w:color w:val="000000"/>
          <w:lang w:eastAsia="ja-JP"/>
        </w:rPr>
        <w:t>в том числе:</w:t>
      </w:r>
    </w:p>
    <w:p w:rsidR="00115FAD" w:rsidRPr="003C6A1B" w:rsidRDefault="00115FAD" w:rsidP="00115FAD">
      <w:pPr>
        <w:jc w:val="both"/>
      </w:pPr>
      <w:r w:rsidRPr="003C6A1B">
        <w:t xml:space="preserve">за счет средств окружного бюджета </w:t>
      </w:r>
      <w:r>
        <w:t>–</w:t>
      </w:r>
      <w:r w:rsidRPr="003C6A1B">
        <w:t xml:space="preserve"> </w:t>
      </w:r>
      <w:r w:rsidR="000E47B6">
        <w:t>40 210,2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уб.</w:t>
      </w:r>
    </w:p>
    <w:p w:rsidR="00115FAD" w:rsidRDefault="00115FAD" w:rsidP="00115FAD">
      <w:pPr>
        <w:jc w:val="both"/>
      </w:pPr>
      <w:r w:rsidRPr="003C6A1B">
        <w:t xml:space="preserve">за счет средств местного бюджета </w:t>
      </w:r>
      <w:r w:rsidR="000E47B6">
        <w:t>– 2 116,3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0E47B6" w:rsidRDefault="000E47B6" w:rsidP="00115FAD">
      <w:pPr>
        <w:jc w:val="both"/>
        <w:rPr>
          <w:b/>
        </w:rPr>
      </w:pPr>
    </w:p>
    <w:p w:rsidR="000E47B6" w:rsidRPr="000E47B6" w:rsidRDefault="000E47B6" w:rsidP="00115FAD">
      <w:pPr>
        <w:jc w:val="both"/>
        <w:rPr>
          <w:b/>
        </w:rPr>
      </w:pPr>
      <w:r w:rsidRPr="000E47B6">
        <w:rPr>
          <w:b/>
        </w:rPr>
        <w:t xml:space="preserve">2019 год. 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 w:rsidRPr="000E47B6">
        <w:rPr>
          <w:rFonts w:eastAsia="MS Mincho"/>
          <w:bCs/>
          <w:color w:val="000000"/>
          <w:u w:val="single"/>
          <w:lang w:eastAsia="ja-JP"/>
        </w:rPr>
        <w:t xml:space="preserve">Раздел </w:t>
      </w:r>
      <w:r w:rsidRPr="000E47B6">
        <w:rPr>
          <w:rFonts w:eastAsia="MS Mincho"/>
          <w:bCs/>
          <w:color w:val="000000"/>
          <w:u w:val="single"/>
          <w:lang w:val="en-US" w:eastAsia="ja-JP"/>
        </w:rPr>
        <w:t>I</w:t>
      </w:r>
      <w:r>
        <w:rPr>
          <w:rFonts w:eastAsia="MS Mincho"/>
          <w:bCs/>
          <w:color w:val="000000"/>
          <w:lang w:eastAsia="ja-JP"/>
        </w:rPr>
        <w:t xml:space="preserve"> предусмотрены финансовые средства в сумме </w:t>
      </w:r>
      <w:r>
        <w:rPr>
          <w:rFonts w:eastAsia="MS Mincho"/>
          <w:b/>
          <w:bCs/>
          <w:color w:val="000000"/>
          <w:lang w:eastAsia="ja-JP"/>
        </w:rPr>
        <w:t xml:space="preserve">38 890,5 </w:t>
      </w:r>
      <w:r w:rsidRPr="003C6A1B">
        <w:rPr>
          <w:rFonts w:eastAsia="MS Mincho"/>
          <w:b/>
          <w:bCs/>
          <w:color w:val="000000"/>
          <w:lang w:eastAsia="ja-JP"/>
        </w:rPr>
        <w:t>тыс</w:t>
      </w:r>
      <w:proofErr w:type="gramStart"/>
      <w:r w:rsidRPr="003C6A1B">
        <w:rPr>
          <w:rFonts w:eastAsia="MS Mincho"/>
          <w:b/>
          <w:bCs/>
          <w:color w:val="000000"/>
          <w:lang w:eastAsia="ja-JP"/>
        </w:rPr>
        <w:t>.р</w:t>
      </w:r>
      <w:proofErr w:type="gramEnd"/>
      <w:r w:rsidRPr="003C6A1B">
        <w:rPr>
          <w:rFonts w:eastAsia="MS Mincho"/>
          <w:b/>
          <w:bCs/>
          <w:color w:val="000000"/>
          <w:lang w:eastAsia="ja-JP"/>
        </w:rPr>
        <w:t>ублей</w:t>
      </w:r>
      <w:r w:rsidRPr="003C6A1B">
        <w:rPr>
          <w:rFonts w:eastAsia="MS Mincho"/>
          <w:bCs/>
          <w:color w:val="000000"/>
          <w:lang w:eastAsia="ja-JP"/>
        </w:rPr>
        <w:t xml:space="preserve">, </w:t>
      </w:r>
      <w:r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 xml:space="preserve">–36 946,0 </w:t>
      </w:r>
      <w:r w:rsidRPr="003C6A1B">
        <w:t>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1 944,5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Средства запланированы на выполнение следующие работы: 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-капитальный ремонт объектов водоснабжения –9 917,0 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 xml:space="preserve">ублей, </w:t>
      </w:r>
      <w:r w:rsidRPr="003C6A1B"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>–</w:t>
      </w:r>
      <w:r w:rsidRPr="003C6A1B">
        <w:t xml:space="preserve"> </w:t>
      </w:r>
      <w:r>
        <w:t>9 421,2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495,8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-капитальный ремонт объектов водоотведения – 28 973,5 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 xml:space="preserve">ублей, </w:t>
      </w:r>
      <w:r w:rsidRPr="003C6A1B"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>–</w:t>
      </w:r>
      <w:r w:rsidRPr="003C6A1B">
        <w:t xml:space="preserve"> </w:t>
      </w:r>
      <w:r>
        <w:t>27 524,8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1 448,7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0E47B6" w:rsidRDefault="000E47B6" w:rsidP="000E47B6">
      <w:pPr>
        <w:jc w:val="both"/>
        <w:rPr>
          <w:b/>
        </w:rPr>
      </w:pPr>
    </w:p>
    <w:p w:rsidR="000E47B6" w:rsidRPr="000E47B6" w:rsidRDefault="000E47B6" w:rsidP="000E47B6">
      <w:pPr>
        <w:jc w:val="both"/>
        <w:rPr>
          <w:b/>
        </w:rPr>
      </w:pPr>
      <w:r w:rsidRPr="000E47B6">
        <w:rPr>
          <w:b/>
        </w:rPr>
        <w:lastRenderedPageBreak/>
        <w:t>2020 год.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 w:rsidRPr="000E47B6">
        <w:rPr>
          <w:rFonts w:eastAsia="MS Mincho"/>
          <w:bCs/>
          <w:color w:val="000000"/>
          <w:u w:val="single"/>
          <w:lang w:eastAsia="ja-JP"/>
        </w:rPr>
        <w:t xml:space="preserve">Раздел </w:t>
      </w:r>
      <w:r w:rsidRPr="000E47B6">
        <w:rPr>
          <w:rFonts w:eastAsia="MS Mincho"/>
          <w:bCs/>
          <w:color w:val="000000"/>
          <w:u w:val="single"/>
          <w:lang w:val="en-US" w:eastAsia="ja-JP"/>
        </w:rPr>
        <w:t>I</w:t>
      </w:r>
      <w:r>
        <w:rPr>
          <w:rFonts w:eastAsia="MS Mincho"/>
          <w:bCs/>
          <w:color w:val="000000"/>
          <w:lang w:eastAsia="ja-JP"/>
        </w:rPr>
        <w:t xml:space="preserve"> предусмотрены финансовые средства в сумме </w:t>
      </w:r>
      <w:r>
        <w:rPr>
          <w:rFonts w:eastAsia="MS Mincho"/>
          <w:b/>
          <w:bCs/>
          <w:color w:val="000000"/>
          <w:lang w:eastAsia="ja-JP"/>
        </w:rPr>
        <w:t xml:space="preserve">34 768,0 </w:t>
      </w:r>
      <w:r w:rsidRPr="003C6A1B">
        <w:rPr>
          <w:rFonts w:eastAsia="MS Mincho"/>
          <w:b/>
          <w:bCs/>
          <w:color w:val="000000"/>
          <w:lang w:eastAsia="ja-JP"/>
        </w:rPr>
        <w:t>тыс</w:t>
      </w:r>
      <w:proofErr w:type="gramStart"/>
      <w:r w:rsidRPr="003C6A1B">
        <w:rPr>
          <w:rFonts w:eastAsia="MS Mincho"/>
          <w:b/>
          <w:bCs/>
          <w:color w:val="000000"/>
          <w:lang w:eastAsia="ja-JP"/>
        </w:rPr>
        <w:t>.р</w:t>
      </w:r>
      <w:proofErr w:type="gramEnd"/>
      <w:r w:rsidRPr="003C6A1B">
        <w:rPr>
          <w:rFonts w:eastAsia="MS Mincho"/>
          <w:b/>
          <w:bCs/>
          <w:color w:val="000000"/>
          <w:lang w:eastAsia="ja-JP"/>
        </w:rPr>
        <w:t>ублей</w:t>
      </w:r>
      <w:r w:rsidRPr="003C6A1B">
        <w:rPr>
          <w:rFonts w:eastAsia="MS Mincho"/>
          <w:bCs/>
          <w:color w:val="000000"/>
          <w:lang w:eastAsia="ja-JP"/>
        </w:rPr>
        <w:t xml:space="preserve">, </w:t>
      </w:r>
      <w:r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 xml:space="preserve">–33 029,6 </w:t>
      </w:r>
      <w:r w:rsidRPr="003C6A1B">
        <w:t>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 1 738,4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Средства запланированы на выполнение следующие работы: 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-капитальный ремонт объектов водоснабжения –8 865,8,6тыс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 xml:space="preserve">ублей, </w:t>
      </w:r>
      <w:r w:rsidRPr="003C6A1B"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>–</w:t>
      </w:r>
      <w:r w:rsidRPr="003C6A1B">
        <w:t xml:space="preserve"> </w:t>
      </w:r>
      <w:r>
        <w:t>8 422,5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443 3</w:t>
      </w:r>
      <w:r w:rsidRPr="003C6A1B">
        <w:t>тыс</w:t>
      </w:r>
      <w:proofErr w:type="gramStart"/>
      <w:r w:rsidRPr="003C6A1B">
        <w:t>.р</w:t>
      </w:r>
      <w:proofErr w:type="gramEnd"/>
      <w:r w:rsidRPr="003C6A1B">
        <w:t>ублей.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-капитальный ремонт объектов водоотведения – 25 902,2 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 xml:space="preserve">ублей, </w:t>
      </w:r>
      <w:r w:rsidRPr="003C6A1B"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>–</w:t>
      </w:r>
      <w:r w:rsidRPr="003C6A1B">
        <w:t xml:space="preserve"> </w:t>
      </w:r>
      <w:r>
        <w:t>24 607,1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1 295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C00D1D" w:rsidRDefault="000E47B6" w:rsidP="000E47B6">
      <w:pPr>
        <w:jc w:val="both"/>
        <w:rPr>
          <w:u w:val="single"/>
        </w:rPr>
      </w:pPr>
      <w:r w:rsidRPr="000E47B6">
        <w:rPr>
          <w:u w:val="single"/>
        </w:rPr>
        <w:t>Р</w:t>
      </w:r>
      <w:r w:rsidR="00115FAD" w:rsidRPr="000E47B6">
        <w:rPr>
          <w:u w:val="single"/>
        </w:rPr>
        <w:t xml:space="preserve">аздел </w:t>
      </w:r>
      <w:r w:rsidR="00115FAD" w:rsidRPr="000E47B6">
        <w:rPr>
          <w:u w:val="single"/>
          <w:lang w:val="en-US"/>
        </w:rPr>
        <w:t>II</w:t>
      </w:r>
      <w:r w:rsidR="00115FAD" w:rsidRPr="000E47B6">
        <w:rPr>
          <w:u w:val="single"/>
        </w:rPr>
        <w:t xml:space="preserve"> </w:t>
      </w:r>
    </w:p>
    <w:p w:rsidR="000E47B6" w:rsidRDefault="000E47B6" w:rsidP="000E47B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предусмотрены финансовые средства в сумме </w:t>
      </w:r>
      <w:r>
        <w:rPr>
          <w:rFonts w:eastAsia="MS Mincho"/>
          <w:b/>
          <w:bCs/>
          <w:color w:val="000000"/>
          <w:lang w:eastAsia="ja-JP"/>
        </w:rPr>
        <w:t xml:space="preserve">195 365,5 </w:t>
      </w:r>
      <w:r w:rsidRPr="003C6A1B">
        <w:rPr>
          <w:rFonts w:eastAsia="MS Mincho"/>
          <w:b/>
          <w:bCs/>
          <w:color w:val="000000"/>
          <w:lang w:eastAsia="ja-JP"/>
        </w:rPr>
        <w:t>тыс</w:t>
      </w:r>
      <w:proofErr w:type="gramStart"/>
      <w:r w:rsidRPr="003C6A1B">
        <w:rPr>
          <w:rFonts w:eastAsia="MS Mincho"/>
          <w:b/>
          <w:bCs/>
          <w:color w:val="000000"/>
          <w:lang w:eastAsia="ja-JP"/>
        </w:rPr>
        <w:t>.р</w:t>
      </w:r>
      <w:proofErr w:type="gramEnd"/>
      <w:r w:rsidRPr="003C6A1B">
        <w:rPr>
          <w:rFonts w:eastAsia="MS Mincho"/>
          <w:b/>
          <w:bCs/>
          <w:color w:val="000000"/>
          <w:lang w:eastAsia="ja-JP"/>
        </w:rPr>
        <w:t>ублей</w:t>
      </w:r>
      <w:r w:rsidRPr="003C6A1B">
        <w:rPr>
          <w:rFonts w:eastAsia="MS Mincho"/>
          <w:bCs/>
          <w:color w:val="000000"/>
          <w:lang w:eastAsia="ja-JP"/>
        </w:rPr>
        <w:t xml:space="preserve">, </w:t>
      </w:r>
      <w:r>
        <w:rPr>
          <w:rFonts w:eastAsia="MS Mincho"/>
          <w:bCs/>
          <w:color w:val="000000"/>
          <w:lang w:eastAsia="ja-JP"/>
        </w:rPr>
        <w:t>в том числе:</w:t>
      </w:r>
    </w:p>
    <w:p w:rsidR="000E47B6" w:rsidRPr="003C6A1B" w:rsidRDefault="000E47B6" w:rsidP="000E47B6">
      <w:pPr>
        <w:jc w:val="both"/>
      </w:pPr>
      <w:r w:rsidRPr="003C6A1B">
        <w:t xml:space="preserve">за счет средств окружного бюджета </w:t>
      </w:r>
      <w:r>
        <w:t xml:space="preserve">–185 597,2 </w:t>
      </w:r>
      <w:r w:rsidRPr="003C6A1B">
        <w:t>тыс</w:t>
      </w:r>
      <w:proofErr w:type="gramStart"/>
      <w:r w:rsidRPr="003C6A1B">
        <w:t>.р</w:t>
      </w:r>
      <w:proofErr w:type="gramEnd"/>
      <w:r w:rsidRPr="003C6A1B">
        <w:t>уб.</w:t>
      </w:r>
    </w:p>
    <w:p w:rsidR="000E47B6" w:rsidRDefault="000E47B6" w:rsidP="000E47B6">
      <w:pPr>
        <w:jc w:val="both"/>
      </w:pPr>
      <w:r w:rsidRPr="003C6A1B">
        <w:t xml:space="preserve">за счет средств местного бюджета </w:t>
      </w:r>
      <w:r>
        <w:t>–  9 768,3</w:t>
      </w:r>
      <w:r w:rsidRPr="003C6A1B">
        <w:t xml:space="preserve"> тыс</w:t>
      </w:r>
      <w:proofErr w:type="gramStart"/>
      <w:r w:rsidRPr="003C6A1B">
        <w:t>.р</w:t>
      </w:r>
      <w:proofErr w:type="gramEnd"/>
      <w:r w:rsidRPr="003C6A1B">
        <w:t>ублей.</w:t>
      </w:r>
    </w:p>
    <w:p w:rsidR="00364685" w:rsidRDefault="000E47B6" w:rsidP="000E47B6">
      <w:pPr>
        <w:jc w:val="both"/>
      </w:pPr>
      <w:r>
        <w:rPr>
          <w:rFonts w:eastAsia="MS Mincho"/>
          <w:bCs/>
          <w:color w:val="000000"/>
          <w:lang w:eastAsia="ja-JP"/>
        </w:rPr>
        <w:t xml:space="preserve">Средства запланированы на </w:t>
      </w:r>
      <w:r w:rsidR="0012705E">
        <w:rPr>
          <w:rFonts w:eastAsia="MS Mincho"/>
          <w:bCs/>
          <w:color w:val="000000"/>
          <w:lang w:eastAsia="ja-JP"/>
        </w:rPr>
        <w:t xml:space="preserve">первый этап строительства объекта </w:t>
      </w:r>
      <w:r w:rsidR="00115FAD">
        <w:t>«</w:t>
      </w:r>
      <w:r w:rsidR="00115FAD" w:rsidRPr="00C72E02">
        <w:t xml:space="preserve">Реконструкция канализационных очистных сооружений в </w:t>
      </w:r>
      <w:proofErr w:type="spellStart"/>
      <w:r w:rsidR="00115FAD" w:rsidRPr="00C72E02">
        <w:t>г</w:t>
      </w:r>
      <w:proofErr w:type="gramStart"/>
      <w:r w:rsidR="00115FAD" w:rsidRPr="00C72E02">
        <w:t>.У</w:t>
      </w:r>
      <w:proofErr w:type="gramEnd"/>
      <w:r w:rsidR="00115FAD" w:rsidRPr="00C72E02">
        <w:t>рай</w:t>
      </w:r>
      <w:proofErr w:type="spellEnd"/>
      <w:r w:rsidR="00232734">
        <w:t xml:space="preserve"> (ПИР) 20 тыс.м3/</w:t>
      </w:r>
      <w:proofErr w:type="spellStart"/>
      <w:r w:rsidR="00232734">
        <w:t>сут</w:t>
      </w:r>
      <w:proofErr w:type="spellEnd"/>
      <w:r w:rsidR="00232734">
        <w:t>.</w:t>
      </w:r>
      <w:r w:rsidR="00364685">
        <w:t>»</w:t>
      </w:r>
      <w:r w:rsidR="0012705E">
        <w:t xml:space="preserve">. Исполнителем работ является МКУ «УКС </w:t>
      </w:r>
      <w:proofErr w:type="spellStart"/>
      <w:r w:rsidR="0012705E">
        <w:t>г.Урай</w:t>
      </w:r>
      <w:proofErr w:type="spellEnd"/>
      <w:r w:rsidR="0012705E">
        <w:t>»</w:t>
      </w:r>
      <w:r w:rsidR="00364685">
        <w:t>.</w:t>
      </w:r>
    </w:p>
    <w:p w:rsidR="00115FAD" w:rsidRDefault="00115FAD" w:rsidP="00F42A59">
      <w:pPr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</w:p>
    <w:p w:rsidR="00DE2F52" w:rsidRDefault="00BF1552" w:rsidP="00F42A59">
      <w:pPr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       </w:t>
      </w:r>
      <w:r w:rsidR="00DE2F52" w:rsidRPr="00BF1552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В целом по программе объем финансирование составит </w:t>
      </w:r>
      <w:r w:rsidR="0012705E">
        <w:rPr>
          <w:rFonts w:eastAsia="MS Mincho"/>
          <w:b/>
          <w:bCs/>
          <w:color w:val="000000"/>
          <w:sz w:val="22"/>
          <w:szCs w:val="22"/>
          <w:lang w:eastAsia="ja-JP"/>
        </w:rPr>
        <w:t>800 956,7</w:t>
      </w:r>
      <w:r w:rsidR="00DE2F52" w:rsidRPr="00BF1552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тыс</w:t>
      </w:r>
      <w:proofErr w:type="gramStart"/>
      <w:r w:rsidR="00DE2F52" w:rsidRPr="00BF1552">
        <w:rPr>
          <w:rFonts w:eastAsia="MS Mincho"/>
          <w:b/>
          <w:bCs/>
          <w:color w:val="000000"/>
          <w:sz w:val="22"/>
          <w:szCs w:val="22"/>
          <w:lang w:eastAsia="ja-JP"/>
        </w:rPr>
        <w:t>.р</w:t>
      </w:r>
      <w:proofErr w:type="gramEnd"/>
      <w:r w:rsidR="00DE2F52" w:rsidRPr="00BF1552">
        <w:rPr>
          <w:rFonts w:eastAsia="MS Mincho"/>
          <w:b/>
          <w:bCs/>
          <w:color w:val="000000"/>
          <w:sz w:val="22"/>
          <w:szCs w:val="22"/>
          <w:lang w:eastAsia="ja-JP"/>
        </w:rPr>
        <w:t>ублей</w:t>
      </w:r>
      <w:r w:rsidR="00DE2F52">
        <w:rPr>
          <w:rFonts w:eastAsia="MS Mincho"/>
          <w:bCs/>
          <w:color w:val="000000"/>
          <w:sz w:val="22"/>
          <w:szCs w:val="22"/>
          <w:lang w:eastAsia="ja-JP"/>
        </w:rPr>
        <w:t>, в том числе:</w:t>
      </w:r>
    </w:p>
    <w:p w:rsidR="00BF1552" w:rsidRDefault="00BF1552" w:rsidP="00F42A59">
      <w:pPr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-за счет средств бюджета Ханты-Мансийского автономного округа – </w:t>
      </w:r>
      <w:r w:rsidR="0012705E">
        <w:rPr>
          <w:rFonts w:eastAsia="MS Mincho"/>
          <w:bCs/>
          <w:color w:val="000000"/>
          <w:sz w:val="22"/>
          <w:szCs w:val="22"/>
          <w:lang w:eastAsia="ja-JP"/>
        </w:rPr>
        <w:t>452 688,1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тыс</w:t>
      </w:r>
      <w:proofErr w:type="gramStart"/>
      <w:r>
        <w:rPr>
          <w:rFonts w:eastAsia="MS Mincho"/>
          <w:bCs/>
          <w:color w:val="000000"/>
          <w:sz w:val="22"/>
          <w:szCs w:val="22"/>
          <w:lang w:eastAsia="ja-JP"/>
        </w:rPr>
        <w:t>.р</w:t>
      </w:r>
      <w:proofErr w:type="gramEnd"/>
      <w:r>
        <w:rPr>
          <w:rFonts w:eastAsia="MS Mincho"/>
          <w:bCs/>
          <w:color w:val="000000"/>
          <w:sz w:val="22"/>
          <w:szCs w:val="22"/>
          <w:lang w:eastAsia="ja-JP"/>
        </w:rPr>
        <w:t>ублей.</w:t>
      </w:r>
    </w:p>
    <w:p w:rsidR="00BF1552" w:rsidRDefault="00BF1552" w:rsidP="00F42A59">
      <w:pPr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  <w:r>
        <w:rPr>
          <w:rFonts w:eastAsia="MS Mincho"/>
          <w:bCs/>
          <w:color w:val="000000"/>
          <w:sz w:val="22"/>
          <w:szCs w:val="22"/>
          <w:lang w:eastAsia="ja-JP"/>
        </w:rPr>
        <w:t>-за счет субсидии на развитие общественной инфраструктуры из средств Ханты-Мансийского автономного округа – 18 555,9 тыс</w:t>
      </w:r>
      <w:proofErr w:type="gramStart"/>
      <w:r>
        <w:rPr>
          <w:rFonts w:eastAsia="MS Mincho"/>
          <w:bCs/>
          <w:color w:val="000000"/>
          <w:sz w:val="22"/>
          <w:szCs w:val="22"/>
          <w:lang w:eastAsia="ja-JP"/>
        </w:rPr>
        <w:t>.р</w:t>
      </w:r>
      <w:proofErr w:type="gramEnd"/>
      <w:r>
        <w:rPr>
          <w:rFonts w:eastAsia="MS Mincho"/>
          <w:bCs/>
          <w:color w:val="000000"/>
          <w:sz w:val="22"/>
          <w:szCs w:val="22"/>
          <w:lang w:eastAsia="ja-JP"/>
        </w:rPr>
        <w:t>ублей.</w:t>
      </w:r>
    </w:p>
    <w:p w:rsidR="00BF1552" w:rsidRDefault="00BF1552" w:rsidP="0087299D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-за  счет средств местного бюджета 1</w:t>
      </w:r>
      <w:r w:rsidR="0012705E">
        <w:rPr>
          <w:rFonts w:eastAsia="MS Mincho"/>
          <w:bCs/>
          <w:color w:val="000000"/>
          <w:lang w:eastAsia="ja-JP"/>
        </w:rPr>
        <w:t>83 644,7</w:t>
      </w:r>
      <w:r>
        <w:rPr>
          <w:rFonts w:eastAsia="MS Mincho"/>
          <w:bCs/>
          <w:color w:val="000000"/>
          <w:lang w:eastAsia="ja-JP"/>
        </w:rPr>
        <w:t xml:space="preserve"> 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>ублей.</w:t>
      </w:r>
    </w:p>
    <w:p w:rsidR="00BF1552" w:rsidRDefault="00BF1552" w:rsidP="0087299D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-за счет привлеченных средств (собственные средства </w:t>
      </w:r>
      <w:proofErr w:type="spellStart"/>
      <w:r>
        <w:rPr>
          <w:rFonts w:eastAsia="MS Mincho"/>
          <w:bCs/>
          <w:color w:val="000000"/>
          <w:lang w:eastAsia="ja-JP"/>
        </w:rPr>
        <w:t>ресурсоснабжающих</w:t>
      </w:r>
      <w:proofErr w:type="spellEnd"/>
      <w:r>
        <w:rPr>
          <w:rFonts w:eastAsia="MS Mincho"/>
          <w:bCs/>
          <w:color w:val="000000"/>
          <w:lang w:eastAsia="ja-JP"/>
        </w:rPr>
        <w:t xml:space="preserve"> организаций, в том числе осуществляющих деятельность на основании концессионных соглашений) – 146 068,0 тыс</w:t>
      </w:r>
      <w:proofErr w:type="gramStart"/>
      <w:r>
        <w:rPr>
          <w:rFonts w:eastAsia="MS Mincho"/>
          <w:bCs/>
          <w:color w:val="000000"/>
          <w:lang w:eastAsia="ja-JP"/>
        </w:rPr>
        <w:t>.р</w:t>
      </w:r>
      <w:proofErr w:type="gramEnd"/>
      <w:r>
        <w:rPr>
          <w:rFonts w:eastAsia="MS Mincho"/>
          <w:bCs/>
          <w:color w:val="000000"/>
          <w:lang w:eastAsia="ja-JP"/>
        </w:rPr>
        <w:t>ублей.</w:t>
      </w:r>
    </w:p>
    <w:p w:rsidR="00BF1552" w:rsidRDefault="00BF1552" w:rsidP="0087299D">
      <w:pPr>
        <w:jc w:val="both"/>
        <w:rPr>
          <w:rFonts w:eastAsia="MS Mincho"/>
          <w:bCs/>
          <w:color w:val="000000"/>
          <w:lang w:eastAsia="ja-JP"/>
        </w:rPr>
      </w:pPr>
    </w:p>
    <w:p w:rsidR="00BE4FB9" w:rsidRPr="005A6FF8" w:rsidRDefault="009E16BA" w:rsidP="0012705E">
      <w:pPr>
        <w:jc w:val="both"/>
      </w:pPr>
      <w:r>
        <w:rPr>
          <w:rFonts w:eastAsia="MS Mincho"/>
          <w:bCs/>
          <w:color w:val="000000"/>
          <w:lang w:eastAsia="ja-JP"/>
        </w:rPr>
        <w:t xml:space="preserve">    </w:t>
      </w:r>
      <w:r w:rsidR="005A6FF8">
        <w:rPr>
          <w:rFonts w:eastAsia="MS Mincho"/>
          <w:bCs/>
          <w:color w:val="000000"/>
          <w:lang w:eastAsia="ja-JP"/>
        </w:rPr>
        <w:t xml:space="preserve">   </w:t>
      </w:r>
      <w:r w:rsidR="00BE4FB9" w:rsidRPr="005A6FF8">
        <w:rPr>
          <w:rFonts w:eastAsia="MS Mincho"/>
          <w:lang w:eastAsia="ja-JP"/>
        </w:rPr>
        <w:t xml:space="preserve">Планируемые </w:t>
      </w:r>
      <w:r w:rsidR="00BE4FB9">
        <w:rPr>
          <w:rFonts w:eastAsia="MS Mincho"/>
          <w:lang w:eastAsia="ja-JP"/>
        </w:rPr>
        <w:t xml:space="preserve">изменения </w:t>
      </w:r>
      <w:r w:rsidR="00BE4FB9" w:rsidRPr="005A6FF8">
        <w:rPr>
          <w:rFonts w:eastAsia="MS Mincho"/>
          <w:lang w:eastAsia="ja-JP"/>
        </w:rPr>
        <w:t xml:space="preserve"> </w:t>
      </w:r>
      <w:r w:rsidR="0012705E">
        <w:rPr>
          <w:rFonts w:eastAsia="MS Mincho"/>
          <w:lang w:eastAsia="ja-JP"/>
        </w:rPr>
        <w:t xml:space="preserve">приведут </w:t>
      </w:r>
      <w:r w:rsidR="0012705E" w:rsidRPr="00F614EA">
        <w:rPr>
          <w:sz w:val="22"/>
          <w:szCs w:val="22"/>
        </w:rPr>
        <w:t>к положительному экономическому эффекту</w:t>
      </w:r>
      <w:r w:rsidR="0012705E" w:rsidRPr="005A6FF8">
        <w:rPr>
          <w:rFonts w:eastAsia="MS Mincho"/>
          <w:lang w:eastAsia="ja-JP"/>
        </w:rPr>
        <w:t xml:space="preserve"> </w:t>
      </w:r>
      <w:r w:rsidR="00BE4FB9" w:rsidRPr="005A6FF8">
        <w:rPr>
          <w:rFonts w:eastAsia="MS Mincho"/>
          <w:lang w:eastAsia="ja-JP"/>
        </w:rPr>
        <w:t>и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программы.</w:t>
      </w:r>
      <w:r w:rsidR="00BE4FB9" w:rsidRPr="005A6FF8">
        <w:t xml:space="preserve">            </w:t>
      </w:r>
    </w:p>
    <w:p w:rsidR="009604D3" w:rsidRDefault="009604D3" w:rsidP="00C8204A">
      <w:pPr>
        <w:jc w:val="both"/>
        <w:rPr>
          <w:b/>
        </w:rPr>
      </w:pPr>
    </w:p>
    <w:p w:rsidR="0012705E" w:rsidRDefault="0012705E" w:rsidP="00C8204A">
      <w:pPr>
        <w:jc w:val="both"/>
        <w:rPr>
          <w:b/>
        </w:rPr>
      </w:pPr>
    </w:p>
    <w:p w:rsidR="009604D3" w:rsidRDefault="009604D3" w:rsidP="00C8204A">
      <w:pPr>
        <w:jc w:val="both"/>
        <w:rPr>
          <w:b/>
        </w:rPr>
      </w:pPr>
    </w:p>
    <w:p w:rsidR="00C8204A" w:rsidRDefault="00C8204A" w:rsidP="00C8204A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Урай                                                                          </w:t>
      </w:r>
      <w:r w:rsidR="00F42A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И.А.Козлов</w:t>
      </w:r>
    </w:p>
    <w:p w:rsidR="00C8204A" w:rsidRDefault="00C8204A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9604D3" w:rsidRDefault="009604D3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9604D3" w:rsidRDefault="009604D3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2462D7" w:rsidRDefault="002462D7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292781" w:rsidRDefault="00292781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292781" w:rsidRDefault="00292781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292781" w:rsidRDefault="00292781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292781" w:rsidRDefault="00292781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2462D7" w:rsidRDefault="002462D7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9604D3" w:rsidRDefault="009604D3" w:rsidP="00C8204A">
      <w:pPr>
        <w:pStyle w:val="3"/>
        <w:spacing w:after="0"/>
        <w:ind w:firstLine="540"/>
        <w:contextualSpacing/>
        <w:jc w:val="both"/>
        <w:rPr>
          <w:sz w:val="24"/>
          <w:szCs w:val="24"/>
        </w:rPr>
      </w:pPr>
    </w:p>
    <w:p w:rsidR="00115FAD" w:rsidRPr="00115FAD" w:rsidRDefault="00115FAD" w:rsidP="00115FAD">
      <w:pPr>
        <w:jc w:val="both"/>
        <w:rPr>
          <w:sz w:val="20"/>
          <w:szCs w:val="20"/>
        </w:rPr>
      </w:pPr>
      <w:r w:rsidRPr="00115FAD">
        <w:rPr>
          <w:sz w:val="20"/>
          <w:szCs w:val="20"/>
        </w:rPr>
        <w:t xml:space="preserve">Исполнитель: </w:t>
      </w:r>
    </w:p>
    <w:p w:rsidR="009604D3" w:rsidRPr="00115FAD" w:rsidRDefault="00C8204A" w:rsidP="00115FAD">
      <w:pPr>
        <w:pStyle w:val="3"/>
        <w:spacing w:before="240" w:after="0"/>
        <w:contextualSpacing/>
        <w:rPr>
          <w:sz w:val="20"/>
          <w:szCs w:val="20"/>
        </w:rPr>
      </w:pPr>
      <w:r w:rsidRPr="00115FAD">
        <w:rPr>
          <w:sz w:val="20"/>
          <w:szCs w:val="20"/>
        </w:rPr>
        <w:t xml:space="preserve">Ведущий инженер ПТО </w:t>
      </w:r>
      <w:r w:rsidR="00115FAD" w:rsidRPr="00115FAD">
        <w:rPr>
          <w:sz w:val="20"/>
          <w:szCs w:val="20"/>
        </w:rPr>
        <w:t xml:space="preserve">МКУ «УЖКХ </w:t>
      </w:r>
      <w:proofErr w:type="spellStart"/>
      <w:r w:rsidR="00115FAD" w:rsidRPr="00115FAD">
        <w:rPr>
          <w:sz w:val="20"/>
          <w:szCs w:val="20"/>
        </w:rPr>
        <w:t>г</w:t>
      </w:r>
      <w:proofErr w:type="gramStart"/>
      <w:r w:rsidR="00115FAD" w:rsidRPr="00115FAD">
        <w:rPr>
          <w:sz w:val="20"/>
          <w:szCs w:val="20"/>
        </w:rPr>
        <w:t>.У</w:t>
      </w:r>
      <w:proofErr w:type="gramEnd"/>
      <w:r w:rsidR="00115FAD" w:rsidRPr="00115FAD">
        <w:rPr>
          <w:sz w:val="20"/>
          <w:szCs w:val="20"/>
        </w:rPr>
        <w:t>рай</w:t>
      </w:r>
      <w:proofErr w:type="spellEnd"/>
      <w:r w:rsidR="00115FAD" w:rsidRPr="00115FAD">
        <w:rPr>
          <w:sz w:val="20"/>
          <w:szCs w:val="20"/>
        </w:rPr>
        <w:t>»</w:t>
      </w:r>
    </w:p>
    <w:p w:rsidR="00C8204A" w:rsidRPr="00115FAD" w:rsidRDefault="00C8204A" w:rsidP="00115FAD">
      <w:pPr>
        <w:pStyle w:val="3"/>
        <w:spacing w:before="240" w:after="0"/>
        <w:contextualSpacing/>
        <w:rPr>
          <w:sz w:val="20"/>
          <w:szCs w:val="20"/>
        </w:rPr>
      </w:pPr>
      <w:proofErr w:type="spellStart"/>
      <w:r w:rsidRPr="00115FAD">
        <w:rPr>
          <w:sz w:val="20"/>
          <w:szCs w:val="20"/>
        </w:rPr>
        <w:t>Нурмухаметова</w:t>
      </w:r>
      <w:proofErr w:type="spellEnd"/>
      <w:r w:rsidRPr="00115FAD">
        <w:rPr>
          <w:sz w:val="20"/>
          <w:szCs w:val="20"/>
        </w:rPr>
        <w:t xml:space="preserve"> С.В. т.</w:t>
      </w:r>
      <w:r w:rsidR="00115FAD">
        <w:rPr>
          <w:sz w:val="20"/>
          <w:szCs w:val="20"/>
        </w:rPr>
        <w:t>8(34676)</w:t>
      </w:r>
      <w:r w:rsidRPr="00115FAD">
        <w:rPr>
          <w:sz w:val="20"/>
          <w:szCs w:val="20"/>
        </w:rPr>
        <w:t>24526</w:t>
      </w:r>
    </w:p>
    <w:p w:rsidR="00115FAD" w:rsidRPr="00115FAD" w:rsidRDefault="00115FAD" w:rsidP="00115FAD">
      <w:pPr>
        <w:jc w:val="both"/>
        <w:rPr>
          <w:sz w:val="20"/>
          <w:szCs w:val="20"/>
        </w:rPr>
      </w:pPr>
      <w:r w:rsidRPr="00115FAD">
        <w:rPr>
          <w:sz w:val="20"/>
          <w:szCs w:val="20"/>
        </w:rPr>
        <w:t>Ведущий инженер  ППО МКУ «УКС г. Урай»</w:t>
      </w:r>
    </w:p>
    <w:p w:rsidR="00115FAD" w:rsidRPr="00115FAD" w:rsidRDefault="00115FAD" w:rsidP="00115FAD">
      <w:pPr>
        <w:jc w:val="both"/>
        <w:rPr>
          <w:sz w:val="20"/>
          <w:szCs w:val="20"/>
        </w:rPr>
      </w:pPr>
      <w:proofErr w:type="spellStart"/>
      <w:r w:rsidRPr="00115FAD">
        <w:rPr>
          <w:sz w:val="20"/>
          <w:szCs w:val="20"/>
        </w:rPr>
        <w:t>Семенюк</w:t>
      </w:r>
      <w:proofErr w:type="spellEnd"/>
      <w:r w:rsidRPr="00115FAD">
        <w:rPr>
          <w:sz w:val="20"/>
          <w:szCs w:val="20"/>
        </w:rPr>
        <w:t xml:space="preserve"> Ю</w:t>
      </w:r>
      <w:r>
        <w:rPr>
          <w:sz w:val="20"/>
          <w:szCs w:val="20"/>
        </w:rPr>
        <w:t>.</w:t>
      </w:r>
      <w:r w:rsidRPr="00115FAD">
        <w:rPr>
          <w:sz w:val="20"/>
          <w:szCs w:val="20"/>
        </w:rPr>
        <w:t>Л</w:t>
      </w:r>
      <w:r>
        <w:rPr>
          <w:sz w:val="20"/>
          <w:szCs w:val="20"/>
        </w:rPr>
        <w:t>.</w:t>
      </w:r>
    </w:p>
    <w:p w:rsidR="00115FAD" w:rsidRPr="00115FAD" w:rsidRDefault="00115FAD" w:rsidP="00115FAD">
      <w:pPr>
        <w:jc w:val="both"/>
        <w:rPr>
          <w:sz w:val="20"/>
          <w:szCs w:val="20"/>
        </w:rPr>
      </w:pPr>
      <w:r w:rsidRPr="00115FAD">
        <w:rPr>
          <w:sz w:val="20"/>
          <w:szCs w:val="20"/>
        </w:rPr>
        <w:t>тел.:8(34676) 26582</w:t>
      </w:r>
    </w:p>
    <w:p w:rsidR="0087299D" w:rsidRDefault="0087299D" w:rsidP="00C8204A">
      <w:pPr>
        <w:pStyle w:val="3"/>
        <w:spacing w:before="240" w:after="0"/>
        <w:contextualSpacing/>
        <w:rPr>
          <w:sz w:val="18"/>
          <w:szCs w:val="18"/>
        </w:rPr>
      </w:pPr>
    </w:p>
    <w:p w:rsidR="0007192E" w:rsidRDefault="0007192E" w:rsidP="00C8204A">
      <w:pPr>
        <w:pStyle w:val="3"/>
        <w:spacing w:before="240" w:after="0"/>
        <w:contextualSpacing/>
        <w:rPr>
          <w:sz w:val="18"/>
          <w:szCs w:val="18"/>
        </w:rPr>
      </w:pPr>
    </w:p>
    <w:p w:rsidR="009604D3" w:rsidRDefault="009604D3" w:rsidP="00C8204A">
      <w:pPr>
        <w:pStyle w:val="3"/>
        <w:spacing w:before="240" w:after="0"/>
        <w:contextualSpacing/>
        <w:rPr>
          <w:sz w:val="18"/>
          <w:szCs w:val="18"/>
        </w:rPr>
      </w:pPr>
    </w:p>
    <w:p w:rsidR="009604D3" w:rsidRDefault="009604D3" w:rsidP="00C8204A">
      <w:pPr>
        <w:pStyle w:val="3"/>
        <w:spacing w:before="240" w:after="0"/>
        <w:contextualSpacing/>
        <w:rPr>
          <w:sz w:val="18"/>
          <w:szCs w:val="18"/>
        </w:rPr>
      </w:pPr>
    </w:p>
    <w:p w:rsidR="00167D3C" w:rsidRDefault="00167D3C" w:rsidP="00167D3C">
      <w:pPr>
        <w:pStyle w:val="a3"/>
        <w:jc w:val="left"/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>
        <w:t xml:space="preserve"> </w:t>
      </w:r>
      <w:r w:rsidR="003D5512" w:rsidRPr="00C47EBE">
        <w:rPr>
          <w:rFonts w:ascii="Arial" w:hAnsi="Arial" w:cs="Arial"/>
        </w:rPr>
        <w:pict>
          <v:shape id="_x0000_i1026" type="#_x0000_t75" alt="" style="width:48pt;height:62.25pt">
            <v:imagedata r:id="rId6" r:href="rId8"/>
          </v:shape>
        </w:pict>
      </w:r>
    </w:p>
    <w:p w:rsidR="00167D3C" w:rsidRDefault="00167D3C" w:rsidP="00167D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167D3C" w:rsidRDefault="00167D3C" w:rsidP="00167D3C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67D3C" w:rsidRDefault="00167D3C" w:rsidP="00167D3C">
      <w:pPr>
        <w:jc w:val="center"/>
      </w:pPr>
    </w:p>
    <w:p w:rsidR="00167D3C" w:rsidRDefault="00167D3C" w:rsidP="00167D3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67D3C" w:rsidRDefault="00167D3C" w:rsidP="00167D3C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7D3C" w:rsidRDefault="00167D3C" w:rsidP="00167D3C">
      <w:pPr>
        <w:pStyle w:val="3"/>
        <w:spacing w:after="0"/>
        <w:jc w:val="center"/>
        <w:rPr>
          <w:i/>
          <w:sz w:val="24"/>
          <w:szCs w:val="24"/>
        </w:rPr>
      </w:pPr>
    </w:p>
    <w:p w:rsidR="00167D3C" w:rsidRDefault="00167D3C" w:rsidP="00167D3C">
      <w:pPr>
        <w:jc w:val="both"/>
        <w:rPr>
          <w:i/>
        </w:rPr>
      </w:pPr>
      <w:r>
        <w:rPr>
          <w:i/>
        </w:rPr>
        <w:t>628285, микрорайон 2, дом 60,  г</w:t>
      </w:r>
      <w:proofErr w:type="gramStart"/>
      <w:r>
        <w:rPr>
          <w:i/>
        </w:rPr>
        <w:t>.У</w:t>
      </w:r>
      <w:proofErr w:type="gramEnd"/>
      <w:r>
        <w:rPr>
          <w:i/>
        </w:rPr>
        <w:t xml:space="preserve">рай,                                                     тел. 2-23-28,2-06-97 </w:t>
      </w:r>
    </w:p>
    <w:p w:rsidR="00167D3C" w:rsidRDefault="00167D3C" w:rsidP="00167D3C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Ханты-Мансийский автономный </w:t>
      </w:r>
      <w:proofErr w:type="spellStart"/>
      <w:r>
        <w:rPr>
          <w:i/>
          <w:sz w:val="24"/>
          <w:szCs w:val="24"/>
        </w:rPr>
        <w:t>округ-Югра</w:t>
      </w:r>
      <w:proofErr w:type="spellEnd"/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 w:rsidR="00167D3C" w:rsidRDefault="00167D3C" w:rsidP="00167D3C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proofErr w:type="spellStart"/>
      <w:r>
        <w:rPr>
          <w:i/>
          <w:sz w:val="24"/>
          <w:szCs w:val="24"/>
          <w:lang w:val="en-US"/>
        </w:rPr>
        <w:t>adm</w:t>
      </w:r>
      <w:proofErr w:type="spellEnd"/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  <w:lang w:val="en-US"/>
        </w:rPr>
        <w:t>uray</w:t>
      </w:r>
      <w:proofErr w:type="spellEnd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 w:rsidR="009604D3" w:rsidRDefault="009604D3" w:rsidP="008073EA">
      <w:pPr>
        <w:jc w:val="center"/>
        <w:rPr>
          <w:spacing w:val="-8"/>
        </w:rPr>
      </w:pPr>
    </w:p>
    <w:p w:rsidR="008073EA" w:rsidRPr="008109CF" w:rsidRDefault="008073EA" w:rsidP="008073EA">
      <w:pPr>
        <w:jc w:val="center"/>
        <w:rPr>
          <w:spacing w:val="-8"/>
          <w:sz w:val="22"/>
          <w:szCs w:val="22"/>
        </w:rPr>
      </w:pPr>
      <w:r w:rsidRPr="008109CF">
        <w:rPr>
          <w:spacing w:val="-8"/>
          <w:sz w:val="22"/>
          <w:szCs w:val="22"/>
        </w:rPr>
        <w:t>Пояснительная записка</w:t>
      </w:r>
    </w:p>
    <w:p w:rsidR="008073EA" w:rsidRDefault="008073EA" w:rsidP="008073EA">
      <w:pPr>
        <w:jc w:val="center"/>
        <w:rPr>
          <w:spacing w:val="-8"/>
          <w:sz w:val="22"/>
          <w:szCs w:val="22"/>
        </w:rPr>
      </w:pPr>
      <w:r w:rsidRPr="008109CF">
        <w:rPr>
          <w:spacing w:val="-8"/>
          <w:sz w:val="22"/>
          <w:szCs w:val="22"/>
        </w:rPr>
        <w:t>к проекту постановления администрации города Урай</w:t>
      </w:r>
    </w:p>
    <w:p w:rsidR="00C57D59" w:rsidRPr="00EB2AC6" w:rsidRDefault="00C57D59" w:rsidP="00C57D59">
      <w:r>
        <w:t>«</w:t>
      </w:r>
      <w:r w:rsidRPr="00EB2AC6">
        <w:t xml:space="preserve">О внесении изменений  в муниципальную программу «Капитальный ремонт и реконструкция систем коммунальной инфраструктуры  </w:t>
      </w:r>
      <w:r>
        <w:t>города Урай»</w:t>
      </w:r>
      <w:r w:rsidRPr="00EB2AC6">
        <w:t xml:space="preserve"> на 2014-2020 годы</w:t>
      </w:r>
      <w:r>
        <w:t>»</w:t>
      </w:r>
    </w:p>
    <w:p w:rsidR="00C57D59" w:rsidRPr="008109CF" w:rsidRDefault="00C57D59" w:rsidP="008073EA">
      <w:pPr>
        <w:jc w:val="center"/>
        <w:rPr>
          <w:spacing w:val="-8"/>
          <w:sz w:val="22"/>
          <w:szCs w:val="22"/>
        </w:rPr>
      </w:pPr>
    </w:p>
    <w:p w:rsidR="008109CF" w:rsidRPr="008109CF" w:rsidRDefault="008109CF" w:rsidP="00753CC5">
      <w:pPr>
        <w:ind w:right="-1" w:firstLine="360"/>
        <w:jc w:val="both"/>
        <w:rPr>
          <w:rFonts w:eastAsia="MS Mincho"/>
          <w:sz w:val="22"/>
          <w:szCs w:val="22"/>
          <w:lang w:eastAsia="ja-JP"/>
        </w:rPr>
      </w:pPr>
    </w:p>
    <w:p w:rsidR="00292781" w:rsidRDefault="009351D3" w:rsidP="00936D77">
      <w:pPr>
        <w:jc w:val="both"/>
      </w:pPr>
      <w:r w:rsidRPr="008109CF">
        <w:rPr>
          <w:rFonts w:eastAsia="MS Mincho"/>
          <w:sz w:val="22"/>
          <w:szCs w:val="22"/>
          <w:lang w:eastAsia="ja-JP"/>
        </w:rPr>
        <w:t xml:space="preserve">       </w:t>
      </w:r>
      <w:proofErr w:type="gramStart"/>
      <w:r w:rsidR="00753CC5" w:rsidRPr="008109CF">
        <w:rPr>
          <w:rFonts w:eastAsia="MS Mincho"/>
          <w:sz w:val="22"/>
          <w:szCs w:val="22"/>
          <w:lang w:eastAsia="ja-JP"/>
        </w:rPr>
        <w:t xml:space="preserve">Настоящий проект постановления администрации города Урай </w:t>
      </w:r>
      <w:r w:rsidR="00C57D59">
        <w:t>«</w:t>
      </w:r>
      <w:r w:rsidR="00C57D59" w:rsidRPr="00EB2AC6">
        <w:t xml:space="preserve">О внесении изменений  в муниципальную программу «Капитальный ремонт и реконструкция систем коммунальной инфраструктуры  </w:t>
      </w:r>
      <w:r w:rsidR="00C57D59">
        <w:t>города Урай»</w:t>
      </w:r>
      <w:r w:rsidR="00C57D59" w:rsidRPr="00EB2AC6">
        <w:t xml:space="preserve"> на 2014-2020 годы</w:t>
      </w:r>
      <w:r w:rsidR="00C57D59">
        <w:t xml:space="preserve">» </w:t>
      </w:r>
      <w:r w:rsidR="00C57D59">
        <w:rPr>
          <w:rFonts w:eastAsia="MS Mincho"/>
          <w:bCs/>
          <w:color w:val="000000"/>
          <w:sz w:val="22"/>
          <w:szCs w:val="22"/>
          <w:lang w:eastAsia="ja-JP"/>
        </w:rPr>
        <w:t>р</w:t>
      </w:r>
      <w:r w:rsidR="00753CC5" w:rsidRPr="008109CF">
        <w:rPr>
          <w:rFonts w:eastAsia="MS Mincho"/>
          <w:bCs/>
          <w:color w:val="000000"/>
          <w:sz w:val="22"/>
          <w:szCs w:val="22"/>
          <w:lang w:eastAsia="ja-JP"/>
        </w:rPr>
        <w:t xml:space="preserve">азработан в соответствии   с </w:t>
      </w:r>
      <w:r w:rsidR="00C57D59">
        <w:rPr>
          <w:rFonts w:eastAsia="MS Mincho"/>
          <w:bCs/>
          <w:color w:val="000000"/>
          <w:sz w:val="22"/>
          <w:szCs w:val="22"/>
          <w:lang w:eastAsia="ja-JP"/>
        </w:rPr>
        <w:t>п</w:t>
      </w:r>
      <w:r w:rsidR="00753CC5" w:rsidRPr="008109CF">
        <w:rPr>
          <w:rFonts w:eastAsia="MS Mincho"/>
          <w:bCs/>
          <w:color w:val="000000"/>
          <w:sz w:val="22"/>
          <w:szCs w:val="22"/>
          <w:lang w:eastAsia="ja-JP"/>
        </w:rPr>
        <w:t xml:space="preserve">остановлением администрации города Урай от </w:t>
      </w:r>
      <w:r w:rsidR="00C11ADC" w:rsidRPr="008109CF">
        <w:rPr>
          <w:rFonts w:eastAsia="MS Mincho"/>
          <w:bCs/>
          <w:sz w:val="22"/>
          <w:szCs w:val="22"/>
          <w:lang w:eastAsia="ja-JP"/>
        </w:rPr>
        <w:t>26</w:t>
      </w:r>
      <w:r w:rsidR="00753CC5" w:rsidRPr="008109CF">
        <w:rPr>
          <w:rFonts w:eastAsia="MS Mincho"/>
          <w:bCs/>
          <w:sz w:val="22"/>
          <w:szCs w:val="22"/>
          <w:lang w:eastAsia="ja-JP"/>
        </w:rPr>
        <w:t>.0</w:t>
      </w:r>
      <w:r w:rsidR="00C11ADC" w:rsidRPr="008109CF">
        <w:rPr>
          <w:rFonts w:eastAsia="MS Mincho"/>
          <w:bCs/>
          <w:sz w:val="22"/>
          <w:szCs w:val="22"/>
          <w:lang w:eastAsia="ja-JP"/>
        </w:rPr>
        <w:t>4</w:t>
      </w:r>
      <w:r w:rsidR="00753CC5" w:rsidRPr="008109CF">
        <w:rPr>
          <w:rFonts w:eastAsia="MS Mincho"/>
          <w:bCs/>
          <w:sz w:val="22"/>
          <w:szCs w:val="22"/>
          <w:lang w:eastAsia="ja-JP"/>
        </w:rPr>
        <w:t>.201</w:t>
      </w:r>
      <w:r w:rsidR="00C11ADC" w:rsidRPr="008109CF">
        <w:rPr>
          <w:rFonts w:eastAsia="MS Mincho"/>
          <w:bCs/>
          <w:sz w:val="22"/>
          <w:szCs w:val="22"/>
          <w:lang w:eastAsia="ja-JP"/>
        </w:rPr>
        <w:t>7</w:t>
      </w:r>
      <w:r w:rsidR="00753CC5" w:rsidRPr="008109CF">
        <w:rPr>
          <w:rFonts w:eastAsia="MS Mincho"/>
          <w:bCs/>
          <w:sz w:val="22"/>
          <w:szCs w:val="22"/>
          <w:lang w:eastAsia="ja-JP"/>
        </w:rPr>
        <w:t xml:space="preserve"> № </w:t>
      </w:r>
      <w:r w:rsidR="00C11ADC" w:rsidRPr="008109CF">
        <w:rPr>
          <w:rFonts w:eastAsia="MS Mincho"/>
          <w:bCs/>
          <w:sz w:val="22"/>
          <w:szCs w:val="22"/>
          <w:lang w:eastAsia="ja-JP"/>
        </w:rPr>
        <w:t>1085</w:t>
      </w:r>
      <w:r w:rsidR="00753CC5" w:rsidRPr="008109CF">
        <w:rPr>
          <w:rFonts w:eastAsia="MS Mincho"/>
          <w:bCs/>
          <w:color w:val="000000"/>
          <w:sz w:val="22"/>
          <w:szCs w:val="22"/>
          <w:lang w:eastAsia="ja-JP"/>
        </w:rPr>
        <w:t xml:space="preserve"> «О муниципальных программах муниципального образования городской округ город Урай</w:t>
      </w:r>
      <w:r w:rsidR="006F1C2E">
        <w:rPr>
          <w:rFonts w:eastAsia="MS Mincho"/>
          <w:bCs/>
          <w:color w:val="000000"/>
          <w:sz w:val="22"/>
          <w:szCs w:val="22"/>
          <w:lang w:eastAsia="ja-JP"/>
        </w:rPr>
        <w:t>,</w:t>
      </w:r>
      <w:r w:rsidR="006F1C2E" w:rsidRPr="006F1C2E">
        <w:t xml:space="preserve"> </w:t>
      </w:r>
      <w:r w:rsidR="006F1C2E">
        <w:t>н</w:t>
      </w:r>
      <w:r w:rsidR="006F1C2E" w:rsidRPr="00A932EF">
        <w:t xml:space="preserve">а основании Решения Думы города </w:t>
      </w:r>
      <w:proofErr w:type="spellStart"/>
      <w:r w:rsidR="006F1C2E" w:rsidRPr="00A932EF">
        <w:t>Урай</w:t>
      </w:r>
      <w:proofErr w:type="spellEnd"/>
      <w:r w:rsidR="006F1C2E" w:rsidRPr="00A932EF">
        <w:t xml:space="preserve"> </w:t>
      </w:r>
      <w:r w:rsidR="00936D77">
        <w:t xml:space="preserve">от 26.12.2017 №105 </w:t>
      </w:r>
      <w:r w:rsidR="00936D77" w:rsidRPr="00A932EF">
        <w:t>«О бюджет</w:t>
      </w:r>
      <w:r w:rsidR="003D5512">
        <w:t>е</w:t>
      </w:r>
      <w:r w:rsidR="00936D77" w:rsidRPr="00A932EF">
        <w:t xml:space="preserve"> городского округа город </w:t>
      </w:r>
      <w:proofErr w:type="spellStart"/>
      <w:r w:rsidR="00936D77" w:rsidRPr="00A932EF">
        <w:t>Урай</w:t>
      </w:r>
      <w:proofErr w:type="spellEnd"/>
      <w:r w:rsidR="00936D77" w:rsidRPr="00A932EF">
        <w:t xml:space="preserve"> на</w:t>
      </w:r>
      <w:proofErr w:type="gramEnd"/>
      <w:r w:rsidR="00936D77" w:rsidRPr="00A932EF">
        <w:t xml:space="preserve"> 201</w:t>
      </w:r>
      <w:r w:rsidR="00936D77">
        <w:t>8</w:t>
      </w:r>
      <w:r w:rsidR="00936D77" w:rsidRPr="00A932EF">
        <w:t xml:space="preserve"> год</w:t>
      </w:r>
      <w:r w:rsidR="00936D77">
        <w:t xml:space="preserve"> и </w:t>
      </w:r>
      <w:r w:rsidR="003D5512">
        <w:t xml:space="preserve">на </w:t>
      </w:r>
      <w:r w:rsidR="00936D77">
        <w:t>плановый период 2019 и 2020 год</w:t>
      </w:r>
      <w:r w:rsidR="003D5512">
        <w:t>ов</w:t>
      </w:r>
      <w:r w:rsidR="00936D77">
        <w:t xml:space="preserve">». </w:t>
      </w:r>
    </w:p>
    <w:p w:rsidR="00936D77" w:rsidRDefault="00936D77" w:rsidP="00936D77">
      <w:pPr>
        <w:jc w:val="both"/>
      </w:pPr>
      <w:r>
        <w:t>В программу внесены следующие изменения:</w:t>
      </w:r>
    </w:p>
    <w:p w:rsidR="00BE4FB9" w:rsidRPr="008109CF" w:rsidRDefault="00C021F1" w:rsidP="00BE4FB9">
      <w:pPr>
        <w:jc w:val="both"/>
        <w:rPr>
          <w:sz w:val="22"/>
          <w:szCs w:val="22"/>
        </w:rPr>
      </w:pPr>
      <w:r w:rsidRPr="008109CF">
        <w:rPr>
          <w:rFonts w:eastAsia="MS Mincho"/>
          <w:b/>
          <w:bCs/>
          <w:color w:val="000000"/>
          <w:sz w:val="22"/>
          <w:szCs w:val="22"/>
          <w:lang w:eastAsia="ja-JP"/>
        </w:rPr>
        <w:t>р</w:t>
      </w:r>
      <w:r w:rsidR="00BE4FB9" w:rsidRPr="008109CF">
        <w:rPr>
          <w:rFonts w:eastAsia="MS Mincho"/>
          <w:b/>
          <w:bCs/>
          <w:color w:val="000000"/>
          <w:sz w:val="22"/>
          <w:szCs w:val="22"/>
          <w:lang w:eastAsia="ja-JP"/>
        </w:rPr>
        <w:t>аздел 1 строку 2</w:t>
      </w:r>
      <w:r w:rsidR="00BE4FB9" w:rsidRPr="008109CF">
        <w:rPr>
          <w:rFonts w:eastAsia="MS Mincho"/>
          <w:bCs/>
          <w:color w:val="000000"/>
          <w:sz w:val="22"/>
          <w:szCs w:val="22"/>
          <w:lang w:eastAsia="ja-JP"/>
        </w:rPr>
        <w:t xml:space="preserve"> «Капитальный ремонт объектов водоснабжения» </w:t>
      </w:r>
      <w:r w:rsidR="00CE4BF5">
        <w:rPr>
          <w:rFonts w:eastAsia="MS Mincho"/>
          <w:bCs/>
          <w:color w:val="000000"/>
          <w:sz w:val="22"/>
          <w:szCs w:val="22"/>
          <w:lang w:eastAsia="ja-JP"/>
        </w:rPr>
        <w:t xml:space="preserve">столбцы </w:t>
      </w:r>
      <w:r w:rsidR="00545AE6">
        <w:rPr>
          <w:sz w:val="22"/>
          <w:szCs w:val="22"/>
        </w:rPr>
        <w:t xml:space="preserve"> </w:t>
      </w:r>
      <w:r w:rsidR="00CE4BF5">
        <w:rPr>
          <w:sz w:val="22"/>
          <w:szCs w:val="22"/>
        </w:rPr>
        <w:t>«Объема финансирования (всего, тыс</w:t>
      </w:r>
      <w:proofErr w:type="gramStart"/>
      <w:r w:rsidR="00CE4BF5">
        <w:rPr>
          <w:sz w:val="22"/>
          <w:szCs w:val="22"/>
        </w:rPr>
        <w:t>.р</w:t>
      </w:r>
      <w:proofErr w:type="gramEnd"/>
      <w:r w:rsidR="00CE4BF5">
        <w:rPr>
          <w:sz w:val="22"/>
          <w:szCs w:val="22"/>
        </w:rPr>
        <w:t>уб.)»,</w:t>
      </w:r>
      <w:r w:rsidR="00CE4BF5" w:rsidRPr="00CE4BF5">
        <w:rPr>
          <w:sz w:val="22"/>
          <w:szCs w:val="22"/>
        </w:rPr>
        <w:t xml:space="preserve"> </w:t>
      </w:r>
      <w:r w:rsidR="004A3236">
        <w:rPr>
          <w:sz w:val="22"/>
          <w:szCs w:val="22"/>
        </w:rPr>
        <w:t>«</w:t>
      </w:r>
      <w:r w:rsidR="00545AE6">
        <w:rPr>
          <w:sz w:val="22"/>
          <w:szCs w:val="22"/>
        </w:rPr>
        <w:t>201</w:t>
      </w:r>
      <w:r w:rsidR="00936D77">
        <w:rPr>
          <w:sz w:val="22"/>
          <w:szCs w:val="22"/>
        </w:rPr>
        <w:t>8</w:t>
      </w:r>
      <w:r w:rsidR="004A3236">
        <w:rPr>
          <w:sz w:val="22"/>
          <w:szCs w:val="22"/>
        </w:rPr>
        <w:t>»</w:t>
      </w:r>
      <w:r w:rsidR="00936D77">
        <w:rPr>
          <w:sz w:val="22"/>
          <w:szCs w:val="22"/>
        </w:rPr>
        <w:t xml:space="preserve">, </w:t>
      </w:r>
      <w:r w:rsidR="004A3236">
        <w:rPr>
          <w:sz w:val="22"/>
          <w:szCs w:val="22"/>
        </w:rPr>
        <w:t>«</w:t>
      </w:r>
      <w:r w:rsidR="00936D77">
        <w:rPr>
          <w:sz w:val="22"/>
          <w:szCs w:val="22"/>
        </w:rPr>
        <w:t>2019</w:t>
      </w:r>
      <w:r w:rsidR="004A3236">
        <w:rPr>
          <w:sz w:val="22"/>
          <w:szCs w:val="22"/>
        </w:rPr>
        <w:t>»</w:t>
      </w:r>
      <w:r w:rsidR="00936D77">
        <w:rPr>
          <w:sz w:val="22"/>
          <w:szCs w:val="22"/>
        </w:rPr>
        <w:t xml:space="preserve">, </w:t>
      </w:r>
      <w:r w:rsidR="004A3236">
        <w:rPr>
          <w:sz w:val="22"/>
          <w:szCs w:val="22"/>
        </w:rPr>
        <w:t>«</w:t>
      </w:r>
      <w:r w:rsidR="00936D77">
        <w:rPr>
          <w:sz w:val="22"/>
          <w:szCs w:val="22"/>
        </w:rPr>
        <w:t>2020</w:t>
      </w:r>
      <w:r w:rsidR="004A3236">
        <w:rPr>
          <w:sz w:val="22"/>
          <w:szCs w:val="22"/>
        </w:rPr>
        <w:t>»</w:t>
      </w:r>
      <w:r w:rsidR="00936D77">
        <w:rPr>
          <w:sz w:val="22"/>
          <w:szCs w:val="22"/>
        </w:rPr>
        <w:t xml:space="preserve">, </w:t>
      </w:r>
      <w:r w:rsidR="00545AE6">
        <w:rPr>
          <w:sz w:val="22"/>
          <w:szCs w:val="22"/>
        </w:rPr>
        <w:t xml:space="preserve"> </w:t>
      </w:r>
      <w:r w:rsidR="00CE4BF5" w:rsidRPr="008109CF">
        <w:rPr>
          <w:sz w:val="22"/>
          <w:szCs w:val="22"/>
        </w:rPr>
        <w:t>изложить в новой редакции</w:t>
      </w:r>
      <w:r w:rsidR="00CE4BF5">
        <w:rPr>
          <w:sz w:val="22"/>
          <w:szCs w:val="22"/>
        </w:rPr>
        <w:t>:</w:t>
      </w:r>
    </w:p>
    <w:tbl>
      <w:tblPr>
        <w:tblW w:w="9747" w:type="dxa"/>
        <w:tblLayout w:type="fixed"/>
        <w:tblLook w:val="0000"/>
      </w:tblPr>
      <w:tblGrid>
        <w:gridCol w:w="1668"/>
        <w:gridCol w:w="2409"/>
        <w:gridCol w:w="2410"/>
        <w:gridCol w:w="1701"/>
        <w:gridCol w:w="1559"/>
      </w:tblGrid>
      <w:tr w:rsidR="00936D77" w:rsidRPr="008109CF" w:rsidTr="00936D77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77" w:rsidRDefault="00936D77" w:rsidP="00FF399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</w:p>
          <w:p w:rsidR="00936D77" w:rsidRPr="008109CF" w:rsidRDefault="00936D77" w:rsidP="00FF399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77" w:rsidRPr="008109CF" w:rsidRDefault="00936D77" w:rsidP="00FF399C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финансирования,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77" w:rsidRPr="008109CF" w:rsidRDefault="00936D77" w:rsidP="004A3236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201</w:t>
            </w:r>
            <w:r w:rsidR="004A3236">
              <w:rPr>
                <w:b/>
                <w:bCs/>
                <w:sz w:val="22"/>
                <w:szCs w:val="22"/>
              </w:rPr>
              <w:t>8</w:t>
            </w:r>
            <w:r w:rsidRPr="008109C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77" w:rsidRPr="008109CF" w:rsidRDefault="00936D77" w:rsidP="004A32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4A323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77" w:rsidRPr="008109CF" w:rsidRDefault="00936D77" w:rsidP="004A32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4A3236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4A3236" w:rsidRPr="008109CF" w:rsidTr="00A62DC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111 082,8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bCs/>
                <w:sz w:val="22"/>
                <w:szCs w:val="22"/>
              </w:rPr>
            </w:pPr>
            <w:r w:rsidRPr="0071246B">
              <w:rPr>
                <w:bCs/>
                <w:sz w:val="22"/>
                <w:szCs w:val="22"/>
              </w:rPr>
              <w:t>14 487,6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Cs/>
                <w:sz w:val="22"/>
                <w:szCs w:val="22"/>
              </w:rPr>
            </w:pPr>
            <w:r w:rsidRPr="0071246B">
              <w:rPr>
                <w:bCs/>
                <w:sz w:val="22"/>
                <w:szCs w:val="22"/>
              </w:rPr>
              <w:t>9 917,0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Cs/>
                <w:sz w:val="22"/>
                <w:szCs w:val="22"/>
              </w:rPr>
            </w:pPr>
            <w:r w:rsidRPr="0071246B">
              <w:rPr>
                <w:bCs/>
                <w:sz w:val="22"/>
                <w:szCs w:val="22"/>
              </w:rPr>
              <w:t>8 865,8</w:t>
            </w:r>
          </w:p>
        </w:tc>
      </w:tr>
      <w:tr w:rsidR="004A3236" w:rsidRPr="008109CF" w:rsidTr="00A62DC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73 410,3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13 763,2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9 421,2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8 422,5</w:t>
            </w:r>
          </w:p>
        </w:tc>
      </w:tr>
      <w:tr w:rsidR="004A3236" w:rsidRPr="008109CF" w:rsidTr="00A62DC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864,7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</w:t>
            </w:r>
          </w:p>
        </w:tc>
      </w:tr>
      <w:tr w:rsidR="004A3236" w:rsidRPr="008109CF" w:rsidTr="00A62DC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36 804,8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724,4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495,8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443,3</w:t>
            </w:r>
          </w:p>
        </w:tc>
      </w:tr>
    </w:tbl>
    <w:p w:rsidR="00BE4FB9" w:rsidRPr="008109CF" w:rsidRDefault="00C021F1" w:rsidP="00BE4FB9">
      <w:pPr>
        <w:jc w:val="both"/>
        <w:rPr>
          <w:sz w:val="22"/>
          <w:szCs w:val="22"/>
        </w:rPr>
      </w:pPr>
      <w:r w:rsidRPr="008109CF">
        <w:rPr>
          <w:rFonts w:eastAsia="MS Mincho"/>
          <w:b/>
          <w:bCs/>
          <w:color w:val="000000"/>
          <w:sz w:val="22"/>
          <w:szCs w:val="22"/>
          <w:lang w:eastAsia="ja-JP"/>
        </w:rPr>
        <w:t>р</w:t>
      </w:r>
      <w:r w:rsidR="00BE4FB9" w:rsidRPr="008109CF">
        <w:rPr>
          <w:rFonts w:eastAsia="MS Mincho"/>
          <w:b/>
          <w:bCs/>
          <w:color w:val="000000"/>
          <w:sz w:val="22"/>
          <w:szCs w:val="22"/>
          <w:lang w:eastAsia="ja-JP"/>
        </w:rPr>
        <w:t>аздел 1 строку 3</w:t>
      </w:r>
      <w:r w:rsidR="00BE4FB9" w:rsidRPr="008109CF">
        <w:rPr>
          <w:rFonts w:eastAsia="MS Mincho"/>
          <w:bCs/>
          <w:color w:val="000000"/>
          <w:sz w:val="22"/>
          <w:szCs w:val="22"/>
          <w:lang w:eastAsia="ja-JP"/>
        </w:rPr>
        <w:t xml:space="preserve"> «Капитальный ремонт объектов водоотведения»</w:t>
      </w:r>
      <w:r w:rsidR="00CE4BF5">
        <w:rPr>
          <w:rFonts w:eastAsia="MS Mincho"/>
          <w:bCs/>
          <w:color w:val="000000"/>
          <w:sz w:val="22"/>
          <w:szCs w:val="22"/>
          <w:lang w:eastAsia="ja-JP"/>
        </w:rPr>
        <w:t xml:space="preserve"> столбцы </w:t>
      </w:r>
      <w:r w:rsidR="00CE4BF5">
        <w:rPr>
          <w:sz w:val="22"/>
          <w:szCs w:val="22"/>
        </w:rPr>
        <w:t>«Объем финансирования, всего, тыс</w:t>
      </w:r>
      <w:proofErr w:type="gramStart"/>
      <w:r w:rsidR="00CE4BF5">
        <w:rPr>
          <w:sz w:val="22"/>
          <w:szCs w:val="22"/>
        </w:rPr>
        <w:t>.р</w:t>
      </w:r>
      <w:proofErr w:type="gramEnd"/>
      <w:r w:rsidR="00CE4BF5">
        <w:rPr>
          <w:sz w:val="22"/>
          <w:szCs w:val="22"/>
        </w:rPr>
        <w:t>уб.»,</w:t>
      </w:r>
      <w:r w:rsidR="00CE4BF5" w:rsidRPr="00CE4BF5">
        <w:rPr>
          <w:sz w:val="22"/>
          <w:szCs w:val="22"/>
        </w:rPr>
        <w:t xml:space="preserve"> </w:t>
      </w:r>
      <w:r w:rsidR="00CE4BF5">
        <w:rPr>
          <w:rFonts w:eastAsia="MS Mincho"/>
          <w:bCs/>
          <w:color w:val="000000"/>
          <w:sz w:val="22"/>
          <w:szCs w:val="22"/>
          <w:lang w:eastAsia="ja-JP"/>
        </w:rPr>
        <w:t>«</w:t>
      </w:r>
      <w:r w:rsidR="00545AE6">
        <w:rPr>
          <w:sz w:val="22"/>
          <w:szCs w:val="22"/>
        </w:rPr>
        <w:t>201</w:t>
      </w:r>
      <w:r w:rsidR="00CE4BF5">
        <w:rPr>
          <w:sz w:val="22"/>
          <w:szCs w:val="22"/>
        </w:rPr>
        <w:t>8»</w:t>
      </w:r>
      <w:r w:rsidR="004A3236">
        <w:rPr>
          <w:sz w:val="22"/>
          <w:szCs w:val="22"/>
        </w:rPr>
        <w:t>,</w:t>
      </w:r>
      <w:r w:rsidR="00CE4BF5">
        <w:rPr>
          <w:sz w:val="22"/>
          <w:szCs w:val="22"/>
        </w:rPr>
        <w:t xml:space="preserve"> «</w:t>
      </w:r>
      <w:r w:rsidR="004A3236">
        <w:rPr>
          <w:sz w:val="22"/>
          <w:szCs w:val="22"/>
        </w:rPr>
        <w:t>2019</w:t>
      </w:r>
      <w:r w:rsidR="00CE4BF5">
        <w:rPr>
          <w:sz w:val="22"/>
          <w:szCs w:val="22"/>
        </w:rPr>
        <w:t>»</w:t>
      </w:r>
      <w:r w:rsidR="004A3236">
        <w:rPr>
          <w:sz w:val="22"/>
          <w:szCs w:val="22"/>
        </w:rPr>
        <w:t xml:space="preserve">, </w:t>
      </w:r>
      <w:r w:rsidR="00CE4BF5">
        <w:rPr>
          <w:sz w:val="22"/>
          <w:szCs w:val="22"/>
        </w:rPr>
        <w:t>«</w:t>
      </w:r>
      <w:r w:rsidR="004A3236">
        <w:rPr>
          <w:sz w:val="22"/>
          <w:szCs w:val="22"/>
        </w:rPr>
        <w:t>2020</w:t>
      </w:r>
      <w:r w:rsidR="00CE4BF5">
        <w:rPr>
          <w:sz w:val="22"/>
          <w:szCs w:val="22"/>
        </w:rPr>
        <w:t>»</w:t>
      </w:r>
      <w:r w:rsidR="004A3236">
        <w:rPr>
          <w:sz w:val="22"/>
          <w:szCs w:val="22"/>
        </w:rPr>
        <w:t xml:space="preserve"> </w:t>
      </w:r>
      <w:r w:rsidR="00545AE6">
        <w:rPr>
          <w:sz w:val="22"/>
          <w:szCs w:val="22"/>
        </w:rPr>
        <w:t xml:space="preserve"> </w:t>
      </w:r>
      <w:r w:rsidR="00CE4BF5" w:rsidRPr="008109CF">
        <w:rPr>
          <w:sz w:val="22"/>
          <w:szCs w:val="22"/>
        </w:rPr>
        <w:t>изложить в новой редакции</w:t>
      </w:r>
      <w:r w:rsidR="00545AE6" w:rsidRPr="008109CF">
        <w:rPr>
          <w:sz w:val="22"/>
          <w:szCs w:val="22"/>
        </w:rPr>
        <w:t>:</w:t>
      </w:r>
    </w:p>
    <w:tbl>
      <w:tblPr>
        <w:tblW w:w="9747" w:type="dxa"/>
        <w:tblLayout w:type="fixed"/>
        <w:tblLook w:val="0000"/>
      </w:tblPr>
      <w:tblGrid>
        <w:gridCol w:w="1668"/>
        <w:gridCol w:w="2409"/>
        <w:gridCol w:w="2410"/>
        <w:gridCol w:w="1701"/>
        <w:gridCol w:w="1559"/>
      </w:tblGrid>
      <w:tr w:rsidR="004A3236" w:rsidRPr="008109CF" w:rsidTr="004A3236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8109CF" w:rsidRDefault="004A3236" w:rsidP="00FF399C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финансирования,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8109CF" w:rsidRDefault="004A3236" w:rsidP="00FF39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8109CF" w:rsidRDefault="004A3236" w:rsidP="00FF39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4A3236" w:rsidRPr="008109CF" w:rsidTr="00110799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126 189,5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bCs/>
                <w:sz w:val="22"/>
                <w:szCs w:val="22"/>
              </w:rPr>
            </w:pPr>
            <w:r w:rsidRPr="0071246B">
              <w:rPr>
                <w:bCs/>
                <w:sz w:val="22"/>
                <w:szCs w:val="22"/>
              </w:rPr>
              <w:t>42 326,5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Cs/>
                <w:sz w:val="22"/>
                <w:szCs w:val="22"/>
              </w:rPr>
            </w:pPr>
            <w:r w:rsidRPr="0071246B">
              <w:rPr>
                <w:bCs/>
                <w:sz w:val="22"/>
                <w:szCs w:val="22"/>
              </w:rPr>
              <w:t>28 973,5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Cs/>
                <w:sz w:val="22"/>
                <w:szCs w:val="22"/>
              </w:rPr>
            </w:pPr>
            <w:r w:rsidRPr="0071246B">
              <w:rPr>
                <w:bCs/>
                <w:sz w:val="22"/>
                <w:szCs w:val="22"/>
              </w:rPr>
              <w:t>25 902,2</w:t>
            </w:r>
          </w:p>
        </w:tc>
      </w:tr>
      <w:tr w:rsidR="004A3236" w:rsidRPr="008109CF" w:rsidTr="00110799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110 063,4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40 210,2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27 524,8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24607,1</w:t>
            </w:r>
          </w:p>
        </w:tc>
      </w:tr>
      <w:tr w:rsidR="004A3236" w:rsidRPr="008109CF" w:rsidTr="00110799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</w:t>
            </w:r>
          </w:p>
        </w:tc>
      </w:tr>
      <w:tr w:rsidR="004A3236" w:rsidRPr="008109CF" w:rsidTr="00110799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FF399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4A3236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4A3236">
              <w:rPr>
                <w:b/>
                <w:sz w:val="22"/>
                <w:szCs w:val="22"/>
              </w:rPr>
              <w:t>16 126,1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2 116,3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1 448,7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1 295,1</w:t>
            </w:r>
          </w:p>
        </w:tc>
      </w:tr>
    </w:tbl>
    <w:p w:rsidR="00292781" w:rsidRPr="0064625C" w:rsidRDefault="00292781" w:rsidP="002927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строку «ИТОГО по разделу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, в том числе</w:t>
      </w:r>
      <w:proofErr w:type="gramStart"/>
      <w:r>
        <w:rPr>
          <w:b/>
          <w:sz w:val="22"/>
          <w:szCs w:val="22"/>
        </w:rPr>
        <w:t>:»</w:t>
      </w:r>
      <w:proofErr w:type="gramEnd"/>
      <w:r>
        <w:rPr>
          <w:b/>
          <w:sz w:val="22"/>
          <w:szCs w:val="22"/>
        </w:rPr>
        <w:t xml:space="preserve"> </w:t>
      </w:r>
      <w:r w:rsidR="00CE4BF5" w:rsidRPr="00CE4BF5">
        <w:rPr>
          <w:sz w:val="22"/>
          <w:szCs w:val="22"/>
        </w:rPr>
        <w:t>столбцы</w:t>
      </w:r>
      <w:r w:rsidR="00CE4BF5">
        <w:rPr>
          <w:b/>
          <w:sz w:val="22"/>
          <w:szCs w:val="22"/>
        </w:rPr>
        <w:t xml:space="preserve"> «</w:t>
      </w:r>
      <w:r w:rsidR="00CE4BF5">
        <w:rPr>
          <w:sz w:val="22"/>
          <w:szCs w:val="22"/>
        </w:rPr>
        <w:t xml:space="preserve">Объем финансирования (всего, тыс.руб.)» </w:t>
      </w:r>
      <w:r w:rsidR="004A3236">
        <w:rPr>
          <w:sz w:val="22"/>
          <w:szCs w:val="22"/>
        </w:rPr>
        <w:t>«</w:t>
      </w:r>
      <w:r>
        <w:rPr>
          <w:sz w:val="22"/>
          <w:szCs w:val="22"/>
        </w:rPr>
        <w:t>201</w:t>
      </w:r>
      <w:r w:rsidR="004A3236">
        <w:rPr>
          <w:sz w:val="22"/>
          <w:szCs w:val="22"/>
        </w:rPr>
        <w:t>8», «2019», «2020»</w:t>
      </w:r>
      <w:r w:rsidR="00400A75">
        <w:rPr>
          <w:sz w:val="22"/>
          <w:szCs w:val="22"/>
        </w:rPr>
        <w:t xml:space="preserve"> </w:t>
      </w:r>
      <w:r w:rsidR="00CE4BF5" w:rsidRPr="0064625C">
        <w:rPr>
          <w:sz w:val="22"/>
          <w:szCs w:val="22"/>
        </w:rPr>
        <w:t>изложить в новой редакции</w:t>
      </w:r>
      <w:r w:rsidR="00400A75">
        <w:rPr>
          <w:sz w:val="22"/>
          <w:szCs w:val="22"/>
        </w:rPr>
        <w:t>:</w:t>
      </w:r>
    </w:p>
    <w:tbl>
      <w:tblPr>
        <w:tblW w:w="9747" w:type="dxa"/>
        <w:tblLayout w:type="fixed"/>
        <w:tblLook w:val="0000"/>
      </w:tblPr>
      <w:tblGrid>
        <w:gridCol w:w="1668"/>
        <w:gridCol w:w="2409"/>
        <w:gridCol w:w="2410"/>
        <w:gridCol w:w="1701"/>
        <w:gridCol w:w="1559"/>
      </w:tblGrid>
      <w:tr w:rsidR="004A3236" w:rsidRPr="008109CF" w:rsidTr="004A3236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47207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8109CF" w:rsidRDefault="004A3236" w:rsidP="0047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4720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8109CF" w:rsidRDefault="004A3236" w:rsidP="004720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8109CF" w:rsidRDefault="004A3236" w:rsidP="004720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4A3236" w:rsidRPr="008109CF" w:rsidTr="004B3CB6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47207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421 705,2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56 814,1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38 890,5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34 768,0</w:t>
            </w:r>
          </w:p>
        </w:tc>
      </w:tr>
      <w:tr w:rsidR="004A3236" w:rsidRPr="008109CF" w:rsidTr="004B3CB6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47207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232 046,9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53 973,4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36 946,0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33 029,6</w:t>
            </w:r>
          </w:p>
        </w:tc>
      </w:tr>
      <w:tr w:rsidR="004A3236" w:rsidRPr="008109CF" w:rsidTr="004B3CB6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47207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17 863,2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3236" w:rsidRPr="008109CF" w:rsidTr="004B3CB6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47207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171 795,1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2 840,7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1 944,5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36" w:rsidRPr="0071246B" w:rsidRDefault="004A3236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1 738,4</w:t>
            </w:r>
          </w:p>
        </w:tc>
      </w:tr>
    </w:tbl>
    <w:p w:rsidR="00292781" w:rsidRDefault="00292781" w:rsidP="00AF3A1B">
      <w:pPr>
        <w:jc w:val="both"/>
        <w:rPr>
          <w:b/>
          <w:bCs/>
          <w:sz w:val="22"/>
          <w:szCs w:val="22"/>
        </w:rPr>
      </w:pPr>
    </w:p>
    <w:p w:rsidR="00443D38" w:rsidRPr="008109CF" w:rsidRDefault="00283C06" w:rsidP="00AF3A1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="00BA50C9">
        <w:rPr>
          <w:b/>
          <w:bCs/>
          <w:sz w:val="22"/>
          <w:szCs w:val="22"/>
        </w:rPr>
        <w:t xml:space="preserve">аздел </w:t>
      </w:r>
      <w:r w:rsidR="00BA50C9">
        <w:rPr>
          <w:b/>
          <w:bCs/>
          <w:sz w:val="22"/>
          <w:szCs w:val="22"/>
          <w:lang w:val="en-US"/>
        </w:rPr>
        <w:t>II</w:t>
      </w:r>
      <w:r w:rsidR="00BA50C9">
        <w:rPr>
          <w:b/>
          <w:bCs/>
          <w:sz w:val="22"/>
          <w:szCs w:val="22"/>
        </w:rPr>
        <w:t xml:space="preserve"> </w:t>
      </w:r>
      <w:r w:rsidR="00545AE6">
        <w:rPr>
          <w:b/>
          <w:bCs/>
          <w:sz w:val="22"/>
          <w:szCs w:val="22"/>
        </w:rPr>
        <w:t>подраздел</w:t>
      </w:r>
      <w:r w:rsidR="00C57D59">
        <w:rPr>
          <w:b/>
          <w:bCs/>
          <w:sz w:val="22"/>
          <w:szCs w:val="22"/>
        </w:rPr>
        <w:t>а</w:t>
      </w:r>
      <w:r w:rsidR="00545AE6">
        <w:rPr>
          <w:b/>
          <w:bCs/>
          <w:sz w:val="22"/>
          <w:szCs w:val="22"/>
        </w:rPr>
        <w:t xml:space="preserve"> «ВОДООТВЕДЕНИЕ» </w:t>
      </w:r>
      <w:r w:rsidR="00A81170" w:rsidRPr="008109CF">
        <w:rPr>
          <w:b/>
          <w:bCs/>
          <w:sz w:val="22"/>
          <w:szCs w:val="22"/>
        </w:rPr>
        <w:t>с</w:t>
      </w:r>
      <w:r w:rsidR="00AF3A1B" w:rsidRPr="008109CF">
        <w:rPr>
          <w:b/>
          <w:sz w:val="22"/>
          <w:szCs w:val="22"/>
        </w:rPr>
        <w:t>трок</w:t>
      </w:r>
      <w:r w:rsidR="00C57D59">
        <w:rPr>
          <w:b/>
          <w:sz w:val="22"/>
          <w:szCs w:val="22"/>
        </w:rPr>
        <w:t>у</w:t>
      </w:r>
      <w:r w:rsidR="00BA50C9">
        <w:rPr>
          <w:b/>
          <w:sz w:val="22"/>
          <w:szCs w:val="22"/>
        </w:rPr>
        <w:t xml:space="preserve"> 1</w:t>
      </w:r>
      <w:r w:rsidR="00443D38" w:rsidRPr="008109CF">
        <w:rPr>
          <w:b/>
          <w:sz w:val="22"/>
          <w:szCs w:val="22"/>
        </w:rPr>
        <w:t>:</w:t>
      </w:r>
      <w:r w:rsidR="00BA50C9">
        <w:rPr>
          <w:b/>
          <w:sz w:val="22"/>
          <w:szCs w:val="22"/>
        </w:rPr>
        <w:t xml:space="preserve"> </w:t>
      </w:r>
      <w:r w:rsidR="00BA50C9" w:rsidRPr="00BA50C9">
        <w:t>«</w:t>
      </w:r>
      <w:r w:rsidR="00232734" w:rsidRPr="004B5450">
        <w:rPr>
          <w:sz w:val="22"/>
          <w:szCs w:val="22"/>
        </w:rPr>
        <w:t xml:space="preserve">Реконструкция канализационных очистных сооружений, </w:t>
      </w:r>
      <w:proofErr w:type="spellStart"/>
      <w:r w:rsidR="00232734" w:rsidRPr="004B5450">
        <w:rPr>
          <w:sz w:val="22"/>
          <w:szCs w:val="22"/>
        </w:rPr>
        <w:t>г</w:t>
      </w:r>
      <w:proofErr w:type="gramStart"/>
      <w:r w:rsidR="00232734" w:rsidRPr="004B5450">
        <w:rPr>
          <w:sz w:val="22"/>
          <w:szCs w:val="22"/>
        </w:rPr>
        <w:t>.У</w:t>
      </w:r>
      <w:proofErr w:type="gramEnd"/>
      <w:r w:rsidR="00232734" w:rsidRPr="004B5450">
        <w:rPr>
          <w:sz w:val="22"/>
          <w:szCs w:val="22"/>
        </w:rPr>
        <w:t>рай</w:t>
      </w:r>
      <w:proofErr w:type="spellEnd"/>
      <w:r w:rsidR="00232734" w:rsidRPr="004B5450">
        <w:rPr>
          <w:sz w:val="22"/>
          <w:szCs w:val="22"/>
        </w:rPr>
        <w:t xml:space="preserve"> (ПИР) 20 тыс. м3/</w:t>
      </w:r>
      <w:proofErr w:type="spellStart"/>
      <w:r w:rsidR="00232734" w:rsidRPr="004B5450">
        <w:rPr>
          <w:sz w:val="22"/>
          <w:szCs w:val="22"/>
        </w:rPr>
        <w:t>сут</w:t>
      </w:r>
      <w:proofErr w:type="spellEnd"/>
      <w:r w:rsidR="00232734" w:rsidRPr="004B5450">
        <w:rPr>
          <w:sz w:val="22"/>
          <w:szCs w:val="22"/>
        </w:rPr>
        <w:t>.</w:t>
      </w:r>
      <w:r w:rsidR="00BA50C9" w:rsidRPr="00BA50C9">
        <w:t>»</w:t>
      </w:r>
      <w:r w:rsidR="009440B3">
        <w:t xml:space="preserve"> столбцы «Объем финансирования, всего, тыс.руб.)»,</w:t>
      </w:r>
      <w:r w:rsidR="00BA50C9">
        <w:t xml:space="preserve"> </w:t>
      </w:r>
      <w:r w:rsidR="009440B3">
        <w:t xml:space="preserve">«2020»  </w:t>
      </w:r>
      <w:r w:rsidR="00BA50C9">
        <w:t>изложить в новой редакции</w:t>
      </w:r>
      <w:r w:rsidR="009440B3">
        <w:t>:</w:t>
      </w:r>
      <w:r w:rsidR="00545AE6"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3260"/>
        <w:gridCol w:w="3402"/>
      </w:tblGrid>
      <w:tr w:rsidR="00B13E6A" w:rsidRPr="008109CF" w:rsidTr="005B4A9A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6A" w:rsidRPr="008109CF" w:rsidRDefault="00B13E6A" w:rsidP="00A7648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6A" w:rsidRPr="008109CF" w:rsidRDefault="00B13E6A" w:rsidP="00B1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финансирования,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6A" w:rsidRPr="008109CF" w:rsidRDefault="00B13E6A" w:rsidP="00CE4BF5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20</w:t>
            </w:r>
            <w:r w:rsidR="004A3236">
              <w:rPr>
                <w:b/>
                <w:bCs/>
                <w:sz w:val="22"/>
                <w:szCs w:val="22"/>
              </w:rPr>
              <w:t>20</w:t>
            </w:r>
            <w:r w:rsidR="00C75ACB" w:rsidRPr="008109C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3236" w:rsidRPr="008109CF" w:rsidTr="005B4A9A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A7648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222 935,7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195 365,5</w:t>
            </w:r>
          </w:p>
        </w:tc>
      </w:tr>
      <w:tr w:rsidR="004A3236" w:rsidRPr="008109CF" w:rsidTr="005B4A9A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4A3236" w:rsidP="002F2175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211 788,7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185 597,2</w:t>
            </w:r>
          </w:p>
        </w:tc>
      </w:tr>
      <w:tr w:rsidR="004A3236" w:rsidRPr="008109CF" w:rsidTr="005B4A9A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CE4BF5" w:rsidP="002F2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692,7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0,0</w:t>
            </w:r>
          </w:p>
        </w:tc>
      </w:tr>
      <w:tr w:rsidR="004A3236" w:rsidRPr="008109CF" w:rsidTr="005B4A9A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8109CF" w:rsidRDefault="00CE4BF5" w:rsidP="002F2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10 454,3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Pr="0071246B" w:rsidRDefault="004A3236" w:rsidP="000B2759">
            <w:pPr>
              <w:jc w:val="center"/>
              <w:rPr>
                <w:sz w:val="22"/>
                <w:szCs w:val="22"/>
              </w:rPr>
            </w:pPr>
            <w:r w:rsidRPr="0071246B">
              <w:rPr>
                <w:sz w:val="22"/>
                <w:szCs w:val="22"/>
              </w:rPr>
              <w:t>9 768,3</w:t>
            </w:r>
          </w:p>
        </w:tc>
      </w:tr>
    </w:tbl>
    <w:p w:rsidR="00292781" w:rsidRDefault="00292781" w:rsidP="00BA50C9">
      <w:pPr>
        <w:jc w:val="both"/>
        <w:rPr>
          <w:b/>
          <w:bCs/>
          <w:sz w:val="22"/>
          <w:szCs w:val="22"/>
        </w:rPr>
      </w:pPr>
    </w:p>
    <w:p w:rsidR="002462D7" w:rsidRPr="008109CF" w:rsidRDefault="00976B84" w:rsidP="002462D7">
      <w:pPr>
        <w:jc w:val="both"/>
        <w:rPr>
          <w:sz w:val="22"/>
          <w:szCs w:val="22"/>
        </w:rPr>
      </w:pPr>
      <w:r w:rsidRPr="008109CF">
        <w:rPr>
          <w:bCs/>
          <w:sz w:val="22"/>
          <w:szCs w:val="22"/>
        </w:rPr>
        <w:t xml:space="preserve"> </w:t>
      </w:r>
      <w:r w:rsidR="002462D7">
        <w:rPr>
          <w:b/>
          <w:bCs/>
          <w:sz w:val="22"/>
          <w:szCs w:val="22"/>
        </w:rPr>
        <w:t xml:space="preserve">Раздел </w:t>
      </w:r>
      <w:r w:rsidR="002462D7">
        <w:rPr>
          <w:b/>
          <w:bCs/>
          <w:sz w:val="22"/>
          <w:szCs w:val="22"/>
          <w:lang w:val="en-US"/>
        </w:rPr>
        <w:t>II</w:t>
      </w:r>
      <w:r w:rsidR="002462D7">
        <w:rPr>
          <w:b/>
          <w:bCs/>
          <w:sz w:val="22"/>
          <w:szCs w:val="22"/>
        </w:rPr>
        <w:t xml:space="preserve"> подраздела «ВОДООТВЕДЕНИЕ» </w:t>
      </w:r>
      <w:r w:rsidR="002462D7" w:rsidRPr="002462D7">
        <w:rPr>
          <w:b/>
          <w:bCs/>
          <w:sz w:val="22"/>
          <w:szCs w:val="22"/>
        </w:rPr>
        <w:t>строку «</w:t>
      </w:r>
      <w:r w:rsidR="00545AE6" w:rsidRPr="002462D7">
        <w:rPr>
          <w:b/>
          <w:bCs/>
          <w:sz w:val="22"/>
          <w:szCs w:val="22"/>
        </w:rPr>
        <w:t>Итого по водоотведению</w:t>
      </w:r>
      <w:r w:rsidR="002462D7">
        <w:rPr>
          <w:b/>
          <w:bCs/>
          <w:sz w:val="22"/>
          <w:szCs w:val="22"/>
        </w:rPr>
        <w:t>»</w:t>
      </w:r>
      <w:r w:rsidR="009440B3">
        <w:rPr>
          <w:b/>
          <w:bCs/>
          <w:sz w:val="22"/>
          <w:szCs w:val="22"/>
        </w:rPr>
        <w:t xml:space="preserve"> </w:t>
      </w:r>
      <w:r w:rsidR="009440B3" w:rsidRPr="009440B3">
        <w:rPr>
          <w:bCs/>
          <w:sz w:val="22"/>
          <w:szCs w:val="22"/>
        </w:rPr>
        <w:t>столбцы</w:t>
      </w:r>
      <w:r w:rsidR="009440B3">
        <w:rPr>
          <w:b/>
          <w:bCs/>
          <w:sz w:val="22"/>
          <w:szCs w:val="22"/>
        </w:rPr>
        <w:t xml:space="preserve"> </w:t>
      </w:r>
      <w:r w:rsidR="002462D7">
        <w:rPr>
          <w:b/>
          <w:bCs/>
          <w:sz w:val="22"/>
          <w:szCs w:val="22"/>
        </w:rPr>
        <w:t xml:space="preserve"> </w:t>
      </w:r>
      <w:r w:rsidR="009440B3">
        <w:rPr>
          <w:bCs/>
          <w:sz w:val="22"/>
          <w:szCs w:val="22"/>
        </w:rPr>
        <w:t>«</w:t>
      </w:r>
      <w:r w:rsidR="009440B3">
        <w:t>Объем финансирования, (всего, тыс</w:t>
      </w:r>
      <w:proofErr w:type="gramStart"/>
      <w:r w:rsidR="009440B3">
        <w:t>.р</w:t>
      </w:r>
      <w:proofErr w:type="gramEnd"/>
      <w:r w:rsidR="009440B3">
        <w:t xml:space="preserve">уб.)», </w:t>
      </w:r>
      <w:r w:rsidR="009440B3" w:rsidRPr="009440B3">
        <w:rPr>
          <w:bCs/>
          <w:sz w:val="22"/>
          <w:szCs w:val="22"/>
        </w:rPr>
        <w:t xml:space="preserve"> </w:t>
      </w:r>
      <w:r w:rsidR="009440B3">
        <w:rPr>
          <w:bCs/>
          <w:sz w:val="22"/>
          <w:szCs w:val="22"/>
        </w:rPr>
        <w:t xml:space="preserve">«2020» </w:t>
      </w:r>
      <w:r w:rsidR="002462D7">
        <w:rPr>
          <w:bCs/>
          <w:sz w:val="22"/>
          <w:szCs w:val="22"/>
        </w:rPr>
        <w:t>изложить в новой редакции</w:t>
      </w:r>
      <w:r w:rsidR="002462D7">
        <w:t>:</w:t>
      </w:r>
    </w:p>
    <w:tbl>
      <w:tblPr>
        <w:tblW w:w="9747" w:type="dxa"/>
        <w:tblLayout w:type="fixed"/>
        <w:tblLook w:val="0000"/>
      </w:tblPr>
      <w:tblGrid>
        <w:gridCol w:w="3085"/>
        <w:gridCol w:w="3260"/>
        <w:gridCol w:w="3402"/>
      </w:tblGrid>
      <w:tr w:rsidR="002462D7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D7" w:rsidRPr="008109CF" w:rsidRDefault="002462D7" w:rsidP="002462D7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D7" w:rsidRPr="008109CF" w:rsidRDefault="002462D7" w:rsidP="002462D7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D7" w:rsidRPr="008109CF" w:rsidRDefault="002462D7" w:rsidP="00CE4BF5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20</w:t>
            </w:r>
            <w:r w:rsidR="00CE4BF5">
              <w:rPr>
                <w:b/>
                <w:bCs/>
                <w:sz w:val="22"/>
                <w:szCs w:val="22"/>
              </w:rPr>
              <w:t>20</w:t>
            </w:r>
            <w:r w:rsidRPr="008109C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462D7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232 633,5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CE4BF5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195 365,5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462D7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220 641,2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CE4BF5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185 597,2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462D7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692,7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CE4BF5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0,0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462D7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11 299,6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CE4BF5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9 768,3</w:t>
            </w:r>
          </w:p>
        </w:tc>
      </w:tr>
    </w:tbl>
    <w:p w:rsidR="008D1105" w:rsidRDefault="008D1105" w:rsidP="00A7648A">
      <w:pPr>
        <w:jc w:val="both"/>
        <w:rPr>
          <w:b/>
          <w:sz w:val="22"/>
          <w:szCs w:val="22"/>
        </w:rPr>
      </w:pPr>
    </w:p>
    <w:p w:rsidR="00BA50C9" w:rsidRPr="0064625C" w:rsidRDefault="00BA50C9" w:rsidP="00A764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строку «ИТОГО по разделу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, в том числе</w:t>
      </w:r>
      <w:proofErr w:type="gramStart"/>
      <w:r>
        <w:rPr>
          <w:b/>
          <w:sz w:val="22"/>
          <w:szCs w:val="22"/>
        </w:rPr>
        <w:t>:</w:t>
      </w:r>
      <w:r w:rsidR="0064625C">
        <w:rPr>
          <w:b/>
          <w:sz w:val="22"/>
          <w:szCs w:val="22"/>
        </w:rPr>
        <w:t>»</w:t>
      </w:r>
      <w:proofErr w:type="gramEnd"/>
      <w:r w:rsidR="009440B3">
        <w:rPr>
          <w:b/>
          <w:sz w:val="22"/>
          <w:szCs w:val="22"/>
        </w:rPr>
        <w:t xml:space="preserve">  </w:t>
      </w:r>
      <w:r w:rsidR="009440B3" w:rsidRPr="009440B3">
        <w:rPr>
          <w:sz w:val="22"/>
          <w:szCs w:val="22"/>
        </w:rPr>
        <w:t>столбцы</w:t>
      </w:r>
      <w:r w:rsidR="0064625C">
        <w:rPr>
          <w:b/>
          <w:sz w:val="22"/>
          <w:szCs w:val="22"/>
        </w:rPr>
        <w:t xml:space="preserve"> </w:t>
      </w:r>
      <w:r w:rsidR="009440B3">
        <w:rPr>
          <w:sz w:val="22"/>
          <w:szCs w:val="22"/>
        </w:rPr>
        <w:t xml:space="preserve">«Объем финансирования (всего, тыс.руб.)», «2020» </w:t>
      </w:r>
      <w:r w:rsidR="0064625C" w:rsidRPr="0064625C">
        <w:rPr>
          <w:sz w:val="22"/>
          <w:szCs w:val="22"/>
        </w:rPr>
        <w:t>изложить в новой редакции:</w:t>
      </w:r>
    </w:p>
    <w:tbl>
      <w:tblPr>
        <w:tblW w:w="9747" w:type="dxa"/>
        <w:tblLayout w:type="fixed"/>
        <w:tblLook w:val="0000"/>
      </w:tblPr>
      <w:tblGrid>
        <w:gridCol w:w="3085"/>
        <w:gridCol w:w="3260"/>
        <w:gridCol w:w="3402"/>
      </w:tblGrid>
      <w:tr w:rsidR="0064625C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C" w:rsidRPr="008109CF" w:rsidRDefault="0064625C" w:rsidP="0064625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5C" w:rsidRPr="008109CF" w:rsidRDefault="0064625C" w:rsidP="0064625C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C" w:rsidRPr="008109CF" w:rsidRDefault="0064625C" w:rsidP="00CE4BF5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20</w:t>
            </w:r>
            <w:r w:rsidR="00CE4BF5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64625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378 701,5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229 091,5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64625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220 641,2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185 597,2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64625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692,7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0,0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64625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11 299,6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9 768,3</w:t>
            </w:r>
          </w:p>
        </w:tc>
      </w:tr>
      <w:tr w:rsidR="00CE4BF5" w:rsidRPr="008109CF" w:rsidTr="005B4A9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64625C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ПС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146 068,0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33 726,0</w:t>
            </w:r>
          </w:p>
        </w:tc>
      </w:tr>
    </w:tbl>
    <w:p w:rsidR="008D1105" w:rsidRDefault="008D1105" w:rsidP="00A7648A">
      <w:pPr>
        <w:jc w:val="both"/>
        <w:rPr>
          <w:b/>
          <w:sz w:val="22"/>
          <w:szCs w:val="22"/>
        </w:rPr>
      </w:pPr>
    </w:p>
    <w:p w:rsidR="00A7648A" w:rsidRPr="008109CF" w:rsidRDefault="00B13E6A" w:rsidP="00A7648A">
      <w:pPr>
        <w:jc w:val="both"/>
        <w:rPr>
          <w:sz w:val="22"/>
          <w:szCs w:val="22"/>
        </w:rPr>
      </w:pPr>
      <w:r w:rsidRPr="008109CF">
        <w:rPr>
          <w:b/>
          <w:sz w:val="22"/>
          <w:szCs w:val="22"/>
        </w:rPr>
        <w:t>строку</w:t>
      </w:r>
      <w:r w:rsidR="002A05C5" w:rsidRPr="008109CF">
        <w:rPr>
          <w:b/>
          <w:sz w:val="22"/>
          <w:szCs w:val="22"/>
        </w:rPr>
        <w:t xml:space="preserve"> «ВСЕГО по программе, в том числе</w:t>
      </w:r>
      <w:proofErr w:type="gramStart"/>
      <w:r w:rsidR="002A05C5" w:rsidRPr="008109CF">
        <w:rPr>
          <w:b/>
          <w:sz w:val="22"/>
          <w:szCs w:val="22"/>
        </w:rPr>
        <w:t>:»</w:t>
      </w:r>
      <w:proofErr w:type="gramEnd"/>
      <w:r w:rsidR="009440B3">
        <w:rPr>
          <w:b/>
          <w:sz w:val="22"/>
          <w:szCs w:val="22"/>
        </w:rPr>
        <w:t xml:space="preserve"> </w:t>
      </w:r>
      <w:r w:rsidR="00A7648A" w:rsidRPr="008109CF">
        <w:rPr>
          <w:b/>
          <w:sz w:val="22"/>
          <w:szCs w:val="22"/>
        </w:rPr>
        <w:t xml:space="preserve"> </w:t>
      </w:r>
      <w:r w:rsidRPr="008109CF">
        <w:rPr>
          <w:sz w:val="22"/>
          <w:szCs w:val="22"/>
        </w:rPr>
        <w:t>столбцы</w:t>
      </w:r>
      <w:r w:rsidR="002A05C5" w:rsidRPr="008109CF">
        <w:rPr>
          <w:sz w:val="22"/>
          <w:szCs w:val="22"/>
        </w:rPr>
        <w:t xml:space="preserve"> «Объем финансирования (всего, тыс.руб.)»</w:t>
      </w:r>
      <w:r w:rsidR="00A7648A" w:rsidRPr="008109CF">
        <w:rPr>
          <w:sz w:val="22"/>
          <w:szCs w:val="22"/>
        </w:rPr>
        <w:t>,</w:t>
      </w:r>
      <w:r w:rsidRPr="008109CF">
        <w:rPr>
          <w:sz w:val="22"/>
          <w:szCs w:val="22"/>
        </w:rPr>
        <w:t xml:space="preserve"> </w:t>
      </w:r>
      <w:r w:rsidR="002A05C5" w:rsidRPr="008109CF">
        <w:rPr>
          <w:sz w:val="22"/>
          <w:szCs w:val="22"/>
        </w:rPr>
        <w:t xml:space="preserve"> </w:t>
      </w:r>
      <w:r w:rsidR="00A7648A" w:rsidRPr="008109CF">
        <w:rPr>
          <w:bCs/>
          <w:sz w:val="22"/>
          <w:szCs w:val="22"/>
        </w:rPr>
        <w:t>«201</w:t>
      </w:r>
      <w:r w:rsidR="00CE4BF5">
        <w:rPr>
          <w:bCs/>
          <w:sz w:val="22"/>
          <w:szCs w:val="22"/>
        </w:rPr>
        <w:t>8</w:t>
      </w:r>
      <w:r w:rsidR="00A7648A" w:rsidRPr="008109CF">
        <w:rPr>
          <w:bCs/>
          <w:sz w:val="22"/>
          <w:szCs w:val="22"/>
        </w:rPr>
        <w:t>»</w:t>
      </w:r>
      <w:r w:rsidR="00CE4BF5">
        <w:rPr>
          <w:bCs/>
          <w:sz w:val="22"/>
          <w:szCs w:val="22"/>
        </w:rPr>
        <w:t>,2019», «2020»</w:t>
      </w:r>
      <w:r w:rsidR="00545AE6">
        <w:rPr>
          <w:bCs/>
          <w:sz w:val="22"/>
          <w:szCs w:val="22"/>
        </w:rPr>
        <w:t xml:space="preserve"> изложить в новой реда</w:t>
      </w:r>
      <w:r w:rsidR="00CE4BF5">
        <w:rPr>
          <w:bCs/>
          <w:sz w:val="22"/>
          <w:szCs w:val="22"/>
        </w:rPr>
        <w:t>к</w:t>
      </w:r>
      <w:r w:rsidR="00545AE6">
        <w:rPr>
          <w:bCs/>
          <w:sz w:val="22"/>
          <w:szCs w:val="22"/>
        </w:rPr>
        <w:t>ции</w:t>
      </w:r>
      <w:r w:rsidR="00A7648A" w:rsidRPr="008109CF">
        <w:rPr>
          <w:sz w:val="22"/>
          <w:szCs w:val="22"/>
        </w:rPr>
        <w:t>:</w:t>
      </w:r>
    </w:p>
    <w:tbl>
      <w:tblPr>
        <w:tblW w:w="9747" w:type="dxa"/>
        <w:tblLayout w:type="fixed"/>
        <w:tblLook w:val="0000"/>
      </w:tblPr>
      <w:tblGrid>
        <w:gridCol w:w="1809"/>
        <w:gridCol w:w="2127"/>
        <w:gridCol w:w="1984"/>
        <w:gridCol w:w="1843"/>
        <w:gridCol w:w="1984"/>
      </w:tblGrid>
      <w:tr w:rsidR="00CE4BF5" w:rsidRPr="008109CF" w:rsidTr="005B4A9A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r w:rsidRPr="008109CF">
              <w:rPr>
                <w:b/>
                <w:sz w:val="22"/>
                <w:szCs w:val="22"/>
              </w:rPr>
              <w:t>Ист-к</w:t>
            </w:r>
            <w:proofErr w:type="spellEnd"/>
            <w:r w:rsidRPr="008109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9CF">
              <w:rPr>
                <w:b/>
                <w:sz w:val="22"/>
                <w:szCs w:val="22"/>
              </w:rPr>
              <w:t>фин-я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8109CF" w:rsidRDefault="00CE4BF5" w:rsidP="002F2175">
            <w:pPr>
              <w:jc w:val="center"/>
              <w:rPr>
                <w:b/>
                <w:bCs/>
                <w:sz w:val="22"/>
                <w:szCs w:val="22"/>
              </w:rPr>
            </w:pPr>
            <w:r w:rsidRPr="008109CF">
              <w:rPr>
                <w:b/>
                <w:bCs/>
                <w:sz w:val="22"/>
                <w:szCs w:val="22"/>
              </w:rPr>
              <w:t>Объем финансирования (</w:t>
            </w:r>
            <w:proofErr w:type="spellStart"/>
            <w:r w:rsidRPr="008109CF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8109CF">
              <w:rPr>
                <w:b/>
                <w:bCs/>
                <w:sz w:val="22"/>
                <w:szCs w:val="22"/>
              </w:rPr>
              <w:t>,т</w:t>
            </w:r>
            <w:proofErr w:type="gramEnd"/>
            <w:r w:rsidRPr="008109CF">
              <w:rPr>
                <w:b/>
                <w:bCs/>
                <w:sz w:val="22"/>
                <w:szCs w:val="22"/>
              </w:rPr>
              <w:t>ыс.руб</w:t>
            </w:r>
            <w:proofErr w:type="spellEnd"/>
            <w:r w:rsidRPr="008109CF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8109CF" w:rsidRDefault="00CE4BF5" w:rsidP="002F2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8109CF" w:rsidRDefault="00CE4BF5" w:rsidP="002F2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CE4BF5" w:rsidRPr="008109CF" w:rsidTr="005B4A9A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800 956,7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92 906,1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76 340,5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263 859,5</w:t>
            </w:r>
          </w:p>
        </w:tc>
      </w:tr>
      <w:tr w:rsidR="00CE4BF5" w:rsidRPr="008109CF" w:rsidTr="005B4A9A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452 688,1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53 973,4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36 946,0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218 626,8</w:t>
            </w:r>
          </w:p>
        </w:tc>
      </w:tr>
      <w:tr w:rsidR="00CE4BF5" w:rsidRPr="008109CF" w:rsidTr="005B4A9A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18 555,9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4BF5" w:rsidRPr="008109CF" w:rsidTr="005B4A9A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1246B">
              <w:rPr>
                <w:b/>
                <w:bCs/>
                <w:sz w:val="22"/>
                <w:szCs w:val="22"/>
              </w:rPr>
              <w:t>183 644,7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2 840,7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1 944,5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sz w:val="22"/>
                <w:szCs w:val="22"/>
              </w:rPr>
            </w:pPr>
            <w:r w:rsidRPr="0071246B">
              <w:rPr>
                <w:b/>
                <w:sz w:val="22"/>
                <w:szCs w:val="22"/>
              </w:rPr>
              <w:t>11 506,7</w:t>
            </w:r>
          </w:p>
        </w:tc>
      </w:tr>
      <w:tr w:rsidR="00CE4BF5" w:rsidRPr="008109CF" w:rsidTr="005B4A9A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5" w:rsidRPr="008109CF" w:rsidRDefault="00CE4BF5" w:rsidP="002F2175">
            <w:pPr>
              <w:rPr>
                <w:b/>
                <w:sz w:val="22"/>
                <w:szCs w:val="22"/>
              </w:rPr>
            </w:pPr>
            <w:r w:rsidRPr="008109CF">
              <w:rPr>
                <w:b/>
                <w:sz w:val="22"/>
                <w:szCs w:val="22"/>
              </w:rPr>
              <w:t>ПС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146 068,0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36 092,0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37 450,0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F5" w:rsidRPr="0071246B" w:rsidRDefault="00CE4BF5" w:rsidP="000B2759">
            <w:pPr>
              <w:jc w:val="center"/>
              <w:rPr>
                <w:b/>
                <w:bCs/>
                <w:sz w:val="22"/>
                <w:szCs w:val="22"/>
              </w:rPr>
            </w:pPr>
            <w:r w:rsidRPr="0071246B">
              <w:rPr>
                <w:b/>
                <w:bCs/>
                <w:sz w:val="22"/>
                <w:szCs w:val="22"/>
              </w:rPr>
              <w:t>33 726,0</w:t>
            </w:r>
          </w:p>
        </w:tc>
      </w:tr>
    </w:tbl>
    <w:p w:rsidR="00FF399C" w:rsidRDefault="00FF399C" w:rsidP="00167D3C">
      <w:pPr>
        <w:pStyle w:val="a9"/>
        <w:spacing w:after="0"/>
        <w:ind w:firstLine="426"/>
        <w:jc w:val="both"/>
        <w:rPr>
          <w:rFonts w:eastAsia="MS Mincho"/>
          <w:sz w:val="24"/>
          <w:szCs w:val="24"/>
          <w:lang w:eastAsia="ja-JP"/>
        </w:rPr>
      </w:pPr>
    </w:p>
    <w:p w:rsidR="00971750" w:rsidRPr="005A6FF8" w:rsidRDefault="00F614EA" w:rsidP="00167D3C">
      <w:pPr>
        <w:pStyle w:val="a9"/>
        <w:spacing w:after="0"/>
        <w:ind w:firstLine="426"/>
        <w:jc w:val="both"/>
        <w:rPr>
          <w:sz w:val="24"/>
          <w:szCs w:val="24"/>
        </w:rPr>
      </w:pPr>
      <w:r w:rsidRPr="005A6FF8">
        <w:rPr>
          <w:rFonts w:eastAsia="MS Mincho"/>
          <w:sz w:val="24"/>
          <w:szCs w:val="24"/>
          <w:lang w:eastAsia="ja-JP"/>
        </w:rPr>
        <w:t xml:space="preserve">Планируемые </w:t>
      </w:r>
      <w:r>
        <w:rPr>
          <w:rFonts w:eastAsia="MS Mincho"/>
          <w:sz w:val="24"/>
          <w:szCs w:val="24"/>
          <w:lang w:eastAsia="ja-JP"/>
        </w:rPr>
        <w:t xml:space="preserve">изменения приведут </w:t>
      </w:r>
      <w:r w:rsidRPr="00F614EA">
        <w:rPr>
          <w:sz w:val="22"/>
          <w:szCs w:val="22"/>
        </w:rPr>
        <w:t>к положительному экономическому эффекту</w:t>
      </w:r>
      <w:r w:rsidR="005A6FF8" w:rsidRPr="005A6FF8">
        <w:rPr>
          <w:rFonts w:eastAsia="MS Mincho"/>
          <w:sz w:val="24"/>
          <w:szCs w:val="24"/>
          <w:lang w:eastAsia="ja-JP"/>
        </w:rPr>
        <w:t xml:space="preserve"> и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программы.</w:t>
      </w:r>
      <w:r w:rsidR="005A6FF8" w:rsidRPr="005A6FF8">
        <w:rPr>
          <w:sz w:val="24"/>
          <w:szCs w:val="24"/>
        </w:rPr>
        <w:t xml:space="preserve"> </w:t>
      </w:r>
      <w:r w:rsidR="009440B3">
        <w:rPr>
          <w:sz w:val="24"/>
          <w:szCs w:val="24"/>
        </w:rPr>
        <w:t>За счет выделенных финансовых средств в 2018 году планируется выполнить замену 0,35 км сетей водоснабжения, 1,807 км сетей водоотведения, также капитальный ремонт технологически связанных объектов водоснабжения и водоотведения.</w:t>
      </w:r>
      <w:r w:rsidR="005A6FF8" w:rsidRPr="005A6FF8">
        <w:rPr>
          <w:sz w:val="24"/>
          <w:szCs w:val="24"/>
        </w:rPr>
        <w:t xml:space="preserve">          </w:t>
      </w:r>
    </w:p>
    <w:p w:rsidR="00C8501E" w:rsidRDefault="00C8501E" w:rsidP="00167D3C">
      <w:pPr>
        <w:pStyle w:val="3"/>
        <w:spacing w:after="0"/>
        <w:contextualSpacing/>
        <w:jc w:val="both"/>
        <w:rPr>
          <w:sz w:val="24"/>
          <w:szCs w:val="24"/>
        </w:rPr>
      </w:pPr>
    </w:p>
    <w:p w:rsidR="0064625C" w:rsidRDefault="0064625C" w:rsidP="00167D3C">
      <w:pPr>
        <w:pStyle w:val="3"/>
        <w:spacing w:after="0"/>
        <w:contextualSpacing/>
        <w:jc w:val="both"/>
        <w:rPr>
          <w:sz w:val="24"/>
          <w:szCs w:val="24"/>
        </w:rPr>
      </w:pPr>
    </w:p>
    <w:p w:rsidR="00167D3C" w:rsidRPr="00F94140" w:rsidRDefault="00167D3C" w:rsidP="00167D3C">
      <w:pPr>
        <w:pStyle w:val="3"/>
        <w:spacing w:after="0"/>
        <w:contextualSpacing/>
        <w:jc w:val="both"/>
        <w:rPr>
          <w:sz w:val="24"/>
          <w:szCs w:val="24"/>
        </w:rPr>
      </w:pPr>
      <w:r w:rsidRPr="00F94140">
        <w:rPr>
          <w:sz w:val="24"/>
          <w:szCs w:val="24"/>
        </w:rPr>
        <w:t>Заместитель главы города Урай                                                                                   И.А.Козлов</w:t>
      </w:r>
    </w:p>
    <w:p w:rsidR="009505CA" w:rsidRDefault="009505CA" w:rsidP="00971750">
      <w:pPr>
        <w:pStyle w:val="3"/>
        <w:spacing w:before="240" w:after="0"/>
        <w:contextualSpacing/>
        <w:rPr>
          <w:sz w:val="18"/>
          <w:szCs w:val="18"/>
        </w:rPr>
      </w:pPr>
    </w:p>
    <w:p w:rsidR="0064625C" w:rsidRDefault="0064625C" w:rsidP="00971750">
      <w:pPr>
        <w:pStyle w:val="3"/>
        <w:spacing w:before="240" w:after="0"/>
        <w:contextualSpacing/>
        <w:rPr>
          <w:sz w:val="18"/>
          <w:szCs w:val="18"/>
        </w:rPr>
      </w:pPr>
    </w:p>
    <w:p w:rsidR="007848F1" w:rsidRDefault="007848F1" w:rsidP="00971750">
      <w:pPr>
        <w:pStyle w:val="3"/>
        <w:spacing w:before="24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Ведущий инженер ПТО </w:t>
      </w:r>
    </w:p>
    <w:p w:rsidR="007848F1" w:rsidRDefault="007848F1" w:rsidP="00971750">
      <w:pPr>
        <w:pStyle w:val="3"/>
        <w:spacing w:before="240" w:after="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Нурмухаметова</w:t>
      </w:r>
      <w:proofErr w:type="spellEnd"/>
      <w:r>
        <w:rPr>
          <w:sz w:val="18"/>
          <w:szCs w:val="18"/>
        </w:rPr>
        <w:t xml:space="preserve"> С.В. т.24526</w:t>
      </w:r>
    </w:p>
    <w:p w:rsidR="0064625C" w:rsidRPr="00115FAD" w:rsidRDefault="0064625C" w:rsidP="0064625C">
      <w:pPr>
        <w:jc w:val="both"/>
        <w:rPr>
          <w:sz w:val="20"/>
          <w:szCs w:val="20"/>
        </w:rPr>
      </w:pPr>
      <w:r w:rsidRPr="00115FAD">
        <w:rPr>
          <w:sz w:val="20"/>
          <w:szCs w:val="20"/>
        </w:rPr>
        <w:t>Ведущий инженер  ППО МКУ «УКС г. Урай»</w:t>
      </w:r>
    </w:p>
    <w:p w:rsidR="0064625C" w:rsidRPr="00115FAD" w:rsidRDefault="0064625C" w:rsidP="0064625C">
      <w:pPr>
        <w:jc w:val="both"/>
        <w:rPr>
          <w:sz w:val="20"/>
          <w:szCs w:val="20"/>
        </w:rPr>
      </w:pPr>
      <w:proofErr w:type="spellStart"/>
      <w:r w:rsidRPr="00115FAD">
        <w:rPr>
          <w:sz w:val="20"/>
          <w:szCs w:val="20"/>
        </w:rPr>
        <w:t>Семенюк</w:t>
      </w:r>
      <w:proofErr w:type="spellEnd"/>
      <w:r w:rsidRPr="00115FAD">
        <w:rPr>
          <w:sz w:val="20"/>
          <w:szCs w:val="20"/>
        </w:rPr>
        <w:t xml:space="preserve"> Ю</w:t>
      </w:r>
      <w:r>
        <w:rPr>
          <w:sz w:val="20"/>
          <w:szCs w:val="20"/>
        </w:rPr>
        <w:t>.</w:t>
      </w:r>
      <w:r w:rsidRPr="00115FAD">
        <w:rPr>
          <w:sz w:val="20"/>
          <w:szCs w:val="20"/>
        </w:rPr>
        <w:t>Л</w:t>
      </w:r>
      <w:r>
        <w:rPr>
          <w:sz w:val="20"/>
          <w:szCs w:val="20"/>
        </w:rPr>
        <w:t>.</w:t>
      </w:r>
    </w:p>
    <w:p w:rsidR="0094052E" w:rsidRDefault="0064625C" w:rsidP="009440B3">
      <w:pPr>
        <w:jc w:val="both"/>
      </w:pPr>
      <w:r w:rsidRPr="00115FAD">
        <w:rPr>
          <w:sz w:val="20"/>
          <w:szCs w:val="20"/>
        </w:rPr>
        <w:t>тел.:8(34676) 26582</w:t>
      </w:r>
    </w:p>
    <w:sectPr w:rsidR="0094052E" w:rsidSect="00292781">
      <w:pgSz w:w="11906" w:h="16838"/>
      <w:pgMar w:top="993" w:right="53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2E"/>
    <w:rsid w:val="0000687B"/>
    <w:rsid w:val="0000748A"/>
    <w:rsid w:val="000124A1"/>
    <w:rsid w:val="00016395"/>
    <w:rsid w:val="00025CFE"/>
    <w:rsid w:val="000425BE"/>
    <w:rsid w:val="00054E8A"/>
    <w:rsid w:val="0007192E"/>
    <w:rsid w:val="000725EF"/>
    <w:rsid w:val="00077F02"/>
    <w:rsid w:val="00083E28"/>
    <w:rsid w:val="00085EE1"/>
    <w:rsid w:val="000A0F83"/>
    <w:rsid w:val="000A1FD7"/>
    <w:rsid w:val="000A5133"/>
    <w:rsid w:val="000C00D5"/>
    <w:rsid w:val="000C07FF"/>
    <w:rsid w:val="000D33CC"/>
    <w:rsid w:val="000D33CD"/>
    <w:rsid w:val="000D67A1"/>
    <w:rsid w:val="000E3462"/>
    <w:rsid w:val="000E47B6"/>
    <w:rsid w:val="000E7476"/>
    <w:rsid w:val="000F3873"/>
    <w:rsid w:val="000F3BC1"/>
    <w:rsid w:val="000F681B"/>
    <w:rsid w:val="00110D81"/>
    <w:rsid w:val="00112E21"/>
    <w:rsid w:val="0011314E"/>
    <w:rsid w:val="00115FAD"/>
    <w:rsid w:val="001239DC"/>
    <w:rsid w:val="0012705E"/>
    <w:rsid w:val="00127189"/>
    <w:rsid w:val="00144970"/>
    <w:rsid w:val="001450AC"/>
    <w:rsid w:val="001658F0"/>
    <w:rsid w:val="00167777"/>
    <w:rsid w:val="00167D3C"/>
    <w:rsid w:val="00180A46"/>
    <w:rsid w:val="0018511F"/>
    <w:rsid w:val="001869D6"/>
    <w:rsid w:val="00186BBA"/>
    <w:rsid w:val="00195F45"/>
    <w:rsid w:val="00196B3A"/>
    <w:rsid w:val="00196F65"/>
    <w:rsid w:val="001A1B2F"/>
    <w:rsid w:val="001A1E44"/>
    <w:rsid w:val="001A57AB"/>
    <w:rsid w:val="001D2002"/>
    <w:rsid w:val="001D4EC4"/>
    <w:rsid w:val="001D663C"/>
    <w:rsid w:val="001E1B3A"/>
    <w:rsid w:val="001E62A5"/>
    <w:rsid w:val="001E78E4"/>
    <w:rsid w:val="002031A9"/>
    <w:rsid w:val="002146FA"/>
    <w:rsid w:val="002148BD"/>
    <w:rsid w:val="002176D0"/>
    <w:rsid w:val="002177C9"/>
    <w:rsid w:val="002211C1"/>
    <w:rsid w:val="002237BE"/>
    <w:rsid w:val="002265A0"/>
    <w:rsid w:val="00232734"/>
    <w:rsid w:val="00234E72"/>
    <w:rsid w:val="00235A79"/>
    <w:rsid w:val="002462D7"/>
    <w:rsid w:val="002503E6"/>
    <w:rsid w:val="00260B7C"/>
    <w:rsid w:val="00271C07"/>
    <w:rsid w:val="00276C9D"/>
    <w:rsid w:val="00281B96"/>
    <w:rsid w:val="00281D26"/>
    <w:rsid w:val="00282050"/>
    <w:rsid w:val="00283C06"/>
    <w:rsid w:val="00291E82"/>
    <w:rsid w:val="00292781"/>
    <w:rsid w:val="00294D0A"/>
    <w:rsid w:val="002956E7"/>
    <w:rsid w:val="002A05C5"/>
    <w:rsid w:val="002B26D0"/>
    <w:rsid w:val="002B34A9"/>
    <w:rsid w:val="002B51D9"/>
    <w:rsid w:val="002B5372"/>
    <w:rsid w:val="002D2CB1"/>
    <w:rsid w:val="002D6E58"/>
    <w:rsid w:val="002E077E"/>
    <w:rsid w:val="002E255C"/>
    <w:rsid w:val="002F2175"/>
    <w:rsid w:val="002F3625"/>
    <w:rsid w:val="002F51BB"/>
    <w:rsid w:val="002F781B"/>
    <w:rsid w:val="00305573"/>
    <w:rsid w:val="00306E68"/>
    <w:rsid w:val="00315DE9"/>
    <w:rsid w:val="00316F43"/>
    <w:rsid w:val="00317C35"/>
    <w:rsid w:val="003220ED"/>
    <w:rsid w:val="00322EAB"/>
    <w:rsid w:val="003344EB"/>
    <w:rsid w:val="00342DB9"/>
    <w:rsid w:val="00361EF1"/>
    <w:rsid w:val="00364685"/>
    <w:rsid w:val="00375679"/>
    <w:rsid w:val="003756F5"/>
    <w:rsid w:val="00391C23"/>
    <w:rsid w:val="003A06D3"/>
    <w:rsid w:val="003A520A"/>
    <w:rsid w:val="003A70A9"/>
    <w:rsid w:val="003B10CD"/>
    <w:rsid w:val="003B2D37"/>
    <w:rsid w:val="003C64BB"/>
    <w:rsid w:val="003C6A1B"/>
    <w:rsid w:val="003D5512"/>
    <w:rsid w:val="003D712E"/>
    <w:rsid w:val="003E046C"/>
    <w:rsid w:val="003E31F0"/>
    <w:rsid w:val="003F3BDE"/>
    <w:rsid w:val="00400A75"/>
    <w:rsid w:val="0040177C"/>
    <w:rsid w:val="00402D3D"/>
    <w:rsid w:val="004254C9"/>
    <w:rsid w:val="00437A49"/>
    <w:rsid w:val="00443D38"/>
    <w:rsid w:val="00446B55"/>
    <w:rsid w:val="00460FEA"/>
    <w:rsid w:val="004646F1"/>
    <w:rsid w:val="00482920"/>
    <w:rsid w:val="00487029"/>
    <w:rsid w:val="00496D0E"/>
    <w:rsid w:val="00497DE2"/>
    <w:rsid w:val="004A3236"/>
    <w:rsid w:val="004B17DD"/>
    <w:rsid w:val="004C25D8"/>
    <w:rsid w:val="004C78FB"/>
    <w:rsid w:val="004D51B1"/>
    <w:rsid w:val="004D566B"/>
    <w:rsid w:val="004D69A4"/>
    <w:rsid w:val="004E18E0"/>
    <w:rsid w:val="004F1EDC"/>
    <w:rsid w:val="005108FA"/>
    <w:rsid w:val="00515C82"/>
    <w:rsid w:val="00531A77"/>
    <w:rsid w:val="00532B22"/>
    <w:rsid w:val="005373ED"/>
    <w:rsid w:val="005407AA"/>
    <w:rsid w:val="0054142E"/>
    <w:rsid w:val="00542203"/>
    <w:rsid w:val="005433BB"/>
    <w:rsid w:val="00545AE6"/>
    <w:rsid w:val="00550580"/>
    <w:rsid w:val="005804A0"/>
    <w:rsid w:val="005860B7"/>
    <w:rsid w:val="005868C6"/>
    <w:rsid w:val="005A6FF8"/>
    <w:rsid w:val="005B4A9A"/>
    <w:rsid w:val="005C5B65"/>
    <w:rsid w:val="005D0A88"/>
    <w:rsid w:val="005D1AEC"/>
    <w:rsid w:val="005D45A0"/>
    <w:rsid w:val="005E2B61"/>
    <w:rsid w:val="005E57C4"/>
    <w:rsid w:val="006126D1"/>
    <w:rsid w:val="006278C8"/>
    <w:rsid w:val="00633CB7"/>
    <w:rsid w:val="0064625C"/>
    <w:rsid w:val="006663C2"/>
    <w:rsid w:val="00680EBF"/>
    <w:rsid w:val="006816E0"/>
    <w:rsid w:val="00692C9C"/>
    <w:rsid w:val="006A193B"/>
    <w:rsid w:val="006C3600"/>
    <w:rsid w:val="006D49B8"/>
    <w:rsid w:val="006E08D9"/>
    <w:rsid w:val="006E0C32"/>
    <w:rsid w:val="006E39D9"/>
    <w:rsid w:val="006F1C2E"/>
    <w:rsid w:val="006F7934"/>
    <w:rsid w:val="00705B16"/>
    <w:rsid w:val="0071044E"/>
    <w:rsid w:val="00710C4E"/>
    <w:rsid w:val="00714543"/>
    <w:rsid w:val="00720580"/>
    <w:rsid w:val="00732B79"/>
    <w:rsid w:val="007334D4"/>
    <w:rsid w:val="00733B3D"/>
    <w:rsid w:val="0074744F"/>
    <w:rsid w:val="00747947"/>
    <w:rsid w:val="00753CC5"/>
    <w:rsid w:val="0077098F"/>
    <w:rsid w:val="00770993"/>
    <w:rsid w:val="00774147"/>
    <w:rsid w:val="00780434"/>
    <w:rsid w:val="007848F1"/>
    <w:rsid w:val="00785DB7"/>
    <w:rsid w:val="00796242"/>
    <w:rsid w:val="007977B5"/>
    <w:rsid w:val="007A1D0D"/>
    <w:rsid w:val="007D1183"/>
    <w:rsid w:val="007D11E5"/>
    <w:rsid w:val="007D15F6"/>
    <w:rsid w:val="007D4D33"/>
    <w:rsid w:val="007E00C3"/>
    <w:rsid w:val="007F2021"/>
    <w:rsid w:val="0080387C"/>
    <w:rsid w:val="008073EA"/>
    <w:rsid w:val="008074FB"/>
    <w:rsid w:val="008109CF"/>
    <w:rsid w:val="008252EC"/>
    <w:rsid w:val="00825527"/>
    <w:rsid w:val="008344E1"/>
    <w:rsid w:val="00835EE5"/>
    <w:rsid w:val="00842B55"/>
    <w:rsid w:val="00846870"/>
    <w:rsid w:val="00866D9A"/>
    <w:rsid w:val="0087299D"/>
    <w:rsid w:val="008762E8"/>
    <w:rsid w:val="00881416"/>
    <w:rsid w:val="00882610"/>
    <w:rsid w:val="008858FE"/>
    <w:rsid w:val="008958B1"/>
    <w:rsid w:val="008A6E65"/>
    <w:rsid w:val="008B44BE"/>
    <w:rsid w:val="008B6962"/>
    <w:rsid w:val="008C4785"/>
    <w:rsid w:val="008D1105"/>
    <w:rsid w:val="008D1733"/>
    <w:rsid w:val="008E03D8"/>
    <w:rsid w:val="008F1938"/>
    <w:rsid w:val="008F1C2A"/>
    <w:rsid w:val="008F688C"/>
    <w:rsid w:val="00903304"/>
    <w:rsid w:val="00916905"/>
    <w:rsid w:val="00933F31"/>
    <w:rsid w:val="009351D3"/>
    <w:rsid w:val="009369F2"/>
    <w:rsid w:val="00936D77"/>
    <w:rsid w:val="0094052E"/>
    <w:rsid w:val="00942398"/>
    <w:rsid w:val="0094286D"/>
    <w:rsid w:val="009440B3"/>
    <w:rsid w:val="00944742"/>
    <w:rsid w:val="009505CA"/>
    <w:rsid w:val="009604D3"/>
    <w:rsid w:val="009628BF"/>
    <w:rsid w:val="0097123F"/>
    <w:rsid w:val="00971750"/>
    <w:rsid w:val="00971D2E"/>
    <w:rsid w:val="00976B27"/>
    <w:rsid w:val="00976B84"/>
    <w:rsid w:val="00986A4F"/>
    <w:rsid w:val="009975BD"/>
    <w:rsid w:val="009A7328"/>
    <w:rsid w:val="009B0749"/>
    <w:rsid w:val="009C24AD"/>
    <w:rsid w:val="009C32A8"/>
    <w:rsid w:val="009D4942"/>
    <w:rsid w:val="009E12F7"/>
    <w:rsid w:val="009E16BA"/>
    <w:rsid w:val="009E39CB"/>
    <w:rsid w:val="009F6868"/>
    <w:rsid w:val="00A00B74"/>
    <w:rsid w:val="00A0756E"/>
    <w:rsid w:val="00A108A6"/>
    <w:rsid w:val="00A12FD0"/>
    <w:rsid w:val="00A13A20"/>
    <w:rsid w:val="00A17D17"/>
    <w:rsid w:val="00A26D96"/>
    <w:rsid w:val="00A30D15"/>
    <w:rsid w:val="00A37A7B"/>
    <w:rsid w:val="00A4186C"/>
    <w:rsid w:val="00A4793E"/>
    <w:rsid w:val="00A56352"/>
    <w:rsid w:val="00A7003F"/>
    <w:rsid w:val="00A70F01"/>
    <w:rsid w:val="00A71462"/>
    <w:rsid w:val="00A715C8"/>
    <w:rsid w:val="00A75DD0"/>
    <w:rsid w:val="00A7648A"/>
    <w:rsid w:val="00A81170"/>
    <w:rsid w:val="00A8195B"/>
    <w:rsid w:val="00A85809"/>
    <w:rsid w:val="00A90A85"/>
    <w:rsid w:val="00A968C3"/>
    <w:rsid w:val="00AA536B"/>
    <w:rsid w:val="00AB2D14"/>
    <w:rsid w:val="00AB3294"/>
    <w:rsid w:val="00AC276F"/>
    <w:rsid w:val="00AE0E80"/>
    <w:rsid w:val="00AE168A"/>
    <w:rsid w:val="00AF2C33"/>
    <w:rsid w:val="00AF3A1B"/>
    <w:rsid w:val="00AF4A49"/>
    <w:rsid w:val="00B0417F"/>
    <w:rsid w:val="00B13E6A"/>
    <w:rsid w:val="00B17009"/>
    <w:rsid w:val="00B23EC3"/>
    <w:rsid w:val="00B31C70"/>
    <w:rsid w:val="00B35F6A"/>
    <w:rsid w:val="00B36D76"/>
    <w:rsid w:val="00B371EE"/>
    <w:rsid w:val="00B41764"/>
    <w:rsid w:val="00B4381E"/>
    <w:rsid w:val="00B46770"/>
    <w:rsid w:val="00B6051C"/>
    <w:rsid w:val="00B60C05"/>
    <w:rsid w:val="00B763B9"/>
    <w:rsid w:val="00B80EEA"/>
    <w:rsid w:val="00B848C6"/>
    <w:rsid w:val="00B9307E"/>
    <w:rsid w:val="00B93D73"/>
    <w:rsid w:val="00B955F6"/>
    <w:rsid w:val="00B960AC"/>
    <w:rsid w:val="00B96507"/>
    <w:rsid w:val="00BA0A74"/>
    <w:rsid w:val="00BA4A5F"/>
    <w:rsid w:val="00BA50C9"/>
    <w:rsid w:val="00BB2701"/>
    <w:rsid w:val="00BB477F"/>
    <w:rsid w:val="00BC78A7"/>
    <w:rsid w:val="00BD0297"/>
    <w:rsid w:val="00BD0A0D"/>
    <w:rsid w:val="00BD0D8C"/>
    <w:rsid w:val="00BD0DE0"/>
    <w:rsid w:val="00BE4FB9"/>
    <w:rsid w:val="00BF0237"/>
    <w:rsid w:val="00BF1552"/>
    <w:rsid w:val="00C00D1D"/>
    <w:rsid w:val="00C021F1"/>
    <w:rsid w:val="00C07692"/>
    <w:rsid w:val="00C101D9"/>
    <w:rsid w:val="00C11ADC"/>
    <w:rsid w:val="00C143A5"/>
    <w:rsid w:val="00C15C37"/>
    <w:rsid w:val="00C2186A"/>
    <w:rsid w:val="00C23712"/>
    <w:rsid w:val="00C2412A"/>
    <w:rsid w:val="00C303CD"/>
    <w:rsid w:val="00C3334F"/>
    <w:rsid w:val="00C41F9E"/>
    <w:rsid w:val="00C44F52"/>
    <w:rsid w:val="00C47EBE"/>
    <w:rsid w:val="00C57D59"/>
    <w:rsid w:val="00C643D9"/>
    <w:rsid w:val="00C64CC6"/>
    <w:rsid w:val="00C6685F"/>
    <w:rsid w:val="00C75ACB"/>
    <w:rsid w:val="00C770BA"/>
    <w:rsid w:val="00C8204A"/>
    <w:rsid w:val="00C8501E"/>
    <w:rsid w:val="00C9052A"/>
    <w:rsid w:val="00C92F06"/>
    <w:rsid w:val="00C92FBC"/>
    <w:rsid w:val="00CA6B34"/>
    <w:rsid w:val="00CC0CE7"/>
    <w:rsid w:val="00CD198B"/>
    <w:rsid w:val="00CE2ABD"/>
    <w:rsid w:val="00CE4BF5"/>
    <w:rsid w:val="00CE5842"/>
    <w:rsid w:val="00CF26C8"/>
    <w:rsid w:val="00D01E4A"/>
    <w:rsid w:val="00D20FEE"/>
    <w:rsid w:val="00D236C2"/>
    <w:rsid w:val="00D247A6"/>
    <w:rsid w:val="00D27490"/>
    <w:rsid w:val="00D27663"/>
    <w:rsid w:val="00D34B99"/>
    <w:rsid w:val="00D54830"/>
    <w:rsid w:val="00D555ED"/>
    <w:rsid w:val="00D60E79"/>
    <w:rsid w:val="00D60EF8"/>
    <w:rsid w:val="00D646CD"/>
    <w:rsid w:val="00D748E4"/>
    <w:rsid w:val="00D836FC"/>
    <w:rsid w:val="00D841C8"/>
    <w:rsid w:val="00D908D3"/>
    <w:rsid w:val="00D96E00"/>
    <w:rsid w:val="00DA0420"/>
    <w:rsid w:val="00DA0F1A"/>
    <w:rsid w:val="00DA21CE"/>
    <w:rsid w:val="00DB1F2A"/>
    <w:rsid w:val="00DB2C4B"/>
    <w:rsid w:val="00DC014F"/>
    <w:rsid w:val="00DD05F1"/>
    <w:rsid w:val="00DD0DA6"/>
    <w:rsid w:val="00DD4E99"/>
    <w:rsid w:val="00DE2F52"/>
    <w:rsid w:val="00DE44FC"/>
    <w:rsid w:val="00DE4571"/>
    <w:rsid w:val="00DE61F2"/>
    <w:rsid w:val="00DF2520"/>
    <w:rsid w:val="00DF45C0"/>
    <w:rsid w:val="00E25FBB"/>
    <w:rsid w:val="00E300AB"/>
    <w:rsid w:val="00E424EA"/>
    <w:rsid w:val="00E42C9E"/>
    <w:rsid w:val="00E47EBA"/>
    <w:rsid w:val="00E861D7"/>
    <w:rsid w:val="00E9418F"/>
    <w:rsid w:val="00EA297D"/>
    <w:rsid w:val="00ED2D0C"/>
    <w:rsid w:val="00ED5D96"/>
    <w:rsid w:val="00ED72CD"/>
    <w:rsid w:val="00EE2674"/>
    <w:rsid w:val="00EE7291"/>
    <w:rsid w:val="00EF36B0"/>
    <w:rsid w:val="00EF73D4"/>
    <w:rsid w:val="00EF7659"/>
    <w:rsid w:val="00F0799C"/>
    <w:rsid w:val="00F20BAE"/>
    <w:rsid w:val="00F35F36"/>
    <w:rsid w:val="00F42A59"/>
    <w:rsid w:val="00F614EA"/>
    <w:rsid w:val="00F66500"/>
    <w:rsid w:val="00F667B0"/>
    <w:rsid w:val="00F72579"/>
    <w:rsid w:val="00F81CCE"/>
    <w:rsid w:val="00F94140"/>
    <w:rsid w:val="00FA3066"/>
    <w:rsid w:val="00FA34D7"/>
    <w:rsid w:val="00FA44A0"/>
    <w:rsid w:val="00FB2155"/>
    <w:rsid w:val="00FB7874"/>
    <w:rsid w:val="00FC3679"/>
    <w:rsid w:val="00FD1414"/>
    <w:rsid w:val="00FD37AA"/>
    <w:rsid w:val="00FE13E3"/>
    <w:rsid w:val="00FF042E"/>
    <w:rsid w:val="00FF2553"/>
    <w:rsid w:val="00FF32B4"/>
    <w:rsid w:val="00FF399C"/>
    <w:rsid w:val="00FF4197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79"/>
    <w:rPr>
      <w:sz w:val="24"/>
      <w:szCs w:val="24"/>
    </w:rPr>
  </w:style>
  <w:style w:type="paragraph" w:styleId="1">
    <w:name w:val="heading 1"/>
    <w:basedOn w:val="a"/>
    <w:next w:val="a"/>
    <w:qFormat/>
    <w:rsid w:val="00361EF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1EF1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361EF1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361EF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361EF1"/>
    <w:rPr>
      <w:sz w:val="32"/>
      <w:lang w:val="ru-RU" w:eastAsia="ru-RU" w:bidi="ar-SA"/>
    </w:rPr>
  </w:style>
  <w:style w:type="character" w:styleId="a6">
    <w:name w:val="Hyperlink"/>
    <w:basedOn w:val="a0"/>
    <w:rsid w:val="00361EF1"/>
    <w:rPr>
      <w:color w:val="0000FF"/>
      <w:u w:val="single"/>
    </w:rPr>
  </w:style>
  <w:style w:type="character" w:styleId="a7">
    <w:name w:val="Emphasis"/>
    <w:basedOn w:val="a0"/>
    <w:qFormat/>
    <w:rsid w:val="00A12FD0"/>
    <w:rPr>
      <w:i/>
      <w:iCs/>
    </w:rPr>
  </w:style>
  <w:style w:type="table" w:styleId="a8">
    <w:name w:val="Table Grid"/>
    <w:basedOn w:val="a1"/>
    <w:rsid w:val="0049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A0756E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8073E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7D11E5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7D4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f19.mail.ru/cgi-bin/readmsg?id=13564234870000000126;0;0;1&amp;mode=attachment&amp;bs=9236&amp;bl=2293&amp;ct=image/jpeg&amp;cn=image002.jpg" TargetMode="External"/><Relationship Id="rId3" Type="http://schemas.openxmlformats.org/officeDocument/2006/relationships/styles" Target="styles.xml"/><Relationship Id="rId7" Type="http://schemas.openxmlformats.org/officeDocument/2006/relationships/image" Target="https://af19.mail.ru/cgi-bin/readmsg?id=13564234870000000126;0;0;1&amp;mode=attachment&amp;bs=9236&amp;bl=2293&amp;ct=image/jpeg&amp;cn=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1D6E-9F02-4F2A-A3AA-9000963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435</cp:lastModifiedBy>
  <cp:revision>13</cp:revision>
  <cp:lastPrinted>2018-01-24T11:54:00Z</cp:lastPrinted>
  <dcterms:created xsi:type="dcterms:W3CDTF">2013-02-20T04:13:00Z</dcterms:created>
  <dcterms:modified xsi:type="dcterms:W3CDTF">2018-02-08T11:34:00Z</dcterms:modified>
</cp:coreProperties>
</file>