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Default="006F029C" w:rsidP="00703EA7">
      <w:pPr>
        <w:pStyle w:val="10"/>
        <w:rPr>
          <w:b/>
          <w:sz w:val="24"/>
          <w:szCs w:val="24"/>
          <w:lang w:val="en-US"/>
        </w:rPr>
      </w:pPr>
    </w:p>
    <w:p w:rsidR="006F029C" w:rsidRDefault="000301C8" w:rsidP="00703EA7">
      <w:pPr>
        <w:pStyle w:val="10"/>
        <w:rPr>
          <w:b/>
          <w:sz w:val="24"/>
          <w:szCs w:val="24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7" name="Рисунок 7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Default="006F029C" w:rsidP="00703EA7">
      <w:pPr>
        <w:pStyle w:val="10"/>
        <w:rPr>
          <w:b/>
          <w:sz w:val="24"/>
          <w:szCs w:val="24"/>
          <w:lang w:val="en-US"/>
        </w:rPr>
      </w:pPr>
    </w:p>
    <w:p w:rsidR="00A4178C" w:rsidRDefault="00A4178C" w:rsidP="000301C8">
      <w:pPr>
        <w:pStyle w:val="10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A4178C" w:rsidRPr="009B0D5F" w:rsidRDefault="00A4178C" w:rsidP="000301C8">
      <w:pPr>
        <w:spacing w:before="0" w:after="0"/>
        <w:jc w:val="center"/>
        <w:rPr>
          <w:b/>
        </w:rPr>
      </w:pPr>
      <w:r w:rsidRPr="009B0D5F">
        <w:rPr>
          <w:b/>
        </w:rPr>
        <w:t>Ханты-Мансийский автономный округ</w:t>
      </w:r>
      <w:r w:rsidR="006C7F65">
        <w:rPr>
          <w:b/>
        </w:rPr>
        <w:t xml:space="preserve"> </w:t>
      </w:r>
      <w:r w:rsidRPr="009B0D5F">
        <w:rPr>
          <w:b/>
        </w:rPr>
        <w:t>-</w:t>
      </w:r>
      <w:r w:rsidR="006C7F65">
        <w:rPr>
          <w:b/>
        </w:rPr>
        <w:t xml:space="preserve"> </w:t>
      </w:r>
      <w:proofErr w:type="spellStart"/>
      <w:r w:rsidRPr="009B0D5F">
        <w:rPr>
          <w:b/>
        </w:rPr>
        <w:t>Югра</w:t>
      </w:r>
      <w:proofErr w:type="spellEnd"/>
    </w:p>
    <w:p w:rsidR="00A4178C" w:rsidRDefault="00A4178C" w:rsidP="000301C8">
      <w:pPr>
        <w:spacing w:before="0" w:after="0"/>
        <w:jc w:val="center"/>
      </w:pPr>
    </w:p>
    <w:p w:rsidR="00A4178C" w:rsidRPr="00CD693F" w:rsidRDefault="00A4178C" w:rsidP="000301C8">
      <w:pPr>
        <w:pStyle w:val="1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Pr="00CD693F">
        <w:rPr>
          <w:b/>
          <w:caps/>
          <w:sz w:val="40"/>
          <w:szCs w:val="40"/>
        </w:rPr>
        <w:t xml:space="preserve"> ГОРОДА УРАЙ</w:t>
      </w:r>
    </w:p>
    <w:p w:rsidR="00A4178C" w:rsidRPr="00220E11" w:rsidRDefault="008724B4" w:rsidP="00703E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33361" w:rsidRDefault="00333361" w:rsidP="000301C8">
      <w:pPr>
        <w:spacing w:before="0" w:after="0"/>
      </w:pPr>
    </w:p>
    <w:p w:rsidR="00A4178C" w:rsidRPr="000301C8" w:rsidRDefault="00A4178C" w:rsidP="000301C8">
      <w:pPr>
        <w:spacing w:before="0" w:after="0"/>
        <w:rPr>
          <w:b/>
        </w:rPr>
      </w:pPr>
      <w:r>
        <w:t>о</w:t>
      </w:r>
      <w:r w:rsidRPr="00A2271A">
        <w:t>т</w:t>
      </w:r>
      <w:r>
        <w:t xml:space="preserve">  ______________                            </w:t>
      </w:r>
      <w:r w:rsidRPr="00A2271A">
        <w:tab/>
      </w:r>
      <w:r w:rsidRPr="00A2271A">
        <w:tab/>
      </w:r>
      <w:r w:rsidRPr="00A2271A">
        <w:tab/>
        <w:t xml:space="preserve">   </w:t>
      </w:r>
      <w:r>
        <w:t xml:space="preserve">                          № ________  </w:t>
      </w:r>
      <w:r>
        <w:rPr>
          <w:b/>
          <w:sz w:val="28"/>
          <w:szCs w:val="28"/>
        </w:rPr>
        <w:tab/>
      </w:r>
      <w:r w:rsidRPr="000301C8">
        <w:rPr>
          <w:b/>
        </w:rPr>
        <w:tab/>
      </w:r>
    </w:p>
    <w:p w:rsidR="006F029C" w:rsidRDefault="006F029C" w:rsidP="000301C8">
      <w:pPr>
        <w:spacing w:before="0" w:after="0"/>
      </w:pPr>
    </w:p>
    <w:p w:rsidR="009873AF" w:rsidRPr="000301C8" w:rsidRDefault="009873AF" w:rsidP="000301C8">
      <w:pPr>
        <w:spacing w:before="0" w:after="0"/>
      </w:pPr>
    </w:p>
    <w:p w:rsidR="00CE1FE5" w:rsidRDefault="00CE1FE5" w:rsidP="00AB5055">
      <w:pPr>
        <w:pStyle w:val="24"/>
        <w:tabs>
          <w:tab w:val="left" w:pos="3828"/>
        </w:tabs>
        <w:spacing w:before="0" w:after="0" w:line="240" w:lineRule="auto"/>
        <w:ind w:left="0" w:right="5499"/>
      </w:pPr>
    </w:p>
    <w:p w:rsidR="00200378" w:rsidRPr="0036472A" w:rsidRDefault="00BC5D77" w:rsidP="00BC5D77">
      <w:pPr>
        <w:pStyle w:val="24"/>
        <w:tabs>
          <w:tab w:val="left" w:pos="3828"/>
        </w:tabs>
        <w:spacing w:before="0" w:after="0" w:line="240" w:lineRule="auto"/>
        <w:ind w:left="0" w:right="5499"/>
      </w:pPr>
      <w:r>
        <w:t xml:space="preserve">Об утверждении </w:t>
      </w:r>
      <w:r w:rsidR="004378E4">
        <w:t>Р</w:t>
      </w:r>
      <w:r>
        <w:t xml:space="preserve">егламента регистрации и допуска к информационному взаимодействию </w:t>
      </w:r>
      <w:r w:rsidR="000D3DB7">
        <w:t>с муниципальной информационной системой «Мониторинг»</w:t>
      </w:r>
    </w:p>
    <w:p w:rsidR="00CE1FE5" w:rsidRDefault="00CE1FE5" w:rsidP="000301C8">
      <w:pPr>
        <w:pStyle w:val="24"/>
        <w:spacing w:before="0" w:after="0" w:line="240" w:lineRule="auto"/>
        <w:ind w:left="0"/>
        <w:jc w:val="both"/>
      </w:pPr>
    </w:p>
    <w:p w:rsidR="009873AF" w:rsidRDefault="009873AF" w:rsidP="000301C8">
      <w:pPr>
        <w:pStyle w:val="24"/>
        <w:spacing w:before="0" w:after="0" w:line="240" w:lineRule="auto"/>
        <w:ind w:left="0"/>
        <w:jc w:val="both"/>
      </w:pPr>
    </w:p>
    <w:p w:rsidR="009873AF" w:rsidRDefault="009873AF" w:rsidP="000301C8">
      <w:pPr>
        <w:pStyle w:val="24"/>
        <w:spacing w:before="0" w:after="0" w:line="240" w:lineRule="auto"/>
        <w:ind w:left="0"/>
        <w:jc w:val="both"/>
      </w:pPr>
    </w:p>
    <w:p w:rsidR="00BC5D77" w:rsidRPr="000E2D8E" w:rsidRDefault="00BC5D77" w:rsidP="00BC5D77">
      <w:pPr>
        <w:pStyle w:val="31"/>
        <w:spacing w:after="0"/>
        <w:ind w:firstLine="709"/>
        <w:jc w:val="both"/>
        <w:rPr>
          <w:color w:val="000000"/>
          <w:spacing w:val="5"/>
          <w:sz w:val="24"/>
          <w:szCs w:val="24"/>
        </w:rPr>
      </w:pPr>
      <w:r w:rsidRPr="009C3756">
        <w:rPr>
          <w:color w:val="000000"/>
          <w:spacing w:val="5"/>
          <w:sz w:val="24"/>
          <w:szCs w:val="24"/>
        </w:rPr>
        <w:t>В соответствии с требованиями Федерального закона от 27.07.2006 №149-ФЗ «Об информации, информационных технологиях и о защите информации», Федерального закона от 27.07.2006 №152-ФЗ «О персональных данных»,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</w:t>
      </w:r>
      <w:r w:rsidR="004378E4">
        <w:rPr>
          <w:color w:val="000000"/>
          <w:spacing w:val="5"/>
          <w:sz w:val="24"/>
          <w:szCs w:val="24"/>
        </w:rPr>
        <w:t>ли</w:t>
      </w:r>
      <w:r w:rsidRPr="009C3756">
        <w:rPr>
          <w:color w:val="000000"/>
          <w:spacing w:val="5"/>
          <w:sz w:val="24"/>
          <w:szCs w:val="24"/>
        </w:rPr>
        <w:t xml:space="preserve"> муниципальными органами»:</w:t>
      </w:r>
    </w:p>
    <w:p w:rsidR="00200378" w:rsidRDefault="00333361" w:rsidP="0043555E">
      <w:pPr>
        <w:pStyle w:val="aff2"/>
        <w:numPr>
          <w:ilvl w:val="1"/>
          <w:numId w:val="3"/>
        </w:numPr>
        <w:spacing w:before="20" w:after="20"/>
        <w:ind w:left="0" w:firstLine="709"/>
        <w:jc w:val="both"/>
      </w:pPr>
      <w:r>
        <w:t>Утвердить Регламент регистрации и допуска к информационному взаимодействию с муниципальной информационной системой «Мониторинг»</w:t>
      </w:r>
      <w:r w:rsidR="007F0979">
        <w:t xml:space="preserve"> </w:t>
      </w:r>
      <w:r w:rsidR="004378E4">
        <w:t xml:space="preserve">согласно </w:t>
      </w:r>
      <w:r w:rsidR="007F0979">
        <w:t>приложени</w:t>
      </w:r>
      <w:r w:rsidR="004378E4">
        <w:t>ю</w:t>
      </w:r>
      <w:r w:rsidR="000329A7">
        <w:t>.</w:t>
      </w:r>
    </w:p>
    <w:p w:rsidR="009E79C6" w:rsidRDefault="009E79C6" w:rsidP="0043555E">
      <w:pPr>
        <w:pStyle w:val="aff2"/>
        <w:numPr>
          <w:ilvl w:val="0"/>
          <w:numId w:val="3"/>
        </w:numPr>
        <w:spacing w:before="20" w:after="20"/>
        <w:ind w:left="0" w:firstLine="709"/>
        <w:jc w:val="both"/>
      </w:pPr>
      <w:r>
        <w:t>Определить:</w:t>
      </w:r>
    </w:p>
    <w:p w:rsidR="00E01E60" w:rsidRDefault="009E79C6" w:rsidP="007F0979">
      <w:pPr>
        <w:pStyle w:val="aff2"/>
        <w:numPr>
          <w:ilvl w:val="0"/>
          <w:numId w:val="7"/>
        </w:numPr>
        <w:spacing w:before="20" w:after="20"/>
        <w:ind w:left="0" w:firstLine="709"/>
        <w:jc w:val="both"/>
      </w:pPr>
      <w:r>
        <w:t>оператор</w:t>
      </w:r>
      <w:r w:rsidR="004378E4">
        <w:t>ом</w:t>
      </w:r>
      <w:r>
        <w:t xml:space="preserve"> муниципальной информационной системы «Мониторинг»  </w:t>
      </w:r>
      <w:r w:rsidRPr="00AD2147">
        <w:t>муниципальное казенное учреждение «Управление градостроительства, землепользования и природопользования города Урай»</w:t>
      </w:r>
      <w:r w:rsidR="004378E4">
        <w:t>;</w:t>
      </w:r>
    </w:p>
    <w:p w:rsidR="009E79C6" w:rsidRDefault="009E79C6" w:rsidP="007F0979">
      <w:pPr>
        <w:pStyle w:val="17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147">
        <w:rPr>
          <w:rFonts w:ascii="Times New Roman" w:hAnsi="Times New Roman"/>
          <w:sz w:val="24"/>
          <w:szCs w:val="24"/>
        </w:rPr>
        <w:t>координатор</w:t>
      </w:r>
      <w:r w:rsidR="004378E4">
        <w:rPr>
          <w:rFonts w:ascii="Times New Roman" w:hAnsi="Times New Roman"/>
          <w:sz w:val="24"/>
          <w:szCs w:val="24"/>
        </w:rPr>
        <w:t>ом</w:t>
      </w:r>
      <w:r w:rsidRPr="00AD2147">
        <w:rPr>
          <w:rFonts w:ascii="Times New Roman" w:hAnsi="Times New Roman"/>
          <w:sz w:val="24"/>
          <w:szCs w:val="24"/>
        </w:rPr>
        <w:t xml:space="preserve"> взаимодей</w:t>
      </w:r>
      <w:r>
        <w:rPr>
          <w:rFonts w:ascii="Times New Roman" w:hAnsi="Times New Roman"/>
          <w:sz w:val="24"/>
          <w:szCs w:val="24"/>
        </w:rPr>
        <w:t xml:space="preserve">ствия в рамках использования </w:t>
      </w:r>
      <w:r w:rsidR="000F3BBF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информационн</w:t>
      </w:r>
      <w:r w:rsidR="000F3BB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F3BBF">
        <w:rPr>
          <w:rFonts w:ascii="Times New Roman" w:hAnsi="Times New Roman"/>
          <w:sz w:val="24"/>
          <w:szCs w:val="24"/>
        </w:rPr>
        <w:t>системы «Мониторинг»</w:t>
      </w:r>
      <w:r w:rsidRPr="00AD2147">
        <w:rPr>
          <w:rFonts w:ascii="Times New Roman" w:hAnsi="Times New Roman"/>
          <w:sz w:val="24"/>
          <w:szCs w:val="24"/>
        </w:rPr>
        <w:t xml:space="preserve">  управление по информационным технологиям и связи администрации города Урай</w:t>
      </w:r>
    </w:p>
    <w:p w:rsidR="007F0979" w:rsidRPr="00AD2147" w:rsidRDefault="007F0979" w:rsidP="004378E4">
      <w:pPr>
        <w:pStyle w:val="1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города Урай </w:t>
      </w:r>
      <w:r w:rsidR="004378E4">
        <w:rPr>
          <w:rFonts w:ascii="Times New Roman" w:hAnsi="Times New Roman"/>
          <w:sz w:val="24"/>
          <w:szCs w:val="24"/>
        </w:rPr>
        <w:t xml:space="preserve">от 31.10.2014 №3832 </w:t>
      </w:r>
      <w:r>
        <w:rPr>
          <w:rFonts w:ascii="Times New Roman" w:hAnsi="Times New Roman"/>
          <w:sz w:val="24"/>
          <w:szCs w:val="24"/>
        </w:rPr>
        <w:t xml:space="preserve">«О </w:t>
      </w:r>
      <w:r w:rsidRPr="003D64F2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е</w:t>
      </w:r>
      <w:r w:rsidRPr="003D64F2">
        <w:rPr>
          <w:rFonts w:ascii="Times New Roman" w:hAnsi="Times New Roman"/>
          <w:sz w:val="24"/>
          <w:szCs w:val="24"/>
        </w:rPr>
        <w:t xml:space="preserve"> информационного</w:t>
      </w:r>
      <w:r w:rsidRPr="00147219">
        <w:rPr>
          <w:rFonts w:ascii="Times New Roman" w:hAnsi="Times New Roman"/>
          <w:sz w:val="24"/>
          <w:szCs w:val="24"/>
        </w:rPr>
        <w:t xml:space="preserve"> взаимодействия в рамках использования </w:t>
      </w:r>
      <w:proofErr w:type="spellStart"/>
      <w:r w:rsidRPr="003D64F2">
        <w:rPr>
          <w:rFonts w:ascii="Times New Roman" w:hAnsi="Times New Roman"/>
          <w:sz w:val="24"/>
          <w:szCs w:val="24"/>
        </w:rPr>
        <w:t>геоинформационной</w:t>
      </w:r>
      <w:proofErr w:type="spellEnd"/>
      <w:r w:rsidRPr="003D64F2">
        <w:rPr>
          <w:rFonts w:ascii="Times New Roman" w:hAnsi="Times New Roman"/>
          <w:sz w:val="24"/>
          <w:szCs w:val="24"/>
        </w:rPr>
        <w:t xml:space="preserve"> системы «</w:t>
      </w:r>
      <w:proofErr w:type="spellStart"/>
      <w:r w:rsidRPr="003D64F2">
        <w:rPr>
          <w:rFonts w:ascii="Times New Roman" w:hAnsi="Times New Roman"/>
          <w:sz w:val="24"/>
          <w:szCs w:val="24"/>
        </w:rPr>
        <w:t>Ингео</w:t>
      </w:r>
      <w:proofErr w:type="spellEnd"/>
      <w:r w:rsidRPr="003D64F2">
        <w:rPr>
          <w:rFonts w:ascii="Times New Roman" w:hAnsi="Times New Roman"/>
          <w:sz w:val="24"/>
          <w:szCs w:val="24"/>
        </w:rPr>
        <w:t>» и объединенной автоматизированной информационной системы</w:t>
      </w:r>
      <w:r>
        <w:rPr>
          <w:rFonts w:ascii="Times New Roman" w:hAnsi="Times New Roman"/>
          <w:sz w:val="24"/>
          <w:szCs w:val="24"/>
        </w:rPr>
        <w:t>».</w:t>
      </w:r>
    </w:p>
    <w:p w:rsidR="009E79C6" w:rsidRDefault="009E79C6" w:rsidP="009873AF">
      <w:pPr>
        <w:pStyle w:val="17"/>
        <w:numPr>
          <w:ilvl w:val="0"/>
          <w:numId w:val="3"/>
        </w:numPr>
        <w:tabs>
          <w:tab w:val="left" w:pos="0"/>
        </w:tabs>
        <w:spacing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147">
        <w:rPr>
          <w:rFonts w:ascii="Times New Roman" w:hAnsi="Times New Roman"/>
          <w:sz w:val="24"/>
          <w:szCs w:val="24"/>
        </w:rPr>
        <w:t>Руководителям ор</w:t>
      </w:r>
      <w:r w:rsidR="009873AF">
        <w:rPr>
          <w:rFonts w:ascii="Times New Roman" w:hAnsi="Times New Roman"/>
          <w:sz w:val="24"/>
          <w:szCs w:val="24"/>
        </w:rPr>
        <w:t>ганов администрации города Урай,</w:t>
      </w:r>
      <w:r w:rsidRPr="00AD2147">
        <w:rPr>
          <w:rFonts w:ascii="Times New Roman" w:hAnsi="Times New Roman"/>
          <w:sz w:val="24"/>
          <w:szCs w:val="24"/>
        </w:rPr>
        <w:t xml:space="preserve"> </w:t>
      </w:r>
      <w:r w:rsidR="004378E4">
        <w:rPr>
          <w:rFonts w:ascii="Times New Roman" w:hAnsi="Times New Roman"/>
          <w:sz w:val="24"/>
          <w:szCs w:val="24"/>
        </w:rPr>
        <w:t>при осуществлении</w:t>
      </w:r>
      <w:r w:rsidRPr="00AD2147">
        <w:rPr>
          <w:rFonts w:ascii="Times New Roman" w:hAnsi="Times New Roman"/>
          <w:sz w:val="24"/>
          <w:szCs w:val="24"/>
        </w:rPr>
        <w:t xml:space="preserve"> деятельности которых </w:t>
      </w:r>
      <w:r>
        <w:rPr>
          <w:rFonts w:ascii="Times New Roman" w:hAnsi="Times New Roman"/>
          <w:sz w:val="24"/>
          <w:szCs w:val="24"/>
        </w:rPr>
        <w:t xml:space="preserve">необходим доступ к </w:t>
      </w:r>
      <w:r w:rsidRPr="009E79C6">
        <w:rPr>
          <w:rFonts w:ascii="Times New Roman" w:hAnsi="Times New Roman"/>
          <w:sz w:val="24"/>
          <w:szCs w:val="24"/>
        </w:rPr>
        <w:t>муниципальной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информационной системе «Мониторинг»</w:t>
      </w:r>
      <w:r w:rsidR="004378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обеспечить выполнение настоящего </w:t>
      </w:r>
      <w:r w:rsidR="004378E4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9873AF" w:rsidRPr="009873AF" w:rsidRDefault="009873AF" w:rsidP="009873AF">
      <w:pPr>
        <w:pStyle w:val="aff2"/>
        <w:numPr>
          <w:ilvl w:val="0"/>
          <w:numId w:val="3"/>
        </w:numPr>
        <w:tabs>
          <w:tab w:val="left" w:pos="0"/>
          <w:tab w:val="left" w:pos="360"/>
          <w:tab w:val="left" w:pos="720"/>
          <w:tab w:val="right" w:pos="4680"/>
        </w:tabs>
        <w:spacing w:before="0" w:after="0" w:line="0" w:lineRule="atLeast"/>
        <w:ind w:left="0" w:right="-1" w:firstLine="709"/>
        <w:jc w:val="both"/>
      </w:pPr>
      <w:r>
        <w:t>Опубликовать постановление в газете «Знамя» и разместить на официальном</w:t>
      </w:r>
      <w:r w:rsidRPr="009873AF">
        <w:rPr>
          <w:color w:val="000000" w:themeColor="text1"/>
        </w:rPr>
        <w:t xml:space="preserve"> сайте органов местного самоуправления города Урай в информационно-телекоммуникационной сети «Интернет».</w:t>
      </w:r>
    </w:p>
    <w:p w:rsidR="007E7147" w:rsidRPr="005C20A7" w:rsidRDefault="007E7147" w:rsidP="009873AF">
      <w:pPr>
        <w:pStyle w:val="aff2"/>
        <w:widowControl w:val="0"/>
        <w:numPr>
          <w:ilvl w:val="0"/>
          <w:numId w:val="3"/>
        </w:numPr>
        <w:adjustRightInd w:val="0"/>
        <w:spacing w:before="0" w:after="0" w:line="0" w:lineRule="atLeast"/>
        <w:ind w:left="0" w:firstLine="709"/>
        <w:jc w:val="both"/>
      </w:pPr>
      <w:r w:rsidRPr="005C20A7">
        <w:lastRenderedPageBreak/>
        <w:t xml:space="preserve">Контроль </w:t>
      </w:r>
      <w:r w:rsidR="00CA5A0A">
        <w:t>з</w:t>
      </w:r>
      <w:r w:rsidR="0046111E">
        <w:t>а</w:t>
      </w:r>
      <w:r w:rsidRPr="005C20A7">
        <w:t xml:space="preserve"> выполнением </w:t>
      </w:r>
      <w:r w:rsidR="00FC0D1D">
        <w:t>постановления</w:t>
      </w:r>
      <w:r w:rsidR="00400751">
        <w:t xml:space="preserve"> </w:t>
      </w:r>
      <w:r w:rsidRPr="005C20A7">
        <w:t xml:space="preserve">возложить на заместителя главы города </w:t>
      </w:r>
      <w:proofErr w:type="spellStart"/>
      <w:r w:rsidRPr="005C20A7">
        <w:t>Урай</w:t>
      </w:r>
      <w:proofErr w:type="spellEnd"/>
      <w:r w:rsidRPr="005C20A7">
        <w:t xml:space="preserve"> </w:t>
      </w:r>
      <w:r w:rsidR="009E79C6">
        <w:t>И</w:t>
      </w:r>
      <w:r w:rsidRPr="005C20A7">
        <w:t>.</w:t>
      </w:r>
      <w:r w:rsidR="009E79C6">
        <w:t>А</w:t>
      </w:r>
      <w:r w:rsidRPr="005C20A7">
        <w:t xml:space="preserve">. </w:t>
      </w:r>
      <w:proofErr w:type="spellStart"/>
      <w:r w:rsidR="009E79C6">
        <w:t>Фузееву</w:t>
      </w:r>
      <w:proofErr w:type="spellEnd"/>
      <w:r w:rsidRPr="005C20A7">
        <w:t xml:space="preserve">. </w:t>
      </w:r>
    </w:p>
    <w:tbl>
      <w:tblPr>
        <w:tblW w:w="8165" w:type="pct"/>
        <w:tblLook w:val="00A0"/>
      </w:tblPr>
      <w:tblGrid>
        <w:gridCol w:w="10455"/>
        <w:gridCol w:w="3281"/>
        <w:gridCol w:w="3281"/>
      </w:tblGrid>
      <w:tr w:rsidR="00A4178C" w:rsidTr="00CB3922">
        <w:tc>
          <w:tcPr>
            <w:tcW w:w="3072" w:type="pct"/>
          </w:tcPr>
          <w:p w:rsidR="009873AF" w:rsidRDefault="009873AF" w:rsidP="001F59A7">
            <w:pPr>
              <w:widowControl w:val="0"/>
              <w:adjustRightInd w:val="0"/>
              <w:spacing w:before="0" w:after="0"/>
              <w:ind w:right="-252"/>
            </w:pPr>
          </w:p>
          <w:p w:rsidR="009873AF" w:rsidRDefault="009873AF" w:rsidP="001F59A7">
            <w:pPr>
              <w:widowControl w:val="0"/>
              <w:adjustRightInd w:val="0"/>
              <w:spacing w:before="0" w:after="0"/>
              <w:ind w:right="-252"/>
            </w:pPr>
          </w:p>
          <w:p w:rsidR="000329A7" w:rsidRDefault="009873AF" w:rsidP="001F59A7">
            <w:pPr>
              <w:widowControl w:val="0"/>
              <w:adjustRightInd w:val="0"/>
              <w:spacing w:before="0" w:after="0"/>
              <w:ind w:right="-252"/>
            </w:pPr>
            <w:r>
              <w:t xml:space="preserve">Глава города </w:t>
            </w:r>
            <w:r w:rsidR="00CB3922">
              <w:t>Урай                                                                                                        А.В. Иванов</w:t>
            </w:r>
            <w:r>
              <w:t xml:space="preserve">                                                                                                </w:t>
            </w:r>
          </w:p>
          <w:p w:rsidR="00A4178C" w:rsidRDefault="00A4178C" w:rsidP="001F59A7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964" w:type="pct"/>
          </w:tcPr>
          <w:p w:rsidR="00A4178C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964" w:type="pct"/>
          </w:tcPr>
          <w:p w:rsidR="00A4178C" w:rsidRDefault="00A4178C" w:rsidP="001F59A7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9873AF" w:rsidRDefault="009873AF" w:rsidP="00F14BEF">
      <w:pPr>
        <w:autoSpaceDE/>
        <w:autoSpaceDN/>
        <w:spacing w:before="0" w:after="0"/>
        <w:ind w:left="6237"/>
        <w:rPr>
          <w:color w:val="000000"/>
        </w:rPr>
      </w:pPr>
    </w:p>
    <w:p w:rsidR="007B43E8" w:rsidRPr="001F59A7" w:rsidRDefault="007B43E8" w:rsidP="00F14BEF">
      <w:pPr>
        <w:autoSpaceDE/>
        <w:autoSpaceDN/>
        <w:spacing w:before="0" w:after="0"/>
        <w:ind w:left="6237"/>
        <w:rPr>
          <w:color w:val="000000"/>
        </w:rPr>
      </w:pPr>
      <w:r w:rsidRPr="001F59A7">
        <w:rPr>
          <w:color w:val="000000"/>
        </w:rPr>
        <w:lastRenderedPageBreak/>
        <w:t xml:space="preserve">Приложение к  </w:t>
      </w:r>
      <w:r w:rsidR="000E6FB3">
        <w:rPr>
          <w:color w:val="000000"/>
        </w:rPr>
        <w:t xml:space="preserve">постановлению </w:t>
      </w:r>
      <w:r w:rsidRPr="001F59A7">
        <w:rPr>
          <w:color w:val="000000"/>
        </w:rPr>
        <w:t>администрации  города Урай</w:t>
      </w:r>
    </w:p>
    <w:p w:rsidR="007B43E8" w:rsidRPr="001F59A7" w:rsidRDefault="007B43E8" w:rsidP="00F14BEF">
      <w:pPr>
        <w:pStyle w:val="ConsNormal"/>
        <w:widowControl/>
        <w:tabs>
          <w:tab w:val="left" w:pos="993"/>
        </w:tabs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A7">
        <w:rPr>
          <w:rFonts w:ascii="Times New Roman" w:hAnsi="Times New Roman" w:cs="Times New Roman"/>
          <w:color w:val="000000"/>
          <w:sz w:val="24"/>
          <w:szCs w:val="24"/>
        </w:rPr>
        <w:t>от ________________  №_______</w:t>
      </w:r>
    </w:p>
    <w:p w:rsidR="000E6FB3" w:rsidRDefault="000E6FB3" w:rsidP="000E6FB3">
      <w:pPr>
        <w:jc w:val="center"/>
        <w:rPr>
          <w:b/>
        </w:rPr>
      </w:pPr>
    </w:p>
    <w:p w:rsidR="006B40BB" w:rsidRPr="009873AF" w:rsidRDefault="000F3BBF" w:rsidP="006B40BB">
      <w:pPr>
        <w:pStyle w:val="aff2"/>
        <w:autoSpaceDE/>
        <w:autoSpaceDN/>
        <w:spacing w:before="0" w:after="0"/>
        <w:ind w:left="0"/>
        <w:jc w:val="center"/>
      </w:pPr>
      <w:r w:rsidRPr="009873AF">
        <w:t>Регламент</w:t>
      </w:r>
    </w:p>
    <w:p w:rsidR="000F3BBF" w:rsidRPr="009873AF" w:rsidRDefault="000F3BBF" w:rsidP="006B40BB">
      <w:pPr>
        <w:pStyle w:val="aff2"/>
        <w:autoSpaceDE/>
        <w:autoSpaceDN/>
        <w:spacing w:before="0" w:after="0"/>
        <w:ind w:left="0"/>
        <w:jc w:val="center"/>
      </w:pPr>
      <w:r w:rsidRPr="009873AF">
        <w:t>регистрации и допуска к информационному взаимодействию с муниципальной информационной системой «Мониторинг»</w:t>
      </w:r>
    </w:p>
    <w:p w:rsidR="000F3BBF" w:rsidRPr="009873AF" w:rsidRDefault="000F3BBF" w:rsidP="000F3BBF">
      <w:pPr>
        <w:pStyle w:val="aff2"/>
        <w:autoSpaceDE/>
        <w:autoSpaceDN/>
        <w:spacing w:before="0" w:after="0"/>
        <w:ind w:left="0"/>
      </w:pPr>
    </w:p>
    <w:p w:rsidR="000F3BBF" w:rsidRPr="009873AF" w:rsidRDefault="000F3BBF" w:rsidP="000F3BBF">
      <w:pPr>
        <w:pStyle w:val="aff2"/>
        <w:autoSpaceDE/>
        <w:autoSpaceDN/>
        <w:spacing w:before="0" w:after="0"/>
        <w:ind w:left="0"/>
      </w:pPr>
    </w:p>
    <w:p w:rsidR="000F3BBF" w:rsidRPr="009873AF" w:rsidRDefault="000F3BBF" w:rsidP="004378E4">
      <w:pPr>
        <w:pStyle w:val="aff2"/>
        <w:numPr>
          <w:ilvl w:val="0"/>
          <w:numId w:val="11"/>
        </w:numPr>
        <w:autoSpaceDE/>
        <w:autoSpaceDN/>
        <w:spacing w:before="0" w:after="0"/>
        <w:ind w:left="0" w:firstLine="0"/>
        <w:jc w:val="center"/>
      </w:pPr>
      <w:r w:rsidRPr="009873AF">
        <w:t>Термины и определения</w:t>
      </w:r>
    </w:p>
    <w:p w:rsidR="000F3BBF" w:rsidRPr="00B64AE0" w:rsidRDefault="004378E4" w:rsidP="007F0979">
      <w:pPr>
        <w:spacing w:before="0" w:after="0"/>
        <w:ind w:firstLine="709"/>
        <w:jc w:val="both"/>
      </w:pPr>
      <w:r>
        <w:t xml:space="preserve">1.1. </w:t>
      </w:r>
      <w:r w:rsidR="000F3BBF" w:rsidRPr="00B64AE0">
        <w:t>Муниципальная информационная система «Мониторинг» города Урай</w:t>
      </w:r>
      <w:r w:rsidRPr="004378E4">
        <w:t xml:space="preserve"> </w:t>
      </w:r>
      <w:r>
        <w:t xml:space="preserve">(далее - </w:t>
      </w:r>
      <w:r w:rsidRPr="00B64AE0">
        <w:t>МИС</w:t>
      </w:r>
      <w:r>
        <w:t>, МИС «Мониторинг»)</w:t>
      </w:r>
      <w:r w:rsidRPr="00B64AE0">
        <w:t xml:space="preserve"> –</w:t>
      </w:r>
      <w:r w:rsidR="001B7803" w:rsidRPr="00B64AE0">
        <w:t xml:space="preserve"> информационная система</w:t>
      </w:r>
      <w:r>
        <w:t>,</w:t>
      </w:r>
      <w:r w:rsidR="001B7803" w:rsidRPr="00B64AE0">
        <w:t xml:space="preserve"> предназначенн</w:t>
      </w:r>
      <w:r w:rsidR="00065E36" w:rsidRPr="00B64AE0">
        <w:t>ая</w:t>
      </w:r>
      <w:r w:rsidR="001B7803" w:rsidRPr="00B64AE0">
        <w:t xml:space="preserve"> для обеспечения </w:t>
      </w:r>
      <w:r>
        <w:t>муниципального казенного учреждения</w:t>
      </w:r>
      <w:r w:rsidR="00065E36" w:rsidRPr="00B64AE0">
        <w:t xml:space="preserve"> </w:t>
      </w:r>
      <w:r w:rsidR="001B7803" w:rsidRPr="00B64AE0">
        <w:t xml:space="preserve">«Управление градостроительства, землепользования и природопользования города Урай», органов местного самоуправления, </w:t>
      </w:r>
      <w:r w:rsidR="00CB3922">
        <w:t xml:space="preserve">органов государственной власти, </w:t>
      </w:r>
      <w:r w:rsidR="001B7803" w:rsidRPr="00B64AE0">
        <w:t>физических и юридических лиц достоверными сведениями, необходимыми для осуществления градостроительной, инвестиционной и иной хозяйственной деятельности, проведения землеустройства</w:t>
      </w:r>
      <w:r w:rsidR="00065E36" w:rsidRPr="00B64AE0">
        <w:t xml:space="preserve">, в соответствии с </w:t>
      </w:r>
      <w:r>
        <w:t>нормами действующего земельного законодательства, законодательства о градостроительной деятельности.</w:t>
      </w:r>
    </w:p>
    <w:p w:rsidR="000F3BBF" w:rsidRPr="00B64AE0" w:rsidRDefault="004378E4" w:rsidP="004378E4">
      <w:pPr>
        <w:spacing w:before="0" w:after="0"/>
        <w:ind w:firstLine="709"/>
        <w:jc w:val="both"/>
      </w:pPr>
      <w:r>
        <w:t xml:space="preserve">1.2. </w:t>
      </w:r>
      <w:r w:rsidR="000F3BBF" w:rsidRPr="00B64AE0">
        <w:t xml:space="preserve">Оператор МИС – </w:t>
      </w:r>
      <w:r w:rsidR="006B40BB" w:rsidRPr="00B64AE0">
        <w:t>муниципальное казенное учреждение «Управление градостроительства, землепользования и природопользования города Урай»</w:t>
      </w:r>
      <w:r w:rsidR="000F3BBF" w:rsidRPr="00B64AE0">
        <w:t xml:space="preserve">, </w:t>
      </w:r>
      <w:r w:rsidR="006B40BB" w:rsidRPr="00B64AE0">
        <w:t>обеспечивающ</w:t>
      </w:r>
      <w:r>
        <w:t>ее</w:t>
      </w:r>
      <w:r w:rsidR="006B40BB" w:rsidRPr="00B64AE0">
        <w:t xml:space="preserve"> функционирование </w:t>
      </w:r>
      <w:r w:rsidR="00065E36" w:rsidRPr="00B64AE0">
        <w:t>МИС</w:t>
      </w:r>
      <w:r w:rsidR="006B40BB" w:rsidRPr="00B64AE0">
        <w:t xml:space="preserve">, доступ участников информационного взаимодействия к </w:t>
      </w:r>
      <w:r w:rsidR="00065E36" w:rsidRPr="00B64AE0">
        <w:t>МИС</w:t>
      </w:r>
      <w:r w:rsidR="002035AD" w:rsidRPr="00B64AE0">
        <w:t>.</w:t>
      </w:r>
    </w:p>
    <w:p w:rsidR="00CB3922" w:rsidRDefault="004378E4" w:rsidP="007F0979">
      <w:pPr>
        <w:pStyle w:val="22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65E36" w:rsidRPr="00B64AE0">
        <w:rPr>
          <w:sz w:val="24"/>
          <w:szCs w:val="24"/>
        </w:rPr>
        <w:t>Внешний у</w:t>
      </w:r>
      <w:r w:rsidR="006B40BB" w:rsidRPr="00B64AE0">
        <w:rPr>
          <w:sz w:val="24"/>
          <w:szCs w:val="24"/>
        </w:rPr>
        <w:t>частник информационного взаимодействия – субъект</w:t>
      </w:r>
      <w:r>
        <w:rPr>
          <w:sz w:val="24"/>
          <w:szCs w:val="24"/>
        </w:rPr>
        <w:t>,</w:t>
      </w:r>
      <w:r w:rsidR="006B40BB" w:rsidRPr="00B64AE0">
        <w:rPr>
          <w:sz w:val="24"/>
          <w:szCs w:val="24"/>
        </w:rPr>
        <w:t xml:space="preserve"> использующий данные МИС, а также обеспечивающий накопление, формирование, размещение информации, собственником которой он является</w:t>
      </w:r>
      <w:r>
        <w:rPr>
          <w:sz w:val="24"/>
          <w:szCs w:val="24"/>
        </w:rPr>
        <w:t>,</w:t>
      </w:r>
      <w:r w:rsidR="006B40BB" w:rsidRPr="00B64AE0">
        <w:rPr>
          <w:sz w:val="24"/>
          <w:szCs w:val="24"/>
        </w:rPr>
        <w:t xml:space="preserve"> в пределах полномочий</w:t>
      </w:r>
      <w:r>
        <w:rPr>
          <w:sz w:val="24"/>
          <w:szCs w:val="24"/>
        </w:rPr>
        <w:t>,</w:t>
      </w:r>
      <w:r w:rsidR="006B40BB" w:rsidRPr="00B64AE0">
        <w:rPr>
          <w:sz w:val="24"/>
          <w:szCs w:val="24"/>
        </w:rPr>
        <w:t xml:space="preserve"> установленных оператором МИС</w:t>
      </w:r>
      <w:r w:rsidR="00526BCE" w:rsidRPr="00B64AE0">
        <w:rPr>
          <w:sz w:val="24"/>
          <w:szCs w:val="24"/>
        </w:rPr>
        <w:t>.</w:t>
      </w:r>
    </w:p>
    <w:p w:rsidR="006B40BB" w:rsidRPr="00B64AE0" w:rsidRDefault="00FB794B" w:rsidP="007F0979">
      <w:pPr>
        <w:pStyle w:val="220"/>
        <w:spacing w:after="0" w:line="240" w:lineRule="auto"/>
        <w:ind w:left="0" w:firstLine="709"/>
        <w:jc w:val="both"/>
        <w:rPr>
          <w:sz w:val="24"/>
          <w:szCs w:val="24"/>
        </w:rPr>
      </w:pPr>
      <w:r w:rsidRPr="00B64AE0">
        <w:rPr>
          <w:sz w:val="24"/>
          <w:szCs w:val="24"/>
        </w:rPr>
        <w:t>Внешними участниками могут быть органы местного самоуправления, ресурсоснабжа</w:t>
      </w:r>
      <w:r w:rsidR="007F0979">
        <w:rPr>
          <w:sz w:val="24"/>
          <w:szCs w:val="24"/>
        </w:rPr>
        <w:t xml:space="preserve">ющие </w:t>
      </w:r>
      <w:r w:rsidRPr="00B64AE0">
        <w:rPr>
          <w:sz w:val="24"/>
          <w:szCs w:val="24"/>
        </w:rPr>
        <w:t>организации города Урай и другие хозяйствующие субъекты.</w:t>
      </w:r>
    </w:p>
    <w:p w:rsidR="006B40BB" w:rsidRPr="00B64AE0" w:rsidRDefault="004378E4" w:rsidP="007F0979">
      <w:pPr>
        <w:pStyle w:val="22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6B40BB" w:rsidRPr="00B64AE0">
        <w:rPr>
          <w:sz w:val="24"/>
          <w:szCs w:val="24"/>
        </w:rPr>
        <w:t xml:space="preserve">Специализированная организация - разработчик программного обеспечения, используемого в информационном ресурсе, или организация, являющаяся партнером разработчика, или же организация, выполняющая системное и техническое обслуживание компьютерной техники, локально-вычислительной сети у каждого из участников информационного взаимодействия. Определяется на основе осуществленных закупок на оказание услуг по системно-аналитическому и программному сопровождению МИС.  </w:t>
      </w:r>
    </w:p>
    <w:p w:rsidR="006B40BB" w:rsidRPr="00B64AE0" w:rsidRDefault="004378E4" w:rsidP="007F0979">
      <w:pPr>
        <w:pStyle w:val="22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6B40BB" w:rsidRPr="00B64AE0">
        <w:rPr>
          <w:sz w:val="24"/>
          <w:szCs w:val="24"/>
        </w:rPr>
        <w:t>Координатор взаимодействия - управление по информационным технологиям и связи администрации города Урай</w:t>
      </w:r>
      <w:r>
        <w:rPr>
          <w:sz w:val="24"/>
          <w:szCs w:val="24"/>
        </w:rPr>
        <w:t>,</w:t>
      </w:r>
      <w:r w:rsidR="00C36A75" w:rsidRPr="00B64AE0">
        <w:rPr>
          <w:sz w:val="24"/>
          <w:szCs w:val="24"/>
        </w:rPr>
        <w:t xml:space="preserve"> осуществляющ</w:t>
      </w:r>
      <w:r>
        <w:rPr>
          <w:sz w:val="24"/>
          <w:szCs w:val="24"/>
        </w:rPr>
        <w:t>ее</w:t>
      </w:r>
      <w:r w:rsidR="00C36A75" w:rsidRPr="00B64AE0">
        <w:rPr>
          <w:sz w:val="24"/>
          <w:szCs w:val="24"/>
        </w:rPr>
        <w:t xml:space="preserve"> координацию работ по развитию МИС, подключению внешних участников к МИС и осуществляющий контроль выполнения требований по защите информации.</w:t>
      </w:r>
      <w:r w:rsidR="00065E36" w:rsidRPr="00B64AE0">
        <w:rPr>
          <w:sz w:val="24"/>
          <w:szCs w:val="24"/>
        </w:rPr>
        <w:t xml:space="preserve"> </w:t>
      </w:r>
    </w:p>
    <w:p w:rsidR="00065E36" w:rsidRPr="00B64AE0" w:rsidRDefault="004378E4" w:rsidP="007F0979">
      <w:pPr>
        <w:pStyle w:val="Style3"/>
        <w:widowControl/>
        <w:spacing w:line="298" w:lineRule="exact"/>
        <w:ind w:firstLine="709"/>
        <w:rPr>
          <w:rStyle w:val="FontStyle11"/>
        </w:rPr>
      </w:pPr>
      <w:r>
        <w:rPr>
          <w:rStyle w:val="FontStyle11"/>
        </w:rPr>
        <w:t xml:space="preserve">1.6. </w:t>
      </w:r>
      <w:r w:rsidR="00065E36" w:rsidRPr="00B64AE0">
        <w:rPr>
          <w:rStyle w:val="FontStyle11"/>
        </w:rPr>
        <w:t>Несанкционированный доступ к информации</w:t>
      </w:r>
      <w:r>
        <w:rPr>
          <w:rStyle w:val="FontStyle11"/>
        </w:rPr>
        <w:t xml:space="preserve"> (далее - НДС)</w:t>
      </w:r>
      <w:r w:rsidR="00065E36" w:rsidRPr="00B64AE0">
        <w:rPr>
          <w:rStyle w:val="FontStyle11"/>
        </w:rPr>
        <w:t xml:space="preserve"> - доступ к информации, нарушающий установленные правила ее получения.</w:t>
      </w:r>
    </w:p>
    <w:p w:rsidR="00065E36" w:rsidRPr="00B64AE0" w:rsidRDefault="004378E4" w:rsidP="007F0979">
      <w:pPr>
        <w:pStyle w:val="Style3"/>
        <w:widowControl/>
        <w:spacing w:line="298" w:lineRule="exact"/>
        <w:ind w:firstLine="709"/>
        <w:rPr>
          <w:rStyle w:val="FontStyle11"/>
        </w:rPr>
      </w:pPr>
      <w:r>
        <w:rPr>
          <w:rStyle w:val="FontStyle11"/>
        </w:rPr>
        <w:t xml:space="preserve">1.7. </w:t>
      </w:r>
      <w:r w:rsidR="00065E36" w:rsidRPr="004609A5">
        <w:rPr>
          <w:rStyle w:val="FontStyle11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F3BBF" w:rsidRPr="00B64AE0" w:rsidRDefault="004378E4" w:rsidP="007F0979">
      <w:pPr>
        <w:spacing w:before="0" w:after="0"/>
        <w:ind w:firstLine="709"/>
        <w:jc w:val="both"/>
      </w:pPr>
      <w:r>
        <w:t xml:space="preserve">1.8. </w:t>
      </w:r>
      <w:r w:rsidR="000F3BBF" w:rsidRPr="00B64AE0">
        <w:t>СЗИ</w:t>
      </w:r>
      <w:r w:rsidR="000F3BBF" w:rsidRPr="004378E4">
        <w:t xml:space="preserve"> </w:t>
      </w:r>
      <w:r w:rsidR="000F3BBF" w:rsidRPr="00B64AE0">
        <w:t>–</w:t>
      </w:r>
      <w:r w:rsidR="000F3BBF" w:rsidRPr="004378E4">
        <w:t xml:space="preserve"> </w:t>
      </w:r>
      <w:r w:rsidR="000F3BBF" w:rsidRPr="00B64AE0">
        <w:t>средства защиты информации.</w:t>
      </w:r>
    </w:p>
    <w:p w:rsidR="000F3BBF" w:rsidRPr="00B64AE0" w:rsidRDefault="000F3BBF" w:rsidP="004609A5">
      <w:pPr>
        <w:spacing w:before="0" w:after="0"/>
      </w:pPr>
    </w:p>
    <w:p w:rsidR="000F3BBF" w:rsidRPr="009873AF" w:rsidRDefault="000F3BBF" w:rsidP="004378E4">
      <w:pPr>
        <w:pStyle w:val="aff2"/>
        <w:numPr>
          <w:ilvl w:val="0"/>
          <w:numId w:val="11"/>
        </w:numPr>
        <w:autoSpaceDE/>
        <w:autoSpaceDN/>
        <w:spacing w:before="0" w:after="0"/>
        <w:ind w:left="0" w:firstLine="0"/>
        <w:jc w:val="center"/>
      </w:pPr>
      <w:r w:rsidRPr="009873AF">
        <w:t>Общие положения</w:t>
      </w:r>
    </w:p>
    <w:p w:rsidR="000F3BBF" w:rsidRPr="00B64AE0" w:rsidRDefault="004378E4" w:rsidP="004609A5">
      <w:pPr>
        <w:widowControl w:val="0"/>
        <w:tabs>
          <w:tab w:val="num" w:pos="1276"/>
        </w:tabs>
        <w:adjustRightInd w:val="0"/>
        <w:spacing w:before="0" w:after="0"/>
        <w:ind w:firstLine="709"/>
        <w:jc w:val="both"/>
      </w:pPr>
      <w:r>
        <w:t xml:space="preserve">2.1. </w:t>
      </w:r>
      <w:r w:rsidR="000F3BBF" w:rsidRPr="00B64AE0">
        <w:t xml:space="preserve">Настоящий </w:t>
      </w:r>
      <w:r w:rsidR="00CB3922">
        <w:t>Р</w:t>
      </w:r>
      <w:r w:rsidR="000F3BBF" w:rsidRPr="00B64AE0">
        <w:t xml:space="preserve">егламент регистрации и допуска к информационному взаимодействию с </w:t>
      </w:r>
      <w:r w:rsidR="001B7803" w:rsidRPr="00B64AE0">
        <w:t xml:space="preserve">МИС «Мониторинг» </w:t>
      </w:r>
      <w:r w:rsidR="008F3771" w:rsidRPr="00B64AE0">
        <w:t xml:space="preserve">(далее – Регламент) </w:t>
      </w:r>
      <w:r w:rsidR="000F3BBF" w:rsidRPr="00B64AE0">
        <w:t xml:space="preserve">определяет правила регистрации в </w:t>
      </w:r>
      <w:r w:rsidR="001B7803" w:rsidRPr="00B64AE0">
        <w:t>М</w:t>
      </w:r>
      <w:r w:rsidR="000F3BBF" w:rsidRPr="00B64AE0">
        <w:t xml:space="preserve">ИС </w:t>
      </w:r>
      <w:r w:rsidR="001B7803" w:rsidRPr="00B64AE0">
        <w:t>внешних участников информационного взаимодействия</w:t>
      </w:r>
      <w:r w:rsidR="000F3BBF" w:rsidRPr="00B64AE0">
        <w:t>.</w:t>
      </w:r>
    </w:p>
    <w:p w:rsidR="000F3BBF" w:rsidRPr="00B64AE0" w:rsidRDefault="004378E4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2.2. </w:t>
      </w:r>
      <w:r w:rsidR="008F3771" w:rsidRPr="00B64AE0">
        <w:t>МИС «Мониторинг»  содержит информацию конфиденциального характера, в том числе персональных данных субъектов и защищается в соответствии с требованиями действующего законодательства Российской Федерации.</w:t>
      </w:r>
    </w:p>
    <w:p w:rsidR="008F3771" w:rsidRPr="00B64AE0" w:rsidRDefault="008F3771" w:rsidP="004609A5">
      <w:pPr>
        <w:spacing w:before="0" w:after="0"/>
        <w:jc w:val="both"/>
        <w:rPr>
          <w:bCs/>
        </w:rPr>
      </w:pPr>
      <w:r w:rsidRPr="00B64AE0">
        <w:rPr>
          <w:bCs/>
        </w:rPr>
        <w:t xml:space="preserve">            </w:t>
      </w:r>
      <w:r w:rsidR="004378E4">
        <w:rPr>
          <w:bCs/>
        </w:rPr>
        <w:t xml:space="preserve">2.3. </w:t>
      </w:r>
      <w:r w:rsidRPr="00B64AE0">
        <w:rPr>
          <w:bCs/>
        </w:rPr>
        <w:t xml:space="preserve">Информационное взаимодействие осуществляется в рамках заключенных соглашений  об информационном взаимодействии на безвозмездной основе </w:t>
      </w:r>
      <w:r w:rsidR="002035AD" w:rsidRPr="00B64AE0">
        <w:rPr>
          <w:bCs/>
        </w:rPr>
        <w:t xml:space="preserve">между оператором МИС и внешним участником взаимодействия </w:t>
      </w:r>
      <w:r w:rsidR="004378E4">
        <w:rPr>
          <w:bCs/>
        </w:rPr>
        <w:t xml:space="preserve"> по форме, установленной </w:t>
      </w:r>
      <w:r w:rsidR="00957F9A" w:rsidRPr="00B64AE0">
        <w:rPr>
          <w:bCs/>
        </w:rPr>
        <w:t>приложение</w:t>
      </w:r>
      <w:r w:rsidR="004378E4">
        <w:rPr>
          <w:bCs/>
        </w:rPr>
        <w:t>м 1 к Регламенту</w:t>
      </w:r>
      <w:r w:rsidRPr="00B64AE0">
        <w:rPr>
          <w:bCs/>
        </w:rPr>
        <w:t>.</w:t>
      </w:r>
    </w:p>
    <w:p w:rsidR="008F3771" w:rsidRPr="00B64AE0" w:rsidRDefault="002035AD" w:rsidP="004609A5">
      <w:pPr>
        <w:spacing w:before="0" w:after="0"/>
        <w:jc w:val="both"/>
        <w:rPr>
          <w:bCs/>
        </w:rPr>
      </w:pPr>
      <w:r w:rsidRPr="00B64AE0">
        <w:rPr>
          <w:bCs/>
        </w:rPr>
        <w:lastRenderedPageBreak/>
        <w:t xml:space="preserve">            </w:t>
      </w:r>
      <w:r w:rsidR="001B58C7">
        <w:rPr>
          <w:bCs/>
        </w:rPr>
        <w:t xml:space="preserve">2.4. </w:t>
      </w:r>
      <w:r w:rsidR="008F3771" w:rsidRPr="00B64AE0">
        <w:rPr>
          <w:bCs/>
        </w:rPr>
        <w:t xml:space="preserve">Информационное взаимодействие осуществляется путем организации доступа к </w:t>
      </w:r>
      <w:r w:rsidRPr="00B64AE0">
        <w:rPr>
          <w:bCs/>
        </w:rPr>
        <w:t>МИС</w:t>
      </w:r>
      <w:r w:rsidR="008F3771" w:rsidRPr="00B64AE0">
        <w:rPr>
          <w:bCs/>
        </w:rPr>
        <w:t xml:space="preserve"> с использованием сетей передачи данных и информационно-телекоммуникационной сети «Интернет».</w:t>
      </w:r>
    </w:p>
    <w:p w:rsidR="008F3771" w:rsidRPr="00B64AE0" w:rsidRDefault="008F3771" w:rsidP="004609A5">
      <w:pPr>
        <w:spacing w:before="0" w:after="0"/>
        <w:jc w:val="both"/>
      </w:pPr>
      <w:r w:rsidRPr="00B64AE0">
        <w:t xml:space="preserve">            </w:t>
      </w:r>
      <w:r w:rsidR="001B58C7">
        <w:t xml:space="preserve">2.5. </w:t>
      </w:r>
      <w:r w:rsidRPr="00B64AE0">
        <w:t xml:space="preserve">При работе с </w:t>
      </w:r>
      <w:r w:rsidR="00FB794B" w:rsidRPr="00B64AE0">
        <w:t xml:space="preserve">МИС </w:t>
      </w:r>
      <w:r w:rsidRPr="00B64AE0">
        <w:t xml:space="preserve">все участники информационного взаимодействия обязаны </w:t>
      </w:r>
      <w:r w:rsidR="00FB794B" w:rsidRPr="00B64AE0">
        <w:t>соблюдать действующие в</w:t>
      </w:r>
      <w:r w:rsidR="001B58C7">
        <w:t xml:space="preserve"> соответствующих</w:t>
      </w:r>
      <w:r w:rsidR="00FB794B" w:rsidRPr="00B64AE0">
        <w:t xml:space="preserve"> органах местного самоуправления города Урай и оператора МИС организационно-распорядительны</w:t>
      </w:r>
      <w:r w:rsidR="001B58C7">
        <w:t>е</w:t>
      </w:r>
      <w:r w:rsidR="00FB794B" w:rsidRPr="00B64AE0">
        <w:t xml:space="preserve">  документ</w:t>
      </w:r>
      <w:r w:rsidR="001B58C7">
        <w:t>ы</w:t>
      </w:r>
      <w:r w:rsidR="00FB794B" w:rsidRPr="00B64AE0">
        <w:t xml:space="preserve"> </w:t>
      </w:r>
      <w:r w:rsidR="001B58C7">
        <w:t xml:space="preserve">по </w:t>
      </w:r>
      <w:r w:rsidR="002E502B">
        <w:t>вопросам</w:t>
      </w:r>
      <w:r w:rsidR="00FB794B" w:rsidRPr="00B64AE0">
        <w:t xml:space="preserve"> защиты информации,  а так же </w:t>
      </w:r>
      <w:r w:rsidRPr="00B64AE0">
        <w:t>руководствоваться Перечнем служебной информации ограниченного доступа, используемой в деятельности органов местного самоуправления города Урай, подведомственных им учреждений, утвержденным протоколом постоянно действующей комиссии по защите государственной тайны администрации города Урай.</w:t>
      </w:r>
    </w:p>
    <w:p w:rsidR="00FB794B" w:rsidRPr="00B64AE0" w:rsidRDefault="008F3771" w:rsidP="004609A5">
      <w:pPr>
        <w:spacing w:before="0" w:after="0"/>
        <w:jc w:val="both"/>
      </w:pPr>
      <w:r w:rsidRPr="00B64AE0">
        <w:t xml:space="preserve">  </w:t>
      </w:r>
    </w:p>
    <w:p w:rsidR="00FB794B" w:rsidRPr="009873AF" w:rsidRDefault="00FB794B" w:rsidP="002E502B">
      <w:pPr>
        <w:pStyle w:val="aff2"/>
        <w:numPr>
          <w:ilvl w:val="0"/>
          <w:numId w:val="11"/>
        </w:numPr>
        <w:autoSpaceDE/>
        <w:autoSpaceDN/>
        <w:spacing w:before="0" w:after="0"/>
        <w:ind w:left="0" w:firstLine="0"/>
        <w:jc w:val="center"/>
      </w:pPr>
      <w:r w:rsidRPr="009873AF">
        <w:t>Условия регистрации и допуска к информационному взаимодействию</w:t>
      </w:r>
    </w:p>
    <w:p w:rsidR="00FB794B" w:rsidRPr="00B64AE0" w:rsidRDefault="002E502B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3.1. </w:t>
      </w:r>
      <w:r w:rsidR="00526BCE" w:rsidRPr="00B64AE0">
        <w:t xml:space="preserve">Внешние участники информационного взаимодействия  </w:t>
      </w:r>
      <w:r w:rsidR="00FB794B" w:rsidRPr="00B64AE0">
        <w:t xml:space="preserve">подлежат регистрации и допуску к информационному взаимодействию с </w:t>
      </w:r>
      <w:r w:rsidR="00526BCE" w:rsidRPr="00B64AE0">
        <w:t>МИС</w:t>
      </w:r>
      <w:r w:rsidR="00FB794B" w:rsidRPr="00B64AE0">
        <w:t xml:space="preserve">. </w:t>
      </w:r>
    </w:p>
    <w:p w:rsidR="00FB794B" w:rsidRPr="00B64AE0" w:rsidRDefault="002E502B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3.2. </w:t>
      </w:r>
      <w:r w:rsidR="00FB794B" w:rsidRPr="00B64AE0">
        <w:t xml:space="preserve">Регистрация внешних </w:t>
      </w:r>
      <w:r w:rsidR="00526BCE" w:rsidRPr="00B64AE0">
        <w:t>участников информационного взаимодействия</w:t>
      </w:r>
      <w:r w:rsidR="00FB794B" w:rsidRPr="00B64AE0">
        <w:t xml:space="preserve"> </w:t>
      </w:r>
      <w:r w:rsidR="00526BCE" w:rsidRPr="00B64AE0">
        <w:t>(далее</w:t>
      </w:r>
      <w:r w:rsidR="002F2111" w:rsidRPr="00B64AE0">
        <w:t xml:space="preserve"> - </w:t>
      </w:r>
      <w:r w:rsidR="00526BCE" w:rsidRPr="00B64AE0">
        <w:t xml:space="preserve"> </w:t>
      </w:r>
      <w:r w:rsidR="002F2111" w:rsidRPr="00B64AE0">
        <w:t xml:space="preserve">внешний </w:t>
      </w:r>
      <w:r w:rsidR="00526BCE" w:rsidRPr="00B64AE0">
        <w:t xml:space="preserve">субъект) </w:t>
      </w:r>
      <w:r w:rsidR="00FB794B" w:rsidRPr="00B64AE0">
        <w:t xml:space="preserve">в </w:t>
      </w:r>
      <w:r w:rsidR="00526BCE" w:rsidRPr="00B64AE0">
        <w:t>МИС</w:t>
      </w:r>
      <w:r w:rsidR="00FB794B" w:rsidRPr="00B64AE0">
        <w:t xml:space="preserve"> и доступ к информационному взаимодействию осуществляется оператором </w:t>
      </w:r>
      <w:r w:rsidR="00526BCE" w:rsidRPr="00B64AE0">
        <w:t>МИС</w:t>
      </w:r>
      <w:r w:rsidR="00FB794B" w:rsidRPr="00B64AE0">
        <w:t xml:space="preserve"> в соответствии с </w:t>
      </w:r>
      <w:r>
        <w:t>положениями</w:t>
      </w:r>
      <w:r w:rsidR="00FB794B" w:rsidRPr="00B64AE0">
        <w:t xml:space="preserve"> раздел</w:t>
      </w:r>
      <w:r>
        <w:t>а</w:t>
      </w:r>
      <w:r w:rsidR="00FB794B" w:rsidRPr="00B64AE0">
        <w:t xml:space="preserve"> 4 настоящего </w:t>
      </w:r>
      <w:r w:rsidR="00CB3922">
        <w:t>Р</w:t>
      </w:r>
      <w:r w:rsidR="00FB794B" w:rsidRPr="00B64AE0">
        <w:t xml:space="preserve">егламента. </w:t>
      </w:r>
    </w:p>
    <w:p w:rsidR="00FB794B" w:rsidRPr="00B64AE0" w:rsidRDefault="002E502B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3.3. </w:t>
      </w:r>
      <w:r w:rsidR="00FB794B" w:rsidRPr="00B64AE0">
        <w:t>Информационное взаимодействие осуществляется посредством устан</w:t>
      </w:r>
      <w:r>
        <w:t xml:space="preserve">овления защищенного соединения с использованием </w:t>
      </w:r>
      <w:r w:rsidR="00FB794B" w:rsidRPr="00B64AE0">
        <w:t xml:space="preserve">сертифицированных </w:t>
      </w:r>
      <w:r w:rsidR="00526BCE" w:rsidRPr="00B64AE0">
        <w:t>СЗИ.</w:t>
      </w:r>
      <w:r w:rsidR="00FB794B" w:rsidRPr="00B64AE0">
        <w:t xml:space="preserve">  </w:t>
      </w:r>
    </w:p>
    <w:p w:rsidR="00FB794B" w:rsidRPr="00B64AE0" w:rsidRDefault="002E502B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3.4. </w:t>
      </w:r>
      <w:r w:rsidR="00FB794B" w:rsidRPr="00B64AE0">
        <w:t xml:space="preserve">Регистрация и допуск </w:t>
      </w:r>
      <w:r w:rsidR="002F2111" w:rsidRPr="00B64AE0">
        <w:t xml:space="preserve">внешних субъектов </w:t>
      </w:r>
      <w:r w:rsidR="00FB794B" w:rsidRPr="00B64AE0">
        <w:t xml:space="preserve">к информационному взаимодействию </w:t>
      </w:r>
      <w:r w:rsidR="002F2111" w:rsidRPr="00B64AE0">
        <w:t>производится на срок</w:t>
      </w:r>
      <w:r>
        <w:t>,</w:t>
      </w:r>
      <w:r w:rsidR="002F2111" w:rsidRPr="00B64AE0">
        <w:t xml:space="preserve"> указанный при регистрации</w:t>
      </w:r>
      <w:r w:rsidR="00FB794B" w:rsidRPr="00B64AE0">
        <w:t xml:space="preserve">. </w:t>
      </w:r>
    </w:p>
    <w:p w:rsidR="00FB794B" w:rsidRPr="00B64AE0" w:rsidRDefault="002E502B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3.5. </w:t>
      </w:r>
      <w:r w:rsidR="00FB794B" w:rsidRPr="00B64AE0">
        <w:t>Допуск к информационному взаимодействию осуществляется после прохождения процедуры регистрации, выполнения технических условий в соответств</w:t>
      </w:r>
      <w:r w:rsidR="00CB3922">
        <w:t>ии с разделом 4 настоящего Р</w:t>
      </w:r>
      <w:r w:rsidR="00FB794B" w:rsidRPr="00B64AE0">
        <w:t>егламента и подписания соглашения об</w:t>
      </w:r>
      <w:r w:rsidR="001F4D54">
        <w:t xml:space="preserve"> информационном взаимодействии</w:t>
      </w:r>
      <w:r w:rsidR="00FB794B" w:rsidRPr="00B64AE0">
        <w:t>.</w:t>
      </w:r>
    </w:p>
    <w:p w:rsidR="00FB794B" w:rsidRPr="00B64AE0" w:rsidRDefault="001F4D54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3.6. </w:t>
      </w:r>
      <w:r w:rsidR="00FB794B" w:rsidRPr="00B64AE0">
        <w:t xml:space="preserve">Доступ к </w:t>
      </w:r>
      <w:r w:rsidR="002F2111" w:rsidRPr="00B64AE0">
        <w:t>М</w:t>
      </w:r>
      <w:r w:rsidR="00FB794B" w:rsidRPr="00B64AE0">
        <w:t xml:space="preserve">ИС предоставляется </w:t>
      </w:r>
      <w:r w:rsidR="002F2111" w:rsidRPr="00B64AE0">
        <w:t xml:space="preserve">внешним </w:t>
      </w:r>
      <w:r w:rsidR="00FB794B" w:rsidRPr="00B64AE0">
        <w:t xml:space="preserve">субъектам после прохождения процедур регистрации, идентификации, аутентификации и авторизации в </w:t>
      </w:r>
      <w:r w:rsidR="002F2111" w:rsidRPr="00B64AE0">
        <w:t>М</w:t>
      </w:r>
      <w:r w:rsidR="00FB794B" w:rsidRPr="00B64AE0">
        <w:t xml:space="preserve">ИС. </w:t>
      </w:r>
    </w:p>
    <w:p w:rsidR="00FB794B" w:rsidRPr="00B64AE0" w:rsidRDefault="00FB794B" w:rsidP="004609A5">
      <w:pPr>
        <w:widowControl w:val="0"/>
        <w:adjustRightInd w:val="0"/>
        <w:spacing w:before="0" w:after="0"/>
        <w:ind w:firstLine="709"/>
        <w:jc w:val="both"/>
      </w:pPr>
    </w:p>
    <w:p w:rsidR="00FB794B" w:rsidRDefault="00FB794B" w:rsidP="001F4D54">
      <w:pPr>
        <w:pStyle w:val="aff2"/>
        <w:numPr>
          <w:ilvl w:val="0"/>
          <w:numId w:val="11"/>
        </w:numPr>
        <w:autoSpaceDE/>
        <w:autoSpaceDN/>
        <w:spacing w:before="0" w:after="0"/>
        <w:ind w:left="0" w:firstLine="0"/>
        <w:jc w:val="center"/>
      </w:pPr>
      <w:r w:rsidRPr="009873AF">
        <w:t xml:space="preserve">Процедура регистрации и допуска к информационному взаимодействию с </w:t>
      </w:r>
      <w:r w:rsidR="002F2111" w:rsidRPr="009873AF">
        <w:t>МИС</w:t>
      </w:r>
    </w:p>
    <w:p w:rsidR="009873AF" w:rsidRPr="009873AF" w:rsidRDefault="009873AF" w:rsidP="009873AF">
      <w:pPr>
        <w:pStyle w:val="aff2"/>
        <w:autoSpaceDE/>
        <w:autoSpaceDN/>
        <w:spacing w:before="0" w:after="0"/>
        <w:ind w:left="0"/>
      </w:pPr>
    </w:p>
    <w:p w:rsidR="00913F7F" w:rsidRPr="00B64AE0" w:rsidRDefault="00B164F5" w:rsidP="004609A5">
      <w:pPr>
        <w:widowControl w:val="0"/>
        <w:adjustRightInd w:val="0"/>
        <w:spacing w:before="0" w:after="0"/>
        <w:ind w:firstLine="709"/>
        <w:jc w:val="both"/>
      </w:pPr>
      <w:r w:rsidRPr="00B64AE0">
        <w:t xml:space="preserve">4.1. </w:t>
      </w:r>
      <w:r w:rsidR="00FB794B" w:rsidRPr="00B64AE0">
        <w:t xml:space="preserve">Для регистрации и получения допуска к информационному взаимодействию </w:t>
      </w:r>
      <w:r w:rsidR="002F2111" w:rsidRPr="00B64AE0">
        <w:t>внешние субъекты</w:t>
      </w:r>
      <w:r w:rsidR="00FB794B" w:rsidRPr="00B64AE0">
        <w:rPr>
          <w:bCs/>
        </w:rPr>
        <w:t xml:space="preserve"> </w:t>
      </w:r>
      <w:r w:rsidR="00FB794B" w:rsidRPr="00B64AE0">
        <w:t xml:space="preserve">обязаны </w:t>
      </w:r>
      <w:r w:rsidRPr="00B64AE0">
        <w:t>н</w:t>
      </w:r>
      <w:r w:rsidR="00913F7F" w:rsidRPr="00B64AE0">
        <w:t xml:space="preserve">аправить в адрес оператора МИС письменную заявку </w:t>
      </w:r>
      <w:r w:rsidR="001F4D54">
        <w:t xml:space="preserve">по форме, установленной </w:t>
      </w:r>
      <w:r w:rsidR="00913F7F" w:rsidRPr="00B64AE0">
        <w:t>приложение</w:t>
      </w:r>
      <w:r w:rsidR="001F4D54">
        <w:t>м</w:t>
      </w:r>
      <w:r w:rsidR="00913F7F" w:rsidRPr="00B64AE0">
        <w:t xml:space="preserve"> 2</w:t>
      </w:r>
      <w:r w:rsidR="001F4D54">
        <w:t xml:space="preserve"> к Регламенту</w:t>
      </w:r>
      <w:r w:rsidRPr="00B64AE0">
        <w:t>.</w:t>
      </w:r>
    </w:p>
    <w:p w:rsidR="004609A5" w:rsidRDefault="00B164F5" w:rsidP="004609A5">
      <w:pPr>
        <w:widowControl w:val="0"/>
        <w:adjustRightInd w:val="0"/>
        <w:spacing w:before="0" w:after="0"/>
        <w:ind w:firstLine="709"/>
        <w:jc w:val="both"/>
      </w:pPr>
      <w:r w:rsidRPr="00B64AE0">
        <w:t xml:space="preserve">4.2. Оператор МИС совместно с координатором </w:t>
      </w:r>
      <w:r w:rsidR="001F4D54">
        <w:t xml:space="preserve">взаимодействия </w:t>
      </w:r>
      <w:r w:rsidRPr="00B64AE0">
        <w:t xml:space="preserve">на основании письменных заявок потенциальных участников информационного взаимодействия </w:t>
      </w:r>
      <w:r w:rsidR="00FE29A4" w:rsidRPr="00B64AE0">
        <w:t>в течени</w:t>
      </w:r>
      <w:r w:rsidR="001F4D54">
        <w:t>е</w:t>
      </w:r>
      <w:r w:rsidR="00FE29A4" w:rsidRPr="00B64AE0">
        <w:t xml:space="preserve"> </w:t>
      </w:r>
      <w:r w:rsidR="001F4D54">
        <w:t>трех</w:t>
      </w:r>
      <w:r w:rsidR="00FE29A4" w:rsidRPr="00B64AE0">
        <w:t xml:space="preserve"> рабочих дней </w:t>
      </w:r>
      <w:r w:rsidRPr="00B64AE0">
        <w:t>определяет необходимость  доступа внешних субъектов к МИС</w:t>
      </w:r>
      <w:r w:rsidR="004609A5">
        <w:t>.</w:t>
      </w:r>
    </w:p>
    <w:p w:rsidR="00FE29A4" w:rsidRPr="00B64AE0" w:rsidRDefault="004609A5" w:rsidP="004609A5">
      <w:pPr>
        <w:widowControl w:val="0"/>
        <w:adjustRightInd w:val="0"/>
        <w:spacing w:before="0" w:after="0"/>
        <w:ind w:firstLine="709"/>
        <w:jc w:val="both"/>
      </w:pPr>
      <w:r>
        <w:t xml:space="preserve">4.3. Оператор МИС </w:t>
      </w:r>
      <w:r w:rsidR="00FE29A4" w:rsidRPr="00B64AE0">
        <w:t>уведомляет внешнего субъекта  о результатах рассмотрения заявки</w:t>
      </w:r>
      <w:r>
        <w:t xml:space="preserve"> и направляет технические требования к</w:t>
      </w:r>
      <w:r w:rsidR="001F4D54">
        <w:t xml:space="preserve"> автоматизированным</w:t>
      </w:r>
      <w:r w:rsidR="001F4D54" w:rsidRPr="00B64AE0">
        <w:t xml:space="preserve"> рабочи</w:t>
      </w:r>
      <w:r w:rsidR="001F4D54">
        <w:t>м</w:t>
      </w:r>
      <w:r w:rsidR="001F4D54" w:rsidRPr="00B64AE0">
        <w:t xml:space="preserve"> места</w:t>
      </w:r>
      <w:r w:rsidR="001F4D54">
        <w:t>м (далее –</w:t>
      </w:r>
      <w:r>
        <w:t xml:space="preserve"> АРМ</w:t>
      </w:r>
      <w:r w:rsidR="001F4D54">
        <w:t>)</w:t>
      </w:r>
      <w:r>
        <w:t xml:space="preserve"> для  подключения к МИС «Мониторинг»</w:t>
      </w:r>
      <w:r w:rsidR="00FE29A4" w:rsidRPr="00B64AE0">
        <w:t>.</w:t>
      </w:r>
    </w:p>
    <w:p w:rsidR="00FE29A4" w:rsidRPr="00B64AE0" w:rsidRDefault="00FE29A4" w:rsidP="004609A5">
      <w:pPr>
        <w:widowControl w:val="0"/>
        <w:adjustRightInd w:val="0"/>
        <w:spacing w:before="0" w:after="0"/>
        <w:ind w:firstLine="709"/>
        <w:jc w:val="both"/>
      </w:pPr>
      <w:r w:rsidRPr="00B64AE0">
        <w:t>4.</w:t>
      </w:r>
      <w:r w:rsidR="004609A5">
        <w:t>4</w:t>
      </w:r>
      <w:r w:rsidRPr="00B64AE0">
        <w:t>. Для допуска к информационному взаимодействию с МИС внешний субъект должен:</w:t>
      </w:r>
    </w:p>
    <w:p w:rsidR="00FE29A4" w:rsidRPr="00B64AE0" w:rsidRDefault="001F4D54" w:rsidP="004609A5">
      <w:pPr>
        <w:widowControl w:val="0"/>
        <w:adjustRightInd w:val="0"/>
        <w:spacing w:before="0" w:after="0"/>
        <w:ind w:firstLine="709"/>
        <w:jc w:val="both"/>
      </w:pPr>
      <w:r>
        <w:t>1)</w:t>
      </w:r>
      <w:r w:rsidR="00FE29A4" w:rsidRPr="00B64AE0">
        <w:t xml:space="preserve"> </w:t>
      </w:r>
      <w:r w:rsidR="00957F9A" w:rsidRPr="00B64AE0">
        <w:t xml:space="preserve">заключить соглашение об информационном </w:t>
      </w:r>
      <w:r>
        <w:t>взаимодействии с оператором МИС</w:t>
      </w:r>
      <w:r w:rsidR="00957F9A" w:rsidRPr="00B64AE0">
        <w:t>;</w:t>
      </w:r>
    </w:p>
    <w:p w:rsidR="00957F9A" w:rsidRPr="00B64AE0" w:rsidRDefault="001F4D54" w:rsidP="004609A5">
      <w:pPr>
        <w:widowControl w:val="0"/>
        <w:adjustRightInd w:val="0"/>
        <w:spacing w:before="0" w:after="0"/>
        <w:ind w:firstLine="709"/>
        <w:jc w:val="both"/>
      </w:pPr>
      <w:r>
        <w:t>2)</w:t>
      </w:r>
      <w:r w:rsidR="00957F9A" w:rsidRPr="00B64AE0">
        <w:t xml:space="preserve"> назна</w:t>
      </w:r>
      <w:r>
        <w:t>чить ответственных лиц за работу</w:t>
      </w:r>
      <w:r w:rsidR="00957F9A" w:rsidRPr="00B64AE0">
        <w:t xml:space="preserve"> в МИС;</w:t>
      </w:r>
    </w:p>
    <w:p w:rsidR="00957F9A" w:rsidRPr="00B64AE0" w:rsidRDefault="001F4D54" w:rsidP="004609A5">
      <w:pPr>
        <w:widowControl w:val="0"/>
        <w:adjustRightInd w:val="0"/>
        <w:spacing w:before="0" w:after="0"/>
        <w:ind w:firstLine="709"/>
        <w:jc w:val="both"/>
      </w:pPr>
      <w:r>
        <w:t>3)</w:t>
      </w:r>
      <w:r w:rsidR="00957F9A" w:rsidRPr="00B64AE0">
        <w:t xml:space="preserve"> </w:t>
      </w:r>
      <w:r w:rsidR="004609A5">
        <w:t>выполнить технические условия и</w:t>
      </w:r>
      <w:r w:rsidR="00957F9A" w:rsidRPr="00B64AE0">
        <w:t xml:space="preserve">  требования по защите информации на </w:t>
      </w:r>
      <w:r>
        <w:t>АРМ</w:t>
      </w:r>
      <w:r w:rsidR="00957F9A" w:rsidRPr="00B64AE0">
        <w:t>:</w:t>
      </w:r>
    </w:p>
    <w:p w:rsidR="00957F9A" w:rsidRPr="00B64AE0" w:rsidRDefault="001F4D54" w:rsidP="001F4D54">
      <w:pPr>
        <w:widowControl w:val="0"/>
        <w:adjustRightInd w:val="0"/>
        <w:spacing w:before="0" w:after="0"/>
        <w:ind w:firstLine="709"/>
        <w:jc w:val="both"/>
      </w:pPr>
      <w:r>
        <w:t xml:space="preserve">а) </w:t>
      </w:r>
      <w:r w:rsidR="00957F9A" w:rsidRPr="00B64AE0">
        <w:t>АРМ должны быть подключены к сетям связи общего пользования;</w:t>
      </w:r>
    </w:p>
    <w:p w:rsidR="00957F9A" w:rsidRPr="00B64AE0" w:rsidRDefault="001F4D54" w:rsidP="001F4D54">
      <w:pPr>
        <w:pStyle w:val="aff2"/>
        <w:widowControl w:val="0"/>
        <w:adjustRightInd w:val="0"/>
        <w:spacing w:before="0" w:after="0"/>
        <w:ind w:left="0" w:firstLine="709"/>
        <w:jc w:val="both"/>
      </w:pPr>
      <w:r>
        <w:t xml:space="preserve">б) </w:t>
      </w:r>
      <w:r w:rsidR="00957F9A" w:rsidRPr="00B64AE0">
        <w:t>АРМ должны быть оснащены лицензионными средствами антивирусной защиты</w:t>
      </w:r>
      <w:r>
        <w:t>;</w:t>
      </w:r>
    </w:p>
    <w:p w:rsidR="00957F9A" w:rsidRPr="00B64AE0" w:rsidRDefault="001F4D54" w:rsidP="001F4D54">
      <w:pPr>
        <w:widowControl w:val="0"/>
        <w:adjustRightInd w:val="0"/>
        <w:spacing w:before="0" w:after="0"/>
        <w:ind w:firstLine="709"/>
        <w:jc w:val="both"/>
      </w:pPr>
      <w:r>
        <w:t xml:space="preserve">в) </w:t>
      </w:r>
      <w:r w:rsidR="00957F9A" w:rsidRPr="00B64AE0">
        <w:t>Все АРМ должны быть оснащены сертифицированными средствами межсетевого экранирования и защиты от несанкционированного доступа.</w:t>
      </w:r>
      <w:r w:rsidR="004609A5">
        <w:t xml:space="preserve"> Типы средств уточняются Оператором МИС при направлении технических условий для подключения.</w:t>
      </w:r>
    </w:p>
    <w:p w:rsidR="00B164F5" w:rsidRPr="00B64AE0" w:rsidRDefault="00C022B6" w:rsidP="004609A5">
      <w:pPr>
        <w:widowControl w:val="0"/>
        <w:adjustRightInd w:val="0"/>
        <w:spacing w:before="0" w:after="0"/>
        <w:ind w:firstLine="709"/>
        <w:jc w:val="both"/>
      </w:pPr>
      <w:r w:rsidRPr="00B64AE0">
        <w:t>4.</w:t>
      </w:r>
      <w:r w:rsidR="001F4D54">
        <w:t>5</w:t>
      </w:r>
      <w:r w:rsidRPr="00B64AE0">
        <w:t>.</w:t>
      </w:r>
      <w:r w:rsidR="00B164F5" w:rsidRPr="00B64AE0">
        <w:t xml:space="preserve"> Оператор </w:t>
      </w:r>
      <w:r w:rsidR="00957F9A" w:rsidRPr="00B64AE0">
        <w:t xml:space="preserve">МИС </w:t>
      </w:r>
      <w:r w:rsidR="00B164F5" w:rsidRPr="00B64AE0">
        <w:t xml:space="preserve">после </w:t>
      </w:r>
      <w:r w:rsidR="00957F9A" w:rsidRPr="00B64AE0">
        <w:t>выполнения</w:t>
      </w:r>
      <w:r w:rsidR="00B164F5" w:rsidRPr="00B64AE0">
        <w:t xml:space="preserve"> </w:t>
      </w:r>
      <w:r w:rsidR="00957F9A" w:rsidRPr="00B64AE0">
        <w:t>внешним субъектом требований п. 4.</w:t>
      </w:r>
      <w:r w:rsidR="001F4D54">
        <w:t>4</w:t>
      </w:r>
      <w:r w:rsidR="00957F9A" w:rsidRPr="00B64AE0">
        <w:t xml:space="preserve">  в течении 3-х рабочих дней регистрирует </w:t>
      </w:r>
      <w:r w:rsidRPr="00B64AE0">
        <w:t>ответственных лиц</w:t>
      </w:r>
      <w:r w:rsidR="00957F9A" w:rsidRPr="00B64AE0">
        <w:t xml:space="preserve"> </w:t>
      </w:r>
      <w:r w:rsidRPr="00B64AE0">
        <w:t>внешнего субъекта, выдает логины и пароли доступа к МИС и направляет инструкцию по работе с МИС</w:t>
      </w:r>
      <w:r w:rsidR="00B164F5" w:rsidRPr="00B64AE0">
        <w:t xml:space="preserve">. </w:t>
      </w:r>
    </w:p>
    <w:p w:rsidR="00B164F5" w:rsidRPr="00B64AE0" w:rsidRDefault="001F4D54" w:rsidP="004609A5">
      <w:pPr>
        <w:widowControl w:val="0"/>
        <w:adjustRightInd w:val="0"/>
        <w:spacing w:before="0" w:after="0"/>
        <w:ind w:firstLine="709"/>
        <w:jc w:val="both"/>
      </w:pPr>
      <w:r>
        <w:t>4.6</w:t>
      </w:r>
      <w:r w:rsidR="00C022B6" w:rsidRPr="00B64AE0">
        <w:t xml:space="preserve">. </w:t>
      </w:r>
      <w:r w:rsidR="00B164F5" w:rsidRPr="00B64AE0">
        <w:t xml:space="preserve">В случае возникновения обстоятельств, влекущих необходимость изменения регистрационных данных ответственных лиц или прав доступа этих лиц, не позднее 5 рабочих дней с момента возникновения таких обстоятельств  </w:t>
      </w:r>
      <w:r w:rsidR="00C022B6" w:rsidRPr="00B64AE0">
        <w:t>внешним субъектом</w:t>
      </w:r>
      <w:r w:rsidR="00B164F5" w:rsidRPr="00B64AE0">
        <w:t xml:space="preserve"> направляется в адрес </w:t>
      </w:r>
      <w:r w:rsidR="00C022B6" w:rsidRPr="00B64AE0">
        <w:t>оператора МИС</w:t>
      </w:r>
      <w:r w:rsidR="00B164F5" w:rsidRPr="00B64AE0">
        <w:t xml:space="preserve"> соответствующее заявление.</w:t>
      </w:r>
    </w:p>
    <w:p w:rsidR="00C022B6" w:rsidRPr="00B64AE0" w:rsidRDefault="00C022B6" w:rsidP="004609A5">
      <w:pPr>
        <w:spacing w:before="0" w:after="0"/>
        <w:jc w:val="both"/>
        <w:rPr>
          <w:b/>
        </w:rPr>
      </w:pPr>
    </w:p>
    <w:p w:rsidR="008F3771" w:rsidRDefault="00C022B6" w:rsidP="001F4D54">
      <w:pPr>
        <w:spacing w:before="0" w:after="0"/>
        <w:jc w:val="center"/>
      </w:pPr>
      <w:r w:rsidRPr="009873AF">
        <w:lastRenderedPageBreak/>
        <w:t>5</w:t>
      </w:r>
      <w:r w:rsidR="00FB794B" w:rsidRPr="009873AF">
        <w:t>. Обязанности</w:t>
      </w:r>
      <w:r w:rsidR="0043555E" w:rsidRPr="009873AF">
        <w:t>, права</w:t>
      </w:r>
      <w:r w:rsidR="00FB794B" w:rsidRPr="009873AF">
        <w:t xml:space="preserve"> </w:t>
      </w:r>
      <w:r w:rsidRPr="009873AF">
        <w:t xml:space="preserve">и ответственность </w:t>
      </w:r>
      <w:r w:rsidR="00DB3997" w:rsidRPr="009873AF">
        <w:t>участников Информационного взаимодействия</w:t>
      </w:r>
      <w:r w:rsidR="00FB794B" w:rsidRPr="009873AF">
        <w:t xml:space="preserve"> МИС</w:t>
      </w:r>
    </w:p>
    <w:p w:rsidR="009873AF" w:rsidRPr="009873AF" w:rsidRDefault="009873AF" w:rsidP="001F4D54">
      <w:pPr>
        <w:spacing w:before="0" w:after="0"/>
        <w:jc w:val="center"/>
      </w:pPr>
    </w:p>
    <w:p w:rsidR="00C022B6" w:rsidRPr="00B64AE0" w:rsidRDefault="001F4D54" w:rsidP="001F4D54">
      <w:pPr>
        <w:spacing w:before="0" w:after="0"/>
        <w:ind w:firstLine="709"/>
        <w:jc w:val="both"/>
      </w:pPr>
      <w:r>
        <w:t xml:space="preserve">5.1. </w:t>
      </w:r>
      <w:r w:rsidR="00C022B6" w:rsidRPr="00B64AE0">
        <w:t>Оператор МИС:</w:t>
      </w:r>
      <w:r w:rsidR="008F3771" w:rsidRPr="00B64AE0">
        <w:t xml:space="preserve">            </w:t>
      </w:r>
    </w:p>
    <w:p w:rsidR="008F3771" w:rsidRPr="00B64AE0" w:rsidRDefault="001F4D54" w:rsidP="004609A5">
      <w:pPr>
        <w:spacing w:before="0" w:after="0"/>
        <w:ind w:firstLine="709"/>
        <w:jc w:val="both"/>
      </w:pPr>
      <w:r>
        <w:t>1)</w:t>
      </w:r>
      <w:r w:rsidR="006867BA" w:rsidRPr="00B64AE0">
        <w:t xml:space="preserve"> </w:t>
      </w:r>
      <w:r w:rsidR="008F3771" w:rsidRPr="00B64AE0">
        <w:t xml:space="preserve"> доводит до сведения участников </w:t>
      </w:r>
      <w:r w:rsidR="0043555E" w:rsidRPr="00B64AE0">
        <w:t xml:space="preserve">информационного взаимодействия </w:t>
      </w:r>
      <w:r w:rsidR="008F3771" w:rsidRPr="00B64AE0">
        <w:t>порядок установки и настройки прикладного программного обеспечения, а также необходимого дополните</w:t>
      </w:r>
      <w:r>
        <w:t>льного программного обеспечения</w:t>
      </w:r>
      <w:r w:rsidR="008F3771" w:rsidRPr="00B64AE0">
        <w:t xml:space="preserve"> на клиентских местах для функционирования </w:t>
      </w:r>
      <w:r w:rsidR="0043555E" w:rsidRPr="00B64AE0">
        <w:t xml:space="preserve">МИС </w:t>
      </w:r>
      <w:r w:rsidR="008F3771" w:rsidRPr="00B64AE0">
        <w:t xml:space="preserve"> в соответствии с требованиями документации;</w:t>
      </w:r>
    </w:p>
    <w:p w:rsidR="008F3771" w:rsidRPr="00B64AE0" w:rsidRDefault="008F3771" w:rsidP="004609A5">
      <w:pPr>
        <w:spacing w:before="0" w:after="0"/>
        <w:jc w:val="both"/>
      </w:pPr>
      <w:r w:rsidRPr="00B64AE0">
        <w:t xml:space="preserve">            </w:t>
      </w:r>
      <w:r w:rsidR="001F4D54">
        <w:t>2)</w:t>
      </w:r>
      <w:r w:rsidR="006867BA" w:rsidRPr="00B64AE0">
        <w:t xml:space="preserve"> </w:t>
      </w:r>
      <w:r w:rsidRPr="00B64AE0">
        <w:t xml:space="preserve"> обеспечивает резервное копирование данных </w:t>
      </w:r>
      <w:r w:rsidR="0043555E" w:rsidRPr="00B64AE0">
        <w:t>МИС</w:t>
      </w:r>
      <w:r w:rsidRPr="00B64AE0">
        <w:t>;</w:t>
      </w:r>
    </w:p>
    <w:p w:rsidR="008F3771" w:rsidRPr="00B64AE0" w:rsidRDefault="008F3771" w:rsidP="004609A5">
      <w:pPr>
        <w:spacing w:before="0" w:after="0"/>
        <w:jc w:val="both"/>
      </w:pPr>
      <w:r w:rsidRPr="00B64AE0">
        <w:t xml:space="preserve">            </w:t>
      </w:r>
      <w:r w:rsidR="001F4D54">
        <w:t>3)</w:t>
      </w:r>
      <w:r w:rsidR="006867BA" w:rsidRPr="00B64AE0">
        <w:t xml:space="preserve"> </w:t>
      </w:r>
      <w:r w:rsidRPr="00B64AE0">
        <w:t xml:space="preserve">регистрирует </w:t>
      </w:r>
      <w:r w:rsidR="0043555E" w:rsidRPr="00B64AE0">
        <w:t xml:space="preserve">и назначает права доступа </w:t>
      </w:r>
      <w:r w:rsidRPr="00B64AE0">
        <w:t>ответственных лиц участник</w:t>
      </w:r>
      <w:r w:rsidR="0043555E" w:rsidRPr="00B64AE0">
        <w:t>ов информационного взаимодействия в МИС</w:t>
      </w:r>
      <w:r w:rsidRPr="00B64AE0">
        <w:t>;</w:t>
      </w:r>
    </w:p>
    <w:p w:rsidR="008F3771" w:rsidRPr="00B64AE0" w:rsidRDefault="008F3771" w:rsidP="004609A5">
      <w:pPr>
        <w:spacing w:before="0" w:after="0"/>
        <w:jc w:val="both"/>
      </w:pPr>
      <w:r w:rsidRPr="00B64AE0">
        <w:t xml:space="preserve">            </w:t>
      </w:r>
      <w:r w:rsidR="001F4D54">
        <w:t>4)</w:t>
      </w:r>
      <w:r w:rsidR="006867BA" w:rsidRPr="00B64AE0">
        <w:t xml:space="preserve"> </w:t>
      </w:r>
      <w:r w:rsidRPr="00B64AE0">
        <w:t xml:space="preserve"> создает слои и карты для участников информационного взаимодействия;</w:t>
      </w:r>
    </w:p>
    <w:p w:rsidR="008F3771" w:rsidRPr="00B64AE0" w:rsidRDefault="008F3771" w:rsidP="004609A5">
      <w:pPr>
        <w:spacing w:before="0" w:after="0"/>
        <w:jc w:val="both"/>
      </w:pPr>
      <w:r w:rsidRPr="00B64AE0">
        <w:t xml:space="preserve">            </w:t>
      </w:r>
      <w:r w:rsidR="001F4D54">
        <w:t>5)</w:t>
      </w:r>
      <w:r w:rsidR="006867BA" w:rsidRPr="00B64AE0">
        <w:t xml:space="preserve"> </w:t>
      </w:r>
      <w:r w:rsidRPr="00B64AE0">
        <w:t xml:space="preserve"> обеспечивает защиту </w:t>
      </w:r>
      <w:r w:rsidR="0043555E" w:rsidRPr="00B64AE0">
        <w:t>информации</w:t>
      </w:r>
      <w:r w:rsidR="001F4D54">
        <w:t>,</w:t>
      </w:r>
      <w:r w:rsidR="0043555E" w:rsidRPr="00B64AE0">
        <w:t xml:space="preserve"> обрабатываемой в МИС</w:t>
      </w:r>
      <w:r w:rsidR="001F4D54">
        <w:t>,</w:t>
      </w:r>
      <w:r w:rsidR="0043555E" w:rsidRPr="00B64AE0">
        <w:t xml:space="preserve"> о</w:t>
      </w:r>
      <w:r w:rsidR="001F4D54">
        <w:t>т несанкционированного доступа;</w:t>
      </w:r>
    </w:p>
    <w:p w:rsidR="0043555E" w:rsidRPr="00B64AE0" w:rsidRDefault="001F4D54" w:rsidP="004609A5">
      <w:pPr>
        <w:spacing w:before="0" w:after="0"/>
        <w:ind w:firstLine="709"/>
        <w:jc w:val="both"/>
      </w:pPr>
      <w:r>
        <w:t>6)</w:t>
      </w:r>
      <w:r w:rsidR="006867BA" w:rsidRPr="00B64AE0">
        <w:t xml:space="preserve"> </w:t>
      </w:r>
      <w:r w:rsidR="00DB3997" w:rsidRPr="00B64AE0">
        <w:t>взаимодействует с</w:t>
      </w:r>
      <w:r>
        <w:t>о</w:t>
      </w:r>
      <w:r w:rsidR="00DB3997" w:rsidRPr="00B64AE0">
        <w:t xml:space="preserve"> специализированной организацией (разработчиком МИС) по вопросам администрирования и развития МИС</w:t>
      </w:r>
      <w:r>
        <w:t>;</w:t>
      </w:r>
    </w:p>
    <w:p w:rsidR="00E3124A" w:rsidRPr="00B64AE0" w:rsidRDefault="001F4D54" w:rsidP="004609A5">
      <w:pPr>
        <w:spacing w:before="0" w:after="0"/>
        <w:ind w:firstLine="709"/>
        <w:jc w:val="both"/>
      </w:pPr>
      <w:r>
        <w:t>7)</w:t>
      </w:r>
      <w:r w:rsidR="006867BA" w:rsidRPr="00B64AE0">
        <w:t xml:space="preserve"> </w:t>
      </w:r>
      <w:r w:rsidR="00E3124A" w:rsidRPr="00B64AE0">
        <w:t xml:space="preserve"> взаимодействует с координатором </w:t>
      </w:r>
      <w:r w:rsidR="003E5FCF">
        <w:t>взаимодействия</w:t>
      </w:r>
      <w:r w:rsidR="00E3124A" w:rsidRPr="00B64AE0">
        <w:t xml:space="preserve"> по вопросам развития МИС.</w:t>
      </w:r>
    </w:p>
    <w:p w:rsidR="00E3124A" w:rsidRPr="00B64AE0" w:rsidRDefault="001F4D54" w:rsidP="001F4D54">
      <w:pPr>
        <w:spacing w:before="0" w:after="0"/>
        <w:ind w:firstLine="709"/>
        <w:jc w:val="both"/>
      </w:pPr>
      <w:r>
        <w:t xml:space="preserve">5.2. </w:t>
      </w:r>
      <w:r w:rsidR="00E3124A" w:rsidRPr="00B64AE0">
        <w:t>Оператор МИС несет ответственность:</w:t>
      </w:r>
    </w:p>
    <w:p w:rsidR="00E3124A" w:rsidRPr="00B64AE0" w:rsidRDefault="001F4D54" w:rsidP="004609A5">
      <w:pPr>
        <w:spacing w:before="0" w:after="0"/>
        <w:ind w:firstLine="709"/>
        <w:jc w:val="both"/>
      </w:pPr>
      <w:r>
        <w:t>1)</w:t>
      </w:r>
      <w:r w:rsidR="006867BA" w:rsidRPr="00B64AE0">
        <w:t xml:space="preserve"> за передачу регистрационных данных (логины и пароли доступа к МИС) внешним участникам информационного взаимодействия</w:t>
      </w:r>
      <w:r w:rsidR="003E5FCF">
        <w:t>;</w:t>
      </w:r>
    </w:p>
    <w:p w:rsidR="006867BA" w:rsidRPr="00B64AE0" w:rsidRDefault="001F4D54" w:rsidP="004609A5">
      <w:pPr>
        <w:spacing w:before="0" w:after="0"/>
        <w:ind w:firstLine="709"/>
        <w:jc w:val="both"/>
        <w:rPr>
          <w:rStyle w:val="FontStyle11"/>
        </w:rPr>
      </w:pPr>
      <w:r>
        <w:t>2)</w:t>
      </w:r>
      <w:r w:rsidR="006867BA" w:rsidRPr="00B64AE0">
        <w:t xml:space="preserve">  за</w:t>
      </w:r>
      <w:r w:rsidR="006867BA" w:rsidRPr="00B64AE0">
        <w:rPr>
          <w:b/>
        </w:rPr>
        <w:t xml:space="preserve"> </w:t>
      </w:r>
      <w:r w:rsidR="006867BA" w:rsidRPr="00B64AE0">
        <w:rPr>
          <w:rStyle w:val="FontStyle11"/>
        </w:rPr>
        <w:t>сохранность и неразглашение конфиденциальной информации, в соответствии с действующим законодательством Российской Федерации.</w:t>
      </w:r>
    </w:p>
    <w:p w:rsidR="00E3124A" w:rsidRPr="00B64AE0" w:rsidRDefault="001F4D54" w:rsidP="001F4D54">
      <w:pPr>
        <w:spacing w:before="0" w:after="0"/>
        <w:ind w:firstLine="709"/>
        <w:jc w:val="both"/>
      </w:pPr>
      <w:r>
        <w:t xml:space="preserve">5.3. </w:t>
      </w:r>
      <w:r w:rsidR="00E3124A" w:rsidRPr="00B64AE0">
        <w:t xml:space="preserve">Внешний участник </w:t>
      </w:r>
      <w:r w:rsidR="008F3771" w:rsidRPr="00B64AE0">
        <w:t>информационного взаимодействия</w:t>
      </w:r>
      <w:r w:rsidR="00E3124A" w:rsidRPr="00B64AE0">
        <w:t>:</w:t>
      </w:r>
    </w:p>
    <w:p w:rsidR="00E3124A" w:rsidRPr="00B64AE0" w:rsidRDefault="001F4D54" w:rsidP="002F6196">
      <w:pPr>
        <w:spacing w:before="0" w:after="0"/>
        <w:ind w:firstLine="709"/>
        <w:jc w:val="both"/>
      </w:pPr>
      <w:r>
        <w:t>1)</w:t>
      </w:r>
      <w:r w:rsidR="00E3124A" w:rsidRPr="00B64AE0">
        <w:t xml:space="preserve"> соблюдает требования установленные настоящим </w:t>
      </w:r>
      <w:r w:rsidR="00CB3922">
        <w:t>Р</w:t>
      </w:r>
      <w:r w:rsidR="006867BA" w:rsidRPr="00B64AE0">
        <w:t>егламентом</w:t>
      </w:r>
      <w:r w:rsidR="00E3124A" w:rsidRPr="00B64AE0">
        <w:t>;</w:t>
      </w:r>
    </w:p>
    <w:p w:rsidR="008F3771" w:rsidRDefault="001F4D54" w:rsidP="002F6196">
      <w:pPr>
        <w:spacing w:before="0" w:after="0"/>
        <w:ind w:firstLine="709"/>
        <w:jc w:val="both"/>
      </w:pPr>
      <w:r>
        <w:t>2)</w:t>
      </w:r>
      <w:r w:rsidR="00E3124A" w:rsidRPr="00B64AE0">
        <w:t xml:space="preserve"> </w:t>
      </w:r>
      <w:r w:rsidR="008F3771" w:rsidRPr="00B64AE0">
        <w:t xml:space="preserve">самостоятельно </w:t>
      </w:r>
      <w:r w:rsidR="00E3124A" w:rsidRPr="00B64AE0">
        <w:t xml:space="preserve">или с привлечением специализированной организации </w:t>
      </w:r>
      <w:r w:rsidR="008F3771" w:rsidRPr="00B64AE0">
        <w:t>осуществля</w:t>
      </w:r>
      <w:r w:rsidR="00E3124A" w:rsidRPr="00B64AE0">
        <w:t>ет</w:t>
      </w:r>
      <w:r w:rsidR="008F3771" w:rsidRPr="00B64AE0">
        <w:t xml:space="preserve"> установку, настройку прикладного программного обеспечения и программного обеспечения, необходимого для функционирования </w:t>
      </w:r>
      <w:r w:rsidR="00E3124A" w:rsidRPr="00B64AE0">
        <w:t>МИС;</w:t>
      </w:r>
      <w:r w:rsidR="008F3771" w:rsidRPr="00B64AE0">
        <w:t xml:space="preserve"> </w:t>
      </w:r>
    </w:p>
    <w:p w:rsidR="004609A5" w:rsidRPr="00B64AE0" w:rsidRDefault="001F4D54" w:rsidP="002F6196">
      <w:pPr>
        <w:spacing w:before="0" w:after="0"/>
        <w:ind w:firstLine="709"/>
        <w:jc w:val="both"/>
      </w:pPr>
      <w:r>
        <w:t>3)</w:t>
      </w:r>
      <w:r w:rsidR="004609A5" w:rsidRPr="00B64AE0">
        <w:t xml:space="preserve"> самостоятельно или с привлечением специализированной организации осуществляет установку, настройку </w:t>
      </w:r>
      <w:r w:rsidR="004609A5">
        <w:t>средств защиты информации, необходимых д</w:t>
      </w:r>
      <w:r w:rsidR="004609A5" w:rsidRPr="00B64AE0">
        <w:t xml:space="preserve">ля функционирования МИС; </w:t>
      </w:r>
    </w:p>
    <w:p w:rsidR="008F3771" w:rsidRPr="00B64AE0" w:rsidRDefault="001F4D54" w:rsidP="002F6196">
      <w:pPr>
        <w:adjustRightInd w:val="0"/>
        <w:spacing w:before="0" w:after="0"/>
        <w:ind w:firstLine="709"/>
        <w:jc w:val="both"/>
      </w:pPr>
      <w:r>
        <w:t>4)</w:t>
      </w:r>
      <w:r w:rsidR="008F3771" w:rsidRPr="00B64AE0">
        <w:t xml:space="preserve"> </w:t>
      </w:r>
      <w:r w:rsidR="00E3124A" w:rsidRPr="00B64AE0">
        <w:t xml:space="preserve">направляет </w:t>
      </w:r>
      <w:r w:rsidR="008F3771" w:rsidRPr="00B64AE0">
        <w:t xml:space="preserve">в адрес координатора </w:t>
      </w:r>
      <w:r w:rsidR="00E3124A" w:rsidRPr="00B64AE0">
        <w:t>МИС</w:t>
      </w:r>
      <w:r w:rsidR="003E5FCF">
        <w:t>,</w:t>
      </w:r>
      <w:r w:rsidR="00E3124A" w:rsidRPr="00B64AE0">
        <w:t xml:space="preserve"> </w:t>
      </w:r>
      <w:r w:rsidR="008F3771" w:rsidRPr="00B64AE0">
        <w:t xml:space="preserve">с  одновременным уведомлением оператора </w:t>
      </w:r>
      <w:r w:rsidR="00E3124A" w:rsidRPr="00B64AE0">
        <w:t>МИС</w:t>
      </w:r>
      <w:r w:rsidR="003E5FCF">
        <w:t>,</w:t>
      </w:r>
      <w:r w:rsidR="00E3124A" w:rsidRPr="00B64AE0">
        <w:t xml:space="preserve"> п</w:t>
      </w:r>
      <w:r w:rsidR="008F3771" w:rsidRPr="00B64AE0">
        <w:t xml:space="preserve">редложения по функционированию и развитию </w:t>
      </w:r>
      <w:r w:rsidR="00E3124A" w:rsidRPr="00B64AE0">
        <w:t>МИС</w:t>
      </w:r>
      <w:r w:rsidR="008F3771" w:rsidRPr="00B64AE0">
        <w:t xml:space="preserve"> </w:t>
      </w:r>
      <w:r w:rsidR="00CB3922">
        <w:t xml:space="preserve">с </w:t>
      </w:r>
      <w:r w:rsidR="008F3771" w:rsidRPr="00B64AE0">
        <w:t xml:space="preserve">обосновывающими материалами, необходимыми для рассмотрения предложения по существу. </w:t>
      </w:r>
    </w:p>
    <w:p w:rsidR="008F3771" w:rsidRPr="002F6196" w:rsidRDefault="001F4D54" w:rsidP="001F4D54">
      <w:pPr>
        <w:pStyle w:val="aff2"/>
        <w:autoSpaceDE/>
        <w:autoSpaceDN/>
        <w:spacing w:before="0" w:after="0"/>
        <w:ind w:left="0" w:firstLine="709"/>
        <w:jc w:val="both"/>
      </w:pPr>
      <w:r>
        <w:t xml:space="preserve">5.4. </w:t>
      </w:r>
      <w:r w:rsidR="006867BA" w:rsidRPr="002F6196">
        <w:t>Внешний участник информационного взаимодействия несет ответственность:</w:t>
      </w:r>
    </w:p>
    <w:p w:rsidR="006867BA" w:rsidRPr="00B64AE0" w:rsidRDefault="001F4D54" w:rsidP="004609A5">
      <w:pPr>
        <w:spacing w:before="0" w:after="0"/>
        <w:jc w:val="both"/>
        <w:rPr>
          <w:bCs/>
        </w:rPr>
      </w:pPr>
      <w:r>
        <w:rPr>
          <w:bCs/>
        </w:rPr>
        <w:t xml:space="preserve">            1)</w:t>
      </w:r>
      <w:r w:rsidR="006867BA" w:rsidRPr="00B64AE0">
        <w:rPr>
          <w:bCs/>
        </w:rPr>
        <w:t xml:space="preserve"> за </w:t>
      </w:r>
      <w:r w:rsidR="004609A5" w:rsidRPr="00B64AE0">
        <w:rPr>
          <w:bCs/>
        </w:rPr>
        <w:t>своевременное</w:t>
      </w:r>
      <w:r w:rsidR="006867BA" w:rsidRPr="00B64AE0">
        <w:rPr>
          <w:bCs/>
        </w:rPr>
        <w:t xml:space="preserve"> уведомление оператора МИС о необходимости изменения (удаления) регистрационных данных </w:t>
      </w:r>
      <w:r w:rsidR="006867BA" w:rsidRPr="00B64AE0">
        <w:t>ответственных лиц или прав доступа этих лиц</w:t>
      </w:r>
      <w:r w:rsidR="003E5FCF">
        <w:t>;</w:t>
      </w:r>
    </w:p>
    <w:p w:rsidR="006867BA" w:rsidRPr="00B64AE0" w:rsidRDefault="001F4D54" w:rsidP="001F4D54">
      <w:pPr>
        <w:spacing w:before="0" w:after="0"/>
        <w:ind w:firstLine="709"/>
        <w:jc w:val="both"/>
      </w:pPr>
      <w:r>
        <w:t>2)</w:t>
      </w:r>
      <w:r w:rsidR="006867BA" w:rsidRPr="00B64AE0">
        <w:t xml:space="preserve"> за актуальность и достоверность вносимой информации в МИС,  в части закрепленной за ним объема информации;          </w:t>
      </w:r>
    </w:p>
    <w:p w:rsidR="006867BA" w:rsidRPr="00B64AE0" w:rsidRDefault="001F4D54" w:rsidP="001F4D54">
      <w:pPr>
        <w:pStyle w:val="Style3"/>
        <w:widowControl/>
        <w:spacing w:line="298" w:lineRule="exact"/>
        <w:ind w:firstLine="709"/>
        <w:rPr>
          <w:rStyle w:val="FontStyle11"/>
        </w:rPr>
      </w:pPr>
      <w:r w:rsidRPr="001F4D54">
        <w:t>3)</w:t>
      </w:r>
      <w:r w:rsidR="006867BA" w:rsidRPr="00B64AE0">
        <w:rPr>
          <w:b/>
        </w:rPr>
        <w:t xml:space="preserve"> </w:t>
      </w:r>
      <w:r w:rsidR="006867BA" w:rsidRPr="00B64AE0">
        <w:t>за</w:t>
      </w:r>
      <w:r w:rsidR="006867BA" w:rsidRPr="00B64AE0">
        <w:rPr>
          <w:b/>
        </w:rPr>
        <w:t xml:space="preserve"> </w:t>
      </w:r>
      <w:r w:rsidR="006867BA" w:rsidRPr="00B64AE0">
        <w:rPr>
          <w:rStyle w:val="FontStyle11"/>
        </w:rPr>
        <w:t>сохранность и неразглашение конфиденциальной информации, в соответствии с действующим законодательством Российской Федерации.</w:t>
      </w:r>
    </w:p>
    <w:p w:rsidR="006867BA" w:rsidRPr="00B64AE0" w:rsidRDefault="006867BA" w:rsidP="004609A5">
      <w:pPr>
        <w:pStyle w:val="aff2"/>
        <w:autoSpaceDE/>
        <w:autoSpaceDN/>
        <w:spacing w:before="0" w:after="0"/>
        <w:ind w:left="0"/>
        <w:jc w:val="both"/>
        <w:rPr>
          <w:b/>
        </w:rPr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9873AF" w:rsidRDefault="009873AF" w:rsidP="00B2456E">
      <w:pPr>
        <w:spacing w:before="0" w:after="0"/>
        <w:jc w:val="right"/>
      </w:pPr>
    </w:p>
    <w:p w:rsidR="009873AF" w:rsidRDefault="009873A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3E5FCF" w:rsidRDefault="003E5FCF" w:rsidP="00B2456E">
      <w:pPr>
        <w:spacing w:before="0" w:after="0"/>
        <w:jc w:val="right"/>
      </w:pPr>
    </w:p>
    <w:p w:rsidR="009873AF" w:rsidRDefault="000F3BBF" w:rsidP="00B2456E">
      <w:pPr>
        <w:spacing w:before="0" w:after="0"/>
        <w:jc w:val="right"/>
      </w:pPr>
      <w:r w:rsidRPr="00B64AE0">
        <w:lastRenderedPageBreak/>
        <w:t xml:space="preserve">Приложение </w:t>
      </w:r>
      <w:r w:rsidR="00AE3AEE" w:rsidRPr="00B64AE0">
        <w:t>1</w:t>
      </w:r>
      <w:r w:rsidR="003E5FCF">
        <w:t xml:space="preserve"> к Р</w:t>
      </w:r>
      <w:r w:rsidRPr="00B64AE0">
        <w:t>егламенту</w:t>
      </w:r>
      <w:r w:rsidR="003E5FCF">
        <w:t xml:space="preserve"> </w:t>
      </w:r>
      <w:r w:rsidRPr="00B64AE0">
        <w:t>регистрации</w:t>
      </w:r>
      <w:r w:rsidR="009873AF">
        <w:t xml:space="preserve"> </w:t>
      </w:r>
      <w:r w:rsidRPr="00B64AE0">
        <w:t xml:space="preserve">и </w:t>
      </w:r>
    </w:p>
    <w:p w:rsidR="009873AF" w:rsidRDefault="000F3BBF" w:rsidP="00B2456E">
      <w:pPr>
        <w:spacing w:before="0" w:after="0"/>
        <w:jc w:val="right"/>
      </w:pPr>
      <w:r w:rsidRPr="00B64AE0">
        <w:t>допуска</w:t>
      </w:r>
      <w:r w:rsidR="003E5FCF">
        <w:t xml:space="preserve"> </w:t>
      </w:r>
      <w:r w:rsidRPr="00B64AE0">
        <w:t>к информационному</w:t>
      </w:r>
      <w:r w:rsidR="009873AF">
        <w:t xml:space="preserve"> </w:t>
      </w:r>
      <w:r w:rsidRPr="00B64AE0">
        <w:t>взаимодействию</w:t>
      </w:r>
    </w:p>
    <w:p w:rsidR="009873AF" w:rsidRDefault="009873AF" w:rsidP="00B2456E">
      <w:pPr>
        <w:spacing w:before="0" w:after="0"/>
        <w:jc w:val="right"/>
      </w:pPr>
      <w:r>
        <w:t xml:space="preserve">с муниципальной информационной системой </w:t>
      </w:r>
    </w:p>
    <w:p w:rsidR="000F3BBF" w:rsidRPr="00B64AE0" w:rsidRDefault="009873AF" w:rsidP="00B2456E">
      <w:pPr>
        <w:spacing w:before="0" w:after="0"/>
        <w:jc w:val="right"/>
      </w:pPr>
      <w:r>
        <w:t>«Мониторинг»</w:t>
      </w:r>
      <w:r w:rsidR="000F3BBF" w:rsidRPr="00B64AE0">
        <w:t xml:space="preserve"> </w:t>
      </w:r>
    </w:p>
    <w:p w:rsidR="000F3BBF" w:rsidRPr="00B64AE0" w:rsidRDefault="000F3BBF" w:rsidP="00B2456E">
      <w:pPr>
        <w:spacing w:before="0" w:after="0"/>
        <w:jc w:val="right"/>
      </w:pPr>
    </w:p>
    <w:p w:rsidR="000F3BBF" w:rsidRPr="00B64AE0" w:rsidRDefault="000F3BBF" w:rsidP="004609A5">
      <w:pPr>
        <w:spacing w:before="0" w:after="0"/>
        <w:ind w:firstLine="709"/>
        <w:jc w:val="center"/>
        <w:rPr>
          <w:rFonts w:eastAsia="Arial Unicode MS"/>
        </w:rPr>
      </w:pPr>
      <w:r w:rsidRPr="00B64AE0">
        <w:rPr>
          <w:rFonts w:eastAsia="Arial Unicode MS"/>
        </w:rPr>
        <w:t xml:space="preserve">Соглашение </w:t>
      </w:r>
      <w:r w:rsidR="00AE3AEE" w:rsidRPr="00B64AE0">
        <w:rPr>
          <w:rFonts w:eastAsia="Arial Unicode MS"/>
        </w:rPr>
        <w:t xml:space="preserve">№ ___ </w:t>
      </w:r>
    </w:p>
    <w:p w:rsidR="000F3BBF" w:rsidRPr="00B64AE0" w:rsidRDefault="000F3BBF" w:rsidP="004609A5">
      <w:pPr>
        <w:spacing w:before="0" w:after="0"/>
        <w:ind w:firstLine="709"/>
        <w:jc w:val="center"/>
        <w:rPr>
          <w:rFonts w:eastAsia="Arial Unicode MS"/>
        </w:rPr>
      </w:pPr>
      <w:r w:rsidRPr="00B64AE0">
        <w:rPr>
          <w:rFonts w:eastAsia="Arial Unicode MS"/>
        </w:rPr>
        <w:t xml:space="preserve">об информационном взаимодействии с </w:t>
      </w:r>
      <w:r w:rsidR="00AE3AEE" w:rsidRPr="00B64AE0">
        <w:rPr>
          <w:rFonts w:eastAsia="Arial Unicode MS"/>
        </w:rPr>
        <w:t xml:space="preserve">МИС </w:t>
      </w:r>
      <w:r w:rsidRPr="00B64AE0">
        <w:rPr>
          <w:rFonts w:eastAsia="Arial Unicode MS"/>
        </w:rPr>
        <w:t>«</w:t>
      </w:r>
      <w:r w:rsidR="00AE3AEE" w:rsidRPr="00B64AE0">
        <w:rPr>
          <w:rFonts w:eastAsia="Arial Unicode MS"/>
        </w:rPr>
        <w:t>Мониторинг</w:t>
      </w:r>
      <w:r w:rsidRPr="00B64AE0">
        <w:rPr>
          <w:rFonts w:eastAsia="Arial Unicode MS"/>
        </w:rPr>
        <w:t>»</w:t>
      </w:r>
    </w:p>
    <w:p w:rsidR="003E5FCF" w:rsidRDefault="003E5FCF" w:rsidP="003E5FCF">
      <w:pPr>
        <w:spacing w:before="0" w:after="0"/>
        <w:ind w:firstLine="709"/>
        <w:rPr>
          <w:rFonts w:eastAsia="Arial Unicode MS"/>
        </w:rPr>
      </w:pPr>
    </w:p>
    <w:p w:rsidR="000F3BBF" w:rsidRDefault="003E5FCF" w:rsidP="003E5FCF">
      <w:pPr>
        <w:spacing w:before="0" w:after="0"/>
        <w:ind w:firstLine="709"/>
        <w:rPr>
          <w:rFonts w:eastAsia="Arial Unicode MS"/>
        </w:rPr>
      </w:pPr>
      <w:proofErr w:type="spellStart"/>
      <w:r>
        <w:rPr>
          <w:rFonts w:eastAsia="Arial Unicode MS"/>
        </w:rPr>
        <w:t>г.Урай</w:t>
      </w:r>
      <w:proofErr w:type="spellEnd"/>
      <w:r>
        <w:rPr>
          <w:rFonts w:eastAsia="Arial Unicode MS"/>
        </w:rPr>
        <w:t xml:space="preserve">                                                                                                           «___»_____________ г.</w:t>
      </w:r>
    </w:p>
    <w:p w:rsidR="003E5FCF" w:rsidRPr="00B64AE0" w:rsidRDefault="003E5FCF" w:rsidP="003E5FCF">
      <w:pPr>
        <w:spacing w:before="0" w:after="0"/>
        <w:ind w:firstLine="709"/>
        <w:rPr>
          <w:rFonts w:eastAsia="Arial Unicode MS"/>
        </w:rPr>
      </w:pPr>
    </w:p>
    <w:p w:rsidR="00AE3AEE" w:rsidRPr="00CB3922" w:rsidRDefault="00AE3AEE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t>Муниципальное казенное учреждение «Управление градостроительства, землепользования и природопользования города Урай», далее по тексту именуемое «Оператор</w:t>
      </w:r>
      <w:r w:rsidR="004E75DD" w:rsidRPr="00CB3922">
        <w:t xml:space="preserve"> МИС</w:t>
      </w:r>
      <w:r w:rsidR="00800ACF" w:rsidRPr="00CB3922">
        <w:t>», в лице _____________________________________________________________</w:t>
      </w:r>
      <w:r w:rsidRPr="00CB3922">
        <w:t>_______________________, действующего на основании __________________</w:t>
      </w:r>
      <w:r w:rsidR="00800ACF" w:rsidRPr="00CB3922">
        <w:t>________________________</w:t>
      </w:r>
      <w:r w:rsidRPr="00CB3922">
        <w:t>__, с одной стороны</w:t>
      </w:r>
      <w:r w:rsidR="000F3BBF" w:rsidRPr="00CB3922">
        <w:rPr>
          <w:rFonts w:eastAsia="Arial Unicode MS"/>
          <w:color w:val="000000"/>
        </w:rPr>
        <w:t xml:space="preserve"> </w:t>
      </w:r>
    </w:p>
    <w:p w:rsidR="00AE3AEE" w:rsidRPr="00CB3922" w:rsidRDefault="00AE3AEE" w:rsidP="00CB3922">
      <w:pPr>
        <w:spacing w:before="0" w:after="0"/>
        <w:ind w:firstLine="709"/>
        <w:jc w:val="both"/>
      </w:pPr>
      <w:r w:rsidRPr="00CB3922">
        <w:t xml:space="preserve"> _____</w:t>
      </w:r>
      <w:r w:rsidR="00800ACF" w:rsidRPr="00CB3922">
        <w:t>________________________________________________________________</w:t>
      </w:r>
      <w:r w:rsidRPr="00CB3922">
        <w:t>_______________, далее по тексту «</w:t>
      </w:r>
      <w:r w:rsidR="004E75DD" w:rsidRPr="00CB3922">
        <w:t>У</w:t>
      </w:r>
      <w:r w:rsidRPr="00CB3922">
        <w:t xml:space="preserve">частник информационного взаимодействия», </w:t>
      </w:r>
      <w:r w:rsidRPr="00CB3922">
        <w:rPr>
          <w:b/>
        </w:rPr>
        <w:t xml:space="preserve"> </w:t>
      </w:r>
      <w:r w:rsidRPr="00CB3922">
        <w:t>в лице ____________________</w:t>
      </w:r>
      <w:r w:rsidR="00800ACF" w:rsidRPr="00CB3922">
        <w:t>__________________________________________________________</w:t>
      </w:r>
      <w:r w:rsidRPr="00CB3922">
        <w:t>______, действующего на основании _________________</w:t>
      </w:r>
      <w:r w:rsidR="00800ACF" w:rsidRPr="00CB3922">
        <w:t>_______________________________________</w:t>
      </w:r>
      <w:r w:rsidRPr="00CB3922">
        <w:t>___, с другой стороны, совместно по тексту соглашения именуемые «Стороны», заключили соглашение о нижеследующем:</w:t>
      </w:r>
    </w:p>
    <w:p w:rsidR="000F3BBF" w:rsidRPr="00CB3922" w:rsidRDefault="000F3BBF" w:rsidP="00CB3922">
      <w:pPr>
        <w:numPr>
          <w:ilvl w:val="0"/>
          <w:numId w:val="8"/>
        </w:numPr>
        <w:tabs>
          <w:tab w:val="left" w:pos="993"/>
        </w:tabs>
        <w:autoSpaceDE/>
        <w:autoSpaceDN/>
        <w:spacing w:before="0" w:after="0"/>
        <w:ind w:left="0" w:firstLine="709"/>
        <w:jc w:val="center"/>
        <w:rPr>
          <w:rFonts w:eastAsia="Arial Unicode MS"/>
        </w:rPr>
      </w:pPr>
      <w:r w:rsidRPr="00CB3922">
        <w:rPr>
          <w:rFonts w:eastAsia="Arial Unicode MS"/>
        </w:rPr>
        <w:t>Предмет Соглашения</w:t>
      </w:r>
    </w:p>
    <w:p w:rsidR="000F3BBF" w:rsidRPr="00CB3922" w:rsidRDefault="000F3BBF" w:rsidP="00CB3922">
      <w:pPr>
        <w:tabs>
          <w:tab w:val="left" w:pos="851"/>
        </w:tabs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1.1.</w:t>
      </w:r>
      <w:r w:rsidRPr="00CB3922">
        <w:rPr>
          <w:rFonts w:eastAsia="Arial Unicode MS"/>
          <w:color w:val="000000"/>
        </w:rPr>
        <w:t xml:space="preserve"> </w:t>
      </w:r>
      <w:r w:rsidRPr="00CB3922">
        <w:rPr>
          <w:rFonts w:eastAsia="Arial Unicode MS"/>
        </w:rPr>
        <w:t xml:space="preserve">Предметом настоящего Соглашения является определение Сторонами взаимных прав и обязанностей по использованию </w:t>
      </w:r>
      <w:r w:rsidR="00800ACF" w:rsidRPr="00CB3922">
        <w:rPr>
          <w:rFonts w:eastAsia="Arial Unicode MS"/>
        </w:rPr>
        <w:t xml:space="preserve">муниципальной </w:t>
      </w:r>
      <w:r w:rsidRPr="00CB3922">
        <w:rPr>
          <w:rFonts w:eastAsia="Arial Unicode MS"/>
        </w:rPr>
        <w:t xml:space="preserve"> информационной системы «</w:t>
      </w:r>
      <w:r w:rsidR="00800ACF" w:rsidRPr="00CB3922">
        <w:rPr>
          <w:rFonts w:eastAsia="Arial Unicode MS"/>
        </w:rPr>
        <w:t>Мониторинг</w:t>
      </w:r>
      <w:r w:rsidRPr="00CB3922">
        <w:rPr>
          <w:rFonts w:eastAsia="Arial Unicode MS"/>
        </w:rPr>
        <w:t xml:space="preserve">» (далее именуется – </w:t>
      </w:r>
      <w:r w:rsidR="00800ACF" w:rsidRPr="00CB3922">
        <w:rPr>
          <w:rFonts w:eastAsia="Arial Unicode MS"/>
        </w:rPr>
        <w:t>М</w:t>
      </w:r>
      <w:r w:rsidRPr="00CB3922">
        <w:rPr>
          <w:rFonts w:eastAsia="Arial Unicode MS"/>
        </w:rPr>
        <w:t>ИС «</w:t>
      </w:r>
      <w:r w:rsidR="00800ACF" w:rsidRPr="00CB3922">
        <w:rPr>
          <w:rFonts w:eastAsia="Arial Unicode MS"/>
        </w:rPr>
        <w:t>Мониторинг</w:t>
      </w:r>
      <w:r w:rsidRPr="00CB3922">
        <w:rPr>
          <w:rFonts w:eastAsia="Arial Unicode MS"/>
        </w:rPr>
        <w:t>»).</w:t>
      </w:r>
    </w:p>
    <w:p w:rsidR="000F3BBF" w:rsidRPr="00CB3922" w:rsidRDefault="000F3BBF" w:rsidP="00CB3922">
      <w:pPr>
        <w:widowControl w:val="0"/>
        <w:adjustRightInd w:val="0"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1.2. Стороны при реализации настоящего соглашения руководствуются</w:t>
      </w:r>
      <w:r w:rsidR="00800ACF" w:rsidRPr="00CB3922">
        <w:rPr>
          <w:rFonts w:eastAsia="Arial Unicode MS"/>
        </w:rPr>
        <w:t xml:space="preserve"> </w:t>
      </w:r>
      <w:r w:rsidR="00B64AE0" w:rsidRPr="00CB3922">
        <w:rPr>
          <w:rFonts w:eastAsia="Arial Unicode MS"/>
        </w:rPr>
        <w:t>Градостроительным кодексом Российской Федерации, Земельным кодексом Российской Федерации, Федеральным законом от 07.07.</w:t>
      </w:r>
      <w:r w:rsidR="003E5FCF" w:rsidRPr="00CB3922">
        <w:rPr>
          <w:rFonts w:eastAsia="Arial Unicode MS"/>
        </w:rPr>
        <w:t>20</w:t>
      </w:r>
      <w:r w:rsidR="00B64AE0" w:rsidRPr="00CB3922">
        <w:rPr>
          <w:rFonts w:eastAsia="Arial Unicode MS"/>
        </w:rPr>
        <w:t>10</w:t>
      </w:r>
      <w:r w:rsidR="003E5FCF" w:rsidRPr="00CB3922">
        <w:rPr>
          <w:rFonts w:eastAsia="Arial Unicode MS"/>
        </w:rPr>
        <w:t xml:space="preserve"> №210-ФЗ</w:t>
      </w:r>
      <w:r w:rsidR="00B64AE0" w:rsidRPr="00CB3922">
        <w:rPr>
          <w:rFonts w:eastAsia="Arial Unicode MS"/>
        </w:rPr>
        <w:t xml:space="preserve"> «Об ор</w:t>
      </w:r>
      <w:r w:rsidR="003E5FCF" w:rsidRPr="00CB3922">
        <w:rPr>
          <w:rFonts w:eastAsia="Arial Unicode MS"/>
        </w:rPr>
        <w:t>г</w:t>
      </w:r>
      <w:r w:rsidR="00B64AE0" w:rsidRPr="00CB3922">
        <w:rPr>
          <w:rFonts w:eastAsia="Arial Unicode MS"/>
        </w:rPr>
        <w:t xml:space="preserve">анизации предоставления государственных и муниципальный услуг»,  </w:t>
      </w:r>
      <w:r w:rsidRPr="00CB3922">
        <w:rPr>
          <w:rFonts w:eastAsia="Arial Unicode MS"/>
        </w:rPr>
        <w:t xml:space="preserve"> Федеральным законом от 27</w:t>
      </w:r>
      <w:r w:rsidR="00B64AE0" w:rsidRPr="00CB3922">
        <w:rPr>
          <w:rFonts w:eastAsia="Arial Unicode MS"/>
        </w:rPr>
        <w:t>.07.</w:t>
      </w:r>
      <w:r w:rsidR="003E5FCF" w:rsidRPr="00CB3922">
        <w:rPr>
          <w:rFonts w:eastAsia="Arial Unicode MS"/>
        </w:rPr>
        <w:t>20</w:t>
      </w:r>
      <w:r w:rsidRPr="00CB3922">
        <w:rPr>
          <w:rFonts w:eastAsia="Arial Unicode MS"/>
        </w:rPr>
        <w:t>06 №149-ФЗ «Об информации, информационных технологиях и о защите информации», Федеральным законом от 27</w:t>
      </w:r>
      <w:r w:rsidR="00B64AE0" w:rsidRPr="00CB3922">
        <w:rPr>
          <w:rFonts w:eastAsia="Arial Unicode MS"/>
        </w:rPr>
        <w:t>.07.</w:t>
      </w:r>
      <w:r w:rsidR="003E5FCF" w:rsidRPr="00CB3922">
        <w:rPr>
          <w:rFonts w:eastAsia="Arial Unicode MS"/>
        </w:rPr>
        <w:t>20</w:t>
      </w:r>
      <w:r w:rsidRPr="00CB3922">
        <w:rPr>
          <w:rFonts w:eastAsia="Arial Unicode MS"/>
        </w:rPr>
        <w:t xml:space="preserve">06 №152-ФЗ «О персональных данных», </w:t>
      </w:r>
      <w:r w:rsidRPr="00CB3922">
        <w:rPr>
          <w:rFonts w:eastAsia="Arial Unicode MS"/>
          <w:color w:val="000000"/>
        </w:rPr>
        <w:t>приказ</w:t>
      </w:r>
      <w:r w:rsidR="003E5FCF" w:rsidRPr="00CB3922">
        <w:rPr>
          <w:rFonts w:eastAsia="Arial Unicode MS"/>
          <w:color w:val="000000"/>
        </w:rPr>
        <w:t>ом</w:t>
      </w:r>
      <w:r w:rsidRPr="00CB3922">
        <w:rPr>
          <w:rFonts w:eastAsia="Arial Unicode MS"/>
          <w:color w:val="000000"/>
        </w:rPr>
        <w:t xml:space="preserve"> ФСТЭК России от 11</w:t>
      </w:r>
      <w:r w:rsidR="003E5FCF" w:rsidRPr="00CB3922">
        <w:rPr>
          <w:rFonts w:eastAsia="Arial Unicode MS"/>
          <w:color w:val="000000"/>
        </w:rPr>
        <w:t>.02.</w:t>
      </w:r>
      <w:r w:rsidRPr="00CB3922">
        <w:rPr>
          <w:rFonts w:eastAsia="Arial Unicode MS"/>
          <w:color w:val="000000"/>
        </w:rPr>
        <w:t>2013 №17 «</w:t>
      </w:r>
      <w:hyperlink r:id="rId10" w:history="1">
        <w:r w:rsidRPr="00CB3922">
          <w:rPr>
            <w:rFonts w:eastAsia="Arial Unicode MS"/>
            <w:iCs/>
          </w:rPr>
          <w:t>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</w:r>
      </w:hyperlink>
      <w:r w:rsidRPr="00CB3922">
        <w:rPr>
          <w:rFonts w:eastAsia="Arial Unicode MS"/>
        </w:rPr>
        <w:t>,</w:t>
      </w:r>
      <w:hyperlink r:id="rId11" w:history="1"/>
      <w:r w:rsidR="00B64AE0" w:rsidRPr="00CB3922">
        <w:t xml:space="preserve"> </w:t>
      </w:r>
      <w:r w:rsidR="003E5FCF" w:rsidRPr="00CB3922">
        <w:rPr>
          <w:rFonts w:eastAsia="Arial Unicode MS"/>
        </w:rPr>
        <w:t>Р</w:t>
      </w:r>
      <w:r w:rsidR="00800ACF" w:rsidRPr="00CB3922">
        <w:rPr>
          <w:rFonts w:eastAsia="Arial Unicode MS"/>
        </w:rPr>
        <w:t xml:space="preserve">егламентом </w:t>
      </w:r>
      <w:r w:rsidR="00800ACF" w:rsidRPr="00CB3922">
        <w:t>регистрации и допуска к информационному взаимодействию с муниципальной информационной системой «Мониторинг», утвержденным постановлением администрации города Урай №________ от _________</w:t>
      </w:r>
      <w:r w:rsidR="004E75DD" w:rsidRPr="00CB3922">
        <w:t xml:space="preserve"> (далее – Регламент регистрации и допуска</w:t>
      </w:r>
      <w:r w:rsidR="0092404A" w:rsidRPr="00CB3922">
        <w:t xml:space="preserve"> к информационному взаимодействию</w:t>
      </w:r>
      <w:r w:rsidR="004E75DD" w:rsidRPr="00CB3922">
        <w:t>)</w:t>
      </w:r>
      <w:r w:rsidRPr="00CB3922">
        <w:rPr>
          <w:rFonts w:eastAsia="Arial Unicode MS"/>
        </w:rPr>
        <w:t>.</w:t>
      </w:r>
    </w:p>
    <w:p w:rsidR="00B2456E" w:rsidRPr="00CB3922" w:rsidRDefault="00B2456E" w:rsidP="00CB3922">
      <w:pPr>
        <w:widowControl w:val="0"/>
        <w:adjustRightInd w:val="0"/>
        <w:spacing w:before="0" w:after="0"/>
        <w:ind w:firstLine="709"/>
        <w:jc w:val="both"/>
        <w:rPr>
          <w:rFonts w:eastAsia="Arial Unicode MS"/>
        </w:rPr>
      </w:pPr>
    </w:p>
    <w:p w:rsidR="000F3BBF" w:rsidRPr="00CB3922" w:rsidRDefault="000F3BBF" w:rsidP="00CB3922">
      <w:pPr>
        <w:numPr>
          <w:ilvl w:val="0"/>
          <w:numId w:val="8"/>
        </w:numPr>
        <w:autoSpaceDE/>
        <w:autoSpaceDN/>
        <w:spacing w:before="0" w:after="0"/>
        <w:ind w:left="0" w:firstLine="709"/>
        <w:jc w:val="center"/>
        <w:rPr>
          <w:rFonts w:eastAsia="Arial Unicode MS"/>
        </w:rPr>
      </w:pPr>
      <w:r w:rsidRPr="00CB3922">
        <w:rPr>
          <w:rFonts w:eastAsia="Arial Unicode MS"/>
        </w:rPr>
        <w:t>Права и обязанности Сторон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2.1. Оператор </w:t>
      </w:r>
      <w:r w:rsidR="00800ACF" w:rsidRPr="00CB3922">
        <w:rPr>
          <w:rFonts w:eastAsia="Arial Unicode MS"/>
        </w:rPr>
        <w:t>МИС</w:t>
      </w:r>
      <w:r w:rsidR="003E5FCF" w:rsidRPr="00CB3922">
        <w:rPr>
          <w:rFonts w:eastAsia="Arial Unicode MS"/>
        </w:rPr>
        <w:t xml:space="preserve"> обязан</w:t>
      </w:r>
      <w:r w:rsidRPr="00CB3922">
        <w:rPr>
          <w:rFonts w:eastAsia="Arial Unicode MS"/>
        </w:rPr>
        <w:t>:</w:t>
      </w:r>
    </w:p>
    <w:p w:rsidR="000F3BBF" w:rsidRPr="00CB3922" w:rsidRDefault="000F3BBF" w:rsidP="00CB3922">
      <w:pPr>
        <w:numPr>
          <w:ilvl w:val="0"/>
          <w:numId w:val="9"/>
        </w:numPr>
        <w:tabs>
          <w:tab w:val="left" w:pos="993"/>
        </w:tabs>
        <w:autoSpaceDE/>
        <w:autoSpaceDN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назначить ответственных исполнителей, уполномоченных на решение текущих вопросов по реализации настоящего Соглашения;</w:t>
      </w:r>
    </w:p>
    <w:p w:rsidR="000F3BBF" w:rsidRPr="00CB3922" w:rsidRDefault="000F3BBF" w:rsidP="00CB3922">
      <w:pPr>
        <w:numPr>
          <w:ilvl w:val="0"/>
          <w:numId w:val="9"/>
        </w:numPr>
        <w:tabs>
          <w:tab w:val="left" w:pos="993"/>
        </w:tabs>
        <w:autoSpaceDE/>
        <w:autoSpaceDN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обеспечивать эксплуатацию и развитие программных и технических средств, используемых для функционирования </w:t>
      </w:r>
      <w:r w:rsidR="00800ACF" w:rsidRPr="00CB3922">
        <w:rPr>
          <w:rFonts w:eastAsia="Arial Unicode MS"/>
        </w:rPr>
        <w:t>М</w:t>
      </w:r>
      <w:r w:rsidRPr="00CB3922">
        <w:rPr>
          <w:rFonts w:eastAsia="Arial Unicode MS"/>
        </w:rPr>
        <w:t>ИС «</w:t>
      </w:r>
      <w:r w:rsidR="00800ACF" w:rsidRPr="00CB3922">
        <w:rPr>
          <w:rFonts w:eastAsia="Arial Unicode MS"/>
        </w:rPr>
        <w:t>Мониторинг</w:t>
      </w:r>
      <w:r w:rsidRPr="00CB3922">
        <w:rPr>
          <w:rFonts w:eastAsia="Arial Unicode MS"/>
        </w:rPr>
        <w:t>»;</w:t>
      </w:r>
    </w:p>
    <w:p w:rsidR="000F3BBF" w:rsidRPr="00CB3922" w:rsidRDefault="000F3BBF" w:rsidP="00CB3922">
      <w:pPr>
        <w:numPr>
          <w:ilvl w:val="0"/>
          <w:numId w:val="9"/>
        </w:numPr>
        <w:tabs>
          <w:tab w:val="left" w:pos="993"/>
        </w:tabs>
        <w:autoSpaceDE/>
        <w:autoSpaceDN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обеспечивать администрирование </w:t>
      </w:r>
      <w:r w:rsidR="00B2456E" w:rsidRPr="00CB3922">
        <w:rPr>
          <w:rFonts w:eastAsia="Arial Unicode MS"/>
        </w:rPr>
        <w:t>М</w:t>
      </w:r>
      <w:r w:rsidRPr="00CB3922">
        <w:rPr>
          <w:rFonts w:eastAsia="Arial Unicode MS"/>
        </w:rPr>
        <w:t>ИС «</w:t>
      </w:r>
      <w:r w:rsidR="00B2456E" w:rsidRPr="00CB3922">
        <w:rPr>
          <w:rFonts w:eastAsia="Arial Unicode MS"/>
        </w:rPr>
        <w:t>Мониторинг</w:t>
      </w:r>
      <w:r w:rsidRPr="00CB3922">
        <w:rPr>
          <w:rFonts w:eastAsia="Arial Unicode MS"/>
        </w:rPr>
        <w:t>»;</w:t>
      </w:r>
    </w:p>
    <w:p w:rsidR="000F3BBF" w:rsidRPr="00CB3922" w:rsidRDefault="000F3BBF" w:rsidP="00CB3922">
      <w:pPr>
        <w:numPr>
          <w:ilvl w:val="0"/>
          <w:numId w:val="9"/>
        </w:numPr>
        <w:tabs>
          <w:tab w:val="left" w:pos="993"/>
        </w:tabs>
        <w:autoSpaceDE/>
        <w:autoSpaceDN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обеспечивать бесперебойное функционирование </w:t>
      </w:r>
      <w:r w:rsidR="00B2456E" w:rsidRPr="00CB3922">
        <w:rPr>
          <w:rFonts w:eastAsia="Arial Unicode MS"/>
        </w:rPr>
        <w:t>МИС «Мониторинг»</w:t>
      </w:r>
      <w:r w:rsidRPr="00CB3922">
        <w:rPr>
          <w:rFonts w:eastAsia="Arial Unicode MS"/>
        </w:rPr>
        <w:t>;</w:t>
      </w:r>
    </w:p>
    <w:p w:rsidR="000F3BBF" w:rsidRPr="00CB3922" w:rsidRDefault="000F3BBF" w:rsidP="00CB3922">
      <w:pPr>
        <w:numPr>
          <w:ilvl w:val="0"/>
          <w:numId w:val="9"/>
        </w:numPr>
        <w:tabs>
          <w:tab w:val="left" w:pos="993"/>
        </w:tabs>
        <w:autoSpaceDE/>
        <w:autoSpaceDN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обеспечивать защиту содержащейся в </w:t>
      </w:r>
      <w:r w:rsidR="00B2456E" w:rsidRPr="00CB3922">
        <w:rPr>
          <w:rFonts w:eastAsia="Arial Unicode MS"/>
        </w:rPr>
        <w:t xml:space="preserve">МИС «Мониторинг» </w:t>
      </w:r>
      <w:r w:rsidRPr="00CB3922">
        <w:rPr>
          <w:rFonts w:eastAsia="Arial Unicode MS"/>
        </w:rPr>
        <w:t xml:space="preserve">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 посредством администрирования </w:t>
      </w:r>
      <w:r w:rsidR="00B2456E" w:rsidRPr="00CB3922">
        <w:rPr>
          <w:rFonts w:eastAsia="Arial Unicode MS"/>
        </w:rPr>
        <w:t>МИС «Мониторинг»</w:t>
      </w:r>
      <w:r w:rsidRPr="00CB3922">
        <w:rPr>
          <w:rFonts w:eastAsia="Arial Unicode MS"/>
        </w:rPr>
        <w:t xml:space="preserve">, программных и технических средств, используемых для функционирования </w:t>
      </w:r>
      <w:r w:rsidR="00B2456E" w:rsidRPr="00CB3922">
        <w:rPr>
          <w:rFonts w:eastAsia="Arial Unicode MS"/>
        </w:rPr>
        <w:t>МИС «Мониторинг»</w:t>
      </w:r>
      <w:r w:rsidRPr="00CB3922">
        <w:rPr>
          <w:rFonts w:eastAsia="Arial Unicode MS"/>
        </w:rPr>
        <w:t>;</w:t>
      </w:r>
    </w:p>
    <w:p w:rsidR="000F3BBF" w:rsidRPr="00CB3922" w:rsidRDefault="000F3BBF" w:rsidP="00CB3922">
      <w:pPr>
        <w:numPr>
          <w:ilvl w:val="0"/>
          <w:numId w:val="9"/>
        </w:numPr>
        <w:tabs>
          <w:tab w:val="left" w:pos="993"/>
        </w:tabs>
        <w:autoSpaceDE/>
        <w:autoSpaceDN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обеспечивать регистрацию и допуск к информационному взаимодействию в соответствии с утвержденными регламентами и процедурами, а также управлять уровнем и полномочиями доступа </w:t>
      </w:r>
      <w:r w:rsidR="00B2456E" w:rsidRPr="00CB3922">
        <w:rPr>
          <w:rFonts w:eastAsia="Arial Unicode MS"/>
        </w:rPr>
        <w:t>участников информационного взаимодействия</w:t>
      </w:r>
      <w:r w:rsidRPr="00CB3922">
        <w:rPr>
          <w:rFonts w:eastAsia="Arial Unicode MS"/>
        </w:rPr>
        <w:t xml:space="preserve"> при информационном взаимодействии</w:t>
      </w:r>
      <w:r w:rsidR="004E75DD" w:rsidRPr="00CB3922">
        <w:rPr>
          <w:rFonts w:eastAsia="Arial Unicode MS"/>
        </w:rPr>
        <w:t>;</w:t>
      </w:r>
    </w:p>
    <w:p w:rsidR="004E75DD" w:rsidRPr="00CB3922" w:rsidRDefault="004E75DD" w:rsidP="00CB3922">
      <w:pPr>
        <w:numPr>
          <w:ilvl w:val="0"/>
          <w:numId w:val="9"/>
        </w:numPr>
        <w:tabs>
          <w:tab w:val="left" w:pos="993"/>
        </w:tabs>
        <w:autoSpaceDE/>
        <w:autoSpaceDN/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Calibri"/>
        </w:rPr>
        <w:lastRenderedPageBreak/>
        <w:t>обеспечивать соблюдение Регламента регистрации и допуска к информационному взаимодействию с МИС «Мониторинг», а также условий данного соглашения.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2.2. Участник </w:t>
      </w:r>
      <w:r w:rsidR="00B2456E" w:rsidRPr="00CB3922">
        <w:rPr>
          <w:rFonts w:eastAsia="Arial Unicode MS"/>
        </w:rPr>
        <w:t xml:space="preserve">информационного </w:t>
      </w:r>
      <w:r w:rsidRPr="00CB3922">
        <w:rPr>
          <w:rFonts w:eastAsia="Arial Unicode MS"/>
        </w:rPr>
        <w:t>взаимодействия обязуется:</w:t>
      </w:r>
    </w:p>
    <w:p w:rsidR="000F3BBF" w:rsidRPr="00CB3922" w:rsidRDefault="000F3BBF" w:rsidP="00CB3922">
      <w:pPr>
        <w:tabs>
          <w:tab w:val="left" w:pos="993"/>
        </w:tabs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1) назначить ответственных исполнителей, уполномоченных на решение текущих вопросов по реализации настоящего соглашения, при смене ответственных исполнителей уведомить в трехдневный срок оператора в письменном виде</w:t>
      </w:r>
      <w:r w:rsidR="004E75DD" w:rsidRPr="00CB3922">
        <w:rPr>
          <w:rFonts w:eastAsia="Arial Unicode MS"/>
        </w:rPr>
        <w:t xml:space="preserve"> (приложение 1 к соглашению)</w:t>
      </w:r>
      <w:r w:rsidRPr="00CB3922">
        <w:rPr>
          <w:rFonts w:eastAsia="Arial Unicode MS"/>
        </w:rPr>
        <w:t>;</w:t>
      </w:r>
    </w:p>
    <w:p w:rsidR="00B2456E" w:rsidRPr="00CB3922" w:rsidRDefault="00B2456E" w:rsidP="00CB3922">
      <w:pPr>
        <w:spacing w:before="0" w:after="0"/>
        <w:ind w:firstLine="709"/>
        <w:jc w:val="both"/>
      </w:pPr>
      <w:r w:rsidRPr="00CB3922">
        <w:rPr>
          <w:rFonts w:eastAsia="Arial Unicode MS"/>
        </w:rPr>
        <w:t>2)</w:t>
      </w:r>
      <w:r w:rsidR="004609A5" w:rsidRPr="00CB3922">
        <w:rPr>
          <w:rFonts w:eastAsia="Arial Unicode MS"/>
        </w:rPr>
        <w:t xml:space="preserve"> </w:t>
      </w:r>
      <w:r w:rsidR="003E5FCF" w:rsidRPr="00CB3922">
        <w:t>самостоятельно формировать</w:t>
      </w:r>
      <w:r w:rsidRPr="00CB3922">
        <w:t xml:space="preserve">  стили отображения пространственных объектов в выделенном ему слое(</w:t>
      </w:r>
      <w:proofErr w:type="spellStart"/>
      <w:r w:rsidRPr="00CB3922">
        <w:t>ях</w:t>
      </w:r>
      <w:proofErr w:type="spellEnd"/>
      <w:r w:rsidRPr="00CB3922">
        <w:t xml:space="preserve">) информационного ресурса (приложение </w:t>
      </w:r>
      <w:r w:rsidR="004E75DD" w:rsidRPr="00CB3922">
        <w:t>2</w:t>
      </w:r>
      <w:r w:rsidRPr="00CB3922">
        <w:t xml:space="preserve"> к соглашению). Осуществлять  ввод данных в семантические таблицы пространственных объектов. Обеспечивать актуализацию пространственных, реестровых данных в соответствии с периодом актуализации;</w:t>
      </w:r>
    </w:p>
    <w:p w:rsidR="000F3BBF" w:rsidRPr="00CB3922" w:rsidRDefault="00B2456E" w:rsidP="00CB3922">
      <w:pPr>
        <w:adjustRightInd w:val="0"/>
        <w:spacing w:before="0" w:after="0"/>
        <w:ind w:firstLine="709"/>
        <w:jc w:val="both"/>
        <w:rPr>
          <w:rFonts w:eastAsia="Calibri"/>
        </w:rPr>
      </w:pPr>
      <w:r w:rsidRPr="00CB3922">
        <w:rPr>
          <w:rFonts w:eastAsia="Calibri"/>
        </w:rPr>
        <w:t>3</w:t>
      </w:r>
      <w:r w:rsidR="000F3BBF" w:rsidRPr="00CB3922">
        <w:rPr>
          <w:rFonts w:eastAsia="Calibri"/>
        </w:rPr>
        <w:t xml:space="preserve">) обеспечивать достоверность и актуальность размещенной им в </w:t>
      </w:r>
      <w:r w:rsidRPr="00CB3922">
        <w:rPr>
          <w:rFonts w:eastAsia="Calibri"/>
        </w:rPr>
        <w:t>М</w:t>
      </w:r>
      <w:r w:rsidR="000F3BBF" w:rsidRPr="00CB3922">
        <w:rPr>
          <w:rFonts w:eastAsia="Calibri"/>
        </w:rPr>
        <w:t>ИС «</w:t>
      </w:r>
      <w:r w:rsidRPr="00CB3922">
        <w:rPr>
          <w:rFonts w:eastAsia="Calibri"/>
        </w:rPr>
        <w:t>Мониторинг</w:t>
      </w:r>
      <w:r w:rsidR="000F3BBF" w:rsidRPr="00CB3922">
        <w:rPr>
          <w:rFonts w:eastAsia="Calibri"/>
        </w:rPr>
        <w:t>» информации;</w:t>
      </w:r>
    </w:p>
    <w:p w:rsidR="000F3BBF" w:rsidRPr="00CB3922" w:rsidRDefault="00B2456E" w:rsidP="00CB3922">
      <w:pPr>
        <w:adjustRightInd w:val="0"/>
        <w:spacing w:before="0" w:after="0"/>
        <w:ind w:firstLine="709"/>
        <w:jc w:val="both"/>
        <w:rPr>
          <w:rFonts w:eastAsia="Calibri"/>
        </w:rPr>
      </w:pPr>
      <w:r w:rsidRPr="00CB3922">
        <w:rPr>
          <w:rFonts w:eastAsia="Calibri"/>
        </w:rPr>
        <w:t>4</w:t>
      </w:r>
      <w:r w:rsidR="000F3BBF" w:rsidRPr="00CB3922">
        <w:rPr>
          <w:rFonts w:eastAsia="Calibri"/>
        </w:rPr>
        <w:t>) обеспечивать соблюдение требований Федерального закона от 27</w:t>
      </w:r>
      <w:r w:rsidR="003E5FCF" w:rsidRPr="00CB3922">
        <w:rPr>
          <w:rFonts w:eastAsia="Calibri"/>
        </w:rPr>
        <w:t>.07.</w:t>
      </w:r>
      <w:r w:rsidR="000F3BBF" w:rsidRPr="00CB3922">
        <w:rPr>
          <w:rFonts w:eastAsia="Calibri"/>
        </w:rPr>
        <w:t xml:space="preserve">2006 №149-ФЗ «Об информации, информационных технологиях и о защите информации», Федерального </w:t>
      </w:r>
      <w:hyperlink r:id="rId12" w:history="1">
        <w:r w:rsidR="000F3BBF" w:rsidRPr="00CB3922">
          <w:rPr>
            <w:rFonts w:eastAsia="Calibri"/>
          </w:rPr>
          <w:t>закона</w:t>
        </w:r>
      </w:hyperlink>
      <w:r w:rsidR="000F3BBF" w:rsidRPr="00CB3922">
        <w:rPr>
          <w:rFonts w:eastAsia="Calibri"/>
        </w:rPr>
        <w:t xml:space="preserve"> от 27</w:t>
      </w:r>
      <w:r w:rsidR="009454FB" w:rsidRPr="00CB3922">
        <w:rPr>
          <w:rFonts w:eastAsia="Calibri"/>
        </w:rPr>
        <w:t>.</w:t>
      </w:r>
      <w:r w:rsidR="003E5FCF" w:rsidRPr="00CB3922">
        <w:rPr>
          <w:rFonts w:eastAsia="Calibri"/>
        </w:rPr>
        <w:t>07</w:t>
      </w:r>
      <w:r w:rsidR="009454FB" w:rsidRPr="00CB3922">
        <w:rPr>
          <w:rFonts w:eastAsia="Calibri"/>
        </w:rPr>
        <w:t>.2</w:t>
      </w:r>
      <w:r w:rsidR="000F3BBF" w:rsidRPr="00CB3922">
        <w:rPr>
          <w:rFonts w:eastAsia="Calibri"/>
        </w:rPr>
        <w:t xml:space="preserve">006 №152-ФЗ «О персональных данных» в отношении сведений, подлежащих размещению в </w:t>
      </w:r>
      <w:r w:rsidRPr="00CB3922">
        <w:rPr>
          <w:rFonts w:eastAsia="Calibri"/>
        </w:rPr>
        <w:t>М</w:t>
      </w:r>
      <w:r w:rsidR="000F3BBF" w:rsidRPr="00CB3922">
        <w:rPr>
          <w:rFonts w:eastAsia="Calibri"/>
        </w:rPr>
        <w:t>ИС «</w:t>
      </w:r>
      <w:r w:rsidRPr="00CB3922">
        <w:rPr>
          <w:rFonts w:eastAsia="Calibri"/>
        </w:rPr>
        <w:t>Мониторинг</w:t>
      </w:r>
      <w:r w:rsidR="000F3BBF" w:rsidRPr="00CB3922">
        <w:rPr>
          <w:rFonts w:eastAsia="Calibri"/>
        </w:rPr>
        <w:t>»;</w:t>
      </w:r>
    </w:p>
    <w:p w:rsidR="000F3BBF" w:rsidRPr="00CB3922" w:rsidRDefault="00B2456E" w:rsidP="00CB3922">
      <w:pPr>
        <w:adjustRightInd w:val="0"/>
        <w:spacing w:before="0" w:after="0"/>
        <w:ind w:firstLine="709"/>
        <w:jc w:val="both"/>
        <w:rPr>
          <w:rFonts w:eastAsia="Calibri"/>
        </w:rPr>
      </w:pPr>
      <w:r w:rsidRPr="00CB3922">
        <w:rPr>
          <w:rFonts w:eastAsia="Calibri"/>
        </w:rPr>
        <w:t>5</w:t>
      </w:r>
      <w:r w:rsidR="000F3BBF" w:rsidRPr="00CB3922">
        <w:rPr>
          <w:rFonts w:eastAsia="Calibri"/>
        </w:rPr>
        <w:t xml:space="preserve">) обеспечивать </w:t>
      </w:r>
      <w:r w:rsidR="009454FB" w:rsidRPr="00CB3922">
        <w:rPr>
          <w:rFonts w:eastAsia="Calibri"/>
        </w:rPr>
        <w:t xml:space="preserve">применение </w:t>
      </w:r>
      <w:r w:rsidR="000F3BBF" w:rsidRPr="00CB3922">
        <w:rPr>
          <w:rFonts w:eastAsia="Calibri"/>
        </w:rPr>
        <w:t>организационно-технически</w:t>
      </w:r>
      <w:r w:rsidR="009454FB" w:rsidRPr="00CB3922">
        <w:rPr>
          <w:rFonts w:eastAsia="Calibri"/>
        </w:rPr>
        <w:t>х</w:t>
      </w:r>
      <w:r w:rsidR="000F3BBF" w:rsidRPr="00CB3922">
        <w:rPr>
          <w:rFonts w:eastAsia="Calibri"/>
        </w:rPr>
        <w:t xml:space="preserve"> мер защиты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 на объектах информатизации (информационные системы), используемых для информационного взаимодействия с </w:t>
      </w:r>
      <w:r w:rsidRPr="00CB3922">
        <w:rPr>
          <w:rFonts w:eastAsia="Calibri"/>
        </w:rPr>
        <w:t>МИС «Мониторинг»;</w:t>
      </w:r>
    </w:p>
    <w:p w:rsidR="008331B7" w:rsidRPr="00CB3922" w:rsidRDefault="009454FB" w:rsidP="00CB3922">
      <w:pPr>
        <w:adjustRightInd w:val="0"/>
        <w:spacing w:before="0" w:after="0"/>
        <w:ind w:firstLine="709"/>
        <w:jc w:val="both"/>
        <w:rPr>
          <w:rFonts w:eastAsia="Calibri"/>
        </w:rPr>
      </w:pPr>
      <w:r w:rsidRPr="00CB3922">
        <w:rPr>
          <w:rFonts w:eastAsia="Calibri"/>
        </w:rPr>
        <w:t>6</w:t>
      </w:r>
      <w:r w:rsidR="008331B7" w:rsidRPr="00CB3922">
        <w:rPr>
          <w:rFonts w:eastAsia="Calibri"/>
        </w:rPr>
        <w:t xml:space="preserve">) не </w:t>
      </w:r>
      <w:r w:rsidR="008331B7" w:rsidRPr="00CB3922">
        <w:t xml:space="preserve">оказывать услуги с использованием данных </w:t>
      </w:r>
      <w:r w:rsidR="008331B7" w:rsidRPr="00CB3922">
        <w:rPr>
          <w:rFonts w:eastAsia="Calibri"/>
        </w:rPr>
        <w:t>МИС «Мониторинг»</w:t>
      </w:r>
      <w:r w:rsidR="008331B7" w:rsidRPr="00CB3922">
        <w:t>, владельцем котор</w:t>
      </w:r>
      <w:r w:rsidRPr="00CB3922">
        <w:t>ых</w:t>
      </w:r>
      <w:r w:rsidR="008331B7" w:rsidRPr="00CB3922">
        <w:t xml:space="preserve"> не является;</w:t>
      </w:r>
    </w:p>
    <w:p w:rsidR="000F3BBF" w:rsidRPr="00CB3922" w:rsidRDefault="009454FB" w:rsidP="00CB3922">
      <w:pPr>
        <w:adjustRightInd w:val="0"/>
        <w:spacing w:before="0" w:after="0"/>
        <w:ind w:firstLine="709"/>
        <w:jc w:val="both"/>
        <w:rPr>
          <w:rFonts w:eastAsia="Calibri"/>
        </w:rPr>
      </w:pPr>
      <w:r w:rsidRPr="00CB3922">
        <w:rPr>
          <w:rFonts w:eastAsia="Calibri"/>
        </w:rPr>
        <w:t>7</w:t>
      </w:r>
      <w:r w:rsidR="000F3BBF" w:rsidRPr="00CB3922">
        <w:rPr>
          <w:rFonts w:eastAsia="Calibri"/>
        </w:rPr>
        <w:t xml:space="preserve">) обеспечивать соблюдение </w:t>
      </w:r>
      <w:r w:rsidR="004E75DD" w:rsidRPr="00CB3922">
        <w:rPr>
          <w:rFonts w:eastAsia="Calibri"/>
        </w:rPr>
        <w:t>Р</w:t>
      </w:r>
      <w:r w:rsidR="00B2456E" w:rsidRPr="00CB3922">
        <w:rPr>
          <w:rFonts w:eastAsia="Calibri"/>
        </w:rPr>
        <w:t xml:space="preserve">егламента </w:t>
      </w:r>
      <w:r w:rsidR="000F3BBF" w:rsidRPr="00CB3922">
        <w:rPr>
          <w:rFonts w:eastAsia="Calibri"/>
        </w:rPr>
        <w:t>регистрации и допуска к информационному взаимодействию, а также условий данного соглашения.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2.3. Оператор </w:t>
      </w:r>
      <w:r w:rsidR="004E75DD" w:rsidRPr="00CB3922">
        <w:rPr>
          <w:rFonts w:eastAsia="Arial Unicode MS"/>
        </w:rPr>
        <w:t xml:space="preserve">МИС </w:t>
      </w:r>
      <w:r w:rsidRPr="00CB3922">
        <w:rPr>
          <w:rFonts w:eastAsia="Arial Unicode MS"/>
        </w:rPr>
        <w:t>имеет право: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1) требовать от Участника </w:t>
      </w:r>
      <w:r w:rsidR="008331B7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>взаимодействия соблюдения условий настоящего Соглашения;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2) запрашивать у Участника </w:t>
      </w:r>
      <w:r w:rsidR="004E75DD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 xml:space="preserve">взаимодействия сведения о фактах размещения или получения информации с использованием </w:t>
      </w:r>
      <w:r w:rsidR="004E75DD" w:rsidRPr="00CB3922">
        <w:rPr>
          <w:rFonts w:eastAsia="Calibri"/>
        </w:rPr>
        <w:t>МИС «Мониторинг»</w:t>
      </w:r>
      <w:r w:rsidRPr="00CB3922">
        <w:rPr>
          <w:rFonts w:eastAsia="Arial Unicode MS"/>
          <w:color w:val="000000"/>
        </w:rPr>
        <w:t>;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3) осуществлять контроль размещения Участник</w:t>
      </w:r>
      <w:r w:rsidR="004E75DD" w:rsidRPr="00CB3922">
        <w:rPr>
          <w:rFonts w:eastAsia="Arial Unicode MS"/>
          <w:color w:val="000000"/>
        </w:rPr>
        <w:t>о</w:t>
      </w:r>
      <w:r w:rsidRPr="00CB3922">
        <w:rPr>
          <w:rFonts w:eastAsia="Arial Unicode MS"/>
          <w:color w:val="000000"/>
        </w:rPr>
        <w:t xml:space="preserve">м </w:t>
      </w:r>
      <w:r w:rsidR="004E75DD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 xml:space="preserve">взаимодействия публикаций обновлений информации в </w:t>
      </w:r>
      <w:r w:rsidR="004E75DD" w:rsidRPr="00CB3922">
        <w:rPr>
          <w:rFonts w:eastAsia="Arial Unicode MS"/>
          <w:color w:val="000000"/>
        </w:rPr>
        <w:t>МИС «Мониторинг»</w:t>
      </w:r>
      <w:r w:rsidRPr="00CB3922">
        <w:rPr>
          <w:rFonts w:eastAsia="Arial Unicode MS"/>
          <w:color w:val="000000"/>
        </w:rPr>
        <w:t xml:space="preserve">; </w:t>
      </w:r>
    </w:p>
    <w:p w:rsidR="000F3BBF" w:rsidRPr="00CB3922" w:rsidRDefault="009454FB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4</w:t>
      </w:r>
      <w:r w:rsidR="000F3BBF" w:rsidRPr="00CB3922">
        <w:rPr>
          <w:rFonts w:eastAsia="Arial Unicode MS"/>
          <w:color w:val="000000"/>
        </w:rPr>
        <w:t xml:space="preserve">) отказать в доступе к </w:t>
      </w:r>
      <w:r w:rsidR="004E75DD" w:rsidRPr="00CB3922">
        <w:rPr>
          <w:rFonts w:eastAsia="Arial Unicode MS"/>
          <w:color w:val="000000"/>
        </w:rPr>
        <w:t xml:space="preserve">МИС «Мониторинг» </w:t>
      </w:r>
      <w:r w:rsidR="000F3BBF" w:rsidRPr="00CB3922">
        <w:rPr>
          <w:rFonts w:eastAsia="Arial Unicode MS"/>
          <w:color w:val="000000"/>
        </w:rPr>
        <w:t xml:space="preserve"> Участнику </w:t>
      </w:r>
      <w:r w:rsidR="004E75DD" w:rsidRPr="00CB3922">
        <w:rPr>
          <w:rFonts w:eastAsia="Arial Unicode MS"/>
          <w:color w:val="000000"/>
        </w:rPr>
        <w:t xml:space="preserve">информационного </w:t>
      </w:r>
      <w:r w:rsidR="000F3BBF" w:rsidRPr="00CB3922">
        <w:rPr>
          <w:rFonts w:eastAsia="Arial Unicode MS"/>
          <w:color w:val="000000"/>
        </w:rPr>
        <w:t>взаимодействия в случае нарушений им требований настоящего Соглашения;</w:t>
      </w:r>
    </w:p>
    <w:p w:rsidR="000F3BBF" w:rsidRPr="00CB3922" w:rsidRDefault="009454FB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5</w:t>
      </w:r>
      <w:r w:rsidR="000F3BBF" w:rsidRPr="00CB3922">
        <w:rPr>
          <w:rFonts w:eastAsia="Arial Unicode MS"/>
          <w:color w:val="000000"/>
        </w:rPr>
        <w:t xml:space="preserve">) вносить предложения по изменению и совершенствованию </w:t>
      </w:r>
      <w:r w:rsidR="004E75DD" w:rsidRPr="00CB3922">
        <w:rPr>
          <w:rFonts w:eastAsia="Arial Unicode MS"/>
          <w:color w:val="000000"/>
        </w:rPr>
        <w:t>МИС «Мониторинг»</w:t>
      </w:r>
      <w:r w:rsidR="000F3BBF" w:rsidRPr="00CB3922">
        <w:rPr>
          <w:rFonts w:eastAsia="Arial Unicode MS"/>
          <w:color w:val="000000"/>
        </w:rPr>
        <w:t>, по разработке новых функциональных возможностей;</w:t>
      </w:r>
    </w:p>
    <w:p w:rsidR="000F3BBF" w:rsidRPr="00CB3922" w:rsidRDefault="009454FB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6</w:t>
      </w:r>
      <w:r w:rsidR="000F3BBF" w:rsidRPr="00CB3922">
        <w:rPr>
          <w:rFonts w:eastAsia="Arial Unicode MS"/>
          <w:color w:val="000000"/>
        </w:rPr>
        <w:t xml:space="preserve">) принимать участие в координировании работ по развитию </w:t>
      </w:r>
      <w:r w:rsidR="004E75DD" w:rsidRPr="00CB3922">
        <w:rPr>
          <w:rFonts w:eastAsia="Arial Unicode MS"/>
          <w:color w:val="000000"/>
        </w:rPr>
        <w:t>МИС «Мониторинг»;</w:t>
      </w:r>
    </w:p>
    <w:p w:rsidR="000F3BBF" w:rsidRPr="00CB3922" w:rsidRDefault="009454FB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7</w:t>
      </w:r>
      <w:r w:rsidR="000F3BBF" w:rsidRPr="00CB3922">
        <w:rPr>
          <w:rFonts w:eastAsia="Arial Unicode MS"/>
          <w:color w:val="000000"/>
        </w:rPr>
        <w:t>) осуществлять контроль</w:t>
      </w:r>
      <w:r w:rsidRPr="00CB3922">
        <w:rPr>
          <w:rFonts w:eastAsia="Arial Unicode MS"/>
          <w:color w:val="000000"/>
        </w:rPr>
        <w:t xml:space="preserve"> за соблюдением</w:t>
      </w:r>
      <w:r w:rsidR="000F3BBF" w:rsidRPr="00CB3922">
        <w:rPr>
          <w:rFonts w:eastAsia="Arial Unicode MS"/>
          <w:color w:val="000000"/>
        </w:rPr>
        <w:t xml:space="preserve"> выполнения условий настоящего Соглашения Участником </w:t>
      </w:r>
      <w:r w:rsidR="004E75DD" w:rsidRPr="00CB3922">
        <w:rPr>
          <w:rFonts w:eastAsia="Arial Unicode MS"/>
          <w:color w:val="000000"/>
        </w:rPr>
        <w:t xml:space="preserve">информационного </w:t>
      </w:r>
      <w:r w:rsidR="000F3BBF" w:rsidRPr="00CB3922">
        <w:rPr>
          <w:rFonts w:eastAsia="Arial Unicode MS"/>
          <w:color w:val="000000"/>
        </w:rPr>
        <w:t xml:space="preserve">взаимодействия, предпринимать необходимые меры по предотвращению и устранению выявленных нарушений, проводить постоянный мониторинг и анализ действий </w:t>
      </w:r>
      <w:r w:rsidR="004E75DD" w:rsidRPr="00CB3922">
        <w:rPr>
          <w:rFonts w:eastAsia="Arial Unicode MS"/>
          <w:color w:val="000000"/>
        </w:rPr>
        <w:t xml:space="preserve"> Участника информационного взаимодействия в МИС «Мониторинг»</w:t>
      </w:r>
      <w:r w:rsidR="000F3BBF" w:rsidRPr="00CB3922">
        <w:rPr>
          <w:rFonts w:eastAsia="Arial Unicode MS"/>
          <w:color w:val="000000"/>
        </w:rPr>
        <w:t>;</w:t>
      </w:r>
    </w:p>
    <w:p w:rsidR="000F3BBF" w:rsidRPr="00CB3922" w:rsidRDefault="009454FB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8</w:t>
      </w:r>
      <w:r w:rsidR="000F3BBF" w:rsidRPr="00CB3922">
        <w:rPr>
          <w:rFonts w:eastAsia="Arial Unicode MS"/>
          <w:color w:val="000000"/>
        </w:rPr>
        <w:t>) совершать иные действия в рамках своих полномочий, не противоречащие законодательству Российской Федерации и настоящему Соглашению.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2.4. Участник </w:t>
      </w:r>
      <w:r w:rsidR="009454FB" w:rsidRPr="00CB3922">
        <w:rPr>
          <w:rFonts w:eastAsia="Arial Unicode MS"/>
        </w:rPr>
        <w:t xml:space="preserve">информационного </w:t>
      </w:r>
      <w:r w:rsidRPr="00CB3922">
        <w:rPr>
          <w:rFonts w:eastAsia="Arial Unicode MS"/>
          <w:color w:val="000000"/>
        </w:rPr>
        <w:t xml:space="preserve">взаимодействия </w:t>
      </w:r>
      <w:r w:rsidRPr="00CB3922">
        <w:rPr>
          <w:rFonts w:eastAsia="Arial Unicode MS"/>
        </w:rPr>
        <w:t>имеет право:</w:t>
      </w:r>
    </w:p>
    <w:p w:rsidR="000F3BBF" w:rsidRPr="00CB3922" w:rsidRDefault="000F3BBF" w:rsidP="00CB3922">
      <w:pPr>
        <w:pStyle w:val="aff2"/>
        <w:numPr>
          <w:ilvl w:val="0"/>
          <w:numId w:val="6"/>
        </w:numPr>
        <w:tabs>
          <w:tab w:val="left" w:pos="0"/>
        </w:tabs>
        <w:suppressAutoHyphens/>
        <w:autoSpaceDE/>
        <w:autoSpaceDN/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получать доступ к </w:t>
      </w:r>
      <w:r w:rsidR="008331B7" w:rsidRPr="00CB3922">
        <w:rPr>
          <w:rFonts w:eastAsia="Arial Unicode MS"/>
          <w:color w:val="000000"/>
        </w:rPr>
        <w:t xml:space="preserve">МИС «Мониторинг» </w:t>
      </w:r>
      <w:r w:rsidRPr="00CB3922">
        <w:rPr>
          <w:rFonts w:eastAsia="Arial Unicode MS"/>
          <w:color w:val="000000"/>
        </w:rPr>
        <w:t xml:space="preserve">в соответствии с </w:t>
      </w:r>
      <w:r w:rsidR="009454FB" w:rsidRPr="00CB3922">
        <w:rPr>
          <w:rFonts w:eastAsia="Arial Unicode MS"/>
          <w:color w:val="000000"/>
        </w:rPr>
        <w:t>Регламентом</w:t>
      </w:r>
      <w:r w:rsidR="008331B7" w:rsidRPr="00CB3922">
        <w:rPr>
          <w:rFonts w:eastAsia="Arial Unicode MS"/>
          <w:color w:val="000000"/>
        </w:rPr>
        <w:t xml:space="preserve"> р</w:t>
      </w:r>
      <w:r w:rsidRPr="00CB3922">
        <w:rPr>
          <w:rFonts w:eastAsia="Arial Unicode MS"/>
          <w:color w:val="000000"/>
        </w:rPr>
        <w:t>егистрации и допуска к информационному взаимодействию;</w:t>
      </w:r>
    </w:p>
    <w:p w:rsidR="000F3BBF" w:rsidRPr="00CB3922" w:rsidRDefault="000F3BBF" w:rsidP="00CB3922">
      <w:pPr>
        <w:numPr>
          <w:ilvl w:val="0"/>
          <w:numId w:val="6"/>
        </w:numPr>
        <w:tabs>
          <w:tab w:val="left" w:pos="0"/>
        </w:tabs>
        <w:suppressAutoHyphens/>
        <w:autoSpaceDE/>
        <w:autoSpaceDN/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создавать, редактировать, обрабатывать, информацию для размещения в </w:t>
      </w:r>
      <w:r w:rsidR="0092404A" w:rsidRPr="00CB3922">
        <w:rPr>
          <w:rFonts w:eastAsia="Arial Unicode MS"/>
          <w:color w:val="000000"/>
        </w:rPr>
        <w:t>МИС «Мониторинг» в определенном ему объеме Оператором МИС</w:t>
      </w:r>
      <w:r w:rsidRPr="00CB3922">
        <w:rPr>
          <w:rFonts w:eastAsia="Arial Unicode MS"/>
          <w:color w:val="000000"/>
        </w:rPr>
        <w:t>;</w:t>
      </w:r>
    </w:p>
    <w:p w:rsidR="000F3BBF" w:rsidRPr="00CB3922" w:rsidRDefault="000F3BBF" w:rsidP="00CB3922">
      <w:pPr>
        <w:numPr>
          <w:ilvl w:val="0"/>
          <w:numId w:val="6"/>
        </w:numPr>
        <w:tabs>
          <w:tab w:val="left" w:pos="0"/>
        </w:tabs>
        <w:suppressAutoHyphens/>
        <w:autoSpaceDE/>
        <w:autoSpaceDN/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обращаться к Оператору </w:t>
      </w:r>
      <w:r w:rsidR="00AE736A" w:rsidRPr="00CB3922">
        <w:rPr>
          <w:rFonts w:eastAsia="Arial Unicode MS"/>
          <w:color w:val="000000"/>
        </w:rPr>
        <w:t xml:space="preserve">МИС </w:t>
      </w:r>
      <w:r w:rsidRPr="00CB3922">
        <w:rPr>
          <w:rFonts w:eastAsia="Arial Unicode MS"/>
          <w:color w:val="000000"/>
        </w:rPr>
        <w:t xml:space="preserve">с предложениями о необходимых улучшениях в части функционирования </w:t>
      </w:r>
      <w:r w:rsidR="00AE736A" w:rsidRPr="00CB3922">
        <w:rPr>
          <w:rFonts w:eastAsia="Arial Unicode MS"/>
          <w:color w:val="000000"/>
        </w:rPr>
        <w:t>МИС «Мониторинг»</w:t>
      </w:r>
      <w:r w:rsidRPr="00CB3922">
        <w:rPr>
          <w:rFonts w:eastAsia="Arial Unicode MS"/>
          <w:color w:val="000000"/>
        </w:rPr>
        <w:t xml:space="preserve">, а также по повышению эффективности процессов информационного взаимодействия Сторон; </w:t>
      </w:r>
    </w:p>
    <w:p w:rsidR="000F3BBF" w:rsidRPr="00CB3922" w:rsidRDefault="000F3BBF" w:rsidP="00CB3922">
      <w:pPr>
        <w:numPr>
          <w:ilvl w:val="0"/>
          <w:numId w:val="6"/>
        </w:numPr>
        <w:tabs>
          <w:tab w:val="left" w:pos="0"/>
        </w:tabs>
        <w:suppressAutoHyphens/>
        <w:autoSpaceDE/>
        <w:autoSpaceDN/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вносить предложения по изменению и совершенствованию </w:t>
      </w:r>
      <w:r w:rsidR="00AE736A" w:rsidRPr="00CB3922">
        <w:rPr>
          <w:rFonts w:eastAsia="Arial Unicode MS"/>
          <w:color w:val="000000"/>
        </w:rPr>
        <w:t>МИС «Мониторинг»</w:t>
      </w:r>
      <w:r w:rsidRPr="00CB3922">
        <w:rPr>
          <w:rFonts w:eastAsia="Arial Unicode MS"/>
          <w:color w:val="000000"/>
        </w:rPr>
        <w:t>, по разработке новых функциональных возможностей;</w:t>
      </w:r>
    </w:p>
    <w:p w:rsidR="000F3BBF" w:rsidRPr="00CB3922" w:rsidRDefault="000F3BBF" w:rsidP="00CB3922">
      <w:pPr>
        <w:numPr>
          <w:ilvl w:val="0"/>
          <w:numId w:val="6"/>
        </w:numPr>
        <w:tabs>
          <w:tab w:val="left" w:pos="0"/>
        </w:tabs>
        <w:suppressAutoHyphens/>
        <w:autoSpaceDE/>
        <w:autoSpaceDN/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получать со стороны Оператора консультативную и методическую помощь по информационному взаимодействию с </w:t>
      </w:r>
      <w:r w:rsidR="00AE736A" w:rsidRPr="00CB3922">
        <w:rPr>
          <w:rFonts w:eastAsia="Arial Unicode MS"/>
          <w:color w:val="000000"/>
        </w:rPr>
        <w:t>МИС «Мониторинг»</w:t>
      </w:r>
      <w:r w:rsidRPr="00CB3922">
        <w:rPr>
          <w:rFonts w:eastAsia="Arial Unicode MS"/>
          <w:color w:val="000000"/>
        </w:rPr>
        <w:t>.</w:t>
      </w:r>
    </w:p>
    <w:p w:rsidR="000F3BBF" w:rsidRPr="00CB3922" w:rsidRDefault="000F3BBF" w:rsidP="00CB3922">
      <w:pPr>
        <w:tabs>
          <w:tab w:val="left" w:pos="0"/>
        </w:tabs>
        <w:spacing w:before="0" w:after="0"/>
        <w:ind w:firstLine="709"/>
        <w:jc w:val="both"/>
        <w:rPr>
          <w:rFonts w:eastAsia="Arial Unicode MS"/>
        </w:rPr>
      </w:pPr>
    </w:p>
    <w:p w:rsidR="000F3BBF" w:rsidRPr="00CB3922" w:rsidRDefault="000F3BBF" w:rsidP="00CB3922">
      <w:pPr>
        <w:numPr>
          <w:ilvl w:val="4"/>
          <w:numId w:val="9"/>
        </w:numPr>
        <w:tabs>
          <w:tab w:val="left" w:pos="993"/>
        </w:tabs>
        <w:autoSpaceDE/>
        <w:autoSpaceDN/>
        <w:spacing w:before="0" w:after="0"/>
        <w:ind w:left="0" w:firstLine="709"/>
        <w:jc w:val="center"/>
        <w:rPr>
          <w:rFonts w:eastAsia="Arial Unicode MS"/>
        </w:rPr>
      </w:pPr>
      <w:r w:rsidRPr="00CB3922">
        <w:rPr>
          <w:rFonts w:eastAsia="Arial Unicode MS"/>
        </w:rPr>
        <w:t>Ответственность</w:t>
      </w:r>
      <w:r w:rsidR="009454FB" w:rsidRPr="00CB3922">
        <w:rPr>
          <w:rFonts w:eastAsia="Arial Unicode MS"/>
        </w:rPr>
        <w:t xml:space="preserve"> сторон</w:t>
      </w:r>
    </w:p>
    <w:p w:rsidR="000F3BBF" w:rsidRPr="00CB3922" w:rsidRDefault="000F3BBF" w:rsidP="00CB3922">
      <w:pPr>
        <w:spacing w:before="0" w:after="0"/>
        <w:ind w:firstLine="709"/>
        <w:rPr>
          <w:rFonts w:eastAsia="Arial Unicode MS"/>
        </w:rPr>
      </w:pPr>
    </w:p>
    <w:p w:rsidR="000F3BBF" w:rsidRPr="00CB3922" w:rsidRDefault="000F3BBF" w:rsidP="00CB3922">
      <w:pPr>
        <w:numPr>
          <w:ilvl w:val="5"/>
          <w:numId w:val="9"/>
        </w:numPr>
        <w:tabs>
          <w:tab w:val="left" w:pos="1134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 и настоящим Соглашением.</w:t>
      </w:r>
    </w:p>
    <w:p w:rsidR="000F3BBF" w:rsidRPr="00CB3922" w:rsidRDefault="000F3BBF" w:rsidP="00CB3922">
      <w:pPr>
        <w:numPr>
          <w:ilvl w:val="5"/>
          <w:numId w:val="9"/>
        </w:numPr>
        <w:tabs>
          <w:tab w:val="left" w:pos="1134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Оператор </w:t>
      </w:r>
      <w:r w:rsidR="00AE736A" w:rsidRPr="00CB3922">
        <w:rPr>
          <w:rFonts w:eastAsia="Arial Unicode MS"/>
        </w:rPr>
        <w:t>МИС</w:t>
      </w:r>
      <w:r w:rsidRPr="00CB3922">
        <w:rPr>
          <w:rFonts w:eastAsia="Arial Unicode MS"/>
        </w:rPr>
        <w:t xml:space="preserve"> не несет ответственность за:</w:t>
      </w:r>
    </w:p>
    <w:p w:rsidR="000F3BBF" w:rsidRPr="00CB3922" w:rsidRDefault="000F3BBF" w:rsidP="00CB3922">
      <w:pPr>
        <w:numPr>
          <w:ilvl w:val="6"/>
          <w:numId w:val="9"/>
        </w:numPr>
        <w:tabs>
          <w:tab w:val="left" w:pos="993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 достоверность информации (данных), предоставляемой(-</w:t>
      </w:r>
      <w:proofErr w:type="spellStart"/>
      <w:r w:rsidRPr="00CB3922">
        <w:rPr>
          <w:rFonts w:eastAsia="Arial Unicode MS"/>
        </w:rPr>
        <w:t>ых</w:t>
      </w:r>
      <w:proofErr w:type="spellEnd"/>
      <w:r w:rsidRPr="00CB3922">
        <w:rPr>
          <w:rFonts w:eastAsia="Arial Unicode MS"/>
        </w:rPr>
        <w:t xml:space="preserve">) </w:t>
      </w:r>
      <w:r w:rsidR="00AE736A" w:rsidRPr="00CB3922">
        <w:rPr>
          <w:rFonts w:eastAsia="Arial Unicode MS"/>
        </w:rPr>
        <w:t>У</w:t>
      </w:r>
      <w:r w:rsidRPr="00CB3922">
        <w:rPr>
          <w:rFonts w:eastAsia="Arial Unicode MS"/>
        </w:rPr>
        <w:t xml:space="preserve">частником </w:t>
      </w:r>
      <w:r w:rsidR="00AE736A" w:rsidRPr="00CB3922">
        <w:rPr>
          <w:rFonts w:eastAsia="Arial Unicode MS"/>
        </w:rPr>
        <w:t xml:space="preserve">информационного </w:t>
      </w:r>
      <w:r w:rsidRPr="00CB3922">
        <w:rPr>
          <w:rFonts w:eastAsia="Arial Unicode MS"/>
        </w:rPr>
        <w:t>взаимодействия;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2) качество и сроки пре</w:t>
      </w:r>
      <w:r w:rsidR="009454FB" w:rsidRPr="00CB3922">
        <w:rPr>
          <w:rFonts w:eastAsia="Arial Unicode MS"/>
          <w:color w:val="000000"/>
        </w:rPr>
        <w:t>доставления информации (данных)</w:t>
      </w:r>
      <w:r w:rsidRPr="00CB3922">
        <w:rPr>
          <w:rFonts w:eastAsia="Arial Unicode MS"/>
          <w:color w:val="000000"/>
        </w:rPr>
        <w:t xml:space="preserve"> Участником </w:t>
      </w:r>
      <w:r w:rsidR="00AE736A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 xml:space="preserve">взаимодействия посредством </w:t>
      </w:r>
      <w:r w:rsidR="00AE736A" w:rsidRPr="00CB3922">
        <w:rPr>
          <w:rFonts w:eastAsia="Arial Unicode MS"/>
          <w:color w:val="000000"/>
        </w:rPr>
        <w:t>МИС «Мониторинг»</w:t>
      </w:r>
      <w:r w:rsidRPr="00CB3922">
        <w:rPr>
          <w:rFonts w:eastAsia="Arial Unicode MS"/>
          <w:color w:val="000000"/>
        </w:rPr>
        <w:t>;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3) достоверность внесенной Участником </w:t>
      </w:r>
      <w:r w:rsidR="00AE736A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 xml:space="preserve">взаимодействия информации в </w:t>
      </w:r>
      <w:r w:rsidR="00AE736A" w:rsidRPr="00CB3922">
        <w:rPr>
          <w:rFonts w:eastAsia="Arial Unicode MS"/>
          <w:color w:val="000000"/>
        </w:rPr>
        <w:t>МИС «Мониторинг»;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4) аварии, сбои или перебои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лицами;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5) ущерб, понесенный Участником </w:t>
      </w:r>
      <w:r w:rsidR="00AE736A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>взаимодействия в результате нарушения им настоящего Соглашения.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3.3. Участник </w:t>
      </w:r>
      <w:r w:rsidR="00AE736A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 xml:space="preserve">взаимодействия и Оператор </w:t>
      </w:r>
      <w:r w:rsidR="00AE736A" w:rsidRPr="00CB3922">
        <w:rPr>
          <w:rFonts w:eastAsia="Arial Unicode MS"/>
          <w:color w:val="000000"/>
        </w:rPr>
        <w:t xml:space="preserve">МИС не </w:t>
      </w:r>
      <w:r w:rsidRPr="00CB3922">
        <w:rPr>
          <w:rFonts w:eastAsia="Arial Unicode MS"/>
          <w:color w:val="000000"/>
        </w:rPr>
        <w:t>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силы, то есть чрезвычайных и непредотвратимых при данных условиях обстоятельств, предусмотренных пун</w:t>
      </w:r>
      <w:r w:rsidR="009454FB" w:rsidRPr="00CB3922">
        <w:rPr>
          <w:rFonts w:eastAsia="Arial Unicode MS"/>
          <w:color w:val="000000"/>
        </w:rPr>
        <w:t>ктом 3 статьи 401 Гражданского к</w:t>
      </w:r>
      <w:r w:rsidRPr="00CB3922">
        <w:rPr>
          <w:rFonts w:eastAsia="Arial Unicode MS"/>
          <w:color w:val="000000"/>
        </w:rPr>
        <w:t>одекса Российской Федерации.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 xml:space="preserve">3.4. Участник </w:t>
      </w:r>
      <w:r w:rsidR="00AE736A" w:rsidRPr="00CB3922">
        <w:rPr>
          <w:rFonts w:eastAsia="Arial Unicode MS"/>
          <w:color w:val="000000"/>
        </w:rPr>
        <w:t xml:space="preserve">информационного </w:t>
      </w:r>
      <w:r w:rsidRPr="00CB3922">
        <w:rPr>
          <w:rFonts w:eastAsia="Arial Unicode MS"/>
          <w:color w:val="000000"/>
        </w:rPr>
        <w:t>взаимодействия или Оператор</w:t>
      </w:r>
      <w:r w:rsidR="00AE736A" w:rsidRPr="00CB3922">
        <w:rPr>
          <w:rFonts w:eastAsia="Arial Unicode MS"/>
          <w:color w:val="000000"/>
        </w:rPr>
        <w:t xml:space="preserve"> МИС</w:t>
      </w:r>
      <w:r w:rsidRPr="00CB3922">
        <w:rPr>
          <w:rFonts w:eastAsia="Arial Unicode MS"/>
          <w:color w:val="000000"/>
        </w:rPr>
        <w:t xml:space="preserve"> в случае невозможности исполнения своих обязательств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 w:rsidR="000F3BBF" w:rsidRPr="00CB3922" w:rsidRDefault="000F3BBF" w:rsidP="00CB3922">
      <w:pPr>
        <w:spacing w:before="0" w:after="0"/>
        <w:ind w:firstLine="709"/>
        <w:jc w:val="both"/>
        <w:rPr>
          <w:rFonts w:eastAsia="Arial Unicode MS"/>
          <w:color w:val="000000"/>
        </w:rPr>
      </w:pPr>
      <w:r w:rsidRPr="00CB3922">
        <w:rPr>
          <w:rFonts w:eastAsia="Arial Unicode MS"/>
          <w:color w:val="000000"/>
        </w:rPr>
        <w:t>3.5. Исполнение обязательств возобновляется немедленно после прекращения действия обстоятельств непреодолимой силы.</w:t>
      </w:r>
    </w:p>
    <w:p w:rsidR="000F3BBF" w:rsidRPr="00CB3922" w:rsidRDefault="000F3BBF" w:rsidP="00CB3922">
      <w:pPr>
        <w:spacing w:before="0" w:after="0"/>
        <w:ind w:firstLine="709"/>
        <w:rPr>
          <w:rFonts w:eastAsia="Arial Unicode MS"/>
        </w:rPr>
      </w:pPr>
    </w:p>
    <w:p w:rsidR="000F3BBF" w:rsidRPr="00CB3922" w:rsidRDefault="000F3BBF" w:rsidP="00CB3922">
      <w:pPr>
        <w:numPr>
          <w:ilvl w:val="4"/>
          <w:numId w:val="9"/>
        </w:numPr>
        <w:tabs>
          <w:tab w:val="left" w:pos="993"/>
        </w:tabs>
        <w:autoSpaceDE/>
        <w:autoSpaceDN/>
        <w:spacing w:before="0" w:after="0"/>
        <w:ind w:left="0" w:firstLine="709"/>
        <w:jc w:val="center"/>
        <w:rPr>
          <w:rFonts w:eastAsia="Arial Unicode MS"/>
        </w:rPr>
      </w:pPr>
      <w:r w:rsidRPr="00CB3922">
        <w:rPr>
          <w:rFonts w:eastAsia="Arial Unicode MS"/>
        </w:rPr>
        <w:t>Заключительные положения</w:t>
      </w:r>
    </w:p>
    <w:p w:rsidR="000F3BBF" w:rsidRPr="00CB3922" w:rsidRDefault="000F3BBF" w:rsidP="00CB3922">
      <w:pPr>
        <w:numPr>
          <w:ilvl w:val="1"/>
          <w:numId w:val="10"/>
        </w:numPr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Настоящее  соглашение вступает в силу с момента его подписания и действует до тех пор, пока одна из Сторон не заявит о желании прекратить его действие.</w:t>
      </w:r>
    </w:p>
    <w:p w:rsidR="000F3BBF" w:rsidRPr="00CB3922" w:rsidRDefault="000F3BBF" w:rsidP="00CB3922">
      <w:pPr>
        <w:numPr>
          <w:ilvl w:val="1"/>
          <w:numId w:val="10"/>
        </w:numPr>
        <w:tabs>
          <w:tab w:val="left" w:pos="1134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0F3BBF" w:rsidRPr="00CB3922" w:rsidRDefault="000F3BBF" w:rsidP="00CB3922">
      <w:pPr>
        <w:numPr>
          <w:ilvl w:val="1"/>
          <w:numId w:val="10"/>
        </w:numPr>
        <w:tabs>
          <w:tab w:val="left" w:pos="1134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Отношения Сторон, не урегулированные настоящим Соглашением, регламентируются действующим законодательством Р</w:t>
      </w:r>
      <w:r w:rsidR="009454FB" w:rsidRPr="00CB3922">
        <w:rPr>
          <w:rFonts w:eastAsia="Arial Unicode MS"/>
        </w:rPr>
        <w:t xml:space="preserve">оссийской </w:t>
      </w:r>
      <w:r w:rsidRPr="00CB3922">
        <w:rPr>
          <w:rFonts w:eastAsia="Arial Unicode MS"/>
        </w:rPr>
        <w:t>Ф</w:t>
      </w:r>
      <w:r w:rsidR="009454FB" w:rsidRPr="00CB3922">
        <w:rPr>
          <w:rFonts w:eastAsia="Arial Unicode MS"/>
        </w:rPr>
        <w:t>едерации</w:t>
      </w:r>
      <w:r w:rsidRPr="00CB3922">
        <w:rPr>
          <w:rFonts w:eastAsia="Arial Unicode MS"/>
        </w:rPr>
        <w:t xml:space="preserve">. </w:t>
      </w:r>
    </w:p>
    <w:p w:rsidR="000F3BBF" w:rsidRPr="00CB3922" w:rsidRDefault="000F3BBF" w:rsidP="00CB3922">
      <w:pPr>
        <w:numPr>
          <w:ilvl w:val="1"/>
          <w:numId w:val="10"/>
        </w:numPr>
        <w:tabs>
          <w:tab w:val="left" w:pos="1134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 xml:space="preserve">Настоящее соглашение может быть расторгнуто по инициативе любой из Сторон, при этом она должна письменно уведомить другую Сторону не менее чем за </w:t>
      </w:r>
      <w:r w:rsidR="00B64AE0" w:rsidRPr="00CB3922">
        <w:rPr>
          <w:rFonts w:eastAsia="Arial Unicode MS"/>
        </w:rPr>
        <w:t>один</w:t>
      </w:r>
      <w:r w:rsidRPr="00CB3922">
        <w:rPr>
          <w:rFonts w:eastAsia="Arial Unicode MS"/>
        </w:rPr>
        <w:t xml:space="preserve"> месяц до предполагаемой даты прекращения действия соглашения.</w:t>
      </w:r>
    </w:p>
    <w:p w:rsidR="000F3BBF" w:rsidRPr="00CB3922" w:rsidRDefault="000F3BBF" w:rsidP="00CB3922">
      <w:pPr>
        <w:numPr>
          <w:ilvl w:val="1"/>
          <w:numId w:val="10"/>
        </w:numPr>
        <w:tabs>
          <w:tab w:val="left" w:pos="1134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Прекращение действия настоящего соглашения не влияет на обязательства Сторон по заключенным в рамках реализации настоящего соглашения договорам.</w:t>
      </w:r>
    </w:p>
    <w:p w:rsidR="000F3BBF" w:rsidRPr="00CB3922" w:rsidRDefault="000F3BBF" w:rsidP="00CB3922">
      <w:pPr>
        <w:numPr>
          <w:ilvl w:val="1"/>
          <w:numId w:val="10"/>
        </w:numPr>
        <w:tabs>
          <w:tab w:val="left" w:pos="1134"/>
        </w:tabs>
        <w:autoSpaceDE/>
        <w:autoSpaceDN/>
        <w:spacing w:before="0" w:after="0"/>
        <w:ind w:left="0" w:firstLine="709"/>
        <w:jc w:val="both"/>
        <w:rPr>
          <w:rFonts w:eastAsia="Arial Unicode MS"/>
        </w:rPr>
      </w:pPr>
      <w:r w:rsidRPr="00CB3922">
        <w:rPr>
          <w:rFonts w:eastAsia="Arial Unicode M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873AF" w:rsidRPr="00CB3922" w:rsidRDefault="009873AF" w:rsidP="009873AF">
      <w:pPr>
        <w:tabs>
          <w:tab w:val="left" w:pos="1134"/>
        </w:tabs>
        <w:autoSpaceDE/>
        <w:autoSpaceDN/>
        <w:spacing w:before="0" w:after="0"/>
        <w:ind w:left="709"/>
        <w:jc w:val="both"/>
        <w:rPr>
          <w:rFonts w:eastAsia="Arial Unicode MS"/>
        </w:rPr>
      </w:pPr>
    </w:p>
    <w:p w:rsidR="000F3BBF" w:rsidRPr="00CB3922" w:rsidRDefault="000F3BBF" w:rsidP="004609A5">
      <w:pPr>
        <w:numPr>
          <w:ilvl w:val="0"/>
          <w:numId w:val="10"/>
        </w:numPr>
        <w:tabs>
          <w:tab w:val="left" w:pos="0"/>
        </w:tabs>
        <w:autoSpaceDE/>
        <w:autoSpaceDN/>
        <w:spacing w:before="0" w:after="0"/>
        <w:jc w:val="center"/>
        <w:rPr>
          <w:rFonts w:eastAsia="Arial Unicode MS"/>
        </w:rPr>
      </w:pPr>
      <w:r w:rsidRPr="00CB3922">
        <w:rPr>
          <w:rFonts w:eastAsia="Arial Unicode MS"/>
        </w:rPr>
        <w:t>Адрес места нахождения, реквизиты и подписи Сторон</w:t>
      </w:r>
    </w:p>
    <w:tbl>
      <w:tblPr>
        <w:tblW w:w="10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3"/>
        <w:gridCol w:w="5055"/>
      </w:tblGrid>
      <w:tr w:rsidR="000F3BBF" w:rsidRPr="00B64AE0" w:rsidTr="000F3BBF">
        <w:trPr>
          <w:trHeight w:val="305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BBF" w:rsidRPr="00B64AE0" w:rsidRDefault="000F3BBF" w:rsidP="00B64AE0">
            <w:pPr>
              <w:snapToGrid w:val="0"/>
              <w:spacing w:after="0"/>
              <w:jc w:val="center"/>
              <w:rPr>
                <w:rFonts w:eastAsia="Arial Unicode MS"/>
                <w:b/>
                <w:color w:val="000000"/>
              </w:rPr>
            </w:pPr>
            <w:r w:rsidRPr="00B64AE0">
              <w:rPr>
                <w:rFonts w:eastAsia="Arial Unicode MS"/>
                <w:b/>
                <w:color w:val="000000"/>
              </w:rPr>
              <w:t xml:space="preserve">Оператор </w:t>
            </w:r>
            <w:r w:rsidR="00B64AE0" w:rsidRPr="00B64AE0">
              <w:rPr>
                <w:rFonts w:eastAsia="Arial Unicode MS"/>
                <w:b/>
                <w:color w:val="000000"/>
              </w:rPr>
              <w:t>М</w:t>
            </w:r>
            <w:r w:rsidRPr="00B64AE0">
              <w:rPr>
                <w:rFonts w:eastAsia="Arial Unicode MS"/>
                <w:b/>
                <w:color w:val="000000"/>
              </w:rPr>
              <w:t>ИС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BBF" w:rsidRPr="00B64AE0" w:rsidRDefault="00B64AE0" w:rsidP="00B64AE0">
            <w:pPr>
              <w:snapToGrid w:val="0"/>
              <w:spacing w:after="0"/>
              <w:jc w:val="center"/>
              <w:rPr>
                <w:rFonts w:eastAsia="Arial Unicode MS"/>
                <w:b/>
                <w:color w:val="000000"/>
              </w:rPr>
            </w:pPr>
            <w:r w:rsidRPr="00B64AE0">
              <w:rPr>
                <w:rFonts w:eastAsia="Arial Unicode MS"/>
                <w:b/>
                <w:color w:val="000000"/>
              </w:rPr>
              <w:t>Участник информационного взаимодействия</w:t>
            </w:r>
          </w:p>
        </w:tc>
      </w:tr>
    </w:tbl>
    <w:p w:rsidR="009873AF" w:rsidRDefault="009873AF" w:rsidP="009454FB">
      <w:pPr>
        <w:spacing w:before="0" w:after="0"/>
        <w:jc w:val="right"/>
      </w:pPr>
    </w:p>
    <w:p w:rsidR="009873AF" w:rsidRDefault="009873AF" w:rsidP="009454FB">
      <w:pPr>
        <w:spacing w:before="0" w:after="0"/>
        <w:jc w:val="right"/>
      </w:pPr>
    </w:p>
    <w:p w:rsidR="009873AF" w:rsidRDefault="009873AF" w:rsidP="009454FB">
      <w:pPr>
        <w:spacing w:before="0" w:after="0"/>
        <w:jc w:val="right"/>
      </w:pPr>
    </w:p>
    <w:p w:rsidR="009873AF" w:rsidRDefault="009873AF" w:rsidP="009454FB">
      <w:pPr>
        <w:spacing w:before="0" w:after="0"/>
        <w:jc w:val="right"/>
      </w:pPr>
    </w:p>
    <w:p w:rsidR="009454FB" w:rsidRDefault="009454FB" w:rsidP="009454FB">
      <w:pPr>
        <w:spacing w:before="0" w:after="0"/>
        <w:jc w:val="right"/>
      </w:pPr>
      <w:r w:rsidRPr="00B64AE0">
        <w:lastRenderedPageBreak/>
        <w:t>Приложение 1</w:t>
      </w:r>
      <w:r>
        <w:t xml:space="preserve"> к соглашению </w:t>
      </w:r>
    </w:p>
    <w:p w:rsidR="009454FB" w:rsidRDefault="009454FB" w:rsidP="009454FB">
      <w:pPr>
        <w:spacing w:before="0" w:after="0"/>
        <w:jc w:val="right"/>
      </w:pPr>
      <w:r>
        <w:t>об информационном</w:t>
      </w:r>
      <w:r w:rsidRPr="00B64AE0">
        <w:t xml:space="preserve"> </w:t>
      </w:r>
      <w:r w:rsidR="009873AF">
        <w:t>взаимодействии</w:t>
      </w:r>
    </w:p>
    <w:p w:rsidR="009454FB" w:rsidRDefault="009454FB" w:rsidP="009454FB">
      <w:pPr>
        <w:spacing w:before="0" w:after="0"/>
        <w:jc w:val="right"/>
      </w:pPr>
      <w:r>
        <w:t>с МИС «Мониторинг»</w:t>
      </w:r>
    </w:p>
    <w:p w:rsidR="009873AF" w:rsidRDefault="009873AF" w:rsidP="004E75DD">
      <w:pPr>
        <w:jc w:val="center"/>
        <w:rPr>
          <w:bCs/>
        </w:rPr>
      </w:pPr>
    </w:p>
    <w:p w:rsidR="004E75DD" w:rsidRPr="00B64AE0" w:rsidRDefault="004E75DD" w:rsidP="004E75DD">
      <w:pPr>
        <w:jc w:val="center"/>
        <w:rPr>
          <w:bCs/>
        </w:rPr>
      </w:pPr>
      <w:r w:rsidRPr="00B64AE0">
        <w:rPr>
          <w:bCs/>
        </w:rPr>
        <w:t>Перечень ответственных лиц Участника информационного взаимодействия</w:t>
      </w:r>
    </w:p>
    <w:p w:rsidR="004E75DD" w:rsidRDefault="004E75DD" w:rsidP="004E75DD">
      <w:pPr>
        <w:jc w:val="center"/>
        <w:rPr>
          <w:bCs/>
        </w:rPr>
      </w:pPr>
      <w:r w:rsidRPr="00B64AE0">
        <w:rPr>
          <w:bCs/>
        </w:rPr>
        <w:t>с МИС «Мониторинг»</w:t>
      </w:r>
    </w:p>
    <w:p w:rsidR="009454FB" w:rsidRPr="00B64AE0" w:rsidRDefault="009454FB" w:rsidP="009454FB">
      <w:pPr>
        <w:rPr>
          <w:bCs/>
        </w:rPr>
      </w:pPr>
    </w:p>
    <w:p w:rsidR="004E75DD" w:rsidRPr="00B64AE0" w:rsidRDefault="004E75DD" w:rsidP="004E75D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402"/>
        <w:gridCol w:w="2693"/>
        <w:gridCol w:w="3260"/>
      </w:tblGrid>
      <w:tr w:rsidR="004E75DD" w:rsidRPr="00B64AE0" w:rsidTr="004E75DD">
        <w:tc>
          <w:tcPr>
            <w:tcW w:w="959" w:type="dxa"/>
          </w:tcPr>
          <w:p w:rsidR="004E75DD" w:rsidRPr="00B64AE0" w:rsidRDefault="004E75DD" w:rsidP="004E75DD">
            <w:pPr>
              <w:jc w:val="center"/>
              <w:rPr>
                <w:bCs/>
              </w:rPr>
            </w:pPr>
            <w:r w:rsidRPr="00B64AE0">
              <w:rPr>
                <w:bCs/>
              </w:rPr>
              <w:t xml:space="preserve">№ </w:t>
            </w:r>
            <w:proofErr w:type="spellStart"/>
            <w:r w:rsidRPr="00B64AE0">
              <w:rPr>
                <w:bCs/>
              </w:rPr>
              <w:t>п</w:t>
            </w:r>
            <w:proofErr w:type="spellEnd"/>
            <w:r w:rsidRPr="00B64AE0">
              <w:rPr>
                <w:bCs/>
              </w:rPr>
              <w:t>/</w:t>
            </w:r>
            <w:proofErr w:type="spellStart"/>
            <w:r w:rsidRPr="00B64AE0">
              <w:rPr>
                <w:bCs/>
              </w:rPr>
              <w:t>п</w:t>
            </w:r>
            <w:proofErr w:type="spellEnd"/>
          </w:p>
        </w:tc>
        <w:tc>
          <w:tcPr>
            <w:tcW w:w="3402" w:type="dxa"/>
          </w:tcPr>
          <w:p w:rsidR="004E75DD" w:rsidRPr="00B64AE0" w:rsidRDefault="004E75DD" w:rsidP="004E75DD">
            <w:pPr>
              <w:jc w:val="center"/>
              <w:rPr>
                <w:bCs/>
              </w:rPr>
            </w:pPr>
            <w:r w:rsidRPr="00B64AE0">
              <w:rPr>
                <w:bCs/>
              </w:rPr>
              <w:t>ФИО</w:t>
            </w:r>
          </w:p>
        </w:tc>
        <w:tc>
          <w:tcPr>
            <w:tcW w:w="2693" w:type="dxa"/>
          </w:tcPr>
          <w:p w:rsidR="004E75DD" w:rsidRPr="00B64AE0" w:rsidRDefault="004E75DD" w:rsidP="004E75DD">
            <w:pPr>
              <w:jc w:val="center"/>
              <w:rPr>
                <w:bCs/>
              </w:rPr>
            </w:pPr>
            <w:r w:rsidRPr="00B64AE0">
              <w:rPr>
                <w:bCs/>
              </w:rPr>
              <w:t>Должность</w:t>
            </w:r>
          </w:p>
        </w:tc>
        <w:tc>
          <w:tcPr>
            <w:tcW w:w="3260" w:type="dxa"/>
          </w:tcPr>
          <w:p w:rsidR="004E75DD" w:rsidRPr="00B64AE0" w:rsidRDefault="004E75DD" w:rsidP="004E75DD">
            <w:pPr>
              <w:jc w:val="center"/>
              <w:rPr>
                <w:bCs/>
              </w:rPr>
            </w:pPr>
            <w:r w:rsidRPr="00B64AE0">
              <w:rPr>
                <w:bCs/>
              </w:rPr>
              <w:t>Логин</w:t>
            </w:r>
          </w:p>
        </w:tc>
      </w:tr>
      <w:tr w:rsidR="004E75DD" w:rsidRPr="00B64AE0" w:rsidTr="004E75DD">
        <w:tc>
          <w:tcPr>
            <w:tcW w:w="959" w:type="dxa"/>
          </w:tcPr>
          <w:p w:rsidR="004E75DD" w:rsidRPr="00B64AE0" w:rsidRDefault="004E75DD" w:rsidP="004E75DD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E75DD" w:rsidRPr="00B64AE0" w:rsidRDefault="004E75DD" w:rsidP="004E75D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E75DD" w:rsidRPr="00B64AE0" w:rsidRDefault="004E75DD" w:rsidP="004E75DD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4E75DD" w:rsidRPr="00B64AE0" w:rsidRDefault="004E75DD" w:rsidP="004E75DD">
            <w:pPr>
              <w:jc w:val="center"/>
              <w:rPr>
                <w:b/>
                <w:bCs/>
              </w:rPr>
            </w:pPr>
          </w:p>
        </w:tc>
      </w:tr>
    </w:tbl>
    <w:p w:rsidR="0017420A" w:rsidRDefault="0017420A">
      <w:pPr>
        <w:autoSpaceDE/>
        <w:autoSpaceDN/>
        <w:spacing w:before="0" w:after="0"/>
        <w:rPr>
          <w:b/>
          <w:bCs/>
        </w:rPr>
      </w:pPr>
      <w:r>
        <w:rPr>
          <w:b/>
          <w:bCs/>
        </w:rPr>
        <w:br w:type="page"/>
      </w:r>
    </w:p>
    <w:p w:rsidR="009873AF" w:rsidRDefault="004E75DD" w:rsidP="009873AF">
      <w:pPr>
        <w:spacing w:before="0" w:after="0"/>
        <w:jc w:val="right"/>
      </w:pPr>
      <w:r w:rsidRPr="00B64AE0">
        <w:rPr>
          <w:b/>
          <w:bCs/>
        </w:rPr>
        <w:lastRenderedPageBreak/>
        <w:tab/>
      </w:r>
      <w:r w:rsidRPr="00B64AE0">
        <w:rPr>
          <w:b/>
          <w:bCs/>
        </w:rPr>
        <w:tab/>
      </w:r>
      <w:r w:rsidRPr="00B64AE0">
        <w:rPr>
          <w:b/>
          <w:bCs/>
        </w:rPr>
        <w:tab/>
      </w:r>
      <w:r w:rsidR="009873AF" w:rsidRPr="00B64AE0">
        <w:t xml:space="preserve">Приложение </w:t>
      </w:r>
      <w:r w:rsidR="009873AF">
        <w:t xml:space="preserve">2 к соглашению </w:t>
      </w:r>
    </w:p>
    <w:p w:rsidR="009873AF" w:rsidRDefault="009873AF" w:rsidP="009873AF">
      <w:pPr>
        <w:spacing w:before="0" w:after="0"/>
        <w:jc w:val="right"/>
      </w:pPr>
      <w:r>
        <w:t>об информационном</w:t>
      </w:r>
      <w:r w:rsidRPr="00B64AE0">
        <w:t xml:space="preserve"> </w:t>
      </w:r>
      <w:r>
        <w:t>взаимодействии</w:t>
      </w:r>
    </w:p>
    <w:p w:rsidR="009873AF" w:rsidRDefault="009873AF" w:rsidP="009873AF">
      <w:pPr>
        <w:spacing w:before="0" w:after="0"/>
        <w:jc w:val="right"/>
      </w:pPr>
      <w:r>
        <w:t>с МИС «Мониторинг»</w:t>
      </w:r>
    </w:p>
    <w:p w:rsidR="004E75DD" w:rsidRPr="00B64AE0" w:rsidRDefault="004E75DD" w:rsidP="004E75DD">
      <w:pPr>
        <w:jc w:val="right"/>
      </w:pPr>
    </w:p>
    <w:p w:rsidR="004E75DD" w:rsidRPr="00B64AE0" w:rsidRDefault="004E75DD" w:rsidP="004E75DD">
      <w:pPr>
        <w:jc w:val="right"/>
        <w:rPr>
          <w:b/>
          <w:bCs/>
        </w:rPr>
      </w:pPr>
    </w:p>
    <w:p w:rsidR="004E75DD" w:rsidRPr="00B64AE0" w:rsidRDefault="004E75DD" w:rsidP="004E75DD">
      <w:pPr>
        <w:jc w:val="center"/>
        <w:rPr>
          <w:bCs/>
        </w:rPr>
      </w:pPr>
      <w:r w:rsidRPr="00B64AE0">
        <w:rPr>
          <w:bCs/>
        </w:rPr>
        <w:t xml:space="preserve">Перечень слоев </w:t>
      </w:r>
      <w:r w:rsidR="00B64AE0" w:rsidRPr="00B64AE0">
        <w:rPr>
          <w:bCs/>
        </w:rPr>
        <w:t>МИ</w:t>
      </w:r>
      <w:r w:rsidRPr="00B64AE0">
        <w:rPr>
          <w:bCs/>
        </w:rPr>
        <w:t>С</w:t>
      </w:r>
      <w:r w:rsidR="00B64AE0" w:rsidRPr="00B64AE0">
        <w:rPr>
          <w:bCs/>
        </w:rPr>
        <w:t xml:space="preserve"> «Мониторинг»</w:t>
      </w:r>
      <w:r w:rsidR="009873AF">
        <w:rPr>
          <w:bCs/>
        </w:rPr>
        <w:t>*</w:t>
      </w:r>
      <w:r w:rsidRPr="00B64AE0">
        <w:rPr>
          <w:bCs/>
        </w:rPr>
        <w:t xml:space="preserve"> </w:t>
      </w:r>
    </w:p>
    <w:p w:rsidR="004E75DD" w:rsidRPr="00B64AE0" w:rsidRDefault="004E75DD" w:rsidP="004E75D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3413"/>
        <w:gridCol w:w="2257"/>
        <w:gridCol w:w="1559"/>
      </w:tblGrid>
      <w:tr w:rsidR="004E75DD" w:rsidRPr="00B64AE0" w:rsidTr="004E75DD">
        <w:trPr>
          <w:trHeight w:val="900"/>
          <w:tblHeader/>
        </w:trPr>
        <w:tc>
          <w:tcPr>
            <w:tcW w:w="675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№</w:t>
            </w:r>
          </w:p>
          <w:p w:rsidR="004E75DD" w:rsidRPr="00B64AE0" w:rsidRDefault="004E75DD" w:rsidP="004E75DD">
            <w:pPr>
              <w:jc w:val="center"/>
            </w:pPr>
            <w:proofErr w:type="spellStart"/>
            <w:r w:rsidRPr="00B64AE0">
              <w:t>п</w:t>
            </w:r>
            <w:proofErr w:type="spellEnd"/>
            <w:r w:rsidRPr="00B64AE0">
              <w:t>/</w:t>
            </w:r>
            <w:proofErr w:type="spellStart"/>
            <w:r w:rsidRPr="00B64AE0"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Наименование слоя</w:t>
            </w:r>
          </w:p>
        </w:tc>
        <w:tc>
          <w:tcPr>
            <w:tcW w:w="3413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Пространственная информация  слоя (географическая, атрибутивная, семантическая информация, графическая информация)</w:t>
            </w:r>
          </w:p>
        </w:tc>
        <w:tc>
          <w:tcPr>
            <w:tcW w:w="2257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Субъект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Срок и (или) периодичность актуализации слоя</w:t>
            </w:r>
          </w:p>
        </w:tc>
      </w:tr>
      <w:tr w:rsidR="004E75DD" w:rsidRPr="00B64AE0" w:rsidTr="004E75DD">
        <w:trPr>
          <w:trHeight w:val="600"/>
        </w:trPr>
        <w:tc>
          <w:tcPr>
            <w:tcW w:w="675" w:type="dxa"/>
            <w:shd w:val="clear" w:color="auto" w:fill="auto"/>
            <w:noWrap/>
          </w:tcPr>
          <w:p w:rsidR="004E75DD" w:rsidRPr="00B64AE0" w:rsidRDefault="004E75DD" w:rsidP="004E75DD">
            <w:pPr>
              <w:jc w:val="center"/>
            </w:pPr>
            <w:r w:rsidRPr="00B64AE0">
              <w:t>1.</w:t>
            </w:r>
          </w:p>
        </w:tc>
        <w:tc>
          <w:tcPr>
            <w:tcW w:w="1560" w:type="dxa"/>
            <w:shd w:val="clear" w:color="auto" w:fill="auto"/>
          </w:tcPr>
          <w:p w:rsidR="004E75DD" w:rsidRPr="00B64AE0" w:rsidRDefault="004E75DD" w:rsidP="004E75DD">
            <w:r w:rsidRPr="00B64AE0">
              <w:t>Муниципальный контроль</w:t>
            </w:r>
          </w:p>
        </w:tc>
        <w:tc>
          <w:tcPr>
            <w:tcW w:w="3413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Тип объекта, наименование, адрес или местоположение, и т.п.</w:t>
            </w:r>
          </w:p>
        </w:tc>
        <w:tc>
          <w:tcPr>
            <w:tcW w:w="2257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Отдел муниципального контроля администрации города Урай</w:t>
            </w:r>
          </w:p>
        </w:tc>
        <w:tc>
          <w:tcPr>
            <w:tcW w:w="1559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По мере необходимости</w:t>
            </w:r>
          </w:p>
        </w:tc>
      </w:tr>
    </w:tbl>
    <w:p w:rsidR="004E75DD" w:rsidRPr="00B64AE0" w:rsidRDefault="004E75DD" w:rsidP="004E75DD">
      <w:pPr>
        <w:jc w:val="right"/>
      </w:pPr>
    </w:p>
    <w:p w:rsidR="004E75DD" w:rsidRPr="00B64AE0" w:rsidRDefault="004E75DD" w:rsidP="004E75DD">
      <w:pPr>
        <w:jc w:val="right"/>
        <w:rPr>
          <w:b/>
          <w:bCs/>
        </w:rPr>
      </w:pPr>
    </w:p>
    <w:p w:rsidR="004E75DD" w:rsidRPr="00B64AE0" w:rsidRDefault="004E75DD" w:rsidP="004E75DD">
      <w:pPr>
        <w:jc w:val="center"/>
        <w:rPr>
          <w:bCs/>
        </w:rPr>
      </w:pPr>
      <w:r w:rsidRPr="00B64AE0">
        <w:rPr>
          <w:bCs/>
        </w:rPr>
        <w:t xml:space="preserve">Перечень данных </w:t>
      </w:r>
      <w:r w:rsidR="00B64AE0" w:rsidRPr="00B64AE0">
        <w:rPr>
          <w:bCs/>
        </w:rPr>
        <w:t>М</w:t>
      </w:r>
      <w:r w:rsidRPr="00B64AE0">
        <w:rPr>
          <w:bCs/>
        </w:rPr>
        <w:t xml:space="preserve">ИС </w:t>
      </w:r>
      <w:r w:rsidR="00B64AE0" w:rsidRPr="00B64AE0">
        <w:rPr>
          <w:bCs/>
        </w:rPr>
        <w:t>«Мониторинг»</w:t>
      </w:r>
      <w:r w:rsidR="009873AF">
        <w:rPr>
          <w:bCs/>
        </w:rPr>
        <w:t>*</w:t>
      </w:r>
    </w:p>
    <w:p w:rsidR="004E75DD" w:rsidRPr="00B64AE0" w:rsidRDefault="004E75DD" w:rsidP="004E75D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73"/>
        <w:gridCol w:w="2340"/>
        <w:gridCol w:w="2340"/>
        <w:gridCol w:w="2336"/>
      </w:tblGrid>
      <w:tr w:rsidR="004E75DD" w:rsidRPr="00B64AE0" w:rsidTr="004E75DD">
        <w:trPr>
          <w:trHeight w:val="900"/>
          <w:tblHeader/>
        </w:trPr>
        <w:tc>
          <w:tcPr>
            <w:tcW w:w="675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№</w:t>
            </w:r>
          </w:p>
          <w:p w:rsidR="004E75DD" w:rsidRPr="00B64AE0" w:rsidRDefault="004E75DD" w:rsidP="004E75DD">
            <w:pPr>
              <w:jc w:val="center"/>
            </w:pPr>
            <w:proofErr w:type="spellStart"/>
            <w:r w:rsidRPr="00B64AE0">
              <w:t>п</w:t>
            </w:r>
            <w:proofErr w:type="spellEnd"/>
            <w:r w:rsidRPr="00B64AE0">
              <w:t>/</w:t>
            </w:r>
            <w:proofErr w:type="spellStart"/>
            <w:r w:rsidRPr="00B64AE0">
              <w:t>п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Наименование класса</w:t>
            </w:r>
          </w:p>
        </w:tc>
        <w:tc>
          <w:tcPr>
            <w:tcW w:w="2340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Перечень действий над классом (создание, удаление, чтение)</w:t>
            </w:r>
          </w:p>
        </w:tc>
        <w:tc>
          <w:tcPr>
            <w:tcW w:w="2340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Перечень действий над свойствами класса                   (создание, удаление, чтение)</w:t>
            </w:r>
          </w:p>
        </w:tc>
        <w:tc>
          <w:tcPr>
            <w:tcW w:w="2336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Перечень действий над прикрепленными объектами (создание, удаление, чтение, изменение)</w:t>
            </w:r>
          </w:p>
        </w:tc>
      </w:tr>
      <w:tr w:rsidR="004E75DD" w:rsidRPr="00B64AE0" w:rsidTr="004E75DD">
        <w:trPr>
          <w:trHeight w:val="600"/>
        </w:trPr>
        <w:tc>
          <w:tcPr>
            <w:tcW w:w="675" w:type="dxa"/>
            <w:shd w:val="clear" w:color="auto" w:fill="auto"/>
            <w:noWrap/>
          </w:tcPr>
          <w:p w:rsidR="004E75DD" w:rsidRPr="00B64AE0" w:rsidRDefault="004E75DD" w:rsidP="004E75DD">
            <w:pPr>
              <w:ind w:left="207"/>
            </w:pPr>
            <w:r w:rsidRPr="00B64AE0">
              <w:t>1.</w:t>
            </w:r>
          </w:p>
        </w:tc>
        <w:tc>
          <w:tcPr>
            <w:tcW w:w="1773" w:type="dxa"/>
            <w:shd w:val="clear" w:color="auto" w:fill="auto"/>
          </w:tcPr>
          <w:p w:rsidR="004E75DD" w:rsidRPr="00B64AE0" w:rsidRDefault="004E75DD" w:rsidP="004E75DD">
            <w:r w:rsidRPr="00B64AE0">
              <w:t xml:space="preserve">Организация  </w:t>
            </w:r>
          </w:p>
        </w:tc>
        <w:tc>
          <w:tcPr>
            <w:tcW w:w="2340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Создание, удаление</w:t>
            </w:r>
          </w:p>
        </w:tc>
        <w:tc>
          <w:tcPr>
            <w:tcW w:w="2340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  <w:r w:rsidRPr="00B64AE0">
              <w:t>Организация третьего раздела – создание, удаление,</w:t>
            </w:r>
          </w:p>
          <w:p w:rsidR="004E75DD" w:rsidRPr="00B64AE0" w:rsidRDefault="004E75DD" w:rsidP="004E75DD">
            <w:pPr>
              <w:jc w:val="center"/>
            </w:pPr>
            <w:r w:rsidRPr="00B64AE0">
              <w:t>Запрет для всех, кроме пользователь 1, 2</w:t>
            </w:r>
          </w:p>
          <w:p w:rsidR="004E75DD" w:rsidRPr="00B64AE0" w:rsidRDefault="004E75DD" w:rsidP="004E75DD">
            <w:pPr>
              <w:jc w:val="center"/>
            </w:pPr>
          </w:p>
          <w:p w:rsidR="004E75DD" w:rsidRPr="00B64AE0" w:rsidRDefault="004E75DD" w:rsidP="004E75DD">
            <w:pPr>
              <w:jc w:val="center"/>
            </w:pPr>
            <w:r w:rsidRPr="00B64AE0">
              <w:t xml:space="preserve">Код (имущество4) </w:t>
            </w:r>
            <w:r w:rsidR="009873AF">
              <w:t>–</w:t>
            </w:r>
            <w:r w:rsidRPr="00B64AE0">
              <w:t xml:space="preserve"> создание, удаление,</w:t>
            </w:r>
          </w:p>
          <w:p w:rsidR="004E75DD" w:rsidRPr="00B64AE0" w:rsidRDefault="004E75DD" w:rsidP="004E75DD">
            <w:pPr>
              <w:jc w:val="center"/>
            </w:pPr>
            <w:r w:rsidRPr="00B64AE0">
              <w:t>Запрет для всех, кроме пользователь 1, 2</w:t>
            </w:r>
          </w:p>
        </w:tc>
        <w:tc>
          <w:tcPr>
            <w:tcW w:w="2336" w:type="dxa"/>
            <w:shd w:val="clear" w:color="auto" w:fill="auto"/>
          </w:tcPr>
          <w:p w:rsidR="004E75DD" w:rsidRPr="00B64AE0" w:rsidRDefault="004E75DD" w:rsidP="004E75DD">
            <w:pPr>
              <w:jc w:val="center"/>
            </w:pPr>
          </w:p>
        </w:tc>
      </w:tr>
    </w:tbl>
    <w:p w:rsidR="000F3BBF" w:rsidRDefault="000F3BBF" w:rsidP="000E6FB3">
      <w:pPr>
        <w:jc w:val="center"/>
        <w:rPr>
          <w:b/>
        </w:rPr>
      </w:pPr>
    </w:p>
    <w:p w:rsidR="003E5FCF" w:rsidRPr="009873AF" w:rsidRDefault="009873AF" w:rsidP="009873AF">
      <w:pPr>
        <w:jc w:val="both"/>
      </w:pPr>
      <w:r w:rsidRPr="009873AF">
        <w:t>*- в таблице приведен пример заполнения</w:t>
      </w:r>
    </w:p>
    <w:p w:rsidR="003E5FCF" w:rsidRDefault="003E5FCF" w:rsidP="000E6FB3">
      <w:pPr>
        <w:jc w:val="center"/>
        <w:rPr>
          <w:b/>
        </w:rPr>
      </w:pPr>
    </w:p>
    <w:p w:rsidR="003E5FCF" w:rsidRDefault="003E5FCF" w:rsidP="000E6FB3">
      <w:pPr>
        <w:jc w:val="center"/>
        <w:rPr>
          <w:b/>
        </w:rPr>
      </w:pPr>
    </w:p>
    <w:p w:rsidR="003E5FCF" w:rsidRDefault="003E5FCF" w:rsidP="000E6FB3">
      <w:pPr>
        <w:jc w:val="center"/>
        <w:rPr>
          <w:b/>
        </w:rPr>
      </w:pPr>
    </w:p>
    <w:p w:rsidR="003E5FCF" w:rsidRDefault="003E5FCF" w:rsidP="000E6FB3">
      <w:pPr>
        <w:jc w:val="center"/>
        <w:rPr>
          <w:b/>
        </w:rPr>
      </w:pPr>
    </w:p>
    <w:p w:rsidR="009873AF" w:rsidRDefault="009873AF" w:rsidP="009873AF">
      <w:pPr>
        <w:spacing w:before="0" w:after="0"/>
        <w:jc w:val="right"/>
      </w:pPr>
      <w:r w:rsidRPr="00B64AE0">
        <w:t xml:space="preserve">Приложение </w:t>
      </w:r>
      <w:r>
        <w:t>2 к Р</w:t>
      </w:r>
      <w:r w:rsidRPr="00B64AE0">
        <w:t>егламенту</w:t>
      </w:r>
      <w:r>
        <w:t xml:space="preserve"> </w:t>
      </w:r>
      <w:r w:rsidRPr="00B64AE0">
        <w:t>регистрации</w:t>
      </w:r>
      <w:r>
        <w:t xml:space="preserve"> </w:t>
      </w:r>
      <w:r w:rsidRPr="00B64AE0">
        <w:t xml:space="preserve">и </w:t>
      </w:r>
    </w:p>
    <w:p w:rsidR="009873AF" w:rsidRDefault="009873AF" w:rsidP="009873AF">
      <w:pPr>
        <w:spacing w:before="0" w:after="0"/>
        <w:jc w:val="right"/>
      </w:pPr>
      <w:r w:rsidRPr="00B64AE0">
        <w:t>допуска</w:t>
      </w:r>
      <w:r>
        <w:t xml:space="preserve"> </w:t>
      </w:r>
      <w:r w:rsidRPr="00B64AE0">
        <w:t>к информационному</w:t>
      </w:r>
      <w:r>
        <w:t xml:space="preserve"> </w:t>
      </w:r>
      <w:r w:rsidRPr="00B64AE0">
        <w:t>взаимодействию</w:t>
      </w:r>
    </w:p>
    <w:p w:rsidR="009873AF" w:rsidRDefault="009873AF" w:rsidP="009873AF">
      <w:pPr>
        <w:spacing w:before="0" w:after="0"/>
        <w:jc w:val="right"/>
      </w:pPr>
      <w:r>
        <w:t xml:space="preserve">с муниципальной информационной системой </w:t>
      </w:r>
    </w:p>
    <w:p w:rsidR="009873AF" w:rsidRPr="00B64AE0" w:rsidRDefault="009873AF" w:rsidP="009873AF">
      <w:pPr>
        <w:spacing w:before="0" w:after="0"/>
        <w:jc w:val="right"/>
      </w:pPr>
      <w:r>
        <w:t>«Мониторинг»</w:t>
      </w:r>
      <w:r w:rsidRPr="00B64AE0">
        <w:t xml:space="preserve"> </w:t>
      </w:r>
    </w:p>
    <w:p w:rsidR="003E5FCF" w:rsidRPr="00B64AE0" w:rsidRDefault="003E5FCF" w:rsidP="003E5FCF">
      <w:pPr>
        <w:spacing w:before="0" w:after="0"/>
        <w:jc w:val="right"/>
      </w:pPr>
    </w:p>
    <w:p w:rsidR="003E5FCF" w:rsidRPr="00B64AE0" w:rsidRDefault="003E5FCF" w:rsidP="003E5FCF">
      <w:pPr>
        <w:jc w:val="center"/>
      </w:pPr>
    </w:p>
    <w:p w:rsidR="003E5FCF" w:rsidRPr="00B64AE0" w:rsidRDefault="003E5FCF" w:rsidP="003E5FCF">
      <w:pPr>
        <w:jc w:val="center"/>
      </w:pPr>
    </w:p>
    <w:p w:rsidR="003E5FCF" w:rsidRPr="00B64AE0" w:rsidRDefault="003E5FCF" w:rsidP="003E5FCF">
      <w:pPr>
        <w:jc w:val="center"/>
      </w:pPr>
      <w:r w:rsidRPr="00B64AE0">
        <w:t>Заявк</w:t>
      </w:r>
      <w:r w:rsidR="009873AF">
        <w:t>а</w:t>
      </w:r>
      <w:r w:rsidRPr="00B64AE0">
        <w:t xml:space="preserve"> на подключение участника информационного взаимодействия </w:t>
      </w:r>
    </w:p>
    <w:p w:rsidR="003E5FCF" w:rsidRPr="00B64AE0" w:rsidRDefault="003E5FCF" w:rsidP="003E5FCF">
      <w:pPr>
        <w:jc w:val="center"/>
      </w:pPr>
      <w:r w:rsidRPr="00B64AE0">
        <w:t>к МИС «Мониторинг»</w:t>
      </w:r>
    </w:p>
    <w:p w:rsidR="003E5FCF" w:rsidRPr="00B64AE0" w:rsidRDefault="003E5FCF" w:rsidP="003E5F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606"/>
        <w:gridCol w:w="3935"/>
      </w:tblGrid>
      <w:tr w:rsidR="003E5FCF" w:rsidRPr="00B64AE0" w:rsidTr="003E5FCF">
        <w:tc>
          <w:tcPr>
            <w:tcW w:w="3314" w:type="dxa"/>
            <w:shd w:val="clear" w:color="auto" w:fill="auto"/>
          </w:tcPr>
          <w:p w:rsidR="003E5FCF" w:rsidRPr="00B64AE0" w:rsidRDefault="003E5FCF" w:rsidP="00674E73">
            <w:pPr>
              <w:jc w:val="center"/>
            </w:pPr>
            <w:r w:rsidRPr="00B64AE0">
              <w:t xml:space="preserve">Выполняется на бланке </w:t>
            </w:r>
            <w:r w:rsidR="00674E73">
              <w:t>заявителя</w:t>
            </w:r>
          </w:p>
        </w:tc>
        <w:tc>
          <w:tcPr>
            <w:tcW w:w="2606" w:type="dxa"/>
            <w:shd w:val="clear" w:color="auto" w:fill="auto"/>
          </w:tcPr>
          <w:p w:rsidR="003E5FCF" w:rsidRPr="00B64AE0" w:rsidRDefault="003E5FCF" w:rsidP="003E5FCF"/>
        </w:tc>
        <w:tc>
          <w:tcPr>
            <w:tcW w:w="3935" w:type="dxa"/>
            <w:shd w:val="clear" w:color="auto" w:fill="auto"/>
          </w:tcPr>
          <w:p w:rsidR="003E5FCF" w:rsidRPr="00B64AE0" w:rsidRDefault="003E5FCF" w:rsidP="003E5FCF">
            <w:pPr>
              <w:ind w:left="317"/>
            </w:pPr>
            <w:r w:rsidRPr="00B64AE0">
              <w:t>Оператору МИС «Мониторинг»</w:t>
            </w:r>
          </w:p>
          <w:p w:rsidR="003E5FCF" w:rsidRPr="00B64AE0" w:rsidRDefault="003E5FCF" w:rsidP="003E5FCF">
            <w:pPr>
              <w:ind w:left="317"/>
              <w:jc w:val="center"/>
            </w:pPr>
          </w:p>
        </w:tc>
      </w:tr>
    </w:tbl>
    <w:p w:rsidR="003E5FCF" w:rsidRPr="00B64AE0" w:rsidRDefault="003E5FCF" w:rsidP="003E5FCF"/>
    <w:p w:rsidR="003E5FCF" w:rsidRPr="00B64AE0" w:rsidRDefault="003E5FCF" w:rsidP="003E5FCF"/>
    <w:p w:rsidR="003E5FCF" w:rsidRPr="00B64AE0" w:rsidRDefault="003E5FCF" w:rsidP="003E5FCF">
      <w:pPr>
        <w:ind w:firstLine="708"/>
        <w:jc w:val="both"/>
      </w:pPr>
      <w:r w:rsidRPr="00B64AE0">
        <w:t xml:space="preserve">Прошу Вас подключить сотрудника </w:t>
      </w:r>
      <w:r w:rsidRPr="00B64AE0">
        <w:rPr>
          <w:i/>
          <w:u w:val="single"/>
        </w:rPr>
        <w:t xml:space="preserve">&lt;Должность&gt; &lt;ФИО&gt;&lt;Контактная информация (телефон, </w:t>
      </w:r>
      <w:r w:rsidRPr="00B64AE0">
        <w:rPr>
          <w:i/>
          <w:u w:val="single"/>
          <w:lang w:val="en-US"/>
        </w:rPr>
        <w:t>e</w:t>
      </w:r>
      <w:r w:rsidRPr="00B64AE0">
        <w:rPr>
          <w:i/>
          <w:u w:val="single"/>
        </w:rPr>
        <w:t>-</w:t>
      </w:r>
      <w:r w:rsidRPr="00B64AE0">
        <w:rPr>
          <w:i/>
          <w:u w:val="single"/>
          <w:lang w:val="en-US"/>
        </w:rPr>
        <w:t>mail</w:t>
      </w:r>
      <w:r w:rsidRPr="00B64AE0">
        <w:rPr>
          <w:i/>
          <w:u w:val="single"/>
        </w:rPr>
        <w:t>)&gt;&lt;Наименование участника информационного взаимодействия&gt;</w:t>
      </w:r>
      <w:r w:rsidRPr="00B64AE0">
        <w:t xml:space="preserve"> к МИС «Мониторинг» в качестве  пользователя</w:t>
      </w:r>
      <w:r w:rsidR="009873AF">
        <w:t>,</w:t>
      </w:r>
      <w:r w:rsidRPr="00B64AE0">
        <w:t xml:space="preserve"> ответственного за ведение тематического слоя (слоев) </w:t>
      </w:r>
      <w:r w:rsidRPr="00B64AE0">
        <w:rPr>
          <w:i/>
          <w:u w:val="single"/>
        </w:rPr>
        <w:t>&lt;Наименование слоя&gt;(указывается при наличии):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00"/>
        <w:gridCol w:w="1100"/>
        <w:gridCol w:w="1160"/>
        <w:gridCol w:w="1100"/>
        <w:gridCol w:w="1400"/>
        <w:gridCol w:w="1469"/>
        <w:gridCol w:w="1276"/>
      </w:tblGrid>
      <w:tr w:rsidR="003E5FCF" w:rsidRPr="00B64AE0" w:rsidTr="003E5FCF">
        <w:tc>
          <w:tcPr>
            <w:tcW w:w="1101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r w:rsidRPr="00B64AE0">
              <w:rPr>
                <w:i/>
                <w:u w:val="single"/>
              </w:rPr>
              <w:t>Карта  (</w:t>
            </w:r>
            <w:proofErr w:type="spellStart"/>
            <w:r w:rsidRPr="00B64AE0">
              <w:rPr>
                <w:i/>
                <w:u w:val="single"/>
              </w:rPr>
              <w:t>темати-ческий</w:t>
            </w:r>
            <w:proofErr w:type="spellEnd"/>
            <w:r w:rsidRPr="00B64AE0">
              <w:rPr>
                <w:i/>
                <w:u w:val="single"/>
              </w:rPr>
              <w:t xml:space="preserve"> раздел)</w:t>
            </w:r>
          </w:p>
        </w:tc>
        <w:tc>
          <w:tcPr>
            <w:tcW w:w="10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proofErr w:type="spellStart"/>
            <w:r w:rsidRPr="00B64AE0">
              <w:rPr>
                <w:i/>
                <w:u w:val="single"/>
              </w:rPr>
              <w:t>Наимено-вание</w:t>
            </w:r>
            <w:proofErr w:type="spellEnd"/>
            <w:r w:rsidRPr="00B64AE0">
              <w:rPr>
                <w:i/>
                <w:u w:val="single"/>
              </w:rPr>
              <w:t xml:space="preserve"> слоя</w:t>
            </w:r>
          </w:p>
        </w:tc>
        <w:tc>
          <w:tcPr>
            <w:tcW w:w="11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r w:rsidRPr="00B64AE0">
              <w:rPr>
                <w:i/>
                <w:u w:val="single"/>
              </w:rPr>
              <w:t xml:space="preserve">Состав </w:t>
            </w:r>
            <w:proofErr w:type="spellStart"/>
            <w:r w:rsidRPr="00B64AE0">
              <w:rPr>
                <w:i/>
                <w:u w:val="single"/>
              </w:rPr>
              <w:t>простран-ственных</w:t>
            </w:r>
            <w:proofErr w:type="spellEnd"/>
            <w:r w:rsidRPr="00B64AE0">
              <w:rPr>
                <w:i/>
                <w:u w:val="single"/>
              </w:rPr>
              <w:t xml:space="preserve"> данных слоя</w:t>
            </w:r>
          </w:p>
        </w:tc>
        <w:tc>
          <w:tcPr>
            <w:tcW w:w="116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proofErr w:type="spellStart"/>
            <w:r w:rsidRPr="00B64AE0">
              <w:rPr>
                <w:i/>
                <w:u w:val="single"/>
              </w:rPr>
              <w:t>Атрибу-тивная</w:t>
            </w:r>
            <w:proofErr w:type="spellEnd"/>
            <w:r w:rsidRPr="00B64AE0">
              <w:rPr>
                <w:i/>
                <w:u w:val="single"/>
              </w:rPr>
              <w:t xml:space="preserve"> </w:t>
            </w:r>
            <w:proofErr w:type="spellStart"/>
            <w:r w:rsidRPr="00B64AE0">
              <w:rPr>
                <w:i/>
                <w:u w:val="single"/>
              </w:rPr>
              <w:t>информ-ация</w:t>
            </w:r>
            <w:proofErr w:type="spellEnd"/>
            <w:r w:rsidRPr="00B64AE0">
              <w:rPr>
                <w:i/>
                <w:u w:val="single"/>
              </w:rPr>
              <w:t>(</w:t>
            </w:r>
            <w:proofErr w:type="spellStart"/>
            <w:r w:rsidRPr="00B64AE0">
              <w:rPr>
                <w:i/>
                <w:u w:val="single"/>
              </w:rPr>
              <w:t>со-став</w:t>
            </w:r>
            <w:proofErr w:type="spellEnd"/>
            <w:r w:rsidRPr="00B64AE0">
              <w:rPr>
                <w:i/>
                <w:u w:val="single"/>
              </w:rPr>
              <w:t>, тип полей)</w:t>
            </w:r>
          </w:p>
        </w:tc>
        <w:tc>
          <w:tcPr>
            <w:tcW w:w="11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r w:rsidRPr="00B64AE0">
              <w:rPr>
                <w:i/>
                <w:u w:val="single"/>
              </w:rPr>
              <w:t>Способ нанесения  (точка, линия, полигон)</w:t>
            </w:r>
          </w:p>
        </w:tc>
        <w:tc>
          <w:tcPr>
            <w:tcW w:w="14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r w:rsidRPr="00B64AE0">
              <w:rPr>
                <w:i/>
                <w:u w:val="single"/>
              </w:rPr>
              <w:t>Цвет, заливка, форма, штриховка либо графический значок</w:t>
            </w:r>
          </w:p>
        </w:tc>
        <w:tc>
          <w:tcPr>
            <w:tcW w:w="1469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r w:rsidRPr="00B64AE0">
              <w:rPr>
                <w:i/>
                <w:u w:val="single"/>
              </w:rPr>
              <w:t>Периодичность актуализации</w:t>
            </w:r>
          </w:p>
        </w:tc>
        <w:tc>
          <w:tcPr>
            <w:tcW w:w="1276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  <w:r w:rsidRPr="00B64AE0">
              <w:rPr>
                <w:i/>
                <w:u w:val="single"/>
              </w:rPr>
              <w:t>Примечание</w:t>
            </w:r>
          </w:p>
        </w:tc>
      </w:tr>
      <w:tr w:rsidR="003E5FCF" w:rsidRPr="00B64AE0" w:rsidTr="003E5FCF">
        <w:tc>
          <w:tcPr>
            <w:tcW w:w="1101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  <w:tc>
          <w:tcPr>
            <w:tcW w:w="10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  <w:tc>
          <w:tcPr>
            <w:tcW w:w="11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  <w:tc>
          <w:tcPr>
            <w:tcW w:w="116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  <w:tc>
          <w:tcPr>
            <w:tcW w:w="11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  <w:tc>
          <w:tcPr>
            <w:tcW w:w="1400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  <w:tc>
          <w:tcPr>
            <w:tcW w:w="1469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3E5FCF" w:rsidRPr="00B64AE0" w:rsidRDefault="003E5FCF" w:rsidP="003E5FCF">
            <w:pPr>
              <w:jc w:val="both"/>
              <w:rPr>
                <w:i/>
                <w:u w:val="single"/>
              </w:rPr>
            </w:pPr>
          </w:p>
        </w:tc>
      </w:tr>
    </w:tbl>
    <w:p w:rsidR="003E5FCF" w:rsidRPr="00B64AE0" w:rsidRDefault="003E5FCF" w:rsidP="003E5FCF">
      <w:pPr>
        <w:ind w:firstLine="708"/>
        <w:jc w:val="both"/>
        <w:rPr>
          <w:i/>
          <w:u w:val="single"/>
        </w:rPr>
      </w:pPr>
    </w:p>
    <w:p w:rsidR="003E5FCF" w:rsidRPr="00B64AE0" w:rsidRDefault="003E5FCF" w:rsidP="003E5FCF">
      <w:pPr>
        <w:ind w:firstLine="300"/>
      </w:pPr>
      <w:r w:rsidRPr="00B64AE0">
        <w:t xml:space="preserve">      Руководитель                                подпись                        </w:t>
      </w:r>
    </w:p>
    <w:p w:rsidR="003E5FCF" w:rsidRPr="00B64AE0" w:rsidRDefault="003E5FCF" w:rsidP="003E5FCF">
      <w:pPr>
        <w:ind w:firstLine="300"/>
      </w:pPr>
    </w:p>
    <w:p w:rsidR="003E5FCF" w:rsidRPr="00B64AE0" w:rsidRDefault="003E5FCF" w:rsidP="003E5FCF">
      <w:pPr>
        <w:ind w:firstLine="300"/>
      </w:pPr>
    </w:p>
    <w:p w:rsidR="003E5FCF" w:rsidRPr="00B64AE0" w:rsidRDefault="003E5FCF" w:rsidP="003E5FCF">
      <w:pPr>
        <w:ind w:firstLine="300"/>
      </w:pPr>
    </w:p>
    <w:p w:rsidR="003E5FCF" w:rsidRPr="00B64AE0" w:rsidRDefault="003E5FCF" w:rsidP="003E5FCF">
      <w:pPr>
        <w:ind w:firstLine="300"/>
      </w:pPr>
      <w:r w:rsidRPr="00B64AE0">
        <w:t>Заполняется Оператором МИС:</w:t>
      </w:r>
    </w:p>
    <w:tbl>
      <w:tblPr>
        <w:tblStyle w:val="af9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E5FCF" w:rsidRPr="00B64AE0" w:rsidTr="003E5FCF">
        <w:tc>
          <w:tcPr>
            <w:tcW w:w="2605" w:type="dxa"/>
          </w:tcPr>
          <w:p w:rsidR="003E5FCF" w:rsidRPr="00B64AE0" w:rsidRDefault="003E5FCF" w:rsidP="003E5FCF">
            <w:r w:rsidRPr="00B64AE0">
              <w:t>Логин</w:t>
            </w:r>
          </w:p>
        </w:tc>
        <w:tc>
          <w:tcPr>
            <w:tcW w:w="2605" w:type="dxa"/>
          </w:tcPr>
          <w:p w:rsidR="003E5FCF" w:rsidRPr="00B64AE0" w:rsidRDefault="003E5FCF" w:rsidP="003E5FCF">
            <w:r w:rsidRPr="00B64AE0">
              <w:t>Дата выдачи логина</w:t>
            </w:r>
          </w:p>
        </w:tc>
        <w:tc>
          <w:tcPr>
            <w:tcW w:w="2605" w:type="dxa"/>
          </w:tcPr>
          <w:p w:rsidR="003E5FCF" w:rsidRPr="00B64AE0" w:rsidRDefault="003E5FCF" w:rsidP="003E5FCF">
            <w:r w:rsidRPr="00B64AE0">
              <w:t>Подпись Оператора МИС</w:t>
            </w:r>
          </w:p>
        </w:tc>
        <w:tc>
          <w:tcPr>
            <w:tcW w:w="2606" w:type="dxa"/>
          </w:tcPr>
          <w:p w:rsidR="003E5FCF" w:rsidRPr="00B64AE0" w:rsidRDefault="003E5FCF" w:rsidP="003E5FCF">
            <w:r w:rsidRPr="00B64AE0">
              <w:t>Подпись Участника информационного взаимодействия</w:t>
            </w:r>
          </w:p>
        </w:tc>
      </w:tr>
      <w:tr w:rsidR="003E5FCF" w:rsidRPr="00B64AE0" w:rsidTr="003E5FCF">
        <w:tc>
          <w:tcPr>
            <w:tcW w:w="2605" w:type="dxa"/>
          </w:tcPr>
          <w:p w:rsidR="003E5FCF" w:rsidRPr="00B64AE0" w:rsidRDefault="003E5FCF" w:rsidP="003E5FCF"/>
        </w:tc>
        <w:tc>
          <w:tcPr>
            <w:tcW w:w="2605" w:type="dxa"/>
          </w:tcPr>
          <w:p w:rsidR="003E5FCF" w:rsidRPr="00B64AE0" w:rsidRDefault="003E5FCF" w:rsidP="003E5FCF"/>
        </w:tc>
        <w:tc>
          <w:tcPr>
            <w:tcW w:w="2605" w:type="dxa"/>
          </w:tcPr>
          <w:p w:rsidR="003E5FCF" w:rsidRPr="00B64AE0" w:rsidRDefault="003E5FCF" w:rsidP="003E5FCF"/>
        </w:tc>
        <w:tc>
          <w:tcPr>
            <w:tcW w:w="2606" w:type="dxa"/>
          </w:tcPr>
          <w:p w:rsidR="003E5FCF" w:rsidRPr="00B64AE0" w:rsidRDefault="003E5FCF" w:rsidP="003E5FCF"/>
        </w:tc>
      </w:tr>
    </w:tbl>
    <w:p w:rsidR="003E5FCF" w:rsidRPr="00B64AE0" w:rsidRDefault="003E5FCF" w:rsidP="003E5FCF">
      <w:pPr>
        <w:ind w:firstLine="300"/>
      </w:pPr>
    </w:p>
    <w:p w:rsidR="003E5FCF" w:rsidRPr="00B64AE0" w:rsidRDefault="003E5FCF" w:rsidP="003E5FCF"/>
    <w:p w:rsidR="003E5FCF" w:rsidRPr="00B64AE0" w:rsidRDefault="003E5FCF" w:rsidP="003E5FCF">
      <w:r w:rsidRPr="00B64AE0">
        <w:t>Исп. (отв. лицо)</w:t>
      </w:r>
    </w:p>
    <w:p w:rsidR="003E5FCF" w:rsidRPr="00B64AE0" w:rsidRDefault="003E5FCF" w:rsidP="003E5FCF">
      <w:r w:rsidRPr="00B64AE0">
        <w:t xml:space="preserve">Тел.  </w:t>
      </w:r>
    </w:p>
    <w:p w:rsidR="003E5FCF" w:rsidRPr="00B64AE0" w:rsidRDefault="003E5FCF" w:rsidP="003E5FCF">
      <w:pPr>
        <w:rPr>
          <w:b/>
        </w:rPr>
      </w:pPr>
      <w:r w:rsidRPr="00B64AE0">
        <w:tab/>
      </w:r>
      <w:r w:rsidRPr="00B64AE0">
        <w:tab/>
      </w:r>
    </w:p>
    <w:sectPr w:rsidR="003E5FCF" w:rsidRPr="00B64AE0" w:rsidSect="006665A6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FB" w:rsidRDefault="009454FB">
      <w:r>
        <w:separator/>
      </w:r>
    </w:p>
  </w:endnote>
  <w:endnote w:type="continuationSeparator" w:id="0">
    <w:p w:rsidR="009454FB" w:rsidRDefault="0094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FB" w:rsidRDefault="009454FB" w:rsidP="0073631E">
    <w:pPr>
      <w:pStyle w:val="ac"/>
      <w:framePr w:wrap="auto" w:vAnchor="text" w:hAnchor="margin" w:xAlign="right" w:y="1"/>
      <w:rPr>
        <w:rStyle w:val="afa"/>
      </w:rPr>
    </w:pPr>
  </w:p>
  <w:p w:rsidR="009454FB" w:rsidRDefault="009454FB" w:rsidP="00A14C2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FB" w:rsidRDefault="009454FB">
      <w:r>
        <w:separator/>
      </w:r>
    </w:p>
  </w:footnote>
  <w:footnote w:type="continuationSeparator" w:id="0">
    <w:p w:rsidR="009454FB" w:rsidRDefault="00945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CEE50B8"/>
    <w:name w:val="WW8Num5"/>
    <w:lvl w:ilvl="0">
      <w:start w:val="1"/>
      <w:numFmt w:val="decimal"/>
      <w:suff w:val="space"/>
      <w:lvlText w:val="%1)"/>
      <w:lvlJc w:val="left"/>
      <w:pPr>
        <w:ind w:left="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000005"/>
    <w:multiLevelType w:val="multilevel"/>
    <w:tmpl w:val="F2E4DA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)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5.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5.%6.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7)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7)"/>
      <w:lvlJc w:val="left"/>
      <w:pPr>
        <w:ind w:left="-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7FF654A"/>
    <w:multiLevelType w:val="multilevel"/>
    <w:tmpl w:val="4BCC356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1B3152BD"/>
    <w:multiLevelType w:val="multilevel"/>
    <w:tmpl w:val="984285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B63A2"/>
    <w:multiLevelType w:val="hybridMultilevel"/>
    <w:tmpl w:val="9162C298"/>
    <w:lvl w:ilvl="0" w:tplc="DC5074AC">
      <w:start w:val="1"/>
      <w:numFmt w:val="bullet"/>
      <w:pStyle w:val="1"/>
      <w:lvlText w:val="-"/>
      <w:lvlJc w:val="left"/>
      <w:pPr>
        <w:tabs>
          <w:tab w:val="num" w:pos="785"/>
        </w:tabs>
        <w:ind w:left="785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3E6D1615"/>
    <w:multiLevelType w:val="hybridMultilevel"/>
    <w:tmpl w:val="2FBA5A9A"/>
    <w:lvl w:ilvl="0" w:tplc="FEB89AE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86CDF"/>
    <w:multiLevelType w:val="hybridMultilevel"/>
    <w:tmpl w:val="CFA81FE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E954D6F"/>
    <w:multiLevelType w:val="hybridMultilevel"/>
    <w:tmpl w:val="AE28C524"/>
    <w:lvl w:ilvl="0" w:tplc="0484A4CC">
      <w:start w:val="2"/>
      <w:numFmt w:val="bullet"/>
      <w:pStyle w:val="a"/>
      <w:suff w:val="space"/>
      <w:lvlText w:val=""/>
      <w:lvlJc w:val="left"/>
      <w:pPr>
        <w:ind w:left="1760" w:hanging="360"/>
      </w:pPr>
      <w:rPr>
        <w:rFonts w:ascii="Symbol" w:hAnsi="Symbol" w:cs="Times New Roman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>
    <w:nsid w:val="6D8C6F43"/>
    <w:multiLevelType w:val="multilevel"/>
    <w:tmpl w:val="2288FC4C"/>
    <w:lvl w:ilvl="0">
      <w:start w:val="1"/>
      <w:numFmt w:val="upperRoman"/>
      <w:pStyle w:val="a0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>
    <w:nsid w:val="6DCC76B1"/>
    <w:multiLevelType w:val="hybridMultilevel"/>
    <w:tmpl w:val="6C58E7F2"/>
    <w:lvl w:ilvl="0" w:tplc="234CA15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0F1C09"/>
    <w:multiLevelType w:val="multilevel"/>
    <w:tmpl w:val="05DAE1EC"/>
    <w:lvl w:ilvl="0">
      <w:start w:val="1"/>
      <w:numFmt w:val="decimal"/>
      <w:suff w:val="space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3" w:hanging="13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893" w:hanging="13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93" w:hanging="135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893" w:hanging="135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893" w:hanging="135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98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43" w:hanging="1800"/>
      </w:pPr>
      <w:rPr>
        <w:rFonts w:hint="default"/>
        <w:sz w:val="28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3B28"/>
    <w:rsid w:val="00003F63"/>
    <w:rsid w:val="0000466A"/>
    <w:rsid w:val="00010169"/>
    <w:rsid w:val="00010B37"/>
    <w:rsid w:val="000125FA"/>
    <w:rsid w:val="00017150"/>
    <w:rsid w:val="0001765A"/>
    <w:rsid w:val="000200CC"/>
    <w:rsid w:val="00020B17"/>
    <w:rsid w:val="00021694"/>
    <w:rsid w:val="000221C9"/>
    <w:rsid w:val="00025AD8"/>
    <w:rsid w:val="000268D5"/>
    <w:rsid w:val="000272C8"/>
    <w:rsid w:val="00027643"/>
    <w:rsid w:val="000301C8"/>
    <w:rsid w:val="000329A7"/>
    <w:rsid w:val="000346D6"/>
    <w:rsid w:val="00034BD3"/>
    <w:rsid w:val="00035278"/>
    <w:rsid w:val="00036C65"/>
    <w:rsid w:val="00037074"/>
    <w:rsid w:val="00037387"/>
    <w:rsid w:val="00042E48"/>
    <w:rsid w:val="000447EB"/>
    <w:rsid w:val="000458A2"/>
    <w:rsid w:val="0005243E"/>
    <w:rsid w:val="00052FA9"/>
    <w:rsid w:val="00053783"/>
    <w:rsid w:val="000539D0"/>
    <w:rsid w:val="00055DA3"/>
    <w:rsid w:val="00055F62"/>
    <w:rsid w:val="00065821"/>
    <w:rsid w:val="00065CD5"/>
    <w:rsid w:val="00065E36"/>
    <w:rsid w:val="000660FD"/>
    <w:rsid w:val="0006626C"/>
    <w:rsid w:val="00066404"/>
    <w:rsid w:val="00074D53"/>
    <w:rsid w:val="0007584E"/>
    <w:rsid w:val="00076232"/>
    <w:rsid w:val="00076B33"/>
    <w:rsid w:val="00081C75"/>
    <w:rsid w:val="00082654"/>
    <w:rsid w:val="00083429"/>
    <w:rsid w:val="000836C6"/>
    <w:rsid w:val="0008394B"/>
    <w:rsid w:val="00086E0C"/>
    <w:rsid w:val="00091C4D"/>
    <w:rsid w:val="00092F09"/>
    <w:rsid w:val="00093A9A"/>
    <w:rsid w:val="00095021"/>
    <w:rsid w:val="00095B8F"/>
    <w:rsid w:val="000961B5"/>
    <w:rsid w:val="00096F83"/>
    <w:rsid w:val="000A39E3"/>
    <w:rsid w:val="000A40CD"/>
    <w:rsid w:val="000A4823"/>
    <w:rsid w:val="000A6BB5"/>
    <w:rsid w:val="000A6DFA"/>
    <w:rsid w:val="000B234B"/>
    <w:rsid w:val="000B3DB6"/>
    <w:rsid w:val="000B5B98"/>
    <w:rsid w:val="000C0EE7"/>
    <w:rsid w:val="000C29C7"/>
    <w:rsid w:val="000C2F3C"/>
    <w:rsid w:val="000C5117"/>
    <w:rsid w:val="000C59C2"/>
    <w:rsid w:val="000C71FB"/>
    <w:rsid w:val="000C79FA"/>
    <w:rsid w:val="000D1B7E"/>
    <w:rsid w:val="000D2BFA"/>
    <w:rsid w:val="000D3DB7"/>
    <w:rsid w:val="000D4387"/>
    <w:rsid w:val="000D5E55"/>
    <w:rsid w:val="000E2422"/>
    <w:rsid w:val="000E27E6"/>
    <w:rsid w:val="000E6B63"/>
    <w:rsid w:val="000E6C8D"/>
    <w:rsid w:val="000E6FB3"/>
    <w:rsid w:val="000F0E64"/>
    <w:rsid w:val="000F29CF"/>
    <w:rsid w:val="000F394A"/>
    <w:rsid w:val="000F3BBF"/>
    <w:rsid w:val="000F4449"/>
    <w:rsid w:val="000F7B80"/>
    <w:rsid w:val="001002FB"/>
    <w:rsid w:val="00103E4B"/>
    <w:rsid w:val="00104A65"/>
    <w:rsid w:val="00107F0E"/>
    <w:rsid w:val="0011133A"/>
    <w:rsid w:val="00115EED"/>
    <w:rsid w:val="00121C73"/>
    <w:rsid w:val="00123BE2"/>
    <w:rsid w:val="00126CF4"/>
    <w:rsid w:val="001316CA"/>
    <w:rsid w:val="001321F2"/>
    <w:rsid w:val="00132ED2"/>
    <w:rsid w:val="001331DC"/>
    <w:rsid w:val="001355CE"/>
    <w:rsid w:val="001362E9"/>
    <w:rsid w:val="00140217"/>
    <w:rsid w:val="00140373"/>
    <w:rsid w:val="00141570"/>
    <w:rsid w:val="001430D3"/>
    <w:rsid w:val="00146474"/>
    <w:rsid w:val="0014695D"/>
    <w:rsid w:val="00146DE7"/>
    <w:rsid w:val="00151FA2"/>
    <w:rsid w:val="00152861"/>
    <w:rsid w:val="00153219"/>
    <w:rsid w:val="00155D10"/>
    <w:rsid w:val="001579C8"/>
    <w:rsid w:val="001615B7"/>
    <w:rsid w:val="00163A6A"/>
    <w:rsid w:val="00163E22"/>
    <w:rsid w:val="001649CE"/>
    <w:rsid w:val="00166EDF"/>
    <w:rsid w:val="00166F11"/>
    <w:rsid w:val="0017249F"/>
    <w:rsid w:val="0017403F"/>
    <w:rsid w:val="001740AB"/>
    <w:rsid w:val="00174158"/>
    <w:rsid w:val="0017420A"/>
    <w:rsid w:val="00176C62"/>
    <w:rsid w:val="0017728C"/>
    <w:rsid w:val="0018121F"/>
    <w:rsid w:val="00187353"/>
    <w:rsid w:val="001909CD"/>
    <w:rsid w:val="00195D45"/>
    <w:rsid w:val="001A1615"/>
    <w:rsid w:val="001A3074"/>
    <w:rsid w:val="001A32C0"/>
    <w:rsid w:val="001A3F07"/>
    <w:rsid w:val="001A3FEB"/>
    <w:rsid w:val="001A67F9"/>
    <w:rsid w:val="001A6F29"/>
    <w:rsid w:val="001A7D82"/>
    <w:rsid w:val="001B1393"/>
    <w:rsid w:val="001B2409"/>
    <w:rsid w:val="001B3483"/>
    <w:rsid w:val="001B3A69"/>
    <w:rsid w:val="001B3F26"/>
    <w:rsid w:val="001B58C7"/>
    <w:rsid w:val="001B69B2"/>
    <w:rsid w:val="001B74A0"/>
    <w:rsid w:val="001B7803"/>
    <w:rsid w:val="001C109A"/>
    <w:rsid w:val="001C3E1E"/>
    <w:rsid w:val="001C4987"/>
    <w:rsid w:val="001C5B05"/>
    <w:rsid w:val="001C63AD"/>
    <w:rsid w:val="001C7586"/>
    <w:rsid w:val="001D6091"/>
    <w:rsid w:val="001E05C0"/>
    <w:rsid w:val="001F1721"/>
    <w:rsid w:val="001F22E7"/>
    <w:rsid w:val="001F2377"/>
    <w:rsid w:val="001F3E4F"/>
    <w:rsid w:val="001F4D54"/>
    <w:rsid w:val="001F559A"/>
    <w:rsid w:val="001F59A7"/>
    <w:rsid w:val="001F658C"/>
    <w:rsid w:val="001F68AC"/>
    <w:rsid w:val="001F6C11"/>
    <w:rsid w:val="00200378"/>
    <w:rsid w:val="00200C4B"/>
    <w:rsid w:val="00202AE7"/>
    <w:rsid w:val="00202B9F"/>
    <w:rsid w:val="002035AD"/>
    <w:rsid w:val="0020590D"/>
    <w:rsid w:val="0020715C"/>
    <w:rsid w:val="002120F6"/>
    <w:rsid w:val="00213475"/>
    <w:rsid w:val="00220E11"/>
    <w:rsid w:val="0022156B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5498"/>
    <w:rsid w:val="00235AE4"/>
    <w:rsid w:val="002361AB"/>
    <w:rsid w:val="00236930"/>
    <w:rsid w:val="0024035E"/>
    <w:rsid w:val="00250A3E"/>
    <w:rsid w:val="00253A3A"/>
    <w:rsid w:val="00255C5B"/>
    <w:rsid w:val="00256B46"/>
    <w:rsid w:val="00257759"/>
    <w:rsid w:val="002579F0"/>
    <w:rsid w:val="00262983"/>
    <w:rsid w:val="00262FE6"/>
    <w:rsid w:val="002632F9"/>
    <w:rsid w:val="002634E3"/>
    <w:rsid w:val="00263F53"/>
    <w:rsid w:val="00263F5F"/>
    <w:rsid w:val="0026623D"/>
    <w:rsid w:val="002672D7"/>
    <w:rsid w:val="00271025"/>
    <w:rsid w:val="0027201F"/>
    <w:rsid w:val="00273289"/>
    <w:rsid w:val="002735A7"/>
    <w:rsid w:val="00281FDC"/>
    <w:rsid w:val="0028350F"/>
    <w:rsid w:val="00287270"/>
    <w:rsid w:val="00290C45"/>
    <w:rsid w:val="00291386"/>
    <w:rsid w:val="002937FD"/>
    <w:rsid w:val="00297DDA"/>
    <w:rsid w:val="00297FDD"/>
    <w:rsid w:val="002A0C1D"/>
    <w:rsid w:val="002A3B43"/>
    <w:rsid w:val="002A6DAA"/>
    <w:rsid w:val="002A7A35"/>
    <w:rsid w:val="002B2020"/>
    <w:rsid w:val="002B21CA"/>
    <w:rsid w:val="002B33CA"/>
    <w:rsid w:val="002B7ABE"/>
    <w:rsid w:val="002C11C7"/>
    <w:rsid w:val="002C18EC"/>
    <w:rsid w:val="002C2BF5"/>
    <w:rsid w:val="002C4127"/>
    <w:rsid w:val="002C7412"/>
    <w:rsid w:val="002D25DE"/>
    <w:rsid w:val="002D2BB0"/>
    <w:rsid w:val="002D2C03"/>
    <w:rsid w:val="002D375D"/>
    <w:rsid w:val="002E08BC"/>
    <w:rsid w:val="002E1DDB"/>
    <w:rsid w:val="002E23A9"/>
    <w:rsid w:val="002E26B4"/>
    <w:rsid w:val="002E502B"/>
    <w:rsid w:val="002E5C21"/>
    <w:rsid w:val="002F2111"/>
    <w:rsid w:val="002F5BB9"/>
    <w:rsid w:val="002F6196"/>
    <w:rsid w:val="002F717E"/>
    <w:rsid w:val="00300794"/>
    <w:rsid w:val="00302B1C"/>
    <w:rsid w:val="00302BF6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6CBE"/>
    <w:rsid w:val="00317661"/>
    <w:rsid w:val="00325836"/>
    <w:rsid w:val="00326038"/>
    <w:rsid w:val="00330E88"/>
    <w:rsid w:val="0033141A"/>
    <w:rsid w:val="00333361"/>
    <w:rsid w:val="00334695"/>
    <w:rsid w:val="00334E99"/>
    <w:rsid w:val="003353E6"/>
    <w:rsid w:val="00335A52"/>
    <w:rsid w:val="003419A4"/>
    <w:rsid w:val="003423D8"/>
    <w:rsid w:val="0034392F"/>
    <w:rsid w:val="00346CA5"/>
    <w:rsid w:val="00351026"/>
    <w:rsid w:val="00351ADE"/>
    <w:rsid w:val="0035465A"/>
    <w:rsid w:val="0035513D"/>
    <w:rsid w:val="003611E2"/>
    <w:rsid w:val="003627E9"/>
    <w:rsid w:val="003629AA"/>
    <w:rsid w:val="00362DA8"/>
    <w:rsid w:val="003639F3"/>
    <w:rsid w:val="00363CEC"/>
    <w:rsid w:val="00363FDB"/>
    <w:rsid w:val="0036754E"/>
    <w:rsid w:val="00367B77"/>
    <w:rsid w:val="00370532"/>
    <w:rsid w:val="003705E5"/>
    <w:rsid w:val="00371752"/>
    <w:rsid w:val="0037240A"/>
    <w:rsid w:val="003724F0"/>
    <w:rsid w:val="003774E6"/>
    <w:rsid w:val="00386066"/>
    <w:rsid w:val="003871DF"/>
    <w:rsid w:val="003906E1"/>
    <w:rsid w:val="00393E2C"/>
    <w:rsid w:val="0039598D"/>
    <w:rsid w:val="00397888"/>
    <w:rsid w:val="00397F6F"/>
    <w:rsid w:val="003A431D"/>
    <w:rsid w:val="003A4C60"/>
    <w:rsid w:val="003A541D"/>
    <w:rsid w:val="003A571F"/>
    <w:rsid w:val="003A697A"/>
    <w:rsid w:val="003B0A6A"/>
    <w:rsid w:val="003B2469"/>
    <w:rsid w:val="003B4ACD"/>
    <w:rsid w:val="003B5D48"/>
    <w:rsid w:val="003B60E7"/>
    <w:rsid w:val="003B72A8"/>
    <w:rsid w:val="003B734D"/>
    <w:rsid w:val="003C05E0"/>
    <w:rsid w:val="003C2003"/>
    <w:rsid w:val="003C29BE"/>
    <w:rsid w:val="003C4F65"/>
    <w:rsid w:val="003D052F"/>
    <w:rsid w:val="003E15BA"/>
    <w:rsid w:val="003E231E"/>
    <w:rsid w:val="003E53CD"/>
    <w:rsid w:val="003E5FCF"/>
    <w:rsid w:val="003E7A97"/>
    <w:rsid w:val="003F1110"/>
    <w:rsid w:val="004002C1"/>
    <w:rsid w:val="00400751"/>
    <w:rsid w:val="004035FE"/>
    <w:rsid w:val="004044C4"/>
    <w:rsid w:val="00404D8D"/>
    <w:rsid w:val="00405D26"/>
    <w:rsid w:val="00406CD1"/>
    <w:rsid w:val="00407034"/>
    <w:rsid w:val="0040733E"/>
    <w:rsid w:val="00407859"/>
    <w:rsid w:val="00410A4B"/>
    <w:rsid w:val="00410D01"/>
    <w:rsid w:val="00414227"/>
    <w:rsid w:val="00421135"/>
    <w:rsid w:val="00427E45"/>
    <w:rsid w:val="0043087D"/>
    <w:rsid w:val="0043100C"/>
    <w:rsid w:val="00431492"/>
    <w:rsid w:val="00431A3C"/>
    <w:rsid w:val="0043272E"/>
    <w:rsid w:val="0043276E"/>
    <w:rsid w:val="0043555E"/>
    <w:rsid w:val="00435CA4"/>
    <w:rsid w:val="004378E4"/>
    <w:rsid w:val="00443DC3"/>
    <w:rsid w:val="00444350"/>
    <w:rsid w:val="00445532"/>
    <w:rsid w:val="00445885"/>
    <w:rsid w:val="00447C87"/>
    <w:rsid w:val="00454B94"/>
    <w:rsid w:val="00457BA3"/>
    <w:rsid w:val="004609A5"/>
    <w:rsid w:val="0046111E"/>
    <w:rsid w:val="00461F99"/>
    <w:rsid w:val="00463510"/>
    <w:rsid w:val="00463E81"/>
    <w:rsid w:val="00465DAC"/>
    <w:rsid w:val="00467C32"/>
    <w:rsid w:val="00470095"/>
    <w:rsid w:val="004724DB"/>
    <w:rsid w:val="0047311C"/>
    <w:rsid w:val="004741E2"/>
    <w:rsid w:val="0047611E"/>
    <w:rsid w:val="004763C8"/>
    <w:rsid w:val="00480DDF"/>
    <w:rsid w:val="004836F4"/>
    <w:rsid w:val="00483DFA"/>
    <w:rsid w:val="004845A2"/>
    <w:rsid w:val="00491FAF"/>
    <w:rsid w:val="0049250E"/>
    <w:rsid w:val="00493FA9"/>
    <w:rsid w:val="00494432"/>
    <w:rsid w:val="00495635"/>
    <w:rsid w:val="004A09CD"/>
    <w:rsid w:val="004A1F7B"/>
    <w:rsid w:val="004A550D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255A"/>
    <w:rsid w:val="004C316A"/>
    <w:rsid w:val="004C4679"/>
    <w:rsid w:val="004C5659"/>
    <w:rsid w:val="004C6A3B"/>
    <w:rsid w:val="004D00DE"/>
    <w:rsid w:val="004D1338"/>
    <w:rsid w:val="004D2B92"/>
    <w:rsid w:val="004D5DD7"/>
    <w:rsid w:val="004D5DE6"/>
    <w:rsid w:val="004D6171"/>
    <w:rsid w:val="004D7CF6"/>
    <w:rsid w:val="004E2F80"/>
    <w:rsid w:val="004E75DD"/>
    <w:rsid w:val="004E7633"/>
    <w:rsid w:val="004F139F"/>
    <w:rsid w:val="004F16DF"/>
    <w:rsid w:val="004F3940"/>
    <w:rsid w:val="004F48FE"/>
    <w:rsid w:val="004F4AA4"/>
    <w:rsid w:val="004F5671"/>
    <w:rsid w:val="004F5A33"/>
    <w:rsid w:val="004F6E98"/>
    <w:rsid w:val="00503582"/>
    <w:rsid w:val="005036A1"/>
    <w:rsid w:val="0050443A"/>
    <w:rsid w:val="00504CD7"/>
    <w:rsid w:val="00515F09"/>
    <w:rsid w:val="005168D6"/>
    <w:rsid w:val="005169E0"/>
    <w:rsid w:val="005175D2"/>
    <w:rsid w:val="0052301E"/>
    <w:rsid w:val="00523345"/>
    <w:rsid w:val="00523E10"/>
    <w:rsid w:val="00523EB6"/>
    <w:rsid w:val="00525343"/>
    <w:rsid w:val="005260CE"/>
    <w:rsid w:val="00526B42"/>
    <w:rsid w:val="00526BCE"/>
    <w:rsid w:val="00530F51"/>
    <w:rsid w:val="0053189C"/>
    <w:rsid w:val="00536C14"/>
    <w:rsid w:val="00537925"/>
    <w:rsid w:val="00537D51"/>
    <w:rsid w:val="005418C0"/>
    <w:rsid w:val="005420DC"/>
    <w:rsid w:val="00543AC5"/>
    <w:rsid w:val="00544B71"/>
    <w:rsid w:val="00547E3E"/>
    <w:rsid w:val="00547FA4"/>
    <w:rsid w:val="0055023C"/>
    <w:rsid w:val="00550AC8"/>
    <w:rsid w:val="00551967"/>
    <w:rsid w:val="00551AD0"/>
    <w:rsid w:val="00553663"/>
    <w:rsid w:val="0055600F"/>
    <w:rsid w:val="0055699C"/>
    <w:rsid w:val="00560018"/>
    <w:rsid w:val="00562FAC"/>
    <w:rsid w:val="00563E5F"/>
    <w:rsid w:val="0056574B"/>
    <w:rsid w:val="00565C84"/>
    <w:rsid w:val="00570CB7"/>
    <w:rsid w:val="005736B6"/>
    <w:rsid w:val="00573DD8"/>
    <w:rsid w:val="00574896"/>
    <w:rsid w:val="00577845"/>
    <w:rsid w:val="00585825"/>
    <w:rsid w:val="00590B3A"/>
    <w:rsid w:val="00594114"/>
    <w:rsid w:val="0059663B"/>
    <w:rsid w:val="005A0737"/>
    <w:rsid w:val="005A28E9"/>
    <w:rsid w:val="005A3B9F"/>
    <w:rsid w:val="005B17C1"/>
    <w:rsid w:val="005B4FA6"/>
    <w:rsid w:val="005B60BF"/>
    <w:rsid w:val="005B620A"/>
    <w:rsid w:val="005B728F"/>
    <w:rsid w:val="005B7A6C"/>
    <w:rsid w:val="005C1711"/>
    <w:rsid w:val="005C304A"/>
    <w:rsid w:val="005C3352"/>
    <w:rsid w:val="005C6457"/>
    <w:rsid w:val="005D0F51"/>
    <w:rsid w:val="005D350D"/>
    <w:rsid w:val="005D77BA"/>
    <w:rsid w:val="005D7D07"/>
    <w:rsid w:val="005E1364"/>
    <w:rsid w:val="005E6C79"/>
    <w:rsid w:val="005F4515"/>
    <w:rsid w:val="005F5361"/>
    <w:rsid w:val="005F7E1C"/>
    <w:rsid w:val="0060057B"/>
    <w:rsid w:val="006005EE"/>
    <w:rsid w:val="00600F65"/>
    <w:rsid w:val="0060270E"/>
    <w:rsid w:val="006042E2"/>
    <w:rsid w:val="006074F6"/>
    <w:rsid w:val="0060770E"/>
    <w:rsid w:val="0061119D"/>
    <w:rsid w:val="00612EE0"/>
    <w:rsid w:val="0061607B"/>
    <w:rsid w:val="006166E2"/>
    <w:rsid w:val="00620E7D"/>
    <w:rsid w:val="00622A35"/>
    <w:rsid w:val="00622D07"/>
    <w:rsid w:val="00625528"/>
    <w:rsid w:val="006264B6"/>
    <w:rsid w:val="006265F6"/>
    <w:rsid w:val="00633B74"/>
    <w:rsid w:val="00633CD4"/>
    <w:rsid w:val="00636027"/>
    <w:rsid w:val="0064006F"/>
    <w:rsid w:val="006403E5"/>
    <w:rsid w:val="00642A24"/>
    <w:rsid w:val="00644FF1"/>
    <w:rsid w:val="00645F32"/>
    <w:rsid w:val="00647254"/>
    <w:rsid w:val="00651135"/>
    <w:rsid w:val="00651161"/>
    <w:rsid w:val="00652D73"/>
    <w:rsid w:val="0065435E"/>
    <w:rsid w:val="006568C6"/>
    <w:rsid w:val="006609F0"/>
    <w:rsid w:val="00664FA5"/>
    <w:rsid w:val="00666140"/>
    <w:rsid w:val="006665A6"/>
    <w:rsid w:val="006665AD"/>
    <w:rsid w:val="00666CB3"/>
    <w:rsid w:val="00670791"/>
    <w:rsid w:val="006717AF"/>
    <w:rsid w:val="00674E73"/>
    <w:rsid w:val="00675DF1"/>
    <w:rsid w:val="00680748"/>
    <w:rsid w:val="006808D4"/>
    <w:rsid w:val="006810F2"/>
    <w:rsid w:val="00681181"/>
    <w:rsid w:val="0068157F"/>
    <w:rsid w:val="006867BA"/>
    <w:rsid w:val="00687FB8"/>
    <w:rsid w:val="006929B2"/>
    <w:rsid w:val="006931D6"/>
    <w:rsid w:val="00693592"/>
    <w:rsid w:val="00693ED9"/>
    <w:rsid w:val="00696B69"/>
    <w:rsid w:val="00697FEB"/>
    <w:rsid w:val="006A03DA"/>
    <w:rsid w:val="006A4025"/>
    <w:rsid w:val="006A78C5"/>
    <w:rsid w:val="006B07F7"/>
    <w:rsid w:val="006B37B7"/>
    <w:rsid w:val="006B40BB"/>
    <w:rsid w:val="006B4220"/>
    <w:rsid w:val="006B5909"/>
    <w:rsid w:val="006B5A5C"/>
    <w:rsid w:val="006C0FAA"/>
    <w:rsid w:val="006C1603"/>
    <w:rsid w:val="006C2851"/>
    <w:rsid w:val="006C2E2B"/>
    <w:rsid w:val="006C3DB4"/>
    <w:rsid w:val="006C71A5"/>
    <w:rsid w:val="006C7384"/>
    <w:rsid w:val="006C7F65"/>
    <w:rsid w:val="006D3CC1"/>
    <w:rsid w:val="006D3D88"/>
    <w:rsid w:val="006D49B6"/>
    <w:rsid w:val="006E0F4A"/>
    <w:rsid w:val="006E382A"/>
    <w:rsid w:val="006E3BB3"/>
    <w:rsid w:val="006E3D35"/>
    <w:rsid w:val="006E3D7D"/>
    <w:rsid w:val="006E4658"/>
    <w:rsid w:val="006F029C"/>
    <w:rsid w:val="006F0611"/>
    <w:rsid w:val="006F1630"/>
    <w:rsid w:val="006F45E2"/>
    <w:rsid w:val="006F4A4A"/>
    <w:rsid w:val="006F5095"/>
    <w:rsid w:val="006F5606"/>
    <w:rsid w:val="006F6ADD"/>
    <w:rsid w:val="006F6F85"/>
    <w:rsid w:val="00700AB4"/>
    <w:rsid w:val="007026AA"/>
    <w:rsid w:val="00703EA7"/>
    <w:rsid w:val="00712550"/>
    <w:rsid w:val="0071259A"/>
    <w:rsid w:val="007126FF"/>
    <w:rsid w:val="007135D8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EDC"/>
    <w:rsid w:val="00725482"/>
    <w:rsid w:val="00726D19"/>
    <w:rsid w:val="00731CCD"/>
    <w:rsid w:val="007348FB"/>
    <w:rsid w:val="0073631E"/>
    <w:rsid w:val="00740037"/>
    <w:rsid w:val="00740524"/>
    <w:rsid w:val="00740922"/>
    <w:rsid w:val="0074308D"/>
    <w:rsid w:val="00744AA0"/>
    <w:rsid w:val="0074727D"/>
    <w:rsid w:val="0075418B"/>
    <w:rsid w:val="007545C1"/>
    <w:rsid w:val="00755682"/>
    <w:rsid w:val="007562B3"/>
    <w:rsid w:val="007668C4"/>
    <w:rsid w:val="00774DDC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A5"/>
    <w:rsid w:val="007927A9"/>
    <w:rsid w:val="00792834"/>
    <w:rsid w:val="007978A7"/>
    <w:rsid w:val="007A17EC"/>
    <w:rsid w:val="007A1BAD"/>
    <w:rsid w:val="007A381D"/>
    <w:rsid w:val="007A3C9C"/>
    <w:rsid w:val="007A4C5D"/>
    <w:rsid w:val="007A6C3C"/>
    <w:rsid w:val="007B127E"/>
    <w:rsid w:val="007B24DC"/>
    <w:rsid w:val="007B43E8"/>
    <w:rsid w:val="007B636F"/>
    <w:rsid w:val="007B6FB4"/>
    <w:rsid w:val="007B70BA"/>
    <w:rsid w:val="007C092F"/>
    <w:rsid w:val="007C2EA4"/>
    <w:rsid w:val="007C2EF6"/>
    <w:rsid w:val="007C3652"/>
    <w:rsid w:val="007C40E4"/>
    <w:rsid w:val="007C6252"/>
    <w:rsid w:val="007D2F38"/>
    <w:rsid w:val="007D316B"/>
    <w:rsid w:val="007D3FE8"/>
    <w:rsid w:val="007D4858"/>
    <w:rsid w:val="007D633E"/>
    <w:rsid w:val="007D7CA3"/>
    <w:rsid w:val="007E1D1A"/>
    <w:rsid w:val="007E3E70"/>
    <w:rsid w:val="007E43C5"/>
    <w:rsid w:val="007E5C46"/>
    <w:rsid w:val="007E5C6A"/>
    <w:rsid w:val="007E7147"/>
    <w:rsid w:val="007F0013"/>
    <w:rsid w:val="007F0979"/>
    <w:rsid w:val="007F1141"/>
    <w:rsid w:val="007F5639"/>
    <w:rsid w:val="007F7940"/>
    <w:rsid w:val="00800ACF"/>
    <w:rsid w:val="00801C0D"/>
    <w:rsid w:val="008033CB"/>
    <w:rsid w:val="008046BB"/>
    <w:rsid w:val="00807362"/>
    <w:rsid w:val="008107B0"/>
    <w:rsid w:val="00811F2B"/>
    <w:rsid w:val="00814877"/>
    <w:rsid w:val="00816CE9"/>
    <w:rsid w:val="0081791A"/>
    <w:rsid w:val="00821537"/>
    <w:rsid w:val="00823E90"/>
    <w:rsid w:val="00826BE1"/>
    <w:rsid w:val="0083102E"/>
    <w:rsid w:val="008330AB"/>
    <w:rsid w:val="008331B7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031"/>
    <w:rsid w:val="0085736C"/>
    <w:rsid w:val="008578DF"/>
    <w:rsid w:val="00860340"/>
    <w:rsid w:val="00861011"/>
    <w:rsid w:val="00862E2F"/>
    <w:rsid w:val="00867959"/>
    <w:rsid w:val="008715FA"/>
    <w:rsid w:val="00871EAD"/>
    <w:rsid w:val="008724B4"/>
    <w:rsid w:val="008728DB"/>
    <w:rsid w:val="008766E5"/>
    <w:rsid w:val="00876873"/>
    <w:rsid w:val="008818F4"/>
    <w:rsid w:val="0088402B"/>
    <w:rsid w:val="008A0E3F"/>
    <w:rsid w:val="008A5327"/>
    <w:rsid w:val="008A7EC6"/>
    <w:rsid w:val="008B267E"/>
    <w:rsid w:val="008C2755"/>
    <w:rsid w:val="008C2DA4"/>
    <w:rsid w:val="008C4B8F"/>
    <w:rsid w:val="008C5460"/>
    <w:rsid w:val="008C7E53"/>
    <w:rsid w:val="008D153F"/>
    <w:rsid w:val="008D6BA2"/>
    <w:rsid w:val="008E08CC"/>
    <w:rsid w:val="008E1677"/>
    <w:rsid w:val="008E1D5F"/>
    <w:rsid w:val="008E2364"/>
    <w:rsid w:val="008E3705"/>
    <w:rsid w:val="008E4633"/>
    <w:rsid w:val="008E6E61"/>
    <w:rsid w:val="008E70C4"/>
    <w:rsid w:val="008F21C7"/>
    <w:rsid w:val="008F282D"/>
    <w:rsid w:val="008F2A85"/>
    <w:rsid w:val="008F2B33"/>
    <w:rsid w:val="008F3771"/>
    <w:rsid w:val="008F3FF5"/>
    <w:rsid w:val="008F56F2"/>
    <w:rsid w:val="008F593A"/>
    <w:rsid w:val="008F663C"/>
    <w:rsid w:val="009014A8"/>
    <w:rsid w:val="00902317"/>
    <w:rsid w:val="00902332"/>
    <w:rsid w:val="00904402"/>
    <w:rsid w:val="00904FB0"/>
    <w:rsid w:val="00906F45"/>
    <w:rsid w:val="00910E1C"/>
    <w:rsid w:val="00913F7F"/>
    <w:rsid w:val="009230DA"/>
    <w:rsid w:val="0092404A"/>
    <w:rsid w:val="00925D56"/>
    <w:rsid w:val="009269E9"/>
    <w:rsid w:val="00932F27"/>
    <w:rsid w:val="00933255"/>
    <w:rsid w:val="009334FC"/>
    <w:rsid w:val="00933BA8"/>
    <w:rsid w:val="0093420F"/>
    <w:rsid w:val="009348FF"/>
    <w:rsid w:val="00935A22"/>
    <w:rsid w:val="00940ECE"/>
    <w:rsid w:val="009454FB"/>
    <w:rsid w:val="0094556A"/>
    <w:rsid w:val="009547B0"/>
    <w:rsid w:val="0095503E"/>
    <w:rsid w:val="00956468"/>
    <w:rsid w:val="009566A7"/>
    <w:rsid w:val="00957F9A"/>
    <w:rsid w:val="00961533"/>
    <w:rsid w:val="0096359C"/>
    <w:rsid w:val="00963F25"/>
    <w:rsid w:val="009671AC"/>
    <w:rsid w:val="00967969"/>
    <w:rsid w:val="0097033E"/>
    <w:rsid w:val="00973BC6"/>
    <w:rsid w:val="00977940"/>
    <w:rsid w:val="009818C5"/>
    <w:rsid w:val="0098350C"/>
    <w:rsid w:val="009862D4"/>
    <w:rsid w:val="009873AF"/>
    <w:rsid w:val="00987ADF"/>
    <w:rsid w:val="00992057"/>
    <w:rsid w:val="009948D5"/>
    <w:rsid w:val="00996F64"/>
    <w:rsid w:val="00997279"/>
    <w:rsid w:val="00997A68"/>
    <w:rsid w:val="009A5827"/>
    <w:rsid w:val="009A65C3"/>
    <w:rsid w:val="009B0D5F"/>
    <w:rsid w:val="009B15B2"/>
    <w:rsid w:val="009C42E0"/>
    <w:rsid w:val="009C7E34"/>
    <w:rsid w:val="009D175C"/>
    <w:rsid w:val="009D27E7"/>
    <w:rsid w:val="009D45A4"/>
    <w:rsid w:val="009D5F27"/>
    <w:rsid w:val="009D7C3D"/>
    <w:rsid w:val="009E25DC"/>
    <w:rsid w:val="009E6E66"/>
    <w:rsid w:val="009E79C6"/>
    <w:rsid w:val="009E7A46"/>
    <w:rsid w:val="009F0113"/>
    <w:rsid w:val="009F4BBC"/>
    <w:rsid w:val="009F6540"/>
    <w:rsid w:val="00A033DF"/>
    <w:rsid w:val="00A03B31"/>
    <w:rsid w:val="00A0617F"/>
    <w:rsid w:val="00A1144F"/>
    <w:rsid w:val="00A1164C"/>
    <w:rsid w:val="00A12C2E"/>
    <w:rsid w:val="00A13E3E"/>
    <w:rsid w:val="00A1407B"/>
    <w:rsid w:val="00A14C29"/>
    <w:rsid w:val="00A172FC"/>
    <w:rsid w:val="00A2271A"/>
    <w:rsid w:val="00A250F4"/>
    <w:rsid w:val="00A262E3"/>
    <w:rsid w:val="00A2684B"/>
    <w:rsid w:val="00A30A5E"/>
    <w:rsid w:val="00A325D5"/>
    <w:rsid w:val="00A35CAE"/>
    <w:rsid w:val="00A36475"/>
    <w:rsid w:val="00A37BD8"/>
    <w:rsid w:val="00A37F4D"/>
    <w:rsid w:val="00A4178C"/>
    <w:rsid w:val="00A421E7"/>
    <w:rsid w:val="00A475EB"/>
    <w:rsid w:val="00A4764F"/>
    <w:rsid w:val="00A4770A"/>
    <w:rsid w:val="00A5403D"/>
    <w:rsid w:val="00A541D5"/>
    <w:rsid w:val="00A56B79"/>
    <w:rsid w:val="00A57008"/>
    <w:rsid w:val="00A578AA"/>
    <w:rsid w:val="00A57930"/>
    <w:rsid w:val="00A60016"/>
    <w:rsid w:val="00A615B6"/>
    <w:rsid w:val="00A65030"/>
    <w:rsid w:val="00A719ED"/>
    <w:rsid w:val="00A7275F"/>
    <w:rsid w:val="00A73AD1"/>
    <w:rsid w:val="00A74E23"/>
    <w:rsid w:val="00A76C49"/>
    <w:rsid w:val="00A81687"/>
    <w:rsid w:val="00A840F9"/>
    <w:rsid w:val="00A84ED8"/>
    <w:rsid w:val="00A85B1F"/>
    <w:rsid w:val="00A86C22"/>
    <w:rsid w:val="00A916BC"/>
    <w:rsid w:val="00A93972"/>
    <w:rsid w:val="00A93BD1"/>
    <w:rsid w:val="00A9528C"/>
    <w:rsid w:val="00AA2A68"/>
    <w:rsid w:val="00AA6827"/>
    <w:rsid w:val="00AA7066"/>
    <w:rsid w:val="00AA7C07"/>
    <w:rsid w:val="00AB1E7C"/>
    <w:rsid w:val="00AB5055"/>
    <w:rsid w:val="00AC0C31"/>
    <w:rsid w:val="00AC11D5"/>
    <w:rsid w:val="00AC19EF"/>
    <w:rsid w:val="00AC3FEC"/>
    <w:rsid w:val="00AC427E"/>
    <w:rsid w:val="00AC48EE"/>
    <w:rsid w:val="00AC5894"/>
    <w:rsid w:val="00AC5CD4"/>
    <w:rsid w:val="00AC6CE8"/>
    <w:rsid w:val="00AC7400"/>
    <w:rsid w:val="00AD1642"/>
    <w:rsid w:val="00AD559F"/>
    <w:rsid w:val="00AE1192"/>
    <w:rsid w:val="00AE2A7D"/>
    <w:rsid w:val="00AE3859"/>
    <w:rsid w:val="00AE3AEE"/>
    <w:rsid w:val="00AE736A"/>
    <w:rsid w:val="00AF2C49"/>
    <w:rsid w:val="00AF46DC"/>
    <w:rsid w:val="00AF589A"/>
    <w:rsid w:val="00AF7098"/>
    <w:rsid w:val="00B002C8"/>
    <w:rsid w:val="00B0034A"/>
    <w:rsid w:val="00B04BFF"/>
    <w:rsid w:val="00B04CE8"/>
    <w:rsid w:val="00B05305"/>
    <w:rsid w:val="00B11E91"/>
    <w:rsid w:val="00B164F5"/>
    <w:rsid w:val="00B1689B"/>
    <w:rsid w:val="00B213B3"/>
    <w:rsid w:val="00B21F02"/>
    <w:rsid w:val="00B24437"/>
    <w:rsid w:val="00B2456E"/>
    <w:rsid w:val="00B24841"/>
    <w:rsid w:val="00B300BB"/>
    <w:rsid w:val="00B304F1"/>
    <w:rsid w:val="00B316E3"/>
    <w:rsid w:val="00B3399A"/>
    <w:rsid w:val="00B34356"/>
    <w:rsid w:val="00B362CB"/>
    <w:rsid w:val="00B37BE5"/>
    <w:rsid w:val="00B40ED2"/>
    <w:rsid w:val="00B52C1C"/>
    <w:rsid w:val="00B53764"/>
    <w:rsid w:val="00B55A00"/>
    <w:rsid w:val="00B564B0"/>
    <w:rsid w:val="00B5655C"/>
    <w:rsid w:val="00B64AE0"/>
    <w:rsid w:val="00B676F5"/>
    <w:rsid w:val="00B7147E"/>
    <w:rsid w:val="00B71941"/>
    <w:rsid w:val="00B72BF7"/>
    <w:rsid w:val="00B736B5"/>
    <w:rsid w:val="00B739F3"/>
    <w:rsid w:val="00B74852"/>
    <w:rsid w:val="00B751BA"/>
    <w:rsid w:val="00B75EA6"/>
    <w:rsid w:val="00B81312"/>
    <w:rsid w:val="00B848E7"/>
    <w:rsid w:val="00B91F70"/>
    <w:rsid w:val="00B946C8"/>
    <w:rsid w:val="00B97DA8"/>
    <w:rsid w:val="00BA0544"/>
    <w:rsid w:val="00BA1D1B"/>
    <w:rsid w:val="00BA35E5"/>
    <w:rsid w:val="00BA37B5"/>
    <w:rsid w:val="00BA5498"/>
    <w:rsid w:val="00BA585A"/>
    <w:rsid w:val="00BA691E"/>
    <w:rsid w:val="00BA7459"/>
    <w:rsid w:val="00BC1CE1"/>
    <w:rsid w:val="00BC3F62"/>
    <w:rsid w:val="00BC48C7"/>
    <w:rsid w:val="00BC4902"/>
    <w:rsid w:val="00BC5D77"/>
    <w:rsid w:val="00BD091A"/>
    <w:rsid w:val="00BD4CB1"/>
    <w:rsid w:val="00BD5E9F"/>
    <w:rsid w:val="00BE2EA7"/>
    <w:rsid w:val="00BE389B"/>
    <w:rsid w:val="00BE3EF9"/>
    <w:rsid w:val="00BF11D8"/>
    <w:rsid w:val="00BF13B7"/>
    <w:rsid w:val="00C01DE7"/>
    <w:rsid w:val="00C022B6"/>
    <w:rsid w:val="00C02F1B"/>
    <w:rsid w:val="00C040E1"/>
    <w:rsid w:val="00C0469A"/>
    <w:rsid w:val="00C10865"/>
    <w:rsid w:val="00C10E2F"/>
    <w:rsid w:val="00C119D6"/>
    <w:rsid w:val="00C14EA2"/>
    <w:rsid w:val="00C20E02"/>
    <w:rsid w:val="00C30F11"/>
    <w:rsid w:val="00C31104"/>
    <w:rsid w:val="00C31164"/>
    <w:rsid w:val="00C36A75"/>
    <w:rsid w:val="00C377D5"/>
    <w:rsid w:val="00C424F5"/>
    <w:rsid w:val="00C45528"/>
    <w:rsid w:val="00C479C3"/>
    <w:rsid w:val="00C51694"/>
    <w:rsid w:val="00C53A4C"/>
    <w:rsid w:val="00C5661C"/>
    <w:rsid w:val="00C56A52"/>
    <w:rsid w:val="00C57599"/>
    <w:rsid w:val="00C6598A"/>
    <w:rsid w:val="00C670C6"/>
    <w:rsid w:val="00C708C3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5115"/>
    <w:rsid w:val="00C86F54"/>
    <w:rsid w:val="00C91B9F"/>
    <w:rsid w:val="00C91C4E"/>
    <w:rsid w:val="00CA1288"/>
    <w:rsid w:val="00CA3A17"/>
    <w:rsid w:val="00CA3ACF"/>
    <w:rsid w:val="00CA5A0A"/>
    <w:rsid w:val="00CB012E"/>
    <w:rsid w:val="00CB075B"/>
    <w:rsid w:val="00CB34C4"/>
    <w:rsid w:val="00CB3922"/>
    <w:rsid w:val="00CB47E7"/>
    <w:rsid w:val="00CB6D5A"/>
    <w:rsid w:val="00CB7747"/>
    <w:rsid w:val="00CB7808"/>
    <w:rsid w:val="00CC166D"/>
    <w:rsid w:val="00CC39E0"/>
    <w:rsid w:val="00CC5160"/>
    <w:rsid w:val="00CC556F"/>
    <w:rsid w:val="00CD0AF6"/>
    <w:rsid w:val="00CD4B3A"/>
    <w:rsid w:val="00CD525B"/>
    <w:rsid w:val="00CD5F44"/>
    <w:rsid w:val="00CD693F"/>
    <w:rsid w:val="00CD6A9F"/>
    <w:rsid w:val="00CD7C2A"/>
    <w:rsid w:val="00CE0129"/>
    <w:rsid w:val="00CE1FE5"/>
    <w:rsid w:val="00CE3BA5"/>
    <w:rsid w:val="00CE3D46"/>
    <w:rsid w:val="00CE548D"/>
    <w:rsid w:val="00CE6EA7"/>
    <w:rsid w:val="00CE71B6"/>
    <w:rsid w:val="00CF18D0"/>
    <w:rsid w:val="00CF276F"/>
    <w:rsid w:val="00CF2BD6"/>
    <w:rsid w:val="00D0274E"/>
    <w:rsid w:val="00D07865"/>
    <w:rsid w:val="00D108FD"/>
    <w:rsid w:val="00D15ACB"/>
    <w:rsid w:val="00D16748"/>
    <w:rsid w:val="00D267C8"/>
    <w:rsid w:val="00D3007F"/>
    <w:rsid w:val="00D32B2D"/>
    <w:rsid w:val="00D32E56"/>
    <w:rsid w:val="00D3340B"/>
    <w:rsid w:val="00D33AA5"/>
    <w:rsid w:val="00D349A1"/>
    <w:rsid w:val="00D34D24"/>
    <w:rsid w:val="00D35685"/>
    <w:rsid w:val="00D3670A"/>
    <w:rsid w:val="00D36CDE"/>
    <w:rsid w:val="00D40009"/>
    <w:rsid w:val="00D435EC"/>
    <w:rsid w:val="00D50DBA"/>
    <w:rsid w:val="00D51535"/>
    <w:rsid w:val="00D5309E"/>
    <w:rsid w:val="00D5547C"/>
    <w:rsid w:val="00D57DE5"/>
    <w:rsid w:val="00D61A58"/>
    <w:rsid w:val="00D63974"/>
    <w:rsid w:val="00D64363"/>
    <w:rsid w:val="00D65EED"/>
    <w:rsid w:val="00D735D4"/>
    <w:rsid w:val="00D74414"/>
    <w:rsid w:val="00D80241"/>
    <w:rsid w:val="00D80FE2"/>
    <w:rsid w:val="00D82158"/>
    <w:rsid w:val="00D855AA"/>
    <w:rsid w:val="00D87163"/>
    <w:rsid w:val="00D87306"/>
    <w:rsid w:val="00D904D3"/>
    <w:rsid w:val="00D90CA8"/>
    <w:rsid w:val="00D96AF4"/>
    <w:rsid w:val="00D96B63"/>
    <w:rsid w:val="00DA18D3"/>
    <w:rsid w:val="00DA430B"/>
    <w:rsid w:val="00DA668C"/>
    <w:rsid w:val="00DB121B"/>
    <w:rsid w:val="00DB1648"/>
    <w:rsid w:val="00DB1D85"/>
    <w:rsid w:val="00DB3997"/>
    <w:rsid w:val="00DB4923"/>
    <w:rsid w:val="00DB4B96"/>
    <w:rsid w:val="00DC52BB"/>
    <w:rsid w:val="00DD059D"/>
    <w:rsid w:val="00DD08DB"/>
    <w:rsid w:val="00DD6194"/>
    <w:rsid w:val="00DD7A3C"/>
    <w:rsid w:val="00DE0B9B"/>
    <w:rsid w:val="00DE2C25"/>
    <w:rsid w:val="00DE3233"/>
    <w:rsid w:val="00DE5B1F"/>
    <w:rsid w:val="00DE60A9"/>
    <w:rsid w:val="00DE76C0"/>
    <w:rsid w:val="00DE78E9"/>
    <w:rsid w:val="00DF0011"/>
    <w:rsid w:val="00DF4DCC"/>
    <w:rsid w:val="00DF5566"/>
    <w:rsid w:val="00DF6037"/>
    <w:rsid w:val="00E01B28"/>
    <w:rsid w:val="00E01E60"/>
    <w:rsid w:val="00E03072"/>
    <w:rsid w:val="00E03A81"/>
    <w:rsid w:val="00E0583C"/>
    <w:rsid w:val="00E1028D"/>
    <w:rsid w:val="00E13557"/>
    <w:rsid w:val="00E1374D"/>
    <w:rsid w:val="00E13FCD"/>
    <w:rsid w:val="00E14052"/>
    <w:rsid w:val="00E15F4A"/>
    <w:rsid w:val="00E1646B"/>
    <w:rsid w:val="00E20A91"/>
    <w:rsid w:val="00E225E2"/>
    <w:rsid w:val="00E22E55"/>
    <w:rsid w:val="00E27454"/>
    <w:rsid w:val="00E27856"/>
    <w:rsid w:val="00E301F1"/>
    <w:rsid w:val="00E3124A"/>
    <w:rsid w:val="00E31615"/>
    <w:rsid w:val="00E33AC6"/>
    <w:rsid w:val="00E36CF6"/>
    <w:rsid w:val="00E42588"/>
    <w:rsid w:val="00E478D3"/>
    <w:rsid w:val="00E540B6"/>
    <w:rsid w:val="00E55535"/>
    <w:rsid w:val="00E56C4D"/>
    <w:rsid w:val="00E578D5"/>
    <w:rsid w:val="00E61F12"/>
    <w:rsid w:val="00E620F1"/>
    <w:rsid w:val="00E62E58"/>
    <w:rsid w:val="00E65082"/>
    <w:rsid w:val="00E703E7"/>
    <w:rsid w:val="00E7109A"/>
    <w:rsid w:val="00E715CC"/>
    <w:rsid w:val="00E77142"/>
    <w:rsid w:val="00E806F1"/>
    <w:rsid w:val="00E8218A"/>
    <w:rsid w:val="00E851DB"/>
    <w:rsid w:val="00E860C7"/>
    <w:rsid w:val="00E918F4"/>
    <w:rsid w:val="00E925BF"/>
    <w:rsid w:val="00E95754"/>
    <w:rsid w:val="00E96590"/>
    <w:rsid w:val="00EA104C"/>
    <w:rsid w:val="00EA1981"/>
    <w:rsid w:val="00EA1CFB"/>
    <w:rsid w:val="00EA1FC8"/>
    <w:rsid w:val="00EA648D"/>
    <w:rsid w:val="00EA777D"/>
    <w:rsid w:val="00EB093E"/>
    <w:rsid w:val="00EB10EF"/>
    <w:rsid w:val="00EB1FC6"/>
    <w:rsid w:val="00EB4E32"/>
    <w:rsid w:val="00EB52A6"/>
    <w:rsid w:val="00EB58C4"/>
    <w:rsid w:val="00EB7990"/>
    <w:rsid w:val="00EC0B59"/>
    <w:rsid w:val="00EC2020"/>
    <w:rsid w:val="00EC2C14"/>
    <w:rsid w:val="00EC2FB9"/>
    <w:rsid w:val="00EC3028"/>
    <w:rsid w:val="00EC4FEB"/>
    <w:rsid w:val="00ED17D7"/>
    <w:rsid w:val="00ED484C"/>
    <w:rsid w:val="00ED79EF"/>
    <w:rsid w:val="00EE0D7D"/>
    <w:rsid w:val="00EE1351"/>
    <w:rsid w:val="00EE36D8"/>
    <w:rsid w:val="00EE3EB8"/>
    <w:rsid w:val="00EE4A59"/>
    <w:rsid w:val="00EE7C1B"/>
    <w:rsid w:val="00EF0454"/>
    <w:rsid w:val="00EF324F"/>
    <w:rsid w:val="00EF3A86"/>
    <w:rsid w:val="00EF42AD"/>
    <w:rsid w:val="00EF4796"/>
    <w:rsid w:val="00EF4852"/>
    <w:rsid w:val="00EF4DAB"/>
    <w:rsid w:val="00F02012"/>
    <w:rsid w:val="00F041D8"/>
    <w:rsid w:val="00F05E4E"/>
    <w:rsid w:val="00F102C0"/>
    <w:rsid w:val="00F13057"/>
    <w:rsid w:val="00F138BA"/>
    <w:rsid w:val="00F14A4B"/>
    <w:rsid w:val="00F14BEF"/>
    <w:rsid w:val="00F20A5B"/>
    <w:rsid w:val="00F21E62"/>
    <w:rsid w:val="00F23432"/>
    <w:rsid w:val="00F23CC4"/>
    <w:rsid w:val="00F27021"/>
    <w:rsid w:val="00F27A9C"/>
    <w:rsid w:val="00F302D2"/>
    <w:rsid w:val="00F3676F"/>
    <w:rsid w:val="00F40359"/>
    <w:rsid w:val="00F40E78"/>
    <w:rsid w:val="00F443AE"/>
    <w:rsid w:val="00F45B7B"/>
    <w:rsid w:val="00F508A7"/>
    <w:rsid w:val="00F51FF8"/>
    <w:rsid w:val="00F539F7"/>
    <w:rsid w:val="00F55606"/>
    <w:rsid w:val="00F564AD"/>
    <w:rsid w:val="00F61048"/>
    <w:rsid w:val="00F65A1C"/>
    <w:rsid w:val="00F72A4F"/>
    <w:rsid w:val="00F73366"/>
    <w:rsid w:val="00F74AC6"/>
    <w:rsid w:val="00F74BB2"/>
    <w:rsid w:val="00F821D9"/>
    <w:rsid w:val="00F826A5"/>
    <w:rsid w:val="00F84485"/>
    <w:rsid w:val="00F93180"/>
    <w:rsid w:val="00F94C8F"/>
    <w:rsid w:val="00FA149D"/>
    <w:rsid w:val="00FA4096"/>
    <w:rsid w:val="00FB05D3"/>
    <w:rsid w:val="00FB3B9D"/>
    <w:rsid w:val="00FB4354"/>
    <w:rsid w:val="00FB794B"/>
    <w:rsid w:val="00FC0D1D"/>
    <w:rsid w:val="00FC418E"/>
    <w:rsid w:val="00FC429D"/>
    <w:rsid w:val="00FC48B8"/>
    <w:rsid w:val="00FC6708"/>
    <w:rsid w:val="00FC7567"/>
    <w:rsid w:val="00FD0DB3"/>
    <w:rsid w:val="00FD1B78"/>
    <w:rsid w:val="00FD209B"/>
    <w:rsid w:val="00FD2CEB"/>
    <w:rsid w:val="00FD3676"/>
    <w:rsid w:val="00FD36AA"/>
    <w:rsid w:val="00FD3A49"/>
    <w:rsid w:val="00FD7E48"/>
    <w:rsid w:val="00FE069C"/>
    <w:rsid w:val="00FE0988"/>
    <w:rsid w:val="00FE2572"/>
    <w:rsid w:val="00FE29A4"/>
    <w:rsid w:val="00FE68E1"/>
    <w:rsid w:val="00FE6A9F"/>
    <w:rsid w:val="00FE75C9"/>
    <w:rsid w:val="00FF2767"/>
    <w:rsid w:val="00FF3B48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5">
    <w:name w:val="Balloon Text"/>
    <w:basedOn w:val="a1"/>
    <w:link w:val="a6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1"/>
    <w:next w:val="a1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0">
    <w:name w:val="заголовок 2"/>
    <w:basedOn w:val="a1"/>
    <w:next w:val="a1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0">
    <w:name w:val="заголовок 3"/>
    <w:basedOn w:val="a1"/>
    <w:next w:val="a1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1"/>
    <w:next w:val="a1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1"/>
    <w:next w:val="a1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1"/>
    <w:next w:val="a1"/>
    <w:uiPriority w:val="99"/>
    <w:rsid w:val="004741E2"/>
    <w:pPr>
      <w:keepNext/>
      <w:spacing w:before="0" w:after="0"/>
      <w:jc w:val="both"/>
    </w:pPr>
  </w:style>
  <w:style w:type="character" w:customStyle="1" w:styleId="a7">
    <w:name w:val="Основной шрифт"/>
    <w:uiPriority w:val="99"/>
    <w:rsid w:val="004741E2"/>
  </w:style>
  <w:style w:type="paragraph" w:customStyle="1" w:styleId="13">
    <w:name w:val="Адрес1"/>
    <w:basedOn w:val="20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8">
    <w:name w:val="Body Text"/>
    <w:basedOn w:val="a1"/>
    <w:link w:val="a9"/>
    <w:uiPriority w:val="99"/>
    <w:rsid w:val="004741E2"/>
    <w:pPr>
      <w:spacing w:before="0" w:after="0"/>
    </w:pPr>
  </w:style>
  <w:style w:type="character" w:customStyle="1" w:styleId="a9">
    <w:name w:val="Основной текст Знак"/>
    <w:basedOn w:val="a2"/>
    <w:link w:val="a8"/>
    <w:uiPriority w:val="99"/>
    <w:semiHidden/>
    <w:locked/>
    <w:rsid w:val="004741E2"/>
    <w:rPr>
      <w:rFonts w:cs="Times New Roman"/>
      <w:sz w:val="24"/>
      <w:szCs w:val="24"/>
    </w:rPr>
  </w:style>
  <w:style w:type="paragraph" w:styleId="aa">
    <w:name w:val="Document Map"/>
    <w:basedOn w:val="a1"/>
    <w:link w:val="ab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2"/>
    <w:link w:val="aa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d">
    <w:name w:val="Нижний колонтитул Знак"/>
    <w:basedOn w:val="a2"/>
    <w:link w:val="ac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e">
    <w:name w:val="номер страницы"/>
    <w:basedOn w:val="a7"/>
    <w:uiPriority w:val="99"/>
    <w:rsid w:val="004741E2"/>
    <w:rPr>
      <w:rFonts w:cs="Times New Roman"/>
    </w:rPr>
  </w:style>
  <w:style w:type="paragraph" w:styleId="af">
    <w:name w:val="header"/>
    <w:basedOn w:val="a1"/>
    <w:link w:val="af0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4741E2"/>
    <w:rPr>
      <w:rFonts w:cs="Times New Roman"/>
      <w:sz w:val="24"/>
      <w:szCs w:val="24"/>
    </w:rPr>
  </w:style>
  <w:style w:type="character" w:styleId="af1">
    <w:name w:val="annotation reference"/>
    <w:basedOn w:val="a2"/>
    <w:uiPriority w:val="99"/>
    <w:semiHidden/>
    <w:rsid w:val="00A84ED8"/>
    <w:rPr>
      <w:rFonts w:cs="Times New Roman"/>
      <w:sz w:val="16"/>
      <w:szCs w:val="16"/>
    </w:rPr>
  </w:style>
  <w:style w:type="paragraph" w:styleId="af2">
    <w:name w:val="annotation text"/>
    <w:basedOn w:val="a1"/>
    <w:link w:val="af3"/>
    <w:uiPriority w:val="99"/>
    <w:semiHidden/>
    <w:rsid w:val="00A84ED8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4741E2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84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4741E2"/>
    <w:rPr>
      <w:b/>
      <w:bCs/>
    </w:rPr>
  </w:style>
  <w:style w:type="paragraph" w:styleId="af6">
    <w:name w:val="footnote text"/>
    <w:basedOn w:val="a1"/>
    <w:link w:val="af7"/>
    <w:uiPriority w:val="99"/>
    <w:semiHidden/>
    <w:rsid w:val="00574896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semiHidden/>
    <w:locked/>
    <w:rsid w:val="004741E2"/>
    <w:rPr>
      <w:rFonts w:cs="Times New Roman"/>
      <w:sz w:val="20"/>
      <w:szCs w:val="20"/>
    </w:rPr>
  </w:style>
  <w:style w:type="character" w:styleId="af8">
    <w:name w:val="footnote reference"/>
    <w:basedOn w:val="a2"/>
    <w:uiPriority w:val="99"/>
    <w:semiHidden/>
    <w:rsid w:val="00574896"/>
    <w:rPr>
      <w:rFonts w:cs="Times New Roman"/>
      <w:vertAlign w:val="superscript"/>
    </w:rPr>
  </w:style>
  <w:style w:type="table" w:styleId="af9">
    <w:name w:val="Table Grid"/>
    <w:basedOn w:val="a3"/>
    <w:uiPriority w:val="39"/>
    <w:rsid w:val="00AC6C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2"/>
    <w:uiPriority w:val="99"/>
    <w:rsid w:val="00A14C29"/>
    <w:rPr>
      <w:rFonts w:cs="Times New Roman"/>
    </w:rPr>
  </w:style>
  <w:style w:type="paragraph" w:styleId="21">
    <w:name w:val="Body Text 2"/>
    <w:basedOn w:val="a1"/>
    <w:link w:val="22"/>
    <w:uiPriority w:val="99"/>
    <w:rsid w:val="000836C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1"/>
    <w:autoRedefine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b">
    <w:name w:val="endnote text"/>
    <w:basedOn w:val="a1"/>
    <w:link w:val="afc"/>
    <w:uiPriority w:val="99"/>
    <w:semiHidden/>
    <w:rsid w:val="00404D8D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locked/>
    <w:rsid w:val="004741E2"/>
    <w:rPr>
      <w:rFonts w:cs="Times New Roman"/>
      <w:sz w:val="20"/>
      <w:szCs w:val="20"/>
    </w:rPr>
  </w:style>
  <w:style w:type="character" w:styleId="afd">
    <w:name w:val="endnote reference"/>
    <w:basedOn w:val="a2"/>
    <w:uiPriority w:val="99"/>
    <w:semiHidden/>
    <w:rsid w:val="00404D8D"/>
    <w:rPr>
      <w:rFonts w:cs="Times New Roman"/>
      <w:vertAlign w:val="superscript"/>
    </w:rPr>
  </w:style>
  <w:style w:type="character" w:styleId="afe">
    <w:name w:val="Hyperlink"/>
    <w:basedOn w:val="a2"/>
    <w:uiPriority w:val="99"/>
    <w:rsid w:val="00AF7098"/>
    <w:rPr>
      <w:rFonts w:cs="Times New Roman"/>
      <w:color w:val="0000FF"/>
      <w:u w:val="single"/>
    </w:rPr>
  </w:style>
  <w:style w:type="character" w:customStyle="1" w:styleId="14">
    <w:name w:val="1 Знак"/>
    <w:aliases w:val="h1 Знак,Header 1 Знак Знак"/>
    <w:basedOn w:val="a2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Normal (Web)"/>
    <w:basedOn w:val="a1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3">
    <w:name w:val="Знак2 Знак Знак Знак Знак Знак Знак"/>
    <w:basedOn w:val="a1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Абзац списка1"/>
    <w:basedOn w:val="a1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4">
    <w:name w:val="Body Text Indent 2"/>
    <w:basedOn w:val="a1"/>
    <w:link w:val="25"/>
    <w:uiPriority w:val="99"/>
    <w:rsid w:val="00703E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locked/>
    <w:rsid w:val="00525343"/>
    <w:rPr>
      <w:rFonts w:cs="Times New Roman"/>
      <w:sz w:val="24"/>
      <w:szCs w:val="24"/>
    </w:rPr>
  </w:style>
  <w:style w:type="paragraph" w:styleId="aff0">
    <w:name w:val="Title"/>
    <w:basedOn w:val="a1"/>
    <w:link w:val="aff1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1">
    <w:name w:val="Название Знак"/>
    <w:basedOn w:val="a2"/>
    <w:link w:val="aff0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2">
    <w:name w:val="List Paragraph"/>
    <w:basedOn w:val="a1"/>
    <w:link w:val="aff3"/>
    <w:uiPriority w:val="34"/>
    <w:qFormat/>
    <w:rsid w:val="00235498"/>
    <w:pPr>
      <w:ind w:left="720"/>
      <w:contextualSpacing/>
    </w:pPr>
  </w:style>
  <w:style w:type="paragraph" w:customStyle="1" w:styleId="26">
    <w:name w:val="Абзац списка2"/>
    <w:basedOn w:val="a1"/>
    <w:rsid w:val="00D5309E"/>
    <w:pPr>
      <w:ind w:left="720"/>
      <w:contextualSpacing/>
    </w:pPr>
  </w:style>
  <w:style w:type="paragraph" w:styleId="31">
    <w:name w:val="Body Text 3"/>
    <w:basedOn w:val="a1"/>
    <w:link w:val="32"/>
    <w:rsid w:val="007C2EA4"/>
    <w:pPr>
      <w:autoSpaceDE/>
      <w:autoSpaceDN/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7C2EA4"/>
    <w:rPr>
      <w:sz w:val="16"/>
      <w:szCs w:val="16"/>
    </w:rPr>
  </w:style>
  <w:style w:type="paragraph" w:styleId="aff4">
    <w:name w:val="Body Text Indent"/>
    <w:basedOn w:val="a1"/>
    <w:link w:val="aff5"/>
    <w:uiPriority w:val="99"/>
    <w:semiHidden/>
    <w:unhideWhenUsed/>
    <w:rsid w:val="002C2BF5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2C2BF5"/>
    <w:rPr>
      <w:sz w:val="24"/>
      <w:szCs w:val="24"/>
    </w:rPr>
  </w:style>
  <w:style w:type="character" w:styleId="aff6">
    <w:name w:val="Strong"/>
    <w:basedOn w:val="a2"/>
    <w:uiPriority w:val="22"/>
    <w:qFormat/>
    <w:locked/>
    <w:rsid w:val="002C2BF5"/>
    <w:rPr>
      <w:b/>
      <w:bCs/>
    </w:rPr>
  </w:style>
  <w:style w:type="paragraph" w:styleId="HTML">
    <w:name w:val="HTML Preformatted"/>
    <w:basedOn w:val="a1"/>
    <w:link w:val="HTML0"/>
    <w:uiPriority w:val="99"/>
    <w:semiHidden/>
    <w:unhideWhenUsed/>
    <w:rsid w:val="007B4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B43E8"/>
    <w:rPr>
      <w:rFonts w:ascii="Courier New" w:hAnsi="Courier New" w:cs="Courier New"/>
      <w:sz w:val="20"/>
      <w:szCs w:val="20"/>
    </w:rPr>
  </w:style>
  <w:style w:type="character" w:customStyle="1" w:styleId="aff3">
    <w:name w:val="Абзац списка Знак"/>
    <w:link w:val="aff2"/>
    <w:uiPriority w:val="34"/>
    <w:rsid w:val="00FF2767"/>
    <w:rPr>
      <w:sz w:val="24"/>
      <w:szCs w:val="24"/>
    </w:rPr>
  </w:style>
  <w:style w:type="paragraph" w:styleId="a0">
    <w:name w:val="List Number"/>
    <w:basedOn w:val="a1"/>
    <w:uiPriority w:val="99"/>
    <w:unhideWhenUsed/>
    <w:rsid w:val="00021694"/>
    <w:pPr>
      <w:numPr>
        <w:numId w:val="1"/>
      </w:numPr>
      <w:suppressAutoHyphens/>
      <w:autoSpaceDE/>
      <w:autoSpaceDN/>
      <w:spacing w:before="0" w:after="0"/>
      <w:contextualSpacing/>
      <w:jc w:val="both"/>
    </w:pPr>
    <w:rPr>
      <w:rFonts w:eastAsia="Calibri"/>
      <w:szCs w:val="22"/>
      <w:lang w:eastAsia="en-US"/>
    </w:rPr>
  </w:style>
  <w:style w:type="paragraph" w:styleId="2">
    <w:name w:val="List Number 2"/>
    <w:basedOn w:val="a0"/>
    <w:uiPriority w:val="99"/>
    <w:unhideWhenUsed/>
    <w:rsid w:val="00021694"/>
    <w:pPr>
      <w:numPr>
        <w:ilvl w:val="1"/>
      </w:numPr>
    </w:pPr>
  </w:style>
  <w:style w:type="paragraph" w:styleId="3">
    <w:name w:val="List Number 3"/>
    <w:basedOn w:val="a0"/>
    <w:uiPriority w:val="99"/>
    <w:unhideWhenUsed/>
    <w:rsid w:val="00021694"/>
    <w:pPr>
      <w:numPr>
        <w:ilvl w:val="2"/>
      </w:numPr>
    </w:pPr>
  </w:style>
  <w:style w:type="paragraph" w:styleId="a">
    <w:name w:val="List Bullet"/>
    <w:basedOn w:val="aff2"/>
    <w:uiPriority w:val="99"/>
    <w:unhideWhenUsed/>
    <w:rsid w:val="00021694"/>
    <w:pPr>
      <w:numPr>
        <w:numId w:val="2"/>
      </w:numPr>
      <w:suppressAutoHyphens/>
      <w:autoSpaceDE/>
      <w:autoSpaceDN/>
      <w:spacing w:before="0" w:after="0"/>
      <w:jc w:val="both"/>
    </w:pPr>
    <w:rPr>
      <w:rFonts w:eastAsia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a2"/>
    <w:rsid w:val="00D32E56"/>
  </w:style>
  <w:style w:type="paragraph" w:styleId="27">
    <w:name w:val="Body Text First Indent 2"/>
    <w:basedOn w:val="aff4"/>
    <w:link w:val="28"/>
    <w:rsid w:val="00CE6EA7"/>
    <w:pPr>
      <w:autoSpaceDE/>
      <w:autoSpaceDN/>
      <w:spacing w:before="0"/>
      <w:ind w:firstLine="210"/>
    </w:pPr>
  </w:style>
  <w:style w:type="character" w:customStyle="1" w:styleId="28">
    <w:name w:val="Красная строка 2 Знак"/>
    <w:basedOn w:val="aff5"/>
    <w:link w:val="27"/>
    <w:rsid w:val="00CE6EA7"/>
  </w:style>
  <w:style w:type="paragraph" w:customStyle="1" w:styleId="Default">
    <w:name w:val="Default"/>
    <w:rsid w:val="00855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7">
    <w:name w:val="Plain Text"/>
    <w:basedOn w:val="a1"/>
    <w:link w:val="aff8"/>
    <w:rsid w:val="000329A7"/>
    <w:pPr>
      <w:autoSpaceDE/>
      <w:autoSpaceDN/>
      <w:spacing w:before="0" w:after="0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2"/>
    <w:link w:val="aff7"/>
    <w:rsid w:val="000329A7"/>
    <w:rPr>
      <w:rFonts w:ascii="Courier New" w:hAnsi="Courier New"/>
      <w:sz w:val="20"/>
      <w:szCs w:val="20"/>
    </w:rPr>
  </w:style>
  <w:style w:type="paragraph" w:customStyle="1" w:styleId="16">
    <w:name w:val="Обычный1"/>
    <w:rsid w:val="002634E3"/>
    <w:pPr>
      <w:widowControl w:val="0"/>
      <w:spacing w:line="360" w:lineRule="auto"/>
      <w:ind w:left="80" w:firstLine="760"/>
    </w:pPr>
    <w:rPr>
      <w:snapToGrid w:val="0"/>
      <w:sz w:val="24"/>
      <w:szCs w:val="20"/>
    </w:rPr>
  </w:style>
  <w:style w:type="paragraph" w:customStyle="1" w:styleId="Body">
    <w:name w:val="Body"/>
    <w:basedOn w:val="a1"/>
    <w:rsid w:val="00CE71B6"/>
    <w:pPr>
      <w:autoSpaceDE/>
      <w:autoSpaceDN/>
      <w:spacing w:before="0" w:after="0"/>
      <w:ind w:firstLine="425"/>
      <w:jc w:val="both"/>
    </w:pPr>
    <w:rPr>
      <w:rFonts w:eastAsia="Calibri"/>
      <w:szCs w:val="20"/>
    </w:rPr>
  </w:style>
  <w:style w:type="paragraph" w:customStyle="1" w:styleId="1">
    <w:name w:val="Список1"/>
    <w:basedOn w:val="Body"/>
    <w:rsid w:val="00CE71B6"/>
    <w:pPr>
      <w:numPr>
        <w:numId w:val="4"/>
      </w:numPr>
    </w:pPr>
  </w:style>
  <w:style w:type="paragraph" w:customStyle="1" w:styleId="consplusnormal0">
    <w:name w:val="consplusnormal"/>
    <w:basedOn w:val="a1"/>
    <w:rsid w:val="003871DF"/>
    <w:pPr>
      <w:autoSpaceDE/>
      <w:autoSpaceDN/>
      <w:spacing w:beforeAutospacing="1" w:afterAutospacing="1"/>
    </w:pPr>
    <w:rPr>
      <w:lang w:val="en-US" w:eastAsia="en-US"/>
    </w:rPr>
  </w:style>
  <w:style w:type="paragraph" w:customStyle="1" w:styleId="01">
    <w:name w:val="_Текст0_Список 1 уровня"/>
    <w:link w:val="010"/>
    <w:rsid w:val="00A4770A"/>
    <w:pPr>
      <w:numPr>
        <w:numId w:val="5"/>
      </w:numPr>
      <w:spacing w:after="120"/>
      <w:jc w:val="both"/>
    </w:pPr>
    <w:rPr>
      <w:rFonts w:ascii="Arial" w:hAnsi="Arial"/>
      <w:sz w:val="24"/>
      <w:szCs w:val="24"/>
    </w:rPr>
  </w:style>
  <w:style w:type="character" w:customStyle="1" w:styleId="010">
    <w:name w:val="_Текст0_Список 1 уровня Знак"/>
    <w:link w:val="01"/>
    <w:rsid w:val="00A4770A"/>
    <w:rPr>
      <w:rFonts w:ascii="Arial" w:hAnsi="Arial"/>
      <w:sz w:val="24"/>
      <w:szCs w:val="24"/>
    </w:rPr>
  </w:style>
  <w:style w:type="paragraph" w:customStyle="1" w:styleId="17">
    <w:name w:val="Текст1"/>
    <w:basedOn w:val="a1"/>
    <w:rsid w:val="009E79C6"/>
    <w:pPr>
      <w:suppressAutoHyphens/>
      <w:autoSpaceDE/>
      <w:autoSpaceDN/>
      <w:spacing w:before="0" w:after="0"/>
    </w:pPr>
    <w:rPr>
      <w:rFonts w:ascii="Courier New" w:hAnsi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1"/>
    <w:rsid w:val="006B40BB"/>
    <w:pPr>
      <w:autoSpaceDE/>
      <w:autoSpaceDN/>
      <w:spacing w:before="0" w:after="120" w:line="480" w:lineRule="auto"/>
      <w:ind w:left="283"/>
    </w:pPr>
    <w:rPr>
      <w:sz w:val="20"/>
      <w:szCs w:val="20"/>
      <w:lang w:eastAsia="ar-SA"/>
    </w:rPr>
  </w:style>
  <w:style w:type="character" w:customStyle="1" w:styleId="FontStyle11">
    <w:name w:val="Font Style11"/>
    <w:uiPriority w:val="99"/>
    <w:rsid w:val="00065E3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065E36"/>
    <w:pPr>
      <w:widowControl w:val="0"/>
      <w:adjustRightInd w:val="0"/>
      <w:spacing w:before="0" w:after="0" w:line="299" w:lineRule="exact"/>
      <w:ind w:firstLine="81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CD3FB6BCDFA7790CC7DA293B37B0C0E68D4ECA75184E17FDE1CC6503BE5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F5FB4BA6B27951535714D625E146AA085E5AD966ADB4AFE14533C68694EA3EBAC0D4E9D4CCE46i8H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13DA0B5DD9D56A7CDA9789C9C65CFF3C86CCA883C68B0E9910329D5EBA00ED160AA6090048345DJ2H1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DA22.AC0B0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7ECF-64E0-4B4F-847C-46B8642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2631</Words>
  <Characters>21947</Characters>
  <Application>Microsoft Office Word</Application>
  <DocSecurity>4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IordakiyGV</cp:lastModifiedBy>
  <cp:revision>2</cp:revision>
  <cp:lastPrinted>2017-10-03T06:43:00Z</cp:lastPrinted>
  <dcterms:created xsi:type="dcterms:W3CDTF">2017-10-03T06:43:00Z</dcterms:created>
  <dcterms:modified xsi:type="dcterms:W3CDTF">2017-10-03T06:43:00Z</dcterms:modified>
</cp:coreProperties>
</file>