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CE" w:rsidRPr="00D0443C" w:rsidRDefault="004C30CE" w:rsidP="004C30CE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0CE" w:rsidRDefault="004C30CE" w:rsidP="004C30CE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4C30CE" w:rsidRPr="00422712" w:rsidRDefault="004C30CE" w:rsidP="004C30CE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4C30CE" w:rsidRDefault="004C30CE" w:rsidP="004C30CE">
      <w:pPr>
        <w:pStyle w:val="2"/>
      </w:pPr>
      <w:r>
        <w:t>ДУМА ГОРОДА УРАЙ</w:t>
      </w:r>
    </w:p>
    <w:p w:rsidR="004C30CE" w:rsidRPr="00BD0FCE" w:rsidRDefault="004C30CE" w:rsidP="004C30CE">
      <w:pPr>
        <w:jc w:val="center"/>
      </w:pPr>
    </w:p>
    <w:p w:rsidR="004C30CE" w:rsidRPr="00BD0FCE" w:rsidRDefault="004C30CE" w:rsidP="004C30CE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4C30CE" w:rsidRPr="00BD0FCE" w:rsidRDefault="004C30CE" w:rsidP="004C30CE">
      <w:pPr>
        <w:jc w:val="center"/>
      </w:pPr>
    </w:p>
    <w:p w:rsidR="004C30CE" w:rsidRPr="00BD0FCE" w:rsidRDefault="004C30CE" w:rsidP="004C30CE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4C30CE" w:rsidRPr="00BD0FCE" w:rsidRDefault="004C30CE" w:rsidP="004C30CE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4C30CE" w:rsidTr="00AA1409">
        <w:tc>
          <w:tcPr>
            <w:tcW w:w="5211" w:type="dxa"/>
          </w:tcPr>
          <w:p w:rsidR="004C30CE" w:rsidRDefault="004C30CE" w:rsidP="00AA1409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4C30CE" w:rsidRDefault="004C30CE" w:rsidP="00AA1409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4C30CE" w:rsidRDefault="004C30CE" w:rsidP="00AA1409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</w:tcPr>
          <w:p w:rsidR="004C30CE" w:rsidRDefault="004C30CE" w:rsidP="00AA1409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4C30CE" w:rsidRPr="00CA6D9C" w:rsidRDefault="004C30CE" w:rsidP="00AA1409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</w:t>
            </w:r>
            <w:r w:rsidRPr="00CA6D9C">
              <w:rPr>
                <w:sz w:val="24"/>
              </w:rPr>
              <w:t xml:space="preserve">@ 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4C30CE" w:rsidRDefault="00A20941" w:rsidP="004C30CE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4C30CE" w:rsidRDefault="004C30CE" w:rsidP="004C30CE">
      <w:pPr>
        <w:rPr>
          <w:sz w:val="28"/>
          <w:szCs w:val="28"/>
        </w:rPr>
      </w:pPr>
    </w:p>
    <w:p w:rsidR="004C30CE" w:rsidRPr="005F4BC2" w:rsidRDefault="004C30CE" w:rsidP="004C30C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A3E67">
        <w:rPr>
          <w:sz w:val="28"/>
          <w:szCs w:val="28"/>
        </w:rPr>
        <w:t xml:space="preserve">т </w:t>
      </w:r>
      <w:r w:rsidRPr="005F4BC2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5F4BC2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Pr="005F4BC2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Pr="005F4BC2">
        <w:rPr>
          <w:sz w:val="28"/>
          <w:szCs w:val="28"/>
        </w:rPr>
        <w:t>12</w:t>
      </w:r>
    </w:p>
    <w:p w:rsidR="004C30CE" w:rsidRPr="005F4BC2" w:rsidRDefault="004C30CE" w:rsidP="004C30CE">
      <w:pPr>
        <w:rPr>
          <w:sz w:val="28"/>
          <w:szCs w:val="28"/>
        </w:rPr>
      </w:pPr>
    </w:p>
    <w:p w:rsidR="004C30CE" w:rsidRDefault="004C30CE" w:rsidP="004C30CE">
      <w:pPr>
        <w:jc w:val="center"/>
        <w:rPr>
          <w:sz w:val="28"/>
          <w:szCs w:val="28"/>
        </w:rPr>
      </w:pPr>
    </w:p>
    <w:p w:rsidR="004C30CE" w:rsidRPr="00EA3E67" w:rsidRDefault="004C30CE" w:rsidP="004C30CE">
      <w:pPr>
        <w:jc w:val="center"/>
        <w:rPr>
          <w:sz w:val="28"/>
          <w:szCs w:val="28"/>
        </w:rPr>
      </w:pPr>
      <w:r w:rsidRPr="00EA3E67">
        <w:rPr>
          <w:sz w:val="28"/>
          <w:szCs w:val="28"/>
        </w:rPr>
        <w:t>ПРАВОВОЕ ЗАКЛЮЧЕНИЕ</w:t>
      </w:r>
    </w:p>
    <w:p w:rsidR="004C30CE" w:rsidRPr="00EA3E67" w:rsidRDefault="004C30CE" w:rsidP="004C30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67">
        <w:rPr>
          <w:sz w:val="28"/>
          <w:szCs w:val="28"/>
        </w:rPr>
        <w:t>на проект решения Думы г</w:t>
      </w:r>
      <w:r>
        <w:rPr>
          <w:sz w:val="28"/>
          <w:szCs w:val="28"/>
        </w:rPr>
        <w:t>орода Урай «</w:t>
      </w:r>
      <w:r w:rsidRPr="00D65D3A">
        <w:rPr>
          <w:color w:val="0D0D0D" w:themeColor="text1" w:themeTint="F2"/>
          <w:sz w:val="28"/>
          <w:szCs w:val="28"/>
        </w:rPr>
        <w:t xml:space="preserve">О внесении </w:t>
      </w:r>
      <w:r w:rsidRPr="004C30CE">
        <w:rPr>
          <w:color w:val="0D0D0D" w:themeColor="text1" w:themeTint="F2"/>
          <w:sz w:val="28"/>
          <w:szCs w:val="28"/>
        </w:rPr>
        <w:t>дополнений</w:t>
      </w:r>
      <w:r w:rsidRPr="00D65D3A">
        <w:rPr>
          <w:color w:val="0D0D0D" w:themeColor="text1" w:themeTint="F2"/>
          <w:sz w:val="28"/>
          <w:szCs w:val="28"/>
        </w:rPr>
        <w:t xml:space="preserve"> в Положение о Контрольно-счетной палате города Урай»</w:t>
      </w:r>
    </w:p>
    <w:p w:rsidR="004C30CE" w:rsidRDefault="004C30CE" w:rsidP="004C30CE">
      <w:pPr>
        <w:jc w:val="center"/>
        <w:rPr>
          <w:sz w:val="28"/>
          <w:szCs w:val="28"/>
        </w:rPr>
      </w:pPr>
    </w:p>
    <w:p w:rsidR="004C30CE" w:rsidRDefault="004C30CE" w:rsidP="004C30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  <w:r w:rsidRPr="009E7CEF">
        <w:rPr>
          <w:sz w:val="28"/>
          <w:szCs w:val="28"/>
        </w:rPr>
        <w:t>прокурором</w:t>
      </w:r>
      <w:r>
        <w:rPr>
          <w:sz w:val="28"/>
          <w:szCs w:val="28"/>
        </w:rPr>
        <w:t xml:space="preserve"> города Урай проект решения Думы города Урай </w:t>
      </w:r>
      <w:r w:rsidRPr="00D65D3A">
        <w:rPr>
          <w:color w:val="0D0D0D" w:themeColor="text1" w:themeTint="F2"/>
          <w:sz w:val="28"/>
          <w:szCs w:val="28"/>
        </w:rPr>
        <w:t xml:space="preserve">«О внесении </w:t>
      </w:r>
      <w:r>
        <w:rPr>
          <w:color w:val="0D0D0D" w:themeColor="text1" w:themeTint="F2"/>
          <w:sz w:val="28"/>
          <w:szCs w:val="28"/>
        </w:rPr>
        <w:t>дополнений</w:t>
      </w:r>
      <w:r w:rsidRPr="00D65D3A">
        <w:rPr>
          <w:color w:val="0D0D0D" w:themeColor="text1" w:themeTint="F2"/>
          <w:sz w:val="28"/>
          <w:szCs w:val="28"/>
        </w:rPr>
        <w:t xml:space="preserve"> в Положение о Контрольно-счетной палате города Урай»</w:t>
      </w:r>
      <w:r w:rsidR="005F4BC2">
        <w:rPr>
          <w:color w:val="0D0D0D" w:themeColor="text1" w:themeTint="F2"/>
          <w:sz w:val="28"/>
          <w:szCs w:val="28"/>
        </w:rPr>
        <w:t>,</w:t>
      </w:r>
      <w:r>
        <w:rPr>
          <w:sz w:val="28"/>
          <w:szCs w:val="28"/>
        </w:rPr>
        <w:t xml:space="preserve"> сообщаю следующее.</w:t>
      </w:r>
    </w:p>
    <w:p w:rsidR="004C30CE" w:rsidRDefault="004C30CE" w:rsidP="004C30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Согласно части 2 статьи 38</w:t>
      </w:r>
      <w:r w:rsidRPr="009D40E2">
        <w:rPr>
          <w:sz w:val="28"/>
          <w:szCs w:val="28"/>
        </w:rPr>
        <w:t xml:space="preserve"> </w:t>
      </w:r>
      <w:r w:rsidRPr="00A22885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 (далее ФЗ №131-ФЗ)</w:t>
      </w:r>
      <w:r w:rsidRPr="009D40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порядок организации и деятельности контрольно-счетного органа муниципального образования определяется Федеральным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февраля 2011 года N6-ФЗ «Об общих принципах организации и деятельности контрольно-счетных органов субъектов Российской Федерации и муниципальных образований», ФЗ №131-ФЗ, Бюджетным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другими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федеральными законами и иными нормативными правовыми актами Российской Федерации, </w:t>
      </w:r>
      <w:r w:rsidRPr="009D40E2">
        <w:rPr>
          <w:rFonts w:eastAsiaTheme="minorHAnsi"/>
          <w:i/>
          <w:sz w:val="28"/>
          <w:szCs w:val="28"/>
          <w:lang w:eastAsia="en-US"/>
        </w:rPr>
        <w:t>муниципальными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C30CE" w:rsidRDefault="004C30CE" w:rsidP="004C30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Решением Думы города Урай 15.03.2012 №19 в соответствии с вышеуказанными нормативно-правовыми актами и статьей 27.3 устава города Урай  утверждено Положение о Контрольно-счетной палате города Урай (далее Положение). Действует Положение в редакции решений Думы города Урай от </w:t>
      </w:r>
      <w:r>
        <w:rPr>
          <w:sz w:val="28"/>
          <w:szCs w:val="28"/>
        </w:rPr>
        <w:t>№</w:t>
      </w:r>
      <w:r w:rsidRPr="00C33E04">
        <w:rPr>
          <w:sz w:val="28"/>
          <w:szCs w:val="28"/>
        </w:rPr>
        <w:t>18 от 28.03.2013</w:t>
      </w:r>
      <w:r>
        <w:rPr>
          <w:sz w:val="28"/>
          <w:szCs w:val="28"/>
        </w:rPr>
        <w:t xml:space="preserve">, №1 от 07.02.2014, от 27.03.2014 №15, от 26.06.2015 №36,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61494C">
        <w:rPr>
          <w:sz w:val="28"/>
          <w:szCs w:val="28"/>
        </w:rPr>
        <w:t>15.10.2015 №105</w:t>
      </w:r>
      <w:r>
        <w:rPr>
          <w:sz w:val="28"/>
          <w:szCs w:val="28"/>
        </w:rPr>
        <w:t>.</w:t>
      </w:r>
    </w:p>
    <w:p w:rsidR="004C30CE" w:rsidRDefault="004C30CE" w:rsidP="004C30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816" w:rsidRDefault="004C30CE" w:rsidP="006418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Представленным проектом решения предлагается норму Положения, в которой указаны</w:t>
      </w:r>
      <w:r w:rsidRPr="004C30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права, обязанности и ответственность должностных лиц Контрольно-счетной палаты </w:t>
      </w:r>
      <w:r w:rsidRPr="00954F79">
        <w:rPr>
          <w:sz w:val="28"/>
          <w:szCs w:val="28"/>
        </w:rPr>
        <w:t>привести в соответствие с</w:t>
      </w:r>
      <w:r>
        <w:rPr>
          <w:sz w:val="28"/>
          <w:szCs w:val="28"/>
        </w:rPr>
        <w:t>о статьей  14</w:t>
      </w:r>
      <w:r w:rsidR="00641816" w:rsidRPr="00641816">
        <w:rPr>
          <w:rFonts w:eastAsiaTheme="minorHAnsi"/>
          <w:sz w:val="28"/>
          <w:szCs w:val="28"/>
          <w:lang w:eastAsia="en-US"/>
        </w:rPr>
        <w:t xml:space="preserve"> </w:t>
      </w:r>
      <w:r w:rsidR="00641816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7" w:history="1">
        <w:r w:rsidR="00641816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="00641816">
        <w:rPr>
          <w:rFonts w:eastAsiaTheme="minorHAnsi"/>
          <w:sz w:val="28"/>
          <w:szCs w:val="28"/>
          <w:lang w:eastAsia="en-US"/>
        </w:rPr>
        <w:t xml:space="preserve"> от 7 февраля 2011 года N6-ФЗ «Об общих принципах </w:t>
      </w:r>
      <w:r w:rsidR="00641816">
        <w:rPr>
          <w:rFonts w:eastAsiaTheme="minorHAnsi"/>
          <w:sz w:val="28"/>
          <w:szCs w:val="28"/>
          <w:lang w:eastAsia="en-US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образований» с учетом изменений, внесенных в нее Федеральным законом от 03.04.2017 №64-ФЗ «О внесении изменений в</w:t>
      </w:r>
      <w:proofErr w:type="gramEnd"/>
      <w:r w:rsidR="00641816">
        <w:rPr>
          <w:rFonts w:eastAsiaTheme="minorHAnsi"/>
          <w:sz w:val="28"/>
          <w:szCs w:val="28"/>
          <w:lang w:eastAsia="en-US"/>
        </w:rPr>
        <w:t xml:space="preserve"> отдельные законодательные акты Российской Федерации в целях совершенствования государственной политики в области противодействия коррупции».</w:t>
      </w:r>
    </w:p>
    <w:p w:rsidR="00641816" w:rsidRDefault="00641816" w:rsidP="00641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представленного проекта решения входит в компетенцию Думы города.</w:t>
      </w:r>
    </w:p>
    <w:p w:rsidR="00641816" w:rsidRDefault="00641816" w:rsidP="00641816">
      <w:pPr>
        <w:ind w:firstLine="720"/>
        <w:jc w:val="both"/>
        <w:rPr>
          <w:sz w:val="28"/>
          <w:szCs w:val="28"/>
        </w:rPr>
      </w:pPr>
    </w:p>
    <w:p w:rsidR="00641816" w:rsidRDefault="00641816" w:rsidP="00641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имелись замечания, для устранения которых, было рекомендовано:</w:t>
      </w:r>
    </w:p>
    <w:p w:rsidR="00641816" w:rsidRPr="00641816" w:rsidRDefault="00641816" w:rsidP="00641816">
      <w:pPr>
        <w:pStyle w:val="a5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816">
        <w:rPr>
          <w:rFonts w:ascii="Times New Roman" w:eastAsiaTheme="minorHAnsi" w:hAnsi="Times New Roman"/>
          <w:sz w:val="28"/>
          <w:szCs w:val="28"/>
          <w:lang w:eastAsia="en-US"/>
        </w:rPr>
        <w:t>1) наименование изложить в следующей редакции: «</w:t>
      </w:r>
      <w:r w:rsidRPr="00641816">
        <w:rPr>
          <w:rFonts w:ascii="Times New Roman" w:hAnsi="Times New Roman"/>
          <w:color w:val="0D0D0D" w:themeColor="text1" w:themeTint="F2"/>
          <w:sz w:val="28"/>
          <w:szCs w:val="28"/>
        </w:rPr>
        <w:t>О внесении изменений в Положение о Контрольно-счетной палате города Урай</w:t>
      </w:r>
      <w:r w:rsidRPr="00641816">
        <w:rPr>
          <w:rFonts w:ascii="Times New Roman" w:eastAsiaTheme="minorHAnsi" w:hAnsi="Times New Roman"/>
          <w:sz w:val="28"/>
          <w:szCs w:val="28"/>
          <w:lang w:eastAsia="en-US"/>
        </w:rPr>
        <w:t>», внести связанные с этим изменения в преамбулу;</w:t>
      </w:r>
    </w:p>
    <w:p w:rsidR="00641816" w:rsidRPr="00D63ECB" w:rsidRDefault="00641816" w:rsidP="00641816">
      <w:pPr>
        <w:pStyle w:val="a5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3ECB">
        <w:rPr>
          <w:rFonts w:ascii="Times New Roman" w:eastAsiaTheme="minorHAnsi" w:hAnsi="Times New Roman"/>
          <w:sz w:val="28"/>
          <w:szCs w:val="28"/>
          <w:lang w:eastAsia="en-US"/>
        </w:rPr>
        <w:t xml:space="preserve">2) в преамбуле в соответствии с частью </w:t>
      </w:r>
      <w:r w:rsidRPr="00D63ECB">
        <w:rPr>
          <w:rFonts w:ascii="Times New Roman" w:hAnsi="Times New Roman"/>
          <w:sz w:val="28"/>
          <w:szCs w:val="28"/>
        </w:rPr>
        <w:t xml:space="preserve">1 статьи 33 устава города Урай </w:t>
      </w:r>
      <w:r w:rsidRPr="00D63ECB">
        <w:rPr>
          <w:rFonts w:ascii="Times New Roman" w:eastAsiaTheme="minorHAnsi" w:hAnsi="Times New Roman"/>
          <w:sz w:val="28"/>
          <w:szCs w:val="28"/>
          <w:lang w:eastAsia="en-US"/>
        </w:rPr>
        <w:t>слово «прокуратурой» заменить на «прокурором»;</w:t>
      </w:r>
    </w:p>
    <w:p w:rsidR="00641816" w:rsidRPr="00641816" w:rsidRDefault="00641816" w:rsidP="00D63ECB">
      <w:pPr>
        <w:pStyle w:val="a5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1816">
        <w:rPr>
          <w:rFonts w:ascii="Times New Roman" w:eastAsiaTheme="minorHAnsi" w:hAnsi="Times New Roman"/>
          <w:sz w:val="28"/>
          <w:szCs w:val="28"/>
          <w:lang w:eastAsia="en-US"/>
        </w:rPr>
        <w:t xml:space="preserve">3) в </w:t>
      </w:r>
      <w:r w:rsidRPr="00641816">
        <w:rPr>
          <w:rFonts w:ascii="Times New Roman" w:hAnsi="Times New Roman"/>
          <w:sz w:val="28"/>
          <w:szCs w:val="28"/>
        </w:rPr>
        <w:t>пункте 1 указать сведения об изменяемом решении, изложив в этой части пункт 1 в следующей редакции:</w:t>
      </w:r>
      <w:r w:rsidR="00D63ECB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>«</w:t>
      </w:r>
      <w:r w:rsidRPr="006418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утвержденного решением Думы города Урай от 15.03.2012 №19 (в редакции решений Думы города Урай </w:t>
      </w:r>
      <w:r w:rsidRPr="00641816">
        <w:rPr>
          <w:rFonts w:ascii="Times New Roman" w:hAnsi="Times New Roman"/>
          <w:sz w:val="28"/>
          <w:szCs w:val="28"/>
        </w:rPr>
        <w:t xml:space="preserve">от 28.03.2013 №18, от 07.02.2014 №1, от 27.03.2014 №15, от 26.06.2014 №36, </w:t>
      </w:r>
      <w:proofErr w:type="gramStart"/>
      <w:r w:rsidRPr="00641816">
        <w:rPr>
          <w:rFonts w:ascii="Times New Roman" w:hAnsi="Times New Roman"/>
          <w:sz w:val="28"/>
          <w:szCs w:val="28"/>
        </w:rPr>
        <w:t>от</w:t>
      </w:r>
      <w:proofErr w:type="gramEnd"/>
      <w:r w:rsidRPr="00641816">
        <w:rPr>
          <w:rFonts w:ascii="Times New Roman" w:hAnsi="Times New Roman"/>
          <w:sz w:val="28"/>
          <w:szCs w:val="28"/>
        </w:rPr>
        <w:t xml:space="preserve"> 15.10.2015 №105</w:t>
      </w:r>
      <w:r w:rsidRPr="00641816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Pr="00641816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641816" w:rsidRDefault="00641816" w:rsidP="006418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пункт 2 изложить в следующей редакции:</w:t>
      </w:r>
    </w:p>
    <w:p w:rsidR="00D63ECB" w:rsidRPr="00D65D3A" w:rsidRDefault="00D63ECB" w:rsidP="00D63ECB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</w:t>
      </w:r>
      <w:r w:rsidRPr="00D65D3A">
        <w:rPr>
          <w:color w:val="0D0D0D" w:themeColor="text1" w:themeTint="F2"/>
          <w:sz w:val="28"/>
          <w:szCs w:val="28"/>
        </w:rPr>
        <w:t xml:space="preserve">2. Опубликовать настоящее решение в газете «Знамя». </w:t>
      </w:r>
    </w:p>
    <w:p w:rsidR="00641816" w:rsidRPr="00AC5852" w:rsidRDefault="00641816" w:rsidP="006418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816" w:rsidRDefault="00641816" w:rsidP="006418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1816" w:rsidRPr="009C0EB7" w:rsidRDefault="00641816" w:rsidP="006418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B7">
        <w:rPr>
          <w:sz w:val="28"/>
          <w:szCs w:val="28"/>
        </w:rPr>
        <w:t xml:space="preserve">В процессе подготовки проекта решения </w:t>
      </w:r>
      <w:r>
        <w:rPr>
          <w:sz w:val="28"/>
          <w:szCs w:val="28"/>
        </w:rPr>
        <w:t xml:space="preserve">вышеуказанные </w:t>
      </w:r>
      <w:r w:rsidRPr="009C0EB7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были </w:t>
      </w:r>
      <w:r w:rsidRPr="009C0EB7">
        <w:rPr>
          <w:sz w:val="28"/>
          <w:szCs w:val="28"/>
        </w:rPr>
        <w:t>учтены</w:t>
      </w:r>
      <w:r>
        <w:rPr>
          <w:sz w:val="28"/>
          <w:szCs w:val="28"/>
        </w:rPr>
        <w:t xml:space="preserve">, </w:t>
      </w:r>
      <w:r w:rsidR="00D63ECB">
        <w:rPr>
          <w:sz w:val="28"/>
          <w:szCs w:val="28"/>
        </w:rPr>
        <w:t xml:space="preserve">замечания устранены, </w:t>
      </w:r>
      <w:r>
        <w:rPr>
          <w:sz w:val="28"/>
          <w:szCs w:val="28"/>
        </w:rPr>
        <w:t xml:space="preserve">проект доработан, в том числе изменено его наименование. </w:t>
      </w:r>
      <w:r w:rsidRPr="009C0EB7">
        <w:rPr>
          <w:sz w:val="28"/>
          <w:szCs w:val="28"/>
        </w:rPr>
        <w:t xml:space="preserve"> </w:t>
      </w:r>
    </w:p>
    <w:p w:rsidR="00641816" w:rsidRDefault="00641816" w:rsidP="006418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41816" w:rsidRPr="009C0EB7" w:rsidRDefault="00641816" w:rsidP="006418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C0EB7">
        <w:rPr>
          <w:color w:val="000000"/>
          <w:sz w:val="28"/>
          <w:szCs w:val="28"/>
        </w:rPr>
        <w:t xml:space="preserve">Внутренняя логика проекта решения соблюдена, противоречия между его нормами отсутствуют. </w:t>
      </w:r>
    </w:p>
    <w:p w:rsidR="00641816" w:rsidRDefault="00641816" w:rsidP="00641816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641816" w:rsidRPr="00D63ECB" w:rsidRDefault="00641816" w:rsidP="00641816">
      <w:pPr>
        <w:pStyle w:val="a5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63ECB">
        <w:rPr>
          <w:rFonts w:ascii="Times New Roman" w:hAnsi="Times New Roman"/>
          <w:b/>
          <w:color w:val="000000"/>
          <w:sz w:val="28"/>
          <w:szCs w:val="28"/>
        </w:rPr>
        <w:t>Представленный для принятия решения проект «</w:t>
      </w:r>
      <w:r w:rsidR="00D63ECB" w:rsidRPr="00D63ECB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Положение о Контрольно-счетной палате города Урай</w:t>
      </w:r>
      <w:r w:rsidRPr="00D63ECB">
        <w:rPr>
          <w:rFonts w:ascii="Times New Roman" w:hAnsi="Times New Roman"/>
          <w:b/>
          <w:sz w:val="28"/>
          <w:szCs w:val="28"/>
        </w:rPr>
        <w:t>»</w:t>
      </w:r>
      <w:r w:rsidRPr="00D63ECB">
        <w:rPr>
          <w:rFonts w:ascii="Times New Roman" w:hAnsi="Times New Roman"/>
          <w:b/>
          <w:color w:val="000000"/>
          <w:sz w:val="28"/>
          <w:szCs w:val="28"/>
        </w:rPr>
        <w:t xml:space="preserve"> д</w:t>
      </w:r>
      <w:r w:rsidRPr="00D63ECB">
        <w:rPr>
          <w:rFonts w:ascii="Times New Roman" w:hAnsi="Times New Roman"/>
          <w:b/>
          <w:sz w:val="28"/>
          <w:szCs w:val="28"/>
        </w:rPr>
        <w:t xml:space="preserve">ействующему законодательству не противоречит, </w:t>
      </w:r>
      <w:proofErr w:type="spellStart"/>
      <w:r w:rsidRPr="00D63ECB">
        <w:rPr>
          <w:rFonts w:ascii="Times New Roman" w:hAnsi="Times New Roman"/>
          <w:b/>
          <w:sz w:val="28"/>
          <w:szCs w:val="28"/>
        </w:rPr>
        <w:t>коррупциогенных</w:t>
      </w:r>
      <w:proofErr w:type="spellEnd"/>
      <w:r w:rsidRPr="00D63ECB">
        <w:rPr>
          <w:rFonts w:ascii="Times New Roman" w:hAnsi="Times New Roman"/>
          <w:b/>
          <w:sz w:val="28"/>
          <w:szCs w:val="28"/>
        </w:rPr>
        <w:t xml:space="preserve">  факторов не содержит.</w:t>
      </w:r>
    </w:p>
    <w:p w:rsidR="00641816" w:rsidRPr="00A734E2" w:rsidRDefault="00641816" w:rsidP="00641816">
      <w:pPr>
        <w:jc w:val="both"/>
        <w:rPr>
          <w:sz w:val="28"/>
          <w:szCs w:val="28"/>
        </w:rPr>
      </w:pPr>
    </w:p>
    <w:p w:rsidR="00641816" w:rsidRDefault="00641816" w:rsidP="00641816">
      <w:pPr>
        <w:rPr>
          <w:sz w:val="28"/>
          <w:szCs w:val="28"/>
        </w:rPr>
      </w:pPr>
    </w:p>
    <w:p w:rsidR="00641816" w:rsidRPr="00A734E2" w:rsidRDefault="00641816" w:rsidP="00641816">
      <w:pPr>
        <w:rPr>
          <w:sz w:val="28"/>
          <w:szCs w:val="28"/>
        </w:rPr>
      </w:pPr>
    </w:p>
    <w:p w:rsidR="00641816" w:rsidRPr="00A734E2" w:rsidRDefault="00641816" w:rsidP="00641816">
      <w:pPr>
        <w:ind w:firstLine="567"/>
        <w:rPr>
          <w:sz w:val="28"/>
          <w:szCs w:val="28"/>
        </w:rPr>
      </w:pPr>
      <w:r w:rsidRPr="00A734E2">
        <w:rPr>
          <w:sz w:val="28"/>
          <w:szCs w:val="28"/>
        </w:rPr>
        <w:t>Начальник                                                                                О.И. Гамузова</w:t>
      </w:r>
    </w:p>
    <w:p w:rsidR="00641816" w:rsidRDefault="00641816" w:rsidP="00641816">
      <w:pPr>
        <w:pStyle w:val="a5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1816" w:rsidRDefault="00641816" w:rsidP="00641816">
      <w:pPr>
        <w:ind w:firstLine="720"/>
        <w:jc w:val="both"/>
        <w:rPr>
          <w:sz w:val="28"/>
          <w:szCs w:val="28"/>
        </w:rPr>
      </w:pPr>
    </w:p>
    <w:p w:rsidR="00641816" w:rsidRDefault="00641816" w:rsidP="00641816">
      <w:pPr>
        <w:ind w:firstLine="720"/>
        <w:jc w:val="both"/>
        <w:rPr>
          <w:sz w:val="28"/>
          <w:szCs w:val="28"/>
        </w:rPr>
      </w:pPr>
    </w:p>
    <w:sectPr w:rsidR="00641816" w:rsidSect="00A2214D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C30CE"/>
    <w:rsid w:val="004C30CE"/>
    <w:rsid w:val="005F4BC2"/>
    <w:rsid w:val="00641816"/>
    <w:rsid w:val="007D786C"/>
    <w:rsid w:val="00A20941"/>
    <w:rsid w:val="00AD51F3"/>
    <w:rsid w:val="00B85C34"/>
    <w:rsid w:val="00D63ECB"/>
    <w:rsid w:val="00F0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0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C30CE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0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30C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4C30CE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4C30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C30C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C30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4C30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C7C1E4E979ADC88D945F6C360E1CC0C68312B32842092F7A6838AA1g9C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C7C1E4E979ADC88D945F6C360E1CC0C693025338C2092F7A6838AA19967C423E813237D04g2C6G" TargetMode="External"/><Relationship Id="rId5" Type="http://schemas.openxmlformats.org/officeDocument/2006/relationships/hyperlink" Target="consultantplus://offline/ref=4A8C7C1E4E979ADC88D945F6C360E1CC0C68312B32842092F7A6838AA1g9C9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2017-05-02T04:56:00Z</cp:lastPrinted>
  <dcterms:created xsi:type="dcterms:W3CDTF">2017-05-11T09:13:00Z</dcterms:created>
  <dcterms:modified xsi:type="dcterms:W3CDTF">2017-05-11T09:13:00Z</dcterms:modified>
</cp:coreProperties>
</file>