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143">
        <w:rPr>
          <w:rFonts w:ascii="Times New Roman" w:hAnsi="Times New Roman" w:cs="Times New Roman"/>
          <w:b/>
          <w:bCs/>
          <w:sz w:val="24"/>
          <w:szCs w:val="24"/>
        </w:rPr>
        <w:t>Роструд</w:t>
      </w:r>
      <w:proofErr w:type="spellEnd"/>
      <w:r w:rsidRPr="00A47143">
        <w:rPr>
          <w:rFonts w:ascii="Times New Roman" w:hAnsi="Times New Roman" w:cs="Times New Roman"/>
          <w:b/>
          <w:bCs/>
          <w:sz w:val="24"/>
          <w:szCs w:val="24"/>
        </w:rPr>
        <w:t xml:space="preserve"> пояснил, когда не требуется направлять на медосмотры сотрудников, работающих за компьютерами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sz w:val="24"/>
          <w:szCs w:val="24"/>
        </w:rPr>
        <w:t>Если работа за компьютером занимает не менее половины рабочего времени, необходимость медосмотров зависит от результатов спец</w:t>
      </w:r>
      <w:r w:rsidR="00FD11DD" w:rsidRPr="00A47143">
        <w:rPr>
          <w:rFonts w:ascii="Times New Roman" w:hAnsi="Times New Roman" w:cs="Times New Roman"/>
          <w:sz w:val="24"/>
          <w:szCs w:val="24"/>
        </w:rPr>
        <w:t xml:space="preserve">иальной </w:t>
      </w:r>
      <w:r w:rsidRPr="00A47143">
        <w:rPr>
          <w:rFonts w:ascii="Times New Roman" w:hAnsi="Times New Roman" w:cs="Times New Roman"/>
          <w:sz w:val="24"/>
          <w:szCs w:val="24"/>
        </w:rPr>
        <w:t>оценки</w:t>
      </w:r>
      <w:r w:rsidR="00FD11DD" w:rsidRPr="00A47143">
        <w:rPr>
          <w:rFonts w:ascii="Times New Roman" w:hAnsi="Times New Roman" w:cs="Times New Roman"/>
          <w:sz w:val="24"/>
          <w:szCs w:val="24"/>
        </w:rPr>
        <w:t xml:space="preserve"> условий труда </w:t>
      </w:r>
      <w:r w:rsidRPr="00A47143">
        <w:rPr>
          <w:rFonts w:ascii="Times New Roman" w:hAnsi="Times New Roman" w:cs="Times New Roman"/>
          <w:sz w:val="24"/>
          <w:szCs w:val="24"/>
        </w:rPr>
        <w:t xml:space="preserve"> или аттестации рабочих мест.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143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A4714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A47143">
          <w:rPr>
            <w:rFonts w:ascii="Times New Roman" w:hAnsi="Times New Roman" w:cs="Times New Roman"/>
            <w:sz w:val="24"/>
            <w:szCs w:val="24"/>
          </w:rPr>
          <w:t>считает</w:t>
        </w:r>
      </w:hyperlink>
      <w:r w:rsidRPr="00A47143">
        <w:rPr>
          <w:rFonts w:ascii="Times New Roman" w:hAnsi="Times New Roman" w:cs="Times New Roman"/>
          <w:sz w:val="24"/>
          <w:szCs w:val="24"/>
        </w:rPr>
        <w:t xml:space="preserve">, что при оптимальных или допустимых условиях труда на рабочем месте по </w:t>
      </w:r>
      <w:hyperlink r:id="rId6" w:history="1">
        <w:r w:rsidRPr="00A47143">
          <w:rPr>
            <w:rFonts w:ascii="Times New Roman" w:hAnsi="Times New Roman" w:cs="Times New Roman"/>
            <w:sz w:val="24"/>
            <w:szCs w:val="24"/>
          </w:rPr>
          <w:t>фактору</w:t>
        </w:r>
      </w:hyperlink>
      <w:r w:rsidRPr="00A47143">
        <w:rPr>
          <w:rFonts w:ascii="Times New Roman" w:hAnsi="Times New Roman" w:cs="Times New Roman"/>
          <w:sz w:val="24"/>
          <w:szCs w:val="24"/>
        </w:rPr>
        <w:t xml:space="preserve"> </w:t>
      </w:r>
      <w:r w:rsidR="00FD11DD" w:rsidRPr="00A47143">
        <w:rPr>
          <w:rFonts w:ascii="Times New Roman" w:hAnsi="Times New Roman" w:cs="Times New Roman"/>
          <w:sz w:val="24"/>
          <w:szCs w:val="24"/>
        </w:rPr>
        <w:t>«</w:t>
      </w:r>
      <w:r w:rsidRPr="00A47143">
        <w:rPr>
          <w:rFonts w:ascii="Times New Roman" w:hAnsi="Times New Roman" w:cs="Times New Roman"/>
          <w:sz w:val="24"/>
          <w:szCs w:val="24"/>
        </w:rPr>
        <w:t>электромагнитное поле широкополосного спектра частот от ПЭВМ</w:t>
      </w:r>
      <w:r w:rsidR="00FD11DD" w:rsidRPr="00A47143">
        <w:rPr>
          <w:rFonts w:ascii="Times New Roman" w:hAnsi="Times New Roman" w:cs="Times New Roman"/>
          <w:sz w:val="24"/>
          <w:szCs w:val="24"/>
        </w:rPr>
        <w:t xml:space="preserve">» </w:t>
      </w:r>
      <w:r w:rsidRPr="00A47143">
        <w:rPr>
          <w:rFonts w:ascii="Times New Roman" w:hAnsi="Times New Roman" w:cs="Times New Roman"/>
          <w:sz w:val="24"/>
          <w:szCs w:val="24"/>
        </w:rPr>
        <w:t>организовывать предварительные и периодические медосмотры работодатель не обязан.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sz w:val="24"/>
          <w:szCs w:val="24"/>
        </w:rPr>
        <w:t xml:space="preserve">Отметим, еще в июле 2015 года </w:t>
      </w:r>
      <w:proofErr w:type="spellStart"/>
      <w:r w:rsidRPr="00A4714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A4714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47143">
          <w:rPr>
            <w:rFonts w:ascii="Times New Roman" w:hAnsi="Times New Roman" w:cs="Times New Roman"/>
            <w:sz w:val="24"/>
            <w:szCs w:val="24"/>
          </w:rPr>
          <w:t>пояснял</w:t>
        </w:r>
      </w:hyperlink>
      <w:r w:rsidRPr="00A47143">
        <w:rPr>
          <w:rFonts w:ascii="Times New Roman" w:hAnsi="Times New Roman" w:cs="Times New Roman"/>
          <w:sz w:val="24"/>
          <w:szCs w:val="24"/>
        </w:rPr>
        <w:t>: если указанный фактор не превышает допустимых норм, работнику не нужно проходить обязательные медосмотры.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sz w:val="24"/>
          <w:szCs w:val="24"/>
        </w:rPr>
        <w:t xml:space="preserve">Важно учитывать, что есть и другой подход: на медосмотры нужно направлять всех сотрудников, которые не менее 50% рабочего времени трудятся за компьютерами. От результатов аттестации или </w:t>
      </w:r>
      <w:proofErr w:type="spellStart"/>
      <w:r w:rsidRPr="00A47143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A47143">
        <w:rPr>
          <w:rFonts w:ascii="Times New Roman" w:hAnsi="Times New Roman" w:cs="Times New Roman"/>
          <w:sz w:val="24"/>
          <w:szCs w:val="24"/>
        </w:rPr>
        <w:t xml:space="preserve"> эта обязанность не зависит. Такое мнение высказывал Минтруд и в </w:t>
      </w:r>
      <w:hyperlink r:id="rId8" w:history="1">
        <w:r w:rsidRPr="00A47143">
          <w:rPr>
            <w:rFonts w:ascii="Times New Roman" w:hAnsi="Times New Roman" w:cs="Times New Roman"/>
            <w:sz w:val="24"/>
            <w:szCs w:val="24"/>
          </w:rPr>
          <w:t>марте 2014 года</w:t>
        </w:r>
      </w:hyperlink>
      <w:r w:rsidRPr="00A47143">
        <w:rPr>
          <w:rFonts w:ascii="Times New Roman" w:hAnsi="Times New Roman" w:cs="Times New Roman"/>
          <w:sz w:val="24"/>
          <w:szCs w:val="24"/>
        </w:rPr>
        <w:t xml:space="preserve">, и в </w:t>
      </w:r>
      <w:hyperlink r:id="rId9" w:history="1">
        <w:r w:rsidRPr="00A47143">
          <w:rPr>
            <w:rFonts w:ascii="Times New Roman" w:hAnsi="Times New Roman" w:cs="Times New Roman"/>
            <w:sz w:val="24"/>
            <w:szCs w:val="24"/>
          </w:rPr>
          <w:t>августе 2015 года</w:t>
        </w:r>
      </w:hyperlink>
      <w:r w:rsidRPr="00A47143">
        <w:rPr>
          <w:rFonts w:ascii="Times New Roman" w:hAnsi="Times New Roman" w:cs="Times New Roman"/>
          <w:sz w:val="24"/>
          <w:szCs w:val="24"/>
        </w:rPr>
        <w:t>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7143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A47143">
        <w:rPr>
          <w:rFonts w:ascii="Times New Roman" w:hAnsi="Times New Roman" w:cs="Times New Roman"/>
          <w:sz w:val="24"/>
          <w:szCs w:val="24"/>
        </w:rPr>
        <w:t xml:space="preserve"> РФ в сентябре 2015 года в отказном определении </w:t>
      </w:r>
      <w:hyperlink r:id="rId10" w:history="1">
        <w:r w:rsidRPr="00A47143">
          <w:rPr>
            <w:rFonts w:ascii="Times New Roman" w:hAnsi="Times New Roman" w:cs="Times New Roman"/>
            <w:sz w:val="24"/>
            <w:szCs w:val="24"/>
          </w:rPr>
          <w:t>упоминал</w:t>
        </w:r>
      </w:hyperlink>
      <w:r w:rsidRPr="00A47143">
        <w:rPr>
          <w:rFonts w:ascii="Times New Roman" w:hAnsi="Times New Roman" w:cs="Times New Roman"/>
          <w:sz w:val="24"/>
          <w:szCs w:val="24"/>
        </w:rPr>
        <w:t>: сам факт того, что работник трудится за компьютером не менее половины рабочего времени, влечет необходимость проводить медосмотры.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sz w:val="24"/>
          <w:szCs w:val="24"/>
        </w:rPr>
        <w:t xml:space="preserve">Напомним: если допустить к работе сотрудника, не прошедшего обязательный медосмотр, работодателю будет грозить </w:t>
      </w:r>
      <w:hyperlink r:id="rId11" w:history="1">
        <w:r w:rsidRPr="00A47143">
          <w:rPr>
            <w:rFonts w:ascii="Times New Roman" w:hAnsi="Times New Roman" w:cs="Times New Roman"/>
            <w:sz w:val="24"/>
            <w:szCs w:val="24"/>
          </w:rPr>
          <w:t>штраф</w:t>
        </w:r>
      </w:hyperlink>
      <w:r w:rsidRPr="00A47143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A47143">
        <w:rPr>
          <w:rFonts w:ascii="Times New Roman" w:hAnsi="Times New Roman" w:cs="Times New Roman"/>
          <w:sz w:val="24"/>
          <w:szCs w:val="24"/>
        </w:rPr>
        <w:t>юрлиц</w:t>
      </w:r>
      <w:proofErr w:type="spellEnd"/>
      <w:r w:rsidRPr="00A47143">
        <w:rPr>
          <w:rFonts w:ascii="Times New Roman" w:hAnsi="Times New Roman" w:cs="Times New Roman"/>
          <w:sz w:val="24"/>
          <w:szCs w:val="24"/>
        </w:rPr>
        <w:t xml:space="preserve"> он составляет от 110 тыс. до 130 тыс. руб.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sz w:val="24"/>
          <w:szCs w:val="24"/>
        </w:rPr>
        <w:t xml:space="preserve">Полагаем, </w:t>
      </w:r>
      <w:hyperlink r:id="rId12" w:history="1">
        <w:r w:rsidRPr="00A47143">
          <w:rPr>
            <w:rFonts w:ascii="Times New Roman" w:hAnsi="Times New Roman" w:cs="Times New Roman"/>
            <w:sz w:val="24"/>
            <w:szCs w:val="24"/>
          </w:rPr>
          <w:t xml:space="preserve">подход </w:t>
        </w:r>
        <w:proofErr w:type="spellStart"/>
        <w:r w:rsidRPr="00A47143">
          <w:rPr>
            <w:rFonts w:ascii="Times New Roman" w:hAnsi="Times New Roman" w:cs="Times New Roman"/>
            <w:sz w:val="24"/>
            <w:szCs w:val="24"/>
          </w:rPr>
          <w:t>Роструда</w:t>
        </w:r>
        <w:proofErr w:type="spellEnd"/>
      </w:hyperlink>
      <w:r w:rsidRPr="00A47143">
        <w:rPr>
          <w:rFonts w:ascii="Times New Roman" w:hAnsi="Times New Roman" w:cs="Times New Roman"/>
          <w:sz w:val="24"/>
          <w:szCs w:val="24"/>
        </w:rPr>
        <w:t xml:space="preserve"> может помочь работодателю оспорить такой штраф, доказать, что не требовалось организовывать медосмотры для </w:t>
      </w:r>
      <w:proofErr w:type="gramStart"/>
      <w:r w:rsidRPr="00A47143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A47143">
        <w:rPr>
          <w:rFonts w:ascii="Times New Roman" w:hAnsi="Times New Roman" w:cs="Times New Roman"/>
          <w:sz w:val="24"/>
          <w:szCs w:val="24"/>
        </w:rPr>
        <w:t xml:space="preserve"> за компьютерами.</w:t>
      </w:r>
    </w:p>
    <w:p w:rsidR="00E226C4" w:rsidRPr="00A47143" w:rsidRDefault="00E226C4" w:rsidP="00E226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i/>
          <w:iCs/>
          <w:sz w:val="24"/>
          <w:szCs w:val="24"/>
        </w:rPr>
        <w:t xml:space="preserve">Документ: </w:t>
      </w:r>
      <w:hyperlink r:id="rId13" w:history="1">
        <w:r w:rsidRPr="00A47143">
          <w:rPr>
            <w:rFonts w:ascii="Times New Roman" w:hAnsi="Times New Roman" w:cs="Times New Roman"/>
            <w:i/>
            <w:iCs/>
            <w:sz w:val="24"/>
            <w:szCs w:val="24"/>
          </w:rPr>
          <w:t>Письмо</w:t>
        </w:r>
      </w:hyperlink>
      <w:r w:rsidRPr="00A471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47143">
        <w:rPr>
          <w:rFonts w:ascii="Times New Roman" w:hAnsi="Times New Roman" w:cs="Times New Roman"/>
          <w:i/>
          <w:iCs/>
          <w:sz w:val="24"/>
          <w:szCs w:val="24"/>
        </w:rPr>
        <w:t>Роструда</w:t>
      </w:r>
      <w:proofErr w:type="spellEnd"/>
      <w:r w:rsidRPr="00A47143">
        <w:rPr>
          <w:rFonts w:ascii="Times New Roman" w:hAnsi="Times New Roman" w:cs="Times New Roman"/>
          <w:i/>
          <w:iCs/>
          <w:sz w:val="24"/>
          <w:szCs w:val="24"/>
        </w:rPr>
        <w:t xml:space="preserve"> от 28.02.2017 N ТЗ/942-03-3</w:t>
      </w:r>
    </w:p>
    <w:p w:rsidR="000F185B" w:rsidRPr="00A47143" w:rsidRDefault="000F185B" w:rsidP="000973A1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A255AE" w:rsidRPr="000973A1" w:rsidRDefault="00A255AE" w:rsidP="00097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316D" w:rsidRPr="006B316D" w:rsidRDefault="006B316D" w:rsidP="000973A1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Утверждена новая годовая статистическая форма для предоставления сведений о травматизме на производстве и профзаболеваниях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Росстата от 21.06.2017 N 417 утверждена новая годовая статистическая форма, по которой представляются сведения о травматизме на производстве и профессиональных заболеваниях (N 7-травматизм), действующая с отчета за 2017 год.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представляют в Росстат юридические лица (кроме </w:t>
      </w:r>
      <w:proofErr w:type="spellStart"/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осуществляющие все виды экономической деятельности, кроме финансовой и страховой деятельности, государственного управления и обеспечения военной безопасности, социального обеспечения, образования, деятельности домашних хозяйств как работодателей, недифференцированной деятельности частных домашних хозяйств по производству товаров; деятельности экстерриториальных организаций.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6B31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– 25 января.</w:t>
      </w: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предоставление формы в электронном виде.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Также утверждены указания по ее заполнению.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 введением новой формы признается утратившим силу приложение N 2 «Форма федерального статистического наблюдения N 7-травматизм «Сведения о травматизме на производстве и профессиональных заболеваниях», утвержденное Приказом Росстата от 19.06.2013 N 216. </w:t>
      </w:r>
    </w:p>
    <w:p w:rsidR="006B316D" w:rsidRDefault="006B316D" w:rsidP="000973A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B316D" w:rsidRDefault="006B316D" w:rsidP="000973A1">
      <w:pPr>
        <w:pStyle w:val="1"/>
        <w:spacing w:before="0" w:beforeAutospacing="0" w:after="0" w:afterAutospacing="0"/>
        <w:jc w:val="both"/>
        <w:rPr>
          <w:sz w:val="24"/>
          <w:szCs w:val="24"/>
        </w:rPr>
      </w:pPr>
    </w:p>
    <w:p w:rsidR="006B316D" w:rsidRPr="006B316D" w:rsidRDefault="006B316D" w:rsidP="000973A1">
      <w:pPr>
        <w:pStyle w:val="1"/>
        <w:spacing w:before="0" w:beforeAutospacing="0" w:after="0" w:afterAutospacing="0"/>
        <w:ind w:firstLine="709"/>
        <w:jc w:val="both"/>
        <w:rPr>
          <w:sz w:val="24"/>
          <w:szCs w:val="24"/>
        </w:rPr>
      </w:pPr>
      <w:r w:rsidRPr="006B316D">
        <w:rPr>
          <w:sz w:val="24"/>
          <w:szCs w:val="24"/>
        </w:rPr>
        <w:t>Уточнен порядок оплаты дополнительных расходов на реабилитацию лиц пострадавших вследствие несчастных случаев на производстве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РФ от 13.06.2017 N 703 внесены изменения в Положение об оплате дополнительных расходов на медицинскую, социальную и профессиональную реабилитацию застрахованных лиц, </w:t>
      </w: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получивших повреждение здоровья вследствие несчастных случаев на производстве и профзаболеваний, утвержденное постановлением Правительства РФ от 15.05.2006 N 286.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 направлены на приведение Положения в соответствие с требованиями Федерального закона от 24.07.1998 N 125-ФЗ «Об обязательном социальном страховании от несчастных случаев на производстве и профессиональных заболеваний».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частности, изменениями скорректирован перечень дополнительных расходов на медицинскую, социальную и профессиональную реабилитацию застрахованного лица.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Кроме того, конкретизированы вопросы, касающиеся оплаты расходов: </w:t>
      </w:r>
    </w:p>
    <w:p w:rsidR="006B316D" w:rsidRPr="006B316D" w:rsidRDefault="006B316D" w:rsidP="006B316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медицинскую помощь; </w:t>
      </w:r>
    </w:p>
    <w:p w:rsidR="006B316D" w:rsidRPr="006B316D" w:rsidRDefault="006B316D" w:rsidP="006B316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приобретение лекарственных препаратов для медицинского применения и медицинских изделий; </w:t>
      </w:r>
    </w:p>
    <w:p w:rsidR="006B316D" w:rsidRPr="006B316D" w:rsidRDefault="006B316D" w:rsidP="006B316D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санаторно-курортное лечение и оплату отпуска застрахованного лица.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например, предусмотрено, что оплате подлежат расходы на медицинскую помощь застрахованному лицу при ее оказании в следующих условиях: </w:t>
      </w:r>
    </w:p>
    <w:p w:rsidR="006B316D" w:rsidRPr="006B316D" w:rsidRDefault="006B316D" w:rsidP="006B316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амбулаторно</w:t>
      </w:r>
      <w:proofErr w:type="spellEnd"/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условиях, не предусматривающих круглосуточного медицинского наблюдения и лечения), в том числе на дому при вызове медицинского работника; </w:t>
      </w:r>
    </w:p>
    <w:p w:rsidR="006B316D" w:rsidRPr="006B316D" w:rsidRDefault="006B316D" w:rsidP="006B316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</w:t>
      </w:r>
    </w:p>
    <w:p w:rsidR="006B316D" w:rsidRPr="006B316D" w:rsidRDefault="006B316D" w:rsidP="006B316D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стационарно (в условиях, обеспечивающих круглосуточное медицинское наблюдение и лечение).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отмечено, что после оказания медицинской помощи оплате также подлежат расходы на медицинскую реабилитацию до восстановления трудоспособности или установления стойкой утраты трудоспособности застрахованного лица. </w:t>
      </w:r>
    </w:p>
    <w:p w:rsidR="006B316D" w:rsidRPr="006B316D" w:rsidRDefault="006B316D" w:rsidP="006B3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Кроме того, изменениями определен порядок оплаты дополнительных расходов на медицинскую, социальную и профессиональную реабилитацию застрахованных осужденных. </w:t>
      </w:r>
    </w:p>
    <w:p w:rsidR="00856736" w:rsidRDefault="00856736" w:rsidP="006B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36" w:rsidRPr="006B316D" w:rsidRDefault="00856736" w:rsidP="006B3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736" w:rsidRPr="00856736" w:rsidRDefault="00856736" w:rsidP="00856736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Определен порядок осуществления </w:t>
      </w:r>
      <w:proofErr w:type="spellStart"/>
      <w:r w:rsidRPr="00856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Рострудом</w:t>
      </w:r>
      <w:proofErr w:type="spellEnd"/>
      <w:r w:rsidRPr="008567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госнадзора за соблюдением требований законодательства о специальной оценке условий труда</w:t>
      </w:r>
    </w:p>
    <w:p w:rsidR="00856736" w:rsidRPr="00856736" w:rsidRDefault="00856736" w:rsidP="008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Минтруда России от 21.04.2017 </w:t>
      </w:r>
      <w:r w:rsidR="0040639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377н утвержден Административный регламент исполнения </w:t>
      </w:r>
      <w:proofErr w:type="spellStart"/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Рострудом</w:t>
      </w:r>
      <w:proofErr w:type="spellEnd"/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функции по осуществлению госконтроля (надзора) за соблюдением требований законодательства РФ о </w:t>
      </w:r>
      <w:proofErr w:type="spellStart"/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спецоценке</w:t>
      </w:r>
      <w:proofErr w:type="spellEnd"/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труда. </w:t>
      </w:r>
    </w:p>
    <w:p w:rsidR="00856736" w:rsidRPr="00856736" w:rsidRDefault="00856736" w:rsidP="008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Административным регламентом </w:t>
      </w:r>
      <w:proofErr w:type="gramStart"/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</w:t>
      </w:r>
      <w:proofErr w:type="gramEnd"/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6736" w:rsidRPr="00856736" w:rsidRDefault="00856736" w:rsidP="008567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государственных инспекторов труда; </w:t>
      </w:r>
    </w:p>
    <w:p w:rsidR="00856736" w:rsidRPr="00856736" w:rsidRDefault="00856736" w:rsidP="008567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обязанности лиц, в отношении которых проводятся контрольно-надзорные (проверочные) мероприятия; </w:t>
      </w:r>
    </w:p>
    <w:p w:rsidR="00856736" w:rsidRPr="00856736" w:rsidRDefault="00856736" w:rsidP="008567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для начала осуществления госконтроля (надзора); </w:t>
      </w:r>
    </w:p>
    <w:p w:rsidR="00856736" w:rsidRPr="00856736" w:rsidRDefault="00856736" w:rsidP="00856736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проведения контрольно-надзорных (проверочных) мероприятий. </w:t>
      </w:r>
    </w:p>
    <w:p w:rsidR="00856736" w:rsidRPr="00856736" w:rsidRDefault="00856736" w:rsidP="008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осуществления госконтроля (надзора) является выдача работодателю или руководителю организации, осуществляющей проведение специальной оценки условий труда (СОУТ): </w:t>
      </w:r>
    </w:p>
    <w:p w:rsidR="00856736" w:rsidRPr="00856736" w:rsidRDefault="00856736" w:rsidP="0085673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Акта проверки соблюдения требований законодательства о СОУТ; </w:t>
      </w:r>
    </w:p>
    <w:p w:rsidR="00856736" w:rsidRPr="00856736" w:rsidRDefault="00856736" w:rsidP="00856736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обеспечивающих принятие мер по устранению нарушений законодательства о СОУТ (если они выявлены). </w:t>
      </w:r>
    </w:p>
    <w:p w:rsidR="006B316D" w:rsidRPr="006B316D" w:rsidRDefault="006B316D" w:rsidP="008567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5AE" w:rsidRPr="00A47143" w:rsidRDefault="00A255AE" w:rsidP="006B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С 29 июня работодатели смогут оставлять без обеда тех, кто работает не больше 4 часов в день</w:t>
      </w:r>
    </w:p>
    <w:p w:rsidR="00A255AE" w:rsidRPr="00A47143" w:rsidRDefault="00A255AE" w:rsidP="006B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7143">
        <w:rPr>
          <w:rFonts w:ascii="Times New Roman" w:hAnsi="Times New Roman" w:cs="Times New Roman"/>
          <w:sz w:val="24"/>
          <w:szCs w:val="24"/>
        </w:rPr>
        <w:t xml:space="preserve">Эту возможность можно будет закрепить в трудовых договорах или </w:t>
      </w:r>
      <w:r w:rsidR="00590687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</w:t>
      </w:r>
      <w:r w:rsidRPr="00A47143">
        <w:rPr>
          <w:rFonts w:ascii="Times New Roman" w:hAnsi="Times New Roman" w:cs="Times New Roman"/>
          <w:sz w:val="24"/>
          <w:szCs w:val="24"/>
        </w:rPr>
        <w:t>.</w:t>
      </w:r>
    </w:p>
    <w:p w:rsidR="00A255AE" w:rsidRPr="00A47143" w:rsidRDefault="00590687" w:rsidP="006B31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29 июня 2017 года сотрудникам полагался</w:t>
      </w:r>
      <w:r w:rsidR="00A255AE" w:rsidRPr="00A47143">
        <w:rPr>
          <w:rFonts w:ascii="Times New Roman" w:hAnsi="Times New Roman" w:cs="Times New Roman"/>
          <w:sz w:val="24"/>
          <w:szCs w:val="24"/>
        </w:rPr>
        <w:t xml:space="preserve"> обеденный </w:t>
      </w:r>
      <w:hyperlink r:id="rId14" w:history="1">
        <w:r w:rsidR="00A255AE" w:rsidRPr="00A47143">
          <w:rPr>
            <w:rFonts w:ascii="Times New Roman" w:hAnsi="Times New Roman" w:cs="Times New Roman"/>
            <w:color w:val="0000FF"/>
            <w:sz w:val="24"/>
            <w:szCs w:val="24"/>
          </w:rPr>
          <w:t>перерыв</w:t>
        </w:r>
      </w:hyperlink>
      <w:r w:rsidR="00A255AE" w:rsidRPr="00A47143">
        <w:rPr>
          <w:rFonts w:ascii="Times New Roman" w:hAnsi="Times New Roman" w:cs="Times New Roman"/>
          <w:sz w:val="24"/>
          <w:szCs w:val="24"/>
        </w:rPr>
        <w:t xml:space="preserve"> независимо от продолжительности их рабочего дня или смены. Он длится не меньше получаса и не больше двух часов, в рабочее время не включается.</w:t>
      </w:r>
    </w:p>
    <w:p w:rsidR="00A255AE" w:rsidRPr="00590687" w:rsidRDefault="00A255AE" w:rsidP="00097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55AE" w:rsidRPr="00590687" w:rsidRDefault="00A255AE" w:rsidP="000973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7143" w:rsidRPr="00A47143" w:rsidRDefault="00A47143" w:rsidP="000973A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 w:rsidRPr="00A47143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Пояснения Минтруда России по СОУТ рабочих мест военнослужащих </w:t>
      </w:r>
    </w:p>
    <w:p w:rsidR="00A255AE" w:rsidRPr="00A255AE" w:rsidRDefault="00A255AE" w:rsidP="00A47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Минтруд России ответил на ряд вопросов, связанных с проведением СОУТ на отдельных рабочих местах (письмо Минтруда от 8 июня 2017 г. № 15-1/ООГ-1593). Министерство напомнило, что СОУТ не проводится в отношении условий труда: надомников; дистанционных работников; работников, вступивших в трудовые отношения с работодателями – физическими лицами, не являющимися ИП (ч. 3 ст. 3 Федерального закона от 28 декабря 2013 г. № 426-ФЗ ''О специальной оценке условий труда'', далее – закон о СОУТ).</w:t>
      </w:r>
    </w:p>
    <w:p w:rsidR="00A255AE" w:rsidRPr="00A255AE" w:rsidRDefault="00A255AE" w:rsidP="00A47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Минтруд России также пояснил, что СОУТ на рабочих местах сотрудников ФСИН России и </w:t>
      </w:r>
      <w:proofErr w:type="spellStart"/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проводится в силу того, что ст. 11 Федерального закона от 30 ноября 2011 г. № 342-ФЗ "О службе в органах внутренних дел Российской Федерации и внесении изменений в отдельные законодательные акты Российской Федерации" урегулированы вопросы предоставления социальных гарантий и организации соответствующих условий, необходимых для выполнения служебных</w:t>
      </w:r>
      <w:proofErr w:type="gramEnd"/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обязанностей сотрудниками этих ведомств.</w:t>
      </w:r>
    </w:p>
    <w:p w:rsidR="00A255AE" w:rsidRPr="00A255AE" w:rsidRDefault="00A255AE" w:rsidP="00A47143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отметило, что для сотрудников таможенных органов, исполняющих свои должностные обязанности во вредных условиях, </w:t>
      </w:r>
      <w:proofErr w:type="gramStart"/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сокращенная продолжительность служебного времени и предоставляется</w:t>
      </w:r>
      <w:proofErr w:type="gramEnd"/>
      <w:r w:rsidRPr="00A25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дополнительный отпуск. Проведение СОУТ на их рабочих местах также не потребуется.</w:t>
      </w:r>
    </w:p>
    <w:p w:rsidR="00A255AE" w:rsidRPr="00A47143" w:rsidRDefault="00A255AE" w:rsidP="006141D9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A255AE" w:rsidRPr="00A47143" w:rsidSect="000F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787"/>
    <w:multiLevelType w:val="multilevel"/>
    <w:tmpl w:val="50DC7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E2070"/>
    <w:multiLevelType w:val="multilevel"/>
    <w:tmpl w:val="2F02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A52B11"/>
    <w:multiLevelType w:val="multilevel"/>
    <w:tmpl w:val="ED1CF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107CFF"/>
    <w:multiLevelType w:val="multilevel"/>
    <w:tmpl w:val="127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41D9"/>
    <w:rsid w:val="000973A1"/>
    <w:rsid w:val="000F185B"/>
    <w:rsid w:val="00406393"/>
    <w:rsid w:val="004C469F"/>
    <w:rsid w:val="00590687"/>
    <w:rsid w:val="006141D9"/>
    <w:rsid w:val="006B316D"/>
    <w:rsid w:val="00787451"/>
    <w:rsid w:val="00856736"/>
    <w:rsid w:val="008D6634"/>
    <w:rsid w:val="00A255AE"/>
    <w:rsid w:val="00A47143"/>
    <w:rsid w:val="00B43AE9"/>
    <w:rsid w:val="00E226C4"/>
    <w:rsid w:val="00FD11DD"/>
    <w:rsid w:val="00FF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5B"/>
  </w:style>
  <w:style w:type="paragraph" w:styleId="1">
    <w:name w:val="heading 1"/>
    <w:basedOn w:val="a"/>
    <w:link w:val="10"/>
    <w:uiPriority w:val="9"/>
    <w:qFormat/>
    <w:rsid w:val="00614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6141D9"/>
  </w:style>
  <w:style w:type="character" w:styleId="a3">
    <w:name w:val="Hyperlink"/>
    <w:basedOn w:val="a0"/>
    <w:uiPriority w:val="99"/>
    <w:semiHidden/>
    <w:unhideWhenUsed/>
    <w:rsid w:val="006141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3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4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0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4260651809ED5F38FA0CA7DC83A753BB3CD1F018731E71857556644B8CA773F7F400C1FA9FF539D5HDL" TargetMode="External"/><Relationship Id="rId13" Type="http://schemas.openxmlformats.org/officeDocument/2006/relationships/hyperlink" Target="consultantplus://offline/ref=254260651809ED5F38FA0CA7DC83A753BB39D3F31D741E71857556644B8CA773F7F400C1FA9FF538D5H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260651809ED5F38FA11B5CA83A753BB36DDF71A771E71857556644B8CA773F7F400C1FA9FF538D5H5L" TargetMode="External"/><Relationship Id="rId12" Type="http://schemas.openxmlformats.org/officeDocument/2006/relationships/hyperlink" Target="consultantplus://offline/ref=254260651809ED5F38FA0CA7DC83A753BB39D3F31D741E71857556644B8CA773F7F400C1FA9FF538D5H7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54260651809ED5F38FA11B5CA83A753BB38D0FF1E701E71857556644B8CA773F7F400C1FA9FF739D5H2L" TargetMode="External"/><Relationship Id="rId11" Type="http://schemas.openxmlformats.org/officeDocument/2006/relationships/hyperlink" Target="consultantplus://offline/ref=254260651809ED5F38FA11B5CA83A753B83ED1F01E721E71857556644B8CA773F7F400C5FC99DFH4L" TargetMode="External"/><Relationship Id="rId5" Type="http://schemas.openxmlformats.org/officeDocument/2006/relationships/hyperlink" Target="consultantplus://offline/ref=254260651809ED5F38FA0CA7DC83A753BB39D3F31D741E71857556644B8CA773F7F400C1FA9FF538D5H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54260651809ED5F38FA1CA6DF83A753BE3CDCFF1A771E71857556644B8CA773F7F400C1FA9FF538D5H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4260651809ED5F38FA0CA7DC83A753BB3AD6F6187A1E71857556644B8CA773F7F400C1FA9FF538D5H7L" TargetMode="External"/><Relationship Id="rId14" Type="http://schemas.openxmlformats.org/officeDocument/2006/relationships/hyperlink" Target="consultantplus://offline/ref=64528D9D1709779879949A66158EC97514E8B7A28B562A880BE457E3822AB5109FC831F41361FD41sFl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Менщикова</dc:creator>
  <cp:keywords/>
  <dc:description/>
  <cp:lastModifiedBy>Менщикова</cp:lastModifiedBy>
  <cp:revision>11</cp:revision>
  <dcterms:created xsi:type="dcterms:W3CDTF">2017-06-08T10:42:00Z</dcterms:created>
  <dcterms:modified xsi:type="dcterms:W3CDTF">2017-07-04T05:19:00Z</dcterms:modified>
</cp:coreProperties>
</file>